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TOC Sequence-Prefixed Page Numbers</w:t>
      </w:r>
    </w:p>
    <w:p>
      <w:r>
        <w:t>The TOC field is fragmented across InstrText runs. Its \s switch uses the latest SEQ Chapter result and \d selects a colon separator.</w:t>
      </w:r>
    </w:p>
    <w:p>
      <w:r>
        <w:rPr>
          <w:b/>
        </w:rPr>
        <w:t>Generated contents (TOC \s Chapter \d ":")</w:t>
      </w:r>
    </w:p>
    <w:p>
      <w:r>
        <w:fldChar w:fldCharType="begin"/>
      </w:r>
      <w:r>
        <w:instrText xml:space="preserve"> TO</w:instrText>
      </w:r>
      <w:r>
        <w:instrText xml:space="preserve">C \O "1-2" \S "Chap</w:instrText>
      </w:r>
      <w:r>
        <w:instrText xml:space="preserve">ter" \D ":" </w:instrText>
      </w:r>
      <w:r>
        <w:instrText xml:space="preserve">\H </w:instrText>
      </w:r>
      <w:r>
        <w:fldChar w:fldCharType="separate"/>
      </w:r>
      <w:r>
        <w:t xml:space="preserve">1 Introduction................1:1</w:t>
      </w:r>
      <w:r>
        <w:br/>
      </w:r>
      <w:r>
        <w:t xml:space="preserve">1 First section.................1:1</w:t>
      </w:r>
      <w:r>
        <w:br/>
      </w:r>
      <w:r>
        <w:t xml:space="preserve">2 Next chapter..................2:1</w:t>
      </w:r>
      <w:r>
        <w:fldChar w:fldCharType="end"/>
      </w:r>
    </w:p>
    <w:p>
      <w:pPr>
        <w:pStyle w:val="Heading1"/>
      </w:pPr>
      <w:r>
        <w:fldChar w:fldCharType="begin"/>
      </w:r>
      <w:r>
        <w:instrText xml:space="preserve"> SE</w:instrText>
      </w:r>
      <w:r>
        <w:instrText xml:space="preserve">Q Chap</w:instrText>
      </w:r>
      <w:r>
        <w:instrText xml:space="preserve">ter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Introduction</w:t>
      </w:r>
    </w:p>
    <w:p>
      <w:pPr>
        <w:pStyle w:val="Heading2"/>
      </w:pPr>
      <w:r>
        <w:t>First section</w:t>
      </w:r>
    </w:p>
    <w:p>
      <w:pPr>
        <w:pStyle w:val="Heading1"/>
      </w:pPr>
      <w:r>
        <w:fldChar w:fldCharType="begin"/>
      </w:r>
      <w:r>
        <w:instrText xml:space="preserve"> SEQ Chapter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Next chapter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