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1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FIXED 72PT</w:t>
            </w:r>
          </w:p>
        </w:tc>
        <w:tc>
          <w:tcPr/>
          <w:p>
            <w:r>
              <w:t xml:space="preserve">FILL REMAINDER</w:t>
            </w:r>
          </w:p>
        </w:tc>
        <w:tc>
          <w:tcPr/>
          <w:p>
            <w:r>
              <w:t xml:space="preserve">FILL REMAINDER</w:t>
            </w:r>
          </w:p>
        </w:tc>
      </w:tr>
    </w:tbl>
    <w:p>
      <w:r>
        <w:t xml:space="preserve">Case 2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3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AAAA AAAA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</w:tr>
    </w:tbl>
    <w:p>
      <w:r>
        <w:t xml:space="preserve">Case 4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BBBB BBBB</w:t>
            </w:r>
          </w:p>
        </w:tc>
        <w:tc>
          <w:tcPr/>
          <w:p>
            <w:r>
              <w:t xml:space="preserve">C</w:t>
            </w:r>
          </w:p>
        </w:tc>
      </w:tr>
    </w:tbl>
    <w:p>
      <w:r>
        <w:t xml:space="preserve">Case 5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/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6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/>
      <w:tr>
        <w:tc>
          <w:tcPr/>
          <w:p>
            <w:r>
              <w:t xml:space="preserve">FIXED 72PT</w:t>
            </w:r>
          </w:p>
        </w:tc>
        <w:tc>
          <w:tcPr/>
          <w:p>
            <w:r>
              <w:t xml:space="preserve">FILL REMAINDER</w:t>
            </w:r>
          </w:p>
        </w:tc>
        <w:tc>
          <w:tcPr/>
          <w:p>
            <w:r>
              <w:t xml:space="preserve">FILL REMAINDER</w:t>
            </w:r>
          </w:p>
        </w:tc>
      </w:tr>
    </w:tbl>
    <w:p>
      <w:r>
        <w:t xml:space="preserve">Case 7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1440"/>
        <w:gridCol w:w="144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8</w:t>
      </w:r>
    </w:p>
    <w:tbl>
      <w:tblPr>
        <w:tblStyle w:val="TableGrid"/>
        <w:tblW w:type="pct" w:w="2500"/>
        <w:tblLook w:val="04A0" w:firstRow="1" w:lastRow="0" w:firstColumn="1" w:lastColumn="0" w:noHBand="0" w:noVBand="1"/>
      </w:tblPr>
      <w:tblGrid>
        <w:gridCol w:w="288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9</w:t>
      </w:r>
    </w:p>
    <w:tbl>
      <w:tblPr>
        <w:tblStyle w:val="TableGrid"/>
        <w:tblW w:type="pct" w:w="5000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10</w:t>
      </w:r>
    </w:p>
    <w:tbl>
      <w:tblPr>
        <w:tblStyle w:val="TableGrid"/>
        <w:tblW w:type="dxa" w:w="4968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Case 11</w:t>
      </w:r>
    </w:p>
    <w:tbl>
      <w:tblPr>
        <w:tblStyle w:val="TableGrid"/>
        <w:tblW w:type="dxa" w:w="4968"/>
        <w:tblLook w:val="04A0" w:firstRow="1" w:lastRow="0" w:firstColumn="1" w:lastColumn="0" w:noHBand="0" w:noVBand="1"/>
      </w:tblPr>
      <w:tblGrid>
        <w:gridCol w:w="1440"/>
      </w:tblGrid>
      <w:tr>
        <w:tc>
          <w:tcPr/>
          <w:p>
            <w:r>
              <w:t xml:space="preserve">FIXED 72PT</w:t>
            </w:r>
          </w:p>
        </w:tc>
        <w:tc>
          <w:tcPr/>
          <w:p>
            <w:r>
              <w:t xml:space="preserve">FILL REMAINDER</w:t>
            </w:r>
          </w:p>
        </w:tc>
        <w:tc>
          <w:tcPr/>
          <w:p>
            <w:r>
              <w:t xml:space="preserve">FILL REMAINDER</w:t>
            </w:r>
          </w:p>
        </w:tc>
      </w:tr>
    </w:tbl>
    <w:p>
      <w:r>
        <w:t xml:space="preserve"/>
      </w:r>
    </w:p>
    <w:sectPr>
      <w:pgSz w:w="12240" w:h="15840"/>
      <w:pgMar w:top="1008" w:right="1152" w:bottom="1008" w:left="1152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