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" w:tblpY="-719"/>
        <w:tblW w:w="156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30"/>
        <w:gridCol w:w="12915"/>
      </w:tblGrid>
      <w:tr w:rsidR="00C45EA3" w:rsidRPr="00DC65C1" w14:paraId="54FEB137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09BF5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000088"/>
                <w:sz w:val="26"/>
                <w:szCs w:val="26"/>
                <w:lang w:eastAsia="zh-CN"/>
              </w:rPr>
            </w:pP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细明体" w:eastAsia="细明体" w:hAnsi="细明体" w:cs="细明体"/>
                <w:color w:val="FFFFFF"/>
                <w:sz w:val="26"/>
                <w:szCs w:val="26"/>
                <w:lang w:eastAsia="zh-CN"/>
              </w:rPr>
              <w:t xml:space="preserve">                                      </w:t>
            </w:r>
            <w:r w:rsidRPr="00DC65C1"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移动光标的方法</w:t>
            </w:r>
          </w:p>
        </w:tc>
      </w:tr>
      <w:tr w:rsidR="00C45EA3" w:rsidRPr="00DC65C1" w14:paraId="69EE1CC4" w14:textId="77777777" w:rsidTr="005E01F6"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E17CC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h 或 向左箭头键(←)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7D7493" w14:textId="00F1FC06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光标向左移动一个字符</w:t>
            </w:r>
          </w:p>
        </w:tc>
      </w:tr>
      <w:tr w:rsidR="00C45EA3" w:rsidRPr="00DC65C1" w14:paraId="21A0258F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D2849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j 或 向下箭头键(↓)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35523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光标向下移动一个字符</w:t>
            </w:r>
          </w:p>
        </w:tc>
      </w:tr>
      <w:tr w:rsidR="00C45EA3" w:rsidRPr="00DC65C1" w14:paraId="0449EC02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CD920E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k 或 向上箭头键(↑)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8D1E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光标向上移动一个字符</w:t>
            </w:r>
          </w:p>
        </w:tc>
      </w:tr>
      <w:tr w:rsidR="00C45EA3" w:rsidRPr="00DC65C1" w14:paraId="274B4162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FAEB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l 或 向右箭头键(→)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0E7FD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光标向右移动一个字符</w:t>
            </w:r>
          </w:p>
        </w:tc>
      </w:tr>
      <w:tr w:rsidR="00C45EA3" w:rsidRPr="00DC65C1" w14:paraId="0A938DAD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18241F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如果你将右手放在键盘上的话，你会发现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hjkl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是排列在一起的，因此可以使用这四个按钮来移动光标。 </w:t>
            </w:r>
          </w:p>
          <w:p w14:paraId="722E72BB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如果想要进行多次移动的话，例如向下移动 30 行，可以使用 "30j" 或 "30↓" 的组合按键， </w:t>
            </w:r>
          </w:p>
          <w:p w14:paraId="7AF455F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亦即加上想要进行的次数(数字)后，按下动作即可！</w:t>
            </w:r>
          </w:p>
        </w:tc>
      </w:tr>
      <w:tr w:rsidR="00C45EA3" w:rsidRPr="00DC65C1" w14:paraId="247B5ECA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AED35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[Ctrl] + [f]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E212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屏幕『向下』移动一页，相当于 [Page Down]按键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549325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0420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[Ctrl] + [b]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0D2F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屏幕『向上』移动一页，相当于 [Page Up] 按键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5A3589AB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CA4F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[Ctrl] + [d]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F2947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屏幕『向下』移动半页</w:t>
            </w:r>
          </w:p>
        </w:tc>
      </w:tr>
      <w:tr w:rsidR="00C45EA3" w:rsidRPr="00DC65C1" w14:paraId="3165A356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F3E0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[Ctrl] + [u]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CB69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屏幕『向上』移动半页</w:t>
            </w:r>
          </w:p>
        </w:tc>
      </w:tr>
      <w:tr w:rsidR="00C45EA3" w:rsidRPr="00DC65C1" w14:paraId="337EC3DF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7E3F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+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31971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光标移动到非空格符的下一列</w:t>
            </w:r>
          </w:p>
        </w:tc>
      </w:tr>
      <w:tr w:rsidR="00C45EA3" w:rsidRPr="00DC65C1" w14:paraId="7CCC278F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2D0C6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22682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光标移动到非空格符的上一列</w:t>
            </w:r>
          </w:p>
        </w:tc>
      </w:tr>
      <w:tr w:rsidR="00C45EA3" w:rsidRPr="00DC65C1" w14:paraId="11F81480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168D1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n&lt;space&gt;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2F73CF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那个 n 表示『数字』，例如 20 。按下数字后再按空格键，光标会向右移动这一行的 n 个</w:t>
            </w:r>
          </w:p>
          <w:p w14:paraId="3A7ABED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字符。例如 20&lt;space&gt; 则光标会向后面移动 20 个字符距离。</w:t>
            </w:r>
          </w:p>
        </w:tc>
      </w:tr>
      <w:tr w:rsidR="00C45EA3" w:rsidRPr="00DC65C1" w14:paraId="7F7A5A12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7368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0 或功能键[Home]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33FCE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这是数字『 0 』：移动到这一行的最前面字符处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2ED387B8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E662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$ 或功能键[End]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23C6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移动到这一行的最后面字符处(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383766DD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0A6AF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59C3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光标移动到这个屏幕的最上方那一行的第一个字符</w:t>
            </w:r>
          </w:p>
        </w:tc>
      </w:tr>
      <w:tr w:rsidR="00C45EA3" w:rsidRPr="00DC65C1" w14:paraId="7EFAD7EB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72078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9868D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光标移动到这个屏幕的中央那一行的第一个字符</w:t>
            </w:r>
          </w:p>
        </w:tc>
      </w:tr>
      <w:tr w:rsidR="00C45EA3" w:rsidRPr="00DC65C1" w14:paraId="6CC4F7CC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3A4E1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D22AE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光标移动到这个屏幕的最下方那一行的第一个字符</w:t>
            </w:r>
          </w:p>
        </w:tc>
      </w:tr>
      <w:tr w:rsidR="00C45EA3" w:rsidRPr="00DC65C1" w14:paraId="73271E0A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632E2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EDFD9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移动到这个档案的最后一行(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66DB0199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B853B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6FF3C9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 为数字。移动到这个档案的第 n 行。例如 20G 则会移动到这个档案的第 20 行</w:t>
            </w:r>
          </w:p>
          <w:p w14:paraId="21E8463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(可配合 :set nu)</w:t>
            </w:r>
          </w:p>
        </w:tc>
      </w:tr>
      <w:tr w:rsidR="00C45EA3" w:rsidRPr="00DC65C1" w14:paraId="7D8977BE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D9455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gg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44FC2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移动到这个档案的第一行，相当于 1G 啊！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C3271FC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C3BAA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n&lt;Enter&gt;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D1BB1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 为数字。光标向下移动 n 行(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  <w:p w14:paraId="557C52E1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</w:p>
          <w:p w14:paraId="1D846C1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</w:p>
        </w:tc>
      </w:tr>
      <w:tr w:rsidR="00C45EA3" w:rsidRPr="00DC65C1" w14:paraId="11DF922D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4BB80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000088"/>
                <w:sz w:val="26"/>
                <w:szCs w:val="26"/>
                <w:lang w:eastAsia="zh-CN"/>
              </w:rPr>
            </w:pP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细明体" w:eastAsia="细明体" w:hAnsi="细明体" w:cs="细明体"/>
                <w:color w:val="FFFFFF"/>
                <w:sz w:val="26"/>
                <w:szCs w:val="26"/>
                <w:lang w:eastAsia="zh-CN"/>
              </w:rPr>
              <w:t xml:space="preserve">                                        </w:t>
            </w: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搜索与替换</w:t>
            </w:r>
          </w:p>
        </w:tc>
      </w:tr>
      <w:tr w:rsidR="00C45EA3" w:rsidRPr="00DC65C1" w14:paraId="2427CF00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F7939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/word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E55654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向光标之下寻找一个名称为 word 的字符串。例如要在档案内搜寻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这个字符串，</w:t>
            </w:r>
          </w:p>
          <w:p w14:paraId="652DABE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就输入 /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即可！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41EA80D0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CFAE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?word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364B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向光标之上寻找一个字符串名称为 word 的字符串。</w:t>
            </w:r>
          </w:p>
        </w:tc>
      </w:tr>
      <w:tr w:rsidR="00C45EA3" w:rsidRPr="00DC65C1" w14:paraId="3E49B5F5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C935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8D3A08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这个 n 是英文按键。代表『</w:t>
            </w:r>
            <w:r w:rsidRPr="00DC65C1">
              <w:rPr>
                <w:rFonts w:ascii="细明体" w:eastAsia="细明体" w:hAnsi="细明体" w:cs="细明体" w:hint="eastAsia"/>
                <w:color w:val="auto"/>
                <w:u w:val="single"/>
                <w:lang w:eastAsia="zh-CN"/>
              </w:rPr>
              <w:t>重复前一个搜寻的动作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』。举例来说， 如果刚刚我们执行 </w:t>
            </w:r>
          </w:p>
          <w:p w14:paraId="52F84568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lastRenderedPageBreak/>
              <w:t>/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去向下搜寻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这个字符串，则按下 n 后，会向下继续搜寻下一个名称为 </w:t>
            </w:r>
          </w:p>
          <w:p w14:paraId="198B9454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的字符串。如果是执行 ?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的话，那么按下 n 则会向上继续搜寻名称为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</w:t>
            </w:r>
          </w:p>
          <w:p w14:paraId="1AC6236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的字符串！</w:t>
            </w:r>
          </w:p>
        </w:tc>
      </w:tr>
      <w:tr w:rsidR="00C45EA3" w:rsidRPr="00DC65C1" w14:paraId="7BE0306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65C0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958B8E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这个 N 是英文按键。与 n 刚好相反，为『反向』进行前一个搜寻动作。 例如 /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后，</w:t>
            </w:r>
          </w:p>
          <w:p w14:paraId="2217889A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按下 N 则表示『向上』搜寻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。</w:t>
            </w:r>
          </w:p>
        </w:tc>
      </w:tr>
      <w:tr w:rsidR="00C45EA3" w:rsidRPr="00DC65C1" w14:paraId="3303E553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AD723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使用 /word 配合 n 及 N 是非常有帮助的！可以让你</w:t>
            </w:r>
            <w:r>
              <w:rPr>
                <w:rFonts w:ascii="细明体" w:eastAsia="细明体" w:hAnsi="细明体" w:cs="细明体" w:hint="eastAsia"/>
                <w:color w:val="auto"/>
                <w:lang w:eastAsia="zh-CN"/>
              </w:rPr>
              <w:t>重复地找到一些关键词</w:t>
            </w:r>
          </w:p>
        </w:tc>
      </w:tr>
      <w:tr w:rsidR="00C45EA3" w:rsidRPr="00DC65C1" w14:paraId="650A032B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17B3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:n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1,n2s/word1/word2/g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60D38E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n1 与 n2 为数字。在第 n1 与 n2 行之间寻找 word1 这个字符串，并将该字符串取代为</w:t>
            </w:r>
          </w:p>
          <w:p w14:paraId="06A0E1F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word2 ！举例来说，在 100 到 200 行之间搜寻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并取代为 VBIRD 则：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br/>
              <w:t>『:100,200s/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vbird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/VBIRD/g』。(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0A9AAB8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28702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</w:t>
            </w: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1,$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s/word1/word2/g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422D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从第一行到最后一行寻找 word1 字符串，并将该字符串取代为 word2 ！(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16E7E20A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2AD02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</w:t>
            </w: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1,$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s/word1/word2/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gc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A41F8F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从第一行到最后一行寻找 word1 字符串，并将该字符串取代为 word2 ！且在取代前显示</w:t>
            </w:r>
          </w:p>
          <w:p w14:paraId="2A5B982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提示字符给用户确认 (confirm) 是否需要取代！(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55F285A3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D7480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000088"/>
                <w:sz w:val="26"/>
                <w:szCs w:val="26"/>
                <w:lang w:eastAsia="zh-CN"/>
              </w:rPr>
            </w:pP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细明体" w:eastAsia="细明体" w:hAnsi="细明体" w:cs="细明体"/>
                <w:color w:val="FFFFFF"/>
                <w:sz w:val="26"/>
                <w:szCs w:val="26"/>
                <w:lang w:eastAsia="zh-CN"/>
              </w:rPr>
              <w:t xml:space="preserve">                                     </w:t>
            </w:r>
            <w:r w:rsidRPr="00DC65C1"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删除、复制与</w:t>
            </w: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粘贴</w:t>
            </w:r>
          </w:p>
        </w:tc>
      </w:tr>
      <w:tr w:rsidR="00C45EA3" w:rsidRPr="00DC65C1" w14:paraId="032D224B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DA34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x, 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E4F5C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在一行字当中，x 为向后删除一个字符 (相当于 [del] 按键)， X 为向前删除一个字符</w:t>
            </w:r>
          </w:p>
          <w:p w14:paraId="56E7517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(相当于 [backspace] 亦即是退格键)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3090EFDC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89457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3B35E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 为数字，连续向后删除 n 个字符。举例来说，我要连续删除 10 个字符， 『10x』。</w:t>
            </w:r>
          </w:p>
        </w:tc>
      </w:tr>
      <w:tr w:rsidR="00C45EA3" w:rsidRPr="00DC65C1" w14:paraId="6EEE3146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4EA33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dd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D7413A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删除游标所在的那一整列(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D53145D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5372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ndd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19C3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 为数字。删除光标所在的向下 n 列，例如 20dd 则是删除 20 列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65E19C67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413615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d1G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C4BF0A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删除光标所在到第一行的所有数据</w:t>
            </w:r>
          </w:p>
        </w:tc>
      </w:tr>
      <w:tr w:rsidR="00C45EA3" w:rsidRPr="00DC65C1" w14:paraId="2EF95B2E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39F6F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dG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C4D3A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删除光标所在到最后一行的所有数据</w:t>
            </w:r>
          </w:p>
        </w:tc>
      </w:tr>
      <w:tr w:rsidR="00C45EA3" w:rsidRPr="00DC65C1" w14:paraId="182C7DF5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2BCA8E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d$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06711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删除游标所在处，到该行的最后一个字符</w:t>
            </w:r>
          </w:p>
        </w:tc>
      </w:tr>
      <w:tr w:rsidR="00C45EA3" w:rsidRPr="00DC65C1" w14:paraId="66B8585B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E8DF3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d0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C9330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那个是数字的 0 ，删除游标所在处，到该行的最前面一个字符</w:t>
            </w:r>
          </w:p>
        </w:tc>
      </w:tr>
      <w:tr w:rsidR="00C45EA3" w:rsidRPr="00DC65C1" w14:paraId="4BD36A6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2284B5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9F1F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复制游标所在的那一行(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66B83B31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A54EE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nyy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FCB5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 为数字。复制光标所在的向下 n 列，例如 20yy 则是复制 20 列(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11DFC06B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C3B34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y1G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C2450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复制游标所在列到第一列的所有数据</w:t>
            </w:r>
          </w:p>
        </w:tc>
      </w:tr>
      <w:tr w:rsidR="00C45EA3" w:rsidRPr="00DC65C1" w14:paraId="6F5F3089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5814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yG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9DEB7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复制游标所在列到最后一列的所有数据</w:t>
            </w:r>
          </w:p>
        </w:tc>
      </w:tr>
      <w:tr w:rsidR="00C45EA3" w:rsidRPr="00DC65C1" w14:paraId="24026EF8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5DEB9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y0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CE28D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复制光标所在的那个字符到该行行首的所有数据</w:t>
            </w:r>
          </w:p>
        </w:tc>
      </w:tr>
      <w:tr w:rsidR="00C45EA3" w:rsidRPr="00DC65C1" w14:paraId="01FBD19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67DB1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y$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BCCC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复制光标所在的那个字符到该行行尾的所有数据</w:t>
            </w:r>
          </w:p>
        </w:tc>
      </w:tr>
      <w:tr w:rsidR="00C45EA3" w:rsidRPr="00DC65C1" w14:paraId="0A69F548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A3C1B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p, 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BE7CC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p 为将已复制的数据在光标下一行贴上，P 则为贴在游标上一行！ 举例来说，我目前光标</w:t>
            </w:r>
          </w:p>
          <w:p w14:paraId="400844D1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在第 20 行，且已经复制了 10 行数据。则按下 p 后， 那 10 行数据会贴在原本的 20 行</w:t>
            </w:r>
          </w:p>
          <w:p w14:paraId="1844D940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之后，亦即由 21 行开始贴。但如果是按下 P 呢？ 那么原本的第 20 行会被推到变成 30 </w:t>
            </w:r>
          </w:p>
          <w:p w14:paraId="244F1F2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行。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29EA5099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378CA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J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6DA89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将光标所在列与下一列的数据结合成同一列</w:t>
            </w:r>
          </w:p>
        </w:tc>
      </w:tr>
      <w:tr w:rsidR="00C45EA3" w:rsidRPr="00DC65C1" w14:paraId="0DBAC648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2D4F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0402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重复删除多个数据，例如向下删除 10 行，[ 10cj ]</w:t>
            </w:r>
          </w:p>
        </w:tc>
      </w:tr>
      <w:tr w:rsidR="00C45EA3" w:rsidRPr="00DC65C1" w14:paraId="6F0A1413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557A0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36DEB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复原前一个动作。(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B49C017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10CB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[Ctrl]+r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0E2C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重做上一个动作。(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9E48E6E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5B2897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这个 u 与 [Ctrl]+r 是很常用的指令！一个是复原，另一个则是重做一次～ 利用这两个功能按键，你的编辑，嘿嘿！</w:t>
            </w:r>
          </w:p>
          <w:p w14:paraId="5F311AF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很快乐的啦！</w:t>
            </w:r>
          </w:p>
        </w:tc>
      </w:tr>
      <w:tr w:rsidR="00C45EA3" w:rsidRPr="00DC65C1" w14:paraId="12654360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391935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88DAD9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不要怀疑！这就是小数点！意思是重复前一个动作的意思。 如果你想要重复删除、重复贴</w:t>
            </w:r>
          </w:p>
          <w:p w14:paraId="5240937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上等等动作，按下小数点『.』就好了！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</w:tbl>
    <w:p w14:paraId="51D66DE0" w14:textId="77777777" w:rsidR="00C45EA3" w:rsidRPr="001E1021" w:rsidRDefault="00C45EA3" w:rsidP="00C45EA3">
      <w:pPr>
        <w:rPr>
          <w:lang w:eastAsia="zh-CN"/>
        </w:rPr>
      </w:pPr>
      <w:r w:rsidRPr="00DC65C1">
        <w:rPr>
          <w:lang w:eastAsia="zh-CN"/>
        </w:rPr>
        <w:t>第一部份：一般模式可用的按</w:t>
      </w:r>
      <w:r w:rsidRPr="00DC65C1">
        <w:rPr>
          <w:rFonts w:ascii="Microsoft YaHei" w:eastAsia="Microsoft YaHei" w:hAnsi="Microsoft YaHei" w:cs="Microsoft YaHei" w:hint="eastAsia"/>
          <w:lang w:eastAsia="zh-CN"/>
        </w:rPr>
        <w:t>钮说</w:t>
      </w:r>
      <w:r w:rsidRPr="00DC65C1">
        <w:rPr>
          <w:lang w:eastAsia="zh-CN"/>
        </w:rPr>
        <w:t>明，光</w:t>
      </w:r>
      <w:r w:rsidRPr="00DC65C1">
        <w:rPr>
          <w:rFonts w:ascii="Microsoft YaHei" w:eastAsia="Microsoft YaHei" w:hAnsi="Microsoft YaHei" w:cs="Microsoft YaHei" w:hint="eastAsia"/>
          <w:lang w:eastAsia="zh-CN"/>
        </w:rPr>
        <w:t>标</w:t>
      </w:r>
      <w:r w:rsidRPr="00DC65C1">
        <w:rPr>
          <w:lang w:eastAsia="zh-CN"/>
        </w:rPr>
        <w:t>移</w:t>
      </w:r>
      <w:r w:rsidRPr="00DC65C1">
        <w:rPr>
          <w:rFonts w:ascii="Microsoft YaHei" w:eastAsia="Microsoft YaHei" w:hAnsi="Microsoft YaHei" w:cs="Microsoft YaHei" w:hint="eastAsia"/>
          <w:lang w:eastAsia="zh-CN"/>
        </w:rPr>
        <w:t>动</w:t>
      </w:r>
      <w:r w:rsidRPr="00DC65C1">
        <w:rPr>
          <w:lang w:eastAsia="zh-CN"/>
        </w:rPr>
        <w:t>、复制</w:t>
      </w:r>
      <w:r w:rsidRPr="00DC65C1">
        <w:rPr>
          <w:rFonts w:ascii="Microsoft YaHei" w:eastAsia="Microsoft YaHei" w:hAnsi="Microsoft YaHei" w:cs="Microsoft YaHei" w:hint="eastAsia"/>
          <w:lang w:eastAsia="zh-CN"/>
        </w:rPr>
        <w:t>贴</w:t>
      </w:r>
      <w:r w:rsidRPr="00DC65C1">
        <w:rPr>
          <w:lang w:eastAsia="zh-CN"/>
        </w:rPr>
        <w:t>上、搜</w:t>
      </w:r>
      <w:r w:rsidRPr="00DC65C1">
        <w:rPr>
          <w:rFonts w:ascii="Microsoft YaHei" w:eastAsia="Microsoft YaHei" w:hAnsi="Microsoft YaHei" w:cs="Microsoft YaHei" w:hint="eastAsia"/>
          <w:lang w:eastAsia="zh-CN"/>
        </w:rPr>
        <w:t>寻</w:t>
      </w:r>
      <w:r w:rsidRPr="00DC65C1">
        <w:rPr>
          <w:lang w:eastAsia="zh-CN"/>
        </w:rPr>
        <w:t>取代</w:t>
      </w:r>
      <w:r w:rsidRPr="00DC65C1">
        <w:rPr>
          <w:rFonts w:ascii="SimSun" w:hAnsi="SimSun" w:cs="SimSun"/>
          <w:lang w:eastAsia="zh-CN"/>
        </w:rPr>
        <w:t>等</w:t>
      </w:r>
    </w:p>
    <w:p w14:paraId="2A420677" w14:textId="77777777" w:rsidR="00C45EA3" w:rsidRPr="00DC65C1" w:rsidRDefault="00C45EA3" w:rsidP="00C45EA3">
      <w:pPr>
        <w:spacing w:after="0" w:line="240" w:lineRule="auto"/>
        <w:ind w:left="0" w:right="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41FEBFC6" w14:textId="77777777" w:rsidR="00C45EA3" w:rsidRPr="00DC65C1" w:rsidRDefault="00C45EA3" w:rsidP="00C45EA3">
      <w:pPr>
        <w:shd w:val="clear" w:color="auto" w:fill="FFFFFF"/>
        <w:spacing w:after="0" w:line="240" w:lineRule="auto"/>
        <w:ind w:left="0" w:right="0"/>
        <w:rPr>
          <w:rFonts w:ascii="细明体" w:eastAsia="细明体" w:hAnsi="细明体" w:cs="Times New Roman"/>
          <w:color w:val="4B4B4B"/>
          <w:sz w:val="23"/>
          <w:szCs w:val="23"/>
          <w:lang w:eastAsia="zh-CN"/>
        </w:rPr>
      </w:pPr>
    </w:p>
    <w:p w14:paraId="650FDFC6" w14:textId="77777777" w:rsidR="00C45EA3" w:rsidRPr="00DC65C1" w:rsidRDefault="00C45EA3" w:rsidP="00C45EA3">
      <w:pPr>
        <w:shd w:val="clear" w:color="auto" w:fill="FFFFFF"/>
        <w:spacing w:after="0" w:line="240" w:lineRule="auto"/>
        <w:ind w:left="0" w:right="0"/>
        <w:rPr>
          <w:rFonts w:ascii="细明体" w:eastAsia="细明体" w:hAnsi="细明体" w:cs="Times New Roman"/>
          <w:color w:val="4B4B4B"/>
          <w:sz w:val="23"/>
          <w:szCs w:val="23"/>
          <w:lang w:eastAsia="zh-CN"/>
        </w:rPr>
      </w:pPr>
      <w:r>
        <w:rPr>
          <w:noProof/>
        </w:rPr>
        <mc:AlternateContent>
          <mc:Choice Requires="wps">
            <w:drawing>
              <wp:inline distT="0" distB="0" distL="0" distR="0" wp14:anchorId="2CC55361" wp14:editId="291C8B81">
                <wp:extent cx="6642100" cy="1270"/>
                <wp:effectExtent l="0" t="0" r="12700" b="24130"/>
                <wp:docPr id="3" name="Horizontal 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1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5992D" id="Horizontal Line 1" o:spid="_x0000_s1026" style="width:52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BX4bgIAAOgEAAAOAAAAZHJzL2Uyb0RvYy54bWysVG1v0zAQ/o7Ef7D8vcvL0q6Nlk5T0wLS&#13;&#10;gEmDH+DaTmPh2MZ2m26I/87ZaUvLviBEPji+3PnxPXfP5fZu30m049YJrSqcXaUYcUU1E2pT4a9f&#13;&#10;VqMpRs4TxYjUilf4mTt8N3/75rY3Jc91qyXjFgGIcmVvKtx6b8okcbTlHXFX2nAFzkbbjngw7SZh&#13;&#10;lvSA3skkT9NJ0mvLjNWUOwdf68GJ5xG/aTj1n5vGcY9khSE3H1cb13VYk/ktKTeWmFbQQxrkH7Lo&#13;&#10;iFBw6QmqJp6grRWvoDpBrXa68VdUd4luGkF55ABssvQPNk8tMTxygeI4cyqT+3+w9NPu0SLBKnyN&#13;&#10;kSIdtOi9tuJFK08kehCKoywUqTeuhNgn82gDTWceNP3mwJFceILhIAat+4+aARjZeh0Ls29sF04C&#13;&#10;ZbSP9X8+1Z/vPaLwcTIp8iyFNlHwZflNbE9CyuNZY51/x3WHwqbCFrobscnuwfmQCymPIeEqpVdC&#13;&#10;ythhqVBf4dk4H8cDTkvBgjNysZv1Qlq0I0Ej8QmMAewirBMelCpFV+HpKYiULSdsqVi8xRMhhz0c&#13;&#10;liqAAzXI7bAbFPFjls6W0+W0GBX5ZDkq0roe3a8WxWiyym7G9XW9WNTZz5BnVpStYIyrkOpRnVnx&#13;&#10;d90/zMmgq5M+Lyi5c+ar+LxmnlymEQsDrI7vyC6KIPR9EMpas2fQgNXDuMHvATatti8Y9TBqFXbf&#13;&#10;t8RyjOQHBVqeZUURZjMaxfgmB8Oee9bnHqIoQFXYYzRsF36Y562xYtPCTVnssdL3oL1GRGEEXQ5Z&#13;&#10;Qd7BgHGKDA6jH+b13I5Rv39Q818AAAD//wMAUEsDBBQABgAIAAAAIQArTNPY3AAAAAgBAAAPAAAA&#13;&#10;ZHJzL2Rvd25yZXYueG1sTI/BTsMwEETvSPyDtUjcqEMFAaVxKqDqDQmRQs9uvE0i7HVku2ng69ly&#13;&#10;KZeRRqOdnVcuJ2fFiCH2nhTczjIQSI03PbUKPjbrm0cQMWky2npCBd8YYVldXpS6MP5I7zjWqRVc&#13;&#10;QrHQCrqUhkLK2HTodJz5AYmzvQ9OJ7ahlSboI5c7K+dZlkune+IPnR7wpcPmqz44BWG9tZvxrR73&#13;&#10;+cPK/sRt83n//KrU9dW0WrA8LUAknNL5Ak4MvB8qHrbzBzJRWAVMk/70lGV3OfudgjnIqpT/Aapf&#13;&#10;AAAA//8DAFBLAQItABQABgAIAAAAIQC2gziS/gAAAOEBAAATAAAAAAAAAAAAAAAAAAAAAABbQ29u&#13;&#10;dGVudF9UeXBlc10ueG1sUEsBAi0AFAAGAAgAAAAhADj9If/WAAAAlAEAAAsAAAAAAAAAAAAAAAAA&#13;&#10;LwEAAF9yZWxzLy5yZWxzUEsBAi0AFAAGAAgAAAAhAC+wFfhuAgAA6AQAAA4AAAAAAAAAAAAAAAAA&#13;&#10;LgIAAGRycy9lMm9Eb2MueG1sUEsBAi0AFAAGAAgAAAAhACtM09jcAAAACAEAAA8AAAAAAAAAAAAA&#13;&#10;AAAAyAQAAGRycy9kb3ducmV2LnhtbFBLBQYAAAAABAAEAPMAAADRBQAAAAA=&#13;&#10;" filled="f">
                <v:path arrowok="t"/>
                <w10:anchorlock/>
              </v:rect>
            </w:pict>
          </mc:Fallback>
        </mc:AlternateContent>
      </w:r>
    </w:p>
    <w:p w14:paraId="2D08AEC2" w14:textId="77777777" w:rsidR="00C45EA3" w:rsidRPr="00DC65C1" w:rsidRDefault="00C45EA3" w:rsidP="00C45EA3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  <w:r w:rsidRPr="00DC65C1">
        <w:rPr>
          <w:rFonts w:ascii="Times New Roman" w:eastAsia="细明体" w:hAnsi="Times New Roman" w:cs="Times New Roman"/>
          <w:b/>
          <w:bCs/>
          <w:color w:val="000088"/>
          <w:lang w:eastAsia="zh-CN"/>
        </w:rPr>
        <w:t>第二部份：一般模式切换到编辑模式的可用的按钮说明</w:t>
      </w:r>
    </w:p>
    <w:tbl>
      <w:tblPr>
        <w:tblW w:w="156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5"/>
        <w:gridCol w:w="14660"/>
      </w:tblGrid>
      <w:tr w:rsidR="00C45EA3" w:rsidRPr="00DC65C1" w14:paraId="47F0171E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51DA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000088"/>
                <w:sz w:val="26"/>
                <w:szCs w:val="26"/>
                <w:lang w:eastAsia="zh-CN"/>
              </w:rPr>
            </w:pP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细明体" w:eastAsia="细明体" w:hAnsi="细明体" w:cs="细明体"/>
                <w:color w:val="FFFFFF"/>
                <w:sz w:val="26"/>
                <w:szCs w:val="26"/>
                <w:lang w:eastAsia="zh-CN"/>
              </w:rPr>
              <w:t xml:space="preserve">                               </w:t>
            </w:r>
            <w:r w:rsidRPr="00DC65C1"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进入插入或</w:t>
            </w: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替换</w:t>
            </w:r>
            <w:r w:rsidRPr="00DC65C1"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的编辑模式</w:t>
            </w:r>
          </w:p>
        </w:tc>
      </w:tr>
      <w:tr w:rsidR="00C45EA3" w:rsidRPr="00DC65C1" w14:paraId="4563A894" w14:textId="77777777" w:rsidTr="005E01F6">
        <w:tc>
          <w:tcPr>
            <w:tcW w:w="9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B3A64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i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, I</w:t>
            </w:r>
          </w:p>
        </w:tc>
        <w:tc>
          <w:tcPr>
            <w:tcW w:w="14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FDC29C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进入插入模式(Insert mode)：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br/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i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为『从目前光标所在处插入』， I 为『在目前所在行的第一个非空格符</w:t>
            </w:r>
          </w:p>
          <w:p w14:paraId="301FC0F3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处开始</w:t>
            </w:r>
          </w:p>
          <w:p w14:paraId="4D3A01C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插入』。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1D19B2AE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71BD2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a, 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309E7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进入插入模式(Insert mode)：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br/>
              <w:t>a 为『从目前光标所在的下一个字符处开始插入』， A 为『从光标所在行的最后一</w:t>
            </w:r>
          </w:p>
          <w:p w14:paraId="199FA8C1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个字符处开始插入』。(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013447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E88A62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o, 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1D540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进入插入模式(Insert mode)：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br/>
              <w:t xml:space="preserve">这是英文字母 o 的大小写。o 为『在目前光标所在的下一行处插入新的一行』； </w:t>
            </w:r>
          </w:p>
          <w:p w14:paraId="102ED7A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O 为在目前光标所在处的上一行插入新的一行！(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3975196A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3617D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r, 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3D7D20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进入取代模式(Replace mode)：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br/>
              <w:t>r 只会取代光标所在的那一个字符一次；R会一直取代光标所在的文字，直到按下 ESC 为止；</w:t>
            </w:r>
          </w:p>
          <w:p w14:paraId="0DF635A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7ED51BFA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CD7DD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上面这些按键中，在 vi 画面的左下角处会出现『--INSERT--』或『--REPLACE--』的字样。 由名称就知道该</w:t>
            </w:r>
          </w:p>
          <w:p w14:paraId="70D229C0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动作了吧！！特别注意的是，我们上面也提过了，你想要在档案里面输入字符时， 一定要在左下角处看到 </w:t>
            </w:r>
          </w:p>
          <w:p w14:paraId="49989D3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INSERT 或 REPLACE 才能输入喔！</w:t>
            </w:r>
          </w:p>
        </w:tc>
      </w:tr>
      <w:tr w:rsidR="00C45EA3" w:rsidRPr="00DC65C1" w14:paraId="1E4BD71E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9F387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[Esc]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5DD6A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退出编辑模式，回到一般模式中(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</w:tbl>
    <w:p w14:paraId="5E8868CC" w14:textId="77777777" w:rsidR="00C45EA3" w:rsidRPr="00DC65C1" w:rsidRDefault="00C45EA3" w:rsidP="00C45EA3">
      <w:pPr>
        <w:shd w:val="clear" w:color="auto" w:fill="FFFFFF"/>
        <w:spacing w:after="0" w:line="240" w:lineRule="auto"/>
        <w:ind w:left="0" w:right="0"/>
        <w:rPr>
          <w:rFonts w:ascii="细明体" w:eastAsia="细明体" w:hAnsi="细明体" w:cs="Times New Roman"/>
          <w:color w:val="4B4B4B"/>
          <w:sz w:val="23"/>
          <w:szCs w:val="23"/>
          <w:lang w:eastAsia="zh-CN"/>
        </w:rPr>
      </w:pPr>
    </w:p>
    <w:p w14:paraId="32293E37" w14:textId="77777777" w:rsidR="00C45EA3" w:rsidRPr="00DC65C1" w:rsidRDefault="005D6356" w:rsidP="00C45EA3">
      <w:pPr>
        <w:shd w:val="clear" w:color="auto" w:fill="FFFFFF"/>
        <w:spacing w:after="0" w:line="240" w:lineRule="auto"/>
        <w:ind w:left="0" w:right="0"/>
        <w:rPr>
          <w:rFonts w:ascii="细明体" w:eastAsia="细明体" w:hAnsi="细明体" w:cs="Times New Roman"/>
          <w:color w:val="4B4B4B"/>
          <w:sz w:val="23"/>
          <w:szCs w:val="23"/>
          <w:lang w:eastAsia="zh-CN"/>
        </w:rPr>
      </w:pPr>
      <w:r>
        <w:rPr>
          <w:rFonts w:ascii="细明体" w:eastAsia="细明体" w:hAnsi="细明体" w:cs="Times New Roman"/>
          <w:noProof/>
          <w:color w:val="4B4B4B"/>
          <w:sz w:val="23"/>
          <w:szCs w:val="23"/>
          <w:lang w:eastAsia="zh-CN"/>
        </w:rPr>
        <w:pict w14:anchorId="4720907B">
          <v:rect id="_x0000_i1025" alt="" style="width:172.6pt;height:.05pt;mso-width-percent:0;mso-height-percent:0;mso-width-percent:0;mso-height-percent:0" o:hrpct="330" o:hralign="center" o:hrstd="t" o:hr="t" fillcolor="#a0a0a0" stroked="f"/>
        </w:pict>
      </w:r>
    </w:p>
    <w:p w14:paraId="7344913B" w14:textId="77777777" w:rsidR="00C45EA3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</w:p>
    <w:p w14:paraId="288468B0" w14:textId="77777777" w:rsidR="00C45EA3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</w:p>
    <w:p w14:paraId="7AB10346" w14:textId="77777777" w:rsidR="00C45EA3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</w:p>
    <w:p w14:paraId="73D77E60" w14:textId="77777777" w:rsidR="00C45EA3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</w:p>
    <w:p w14:paraId="2D182316" w14:textId="77777777" w:rsidR="00C45EA3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</w:p>
    <w:p w14:paraId="1206C05D" w14:textId="77777777" w:rsidR="00C45EA3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</w:p>
    <w:p w14:paraId="280E5A32" w14:textId="77777777" w:rsidR="00C45EA3" w:rsidRPr="00DC65C1" w:rsidRDefault="00C45EA3" w:rsidP="00C45EA3">
      <w:pPr>
        <w:shd w:val="clear" w:color="auto" w:fill="FFFFFF"/>
        <w:spacing w:before="100" w:beforeAutospacing="1" w:after="100" w:afterAutospacing="1" w:line="240" w:lineRule="auto"/>
        <w:ind w:left="450" w:right="0"/>
        <w:rPr>
          <w:rFonts w:ascii="Times New Roman" w:eastAsia="细明体" w:hAnsi="Times New Roman" w:cs="Times New Roman"/>
          <w:b/>
          <w:bCs/>
          <w:color w:val="000088"/>
          <w:lang w:eastAsia="zh-CN"/>
        </w:rPr>
      </w:pPr>
      <w:r w:rsidRPr="00DC65C1">
        <w:rPr>
          <w:rFonts w:ascii="Times New Roman" w:eastAsia="细明体" w:hAnsi="Times New Roman" w:cs="Times New Roman"/>
          <w:b/>
          <w:bCs/>
          <w:color w:val="000088"/>
          <w:lang w:eastAsia="zh-CN"/>
        </w:rPr>
        <w:t>第三部份：一般模式切换到指令列模式的可用的按钮说明</w:t>
      </w:r>
    </w:p>
    <w:p w14:paraId="49A702A9" w14:textId="77777777" w:rsidR="00C45EA3" w:rsidRPr="00DC65C1" w:rsidRDefault="00C45EA3" w:rsidP="00C45EA3">
      <w:pPr>
        <w:shd w:val="clear" w:color="auto" w:fill="FFFFFF"/>
        <w:spacing w:after="0" w:line="240" w:lineRule="auto"/>
        <w:ind w:left="0" w:right="0"/>
        <w:rPr>
          <w:rFonts w:ascii="细明体" w:eastAsia="细明体" w:hAnsi="细明体" w:cs="Times New Roman"/>
          <w:color w:val="4B4B4B"/>
          <w:sz w:val="23"/>
          <w:szCs w:val="23"/>
          <w:lang w:eastAsia="zh-CN"/>
        </w:rPr>
      </w:pPr>
    </w:p>
    <w:tbl>
      <w:tblPr>
        <w:tblW w:w="156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10"/>
        <w:gridCol w:w="13135"/>
      </w:tblGrid>
      <w:tr w:rsidR="00C45EA3" w:rsidRPr="00DC65C1" w14:paraId="41289B60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1DE6B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000088"/>
                <w:sz w:val="26"/>
                <w:szCs w:val="26"/>
                <w:lang w:eastAsia="zh-CN"/>
              </w:rPr>
            </w:pP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 xml:space="preserve"> </w:t>
            </w:r>
            <w:r>
              <w:rPr>
                <w:rFonts w:ascii="细明体" w:eastAsia="细明体" w:hAnsi="细明体" w:cs="细明体"/>
                <w:color w:val="FFFFFF"/>
                <w:sz w:val="26"/>
                <w:szCs w:val="26"/>
                <w:lang w:eastAsia="zh-CN"/>
              </w:rPr>
              <w:t xml:space="preserve">                           </w:t>
            </w: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 xml:space="preserve"> 命令行的保存</w:t>
            </w:r>
            <w:r w:rsidRPr="00DC65C1"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、离开等</w:t>
            </w:r>
            <w:r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命令</w:t>
            </w:r>
          </w:p>
        </w:tc>
      </w:tr>
      <w:tr w:rsidR="00C45EA3" w:rsidRPr="00DC65C1" w14:paraId="0EE1571A" w14:textId="77777777" w:rsidTr="005E01F6"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DD81B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:w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76E5A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将编辑的数据写入硬盘档案中(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404B4851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D7433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:w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3A1C06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若文件属性为『只读』时，强制写入该档案。不过，到底能不能写入， 还是跟你对</w:t>
            </w:r>
          </w:p>
          <w:p w14:paraId="7651EF03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该档案的档案权限有关啊！</w:t>
            </w:r>
          </w:p>
        </w:tc>
      </w:tr>
      <w:tr w:rsidR="00C45EA3" w:rsidRPr="00DC65C1" w14:paraId="0FFA7C53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21994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:q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3C078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离开 vi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5F840971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803660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:q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B2B98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若曾修改过档案，又不想储存，使用 ! 为强制离开不储存档案。</w:t>
            </w:r>
          </w:p>
        </w:tc>
      </w:tr>
      <w:tr w:rsidR="00C45EA3" w:rsidRPr="00DC65C1" w14:paraId="1450AF5A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6B23FE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注意一下啊，那个惊叹号 (!) 在 vi 当中，常常具有『强制』的意思～</w:t>
            </w:r>
          </w:p>
        </w:tc>
      </w:tr>
      <w:tr w:rsidR="00C45EA3" w:rsidRPr="00DC65C1" w14:paraId="53298FC4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3CEA2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FB0CDE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储存后离开，若为 :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wq</w:t>
            </w:r>
            <w:proofErr w:type="spell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! 则为强制储存后离开 (</w:t>
            </w:r>
            <w:r w:rsidRPr="00DC65C1">
              <w:rPr>
                <w:rFonts w:ascii="Times New Roman" w:eastAsia="细明体" w:hAnsi="Times New Roman" w:cs="Times New Roman"/>
                <w:color w:val="000088"/>
                <w:lang w:eastAsia="zh-CN"/>
              </w:rPr>
              <w:t>常用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)</w:t>
            </w:r>
          </w:p>
        </w:tc>
      </w:tr>
      <w:tr w:rsidR="00C45EA3" w:rsidRPr="00DC65C1" w14:paraId="595A9690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D3A6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ZZ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375AD6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这是大写的 Z 喔！若档案没有更动，则不储存离开，若档案已经被更动过，则储存后</w:t>
            </w:r>
          </w:p>
          <w:p w14:paraId="45A4ABA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离开！</w:t>
            </w:r>
          </w:p>
        </w:tc>
      </w:tr>
      <w:tr w:rsidR="00C45EA3" w:rsidRPr="00DC65C1" w14:paraId="0DAA61EC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4EEB2E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:w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[filename]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A10786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将编辑的数据储存成另一个档案（类似另存新档）</w:t>
            </w:r>
          </w:p>
        </w:tc>
      </w:tr>
      <w:tr w:rsidR="00C45EA3" w:rsidRPr="00DC65C1" w14:paraId="547F0793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7B54B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:r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[filename]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DF811" w14:textId="77777777" w:rsidR="00C45EA3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在编辑的数据中，读入另一个档案的数据。亦即将 『filename』 这个档案内容加到</w:t>
            </w:r>
          </w:p>
          <w:p w14:paraId="4FD25E78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游标所在行后面</w:t>
            </w:r>
          </w:p>
        </w:tc>
      </w:tr>
      <w:tr w:rsidR="00C45EA3" w:rsidRPr="00DC65C1" w14:paraId="764F9A0C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2650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:n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1,n2 w [filename]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FB649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将 n1 到 n2 的内容储存成 filename 这个档案。</w:t>
            </w:r>
          </w:p>
        </w:tc>
      </w:tr>
      <w:tr w:rsidR="00C45EA3" w:rsidRPr="00DC65C1" w14:paraId="513BE525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5B56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:!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command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9DBBD7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暂时离开 vi 到指令列模式下执行 command 的显示结果！例如</w:t>
            </w: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br/>
              <w:t>『:! ls /home』即可在 vi 当中察看 /home 底下以 ls 输出的档案信息！</w:t>
            </w:r>
          </w:p>
        </w:tc>
      </w:tr>
      <w:tr w:rsidR="00C45EA3" w:rsidRPr="00DC65C1" w14:paraId="09267F73" w14:textId="77777777" w:rsidTr="005E01F6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182448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D2A592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000088"/>
                <w:sz w:val="26"/>
                <w:szCs w:val="26"/>
                <w:lang w:eastAsia="zh-CN"/>
              </w:rPr>
            </w:pPr>
            <w:r>
              <w:rPr>
                <w:rFonts w:ascii="细明体" w:eastAsia="细明体" w:hAnsi="细明体" w:cs="细明体"/>
                <w:color w:val="FFFFFF"/>
                <w:sz w:val="26"/>
                <w:szCs w:val="26"/>
                <w:lang w:eastAsia="zh-CN"/>
              </w:rPr>
              <w:t xml:space="preserve">                                </w:t>
            </w:r>
            <w:r w:rsidRPr="00DC65C1">
              <w:rPr>
                <w:rFonts w:ascii="细明体" w:eastAsia="细明体" w:hAnsi="细明体" w:cs="细明体" w:hint="eastAsia"/>
                <w:color w:val="FFFFFF"/>
                <w:sz w:val="26"/>
                <w:szCs w:val="26"/>
                <w:lang w:eastAsia="zh-CN"/>
              </w:rPr>
              <w:t>vim 环境的变更</w:t>
            </w:r>
          </w:p>
        </w:tc>
      </w:tr>
      <w:tr w:rsidR="00C45EA3" w:rsidRPr="00DC65C1" w14:paraId="5055B313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F4151B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:set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nu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A6B5D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显示行号，设定之后，会在每一行的前缀显示该行的行号</w:t>
            </w:r>
          </w:p>
        </w:tc>
      </w:tr>
      <w:tr w:rsidR="00C45EA3" w:rsidRPr="00DC65C1" w14:paraId="12AF6FF6" w14:textId="77777777" w:rsidTr="005E01F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C3D1CC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jc w:val="center"/>
              <w:rPr>
                <w:rFonts w:ascii="细明体" w:eastAsia="细明体" w:hAnsi="细明体" w:cs="细明体"/>
                <w:color w:val="auto"/>
                <w:lang w:eastAsia="zh-CN"/>
              </w:rPr>
            </w:pPr>
            <w:proofErr w:type="gram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:set</w:t>
            </w:r>
            <w:proofErr w:type="gramEnd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 xml:space="preserve"> </w:t>
            </w:r>
            <w:proofErr w:type="spellStart"/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nonu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54362F" w14:textId="77777777" w:rsidR="00C45EA3" w:rsidRPr="00DC65C1" w:rsidRDefault="00C45EA3" w:rsidP="005E01F6">
            <w:pPr>
              <w:wordWrap w:val="0"/>
              <w:spacing w:after="0" w:line="240" w:lineRule="auto"/>
              <w:ind w:left="0" w:right="0"/>
              <w:rPr>
                <w:rFonts w:ascii="细明体" w:eastAsia="细明体" w:hAnsi="细明体" w:cs="细明体"/>
                <w:color w:val="auto"/>
                <w:lang w:eastAsia="zh-CN"/>
              </w:rPr>
            </w:pPr>
            <w:r w:rsidRPr="00DC65C1">
              <w:rPr>
                <w:rFonts w:ascii="细明体" w:eastAsia="细明体" w:hAnsi="细明体" w:cs="细明体" w:hint="eastAsia"/>
                <w:color w:val="auto"/>
                <w:lang w:eastAsia="zh-CN"/>
              </w:rPr>
              <w:t>与 set nu 相反，为取消行号！</w:t>
            </w:r>
          </w:p>
        </w:tc>
      </w:tr>
    </w:tbl>
    <w:p w14:paraId="6F66F466" w14:textId="77777777" w:rsidR="00C45EA3" w:rsidRPr="00DC65C1" w:rsidRDefault="00C45EA3" w:rsidP="00C45EA3">
      <w:pPr>
        <w:shd w:val="clear" w:color="auto" w:fill="FFFFFF"/>
        <w:spacing w:before="150" w:after="150" w:line="240" w:lineRule="auto"/>
        <w:ind w:left="0" w:right="0"/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</w:pP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特别注意，</w:t>
      </w:r>
      <w:r w:rsidRPr="00DC65C1">
        <w:rPr>
          <w:rFonts w:ascii="SimSun" w:hAnsi="SimSun" w:cs="SimSun" w:hint="eastAsia"/>
          <w:color w:val="000088"/>
          <w:lang w:eastAsia="zh-CN"/>
        </w:rPr>
        <w:t>在</w:t>
      </w:r>
      <w:r w:rsidRPr="00DC65C1">
        <w:rPr>
          <w:rFonts w:ascii="Times New Roman" w:eastAsia="Times New Roman" w:hAnsi="Times New Roman" w:cs="Times New Roman"/>
          <w:color w:val="000088"/>
          <w:lang w:eastAsia="zh-CN"/>
        </w:rPr>
        <w:t xml:space="preserve"> vi </w:t>
      </w:r>
      <w:r w:rsidRPr="00DC65C1">
        <w:rPr>
          <w:rFonts w:ascii="SimSun" w:hAnsi="SimSun" w:cs="SimSun" w:hint="eastAsia"/>
          <w:color w:val="000088"/>
          <w:lang w:eastAsia="zh-CN"/>
        </w:rPr>
        <w:t>中，『数字』是很有意义的！数字通常代表重复做几次的意思！</w:t>
      </w:r>
      <w:r w:rsidRPr="00DC65C1">
        <w:rPr>
          <w:rFonts w:ascii="Times New Roman" w:eastAsia="Times New Roman" w:hAnsi="Times New Roman" w:cs="Times New Roman"/>
          <w:color w:val="000088"/>
          <w:lang w:eastAsia="zh-CN"/>
        </w:rPr>
        <w:t xml:space="preserve"> </w:t>
      </w:r>
      <w:r w:rsidRPr="00DC65C1">
        <w:rPr>
          <w:rFonts w:ascii="SimSun" w:hAnsi="SimSun" w:cs="SimSun" w:hint="eastAsia"/>
          <w:color w:val="000088"/>
          <w:lang w:eastAsia="zh-CN"/>
        </w:rPr>
        <w:t>也有可能是代表去到第几个什么什么的意思。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举例来说，要删除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 xml:space="preserve"> 50 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行，则是用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 xml:space="preserve"> 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『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>50dd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』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 xml:space="preserve"> 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对吧！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 xml:space="preserve"> 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数字加在动作之前～那我要向下移动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 xml:space="preserve"> 20 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行呢？那就是『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>20j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』或者是『</w:t>
      </w:r>
      <w:r w:rsidRPr="00DC65C1">
        <w:rPr>
          <w:rFonts w:ascii="Times New Roman" w:eastAsia="Times New Roman" w:hAnsi="Times New Roman" w:cs="Times New Roman"/>
          <w:color w:val="4B4B4B"/>
          <w:sz w:val="23"/>
          <w:szCs w:val="23"/>
          <w:lang w:eastAsia="zh-CN"/>
        </w:rPr>
        <w:t>20↓</w:t>
      </w:r>
      <w:r w:rsidRPr="00DC65C1">
        <w:rPr>
          <w:rFonts w:ascii="SimSun" w:hAnsi="SimSun" w:cs="SimSun" w:hint="eastAsia"/>
          <w:color w:val="4B4B4B"/>
          <w:sz w:val="23"/>
          <w:szCs w:val="23"/>
          <w:lang w:eastAsia="zh-CN"/>
        </w:rPr>
        <w:t>』即可</w:t>
      </w:r>
      <w:r w:rsidRPr="00DC65C1">
        <w:rPr>
          <w:rFonts w:ascii="SimSun" w:hAnsi="SimSun" w:cs="SimSun"/>
          <w:color w:val="4B4B4B"/>
          <w:sz w:val="23"/>
          <w:szCs w:val="23"/>
          <w:lang w:eastAsia="zh-CN"/>
        </w:rPr>
        <w:t>。</w:t>
      </w:r>
    </w:p>
    <w:p w14:paraId="5BBAEA8F" w14:textId="77777777" w:rsidR="00C45EA3" w:rsidRPr="00071F67" w:rsidRDefault="00C45EA3" w:rsidP="00C45EA3">
      <w:pPr>
        <w:rPr>
          <w:lang w:eastAsia="zh-CN"/>
        </w:rPr>
      </w:pPr>
    </w:p>
    <w:p w14:paraId="1866EF02" w14:textId="77777777" w:rsidR="000E24B7" w:rsidRDefault="000E24B7" w:rsidP="00C45EA3">
      <w:pPr>
        <w:ind w:left="0"/>
        <w:rPr>
          <w:lang w:eastAsia="zh-CN"/>
        </w:rPr>
      </w:pPr>
      <w:bookmarkStart w:id="0" w:name="_GoBack"/>
      <w:bookmarkEnd w:id="0"/>
    </w:p>
    <w:sectPr w:rsidR="000E24B7" w:rsidSect="00D3512F">
      <w:pgSz w:w="11900" w:h="16840" w:code="9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98FA7" w14:textId="77777777" w:rsidR="005D6356" w:rsidRDefault="005D6356">
      <w:pPr>
        <w:spacing w:after="0" w:line="240" w:lineRule="auto"/>
      </w:pPr>
      <w:r>
        <w:separator/>
      </w:r>
    </w:p>
  </w:endnote>
  <w:endnote w:type="continuationSeparator" w:id="0">
    <w:p w14:paraId="2074C839" w14:textId="77777777" w:rsidR="005D6356" w:rsidRDefault="005D6356">
      <w:pPr>
        <w:spacing w:after="0" w:line="240" w:lineRule="auto"/>
      </w:pPr>
      <w:r>
        <w:continuationSeparator/>
      </w:r>
    </w:p>
  </w:endnote>
  <w:endnote w:type="continuationNotice" w:id="1">
    <w:p w14:paraId="0480A8F0" w14:textId="77777777" w:rsidR="005D6356" w:rsidRDefault="005D63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细明体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94456" w14:textId="77777777" w:rsidR="005D6356" w:rsidRDefault="005D6356">
      <w:pPr>
        <w:spacing w:after="0" w:line="240" w:lineRule="auto"/>
      </w:pPr>
      <w:r>
        <w:separator/>
      </w:r>
    </w:p>
  </w:footnote>
  <w:footnote w:type="continuationSeparator" w:id="0">
    <w:p w14:paraId="0F3D9A7E" w14:textId="77777777" w:rsidR="005D6356" w:rsidRDefault="005D6356">
      <w:pPr>
        <w:spacing w:after="0" w:line="240" w:lineRule="auto"/>
      </w:pPr>
      <w:r>
        <w:continuationSeparator/>
      </w:r>
    </w:p>
  </w:footnote>
  <w:footnote w:type="continuationNotice" w:id="1">
    <w:p w14:paraId="7DBA940C" w14:textId="77777777" w:rsidR="005D6356" w:rsidRDefault="005D63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5E685DC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8E6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667AC"/>
    <w:multiLevelType w:val="hybridMultilevel"/>
    <w:tmpl w:val="3C2A8458"/>
    <w:lvl w:ilvl="0" w:tplc="B05C5D72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" w15:restartNumberingAfterBreak="0">
    <w:nsid w:val="10246E0C"/>
    <w:multiLevelType w:val="hybridMultilevel"/>
    <w:tmpl w:val="2AC299A8"/>
    <w:lvl w:ilvl="0" w:tplc="D7A2DE70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4" w15:restartNumberingAfterBreak="0">
    <w:nsid w:val="14763246"/>
    <w:multiLevelType w:val="hybridMultilevel"/>
    <w:tmpl w:val="E42639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762EB2"/>
    <w:multiLevelType w:val="hybridMultilevel"/>
    <w:tmpl w:val="03760AD2"/>
    <w:lvl w:ilvl="0" w:tplc="D344886C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6" w15:restartNumberingAfterBreak="0">
    <w:nsid w:val="1DE1028D"/>
    <w:multiLevelType w:val="multilevel"/>
    <w:tmpl w:val="1FB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E13A4"/>
    <w:multiLevelType w:val="hybridMultilevel"/>
    <w:tmpl w:val="8E1067AC"/>
    <w:lvl w:ilvl="0" w:tplc="B3AEB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55506"/>
    <w:multiLevelType w:val="hybridMultilevel"/>
    <w:tmpl w:val="2ED8769A"/>
    <w:lvl w:ilvl="0" w:tplc="76B68AD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2B579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57A6ECB"/>
    <w:multiLevelType w:val="hybridMultilevel"/>
    <w:tmpl w:val="0D7EF61A"/>
    <w:lvl w:ilvl="0" w:tplc="DFCE83C8">
      <w:start w:val="1"/>
      <w:numFmt w:val="decimal"/>
      <w:lvlText w:val="%1."/>
      <w:lvlJc w:val="left"/>
      <w:pPr>
        <w:ind w:left="1044" w:hanging="324"/>
      </w:pPr>
      <w:rPr>
        <w:rFonts w:hint="default"/>
        <w:b/>
        <w:color w:val="2B579A"/>
        <w:sz w:val="28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64" w:hanging="360"/>
      </w:pPr>
    </w:lvl>
    <w:lvl w:ilvl="2" w:tplc="0409001B" w:tentative="1">
      <w:start w:val="1"/>
      <w:numFmt w:val="lowerRoman"/>
      <w:lvlText w:val="%3."/>
      <w:lvlJc w:val="right"/>
      <w:pPr>
        <w:ind w:left="2484" w:hanging="180"/>
      </w:pPr>
    </w:lvl>
    <w:lvl w:ilvl="3" w:tplc="0409000F" w:tentative="1">
      <w:start w:val="1"/>
      <w:numFmt w:val="decimal"/>
      <w:lvlText w:val="%4."/>
      <w:lvlJc w:val="left"/>
      <w:pPr>
        <w:ind w:left="3204" w:hanging="360"/>
      </w:pPr>
    </w:lvl>
    <w:lvl w:ilvl="4" w:tplc="04090019" w:tentative="1">
      <w:start w:val="1"/>
      <w:numFmt w:val="lowerLetter"/>
      <w:lvlText w:val="%5."/>
      <w:lvlJc w:val="left"/>
      <w:pPr>
        <w:ind w:left="3924" w:hanging="360"/>
      </w:pPr>
    </w:lvl>
    <w:lvl w:ilvl="5" w:tplc="0409001B" w:tentative="1">
      <w:start w:val="1"/>
      <w:numFmt w:val="lowerRoman"/>
      <w:lvlText w:val="%6."/>
      <w:lvlJc w:val="right"/>
      <w:pPr>
        <w:ind w:left="4644" w:hanging="180"/>
      </w:pPr>
    </w:lvl>
    <w:lvl w:ilvl="6" w:tplc="0409000F" w:tentative="1">
      <w:start w:val="1"/>
      <w:numFmt w:val="decimal"/>
      <w:lvlText w:val="%7."/>
      <w:lvlJc w:val="left"/>
      <w:pPr>
        <w:ind w:left="5364" w:hanging="360"/>
      </w:pPr>
    </w:lvl>
    <w:lvl w:ilvl="7" w:tplc="04090019" w:tentative="1">
      <w:start w:val="1"/>
      <w:numFmt w:val="lowerLetter"/>
      <w:lvlText w:val="%8."/>
      <w:lvlJc w:val="left"/>
      <w:pPr>
        <w:ind w:left="6084" w:hanging="360"/>
      </w:pPr>
    </w:lvl>
    <w:lvl w:ilvl="8" w:tplc="04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0" w15:restartNumberingAfterBreak="0">
    <w:nsid w:val="26E131D7"/>
    <w:multiLevelType w:val="hybridMultilevel"/>
    <w:tmpl w:val="A648BF5C"/>
    <w:lvl w:ilvl="0" w:tplc="093CB8BA">
      <w:start w:val="1"/>
      <w:numFmt w:val="decimal"/>
      <w:lvlText w:val="%1."/>
      <w:lvlJc w:val="left"/>
      <w:pPr>
        <w:ind w:left="1051" w:hanging="331"/>
      </w:pPr>
      <w:rPr>
        <w:rFonts w:hint="default"/>
        <w:b/>
        <w:color w:val="2B579A"/>
        <w:sz w:val="28"/>
        <w:szCs w:val="32"/>
      </w:rPr>
    </w:lvl>
    <w:lvl w:ilvl="1" w:tplc="04090019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11" w15:restartNumberingAfterBreak="0">
    <w:nsid w:val="295D1D2B"/>
    <w:multiLevelType w:val="hybridMultilevel"/>
    <w:tmpl w:val="3A789A92"/>
    <w:lvl w:ilvl="0" w:tplc="57629E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C3222"/>
    <w:multiLevelType w:val="hybridMultilevel"/>
    <w:tmpl w:val="E1B0DB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0C2653"/>
    <w:multiLevelType w:val="hybridMultilevel"/>
    <w:tmpl w:val="0F4C33C0"/>
    <w:lvl w:ilvl="0" w:tplc="BA04A542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2237F"/>
    <w:multiLevelType w:val="hybridMultilevel"/>
    <w:tmpl w:val="1060B3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F065FC"/>
    <w:multiLevelType w:val="hybridMultilevel"/>
    <w:tmpl w:val="68E22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B024B"/>
    <w:multiLevelType w:val="multilevel"/>
    <w:tmpl w:val="671A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8129BC"/>
    <w:multiLevelType w:val="hybridMultilevel"/>
    <w:tmpl w:val="10887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4E35F59"/>
    <w:multiLevelType w:val="multilevel"/>
    <w:tmpl w:val="3BE07D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31A51"/>
    <w:multiLevelType w:val="hybridMultilevel"/>
    <w:tmpl w:val="B3D0B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0A7EEB"/>
    <w:multiLevelType w:val="multilevel"/>
    <w:tmpl w:val="92E85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F27842"/>
    <w:multiLevelType w:val="hybridMultilevel"/>
    <w:tmpl w:val="6748A1AA"/>
    <w:lvl w:ilvl="0" w:tplc="7A14CDE4">
      <w:start w:val="1"/>
      <w:numFmt w:val="decimal"/>
      <w:lvlText w:val="%1."/>
      <w:lvlJc w:val="left"/>
      <w:pPr>
        <w:ind w:left="1620" w:hanging="324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70374CEA"/>
    <w:multiLevelType w:val="multilevel"/>
    <w:tmpl w:val="C1322A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3696"/>
    <w:multiLevelType w:val="hybridMultilevel"/>
    <w:tmpl w:val="51721CFC"/>
    <w:lvl w:ilvl="0" w:tplc="8ACC370C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E7931"/>
    <w:multiLevelType w:val="hybridMultilevel"/>
    <w:tmpl w:val="BBF89E9E"/>
    <w:lvl w:ilvl="0" w:tplc="9A985498">
      <w:start w:val="1"/>
      <w:numFmt w:val="decimal"/>
      <w:lvlText w:val="%1."/>
      <w:lvlJc w:val="left"/>
      <w:pPr>
        <w:ind w:left="1627" w:hanging="331"/>
      </w:pPr>
      <w:rPr>
        <w:rFonts w:hint="default"/>
        <w:b/>
        <w:color w:val="2B579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4"/>
  </w:num>
  <w:num w:numId="2">
    <w:abstractNumId w:val="8"/>
  </w:num>
  <w:num w:numId="3">
    <w:abstractNumId w:val="9"/>
  </w:num>
  <w:num w:numId="4">
    <w:abstractNumId w:val="21"/>
  </w:num>
  <w:num w:numId="5">
    <w:abstractNumId w:val="2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17"/>
  </w:num>
  <w:num w:numId="11">
    <w:abstractNumId w:val="4"/>
  </w:num>
  <w:num w:numId="12">
    <w:abstractNumId w:val="14"/>
  </w:num>
  <w:num w:numId="13">
    <w:abstractNumId w:val="19"/>
  </w:num>
  <w:num w:numId="14">
    <w:abstractNumId w:val="15"/>
  </w:num>
  <w:num w:numId="15">
    <w:abstractNumId w:val="1"/>
  </w:num>
  <w:num w:numId="16">
    <w:abstractNumId w:val="1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23"/>
  </w:num>
  <w:num w:numId="25">
    <w:abstractNumId w:val="7"/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11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13"/>
  </w:num>
  <w:num w:numId="38">
    <w:abstractNumId w:val="0"/>
    <w:lvlOverride w:ilvl="0">
      <w:startOverride w:val="1"/>
    </w:lvlOverride>
  </w:num>
  <w:num w:numId="39">
    <w:abstractNumId w:val="6"/>
  </w:num>
  <w:num w:numId="40">
    <w:abstractNumId w:val="16"/>
  </w:num>
  <w:num w:numId="41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2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3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67"/>
    <w:rsid w:val="00003213"/>
    <w:rsid w:val="0001607E"/>
    <w:rsid w:val="00040F24"/>
    <w:rsid w:val="00071F67"/>
    <w:rsid w:val="000E24B7"/>
    <w:rsid w:val="000F7EAE"/>
    <w:rsid w:val="001114ED"/>
    <w:rsid w:val="00130AAA"/>
    <w:rsid w:val="00192FBB"/>
    <w:rsid w:val="001E1021"/>
    <w:rsid w:val="00214874"/>
    <w:rsid w:val="00247B79"/>
    <w:rsid w:val="002A3F13"/>
    <w:rsid w:val="002E243B"/>
    <w:rsid w:val="003C33D6"/>
    <w:rsid w:val="003C3F84"/>
    <w:rsid w:val="003C6C50"/>
    <w:rsid w:val="004745C4"/>
    <w:rsid w:val="00497D3F"/>
    <w:rsid w:val="004A6527"/>
    <w:rsid w:val="004C455B"/>
    <w:rsid w:val="005429D8"/>
    <w:rsid w:val="00547393"/>
    <w:rsid w:val="005556E6"/>
    <w:rsid w:val="00562FDE"/>
    <w:rsid w:val="00576C93"/>
    <w:rsid w:val="00591E10"/>
    <w:rsid w:val="005B2E6B"/>
    <w:rsid w:val="005D6356"/>
    <w:rsid w:val="00661CEC"/>
    <w:rsid w:val="006A7054"/>
    <w:rsid w:val="006F2A92"/>
    <w:rsid w:val="007C1539"/>
    <w:rsid w:val="007D7B1D"/>
    <w:rsid w:val="007D7BF2"/>
    <w:rsid w:val="008C716C"/>
    <w:rsid w:val="009131D1"/>
    <w:rsid w:val="0093422F"/>
    <w:rsid w:val="00983FDA"/>
    <w:rsid w:val="009D2CD4"/>
    <w:rsid w:val="00AA5BD4"/>
    <w:rsid w:val="00AE151E"/>
    <w:rsid w:val="00B710C2"/>
    <w:rsid w:val="00B77FE7"/>
    <w:rsid w:val="00C45EA3"/>
    <w:rsid w:val="00C53B19"/>
    <w:rsid w:val="00C66072"/>
    <w:rsid w:val="00C731FB"/>
    <w:rsid w:val="00C77750"/>
    <w:rsid w:val="00C9271A"/>
    <w:rsid w:val="00D03909"/>
    <w:rsid w:val="00D127D9"/>
    <w:rsid w:val="00D3512F"/>
    <w:rsid w:val="00D65A09"/>
    <w:rsid w:val="00DC65C1"/>
    <w:rsid w:val="00DE7A1E"/>
    <w:rsid w:val="00E47E0B"/>
    <w:rsid w:val="00E81FCF"/>
    <w:rsid w:val="00E8264F"/>
    <w:rsid w:val="00E916E7"/>
    <w:rsid w:val="00ED37EA"/>
    <w:rsid w:val="00EE048D"/>
    <w:rsid w:val="00EE4F92"/>
    <w:rsid w:val="00FA280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3B6C2"/>
  <w15:docId w15:val="{DB0B3A29-8781-1249-8B75-8ABDC07F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B7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9"/>
    <w:pPr>
      <w:keepNext/>
      <w:keepLines/>
      <w:pBdr>
        <w:bottom w:val="single" w:sz="18" w:space="1" w:color="2F5496" w:themeColor="accent5" w:themeShade="BF"/>
      </w:pBdr>
      <w:spacing w:before="600" w:after="48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B79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B79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B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B79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B79"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B79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B7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B7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247B79"/>
    <w:pPr>
      <w:spacing w:before="840" w:after="22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47B79"/>
    <w:rPr>
      <w:rFonts w:ascii="Arial" w:eastAsiaTheme="majorEastAsia" w:hAnsi="Arial" w:cstheme="majorBidi"/>
      <w:color w:val="FFFFFF" w:themeColor="background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qFormat/>
    <w:rsid w:val="00247B79"/>
    <w:pPr>
      <w:numPr>
        <w:ilvl w:val="1"/>
      </w:numPr>
      <w:ind w:left="720"/>
    </w:pPr>
    <w:rPr>
      <w:rFonts w:eastAsiaTheme="minorEastAsia"/>
      <w:color w:val="FFFFFF" w:themeColor="background1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47B79"/>
    <w:rPr>
      <w:rFonts w:ascii="Arial" w:eastAsiaTheme="minorEastAsia" w:hAnsi="Arial"/>
      <w:color w:val="FFFFFF" w:themeColor="background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B79"/>
    <w:rPr>
      <w:rFonts w:ascii="Arial" w:eastAsiaTheme="majorEastAsia" w:hAnsi="Arial" w:cstheme="majorBidi"/>
      <w:b/>
      <w:color w:val="2F5496" w:themeColor="accent5" w:themeShade="BF"/>
      <w:szCs w:val="26"/>
    </w:rPr>
  </w:style>
  <w:style w:type="character" w:styleId="Strong">
    <w:name w:val="Strong"/>
    <w:basedOn w:val="DefaultParagraphFont"/>
    <w:uiPriority w:val="10"/>
    <w:qFormat/>
    <w:rPr>
      <w:b/>
      <w:bCs/>
      <w:color w:val="2F5496" w:themeColor="accent5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47B79"/>
    <w:rPr>
      <w:rFonts w:ascii="Arial" w:eastAsiaTheme="majorEastAsia" w:hAnsi="Arial" w:cstheme="majorBidi"/>
      <w:sz w:val="52"/>
      <w:szCs w:val="32"/>
    </w:rPr>
  </w:style>
  <w:style w:type="paragraph" w:styleId="ListBullet">
    <w:name w:val="List Bullet"/>
    <w:basedOn w:val="Normal"/>
    <w:uiPriority w:val="12"/>
    <w:qFormat/>
    <w:rsid w:val="00247B79"/>
    <w:pPr>
      <w:numPr>
        <w:numId w:val="37"/>
      </w:numPr>
    </w:pPr>
  </w:style>
  <w:style w:type="paragraph" w:styleId="ListNumber">
    <w:name w:val="List Number"/>
    <w:basedOn w:val="Normal"/>
    <w:uiPriority w:val="11"/>
    <w:qFormat/>
    <w:pPr>
      <w:numPr>
        <w:numId w:val="18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B7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B7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7B7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B79"/>
    <w:rPr>
      <w:rFonts w:ascii="Arial" w:hAnsi="Arial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47B79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B7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B79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B79"/>
    <w:rPr>
      <w:rFonts w:ascii="Arial" w:eastAsiaTheme="majorEastAsia" w:hAnsi="Arial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B79"/>
    <w:rPr>
      <w:rFonts w:ascii="Arial" w:eastAsiaTheme="majorEastAsia" w:hAnsi="Arial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B79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B79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paragraph" w:customStyle="1" w:styleId="textimport1">
    <w:name w:val="text_import1"/>
    <w:basedOn w:val="Normal"/>
    <w:rsid w:val="00DC65C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textimport2">
    <w:name w:val="text_import2"/>
    <w:basedOn w:val="DefaultParagraphFont"/>
    <w:rsid w:val="00DC65C1"/>
  </w:style>
  <w:style w:type="paragraph" w:styleId="NormalWeb">
    <w:name w:val="Normal (Web)"/>
    <w:basedOn w:val="Normal"/>
    <w:uiPriority w:val="99"/>
    <w:semiHidden/>
    <w:unhideWhenUsed/>
    <w:rsid w:val="00DC65C1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E4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iyingjie/Library/Containers/com.microsoft.Word/Data/Library/Application%20Support/Microsoft/Office/16.0/DTS/en-US%7b42BA3518-902E-A643-A1C3-E4394A24CB8B%7d/%7bB03DF7C3-B880-BC47-ADB6-A71B7B4529E5%7dtf16382944.dotx" TargetMode="External"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E0743-0E22-184B-A692-AEF3E2549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{B03DF7C3-B880-BC47-ADB6-A71B7B4529E5}tf16382944.dotx</Template>
  <TotalTime>46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cp:lastPrinted>2019-04-04T08:14:00Z</cp:lastPrinted>
  <dcterms:created xsi:type="dcterms:W3CDTF">2019-03-28T12:57:00Z</dcterms:created>
  <dcterms:modified xsi:type="dcterms:W3CDTF">2019-04-04T08:17:00Z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v-rimour@microsoft.com</vt:lpwstr>
  </property>
  <property fmtid="{D5CDD505-2E9C-101B-9397-08002B2CF9AE}" pid="5" name="MSIP_Label_f42aa342-8706-4288-bd11-ebb85995028c_SetDate">
    <vt:lpwstr>2018-04-19T09:13:42.9055350Z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