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506B" w:rsidRDefault="00BE43AA">
      <w:pPr>
        <w:rPr>
          <w:sz w:val="28"/>
          <w:szCs w:val="28"/>
          <w:lang w:val="en-US"/>
        </w:rPr>
      </w:pPr>
      <w:r w:rsidRPr="004C7073">
        <w:rPr>
          <w:sz w:val="28"/>
          <w:szCs w:val="28"/>
          <w:lang w:val="en-US"/>
        </w:rPr>
        <w:t xml:space="preserve">Exercise4 </w:t>
      </w:r>
      <w:r w:rsidR="004C7073">
        <w:rPr>
          <w:sz w:val="28"/>
          <w:szCs w:val="28"/>
          <w:lang w:val="en-US"/>
        </w:rPr>
        <w:t xml:space="preserve"> </w:t>
      </w:r>
    </w:p>
    <w:p w:rsidR="004C7073" w:rsidRDefault="004C70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Qi Wang</w:t>
      </w:r>
    </w:p>
    <w:p w:rsidR="004C7073" w:rsidRPr="004C7073" w:rsidRDefault="004C7073">
      <w:pPr>
        <w:rPr>
          <w:sz w:val="28"/>
          <w:szCs w:val="28"/>
          <w:lang w:val="en-US"/>
        </w:rPr>
      </w:pPr>
    </w:p>
    <w:p w:rsidR="00BE43AA" w:rsidRPr="004C7073" w:rsidRDefault="00BE43AA">
      <w:pPr>
        <w:rPr>
          <w:sz w:val="28"/>
          <w:szCs w:val="28"/>
          <w:lang w:val="en-US"/>
        </w:rPr>
      </w:pPr>
      <w:r w:rsidRPr="004C7073">
        <w:rPr>
          <w:sz w:val="28"/>
          <w:szCs w:val="28"/>
          <w:lang w:val="en-US"/>
        </w:rPr>
        <w:t>Plot1</w:t>
      </w:r>
      <w:r w:rsidR="001478F5">
        <w:rPr>
          <w:sz w:val="28"/>
          <w:szCs w:val="28"/>
          <w:lang w:val="en-US"/>
        </w:rPr>
        <w:t xml:space="preserve"> and 2</w:t>
      </w:r>
      <w:r w:rsidRPr="004C7073">
        <w:rPr>
          <w:sz w:val="28"/>
          <w:szCs w:val="28"/>
          <w:lang w:val="en-US"/>
        </w:rPr>
        <w:t xml:space="preserve"> </w:t>
      </w:r>
      <w:r w:rsidR="001478F5">
        <w:rPr>
          <w:sz w:val="28"/>
          <w:szCs w:val="28"/>
          <w:lang w:val="en-US"/>
        </w:rPr>
        <w:t>–</w:t>
      </w:r>
      <w:r w:rsidRPr="004C7073">
        <w:rPr>
          <w:sz w:val="28"/>
          <w:szCs w:val="28"/>
          <w:lang w:val="en-US"/>
        </w:rPr>
        <w:t xml:space="preserve"> </w:t>
      </w:r>
      <w:r w:rsidR="00B21486">
        <w:rPr>
          <w:sz w:val="28"/>
          <w:szCs w:val="28"/>
          <w:lang w:val="en-US"/>
        </w:rPr>
        <w:t xml:space="preserve">trajectories and </w:t>
      </w:r>
      <w:r w:rsidRPr="004C7073">
        <w:rPr>
          <w:sz w:val="28"/>
          <w:szCs w:val="28"/>
          <w:lang w:val="en-US"/>
        </w:rPr>
        <w:t>hist</w:t>
      </w:r>
      <w:r w:rsidR="001478F5">
        <w:rPr>
          <w:sz w:val="28"/>
          <w:szCs w:val="28"/>
          <w:lang w:val="en-US"/>
        </w:rPr>
        <w:t>o</w:t>
      </w:r>
      <w:r w:rsidRPr="004C7073">
        <w:rPr>
          <w:sz w:val="28"/>
          <w:szCs w:val="28"/>
          <w:lang w:val="en-US"/>
        </w:rPr>
        <w:t>gram</w:t>
      </w:r>
    </w:p>
    <w:p w:rsidR="00BE43AA" w:rsidRDefault="00BE43AA">
      <w:pPr>
        <w:rPr>
          <w:lang w:val="en-US"/>
        </w:rPr>
      </w:pPr>
    </w:p>
    <w:p w:rsidR="00BE43AA" w:rsidRDefault="009E1CC8" w:rsidP="001478F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52649" cy="3639487"/>
            <wp:effectExtent l="0" t="0" r="0" b="5715"/>
            <wp:docPr id="18128669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66920" name="Picture 18128669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017" cy="366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28" w:rsidRDefault="004D1228" w:rsidP="001478F5">
      <w:pPr>
        <w:jc w:val="center"/>
        <w:rPr>
          <w:lang w:val="en-US"/>
        </w:rPr>
      </w:pPr>
    </w:p>
    <w:p w:rsidR="00BE43AA" w:rsidRDefault="004D1228">
      <w:pPr>
        <w:rPr>
          <w:lang w:val="en-US"/>
        </w:rPr>
      </w:pPr>
      <w:r>
        <w:rPr>
          <w:lang w:val="en-US"/>
        </w:rPr>
        <w:t xml:space="preserve">On the left is the trajectories </w:t>
      </w:r>
      <w:r>
        <w:rPr>
          <w:lang w:val="en-US"/>
        </w:rPr>
        <w:t xml:space="preserve">I got from Exercise 2. I fixed the population size and the starting allele frequency, ran the </w:t>
      </w:r>
      <w:r w:rsidRPr="00BE43AA">
        <w:rPr>
          <w:lang w:val="en-US"/>
        </w:rPr>
        <w:t>Wright-Fisher Model</w:t>
      </w:r>
      <w:r>
        <w:rPr>
          <w:lang w:val="en-US"/>
        </w:rPr>
        <w:t xml:space="preserve"> over 1000 times</w:t>
      </w:r>
      <w:r w:rsidR="009E1CC8">
        <w:rPr>
          <w:lang w:val="en-US"/>
        </w:rPr>
        <w:t xml:space="preserve"> and visualized each trial. </w:t>
      </w:r>
      <w:r>
        <w:rPr>
          <w:lang w:val="en-US"/>
        </w:rPr>
        <w:t>In some of the trials the frequency eventually got to 1, which means that the allele was fixed. In others the allele disappeared within the population.</w:t>
      </w:r>
    </w:p>
    <w:p w:rsidR="004D1228" w:rsidRDefault="004D1228">
      <w:pPr>
        <w:rPr>
          <w:lang w:val="en-US"/>
        </w:rPr>
      </w:pPr>
    </w:p>
    <w:p w:rsidR="00BE43AA" w:rsidRDefault="001478F5">
      <w:pPr>
        <w:rPr>
          <w:lang w:val="en-US"/>
        </w:rPr>
      </w:pPr>
      <w:r>
        <w:rPr>
          <w:lang w:val="en-US"/>
        </w:rPr>
        <w:t xml:space="preserve">On the Right is </w:t>
      </w:r>
      <w:r w:rsidR="009E3496">
        <w:rPr>
          <w:lang w:val="en-US"/>
        </w:rPr>
        <w:t>hist</w:t>
      </w:r>
      <w:r w:rsidR="00B21486">
        <w:rPr>
          <w:lang w:val="en-US"/>
        </w:rPr>
        <w:t>ogram</w:t>
      </w:r>
      <w:r w:rsidR="00BE43AA">
        <w:rPr>
          <w:lang w:val="en-US"/>
        </w:rPr>
        <w:t>.</w:t>
      </w:r>
      <w:r w:rsidR="009E1CC8">
        <w:rPr>
          <w:lang w:val="en-US"/>
        </w:rPr>
        <w:t xml:space="preserve"> The x axis refers to the time to fixation, and the y axis refers to the time to fixation.</w:t>
      </w:r>
      <w:r w:rsidR="00BE43AA">
        <w:rPr>
          <w:lang w:val="en-US"/>
        </w:rPr>
        <w:t xml:space="preserve"> It looks similar to the </w:t>
      </w:r>
      <w:proofErr w:type="spellStart"/>
      <w:r w:rsidR="00BE43AA">
        <w:rPr>
          <w:lang w:val="en-US"/>
        </w:rPr>
        <w:t>poi</w:t>
      </w:r>
      <w:r w:rsidR="00F478DD">
        <w:rPr>
          <w:lang w:val="en-US"/>
        </w:rPr>
        <w:t>s</w:t>
      </w:r>
      <w:r w:rsidR="00BE43AA">
        <w:rPr>
          <w:lang w:val="en-US"/>
        </w:rPr>
        <w:t>son</w:t>
      </w:r>
      <w:proofErr w:type="spellEnd"/>
      <w:r w:rsidR="00BE43AA">
        <w:rPr>
          <w:lang w:val="en-US"/>
        </w:rPr>
        <w:t xml:space="preserve"> distribution, which makes perfect sense, as it describes the time it took to reach allele fixation/deletion for the population.</w:t>
      </w:r>
    </w:p>
    <w:p w:rsidR="00BE43AA" w:rsidRDefault="00BE43AA">
      <w:pPr>
        <w:rPr>
          <w:lang w:val="en-US"/>
        </w:rPr>
      </w:pPr>
    </w:p>
    <w:p w:rsidR="004C7073" w:rsidRDefault="004C7073">
      <w:pPr>
        <w:rPr>
          <w:lang w:val="en-US"/>
        </w:rPr>
      </w:pPr>
    </w:p>
    <w:p w:rsidR="00BE43AA" w:rsidRPr="004C7073" w:rsidRDefault="00BE43AA">
      <w:pPr>
        <w:rPr>
          <w:sz w:val="28"/>
          <w:szCs w:val="28"/>
          <w:lang w:val="en-US"/>
        </w:rPr>
      </w:pPr>
      <w:r w:rsidRPr="004C7073">
        <w:rPr>
          <w:sz w:val="28"/>
          <w:szCs w:val="28"/>
          <w:lang w:val="en-US"/>
        </w:rPr>
        <w:t>Assumption 1:</w:t>
      </w:r>
    </w:p>
    <w:p w:rsidR="00BE43AA" w:rsidRDefault="00BE43AA">
      <w:pPr>
        <w:rPr>
          <w:lang w:val="en-US"/>
        </w:rPr>
      </w:pPr>
    </w:p>
    <w:p w:rsidR="00BE43AA" w:rsidRDefault="00BE43AA">
      <w:pPr>
        <w:rPr>
          <w:lang w:val="en-US"/>
        </w:rPr>
      </w:pPr>
      <w:r>
        <w:rPr>
          <w:lang w:val="en-US"/>
        </w:rPr>
        <w:t xml:space="preserve">In the </w:t>
      </w:r>
      <w:r w:rsidRPr="00BE43AA">
        <w:rPr>
          <w:lang w:val="en-US"/>
        </w:rPr>
        <w:t>Wright-Fisher Model</w:t>
      </w:r>
      <w:r>
        <w:rPr>
          <w:lang w:val="en-US"/>
        </w:rPr>
        <w:t xml:space="preserve"> we assume that there is no natural selection. But in real-life scenario, some </w:t>
      </w:r>
      <w:r w:rsidR="00C21CD5">
        <w:rPr>
          <w:lang w:val="en-US"/>
        </w:rPr>
        <w:t>rare allele polymorphism</w:t>
      </w:r>
      <w:r>
        <w:rPr>
          <w:lang w:val="en-US"/>
        </w:rPr>
        <w:t xml:space="preserve"> </w:t>
      </w:r>
      <w:r w:rsidR="00C21CD5">
        <w:rPr>
          <w:lang w:val="en-US"/>
        </w:rPr>
        <w:t xml:space="preserve">(like CCR5 delta 32) </w:t>
      </w:r>
      <w:r>
        <w:rPr>
          <w:lang w:val="en-US"/>
        </w:rPr>
        <w:t>actually exists. This would make no</w:t>
      </w:r>
      <w:r w:rsidR="004C7073">
        <w:rPr>
          <w:lang w:val="en-US"/>
        </w:rPr>
        <w:t xml:space="preserve"> sense i</w:t>
      </w:r>
      <w:r w:rsidR="004C7073">
        <w:rPr>
          <w:lang w:val="en-US"/>
        </w:rPr>
        <w:t xml:space="preserve">n the </w:t>
      </w:r>
      <w:r w:rsidR="004C7073" w:rsidRPr="00BE43AA">
        <w:rPr>
          <w:lang w:val="en-US"/>
        </w:rPr>
        <w:t>Wright-Fisher Model</w:t>
      </w:r>
      <w:r w:rsidR="004C7073">
        <w:rPr>
          <w:lang w:val="en-US"/>
        </w:rPr>
        <w:t xml:space="preserve"> since </w:t>
      </w:r>
      <w:r w:rsidR="00F478DD">
        <w:rPr>
          <w:lang w:val="en-US"/>
        </w:rPr>
        <w:t>the probability of success in a single trial is purely based on allele frequencies. If we want to simulate selection in our program, we might modify the p we use in the binomial trial and maybe put more weight on some resistant allele type.</w:t>
      </w:r>
    </w:p>
    <w:p w:rsidR="00BE43AA" w:rsidRDefault="00BE43AA">
      <w:pPr>
        <w:rPr>
          <w:lang w:val="en-US"/>
        </w:rPr>
      </w:pPr>
    </w:p>
    <w:p w:rsidR="00BE43AA" w:rsidRDefault="00BE43AA">
      <w:pPr>
        <w:rPr>
          <w:lang w:val="en-US"/>
        </w:rPr>
      </w:pPr>
    </w:p>
    <w:p w:rsidR="00BE43AA" w:rsidRPr="00BE43AA" w:rsidRDefault="00BE43AA"/>
    <w:sectPr w:rsidR="00BE43AA" w:rsidRPr="00BE43AA" w:rsidSect="001478F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AA"/>
    <w:rsid w:val="0005506B"/>
    <w:rsid w:val="001478F5"/>
    <w:rsid w:val="004C7073"/>
    <w:rsid w:val="004D1228"/>
    <w:rsid w:val="009E1CC8"/>
    <w:rsid w:val="009E3496"/>
    <w:rsid w:val="00A640C2"/>
    <w:rsid w:val="00B21486"/>
    <w:rsid w:val="00BA22B7"/>
    <w:rsid w:val="00BE43AA"/>
    <w:rsid w:val="00C21CD5"/>
    <w:rsid w:val="00F4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4AB04"/>
  <w15:chartTrackingRefBased/>
  <w15:docId w15:val="{A82E1BF7-3672-414B-95B8-11791603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6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Wang</dc:creator>
  <cp:keywords/>
  <dc:description/>
  <cp:lastModifiedBy>Qi Wang</cp:lastModifiedBy>
  <cp:revision>9</cp:revision>
  <dcterms:created xsi:type="dcterms:W3CDTF">2023-09-08T18:37:00Z</dcterms:created>
  <dcterms:modified xsi:type="dcterms:W3CDTF">2023-09-08T19:12:00Z</dcterms:modified>
</cp:coreProperties>
</file>