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E78F9" w14:textId="38EBDF43" w:rsidR="00A30BFA" w:rsidRPr="00114545" w:rsidRDefault="009A41DD">
      <w:pPr>
        <w:rPr>
          <w:b/>
          <w:bCs/>
          <w:sz w:val="32"/>
          <w:szCs w:val="32"/>
        </w:rPr>
      </w:pPr>
      <w:r w:rsidRPr="00114545">
        <w:rPr>
          <w:b/>
          <w:bCs/>
          <w:sz w:val="32"/>
          <w:szCs w:val="32"/>
        </w:rPr>
        <w:t xml:space="preserve">CSE Resource: A Technical Learning Library </w:t>
      </w:r>
    </w:p>
    <w:p w14:paraId="0AFB24F3" w14:textId="742D4F36" w:rsidR="009A41DD" w:rsidRDefault="009A41DD">
      <w:r>
        <w:t xml:space="preserve">CSE Resource is designed to support students who are studying CSE, ITM, Math, Cybersecurity, DS, WDD, and ECEN. This website provides structures access to course materials, recommended study resources, and a collaborative space for students and professors. Students who are off-track, or just looking for extra learning materials, CSE Resource serves as an online library made to help them stay on track, or ahead. </w:t>
      </w:r>
    </w:p>
    <w:p w14:paraId="2EACF178" w14:textId="77777777" w:rsidR="009A41DD" w:rsidRDefault="009A41DD"/>
    <w:p w14:paraId="29D08314" w14:textId="60FB8318" w:rsidR="009A41DD" w:rsidRPr="00114545" w:rsidRDefault="009A41DD">
      <w:pPr>
        <w:rPr>
          <w:b/>
          <w:bCs/>
          <w:sz w:val="32"/>
          <w:szCs w:val="32"/>
        </w:rPr>
      </w:pPr>
      <w:r w:rsidRPr="00114545">
        <w:rPr>
          <w:b/>
          <w:bCs/>
          <w:sz w:val="32"/>
          <w:szCs w:val="32"/>
        </w:rPr>
        <w:t>Why Students Will Visit CSE Resource</w:t>
      </w:r>
    </w:p>
    <w:p w14:paraId="76D8FAD9" w14:textId="02A1C330" w:rsidR="009A41DD" w:rsidRDefault="009A41DD">
      <w:r>
        <w:t xml:space="preserve">Students will come to CSE Resource to find materials for their coursework, or to be prepared for future classes. They can have additional learning opportunities and get advice and suggestions for their peers and professors. Many students struggle with technical subjects, especially when they aren’t actively enrolled in a class. CSE Resource bridges this gap by offering categorized study materials that align with their courses. </w:t>
      </w:r>
    </w:p>
    <w:p w14:paraId="5E6646C3" w14:textId="77777777" w:rsidR="009A41DD" w:rsidRPr="00114545" w:rsidRDefault="009A41DD">
      <w:pPr>
        <w:rPr>
          <w:b/>
          <w:bCs/>
          <w:sz w:val="32"/>
          <w:szCs w:val="32"/>
        </w:rPr>
      </w:pPr>
    </w:p>
    <w:p w14:paraId="12A61E6B" w14:textId="1427C642" w:rsidR="009A41DD" w:rsidRPr="00114545" w:rsidRDefault="009A41DD">
      <w:pPr>
        <w:rPr>
          <w:b/>
          <w:bCs/>
          <w:sz w:val="32"/>
          <w:szCs w:val="32"/>
        </w:rPr>
      </w:pPr>
      <w:r w:rsidRPr="00114545">
        <w:rPr>
          <w:b/>
          <w:bCs/>
          <w:sz w:val="32"/>
          <w:szCs w:val="32"/>
        </w:rPr>
        <w:t xml:space="preserve">Questions Answered by CSE Resource </w:t>
      </w:r>
    </w:p>
    <w:p w14:paraId="1CB6AE6B" w14:textId="4910E816" w:rsidR="009A41DD" w:rsidRDefault="009A41DD" w:rsidP="009A41DD">
      <w:pPr>
        <w:pStyle w:val="ListParagraph"/>
        <w:numPr>
          <w:ilvl w:val="0"/>
          <w:numId w:val="1"/>
        </w:numPr>
      </w:pPr>
      <w:r>
        <w:t xml:space="preserve">What are the best resources to </w:t>
      </w:r>
      <w:proofErr w:type="gramStart"/>
      <w:r>
        <w:t>help</w:t>
      </w:r>
      <w:proofErr w:type="gramEnd"/>
      <w:r>
        <w:t xml:space="preserve"> learn this technical topic?</w:t>
      </w:r>
    </w:p>
    <w:p w14:paraId="471935EC" w14:textId="3F079B6A" w:rsidR="009A41DD" w:rsidRDefault="00885060" w:rsidP="009A41DD">
      <w:pPr>
        <w:pStyle w:val="ListParagraph"/>
        <w:numPr>
          <w:ilvl w:val="0"/>
          <w:numId w:val="1"/>
        </w:numPr>
      </w:pPr>
      <w:r>
        <w:t>What articles or books do professors suggest for this course?</w:t>
      </w:r>
    </w:p>
    <w:p w14:paraId="7A07CDE9" w14:textId="54A2841A" w:rsidR="00885060" w:rsidRDefault="00836872" w:rsidP="009A41DD">
      <w:pPr>
        <w:pStyle w:val="ListParagraph"/>
        <w:numPr>
          <w:ilvl w:val="0"/>
          <w:numId w:val="1"/>
        </w:numPr>
      </w:pPr>
      <w:r>
        <w:t xml:space="preserve">How can I stay on track when I’m not taking classes? </w:t>
      </w:r>
    </w:p>
    <w:p w14:paraId="5B9F9AA2" w14:textId="724B254D" w:rsidR="00836872" w:rsidRDefault="00836872" w:rsidP="009A41DD">
      <w:pPr>
        <w:pStyle w:val="ListParagraph"/>
        <w:numPr>
          <w:ilvl w:val="0"/>
          <w:numId w:val="1"/>
        </w:numPr>
      </w:pPr>
      <w:r>
        <w:t>Where can I find what resources other students who took this class found helpful?</w:t>
      </w:r>
    </w:p>
    <w:p w14:paraId="67273D69" w14:textId="77777777" w:rsidR="00836872" w:rsidRDefault="00836872" w:rsidP="00836872"/>
    <w:p w14:paraId="0D03BCBF" w14:textId="4C4988BD" w:rsidR="00836872" w:rsidRPr="00114545" w:rsidRDefault="00836872" w:rsidP="00836872">
      <w:pPr>
        <w:rPr>
          <w:b/>
          <w:bCs/>
          <w:sz w:val="40"/>
          <w:szCs w:val="40"/>
        </w:rPr>
      </w:pPr>
      <w:r w:rsidRPr="00114545">
        <w:rPr>
          <w:b/>
          <w:bCs/>
          <w:sz w:val="40"/>
          <w:szCs w:val="40"/>
        </w:rPr>
        <w:t xml:space="preserve">Core Features </w:t>
      </w:r>
    </w:p>
    <w:p w14:paraId="3AFA989B" w14:textId="77777777" w:rsidR="00836872" w:rsidRDefault="00836872" w:rsidP="00836872"/>
    <w:p w14:paraId="0AE5A211" w14:textId="3FB1F86C" w:rsidR="00836872" w:rsidRPr="00114545" w:rsidRDefault="00836872" w:rsidP="00836872">
      <w:pPr>
        <w:rPr>
          <w:b/>
          <w:bCs/>
          <w:sz w:val="32"/>
          <w:szCs w:val="32"/>
        </w:rPr>
      </w:pPr>
      <w:r w:rsidRPr="00114545">
        <w:rPr>
          <w:b/>
          <w:bCs/>
          <w:sz w:val="32"/>
          <w:szCs w:val="32"/>
        </w:rPr>
        <w:t xml:space="preserve">Browsing Courses </w:t>
      </w:r>
    </w:p>
    <w:p w14:paraId="30E2BD4D" w14:textId="5C4B354D" w:rsidR="00836872" w:rsidRDefault="00114545" w:rsidP="00836872">
      <w:r>
        <w:t>Students</w:t>
      </w:r>
      <w:r w:rsidR="00836872">
        <w:t xml:space="preserve"> can explore a list of courses within their department. </w:t>
      </w:r>
    </w:p>
    <w:p w14:paraId="5E8A45F0" w14:textId="77777777" w:rsidR="00836872" w:rsidRDefault="00836872" w:rsidP="00836872"/>
    <w:p w14:paraId="05CC92A8" w14:textId="6D09DECC" w:rsidR="00836872" w:rsidRPr="00114545" w:rsidRDefault="00836872" w:rsidP="00836872">
      <w:pPr>
        <w:rPr>
          <w:b/>
          <w:bCs/>
          <w:sz w:val="32"/>
          <w:szCs w:val="32"/>
        </w:rPr>
      </w:pPr>
      <w:r w:rsidRPr="00114545">
        <w:rPr>
          <w:b/>
          <w:bCs/>
          <w:sz w:val="32"/>
          <w:szCs w:val="32"/>
        </w:rPr>
        <w:t xml:space="preserve">Accessing Study Materials </w:t>
      </w:r>
    </w:p>
    <w:p w14:paraId="7655A83A" w14:textId="3FE1F0C6" w:rsidR="00836872" w:rsidRDefault="00836872" w:rsidP="00836872">
      <w:r>
        <w:t xml:space="preserve">Each course page includes links to articles, books, and additional </w:t>
      </w:r>
      <w:proofErr w:type="gramStart"/>
      <w:r>
        <w:t>recourses</w:t>
      </w:r>
      <w:proofErr w:type="gramEnd"/>
      <w:r>
        <w:t xml:space="preserve">. </w:t>
      </w:r>
    </w:p>
    <w:p w14:paraId="4F24016B" w14:textId="77777777" w:rsidR="00836872" w:rsidRDefault="00836872" w:rsidP="00836872"/>
    <w:p w14:paraId="38BD720D" w14:textId="10EF0159" w:rsidR="00836872" w:rsidRPr="00114545" w:rsidRDefault="00836872" w:rsidP="00836872">
      <w:pPr>
        <w:rPr>
          <w:b/>
          <w:bCs/>
          <w:sz w:val="32"/>
          <w:szCs w:val="32"/>
        </w:rPr>
      </w:pPr>
      <w:r w:rsidRPr="00114545">
        <w:rPr>
          <w:b/>
          <w:bCs/>
          <w:sz w:val="32"/>
          <w:szCs w:val="32"/>
        </w:rPr>
        <w:t xml:space="preserve">Engage in Discussion </w:t>
      </w:r>
    </w:p>
    <w:p w14:paraId="528F2003" w14:textId="32E5ACD4" w:rsidR="00836872" w:rsidRDefault="00836872" w:rsidP="00836872">
      <w:r>
        <w:lastRenderedPageBreak/>
        <w:t xml:space="preserve">A comment section allows students and professors to share additional materials, and feedback, on courses. </w:t>
      </w:r>
    </w:p>
    <w:p w14:paraId="703342C0" w14:textId="77777777" w:rsidR="00836872" w:rsidRDefault="00836872" w:rsidP="00836872"/>
    <w:p w14:paraId="596F9294" w14:textId="10D21D69" w:rsidR="00836872" w:rsidRPr="00114545" w:rsidRDefault="00836872" w:rsidP="00836872">
      <w:pPr>
        <w:rPr>
          <w:b/>
          <w:bCs/>
          <w:sz w:val="32"/>
          <w:szCs w:val="32"/>
        </w:rPr>
      </w:pPr>
      <w:r w:rsidRPr="00114545">
        <w:rPr>
          <w:b/>
          <w:bCs/>
          <w:sz w:val="32"/>
          <w:szCs w:val="32"/>
        </w:rPr>
        <w:t xml:space="preserve">Self-Paces learning </w:t>
      </w:r>
    </w:p>
    <w:p w14:paraId="23018CB2" w14:textId="5FB225CE" w:rsidR="00836872" w:rsidRDefault="00836872" w:rsidP="00836872">
      <w:r>
        <w:t>Students can learn even when they aren’t enrolled in that course, meaning they can take as much or as little time as they need.</w:t>
      </w:r>
    </w:p>
    <w:p w14:paraId="3E70F684" w14:textId="77777777" w:rsidR="00836872" w:rsidRDefault="00836872" w:rsidP="00836872"/>
    <w:p w14:paraId="41F63A8B" w14:textId="11AE342E" w:rsidR="00836872" w:rsidRPr="00114545" w:rsidRDefault="00836872" w:rsidP="00836872">
      <w:pPr>
        <w:rPr>
          <w:b/>
          <w:bCs/>
          <w:sz w:val="32"/>
          <w:szCs w:val="32"/>
        </w:rPr>
      </w:pPr>
      <w:r w:rsidRPr="00114545">
        <w:rPr>
          <w:b/>
          <w:bCs/>
          <w:sz w:val="32"/>
          <w:szCs w:val="32"/>
        </w:rPr>
        <w:t xml:space="preserve">Website Navigation </w:t>
      </w:r>
    </w:p>
    <w:p w14:paraId="24490AF9" w14:textId="3906AA2F" w:rsidR="00836872" w:rsidRDefault="00836872" w:rsidP="00836872">
      <w:r>
        <w:t xml:space="preserve">CSE Resource is designed for easy and simple navigation. The homepage provides a list of available categories: CSE, ITM, Math, Cyber, DS, WDD, and ECEN. Clicking on a category will lead to a list of courses within that category. Each course page has a collection of study resources. The comment section at the bottom of each course page allows for additional contributions from students and professors. </w:t>
      </w:r>
    </w:p>
    <w:p w14:paraId="6DB44888" w14:textId="77777777" w:rsidR="00836872" w:rsidRDefault="00836872" w:rsidP="00836872"/>
    <w:p w14:paraId="59E40AF2" w14:textId="45E60EE7" w:rsidR="00836872" w:rsidRPr="00E639B8" w:rsidRDefault="00836872" w:rsidP="00836872">
      <w:pPr>
        <w:rPr>
          <w:b/>
          <w:bCs/>
          <w:sz w:val="32"/>
          <w:szCs w:val="32"/>
        </w:rPr>
      </w:pPr>
      <w:r w:rsidRPr="00E639B8">
        <w:rPr>
          <w:b/>
          <w:bCs/>
          <w:sz w:val="32"/>
          <w:szCs w:val="32"/>
        </w:rPr>
        <w:t xml:space="preserve">Why CSE Resource? </w:t>
      </w:r>
    </w:p>
    <w:p w14:paraId="55F3CC4C" w14:textId="5E65EFB2" w:rsidR="00836872" w:rsidRDefault="00836872" w:rsidP="00836872">
      <w:r>
        <w:t xml:space="preserve">While you could </w:t>
      </w:r>
      <w:proofErr w:type="gramStart"/>
      <w:r>
        <w:t>search</w:t>
      </w:r>
      <w:proofErr w:type="gramEnd"/>
      <w:r>
        <w:t xml:space="preserve"> the course and then study the articles that show up, CSE Resource already has everything in one place. It saves students time from having to find their own resources. Additionally, the comment sections </w:t>
      </w:r>
      <w:proofErr w:type="gramStart"/>
      <w:r>
        <w:t>makes</w:t>
      </w:r>
      <w:proofErr w:type="gramEnd"/>
      <w:r>
        <w:t xml:space="preserve"> things more personal. Students can learn from the resources listed, as well </w:t>
      </w:r>
      <w:proofErr w:type="gramStart"/>
      <w:r>
        <w:t>as ones</w:t>
      </w:r>
      <w:proofErr w:type="gramEnd"/>
      <w:r>
        <w:t xml:space="preserve"> from other students and professors. </w:t>
      </w:r>
    </w:p>
    <w:p w14:paraId="0A6212EE" w14:textId="77777777" w:rsidR="00836872" w:rsidRDefault="00836872" w:rsidP="00836872"/>
    <w:p w14:paraId="275622CA" w14:textId="4E251BE4" w:rsidR="00836872" w:rsidRPr="00E639B8" w:rsidRDefault="00836872" w:rsidP="00836872">
      <w:pPr>
        <w:rPr>
          <w:b/>
          <w:bCs/>
          <w:sz w:val="32"/>
          <w:szCs w:val="32"/>
        </w:rPr>
      </w:pPr>
      <w:r w:rsidRPr="00E639B8">
        <w:rPr>
          <w:b/>
          <w:bCs/>
          <w:sz w:val="32"/>
          <w:szCs w:val="32"/>
        </w:rPr>
        <w:t xml:space="preserve">Planned Pages </w:t>
      </w:r>
    </w:p>
    <w:p w14:paraId="59856892" w14:textId="0098BA7B" w:rsidR="00836872" w:rsidRDefault="00836872" w:rsidP="00836872">
      <w:pPr>
        <w:pStyle w:val="ListParagraph"/>
        <w:numPr>
          <w:ilvl w:val="0"/>
          <w:numId w:val="2"/>
        </w:numPr>
      </w:pPr>
      <w:r>
        <w:t xml:space="preserve">Home Page: An introduction to the site with links to different categories. </w:t>
      </w:r>
    </w:p>
    <w:p w14:paraId="132EC022" w14:textId="45DB92EF" w:rsidR="00836872" w:rsidRDefault="00836872" w:rsidP="00836872">
      <w:pPr>
        <w:pStyle w:val="ListParagraph"/>
        <w:numPr>
          <w:ilvl w:val="0"/>
          <w:numId w:val="2"/>
        </w:numPr>
      </w:pPr>
      <w:r>
        <w:t xml:space="preserve">Course List Page: A list of courses within each department. </w:t>
      </w:r>
    </w:p>
    <w:p w14:paraId="1548A611" w14:textId="6FF08ABB" w:rsidR="00836872" w:rsidRDefault="00836872" w:rsidP="00836872">
      <w:pPr>
        <w:pStyle w:val="ListParagraph"/>
        <w:numPr>
          <w:ilvl w:val="0"/>
          <w:numId w:val="2"/>
        </w:numPr>
      </w:pPr>
      <w:r>
        <w:t>Course Materials Page: Study resources and a comment section for each individual course.</w:t>
      </w:r>
    </w:p>
    <w:p w14:paraId="65501E0B" w14:textId="77777777" w:rsidR="00E639B8" w:rsidRDefault="00E639B8" w:rsidP="00E639B8"/>
    <w:p w14:paraId="61A423CB" w14:textId="2CC4DE28" w:rsidR="00E639B8" w:rsidRDefault="00E639B8" w:rsidP="00E639B8">
      <w:r>
        <w:rPr>
          <w:noProof/>
        </w:rPr>
        <w:lastRenderedPageBreak/>
        <w:drawing>
          <wp:inline distT="0" distB="0" distL="0" distR="0" wp14:anchorId="137A21DE" wp14:editId="7E7FD500">
            <wp:extent cx="1857375" cy="1857375"/>
            <wp:effectExtent l="0" t="0" r="9525" b="9525"/>
            <wp:docPr id="1328961785"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61785" name="Picture 1" descr="A black background with a black squa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7388" cy="1857388"/>
                    </a:xfrm>
                    <a:prstGeom prst="rect">
                      <a:avLst/>
                    </a:prstGeom>
                  </pic:spPr>
                </pic:pic>
              </a:graphicData>
            </a:graphic>
          </wp:inline>
        </w:drawing>
      </w:r>
      <w:r>
        <w:rPr>
          <w:noProof/>
        </w:rPr>
        <w:drawing>
          <wp:inline distT="0" distB="0" distL="0" distR="0" wp14:anchorId="50CA62EE" wp14:editId="09FB0873">
            <wp:extent cx="1657350" cy="1657350"/>
            <wp:effectExtent l="0" t="0" r="0" b="0"/>
            <wp:docPr id="1844643487"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43487" name="Picture 2" descr="A black background with a black squar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7361" cy="1657361"/>
                    </a:xfrm>
                    <a:prstGeom prst="rect">
                      <a:avLst/>
                    </a:prstGeom>
                  </pic:spPr>
                </pic:pic>
              </a:graphicData>
            </a:graphic>
          </wp:inline>
        </w:drawing>
      </w:r>
      <w:r>
        <w:rPr>
          <w:noProof/>
        </w:rPr>
        <w:drawing>
          <wp:inline distT="0" distB="0" distL="0" distR="0" wp14:anchorId="1B79430E" wp14:editId="595AC316">
            <wp:extent cx="666763" cy="666763"/>
            <wp:effectExtent l="0" t="0" r="0" b="0"/>
            <wp:docPr id="684432333"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32333" name="Picture 3"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763" cy="666763"/>
                    </a:xfrm>
                    <a:prstGeom prst="rect">
                      <a:avLst/>
                    </a:prstGeom>
                  </pic:spPr>
                </pic:pic>
              </a:graphicData>
            </a:graphic>
          </wp:inline>
        </w:drawing>
      </w:r>
      <w:r>
        <w:rPr>
          <w:noProof/>
        </w:rPr>
        <w:drawing>
          <wp:inline distT="0" distB="0" distL="0" distR="0" wp14:anchorId="560C685B" wp14:editId="138B12BE">
            <wp:extent cx="1933575" cy="1933575"/>
            <wp:effectExtent l="0" t="0" r="0" b="9525"/>
            <wp:docPr id="819165815"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65815" name="Picture 4"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3586" cy="1933586"/>
                    </a:xfrm>
                    <a:prstGeom prst="rect">
                      <a:avLst/>
                    </a:prstGeom>
                  </pic:spPr>
                </pic:pic>
              </a:graphicData>
            </a:graphic>
          </wp:inline>
        </w:drawing>
      </w:r>
      <w:r>
        <w:rPr>
          <w:noProof/>
        </w:rPr>
        <w:drawing>
          <wp:inline distT="0" distB="0" distL="0" distR="0" wp14:anchorId="393F3B89" wp14:editId="6872B4B3">
            <wp:extent cx="1943100" cy="1943100"/>
            <wp:effectExtent l="0" t="0" r="0" b="0"/>
            <wp:docPr id="448593226"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93226" name="Picture 5" descr="A black background with a black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18" cy="1943118"/>
                    </a:xfrm>
                    <a:prstGeom prst="rect">
                      <a:avLst/>
                    </a:prstGeom>
                  </pic:spPr>
                </pic:pic>
              </a:graphicData>
            </a:graphic>
          </wp:inline>
        </w:drawing>
      </w:r>
      <w:r>
        <w:rPr>
          <w:noProof/>
        </w:rPr>
        <w:drawing>
          <wp:inline distT="0" distB="0" distL="0" distR="0" wp14:anchorId="4B48F69D" wp14:editId="2874DB71">
            <wp:extent cx="2200275" cy="2200275"/>
            <wp:effectExtent l="0" t="0" r="9525" b="9525"/>
            <wp:docPr id="192272924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29243" name="Picture 6" descr="A black background with a black squ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200289" cy="2200289"/>
                    </a:xfrm>
                    <a:prstGeom prst="rect">
                      <a:avLst/>
                    </a:prstGeom>
                  </pic:spPr>
                </pic:pic>
              </a:graphicData>
            </a:graphic>
          </wp:inline>
        </w:drawing>
      </w:r>
      <w:r>
        <w:rPr>
          <w:noProof/>
        </w:rPr>
        <w:drawing>
          <wp:inline distT="0" distB="0" distL="0" distR="0" wp14:anchorId="3CD0460A" wp14:editId="2E5CD277">
            <wp:extent cx="2695575" cy="2695575"/>
            <wp:effectExtent l="0" t="0" r="0" b="0"/>
            <wp:docPr id="1275391803" name="Picture 7"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91803" name="Picture 7" descr="A black background with a black squar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r>
        <w:rPr>
          <w:noProof/>
        </w:rPr>
        <w:lastRenderedPageBreak/>
        <w:drawing>
          <wp:inline distT="0" distB="0" distL="0" distR="0" wp14:anchorId="47B53B3C" wp14:editId="17BA7DA4">
            <wp:extent cx="1857375" cy="1857375"/>
            <wp:effectExtent l="0" t="0" r="0" b="0"/>
            <wp:docPr id="1680567589" name="Picture 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7589" name="Picture 8" descr="A black background with a black squar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7488" cy="1857488"/>
                    </a:xfrm>
                    <a:prstGeom prst="rect">
                      <a:avLst/>
                    </a:prstGeom>
                  </pic:spPr>
                </pic:pic>
              </a:graphicData>
            </a:graphic>
          </wp:inline>
        </w:drawing>
      </w:r>
      <w:r>
        <w:rPr>
          <w:noProof/>
        </w:rPr>
        <w:drawing>
          <wp:inline distT="0" distB="0" distL="0" distR="0" wp14:anchorId="283BAD9C" wp14:editId="4FE4CDDD">
            <wp:extent cx="1905000" cy="1905000"/>
            <wp:effectExtent l="0" t="0" r="0" b="0"/>
            <wp:docPr id="1856404177" name="Picture 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04177" name="Picture 9" descr="A black background with a black squar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12" cy="1905012"/>
                    </a:xfrm>
                    <a:prstGeom prst="rect">
                      <a:avLst/>
                    </a:prstGeom>
                  </pic:spPr>
                </pic:pic>
              </a:graphicData>
            </a:graphic>
          </wp:inline>
        </w:drawing>
      </w:r>
      <w:r>
        <w:rPr>
          <w:noProof/>
        </w:rPr>
        <w:drawing>
          <wp:inline distT="0" distB="0" distL="0" distR="0" wp14:anchorId="031A536F" wp14:editId="2634772D">
            <wp:extent cx="2295525" cy="2295525"/>
            <wp:effectExtent l="0" t="0" r="9525" b="9525"/>
            <wp:docPr id="563027205" name="Picture 10"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7205" name="Picture 10" descr="A black background with a black squar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inline>
        </w:drawing>
      </w:r>
      <w:r>
        <w:rPr>
          <w:noProof/>
        </w:rPr>
        <w:drawing>
          <wp:inline distT="0" distB="0" distL="0" distR="0" wp14:anchorId="298E594C" wp14:editId="54D37964">
            <wp:extent cx="395290" cy="409959"/>
            <wp:effectExtent l="0" t="0" r="5080" b="9525"/>
            <wp:docPr id="79612643" name="Picture 1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2643" name="Picture 11" descr="A black background with a black squar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290" cy="409959"/>
                    </a:xfrm>
                    <a:prstGeom prst="rect">
                      <a:avLst/>
                    </a:prstGeom>
                  </pic:spPr>
                </pic:pic>
              </a:graphicData>
            </a:graphic>
          </wp:inline>
        </w:drawing>
      </w:r>
      <w:r>
        <w:rPr>
          <w:noProof/>
        </w:rPr>
        <w:drawing>
          <wp:inline distT="0" distB="0" distL="0" distR="0" wp14:anchorId="4E48B3B1" wp14:editId="7C57F15D">
            <wp:extent cx="1914525" cy="1914525"/>
            <wp:effectExtent l="0" t="0" r="0" b="0"/>
            <wp:docPr id="1740337298" name="Picture 1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37298" name="Picture 12" descr="A black background with a black squar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543" cy="1914543"/>
                    </a:xfrm>
                    <a:prstGeom prst="rect">
                      <a:avLst/>
                    </a:prstGeom>
                  </pic:spPr>
                </pic:pic>
              </a:graphicData>
            </a:graphic>
          </wp:inline>
        </w:drawing>
      </w:r>
      <w:r>
        <w:rPr>
          <w:noProof/>
        </w:rPr>
        <w:drawing>
          <wp:inline distT="0" distB="0" distL="0" distR="0" wp14:anchorId="0294E0C2" wp14:editId="43D27825">
            <wp:extent cx="1533525" cy="1533525"/>
            <wp:effectExtent l="0" t="0" r="9525" b="9525"/>
            <wp:docPr id="705910390" name="Picture 1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0390" name="Picture 13" descr="A black background with a black squar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3534" cy="1533534"/>
                    </a:xfrm>
                    <a:prstGeom prst="rect">
                      <a:avLst/>
                    </a:prstGeom>
                  </pic:spPr>
                </pic:pic>
              </a:graphicData>
            </a:graphic>
          </wp:inline>
        </w:drawing>
      </w:r>
      <w:r>
        <w:rPr>
          <w:noProof/>
        </w:rPr>
        <w:drawing>
          <wp:inline distT="0" distB="0" distL="0" distR="0" wp14:anchorId="1861B9C0" wp14:editId="2D26C7F9">
            <wp:extent cx="2686050" cy="1793283"/>
            <wp:effectExtent l="0" t="0" r="0" b="0"/>
            <wp:docPr id="1816590145" name="Picture 14" descr="A person typing on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0145" name="Picture 14" descr="A person typing on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0079" cy="1795973"/>
                    </a:xfrm>
                    <a:prstGeom prst="rect">
                      <a:avLst/>
                    </a:prstGeom>
                  </pic:spPr>
                </pic:pic>
              </a:graphicData>
            </a:graphic>
          </wp:inline>
        </w:drawing>
      </w:r>
      <w:r>
        <w:rPr>
          <w:noProof/>
        </w:rPr>
        <w:lastRenderedPageBreak/>
        <w:drawing>
          <wp:inline distT="0" distB="0" distL="0" distR="0" wp14:anchorId="03C4A5B5" wp14:editId="385B99C4">
            <wp:extent cx="2752725" cy="1835444"/>
            <wp:effectExtent l="0" t="0" r="0" b="0"/>
            <wp:docPr id="100701493"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1493" name="Picture 15"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0675" cy="1840745"/>
                    </a:xfrm>
                    <a:prstGeom prst="rect">
                      <a:avLst/>
                    </a:prstGeom>
                  </pic:spPr>
                </pic:pic>
              </a:graphicData>
            </a:graphic>
          </wp:inline>
        </w:drawing>
      </w:r>
      <w:r>
        <w:rPr>
          <w:noProof/>
        </w:rPr>
        <w:drawing>
          <wp:inline distT="0" distB="0" distL="0" distR="0" wp14:anchorId="549C5372" wp14:editId="66F0A0F4">
            <wp:extent cx="1864246" cy="1238250"/>
            <wp:effectExtent l="0" t="0" r="3175" b="0"/>
            <wp:docPr id="1017592769" name="Picture 16"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92769" name="Picture 16" descr="A computer screen with text on it&#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65264" cy="1238926"/>
                    </a:xfrm>
                    <a:prstGeom prst="rect">
                      <a:avLst/>
                    </a:prstGeom>
                  </pic:spPr>
                </pic:pic>
              </a:graphicData>
            </a:graphic>
          </wp:inline>
        </w:drawing>
      </w:r>
      <w:r>
        <w:rPr>
          <w:noProof/>
        </w:rPr>
        <w:drawing>
          <wp:inline distT="0" distB="0" distL="0" distR="0" wp14:anchorId="178B681F" wp14:editId="7E5A3D5A">
            <wp:extent cx="1536700" cy="2305050"/>
            <wp:effectExtent l="0" t="0" r="6350" b="0"/>
            <wp:docPr id="227557487" name="Picture 17" descr="A close up of a computer mother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57487" name="Picture 17" descr="A close up of a computer motherboard&#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36700" cy="2305050"/>
                    </a:xfrm>
                    <a:prstGeom prst="rect">
                      <a:avLst/>
                    </a:prstGeom>
                  </pic:spPr>
                </pic:pic>
              </a:graphicData>
            </a:graphic>
          </wp:inline>
        </w:drawing>
      </w:r>
    </w:p>
    <w:p w14:paraId="7C00E20C" w14:textId="77777777" w:rsidR="00836872" w:rsidRDefault="00836872" w:rsidP="00836872"/>
    <w:p w14:paraId="007BF4CA" w14:textId="77777777" w:rsidR="00836872" w:rsidRDefault="00836872" w:rsidP="00836872"/>
    <w:sectPr w:rsidR="0083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D2354"/>
    <w:multiLevelType w:val="hybridMultilevel"/>
    <w:tmpl w:val="13D8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80484"/>
    <w:multiLevelType w:val="hybridMultilevel"/>
    <w:tmpl w:val="DD94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736428">
    <w:abstractNumId w:val="1"/>
  </w:num>
  <w:num w:numId="2" w16cid:durableId="188298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DD"/>
    <w:rsid w:val="000F20CC"/>
    <w:rsid w:val="00114545"/>
    <w:rsid w:val="002B2AFC"/>
    <w:rsid w:val="00836872"/>
    <w:rsid w:val="00885060"/>
    <w:rsid w:val="009A41DD"/>
    <w:rsid w:val="00A30BFA"/>
    <w:rsid w:val="00E12562"/>
    <w:rsid w:val="00E6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4353"/>
  <w15:chartTrackingRefBased/>
  <w15:docId w15:val="{7D5D0F18-ED6D-4B5E-909B-6544AB07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1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1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1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1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1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1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1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1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1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1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1DD"/>
    <w:rPr>
      <w:rFonts w:eastAsiaTheme="majorEastAsia" w:cstheme="majorBidi"/>
      <w:color w:val="272727" w:themeColor="text1" w:themeTint="D8"/>
    </w:rPr>
  </w:style>
  <w:style w:type="paragraph" w:styleId="Title">
    <w:name w:val="Title"/>
    <w:basedOn w:val="Normal"/>
    <w:next w:val="Normal"/>
    <w:link w:val="TitleChar"/>
    <w:uiPriority w:val="10"/>
    <w:qFormat/>
    <w:rsid w:val="009A4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1DD"/>
    <w:pPr>
      <w:spacing w:before="160"/>
      <w:jc w:val="center"/>
    </w:pPr>
    <w:rPr>
      <w:i/>
      <w:iCs/>
      <w:color w:val="404040" w:themeColor="text1" w:themeTint="BF"/>
    </w:rPr>
  </w:style>
  <w:style w:type="character" w:customStyle="1" w:styleId="QuoteChar">
    <w:name w:val="Quote Char"/>
    <w:basedOn w:val="DefaultParagraphFont"/>
    <w:link w:val="Quote"/>
    <w:uiPriority w:val="29"/>
    <w:rsid w:val="009A41DD"/>
    <w:rPr>
      <w:i/>
      <w:iCs/>
      <w:color w:val="404040" w:themeColor="text1" w:themeTint="BF"/>
    </w:rPr>
  </w:style>
  <w:style w:type="paragraph" w:styleId="ListParagraph">
    <w:name w:val="List Paragraph"/>
    <w:basedOn w:val="Normal"/>
    <w:uiPriority w:val="34"/>
    <w:qFormat/>
    <w:rsid w:val="009A41DD"/>
    <w:pPr>
      <w:ind w:left="720"/>
      <w:contextualSpacing/>
    </w:pPr>
  </w:style>
  <w:style w:type="character" w:styleId="IntenseEmphasis">
    <w:name w:val="Intense Emphasis"/>
    <w:basedOn w:val="DefaultParagraphFont"/>
    <w:uiPriority w:val="21"/>
    <w:qFormat/>
    <w:rsid w:val="009A41DD"/>
    <w:rPr>
      <w:i/>
      <w:iCs/>
      <w:color w:val="2F5496" w:themeColor="accent1" w:themeShade="BF"/>
    </w:rPr>
  </w:style>
  <w:style w:type="paragraph" w:styleId="IntenseQuote">
    <w:name w:val="Intense Quote"/>
    <w:basedOn w:val="Normal"/>
    <w:next w:val="Normal"/>
    <w:link w:val="IntenseQuoteChar"/>
    <w:uiPriority w:val="30"/>
    <w:qFormat/>
    <w:rsid w:val="009A4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1DD"/>
    <w:rPr>
      <w:i/>
      <w:iCs/>
      <w:color w:val="2F5496" w:themeColor="accent1" w:themeShade="BF"/>
    </w:rPr>
  </w:style>
  <w:style w:type="character" w:styleId="IntenseReference">
    <w:name w:val="Intense Reference"/>
    <w:basedOn w:val="DefaultParagraphFont"/>
    <w:uiPriority w:val="32"/>
    <w:qFormat/>
    <w:rsid w:val="009A41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Jade Evelyn</dc:creator>
  <cp:keywords/>
  <dc:description/>
  <cp:lastModifiedBy>Reynolds, Jade Evelyn</cp:lastModifiedBy>
  <cp:revision>2</cp:revision>
  <dcterms:created xsi:type="dcterms:W3CDTF">2025-03-01T00:24:00Z</dcterms:created>
  <dcterms:modified xsi:type="dcterms:W3CDTF">2025-03-01T01:45:00Z</dcterms:modified>
</cp:coreProperties>
</file>