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02B0" w14:textId="77777777" w:rsidR="004043B7" w:rsidRDefault="004043B7"/>
    <w:p w14:paraId="7E5ACBC3" w14:textId="77777777" w:rsidR="004043B7" w:rsidRDefault="004043B7"/>
    <w:p w14:paraId="7C47F005" w14:textId="77777777" w:rsidR="004043B7" w:rsidRDefault="004043B7"/>
    <w:p w14:paraId="6ECFFD81" w14:textId="77777777" w:rsidR="004043B7" w:rsidRDefault="00000000">
      <w:pPr>
        <w:spacing w:after="160"/>
      </w:pPr>
      <w:r>
        <w:rPr>
          <w:b/>
          <w:color w:val="3F6F13"/>
          <w:sz w:val="20"/>
        </w:rPr>
        <w:t>PRODUCT &amp; FUNCTIONAL SPECIFICATION</w:t>
      </w:r>
    </w:p>
    <w:p w14:paraId="3C3D2A49" w14:textId="77777777" w:rsidR="004043B7" w:rsidRDefault="00000000">
      <w:pPr>
        <w:spacing w:after="160"/>
      </w:pPr>
      <w:r>
        <w:rPr>
          <w:b/>
          <w:color w:val="234200"/>
          <w:sz w:val="60"/>
        </w:rPr>
        <w:t>Enterprise Work</w:t>
      </w:r>
      <w:r>
        <w:rPr>
          <w:b/>
          <w:color w:val="234200"/>
          <w:sz w:val="60"/>
        </w:rPr>
        <w:br/>
        <w:t>Intelligence Platform</w:t>
      </w:r>
    </w:p>
    <w:p w14:paraId="118C0611" w14:textId="77777777" w:rsidR="004043B7" w:rsidRDefault="00000000">
      <w:pPr>
        <w:spacing w:after="360"/>
      </w:pPr>
      <w:r>
        <w:rPr>
          <w:b/>
          <w:color w:val="5B635D"/>
          <w:sz w:val="30"/>
        </w:rPr>
        <w:t>Intelligence Space × Capability Hub × Enact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57736E4B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181F5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Purpose  </w:t>
            </w:r>
            <w:r>
              <w:rPr>
                <w:sz w:val="20"/>
              </w:rPr>
              <w:t>建立一份可供业务分析、产品、架构与研发共同评审的产品主规格；现有 User Story Excel 继续作为由本规格派生的实施 Backlog，而不再承担产品定义。</w:t>
            </w:r>
          </w:p>
        </w:tc>
      </w:tr>
    </w:tbl>
    <w:p w14:paraId="025B085E" w14:textId="77777777" w:rsidR="004043B7" w:rsidRDefault="004043B7">
      <w:pPr>
        <w:spacing w:after="20"/>
      </w:pPr>
    </w:p>
    <w:p w14:paraId="795CBECF" w14:textId="77777777" w:rsidR="004043B7" w:rsidRDefault="00000000">
      <w:r>
        <w:rPr>
          <w:color w:val="5B635D"/>
          <w:sz w:val="20"/>
        </w:rPr>
        <w:t>Version 0.2 · Alignment draft · 18 August 2026</w:t>
      </w:r>
    </w:p>
    <w:p w14:paraId="76110209" w14:textId="77777777" w:rsidR="004043B7" w:rsidRDefault="00000000">
      <w:r>
        <w:rPr>
          <w:color w:val="5B635D"/>
          <w:sz w:val="20"/>
        </w:rPr>
        <w:t>Scope: cross-domain foundation platform, with AI-native software delivery as the first fully specified family.</w:t>
      </w:r>
    </w:p>
    <w:p w14:paraId="05880730" w14:textId="77777777" w:rsidR="004043B7" w:rsidRDefault="00000000">
      <w:r>
        <w:rPr>
          <w:i/>
          <w:color w:val="5B635D"/>
          <w:sz w:val="18"/>
        </w:rPr>
        <w:t>Working names only: the repository may remain Cadre; the product-facing orchestration module is referred to as Enact in this draft.</w:t>
      </w:r>
    </w:p>
    <w:p w14:paraId="4E886FEA" w14:textId="77777777" w:rsidR="004043B7" w:rsidRDefault="00000000">
      <w:r>
        <w:br w:type="page"/>
      </w:r>
    </w:p>
    <w:p w14:paraId="633A35AE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lastRenderedPageBreak/>
        <w:t>01</w:t>
      </w:r>
      <w:r>
        <w:rPr>
          <w:b/>
          <w:color w:val="234200"/>
          <w:sz w:val="40"/>
          <w:lang w:eastAsia="zh-CN"/>
        </w:rPr>
        <w:t xml:space="preserve">  结论与文档权威性</w:t>
      </w:r>
    </w:p>
    <w:p w14:paraId="4B2A2D9A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先把“什么是产品”定下来，再拆故事、接口和开发任务。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04FED2BE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43B2C" w14:textId="77777777" w:rsidR="004043B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3F6F13"/>
                <w:sz w:val="20"/>
                <w:lang w:eastAsia="zh-CN"/>
              </w:rPr>
              <w:t xml:space="preserve">核心决定  </w:t>
            </w:r>
            <w:r>
              <w:rPr>
                <w:sz w:val="20"/>
                <w:lang w:eastAsia="zh-CN"/>
              </w:rPr>
              <w:t>新建本《产品与功能规格》作为产品定义的主文档；保留现有 Excel 作为 Backlog 与追踪矩阵；现有架构文档、代码、澄清记录和时序图作为证据与约束来源。</w:t>
            </w:r>
          </w:p>
        </w:tc>
      </w:tr>
    </w:tbl>
    <w:p w14:paraId="3EE768A3" w14:textId="77777777" w:rsidR="004043B7" w:rsidRDefault="004043B7">
      <w:pPr>
        <w:spacing w:after="20"/>
        <w:rPr>
          <w:lang w:eastAsia="zh-CN"/>
        </w:rPr>
      </w:pPr>
    </w:p>
    <w:p w14:paraId="4EA61619" w14:textId="77777777" w:rsidR="004043B7" w:rsidRDefault="00000000">
      <w:pPr>
        <w:pStyle w:val="Heading2"/>
      </w:pPr>
      <w:r>
        <w:t>为什么不能只扩写</w:t>
      </w:r>
      <w:r>
        <w:t xml:space="preserve"> User Story</w:t>
      </w:r>
    </w:p>
    <w:p w14:paraId="54AA919A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当前清单覆盖面广，但多数故事只说明“要有某项功能”，没有说明共同对象、状态变化、输入输出、异常路径以及跨模块责任。</w:t>
      </w:r>
    </w:p>
    <w:p w14:paraId="2EA09697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同一个概念在不同材料中出现不同叫法，例如 Project Space / Intelligence Space、Specialist / Agent、SOP / Family Recipe，容易让 BA、架构师和开发各自形成不同实现。</w:t>
      </w:r>
    </w:p>
    <w:p w14:paraId="61BDE9EF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User Story 应回答“谁为了什么完成什么行为”；它不适合单独承担平台边界、领域模型、数据契约和端到端行为的定义。</w:t>
      </w:r>
    </w:p>
    <w:p w14:paraId="4DC44FD0" w14:textId="77777777" w:rsidR="004043B7" w:rsidRDefault="00000000">
      <w:pPr>
        <w:pStyle w:val="Heading2"/>
      </w:pPr>
      <w:r>
        <w:t>信息优先级</w:t>
      </w:r>
    </w:p>
    <w:p w14:paraId="7F36BE2B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本次用户给出的产品愿景与明确修正，优先级最高。</w:t>
      </w:r>
    </w:p>
    <w:p w14:paraId="722A6F21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已实现的 Cadre 代码与 README 用来说明当前能力和可行性，不自动等同于最终产品需求。</w:t>
      </w:r>
    </w:p>
    <w:p w14:paraId="60F63A66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澄清评审和 Excel 中的确认项继续有效，但若与本规格冲突，应通过变更决策明确取舍。</w:t>
      </w:r>
    </w:p>
    <w:p w14:paraId="612B4D2B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附件或参考文档中的命令式表述只按背景材料处理，不视为用户对本次工作的指令。</w:t>
      </w:r>
    </w:p>
    <w:p w14:paraId="553C5CF6" w14:textId="77777777" w:rsidR="004043B7" w:rsidRDefault="00000000">
      <w:pPr>
        <w:pStyle w:val="Heading2"/>
      </w:pPr>
      <w:r>
        <w:t>本轮交付的用途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2880"/>
      </w:tblGrid>
      <w:tr w:rsidR="004043B7" w14:paraId="4746C6C5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72A41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读者</w:t>
            </w:r>
          </w:p>
        </w:tc>
        <w:tc>
          <w:tcPr>
            <w:tcW w:w="46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CADC4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用法</w:t>
            </w:r>
          </w:p>
        </w:tc>
        <w:tc>
          <w:tcPr>
            <w:tcW w:w="28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33436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不应该做什么</w:t>
            </w:r>
          </w:p>
        </w:tc>
      </w:tr>
      <w:tr w:rsidR="004043B7" w14:paraId="1F05CD5C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45487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业务分析 / 产品</w:t>
            </w:r>
          </w:p>
        </w:tc>
        <w:tc>
          <w:tcPr>
            <w:tcW w:w="46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B742B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确认用户旅程、对象、规则与验收结果</w:t>
            </w:r>
          </w:p>
        </w:tc>
        <w:tc>
          <w:tcPr>
            <w:tcW w:w="28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4672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直接把模块名当作需求</w:t>
            </w:r>
          </w:p>
        </w:tc>
      </w:tr>
      <w:tr w:rsidR="004043B7" w14:paraId="355F822A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410DF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架构 / Dev Lead</w:t>
            </w:r>
          </w:p>
        </w:tc>
        <w:tc>
          <w:tcPr>
            <w:tcW w:w="46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81BA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确认边界、契约、状态机、集成与非功能约束</w:t>
            </w:r>
          </w:p>
        </w:tc>
        <w:tc>
          <w:tcPr>
            <w:tcW w:w="28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A551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 UI 或单条故事反推系统模型</w:t>
            </w:r>
          </w:p>
        </w:tc>
      </w:tr>
      <w:tr w:rsidR="004043B7" w14:paraId="49F156F5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1562F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开发 / QA</w:t>
            </w:r>
          </w:p>
        </w:tc>
        <w:tc>
          <w:tcPr>
            <w:tcW w:w="46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4032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从场景规格派生接口、任务和验收测试</w:t>
            </w:r>
          </w:p>
        </w:tc>
        <w:tc>
          <w:tcPr>
            <w:tcW w:w="28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97383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只按一句 User Story 猜行为</w:t>
            </w:r>
          </w:p>
        </w:tc>
      </w:tr>
      <w:tr w:rsidR="004043B7" w14:paraId="00389FD0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1E446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项目负责人</w:t>
            </w:r>
          </w:p>
        </w:tc>
        <w:tc>
          <w:tcPr>
            <w:tcW w:w="46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F2127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基于目标态与 Pilot Slice 管理范围</w:t>
            </w:r>
          </w:p>
        </w:tc>
        <w:tc>
          <w:tcPr>
            <w:tcW w:w="28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7B933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同时承诺所有集成和所有 Runtime</w:t>
            </w:r>
          </w:p>
        </w:tc>
      </w:tr>
    </w:tbl>
    <w:p w14:paraId="1757B094" w14:textId="77777777" w:rsidR="004043B7" w:rsidRDefault="004043B7">
      <w:pPr>
        <w:spacing w:after="20"/>
      </w:pPr>
    </w:p>
    <w:p w14:paraId="1A1DD238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lastRenderedPageBreak/>
        <w:t>02</w:t>
      </w:r>
      <w:r>
        <w:rPr>
          <w:b/>
          <w:color w:val="234200"/>
          <w:sz w:val="40"/>
        </w:rPr>
        <w:t xml:space="preserve">  现有材料评估</w:t>
      </w:r>
    </w:p>
    <w:p w14:paraId="051675E3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方向已经很强，但缺少把愿景翻译成可共同实现的中间层。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50"/>
        <w:gridCol w:w="3700"/>
        <w:gridCol w:w="3810"/>
      </w:tblGrid>
      <w:tr w:rsidR="004043B7" w14:paraId="4AEFA229" w14:textId="77777777">
        <w:trPr>
          <w:tblHeader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52C55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材料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2A4F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已经解决</w:t>
            </w:r>
          </w:p>
        </w:tc>
        <w:tc>
          <w:tcPr>
            <w:tcW w:w="38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01703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还没有解决</w:t>
            </w:r>
          </w:p>
        </w:tc>
      </w:tr>
      <w:tr w:rsidR="004043B7" w14:paraId="00EC6298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CD117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Cadre README / 实现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E4329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证明了配置式 Agent Family、Codex Runtime、Execution Contract、Evidence Chain 和双视图存储可以跑通。</w:t>
            </w:r>
          </w:p>
        </w:tc>
        <w:tc>
          <w:tcPr>
            <w:tcW w:w="38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353A3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当前是技术 Spike；产品体验、对象生命周期、权限与外部系统契约仍很薄。</w:t>
            </w:r>
          </w:p>
        </w:tc>
      </w:tr>
      <w:tr w:rsidR="004043B7" w14:paraId="25FA4ED2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F148C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AI-native delivery architecture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40299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把 DevOps 家族、受控变更、独立 QA、Release Gate 与 Ops 闭环讲清楚。</w:t>
            </w:r>
          </w:p>
        </w:tc>
        <w:tc>
          <w:tcPr>
            <w:tcW w:w="38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46E5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对探索维度、渐进式上下文、隐形项目协同和学习晋升的产品行为还不够具体。</w:t>
            </w:r>
          </w:p>
        </w:tc>
      </w:tr>
      <w:tr w:rsidR="004043B7" w14:paraId="0FE7BA68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EA18A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澄清评审 v0.5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7D70A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明确角色、SOP、Runtime、知识、Gate、集成、安全和 1.5 个月 Dogfooding 约束。</w:t>
            </w:r>
          </w:p>
        </w:tc>
        <w:tc>
          <w:tcPr>
            <w:tcW w:w="38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18567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仍有 13 个关键决策未闭合；“全部能力 + 短周期”本身冲突。</w:t>
            </w:r>
          </w:p>
        </w:tc>
      </w:tr>
      <w:tr w:rsidR="004043B7" w14:paraId="0042B5F5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6D02B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User Story / 功能清单 v0.6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CD7C9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形成 54 个 Story、38 项功能与优先级，是好的需求索引。</w:t>
            </w:r>
          </w:p>
        </w:tc>
        <w:tc>
          <w:tcPr>
            <w:tcW w:w="38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F35E0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缺少跨模块对象、状态、契约、失败恢复、目标态/试点态区分及可执行验收。</w:t>
            </w:r>
          </w:p>
        </w:tc>
      </w:tr>
      <w:tr w:rsidR="004043B7" w14:paraId="544195CA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B3AD8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时序图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D24D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把能力准备、项目创建、Runtime、任务循环、Gate、交付和学习串起来。</w:t>
            </w:r>
          </w:p>
        </w:tc>
        <w:tc>
          <w:tcPr>
            <w:tcW w:w="38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B5967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过度依赖 F-ID，图太长；适合作为验证用例，不适合作为产品主叙事。</w:t>
            </w:r>
          </w:p>
        </w:tc>
      </w:tr>
    </w:tbl>
    <w:p w14:paraId="731C4A42" w14:textId="77777777" w:rsidR="004043B7" w:rsidRDefault="004043B7">
      <w:pPr>
        <w:spacing w:after="20"/>
        <w:rPr>
          <w:lang w:eastAsia="zh-CN"/>
        </w:rPr>
      </w:pPr>
    </w:p>
    <w:p w14:paraId="1F59CB0D" w14:textId="77777777" w:rsidR="004043B7" w:rsidRDefault="00000000">
      <w:pPr>
        <w:pStyle w:val="Heading2"/>
        <w:rPr>
          <w:lang w:eastAsia="zh-CN"/>
        </w:rPr>
      </w:pPr>
      <w:r>
        <w:rPr>
          <w:lang w:eastAsia="zh-CN"/>
        </w:rPr>
        <w:t>需要立即修正的四处语义偏差</w:t>
      </w:r>
    </w:p>
    <w:p w14:paraId="52CF7BFA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Intelligence Space 不是把整库内容一次性塞给模型，而是一个带版本、权限和来源的索引与事实层。</w:t>
      </w:r>
    </w:p>
    <w:p w14:paraId="7CD3FFE1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Capability Hub 不只是 Agent / Prompt 仓库；它管理 Ontology、Skill、Tool、Policy、Evaluation、Template 及其验证和发布。</w:t>
      </w:r>
    </w:p>
    <w:p w14:paraId="6C0C67AD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Build 不是“让 AI 写代码”的按钮；它是对变更范围、工具权限、执行标准和证据产出的受控工作空间。</w:t>
      </w:r>
    </w:p>
    <w:p w14:paraId="32F24B50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QA 不是从实现结果反推测试；测试设计以已批准的 Execution Contract 为源，代码与 Build Evidence 只用于执行和一致性核验。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7910D689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01275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判断  </w:t>
            </w:r>
            <w:r>
              <w:rPr>
                <w:sz w:val="20"/>
              </w:rPr>
              <w:t>当前材料不是推倒重来；真正缺的是一份位于“愿景/架构”和“User Story/任务”之间的产品主规格。</w:t>
            </w:r>
          </w:p>
        </w:tc>
      </w:tr>
    </w:tbl>
    <w:p w14:paraId="16034347" w14:textId="77777777" w:rsidR="004043B7" w:rsidRDefault="004043B7">
      <w:pPr>
        <w:spacing w:after="20"/>
      </w:pPr>
    </w:p>
    <w:p w14:paraId="1638B7DD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03</w:t>
      </w:r>
      <w:r>
        <w:rPr>
          <w:b/>
          <w:color w:val="234200"/>
          <w:sz w:val="40"/>
        </w:rPr>
        <w:t xml:space="preserve">  产品定义与边界</w:t>
      </w:r>
    </w:p>
    <w:p w14:paraId="18F24E30" w14:textId="77777777" w:rsidR="004043B7" w:rsidRDefault="00000000">
      <w:pPr>
        <w:spacing w:after="240"/>
      </w:pPr>
      <w:r>
        <w:rPr>
          <w:color w:val="5B635D"/>
        </w:rPr>
        <w:t>这不是 AI Coding 工具，也不是另一个 Jira。</w:t>
      </w:r>
    </w:p>
    <w:p w14:paraId="22AE440E" w14:textId="77777777" w:rsidR="004043B7" w:rsidRDefault="00000000">
      <w:pPr>
        <w:pStyle w:val="Heading2"/>
      </w:pPr>
      <w:r>
        <w:lastRenderedPageBreak/>
        <w:t>一句话定义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46440743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5A4E8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Product thesis  </w:t>
            </w:r>
            <w:r>
              <w:rPr>
                <w:sz w:val="20"/>
              </w:rPr>
              <w:t>一个跨领域的企业工作智能基础平台：把可追溯的事实、经过治理的能力和外部 AI Runtime 组合成可配置的 Agent Family，使每项工作从意图到执行、验证、决策和学习都可控、可解释、可复用。</w:t>
            </w:r>
          </w:p>
        </w:tc>
      </w:tr>
    </w:tbl>
    <w:p w14:paraId="3AD76AE9" w14:textId="77777777" w:rsidR="004043B7" w:rsidRDefault="004043B7">
      <w:pPr>
        <w:spacing w:after="20"/>
      </w:pPr>
    </w:p>
    <w:p w14:paraId="752D30C0" w14:textId="77777777" w:rsidR="004043B7" w:rsidRDefault="00000000">
      <w:pPr>
        <w:pStyle w:val="Heading2"/>
        <w:rPr>
          <w:lang w:eastAsia="zh-CN"/>
        </w:rPr>
      </w:pPr>
      <w:r>
        <w:rPr>
          <w:lang w:eastAsia="zh-CN"/>
        </w:rPr>
        <w:t>产品解决的不是</w:t>
      </w:r>
      <w:r>
        <w:rPr>
          <w:lang w:eastAsia="zh-CN"/>
        </w:rPr>
        <w:t>“</w:t>
      </w:r>
      <w:r>
        <w:rPr>
          <w:lang w:eastAsia="zh-CN"/>
        </w:rPr>
        <w:t>模型会不会做</w:t>
      </w:r>
      <w:r>
        <w:rPr>
          <w:lang w:eastAsia="zh-CN"/>
        </w:rPr>
        <w:t>”</w:t>
      </w:r>
      <w:r>
        <w:rPr>
          <w:lang w:eastAsia="zh-CN"/>
        </w:rPr>
        <w:t>，而是四个企业问题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4100"/>
        <w:gridCol w:w="3060"/>
      </w:tblGrid>
      <w:tr w:rsidR="004043B7" w14:paraId="2CF2C4ED" w14:textId="77777777">
        <w:trPr>
          <w:tblHeader/>
          <w:jc w:val="center"/>
        </w:trPr>
        <w:tc>
          <w:tcPr>
            <w:tcW w:w="22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43A39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4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A7BF1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平台责任</w:t>
            </w:r>
          </w:p>
        </w:tc>
        <w:tc>
          <w:tcPr>
            <w:tcW w:w="3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1A139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可观察结果</w:t>
            </w:r>
          </w:p>
        </w:tc>
      </w:tr>
      <w:tr w:rsidR="004043B7" w14:paraId="3EDF46E9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97AE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AI 不知道哪份事实可信</w:t>
            </w:r>
          </w:p>
        </w:tc>
        <w:tc>
          <w:tcPr>
            <w:tcW w:w="4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DFD8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给出来源、版本、适用范围和人工确认状态</w:t>
            </w:r>
          </w:p>
        </w:tc>
        <w:tc>
          <w:tcPr>
            <w:tcW w:w="3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555F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回答与产出能回到明确事实源</w:t>
            </w:r>
          </w:p>
        </w:tc>
      </w:tr>
      <w:tr w:rsidR="004043B7" w14:paraId="54A162E1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02740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能力散落在 Prompt 和个人经验里</w:t>
            </w:r>
          </w:p>
        </w:tc>
        <w:tc>
          <w:tcPr>
            <w:tcW w:w="4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E6F94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将 Ontology、Skill、Tool、Policy、Eval 作为版本化资产</w:t>
            </w:r>
          </w:p>
        </w:tc>
        <w:tc>
          <w:tcPr>
            <w:tcW w:w="3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B7CD9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同一能力可以跨团队、项目和 Runtime 重用</w:t>
            </w:r>
          </w:p>
        </w:tc>
      </w:tr>
      <w:tr w:rsidR="004043B7" w14:paraId="44301ABF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B279B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AI 执行快但边界模糊</w:t>
            </w:r>
          </w:p>
        </w:tc>
        <w:tc>
          <w:tcPr>
            <w:tcW w:w="4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B454B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把目标、可改范围、可用工具、禁止动作和升级条件装配进工作空间</w:t>
            </w:r>
          </w:p>
        </w:tc>
        <w:tc>
          <w:tcPr>
            <w:tcW w:w="3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E1BD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Runtime 在可解释的权限和变更范围内执行</w:t>
            </w:r>
          </w:p>
        </w:tc>
      </w:tr>
      <w:tr w:rsidR="004043B7" w14:paraId="5D9E9F9F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ED7F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人只能阅读大量输出再决定</w:t>
            </w:r>
          </w:p>
        </w:tc>
        <w:tc>
          <w:tcPr>
            <w:tcW w:w="4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022FB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把运行、测试、批准和例外整理为 Evidence Case</w:t>
            </w:r>
          </w:p>
        </w:tc>
        <w:tc>
          <w:tcPr>
            <w:tcW w:w="3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AC18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责任人基于证据接受、退回或停止工作</w:t>
            </w:r>
          </w:p>
        </w:tc>
      </w:tr>
    </w:tbl>
    <w:p w14:paraId="295E794B" w14:textId="77777777" w:rsidR="004043B7" w:rsidRDefault="004043B7">
      <w:pPr>
        <w:spacing w:after="20"/>
        <w:rPr>
          <w:lang w:eastAsia="zh-CN"/>
        </w:rPr>
      </w:pPr>
    </w:p>
    <w:p w14:paraId="2860069E" w14:textId="77777777" w:rsidR="004043B7" w:rsidRDefault="00000000">
      <w:pPr>
        <w:pStyle w:val="Heading2"/>
      </w:pPr>
      <w:r>
        <w:t>明确不做</w:t>
      </w:r>
    </w:p>
    <w:p w14:paraId="06EAA31C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不重新实现 Codex、Claude Code 等通用 Runtime，也不自动化桌面 GUI。</w:t>
      </w:r>
    </w:p>
    <w:p w14:paraId="72801620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不要求所有人进入统一项目看板；聊天、IDE/CLI 和原有系统仍是主要工作入口。</w:t>
      </w:r>
    </w:p>
    <w:p w14:paraId="36DDC93B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不把所有原始知识复制到平台；可保留 Confluence、Jira、Git 等外部系统作为权威源。</w:t>
      </w:r>
    </w:p>
    <w:p w14:paraId="757D9CCB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不允许 LLM 自己声明 Gate 通过；关键 Gate 必须由确定性规则和明确的人类授权决定。</w:t>
      </w:r>
    </w:p>
    <w:p w14:paraId="6EF51912" w14:textId="77777777" w:rsidR="004043B7" w:rsidRDefault="00000000">
      <w:pPr>
        <w:pStyle w:val="Heading2"/>
      </w:pPr>
      <w:r>
        <w:t>为什么它不会被通用</w:t>
      </w:r>
      <w:r>
        <w:t xml:space="preserve"> Agent Runtime </w:t>
      </w:r>
      <w:r>
        <w:t>直接替代</w:t>
      </w:r>
    </w:p>
    <w:p w14:paraId="4BCFB502" w14:textId="77777777" w:rsidR="004043B7" w:rsidRDefault="00000000">
      <w:r>
        <w:t>通用 Agent 正在快速吸收 Agent loop、Skill、MCP、Sub-agent、持久化、并行执行、Human-in-the-loop 和 Trace。平台不应在这些能力上与 Codex、Copilot、LangGraph 或未来 Runtime 竞争；这些能力应通过 Adapter 复用。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400"/>
        <w:gridCol w:w="4960"/>
      </w:tblGrid>
      <w:tr w:rsidR="004043B7" w14:paraId="64A2A982" w14:textId="77777777">
        <w:trPr>
          <w:tblHeader/>
          <w:jc w:val="center"/>
        </w:trPr>
        <w:tc>
          <w:tcPr>
            <w:tcW w:w="4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FF619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正在被 Runtime 商品化</w:t>
            </w:r>
          </w:p>
        </w:tc>
        <w:tc>
          <w:tcPr>
            <w:tcW w:w="4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11E42" w14:textId="77777777" w:rsidR="004043B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平台必须拥有的差异化</w:t>
            </w:r>
          </w:p>
        </w:tc>
      </w:tr>
      <w:tr w:rsidR="004043B7" w14:paraId="29408618" w14:textId="77777777">
        <w:trPr>
          <w:cantSplit/>
          <w:jc w:val="center"/>
        </w:trPr>
        <w:tc>
          <w:tcPr>
            <w:tcW w:w="4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DD0C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推理循环、工具调用、子 Agent、并行任务、会话记忆、基础审批中断</w:t>
            </w:r>
          </w:p>
        </w:tc>
        <w:tc>
          <w:tcPr>
            <w:tcW w:w="4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EE8A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企业事实的权威版本、跨项目可复用能力、受治理的写回与晋升</w:t>
            </w:r>
          </w:p>
        </w:tc>
      </w:tr>
      <w:tr w:rsidR="004043B7" w14:paraId="568CE365" w14:textId="77777777">
        <w:trPr>
          <w:cantSplit/>
          <w:jc w:val="center"/>
        </w:trPr>
        <w:tc>
          <w:tcPr>
            <w:tcW w:w="4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5135F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lastRenderedPageBreak/>
              <w:t>通用聊天、代码执行、任务沙箱、基础 Trace</w:t>
            </w:r>
          </w:p>
        </w:tc>
        <w:tc>
          <w:tcPr>
            <w:tcW w:w="4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4F661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领域工作对象、Execution Contract、Evidence Case、具名责任与决策记录</w:t>
            </w:r>
          </w:p>
        </w:tc>
      </w:tr>
      <w:tr w:rsidR="004043B7" w14:paraId="77C81DEE" w14:textId="77777777">
        <w:trPr>
          <w:cantSplit/>
          <w:jc w:val="center"/>
        </w:trPr>
        <w:tc>
          <w:tcPr>
            <w:tcW w:w="4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C72B4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Prompt/Agent 配置、MCP 连接、通用编排</w:t>
            </w:r>
          </w:p>
        </w:tc>
        <w:tc>
          <w:tcPr>
            <w:tcW w:w="4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95B7F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Family Experience、语义/动能绑定、组织政策、跨 Runtime 可移植的配置与验证</w:t>
            </w:r>
          </w:p>
        </w:tc>
      </w:tr>
    </w:tbl>
    <w:p w14:paraId="53312AF9" w14:textId="77777777" w:rsidR="004043B7" w:rsidRDefault="004043B7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608B83E7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A6182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战略边界  </w:t>
            </w:r>
            <w:r>
              <w:rPr>
                <w:sz w:val="20"/>
              </w:rPr>
              <w:t>如果产品变成“另一个 Agent Builder、另一个 Runtime 或另一个项目看板”，它很容易被替代；如果它成为企业事实、能力、证据和工作家族的治理层，则通用 Agent 越强，平台越有价值。</w:t>
            </w:r>
          </w:p>
        </w:tc>
      </w:tr>
    </w:tbl>
    <w:p w14:paraId="6350204A" w14:textId="77777777" w:rsidR="004043B7" w:rsidRDefault="004043B7">
      <w:pPr>
        <w:spacing w:after="20"/>
      </w:pPr>
    </w:p>
    <w:p w14:paraId="13F39BE4" w14:textId="77777777" w:rsidR="004043B7" w:rsidRDefault="00000000">
      <w:pPr>
        <w:pStyle w:val="Heading2"/>
      </w:pPr>
      <w:r>
        <w:t>目标用户</w:t>
      </w:r>
    </w:p>
    <w:p w14:paraId="03B0279D" w14:textId="77777777" w:rsidR="004043B7" w:rsidRDefault="00000000">
      <w:r>
        <w:t>主要用户是 PM/交付负责人、Domain Expert/BA、AI Orchestrator/Engineer、QA/Release Authority 和平台管理员。平台角色表达责任边界；BA、开发、测试、运维等更多应作为可配置能力域，而不是硬编码角色。</w:t>
      </w:r>
    </w:p>
    <w:p w14:paraId="17EC64D7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t>04</w:t>
      </w:r>
      <w:r>
        <w:rPr>
          <w:b/>
          <w:color w:val="234200"/>
          <w:sz w:val="40"/>
          <w:lang w:eastAsia="zh-CN"/>
        </w:rPr>
        <w:t xml:space="preserve">  逻辑架构：一个体验，三层治理</w:t>
      </w:r>
    </w:p>
    <w:p w14:paraId="62E5456C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三层可以独立演进，但必须共享身份、地址、工作项和证据。</w:t>
      </w:r>
    </w:p>
    <w:p w14:paraId="10A53EB7" w14:textId="77777777" w:rsidR="004043B7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7FC91428" wp14:editId="60174AD3">
            <wp:extent cx="5989320" cy="3127756"/>
            <wp:effectExtent l="0" t="0" r="0" b="0"/>
            <wp:docPr id="1" name="Picture 1" descr="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50"/>
        <w:gridCol w:w="3230"/>
        <w:gridCol w:w="3000"/>
        <w:gridCol w:w="1280"/>
      </w:tblGrid>
      <w:tr w:rsidR="004043B7" w14:paraId="5C9AD9D8" w14:textId="77777777">
        <w:trPr>
          <w:tblHeader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3BD56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w="32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35154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拥有的真相</w:t>
            </w:r>
          </w:p>
        </w:tc>
        <w:tc>
          <w:tcPr>
            <w:tcW w:w="3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3C920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核心产出</w:t>
            </w:r>
          </w:p>
        </w:tc>
        <w:tc>
          <w:tcPr>
            <w:tcW w:w="12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7A0A6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不得越界</w:t>
            </w:r>
          </w:p>
        </w:tc>
      </w:tr>
      <w:tr w:rsidR="004043B7" w14:paraId="597809A2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40FA2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Intelligence Space</w:t>
            </w:r>
          </w:p>
        </w:tc>
        <w:tc>
          <w:tcPr>
            <w:tcW w:w="32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87D5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项目/领域事实、版本、来源、验证与关系</w:t>
            </w:r>
          </w:p>
        </w:tc>
        <w:tc>
          <w:tcPr>
            <w:tcW w:w="3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E258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Artifact、Revision、Source Link、Context Index</w:t>
            </w:r>
          </w:p>
        </w:tc>
        <w:tc>
          <w:tcPr>
            <w:tcW w:w="12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1EC6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不把未经验证的经验自动升级为全局能力</w:t>
            </w:r>
          </w:p>
        </w:tc>
      </w:tr>
      <w:tr w:rsidR="004043B7" w14:paraId="31627EFD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6653D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Capability Hub</w:t>
            </w:r>
          </w:p>
        </w:tc>
        <w:tc>
          <w:tcPr>
            <w:tcW w:w="32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6C9C0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可复用能力资产及其生命周期</w:t>
            </w:r>
          </w:p>
        </w:tc>
        <w:tc>
          <w:tcPr>
            <w:tcW w:w="3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6968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Ontology、Skill、Tool、Policy、Eval、Capability Bundle</w:t>
            </w:r>
          </w:p>
        </w:tc>
        <w:tc>
          <w:tcPr>
            <w:tcW w:w="12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89ED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不负责具体任务编排和 Runtime 会话</w:t>
            </w:r>
          </w:p>
        </w:tc>
      </w:tr>
      <w:tr w:rsidR="004043B7" w14:paraId="6CDF702E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E846F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Enact</w:t>
            </w:r>
          </w:p>
        </w:tc>
        <w:tc>
          <w:tcPr>
            <w:tcW w:w="32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B53F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任务状态、Agent 配置、执行、Gate、Evidence 和学习候选</w:t>
            </w:r>
          </w:p>
        </w:tc>
        <w:tc>
          <w:tcPr>
            <w:tcW w:w="3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1FD8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Work Item、AgentSpec、Context Bundle、Evidence Case、Lesson Proposal</w:t>
            </w:r>
          </w:p>
        </w:tc>
        <w:tc>
          <w:tcPr>
            <w:tcW w:w="12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918F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不成为新的事实孤岛；所有领域事实仍回到 Space</w:t>
            </w:r>
          </w:p>
        </w:tc>
      </w:tr>
    </w:tbl>
    <w:p w14:paraId="52DF743E" w14:textId="77777777" w:rsidR="004043B7" w:rsidRDefault="004043B7">
      <w:pPr>
        <w:spacing w:after="20"/>
        <w:rPr>
          <w:lang w:eastAsia="zh-CN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54FDC224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7B5F24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产品体验原则  </w:t>
            </w:r>
            <w:r>
              <w:rPr>
                <w:sz w:val="20"/>
              </w:rPr>
              <w:t>用户看到的是一个对话式工作入口；系统按需要展开选项、Guide、Canvas、Review 和 Report。从同一个 Work Item 可以追到事实、能力、Runtime 与证据，但用户不需要先理解三层架构。</w:t>
            </w:r>
          </w:p>
        </w:tc>
      </w:tr>
    </w:tbl>
    <w:p w14:paraId="260DC5A8" w14:textId="77777777" w:rsidR="004043B7" w:rsidRDefault="004043B7">
      <w:pPr>
        <w:spacing w:after="20"/>
      </w:pPr>
    </w:p>
    <w:p w14:paraId="79648B0E" w14:textId="77777777" w:rsidR="004043B7" w:rsidRDefault="00000000">
      <w:pPr>
        <w:pStyle w:val="Heading2"/>
      </w:pPr>
      <w:r>
        <w:t>命名建议：</w:t>
      </w:r>
      <w:r>
        <w:t>Enact</w:t>
      </w:r>
      <w:r>
        <w:t>，而不是</w:t>
      </w:r>
      <w:r>
        <w:t xml:space="preserve"> Conductor</w:t>
      </w:r>
    </w:p>
    <w:p w14:paraId="21378DCD" w14:textId="77777777" w:rsidR="004043B7" w:rsidRDefault="00000000">
      <w:r>
        <w:t>Conductor 容易让人只想到流程编排；Enact 更准确地表达“把经过治理的知识与能力落实为可执行、可验证的工作”。它也不局限于软件交付。Cadre 可以继续作为内部引擎/代码名。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700"/>
        <w:gridCol w:w="3860"/>
      </w:tblGrid>
      <w:tr w:rsidR="004043B7" w14:paraId="1E93F1A8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7B2BC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候选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0B827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优点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5928D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风险 / 建议</w:t>
            </w:r>
          </w:p>
        </w:tc>
      </w:tr>
      <w:tr w:rsidR="004043B7" w14:paraId="1A7BFC31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A89FB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Enact（推荐）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C34C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短、直观，覆盖执行、协同、控制与证据，不绑定某一领域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0B066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需要用副标题解释：governed intelligence-to-action</w:t>
            </w:r>
          </w:p>
        </w:tc>
      </w:tr>
      <w:tr w:rsidR="004043B7" w14:paraId="19FAF5DA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6B40D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Praxis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61EC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强调把知识变成实践，概念有深度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894A3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对非英语用户不够直观，可做方法论名</w:t>
            </w:r>
          </w:p>
        </w:tc>
      </w:tr>
      <w:tr w:rsidR="004043B7" w14:paraId="3CACE1B4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66E5B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Relay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481C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强调跨 Agent、角色与系统的交接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4B97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无法完整表达治理与决策</w:t>
            </w:r>
          </w:p>
        </w:tc>
      </w:tr>
      <w:tr w:rsidR="004043B7" w14:paraId="316C7F72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B8271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Loom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810E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强调把事实、能力、Runtime 与证据织在一起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D3E5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隐喻较强，适合内部代号而非功能名</w:t>
            </w:r>
          </w:p>
        </w:tc>
      </w:tr>
    </w:tbl>
    <w:p w14:paraId="2A61FFF9" w14:textId="77777777" w:rsidR="004043B7" w:rsidRDefault="004043B7">
      <w:pPr>
        <w:spacing w:after="20"/>
        <w:rPr>
          <w:lang w:eastAsia="zh-CN"/>
        </w:rPr>
      </w:pPr>
    </w:p>
    <w:p w14:paraId="0CA5B8D8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05</w:t>
      </w:r>
      <w:r>
        <w:rPr>
          <w:b/>
          <w:color w:val="234200"/>
          <w:sz w:val="40"/>
        </w:rPr>
        <w:t xml:space="preserve">  统一概念模型</w:t>
      </w:r>
    </w:p>
    <w:p w14:paraId="4CB0F196" w14:textId="77777777" w:rsidR="004043B7" w:rsidRDefault="00000000">
      <w:pPr>
        <w:spacing w:after="240"/>
      </w:pPr>
      <w:r>
        <w:rPr>
          <w:color w:val="5B635D"/>
        </w:rPr>
        <w:t>先统一名词，后续所有 User Story、API 和页面都引用这些对象。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60"/>
        <w:gridCol w:w="3650"/>
        <w:gridCol w:w="4050"/>
      </w:tblGrid>
      <w:tr w:rsidR="004043B7" w14:paraId="76397AE7" w14:textId="77777777">
        <w:trPr>
          <w:tblHeader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0ED65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016BA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4D203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关键字段 / 关系</w:t>
            </w:r>
          </w:p>
        </w:tc>
      </w:tr>
      <w:tr w:rsidR="004043B7" w14:paraId="46D7A4FF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CEA81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Space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D10A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一个项目、方法或领域的事实容器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3F26A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genre, authority policy, members, source systems</w:t>
            </w:r>
          </w:p>
        </w:tc>
      </w:tr>
      <w:tr w:rsidR="004043B7" w14:paraId="12A1C7B8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1B855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Artifact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96BB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一个有身份的事实或交付物；人机双视图属于同一对象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65FB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type, canonical source, current revision, relations, ACL</w:t>
            </w:r>
          </w:p>
        </w:tc>
      </w:tr>
      <w:tr w:rsidR="004043B7" w14:paraId="556E5209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79D15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Revision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21427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Artifact 的不可变版本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C2117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content hash, author, status, provenance, supersedes</w:t>
            </w:r>
          </w:p>
        </w:tc>
      </w:tr>
      <w:tr w:rsidR="004043B7" w14:paraId="3C34740F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E0594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Artifact Change Proposal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8BE3B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运行、探索、发布或运维发现形成的候选修订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6B18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base revision, proposed diff, evidence refs, target scope, checks</w:t>
            </w:r>
          </w:p>
        </w:tc>
      </w:tr>
      <w:tr w:rsidR="004043B7" w14:paraId="715CE903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54741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Merge Decision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B605B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对候选修订的批准、退回或拒绝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C517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approver, decision, reason, merged revision, publish scope</w:t>
            </w:r>
          </w:p>
        </w:tc>
      </w:tr>
      <w:tr w:rsidR="004043B7" w14:paraId="2BFCE140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40231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Work Item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4CD1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用户提出并被持续跟踪的一项工作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BF90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objective, owner, family, status, dependencies, external refs</w:t>
            </w:r>
          </w:p>
        </w:tc>
      </w:tr>
      <w:tr w:rsidR="004043B7" w14:paraId="13150C3F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A2314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Execution Contract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06D0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对这项工作的可验证意图与边界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3EA0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outcomes, requirements, criteria, scope, policies, open decisions</w:t>
            </w:r>
          </w:p>
        </w:tc>
      </w:tr>
      <w:tr w:rsidR="004043B7" w14:paraId="610EC298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3853C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Capability Asset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B190D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可被多个 Agent/Family 使用的治理资产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CE1CA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kind, version, lifecycle, dependencies, evaluations</w:t>
            </w:r>
          </w:p>
        </w:tc>
      </w:tr>
      <w:tr w:rsidR="004043B7" w14:paraId="78D15009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C349D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Capability Bundle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B140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针对一次任务固定版本的能力集合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BEB5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asset refs, policy scope, runtime adapter, evidence defaults</w:t>
            </w:r>
          </w:p>
        </w:tc>
      </w:tr>
      <w:tr w:rsidR="004043B7" w14:paraId="6CE95D6A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84FC6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AgentSpec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924FD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把通用 Runtime 配置为特定职责的声明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CD16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charter, context recipe, capabilities, tools, scope, gates, runtime</w:t>
            </w:r>
          </w:p>
        </w:tc>
      </w:tr>
      <w:tr w:rsidR="004043B7" w14:paraId="725C7AB4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189EB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FamilySpec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4D11D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一类工作的 Enact、阶段、交接和 Gate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7301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sequence/graph, stage specs, state policy, optional spines</w:t>
            </w:r>
          </w:p>
        </w:tc>
      </w:tr>
      <w:tr w:rsidR="004043B7" w14:paraId="6D75831B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C4CF1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Experience Pack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095A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同一交互语法下的领域 Guide、Canvas、Review 与 Report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9711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cards, canvas renderers, review schemas, report templates, actions</w:t>
            </w:r>
          </w:p>
        </w:tc>
      </w:tr>
      <w:tr w:rsidR="004043B7" w14:paraId="2D8531A5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3A2A3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Context Bundle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31C6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一次执行真正获得的上下文快照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5AFC6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artifact refs, revisions, permissions, summaries, expansion policy</w:t>
            </w:r>
          </w:p>
        </w:tc>
      </w:tr>
      <w:tr w:rsidR="004043B7" w14:paraId="65F8693D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E6460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Evidence Event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DA41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某个阶段产生的权威事实事件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E0CA9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correlation, actor, input refs, output refs, result, timestamp</w:t>
            </w:r>
          </w:p>
        </w:tc>
      </w:tr>
      <w:tr w:rsidR="004043B7" w14:paraId="36AC421F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A2BB2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Evidence Case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AF9A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面向人类决策组装的证据包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9033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contract coverage, checks, exceptions, approvals, rollback/next action</w:t>
            </w:r>
          </w:p>
        </w:tc>
      </w:tr>
      <w:tr w:rsidR="004043B7" w14:paraId="1A0C677D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17881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Gate Decision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8AD2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确定性规则与人类授权形成的阶段决定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78529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pass/hold/reject, reasons, approver, override</w:t>
            </w:r>
          </w:p>
        </w:tc>
      </w:tr>
      <w:tr w:rsidR="004043B7" w14:paraId="0320BB28" w14:textId="77777777">
        <w:trPr>
          <w:cantSplit/>
          <w:jc w:val="center"/>
        </w:trPr>
        <w:tc>
          <w:tcPr>
            <w:tcW w:w="1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AE7F8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Lesson Proposal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212D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从工作中识别但尚未推广的经验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8FA8D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source evidence, target asset kind, validation, reviewer, decision</w:t>
            </w:r>
          </w:p>
        </w:tc>
      </w:tr>
    </w:tbl>
    <w:p w14:paraId="19B8AF65" w14:textId="77777777" w:rsidR="004043B7" w:rsidRDefault="004043B7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35F6F375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D8292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lastRenderedPageBreak/>
              <w:t xml:space="preserve">兼容当前实现  </w:t>
            </w:r>
            <w:r>
              <w:rPr>
                <w:sz w:val="20"/>
              </w:rPr>
              <w:t>Cadre 代码里的 ExecutableContract、EvidenceEvent、AgentSpec、FamilyDeclaration 可以保留；本规格补充了 Artifact/Revision、Artifact Change Proposal、Merge Decision、Work Item、Experience Pack、Context Bundle、Evidence Case 和 Lesson Proposal 等缺失对象。</w:t>
            </w:r>
          </w:p>
        </w:tc>
      </w:tr>
    </w:tbl>
    <w:p w14:paraId="5DE68FDE" w14:textId="77777777" w:rsidR="004043B7" w:rsidRDefault="004043B7">
      <w:pPr>
        <w:spacing w:after="20"/>
      </w:pPr>
    </w:p>
    <w:p w14:paraId="712A129C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06</w:t>
      </w:r>
      <w:r>
        <w:rPr>
          <w:b/>
          <w:color w:val="234200"/>
          <w:sz w:val="40"/>
        </w:rPr>
        <w:t xml:space="preserve">  Intelligence Space 功能规格</w:t>
      </w:r>
    </w:p>
    <w:p w14:paraId="7618D824" w14:textId="77777777" w:rsidR="004043B7" w:rsidRDefault="00000000">
      <w:pPr>
        <w:spacing w:after="240"/>
      </w:pPr>
      <w:r>
        <w:rPr>
          <w:color w:val="5B635D"/>
        </w:rPr>
        <w:t>它是可验证的事实层与索引，不是把所有文档复制进一个新 Wiki。</w:t>
      </w:r>
    </w:p>
    <w:p w14:paraId="3228C574" w14:textId="77777777" w:rsidR="004043B7" w:rsidRDefault="00000000">
      <w:pPr>
        <w:pStyle w:val="Heading2"/>
      </w:pPr>
      <w:r>
        <w:t>一个</w:t>
      </w:r>
      <w:r>
        <w:t xml:space="preserve"> Artifact</w:t>
      </w:r>
      <w:r>
        <w:t>，两种投影</w:t>
      </w:r>
    </w:p>
    <w:p w14:paraId="612BCE07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Human View：适合评审的页面、图、表、原型、差异和评论；呈现信息可以丰富，但必须指向同一 Revision。</w:t>
      </w:r>
    </w:p>
    <w:p w14:paraId="688BC90B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Machine View：结构化字段、Markdown/YAML/JSON、关系、权限、摘要和检索索引；供 Agent 定位和读取。</w:t>
      </w:r>
    </w:p>
    <w:p w14:paraId="55AC976B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  <w:lang w:eastAsia="zh-CN"/>
        </w:rPr>
        <w:t>两种视图不能各自编辑形成两份真相。</w:t>
      </w:r>
      <w:r>
        <w:rPr>
          <w:sz w:val="20"/>
        </w:rPr>
        <w:t>修改应生成同一 Artifact 的新 Revision，并记录来源与审批。</w:t>
      </w:r>
    </w:p>
    <w:p w14:paraId="5939B757" w14:textId="77777777" w:rsidR="004043B7" w:rsidRDefault="00000000">
      <w:pPr>
        <w:pStyle w:val="Heading2"/>
      </w:pPr>
      <w:r>
        <w:t xml:space="preserve">Space </w:t>
      </w:r>
      <w:r>
        <w:t>是双向事实循环，不是只读上下文入口</w:t>
      </w:r>
    </w:p>
    <w:p w14:paraId="163B6BC9" w14:textId="77777777" w:rsidR="004043B7" w:rsidRDefault="00000000">
      <w:r>
        <w:rPr>
          <w:lang w:eastAsia="zh-CN"/>
        </w:rPr>
        <w:t>探索结论、已发布变更、测试发现、线上事件、用户反馈和模型评估都可能改变我们对领域的理解。</w:t>
      </w:r>
      <w:r>
        <w:t>但 Runtime 不得直接覆盖已批准事实；它只能基于固定 Revision 创建 Artifact Change Proposal。</w:t>
      </w:r>
    </w:p>
    <w:p w14:paraId="00A2B612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从已批准 Revision 创建任务分支；Work Item 固定 base revision。</w:t>
      </w:r>
    </w:p>
    <w:p w14:paraId="7D2F7EEB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Agent 在分支中提出 Human View 与 Machine View 的一致性差异，并关联触发它的 Evidence。</w:t>
      </w:r>
    </w:p>
    <w:p w14:paraId="2224E7EC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系统执行 Schema、来源、关系、Policy、Contract Coverage 和冲突检查。</w:t>
      </w:r>
    </w:p>
    <w:p w14:paraId="7CE212FC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具名责任人批准、要求修改或拒绝；批准后形成新 Revision，并限定发布范围为 task / project / domain / organization。</w:t>
      </w:r>
    </w:p>
    <w:p w14:paraId="07FF4DFA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Incident/Hotfix 也走同一机制，只是可以采用加速 Gate；事后仍必须补齐 Merge Decision 与证据。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26C2964C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F3008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不可违反的规则  </w:t>
            </w:r>
            <w:r>
              <w:rPr>
                <w:sz w:val="20"/>
              </w:rPr>
              <w:t>所有 Agent 都可以提出事实修订；只有受授权的 Merge Decision 能改变 approved truth。失败或被拒绝的 Proposal 仍保留，供审计和学习。</w:t>
            </w:r>
          </w:p>
        </w:tc>
      </w:tr>
    </w:tbl>
    <w:p w14:paraId="120CB0F6" w14:textId="77777777" w:rsidR="004043B7" w:rsidRDefault="004043B7">
      <w:pPr>
        <w:spacing w:after="20"/>
      </w:pPr>
    </w:p>
    <w:p w14:paraId="0BED8E8F" w14:textId="77777777" w:rsidR="004043B7" w:rsidRDefault="00000000">
      <w:pPr>
        <w:pStyle w:val="Heading2"/>
      </w:pPr>
      <w:r>
        <w:lastRenderedPageBreak/>
        <w:t>权威源策略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50"/>
        <w:gridCol w:w="3100"/>
        <w:gridCol w:w="4410"/>
      </w:tblGrid>
      <w:tr w:rsidR="004043B7" w14:paraId="700B5B91" w14:textId="77777777">
        <w:trPr>
          <w:tblHeader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2B87A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模式</w:t>
            </w:r>
          </w:p>
        </w:tc>
        <w:tc>
          <w:tcPr>
            <w:tcW w:w="3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BE076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适用情况</w:t>
            </w:r>
          </w:p>
        </w:tc>
        <w:tc>
          <w:tcPr>
            <w:tcW w:w="4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ED4ED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平台行为</w:t>
            </w:r>
          </w:p>
        </w:tc>
      </w:tr>
      <w:tr w:rsidR="004043B7" w14:paraId="1EE89B09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4B0D9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External authoritative</w:t>
            </w:r>
          </w:p>
        </w:tc>
        <w:tc>
          <w:tcPr>
            <w:tcW w:w="3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179AE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Jira、Confluence、Git 已是系统记录</w:t>
            </w:r>
          </w:p>
        </w:tc>
        <w:tc>
          <w:tcPr>
            <w:tcW w:w="4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5E3F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保存链接、版本/哈希、索引和必要快照；回写遵守主从规则</w:t>
            </w:r>
          </w:p>
        </w:tc>
      </w:tr>
      <w:tr w:rsidR="004043B7" w14:paraId="48E8929B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0633D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Platform authoritative</w:t>
            </w:r>
          </w:p>
        </w:tc>
        <w:tc>
          <w:tcPr>
            <w:tcW w:w="3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BF321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Execution Contract、Evidence Case、Lesson Proposal 等平台原生对象</w:t>
            </w:r>
          </w:p>
        </w:tc>
        <w:tc>
          <w:tcPr>
            <w:tcW w:w="4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F5E7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在 Space 内版本化管理，并可渲染人类视图</w:t>
            </w:r>
          </w:p>
        </w:tc>
      </w:tr>
      <w:tr w:rsidR="004043B7" w14:paraId="46B73162" w14:textId="77777777">
        <w:trPr>
          <w:cantSplit/>
          <w:jc w:val="center"/>
        </w:trPr>
        <w:tc>
          <w:tcPr>
            <w:tcW w:w="1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D2F89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Mirrored snapshot</w:t>
            </w:r>
          </w:p>
        </w:tc>
        <w:tc>
          <w:tcPr>
            <w:tcW w:w="3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54B7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外部源不稳定、需要审计或离线执行</w:t>
            </w:r>
          </w:p>
        </w:tc>
        <w:tc>
          <w:tcPr>
            <w:tcW w:w="4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D3D57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保存只读快照并标明原权威源、抓取时间和过期策略</w:t>
            </w:r>
          </w:p>
        </w:tc>
      </w:tr>
    </w:tbl>
    <w:p w14:paraId="7CEE6353" w14:textId="77777777" w:rsidR="004043B7" w:rsidRDefault="004043B7">
      <w:pPr>
        <w:spacing w:after="20"/>
        <w:rPr>
          <w:lang w:eastAsia="zh-CN"/>
        </w:rPr>
      </w:pPr>
    </w:p>
    <w:p w14:paraId="6065687A" w14:textId="77777777" w:rsidR="004043B7" w:rsidRDefault="00000000">
      <w:pPr>
        <w:pStyle w:val="Heading2"/>
      </w:pPr>
      <w:r>
        <w:t>最低功能要求</w:t>
      </w:r>
    </w:p>
    <w:p w14:paraId="2D65FDCB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统一地址：任意 Artifact、Revision、Work Item、Capability Asset 和 Evidence Case 有可深链的稳定 URI。</w:t>
      </w:r>
    </w:p>
    <w:p w14:paraId="3CC616AF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来源与版本：Agent 输出必须可显示用了哪些源、哪些版本；无可信依据时只能给出明确标记的建议。</w:t>
      </w:r>
    </w:p>
    <w:p w14:paraId="16610B6C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关系图：至少支持 requirement → design → task → change → test → release → incident 的有向关系。</w:t>
      </w:r>
    </w:p>
    <w:p w14:paraId="23FFEB87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验证：人工 approve / request change / annotate 形成机器可读事件，而不是只留在评论文字里。</w:t>
      </w:r>
    </w:p>
    <w:p w14:paraId="2BFB63D9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记忆层级：released、current work、experimentation；实验内容不自动进入长期事实。</w:t>
      </w:r>
    </w:p>
    <w:p w14:paraId="66325272" w14:textId="77777777" w:rsidR="004043B7" w:rsidRDefault="00000000">
      <w:pPr>
        <w:pStyle w:val="Heading2"/>
      </w:pPr>
      <w:r>
        <w:t>验收示例</w:t>
      </w:r>
    </w:p>
    <w:p w14:paraId="3391DEB8" w14:textId="77777777" w:rsidR="004043B7" w:rsidRDefault="00000000">
      <w:r>
        <w:t>给定一个来自 Confluence 的业务规则和 Git 中的接口定义，当 Agent 为一个变更解析上下文时，系统必须返回各自的权威链接、固定版本、权限结果和摘要；评审人能够从 Human View 打开原文并确认，运行记录能够引用同一 Revision。</w:t>
      </w:r>
    </w:p>
    <w:p w14:paraId="7E1A039E" w14:textId="5A2773FE" w:rsidR="004043B7" w:rsidRDefault="004043B7">
      <w:pPr>
        <w:spacing w:before="60"/>
        <w:jc w:val="center"/>
      </w:pPr>
    </w:p>
    <w:p w14:paraId="4709CF3E" w14:textId="77777777" w:rsidR="004043B7" w:rsidRDefault="00000000">
      <w:pPr>
        <w:rPr>
          <w:lang w:eastAsia="zh-CN"/>
        </w:rPr>
      </w:pPr>
      <w:r>
        <w:rPr>
          <w:i/>
          <w:color w:val="5B635D"/>
          <w:sz w:val="17"/>
          <w:lang w:eastAsia="zh-CN"/>
        </w:rPr>
        <w:t>Prototype intent：正式的差异与 Merge 页面只在需要审查事实变化时出现；日常工作仍从对话进入。</w:t>
      </w:r>
    </w:p>
    <w:p w14:paraId="5E604754" w14:textId="77777777" w:rsidR="004043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9D3822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lastRenderedPageBreak/>
        <w:t>07</w:t>
      </w:r>
      <w:r>
        <w:rPr>
          <w:b/>
          <w:color w:val="234200"/>
          <w:sz w:val="40"/>
          <w:lang w:eastAsia="zh-CN"/>
        </w:rPr>
        <w:t xml:space="preserve">  渐进式上下文解析</w:t>
      </w:r>
    </w:p>
    <w:p w14:paraId="607F494A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“受控上下文”不是只给 Agent 几个文件，而是允许在边界内发现、查询并逐步扩展。</w:t>
      </w:r>
    </w:p>
    <w:p w14:paraId="0E2B8D07" w14:textId="77777777" w:rsidR="004043B7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0630A911" wp14:editId="13D29A50">
            <wp:extent cx="5989320" cy="2528824"/>
            <wp:effectExtent l="0" t="0" r="0" b="0"/>
            <wp:docPr id="3" name="Picture 3" descr="context" title="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03A9" w14:textId="77777777" w:rsidR="004043B7" w:rsidRDefault="00000000">
      <w:pPr>
        <w:pStyle w:val="Heading2"/>
      </w:pPr>
      <w:r>
        <w:t xml:space="preserve">Context Recipe </w:t>
      </w:r>
      <w:r>
        <w:t>必须可配置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650"/>
        <w:gridCol w:w="4010"/>
      </w:tblGrid>
      <w:tr w:rsidR="004043B7" w14:paraId="5707F50C" w14:textId="77777777">
        <w:trPr>
          <w:tblHeader/>
          <w:jc w:val="center"/>
        </w:trPr>
        <w:tc>
          <w:tcPr>
            <w:tcW w:w="1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F341F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F7F46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例子</w:t>
            </w:r>
          </w:p>
        </w:tc>
        <w:tc>
          <w:tcPr>
            <w:tcW w:w="40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27D91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默认行为</w:t>
            </w:r>
          </w:p>
        </w:tc>
      </w:tr>
      <w:tr w:rsidR="004043B7" w14:paraId="4A5B52C4" w14:textId="77777777">
        <w:trPr>
          <w:cantSplit/>
          <w:jc w:val="center"/>
        </w:trPr>
        <w:tc>
          <w:tcPr>
            <w:tcW w:w="1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0B13D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Seed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C4FDF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Work Item、Execution Contract、当前 Artifact</w:t>
            </w:r>
          </w:p>
        </w:tc>
        <w:tc>
          <w:tcPr>
            <w:tcW w:w="40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0E843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始终装入</w:t>
            </w:r>
          </w:p>
        </w:tc>
      </w:tr>
      <w:tr w:rsidR="004043B7" w14:paraId="45DB2549" w14:textId="77777777">
        <w:trPr>
          <w:cantSplit/>
          <w:jc w:val="center"/>
        </w:trPr>
        <w:tc>
          <w:tcPr>
            <w:tcW w:w="1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30FC8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Discoverable scope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138A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项目服务目录、依赖图、领域目录</w:t>
            </w:r>
          </w:p>
        </w:tc>
        <w:tc>
          <w:tcPr>
            <w:tcW w:w="40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860ED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可查询，不全部装入</w:t>
            </w:r>
          </w:p>
        </w:tc>
      </w:tr>
      <w:tr w:rsidR="004043B7" w14:paraId="0F88BE3E" w14:textId="77777777">
        <w:trPr>
          <w:cantSplit/>
          <w:jc w:val="center"/>
        </w:trPr>
        <w:tc>
          <w:tcPr>
            <w:tcW w:w="1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23C69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Required policies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4484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安全、隐私、编码、发布规则</w:t>
            </w:r>
          </w:p>
        </w:tc>
        <w:tc>
          <w:tcPr>
            <w:tcW w:w="40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5DE9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按任务和阶段固定版本</w:t>
            </w:r>
          </w:p>
        </w:tc>
      </w:tr>
      <w:tr w:rsidR="004043B7" w14:paraId="151E2B29" w14:textId="77777777">
        <w:trPr>
          <w:cantSplit/>
          <w:jc w:val="center"/>
        </w:trPr>
        <w:tc>
          <w:tcPr>
            <w:tcW w:w="1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70846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Expansion rule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51E4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接口依赖、同一业务对象、最近相关变更</w:t>
            </w:r>
          </w:p>
        </w:tc>
        <w:tc>
          <w:tcPr>
            <w:tcW w:w="40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844A5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Agent 请求后由 Resolver 校验</w:t>
            </w:r>
          </w:p>
        </w:tc>
      </w:tr>
      <w:tr w:rsidR="004043B7" w14:paraId="45ED0206" w14:textId="77777777">
        <w:trPr>
          <w:cantSplit/>
          <w:jc w:val="center"/>
        </w:trPr>
        <w:tc>
          <w:tcPr>
            <w:tcW w:w="1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A86BB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Budget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F8EAC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Token、文件数、大小、时效</w:t>
            </w:r>
          </w:p>
        </w:tc>
        <w:tc>
          <w:tcPr>
            <w:tcW w:w="40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1350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超过阈值需摘要、替换或人工允许</w:t>
            </w:r>
          </w:p>
        </w:tc>
      </w:tr>
      <w:tr w:rsidR="004043B7" w14:paraId="148FC270" w14:textId="77777777">
        <w:trPr>
          <w:cantSplit/>
          <w:jc w:val="center"/>
        </w:trPr>
        <w:tc>
          <w:tcPr>
            <w:tcW w:w="1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372E7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BCFC6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实际读取的 Artifact Revision</w:t>
            </w:r>
          </w:p>
        </w:tc>
        <w:tc>
          <w:tcPr>
            <w:tcW w:w="40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EC02F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自动写入 Evidence Event</w:t>
            </w:r>
          </w:p>
        </w:tc>
      </w:tr>
    </w:tbl>
    <w:p w14:paraId="6A2303B9" w14:textId="77777777" w:rsidR="004043B7" w:rsidRDefault="004043B7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6E23B40F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52C385" w14:textId="77777777" w:rsidR="004043B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3F6F13"/>
                <w:sz w:val="20"/>
                <w:lang w:eastAsia="zh-CN"/>
              </w:rPr>
              <w:t xml:space="preserve">关键区别  </w:t>
            </w:r>
            <w:r>
              <w:rPr>
                <w:sz w:val="20"/>
                <w:lang w:eastAsia="zh-CN"/>
              </w:rPr>
              <w:t>Agent 可以读项目中其他代码和资料来理解整体，但默认只能写受控变更区；“可读范围”和“可写范围”必须分开建模。</w:t>
            </w:r>
          </w:p>
        </w:tc>
      </w:tr>
    </w:tbl>
    <w:p w14:paraId="6ABF8F1E" w14:textId="77777777" w:rsidR="004043B7" w:rsidRDefault="004043B7">
      <w:pPr>
        <w:spacing w:after="20"/>
        <w:rPr>
          <w:lang w:eastAsia="zh-CN"/>
        </w:rPr>
      </w:pPr>
    </w:p>
    <w:p w14:paraId="51E272D9" w14:textId="77777777" w:rsidR="004043B7" w:rsidRDefault="00000000">
      <w:pPr>
        <w:pStyle w:val="Heading2"/>
      </w:pPr>
      <w:r>
        <w:lastRenderedPageBreak/>
        <w:t>失败与恢复</w:t>
      </w:r>
    </w:p>
    <w:p w14:paraId="775CDFD2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找不到可信源：停止事实性结论，提出需要补充或确认的具体问题。</w:t>
      </w:r>
    </w:p>
    <w:p w14:paraId="41037832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版本冲突：显示冲突源和权威规则，不能静默选择“最新”。</w:t>
      </w:r>
    </w:p>
    <w:p w14:paraId="3D26E836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权限不足：返回缺少的权限和可用替代摘要，不把敏感内容带入 Runtime。</w:t>
      </w:r>
    </w:p>
    <w:p w14:paraId="18A7357D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Context 超预算：保留索引和关键摘要，允许 Runtime 按需继续请求。</w:t>
      </w:r>
    </w:p>
    <w:p w14:paraId="61BBB607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08</w:t>
      </w:r>
      <w:r>
        <w:rPr>
          <w:b/>
          <w:color w:val="234200"/>
          <w:sz w:val="40"/>
        </w:rPr>
        <w:t xml:space="preserve">  Capability Hub 功能规格</w:t>
      </w:r>
    </w:p>
    <w:p w14:paraId="79431E87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Hub 的价值不是存更多 Prompt，而是把经过验证的做法变成可复用能力。</w:t>
      </w:r>
    </w:p>
    <w:p w14:paraId="1EF72824" w14:textId="77777777" w:rsidR="004043B7" w:rsidRDefault="00000000">
      <w:pPr>
        <w:pStyle w:val="Heading2"/>
      </w:pPr>
      <w:r>
        <w:t>资产类型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3550"/>
        <w:gridCol w:w="4060"/>
      </w:tblGrid>
      <w:tr w:rsidR="004043B7" w14:paraId="6AF08248" w14:textId="77777777">
        <w:trPr>
          <w:tblHeader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BB3BD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B1827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回答的问题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A565F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示例</w:t>
            </w:r>
          </w:p>
        </w:tc>
      </w:tr>
      <w:tr w:rsidR="004043B7" w14:paraId="16238143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2E318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Ontology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EC89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企业里的对象、术语和关系是什么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21D86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Customer、Service、Change、Metric；语义层到服务/API/表的绑定</w:t>
            </w:r>
          </w:p>
        </w:tc>
      </w:tr>
      <w:tr w:rsidR="004043B7" w14:paraId="012FA320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2AA2C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Skill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75B1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完成一种任务应该采用什么步骤和判断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E33A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需求探索、根因分析、测试设计</w:t>
            </w:r>
          </w:p>
        </w:tc>
      </w:tr>
      <w:tr w:rsidR="004043B7" w14:paraId="18BA57E2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1AADD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Tool / MCP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4A885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Agent 可以调用什么动作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1B930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查询接口目录、运行测试、创建 Jira issue</w:t>
            </w:r>
          </w:p>
        </w:tc>
      </w:tr>
      <w:tr w:rsidR="004043B7" w14:paraId="3C885AE6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A2CBA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Policy / Constraint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2BB2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哪些条件必须满足、哪些动作禁止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3A4DC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PII 不外发、受保护目录不可写</w:t>
            </w:r>
          </w:p>
        </w:tc>
      </w:tr>
      <w:tr w:rsidR="004043B7" w14:paraId="0D66DB65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3EE43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Template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86FD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交付物应具有什么结构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72302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Execution Contract、Evidence Case、PRD</w:t>
            </w:r>
          </w:p>
        </w:tc>
      </w:tr>
      <w:tr w:rsidR="004043B7" w14:paraId="46DC2373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B7919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Evaluation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191E4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如何证明能力可靠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6C18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样例、反例、回归集、通过阈值</w:t>
            </w:r>
          </w:p>
        </w:tc>
      </w:tr>
    </w:tbl>
    <w:p w14:paraId="0648DBD5" w14:textId="77777777" w:rsidR="004043B7" w:rsidRDefault="004043B7">
      <w:pPr>
        <w:spacing w:after="20"/>
        <w:rPr>
          <w:lang w:eastAsia="zh-CN"/>
        </w:rPr>
      </w:pPr>
    </w:p>
    <w:p w14:paraId="34262C48" w14:textId="77777777" w:rsidR="004043B7" w:rsidRDefault="00000000">
      <w:pPr>
        <w:pStyle w:val="Heading2"/>
      </w:pPr>
      <w:r>
        <w:t xml:space="preserve">Ontology </w:t>
      </w:r>
      <w:r>
        <w:t>不止语义层</w:t>
      </w:r>
    </w:p>
    <w:p w14:paraId="377D9EF2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Semantic layer 定义业务术语、实体、关系、规则、口径和约束。</w:t>
      </w:r>
    </w:p>
    <w:p w14:paraId="69478D1E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Kinetic layer 把这些概念绑定到真实系统中的 API、服务、表、事件、工作流和可执行动作。</w:t>
      </w:r>
    </w:p>
    <w:p w14:paraId="78FDA49E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Binding 必须带环境、版本、权限和有效期；不能把“Customer”抽象概念直接等同于某张表。</w:t>
      </w:r>
    </w:p>
    <w:p w14:paraId="35A130BE" w14:textId="77777777" w:rsidR="004043B7" w:rsidRDefault="00000000">
      <w:pPr>
        <w:pStyle w:val="Heading2"/>
      </w:pPr>
      <w:r>
        <w:t>能力生命周期</w:t>
      </w:r>
    </w:p>
    <w:p w14:paraId="03D7BFB8" w14:textId="77777777" w:rsidR="004043B7" w:rsidRDefault="00000000">
      <w:pPr>
        <w:rPr>
          <w:lang w:eastAsia="zh-CN"/>
        </w:rPr>
      </w:pPr>
      <w:r>
        <w:t>Draft → Validate → Review → Publish → Observe → Amend/Deprecate。</w:t>
      </w:r>
      <w:r>
        <w:rPr>
          <w:lang w:eastAsia="zh-CN"/>
        </w:rPr>
        <w:t>Validation 至少包括结构校验、依赖解析、权限检查、样例/反例、场景运行和回归结果。未发布资产只能在实验空间使用。</w:t>
      </w:r>
    </w:p>
    <w:p w14:paraId="06E2AF64" w14:textId="77777777" w:rsidR="004043B7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>从</w:t>
      </w:r>
      <w:r>
        <w:rPr>
          <w:lang w:eastAsia="zh-CN"/>
        </w:rPr>
        <w:t xml:space="preserve"> Space </w:t>
      </w:r>
      <w:r>
        <w:rPr>
          <w:lang w:eastAsia="zh-CN"/>
        </w:rPr>
        <w:t>到</w:t>
      </w:r>
      <w:r>
        <w:rPr>
          <w:lang w:eastAsia="zh-CN"/>
        </w:rPr>
        <w:t xml:space="preserve"> Hub </w:t>
      </w:r>
      <w:r>
        <w:rPr>
          <w:lang w:eastAsia="zh-CN"/>
        </w:rPr>
        <w:t>的晋升</w:t>
      </w:r>
    </w:p>
    <w:p w14:paraId="416F55FC" w14:textId="77777777" w:rsidR="004043B7" w:rsidRDefault="00000000">
      <w:r>
        <w:t>并非每个项目知识都值得形成 Ontology 或 Skill。只有当经验跨场景复现、边界清楚、有证据支持并通过责任人评审时，才生成 Lesson Proposal，并晋升为新资产或现有资产的新版本。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7E9DFA9F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28966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验收原则  </w:t>
            </w:r>
            <w:r>
              <w:rPr>
                <w:sz w:val="20"/>
              </w:rPr>
              <w:t>任何 Capability Bundle 都必须可回答：包含了什么版本、依赖什么、在哪些场景验证过、允许谁使用、失败时怎样回退。</w:t>
            </w:r>
          </w:p>
        </w:tc>
      </w:tr>
    </w:tbl>
    <w:p w14:paraId="0DA4AD89" w14:textId="77777777" w:rsidR="004043B7" w:rsidRDefault="004043B7">
      <w:pPr>
        <w:spacing w:after="20"/>
      </w:pPr>
    </w:p>
    <w:p w14:paraId="01A21958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09</w:t>
      </w:r>
      <w:r>
        <w:rPr>
          <w:b/>
          <w:color w:val="234200"/>
          <w:sz w:val="40"/>
        </w:rPr>
        <w:t xml:space="preserve">  Enact 功能规格</w:t>
      </w:r>
    </w:p>
    <w:p w14:paraId="42B2FDC4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它不实现“聪明”，而是把职责、能力、事实、边界和 Runtime 组装成可执行的工作方式。</w:t>
      </w:r>
    </w:p>
    <w:p w14:paraId="67BE15E7" w14:textId="77777777" w:rsidR="004043B7" w:rsidRDefault="00000000">
      <w:pPr>
        <w:pStyle w:val="Heading2"/>
      </w:pPr>
      <w:r>
        <w:t xml:space="preserve">AgentSpec </w:t>
      </w:r>
      <w:r>
        <w:t>的九个配置面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50"/>
        <w:gridCol w:w="6910"/>
      </w:tblGrid>
      <w:tr w:rsidR="004043B7" w14:paraId="4C58063D" w14:textId="77777777">
        <w:trPr>
          <w:tblHeader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B3216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配置面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D306F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需要表达</w:t>
            </w:r>
          </w:p>
        </w:tc>
      </w:tr>
      <w:tr w:rsidR="004043B7" w14:paraId="5D31AB6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442ED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1. Objective &amp; charter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8661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职责、完成定义、不得越权的事项</w:t>
            </w:r>
          </w:p>
        </w:tc>
      </w:tr>
      <w:tr w:rsidR="004043B7" w14:paraId="5CF4AA60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9F5A5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2. Domain schema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1A99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探索维度、对象类型、允许的选项与术语</w:t>
            </w:r>
          </w:p>
        </w:tc>
      </w:tr>
      <w:tr w:rsidR="004043B7" w14:paraId="3EC51E8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90383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3. Context recipe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87BD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Seed、可发现范围、扩展规则、版本和预算</w:t>
            </w:r>
          </w:p>
        </w:tc>
      </w:tr>
      <w:tr w:rsidR="004043B7" w14:paraId="69674C5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23A3A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4. Capability bundle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09A96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固定版本的 Skill、Ontology、Policy、Eval、Template</w:t>
            </w:r>
          </w:p>
        </w:tc>
      </w:tr>
      <w:tr w:rsidR="004043B7" w14:paraId="100C137C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7F235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5. Tools &amp; services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39DD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工具白名单、参数约束、凭据与环境</w:t>
            </w:r>
          </w:p>
        </w:tc>
      </w:tr>
      <w:tr w:rsidR="004043B7" w14:paraId="1CB302E8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43A9D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6. Action/change scope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9663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可读、可写、受保护、禁止动作、升级条件</w:t>
            </w:r>
          </w:p>
        </w:tc>
      </w:tr>
      <w:tr w:rsidR="004043B7" w14:paraId="5E650A3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3373B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7. Gates &amp; human handoff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A87B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暂停、批准、驳回、重跑、超时、代理审批</w:t>
            </w:r>
          </w:p>
        </w:tc>
      </w:tr>
      <w:tr w:rsidR="004043B7" w14:paraId="7A6091C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5A330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8. Runtime policy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26605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Runtime、模型、预算、并发、主备和降级</w:t>
            </w:r>
          </w:p>
        </w:tc>
      </w:tr>
      <w:tr w:rsidR="004043B7" w14:paraId="097846AD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54F77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9. Memory &amp; learning</w:t>
            </w:r>
          </w:p>
        </w:tc>
        <w:tc>
          <w:tcPr>
            <w:tcW w:w="69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66FB4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短期状态、长期事实、Lesson Proposal 目标</w:t>
            </w:r>
          </w:p>
        </w:tc>
      </w:tr>
    </w:tbl>
    <w:p w14:paraId="663C1F1B" w14:textId="77777777" w:rsidR="004043B7" w:rsidRDefault="004043B7">
      <w:pPr>
        <w:spacing w:after="20"/>
      </w:pPr>
    </w:p>
    <w:p w14:paraId="2B823ADB" w14:textId="77777777" w:rsidR="004043B7" w:rsidRDefault="00000000">
      <w:pPr>
        <w:pStyle w:val="Heading2"/>
      </w:pPr>
      <w:r>
        <w:t xml:space="preserve">FamilySpec </w:t>
      </w:r>
      <w:r>
        <w:t>与</w:t>
      </w:r>
      <w:r>
        <w:t xml:space="preserve"> Experience Pack</w:t>
      </w:r>
    </w:p>
    <w:p w14:paraId="3E18BA8D" w14:textId="77777777" w:rsidR="004043B7" w:rsidRDefault="00000000">
      <w:r>
        <w:t>Family 不是写死的一组 Agent。它声明 Enact、阶段图、每个阶段的 AgentSpec、交接对象、Gate、可选的 Execution Contract / Evidence Chain 以及完成状态。Experience Pack 则声明该 Family 需要哪些 Guide、Canvas、Review 和 Report；核心平台不硬编码 DevOps、MMM 或数据治理页面。</w:t>
      </w:r>
    </w:p>
    <w:p w14:paraId="55B988A4" w14:textId="77777777" w:rsidR="004043B7" w:rsidRDefault="00000000">
      <w:pPr>
        <w:pStyle w:val="Heading2"/>
      </w:pPr>
      <w:r>
        <w:lastRenderedPageBreak/>
        <w:t>配置体验：先用对话表达意图，再显式预览可执行定义</w:t>
      </w:r>
    </w:p>
    <w:p w14:paraId="49BBD81D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业务/领域负责人用 Guided Setup 回答少数会改变控制方式的问题，例如谁批准、哪些动作必须暂停、完成前必须证明什么。</w:t>
      </w:r>
    </w:p>
    <w:p w14:paraId="465EB6E3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系统提出推荐默认值，但同时生成可检查的 Stage Graph、AgentSpec、Capability Bundle、Context Recipe、Action Scope、Gate 和 Runtime Policy。</w:t>
      </w:r>
    </w:p>
    <w:p w14:paraId="3A9B00F3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专家可以切换到结构化 YAML/JSON 或高级编辑器；任何编辑必须通过 Schema、依赖、权限、Evaluation 和样例运行验证。</w:t>
      </w:r>
    </w:p>
    <w:p w14:paraId="678045FD" w14:textId="77777777" w:rsidR="004043B7" w:rsidRDefault="00000000">
      <w:pPr>
        <w:pStyle w:val="Heading2"/>
      </w:pPr>
      <w:r>
        <w:t xml:space="preserve">Runtime </w:t>
      </w:r>
      <w:r>
        <w:t>策略</w:t>
      </w:r>
    </w:p>
    <w:p w14:paraId="3F09E156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优先复用外部 Runtime；平台通过文件、MCP、命令行/SDK 和受控工作区注入能力。</w:t>
      </w:r>
    </w:p>
    <w:p w14:paraId="791685B1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分层配置顺序可保持 task &gt; stage &gt; project &gt; organization，但每次解析必须给出来源解释。</w:t>
      </w:r>
    </w:p>
    <w:p w14:paraId="7013D541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主 Runtime 失败时只能切换到已批准且能力兼容的备选 Runtime；切换会生成新的 Context Bundle 并记录 Evidence。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5D847562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9057D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命名建议  </w:t>
            </w:r>
            <w:r>
              <w:rPr>
                <w:sz w:val="20"/>
              </w:rPr>
              <w:t>整体平台可暂称 Enterprise Work Intelligence Platform；把治理后的知识落实为工作的模块叫 Enact；Cadre 保留为内部引擎/代码名。</w:t>
            </w:r>
          </w:p>
        </w:tc>
      </w:tr>
    </w:tbl>
    <w:p w14:paraId="3D981CCC" w14:textId="77777777" w:rsidR="004043B7" w:rsidRDefault="004043B7">
      <w:pPr>
        <w:spacing w:after="20"/>
      </w:pPr>
    </w:p>
    <w:p w14:paraId="0F95A30B" w14:textId="77777777" w:rsidR="004043B7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1176BE31" wp14:editId="136B0A16">
            <wp:extent cx="5989320" cy="3370784"/>
            <wp:effectExtent l="0" t="0" r="0" b="0"/>
            <wp:docPr id="4" name="Picture 4" descr="05 family setup" title="05 family 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amily_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83CE" w14:textId="77777777" w:rsidR="004043B7" w:rsidRDefault="00000000">
      <w:pPr>
        <w:rPr>
          <w:lang w:eastAsia="zh-CN"/>
        </w:rPr>
      </w:pPr>
      <w:r>
        <w:rPr>
          <w:i/>
          <w:color w:val="5B635D"/>
          <w:sz w:val="17"/>
          <w:lang w:eastAsia="zh-CN"/>
        </w:rPr>
        <w:t>Prototype intent：配置不是一张巨型表单；对话负责收集意图，右侧预览负责消除隐式配置。</w:t>
      </w:r>
    </w:p>
    <w:p w14:paraId="6179797C" w14:textId="77777777" w:rsidR="004043B7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0C36696F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lastRenderedPageBreak/>
        <w:t>10</w:t>
      </w:r>
      <w:r>
        <w:rPr>
          <w:b/>
          <w:color w:val="234200"/>
          <w:sz w:val="40"/>
          <w:lang w:eastAsia="zh-CN"/>
        </w:rPr>
        <w:t xml:space="preserve">  对话优先的统一体验与“隐形项目管理”</w:t>
      </w:r>
    </w:p>
    <w:p w14:paraId="1E778392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统一的是交互语法和工作对象，不是把所有领域塞进同一张页面。</w:t>
      </w:r>
    </w:p>
    <w:p w14:paraId="69FF2D03" w14:textId="77777777" w:rsidR="004043B7" w:rsidRDefault="00000000">
      <w:pPr>
        <w:pStyle w:val="Heading2"/>
      </w:pPr>
      <w:r>
        <w:t>统一交互语法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400"/>
        <w:gridCol w:w="3860"/>
      </w:tblGrid>
      <w:tr w:rsidR="004043B7" w14:paraId="6B3CA4B6" w14:textId="77777777">
        <w:trPr>
          <w:tblHeader/>
          <w:jc w:val="center"/>
        </w:trPr>
        <w:tc>
          <w:tcPr>
            <w:tcW w:w="2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EB609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形态</w:t>
            </w:r>
          </w:p>
        </w:tc>
        <w:tc>
          <w:tcPr>
            <w:tcW w:w="3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A7155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什么时候出现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A7950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4043B7" w14:paraId="1F0F2332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7D23B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Conversation</w:t>
            </w:r>
          </w:p>
        </w:tc>
        <w:tc>
          <w:tcPr>
            <w:tcW w:w="3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8DB81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所有工作默认入口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9B4F0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提出意图、解释、追问、修改、批准；保持连续叙事</w:t>
            </w:r>
          </w:p>
        </w:tc>
      </w:tr>
      <w:tr w:rsidR="004043B7" w14:paraId="3CEC3098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5FDFF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Interactive Guide</w:t>
            </w:r>
          </w:p>
        </w:tc>
        <w:tc>
          <w:tcPr>
            <w:tcW w:w="3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DE86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存在少数高影响选择或缺口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92C7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以内嵌选项、影响、来源和推荐帮助用户收敛，而不是固定问卷</w:t>
            </w:r>
          </w:p>
        </w:tc>
      </w:tr>
      <w:tr w:rsidR="004043B7" w14:paraId="6D6A61F1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0FCC0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Canvas</w:t>
            </w:r>
          </w:p>
        </w:tc>
        <w:tc>
          <w:tcPr>
            <w:tcW w:w="3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D412B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关系、路径、树、依赖或比较无法靠纯文字清楚表达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9EC47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让用户直接检查 Journey、Factor Tree、Ontology、Lineage、Test Plan 等结构</w:t>
            </w:r>
          </w:p>
        </w:tc>
      </w:tr>
      <w:tr w:rsidR="004043B7" w14:paraId="4614E092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C4806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Review</w:t>
            </w:r>
          </w:p>
        </w:tc>
        <w:tc>
          <w:tcPr>
            <w:tcW w:w="3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3D032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事实、配置、合同或 Gate 需要正式签字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6C29D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提供差异、证据、冲突、责任与 approve/request change/reject</w:t>
            </w:r>
          </w:p>
        </w:tc>
      </w:tr>
      <w:tr w:rsidR="004043B7" w14:paraId="02775FD3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80B4B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Report</w:t>
            </w:r>
          </w:p>
        </w:tc>
        <w:tc>
          <w:tcPr>
            <w:tcW w:w="3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61650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形成可提交、可归档或可分享结果</w:t>
            </w:r>
          </w:p>
        </w:tc>
        <w:tc>
          <w:tcPr>
            <w:tcW w:w="3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2BB47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输出数据准备、模型评估、发布证据、解释或决策报告</w:t>
            </w:r>
          </w:p>
        </w:tc>
      </w:tr>
    </w:tbl>
    <w:p w14:paraId="38A3CAA4" w14:textId="77777777" w:rsidR="004043B7" w:rsidRDefault="004043B7">
      <w:pPr>
        <w:spacing w:after="20"/>
        <w:rPr>
          <w:lang w:eastAsia="zh-CN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1CED6F19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A1B6C4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  <w:lang w:eastAsia="zh-CN"/>
              </w:rPr>
              <w:t xml:space="preserve">关键判断  </w:t>
            </w:r>
            <w:r>
              <w:rPr>
                <w:sz w:val="20"/>
                <w:lang w:eastAsia="zh-CN"/>
              </w:rPr>
              <w:t>Canvas 和 Report 是按工作需要临时展开的增强面；它们不是用户每天维护的门户。</w:t>
            </w:r>
            <w:r>
              <w:rPr>
                <w:sz w:val="20"/>
              </w:rPr>
              <w:t>对话始终是主界面，结构化对象和 Work Item 始终在后台持久化。</w:t>
            </w:r>
          </w:p>
        </w:tc>
      </w:tr>
    </w:tbl>
    <w:p w14:paraId="5BCBC927" w14:textId="77777777" w:rsidR="004043B7" w:rsidRDefault="004043B7">
      <w:pPr>
        <w:spacing w:after="20"/>
      </w:pPr>
    </w:p>
    <w:p w14:paraId="33F0CA6A" w14:textId="77777777" w:rsidR="004043B7" w:rsidRDefault="00000000">
      <w:pPr>
        <w:pStyle w:val="Heading2"/>
      </w:pPr>
      <w:r>
        <w:t>核心行为</w:t>
      </w:r>
    </w:p>
    <w:p w14:paraId="379217E7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识别用户意图后，Enact 创建或关联一个 Work Item；简单请求也有最小状态和责任人。</w:t>
      </w:r>
    </w:p>
    <w:p w14:paraId="7AABD91F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根据 FamilySpec 判断当前阶段，生成需要的澄清、交付物和 Gate，而不是让用户手工拆所有任务。</w:t>
      </w:r>
    </w:p>
    <w:p w14:paraId="2DB58328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在每次交互后更新 Work Item、Decision Log、Artifact 关系和下一步；需要他人时发送定向通知。</w:t>
      </w:r>
    </w:p>
    <w:p w14:paraId="277569FA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用户随时可以询问“现在到哪了、卡在哪里、谁需要决定、哪些证据缺失”，也可以打开结构化视图。</w:t>
      </w:r>
    </w:p>
    <w:p w14:paraId="5E6F6A7E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如果 Jira 是客户的系统记录，平台同步必要状态和链接；平台不强迫用户在另一张 Agile Board 上重复维护。</w:t>
      </w:r>
    </w:p>
    <w:p w14:paraId="73555955" w14:textId="77777777" w:rsidR="004043B7" w:rsidRDefault="00000000">
      <w:pPr>
        <w:pStyle w:val="Heading2"/>
      </w:pPr>
      <w:r>
        <w:lastRenderedPageBreak/>
        <w:t>最小</w:t>
      </w:r>
      <w:r>
        <w:t xml:space="preserve"> Work Item </w:t>
      </w:r>
      <w:r>
        <w:t>状态机</w:t>
      </w:r>
    </w:p>
    <w:p w14:paraId="2C5111DC" w14:textId="77777777" w:rsidR="004043B7" w:rsidRDefault="00000000">
      <w:r>
        <w:t>Proposed → Exploring → Contracted → Planned → Executing → Verifying → Decision → Completed / Held / Cancelled。任何返回都必须说明返回到哪个阶段、缺什么、由谁处理，并保留旧版本。</w:t>
      </w:r>
    </w:p>
    <w:p w14:paraId="3D26E1B0" w14:textId="77777777" w:rsidR="004043B7" w:rsidRDefault="00000000">
      <w:pPr>
        <w:pStyle w:val="Heading2"/>
      </w:pPr>
      <w:r>
        <w:t xml:space="preserve">Board </w:t>
      </w:r>
      <w:r>
        <w:t>的正确位置</w:t>
      </w:r>
    </w:p>
    <w:p w14:paraId="17AD02B1" w14:textId="77777777" w:rsidR="004043B7" w:rsidRDefault="00000000">
      <w:pPr>
        <w:rPr>
          <w:lang w:eastAsia="zh-CN"/>
        </w:rPr>
      </w:pPr>
      <w:r>
        <w:t>Board 是 Work Item 的一个可选投影，不是主记录，也不是强制入口。PM 可以按需打开 List / Kanban / Timeline；普通用户更可能直接问“本周有哪些风险”“谁在等我决定”“哪个任务缺证据”。</w:t>
      </w:r>
      <w:r>
        <w:rPr>
          <w:lang w:eastAsia="zh-CN"/>
        </w:rPr>
        <w:t>同一查询引擎返回可解释结果，并能深链到工作对象。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1E07FEBD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D0D66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  <w:lang w:eastAsia="zh-CN"/>
              </w:rPr>
              <w:t xml:space="preserve">设计原则  </w:t>
            </w:r>
            <w:r>
              <w:rPr>
                <w:sz w:val="20"/>
                <w:lang w:eastAsia="zh-CN"/>
              </w:rPr>
              <w:t>“隐形”指管理动作自动发生，而不是管理对象不存在。</w:t>
            </w:r>
            <w:r>
              <w:rPr>
                <w:sz w:val="20"/>
              </w:rPr>
              <w:t>Work Item、阶段、责任和证据必须真实持久化并可查询；Board 可以存在，但不能成为每个 Family 的产品中心。</w:t>
            </w:r>
          </w:p>
        </w:tc>
      </w:tr>
    </w:tbl>
    <w:p w14:paraId="33C455BA" w14:textId="77777777" w:rsidR="004043B7" w:rsidRDefault="004043B7">
      <w:pPr>
        <w:spacing w:after="20"/>
      </w:pPr>
    </w:p>
    <w:p w14:paraId="0E199BD6" w14:textId="77777777" w:rsidR="004043B7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0C6EAEE2" wp14:editId="0D37D31F">
            <wp:extent cx="5989320" cy="3370784"/>
            <wp:effectExtent l="0" t="0" r="0" b="0"/>
            <wp:docPr id="5" name="Picture 5" descr="01 universal work session" title="01 universal work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niversal_work_s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1D5D" w14:textId="77777777" w:rsidR="004043B7" w:rsidRDefault="00000000">
      <w:r>
        <w:rPr>
          <w:i/>
          <w:color w:val="5B635D"/>
          <w:sz w:val="17"/>
        </w:rPr>
        <w:t>Prototype intent：主界面是对话；Journey Canvas 只因当前问题需要理解路径而出现。</w:t>
      </w:r>
    </w:p>
    <w:p w14:paraId="3F7F2A3D" w14:textId="77777777" w:rsidR="004043B7" w:rsidRDefault="00000000">
      <w:r>
        <w:br w:type="page"/>
      </w:r>
    </w:p>
    <w:p w14:paraId="0C843B82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lastRenderedPageBreak/>
        <w:t>11</w:t>
      </w:r>
      <w:r>
        <w:rPr>
          <w:b/>
          <w:color w:val="234200"/>
          <w:sz w:val="40"/>
        </w:rPr>
        <w:t xml:space="preserve">  通用工作闭环与证据</w:t>
      </w:r>
    </w:p>
    <w:p w14:paraId="47EB996E" w14:textId="77777777" w:rsidR="004043B7" w:rsidRDefault="00000000">
      <w:pPr>
        <w:spacing w:after="240"/>
      </w:pPr>
      <w:r>
        <w:rPr>
          <w:color w:val="5B635D"/>
        </w:rPr>
        <w:t>软件交付、数据治理、建模或咨询，本质上都可以复用同一条治理骨架。</w:t>
      </w:r>
    </w:p>
    <w:p w14:paraId="3469FB6F" w14:textId="77777777" w:rsidR="004043B7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31AAF686" wp14:editId="06C0373E">
            <wp:extent cx="5989320" cy="2894838"/>
            <wp:effectExtent l="0" t="0" r="0" b="0"/>
            <wp:docPr id="6" name="Picture 6" descr="work loop" title="work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9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AF6F" w14:textId="77777777" w:rsidR="004043B7" w:rsidRDefault="00000000">
      <w:pPr>
        <w:pStyle w:val="Heading2"/>
      </w:pPr>
      <w:r>
        <w:t xml:space="preserve">Execution Contract </w:t>
      </w:r>
      <w:r>
        <w:t>与</w:t>
      </w:r>
      <w:r>
        <w:t xml:space="preserve"> Evidence Chain</w:t>
      </w:r>
    </w:p>
    <w:p w14:paraId="005A1490" w14:textId="77777777" w:rsidR="004043B7" w:rsidRDefault="00000000">
      <w:r>
        <w:t>Execution Contract 不是把自然语言需求换成更多文字，而是把目标、验收标准、边界、适用能力、未决问题和需要人工判断的事项形成机器可检查的对象。Evidence Chain 是每个阶段实际发生了什么的追加式事件；Evidence Case 则是为某次决策组装的可读结果。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4150"/>
        <w:gridCol w:w="3310"/>
      </w:tblGrid>
      <w:tr w:rsidR="004043B7" w14:paraId="6F990FB9" w14:textId="77777777">
        <w:trPr>
          <w:tblHeader/>
          <w:jc w:val="center"/>
        </w:trPr>
        <w:tc>
          <w:tcPr>
            <w:tcW w:w="1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3869F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证据层</w:t>
            </w:r>
          </w:p>
        </w:tc>
        <w:tc>
          <w:tcPr>
            <w:tcW w:w="4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03EF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33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CF469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面向谁</w:t>
            </w:r>
          </w:p>
        </w:tc>
      </w:tr>
      <w:tr w:rsidR="004043B7" w14:paraId="25E68D52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D1328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Runtime trace</w:t>
            </w:r>
          </w:p>
        </w:tc>
        <w:tc>
          <w:tcPr>
            <w:tcW w:w="4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4D56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工具调用、命令、文件、Token、错误</w:t>
            </w:r>
          </w:p>
        </w:tc>
        <w:tc>
          <w:tcPr>
            <w:tcW w:w="33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B8B2A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工程排障与审计</w:t>
            </w:r>
          </w:p>
        </w:tc>
      </w:tr>
      <w:tr w:rsidR="004043B7" w14:paraId="664695EE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84C12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Evidence event</w:t>
            </w:r>
          </w:p>
        </w:tc>
        <w:tc>
          <w:tcPr>
            <w:tcW w:w="4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B1AB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输入版本、动作、输出、检查结果、责任主体</w:t>
            </w:r>
          </w:p>
        </w:tc>
        <w:tc>
          <w:tcPr>
            <w:tcW w:w="33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DBA73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系统关联与确定性规则</w:t>
            </w:r>
          </w:p>
        </w:tc>
      </w:tr>
      <w:tr w:rsidR="004043B7" w14:paraId="03ED2D9C" w14:textId="77777777">
        <w:trPr>
          <w:cantSplit/>
          <w:jc w:val="center"/>
        </w:trPr>
        <w:tc>
          <w:tcPr>
            <w:tcW w:w="1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2C897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Evidence case</w:t>
            </w:r>
          </w:p>
        </w:tc>
        <w:tc>
          <w:tcPr>
            <w:tcW w:w="4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62FBB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目标覆盖、例外、失败、批准、运维/回退准备</w:t>
            </w:r>
          </w:p>
        </w:tc>
        <w:tc>
          <w:tcPr>
            <w:tcW w:w="33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201D6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QA、Release Authority、业务责任人</w:t>
            </w:r>
          </w:p>
        </w:tc>
      </w:tr>
    </w:tbl>
    <w:p w14:paraId="3CFB7C5C" w14:textId="77777777" w:rsidR="004043B7" w:rsidRDefault="004043B7">
      <w:pPr>
        <w:spacing w:after="20"/>
      </w:pPr>
    </w:p>
    <w:p w14:paraId="16DEA23A" w14:textId="77777777" w:rsidR="004043B7" w:rsidRDefault="00000000">
      <w:pPr>
        <w:pStyle w:val="Heading2"/>
      </w:pPr>
      <w:r>
        <w:t xml:space="preserve">Gate </w:t>
      </w:r>
      <w:r>
        <w:t>原则</w:t>
      </w:r>
    </w:p>
    <w:p w14:paraId="76024583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LLM 可以收集、解释和提示证据，但不能自行宣布关键 Gate 通过。</w:t>
      </w:r>
    </w:p>
    <w:p w14:paraId="5031A681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规则可计算的条件由确定性 Gate 判断；涉及风险接受的条件由具名责任人决定。</w:t>
      </w:r>
    </w:p>
    <w:p w14:paraId="1BCD7CB4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Hold 必须返回缺失证据或修复来源；Reject 必须记录原因和允许重新进入的条件。</w:t>
      </w:r>
    </w:p>
    <w:p w14:paraId="3535D710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lastRenderedPageBreak/>
        <w:t>12</w:t>
      </w:r>
      <w:r>
        <w:rPr>
          <w:b/>
          <w:color w:val="234200"/>
          <w:sz w:val="40"/>
        </w:rPr>
        <w:t xml:space="preserve">  AI-native software delivery Family</w:t>
      </w:r>
    </w:p>
    <w:p w14:paraId="6D885A33" w14:textId="77777777" w:rsidR="004043B7" w:rsidRDefault="00000000">
      <w:pPr>
        <w:spacing w:after="240"/>
      </w:pPr>
      <w:r>
        <w:rPr>
          <w:color w:val="5B635D"/>
        </w:rPr>
        <w:t>保留熟悉的生命周期，不发明一条新流水线；真正变化的是机器执行所需的明确性与证据。</w:t>
      </w:r>
    </w:p>
    <w:p w14:paraId="22F94B1E" w14:textId="77777777" w:rsidR="004043B7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171400B8" wp14:editId="756C5959">
            <wp:extent cx="5989320" cy="2295906"/>
            <wp:effectExtent l="0" t="0" r="0" b="0"/>
            <wp:docPr id="7" name="Picture 7" descr="devops" title="dev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o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89A6" w14:textId="77777777" w:rsidR="004043B7" w:rsidRDefault="00000000">
      <w:pPr>
        <w:pStyle w:val="Heading2"/>
        <w:rPr>
          <w:lang w:eastAsia="zh-CN"/>
        </w:rPr>
      </w:pPr>
      <w:r>
        <w:rPr>
          <w:lang w:eastAsia="zh-CN"/>
        </w:rPr>
        <w:t>与传统交付相比，四个变化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80"/>
        <w:gridCol w:w="3300"/>
        <w:gridCol w:w="3580"/>
      </w:tblGrid>
      <w:tr w:rsidR="004043B7" w14:paraId="7214F17F" w14:textId="77777777">
        <w:trPr>
          <w:tblHeader/>
          <w:jc w:val="center"/>
        </w:trPr>
        <w:tc>
          <w:tcPr>
            <w:tcW w:w="24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497A4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传统做法依赖</w:t>
            </w:r>
          </w:p>
        </w:tc>
        <w:tc>
          <w:tcPr>
            <w:tcW w:w="33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A75D4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AI 执行需要</w:t>
            </w:r>
          </w:p>
        </w:tc>
        <w:tc>
          <w:tcPr>
            <w:tcW w:w="35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6F43F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平台机制</w:t>
            </w:r>
          </w:p>
        </w:tc>
      </w:tr>
      <w:tr w:rsidR="004043B7" w14:paraId="373D9518" w14:textId="77777777">
        <w:trPr>
          <w:cantSplit/>
          <w:jc w:val="center"/>
        </w:trPr>
        <w:tc>
          <w:tcPr>
            <w:tcW w:w="24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1827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人会自行理解模糊背景</w:t>
            </w:r>
          </w:p>
        </w:tc>
        <w:tc>
          <w:tcPr>
            <w:tcW w:w="33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69CF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明确的目标、边界和权威版本</w:t>
            </w:r>
          </w:p>
        </w:tc>
        <w:tc>
          <w:tcPr>
            <w:tcW w:w="35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FAC9B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探索维度 + Execution Contract</w:t>
            </w:r>
          </w:p>
        </w:tc>
      </w:tr>
      <w:tr w:rsidR="004043B7" w14:paraId="5BCDCE13" w14:textId="77777777">
        <w:trPr>
          <w:cantSplit/>
          <w:jc w:val="center"/>
        </w:trPr>
        <w:tc>
          <w:tcPr>
            <w:tcW w:w="24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D8AF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开发者知道去哪里找资料</w:t>
            </w:r>
          </w:p>
        </w:tc>
        <w:tc>
          <w:tcPr>
            <w:tcW w:w="33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8157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可发现但受权限控制的项目事实索引</w:t>
            </w:r>
          </w:p>
        </w:tc>
        <w:tc>
          <w:tcPr>
            <w:tcW w:w="35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D69B9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Intelligence Space + Context Resolver</w:t>
            </w:r>
          </w:p>
        </w:tc>
      </w:tr>
      <w:tr w:rsidR="004043B7" w14:paraId="1FD816A6" w14:textId="77777777">
        <w:trPr>
          <w:cantSplit/>
          <w:jc w:val="center"/>
        </w:trPr>
        <w:tc>
          <w:tcPr>
            <w:tcW w:w="24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79017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Reviewer 从代码和口头解释中判断</w:t>
            </w:r>
          </w:p>
        </w:tc>
        <w:tc>
          <w:tcPr>
            <w:tcW w:w="33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F660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与需求和标准绑定的结构化证据</w:t>
            </w:r>
          </w:p>
        </w:tc>
        <w:tc>
          <w:tcPr>
            <w:tcW w:w="35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9B957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Evidence Chain + independent QA</w:t>
            </w:r>
          </w:p>
        </w:tc>
      </w:tr>
      <w:tr w:rsidR="004043B7" w14:paraId="69C1F0E9" w14:textId="77777777">
        <w:trPr>
          <w:cantSplit/>
          <w:jc w:val="center"/>
        </w:trPr>
        <w:tc>
          <w:tcPr>
            <w:tcW w:w="24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9A23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问题修在下游，知识靠复盘传播</w:t>
            </w:r>
          </w:p>
        </w:tc>
        <w:tc>
          <w:tcPr>
            <w:tcW w:w="33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FFB03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能追回上游规格，并把有效经验受控晋升</w:t>
            </w:r>
          </w:p>
        </w:tc>
        <w:tc>
          <w:tcPr>
            <w:tcW w:w="358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D40F5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Ops trace-back + Lesson Proposal</w:t>
            </w:r>
          </w:p>
        </w:tc>
      </w:tr>
    </w:tbl>
    <w:p w14:paraId="50441441" w14:textId="77777777" w:rsidR="004043B7" w:rsidRDefault="004043B7">
      <w:pPr>
        <w:spacing w:after="20"/>
      </w:pPr>
    </w:p>
    <w:p w14:paraId="5EC9D3E2" w14:textId="77777777" w:rsidR="004043B7" w:rsidRDefault="00000000">
      <w:pPr>
        <w:pStyle w:val="Heading2"/>
      </w:pPr>
      <w:r>
        <w:t>推荐阶段结构</w:t>
      </w:r>
    </w:p>
    <w:p w14:paraId="7FD26FDF" w14:textId="77777777" w:rsidR="004043B7" w:rsidRDefault="00000000">
      <w:r>
        <w:t>Intake / Enact → Explore → Design &amp; Contract → Build → QA → Release → Operate &amp; Learn。BA 与 PRD 可以在体验上是一个 Agent 的两个阶段；数据对象仍应区分 Exploration Record、Execution Contract 与 Human Design View。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67118062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AB7FF" w14:textId="77777777" w:rsidR="004043B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3F6F13"/>
                <w:sz w:val="20"/>
                <w:lang w:eastAsia="zh-CN"/>
              </w:rPr>
              <w:t xml:space="preserve">不要误解  </w:t>
            </w:r>
            <w:r>
              <w:rPr>
                <w:sz w:val="20"/>
                <w:lang w:eastAsia="zh-CN"/>
              </w:rPr>
              <w:t>AI-native 不等于每一步都让 Agent 自动完成。它意味着：能自动的动作被装配并留下证据；需要人判断的点有足够证据、明确责任和可恢复路径。</w:t>
            </w:r>
          </w:p>
        </w:tc>
      </w:tr>
    </w:tbl>
    <w:p w14:paraId="25772C22" w14:textId="77777777" w:rsidR="004043B7" w:rsidRDefault="004043B7">
      <w:pPr>
        <w:spacing w:after="20"/>
        <w:rPr>
          <w:lang w:eastAsia="zh-CN"/>
        </w:rPr>
      </w:pPr>
    </w:p>
    <w:p w14:paraId="67E4E9D8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lastRenderedPageBreak/>
        <w:t>13</w:t>
      </w:r>
      <w:r>
        <w:rPr>
          <w:b/>
          <w:color w:val="234200"/>
          <w:sz w:val="40"/>
        </w:rPr>
        <w:t xml:space="preserve">  Explore 与 Design：先发现缺口，再形成可执行意图</w:t>
      </w:r>
    </w:p>
    <w:p w14:paraId="53EBE6F9" w14:textId="77777777" w:rsidR="004043B7" w:rsidRDefault="00000000">
      <w:pPr>
        <w:spacing w:after="240"/>
      </w:pPr>
      <w:r>
        <w:rPr>
          <w:color w:val="5B635D"/>
        </w:rPr>
        <w:t>业务分析 Agent 的价值在于系统化提问和收敛，不是自动写一份长 PRD。</w:t>
      </w:r>
    </w:p>
    <w:p w14:paraId="1C08C0B1" w14:textId="77777777" w:rsidR="004043B7" w:rsidRDefault="00000000">
      <w:pPr>
        <w:pStyle w:val="Heading2"/>
      </w:pPr>
      <w:r>
        <w:t>探索维度（可配置、按风险启用）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043B7" w14:paraId="1A5B4BCC" w14:textId="77777777">
        <w:trPr>
          <w:tblHeader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4FECD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维度组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FB04E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必须澄清的典型问题</w:t>
            </w:r>
          </w:p>
        </w:tc>
      </w:tr>
      <w:tr w:rsidR="004043B7" w14:paraId="26FAD8F8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79213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Outcome &amp; value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BA8E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要改变哪个业务结果；如何判断值得做；谁对结果负责</w:t>
            </w:r>
          </w:p>
        </w:tc>
      </w:tr>
      <w:tr w:rsidR="004043B7" w14:paraId="3A8150ED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2671B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Stakeholder &amp; journey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A3573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谁使用、谁受影响；现有流程和例外是什么</w:t>
            </w:r>
          </w:p>
        </w:tc>
      </w:tr>
      <w:tr w:rsidR="004043B7" w14:paraId="0CC0F849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A554A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Scope &amp; behavior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6AC6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包含/排除什么；正常、异常、边界行为是什么</w:t>
            </w:r>
          </w:p>
        </w:tc>
      </w:tr>
      <w:tr w:rsidR="004043B7" w14:paraId="2373FFFA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1CE93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Data &amp; semantics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ED73C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业务对象、字段、口径、来源、保留和质量要求是什么</w:t>
            </w:r>
          </w:p>
        </w:tc>
      </w:tr>
      <w:tr w:rsidR="004043B7" w14:paraId="76AF7EC4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FD1F1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Integration &amp; compatibility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5E64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上下游服务、接口/事件版本、消费者和迁移约束是什么</w:t>
            </w:r>
          </w:p>
        </w:tc>
      </w:tr>
      <w:tr w:rsidR="004043B7" w14:paraId="26CD0891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F0AA8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Architecture &amp; NFR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8A6A0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性能、容量、可用性、韧性、可维护性和成本边界是什么</w:t>
            </w:r>
          </w:p>
        </w:tc>
      </w:tr>
      <w:tr w:rsidR="004043B7" w14:paraId="10F7E4D7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E5E3F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Security &amp; compliance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2655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身份、权限、隐私、审计、数据出境和监管要求是什么</w:t>
            </w:r>
          </w:p>
        </w:tc>
      </w:tr>
      <w:tr w:rsidR="004043B7" w14:paraId="4EE0ED17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2B685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Operations &amp; SLA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0B87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如何观测、支持、告警、降级、回退；服务承诺是什么</w:t>
            </w:r>
          </w:p>
        </w:tc>
      </w:tr>
      <w:tr w:rsidR="004043B7" w14:paraId="44591E44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478FA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Acceptance &amp; rollout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1DEB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哪些标准可自动验证，哪些要人工确认；怎样发布和衡量</w:t>
            </w:r>
          </w:p>
        </w:tc>
      </w:tr>
      <w:tr w:rsidR="004043B7" w14:paraId="1E5F5B99" w14:textId="77777777">
        <w:trPr>
          <w:cantSplit/>
          <w:jc w:val="center"/>
        </w:trPr>
        <w:tc>
          <w:tcPr>
            <w:tcW w:w="25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AFB1C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Constraints &amp; decisions</w:t>
            </w:r>
          </w:p>
        </w:tc>
        <w:tc>
          <w:tcPr>
            <w:tcW w:w="68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023E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截止期、预算、依赖、假设、仍需谁决策</w:t>
            </w:r>
          </w:p>
        </w:tc>
      </w:tr>
    </w:tbl>
    <w:p w14:paraId="4B49B2E8" w14:textId="77777777" w:rsidR="004043B7" w:rsidRDefault="004043B7">
      <w:pPr>
        <w:spacing w:after="20"/>
        <w:rPr>
          <w:lang w:eastAsia="zh-CN"/>
        </w:rPr>
      </w:pPr>
    </w:p>
    <w:p w14:paraId="65613C34" w14:textId="77777777" w:rsidR="004043B7" w:rsidRDefault="00000000">
      <w:pPr>
        <w:pStyle w:val="Heading2"/>
        <w:rPr>
          <w:lang w:eastAsia="zh-CN"/>
        </w:rPr>
      </w:pPr>
      <w:r>
        <w:rPr>
          <w:lang w:eastAsia="zh-CN"/>
        </w:rPr>
        <w:t>交互方式</w:t>
      </w:r>
    </w:p>
    <w:p w14:paraId="5E4F937F" w14:textId="77777777" w:rsidR="004043B7" w:rsidRDefault="00000000">
      <w:r>
        <w:rPr>
          <w:lang w:eastAsia="zh-CN"/>
        </w:rPr>
        <w:t>Agent 先根据 Work Item 和已有事实判断风险，再只问缺失的高价值问题。每个问题给出常见选项、来源和“为什么要问”；用户可以选择、修改或标记未决。</w:t>
      </w:r>
      <w:r>
        <w:t>系统维护 coverage map，而不是照着固定问卷把所有问题问一遍。</w:t>
      </w:r>
    </w:p>
    <w:p w14:paraId="2DDA4B9A" w14:textId="77777777" w:rsidR="004043B7" w:rsidRDefault="00000000">
      <w:pPr>
        <w:pStyle w:val="Heading2"/>
      </w:pPr>
      <w:r>
        <w:t>输出</w:t>
      </w:r>
    </w:p>
    <w:p w14:paraId="2A930BF8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Exploration Record：已确认事实、选择、冲突、假设和未决问题。</w:t>
      </w:r>
    </w:p>
    <w:p w14:paraId="663EE556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Execution Contract：可验证目标、需求、标准、边界和人类判断点。</w:t>
      </w:r>
    </w:p>
    <w:p w14:paraId="15F0EF95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Human Design View：PRD、流程图、原型、架构视图和影响分析，全部映射回 Contract。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17F0422E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3EAB7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lastRenderedPageBreak/>
              <w:t xml:space="preserve">Gate  </w:t>
            </w:r>
            <w:r>
              <w:rPr>
                <w:sz w:val="20"/>
              </w:rPr>
              <w:t>只有关键未决问题被明确接受或关闭，Contract 才能进入 Approved；“文档写完”不等于设计完成。</w:t>
            </w:r>
          </w:p>
        </w:tc>
      </w:tr>
    </w:tbl>
    <w:p w14:paraId="77278E10" w14:textId="77777777" w:rsidR="004043B7" w:rsidRDefault="004043B7">
      <w:pPr>
        <w:spacing w:after="20"/>
      </w:pPr>
    </w:p>
    <w:p w14:paraId="4381F439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14</w:t>
      </w:r>
      <w:r>
        <w:rPr>
          <w:b/>
          <w:color w:val="234200"/>
          <w:sz w:val="40"/>
        </w:rPr>
        <w:t xml:space="preserve">  Build：受控变更，不是一次性 Context Dump</w:t>
      </w:r>
    </w:p>
    <w:p w14:paraId="6B8304A6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Runtime 可以理解全局，但只能在明确的写入和动作边界内改变系统。</w:t>
      </w:r>
    </w:p>
    <w:p w14:paraId="1C563B42" w14:textId="77777777" w:rsidR="004043B7" w:rsidRDefault="00000000">
      <w:pPr>
        <w:pStyle w:val="Heading2"/>
      </w:pPr>
      <w:r>
        <w:t>Managed Change Area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5040"/>
        <w:gridCol w:w="2570"/>
      </w:tblGrid>
      <w:tr w:rsidR="004043B7" w14:paraId="4654177B" w14:textId="77777777">
        <w:trPr>
          <w:tblHeader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C1C7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边界</w:t>
            </w:r>
          </w:p>
        </w:tc>
        <w:tc>
          <w:tcPr>
            <w:tcW w:w="50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D7BC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25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2DDCF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谁确认</w:t>
            </w:r>
          </w:p>
        </w:tc>
      </w:tr>
      <w:tr w:rsidR="004043B7" w14:paraId="248B1851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595E3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Read / discover</w:t>
            </w:r>
          </w:p>
        </w:tc>
        <w:tc>
          <w:tcPr>
            <w:tcW w:w="50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3F4E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允许查询的服务目录、代码、设计、历史和依赖；按需加载</w:t>
            </w:r>
          </w:p>
        </w:tc>
        <w:tc>
          <w:tcPr>
            <w:tcW w:w="25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696FD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项目策略 + Resolver</w:t>
            </w:r>
          </w:p>
        </w:tc>
      </w:tr>
      <w:tr w:rsidR="004043B7" w14:paraId="44080178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09BF1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Write</w:t>
            </w:r>
          </w:p>
        </w:tc>
        <w:tc>
          <w:tcPr>
            <w:tcW w:w="50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B2F16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本次可修改的 repo/path/object，以及新建内容的落点</w:t>
            </w:r>
          </w:p>
        </w:tc>
        <w:tc>
          <w:tcPr>
            <w:tcW w:w="25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A4438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Agent 提议；Developer/Lead 按风险确认</w:t>
            </w:r>
          </w:p>
        </w:tc>
      </w:tr>
      <w:tr w:rsidR="004043B7" w14:paraId="6ACDA658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D2C5E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Protected</w:t>
            </w:r>
          </w:p>
        </w:tc>
        <w:tc>
          <w:tcPr>
            <w:tcW w:w="50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BC87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只读目录、共享接口、数据模型、基础设施和安全配置</w:t>
            </w:r>
          </w:p>
        </w:tc>
        <w:tc>
          <w:tcPr>
            <w:tcW w:w="25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697E2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组织/项目策略</w:t>
            </w:r>
          </w:p>
        </w:tc>
      </w:tr>
      <w:tr w:rsidR="004043B7" w14:paraId="19EB6AC9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377BA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Tool actions</w:t>
            </w:r>
          </w:p>
        </w:tc>
        <w:tc>
          <w:tcPr>
            <w:tcW w:w="50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4FAD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可用工具、命令、网络、凭据、环境和预算</w:t>
            </w:r>
          </w:p>
        </w:tc>
        <w:tc>
          <w:tcPr>
            <w:tcW w:w="25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866C5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AI Engineer + 项目授权</w:t>
            </w:r>
          </w:p>
        </w:tc>
      </w:tr>
      <w:tr w:rsidR="004043B7" w14:paraId="3B9006B1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C64FA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Escalation</w:t>
            </w:r>
          </w:p>
        </w:tc>
        <w:tc>
          <w:tcPr>
            <w:tcW w:w="50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AC15C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触发停机、扩大范围或人工决定的条件</w:t>
            </w:r>
          </w:p>
        </w:tc>
        <w:tc>
          <w:tcPr>
            <w:tcW w:w="25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8A788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FamilySpec + Gate policy</w:t>
            </w:r>
          </w:p>
        </w:tc>
      </w:tr>
    </w:tbl>
    <w:p w14:paraId="1F5D7890" w14:textId="77777777" w:rsidR="004043B7" w:rsidRDefault="004043B7">
      <w:pPr>
        <w:spacing w:after="20"/>
      </w:pPr>
    </w:p>
    <w:p w14:paraId="5FE6F1FF" w14:textId="77777777" w:rsidR="004043B7" w:rsidRDefault="00000000">
      <w:pPr>
        <w:pStyle w:val="Heading2"/>
      </w:pPr>
      <w:r>
        <w:t>配置策略</w:t>
      </w:r>
    </w:p>
    <w:p w14:paraId="39DE9AA1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Agent 可先根据 Contract、依赖图和代码结构提出写入范围；低风险区域可自动接受，高风险区域需要 Dev Lead 确认。</w:t>
      </w:r>
    </w:p>
    <w:p w14:paraId="2BDEE7E8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示例代码不是强制项；它是可配置的 Capability。更重要的是标准、接口、约束和现有模式可定位。</w:t>
      </w:r>
    </w:p>
    <w:p w14:paraId="21738BD2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每个实质变更必须关联 Contract Requirement / Criterion、适用标准和文件/对象差异。</w:t>
      </w:r>
    </w:p>
    <w:p w14:paraId="68C7B747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如果实现发现 Contract 不完整或矛盾，不允许在代码里自行“补意图”；应提出 Contract Amendment 并回到评审。</w:t>
      </w:r>
    </w:p>
    <w:p w14:paraId="50CEFD47" w14:textId="77777777" w:rsidR="004043B7" w:rsidRDefault="00000000">
      <w:pPr>
        <w:pStyle w:val="Heading2"/>
      </w:pPr>
      <w:r>
        <w:t xml:space="preserve">Build </w:t>
      </w:r>
      <w:r>
        <w:t>交付物</w:t>
      </w:r>
    </w:p>
    <w:p w14:paraId="2FD76882" w14:textId="77777777" w:rsidR="004043B7" w:rsidRDefault="00000000">
      <w:r>
        <w:rPr>
          <w:lang w:eastAsia="zh-CN"/>
        </w:rPr>
        <w:t>代码/配置/模型等实际产物 + 变更摘要 + 需求与标准映射 + 未执行事项 + 工具/测试结果 + 需要 QA 或人工重点复核的风险。</w:t>
      </w:r>
      <w:r>
        <w:t>Runtime 原始 Trace 可用于排障，但 Release 不应要求业务负责人阅读全部 Trace。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6E781355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1034A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验收示例  </w:t>
            </w:r>
            <w:r>
              <w:rPr>
                <w:sz w:val="20"/>
              </w:rPr>
              <w:t>当变更触及未批准目录或需要调用未授权工具时，Runtime 必须停止并给出扩大范围的理由；</w:t>
            </w:r>
            <w:r>
              <w:rPr>
                <w:sz w:val="20"/>
              </w:rPr>
              <w:lastRenderedPageBreak/>
              <w:t>确认后生成新版本的 Change Scope 和 Context Bundle，再继续执行。</w:t>
            </w:r>
          </w:p>
        </w:tc>
      </w:tr>
    </w:tbl>
    <w:p w14:paraId="0F8AA1D6" w14:textId="77777777" w:rsidR="004043B7" w:rsidRDefault="004043B7">
      <w:pPr>
        <w:spacing w:after="20"/>
      </w:pPr>
    </w:p>
    <w:p w14:paraId="546F4F41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15</w:t>
      </w:r>
      <w:r>
        <w:rPr>
          <w:b/>
          <w:color w:val="234200"/>
          <w:sz w:val="40"/>
        </w:rPr>
        <w:t xml:space="preserve">  QA 与 Release：独立验证，证据决策</w:t>
      </w:r>
    </w:p>
    <w:p w14:paraId="4D405983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测试不是证明“代码看起来不错”，而是证明已批准的意图在目标环境中成立。</w:t>
      </w:r>
    </w:p>
    <w:p w14:paraId="38B6DBD2" w14:textId="77777777" w:rsidR="004043B7" w:rsidRDefault="00000000">
      <w:pPr>
        <w:pStyle w:val="Heading2"/>
      </w:pPr>
      <w:r>
        <w:t xml:space="preserve">QA </w:t>
      </w:r>
      <w:r>
        <w:t>两条工作线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650"/>
        <w:gridCol w:w="3610"/>
      </w:tblGrid>
      <w:tr w:rsidR="004043B7" w14:paraId="7FB09A96" w14:textId="77777777">
        <w:trPr>
          <w:tblHeader/>
          <w:jc w:val="center"/>
        </w:trPr>
        <w:tc>
          <w:tcPr>
            <w:tcW w:w="2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BC9F9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工作线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0489E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w="36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EDC92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输出</w:t>
            </w:r>
          </w:p>
        </w:tc>
      </w:tr>
      <w:tr w:rsidR="004043B7" w14:paraId="18471AE0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76C9F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Conventional verification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EDA77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Execution Contract + 环境/数据 + 实现</w:t>
            </w:r>
          </w:p>
        </w:tc>
        <w:tc>
          <w:tcPr>
            <w:tcW w:w="36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FE4B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测试设计、自动/人工执行、缺陷、回归和报告</w:t>
            </w:r>
          </w:p>
        </w:tc>
      </w:tr>
      <w:tr w:rsidR="004043B7" w14:paraId="70AA38F4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ED2A5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Evidence assurance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40AE3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Contract + Build Evidence + Runtime Trace 引用</w:t>
            </w:r>
          </w:p>
        </w:tc>
        <w:tc>
          <w:tcPr>
            <w:tcW w:w="36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2858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覆盖缺口、断链、错误归因、未经授权动作和不一致</w:t>
            </w:r>
          </w:p>
        </w:tc>
      </w:tr>
    </w:tbl>
    <w:p w14:paraId="4D57D476" w14:textId="77777777" w:rsidR="004043B7" w:rsidRDefault="004043B7">
      <w:pPr>
        <w:spacing w:after="20"/>
        <w:rPr>
          <w:lang w:eastAsia="zh-CN"/>
        </w:rPr>
      </w:pPr>
    </w:p>
    <w:p w14:paraId="3D7E9B65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测试设计以 Contract 为基准独立生成；实现可以影响执行方式，但不能决定预期结果。</w:t>
      </w:r>
    </w:p>
    <w:p w14:paraId="3D1C3414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正常、异常、边界、兼容、性能、安全、恢复和运维准备按风险选择，不要求每次平均覆盖。</w:t>
      </w:r>
    </w:p>
    <w:p w14:paraId="7E06BA8E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失败必须回到正确来源：需求/Contract 缺陷、设计缺陷、实现缺陷、环境/数据问题或测试问题。</w:t>
      </w:r>
    </w:p>
    <w:p w14:paraId="632FCAE0" w14:textId="77777777" w:rsidR="004043B7" w:rsidRDefault="00000000">
      <w:pPr>
        <w:pStyle w:val="Heading2"/>
      </w:pPr>
      <w:r>
        <w:t xml:space="preserve">QA Agent </w:t>
      </w:r>
      <w:r>
        <w:t>的具体行为</w:t>
      </w:r>
    </w:p>
    <w:p w14:paraId="3B86E5CB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从已批准 Criterion 生成 Test Intent，先冻结预期行为，再读取实现来绑定 endpoint、fixture、locator 和环境。</w:t>
      </w:r>
    </w:p>
    <w:p w14:paraId="412A5E3C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为每个 Test Intent 选择验证策略：unit/schema/static、API contract、integration、browser/DOM、cross-service E2E、performance/security 或人工评审。</w:t>
      </w:r>
    </w:p>
    <w:p w14:paraId="116DF433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生成 Test Case 与 Test Run Plan，包含前置数据、环境、步骤、期望、资源画像、并发、重试、Evidence 和失败归因。</w:t>
      </w:r>
    </w:p>
    <w:p w14:paraId="423DF82F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Runner Adapter 执行具体工具；QA Agent 解释结果、关联证据并提出 defect、Contract Amendment 或 test defect，而不是把 retry 后通过等同于稳定。</w:t>
      </w:r>
    </w:p>
    <w:p w14:paraId="5E66EAA1" w14:textId="77777777" w:rsidR="004043B7" w:rsidRDefault="00000000">
      <w:pPr>
        <w:pStyle w:val="Heading2"/>
      </w:pPr>
      <w:r>
        <w:t xml:space="preserve">DOM / Browser </w:t>
      </w:r>
      <w:r>
        <w:t>示例</w:t>
      </w:r>
    </w:p>
    <w:p w14:paraId="2D440E3D" w14:textId="77777777" w:rsidR="004043B7" w:rsidRDefault="00000000">
      <w:r>
        <w:t>Criterion：当首选经销商无可用时段时，客户必须能选择备选方案；在客户确认之前不得创建 booking。QA 先定义可观察结果，再使用面向用户语义的 locator（如 role=button, name=Choose dealer）绑定页</w:t>
      </w:r>
      <w:r>
        <w:lastRenderedPageBreak/>
        <w:t>面，检查 ARIA/DOM 状态、网络请求未发生，并在失败时保留 Trace、DOM snapshot 与 network log。避免把易变的 CSS/XPath 当作业务 Contract。</w:t>
      </w:r>
    </w:p>
    <w:p w14:paraId="26E2F548" w14:textId="77777777" w:rsidR="004043B7" w:rsidRDefault="00000000">
      <w:pPr>
        <w:pStyle w:val="Heading2"/>
      </w:pPr>
      <w:r>
        <w:t>计算密集型测试的分类与调度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50"/>
        <w:gridCol w:w="4050"/>
        <w:gridCol w:w="3260"/>
      </w:tblGrid>
      <w:tr w:rsidR="004043B7" w14:paraId="1F2D9548" w14:textId="77777777">
        <w:trPr>
          <w:tblHeader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88AB1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Execution class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DA9B3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w="32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42C8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默认调度</w:t>
            </w:r>
          </w:p>
        </w:tc>
      </w:tr>
      <w:tr w:rsidR="004043B7" w14:paraId="33589239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4BB41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Fast deterministic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08D1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lint、schema、unit、static、关键 API contract</w:t>
            </w:r>
          </w:p>
        </w:tc>
        <w:tc>
          <w:tcPr>
            <w:tcW w:w="32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2B64D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每次变更立即执行；失败 fast-stop</w:t>
            </w:r>
          </w:p>
        </w:tc>
      </w:tr>
      <w:tr w:rsidR="004043B7" w14:paraId="75693751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E5DE9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Integration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59F3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容器化服务、数据库/API 组合、兼容性</w:t>
            </w:r>
          </w:p>
        </w:tc>
        <w:tc>
          <w:tcPr>
            <w:tcW w:w="32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AE11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PR/变更时执行；按受影响组件选择</w:t>
            </w:r>
          </w:p>
        </w:tc>
      </w:tr>
      <w:tr w:rsidR="004043B7" w14:paraId="7D4AE7D9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C1F13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Browser / DOM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1177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Playwright 多浏览器、可访问性、视觉/行为</w:t>
            </w:r>
          </w:p>
        </w:tc>
        <w:tc>
          <w:tcPr>
            <w:tcW w:w="32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DD18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关键路径立即；广泛矩阵可分片并安排 off-peak</w:t>
            </w:r>
          </w:p>
        </w:tc>
      </w:tr>
      <w:tr w:rsidR="004043B7" w14:paraId="68852D4E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D738E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Cross-service / release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6F4D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端到端旅程、回退、发布验证</w:t>
            </w:r>
          </w:p>
        </w:tc>
        <w:tc>
          <w:tcPr>
            <w:tcW w:w="32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C99C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Gate 前强制，不允许因成本静默跳过</w:t>
            </w:r>
          </w:p>
        </w:tc>
      </w:tr>
      <w:tr w:rsidR="004043B7" w14:paraId="2C1DE488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7EF63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Heavy / specialized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791F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load、security、model evaluation、大数据量回归</w:t>
            </w:r>
          </w:p>
        </w:tc>
        <w:tc>
          <w:tcPr>
            <w:tcW w:w="32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69063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按 Run Window 和资源池排队；关键风险可提级</w:t>
            </w:r>
          </w:p>
        </w:tc>
      </w:tr>
      <w:tr w:rsidR="004043B7" w14:paraId="7ACBCD8F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50296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Human / subjective</w:t>
            </w:r>
          </w:p>
        </w:tc>
        <w:tc>
          <w:tcPr>
            <w:tcW w:w="4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0EB6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UX、风险接受、业务合理性</w:t>
            </w:r>
          </w:p>
        </w:tc>
        <w:tc>
          <w:tcPr>
            <w:tcW w:w="32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420D0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按责任人和决策期限安排，不伪装为自动测试</w:t>
            </w:r>
          </w:p>
        </w:tc>
      </w:tr>
    </w:tbl>
    <w:p w14:paraId="7799ECD8" w14:textId="77777777" w:rsidR="004043B7" w:rsidRDefault="004043B7">
      <w:pPr>
        <w:spacing w:after="20"/>
        <w:rPr>
          <w:lang w:eastAsia="zh-CN"/>
        </w:rPr>
      </w:pPr>
    </w:p>
    <w:p w14:paraId="67200B15" w14:textId="77777777" w:rsidR="004043B7" w:rsidRDefault="00000000">
      <w:r>
        <w:t>Scheduler 的确定性输入至少包括 criticality、deadline、environment exclusivity、resource profile、duration history、data sensitivity、flakiness、parallel safety 和 human dependency。AI 可以基于历史建议 impacted tests、sharding、worker 数、off-peak window 和 retry 策略，并显示理由与置信度；但 Policy 决定哪些 Gate 测试不可延后，预算与权限变更需要明确批准。</w:t>
      </w:r>
    </w:p>
    <w:p w14:paraId="53562521" w14:textId="77777777" w:rsidR="004043B7" w:rsidRDefault="00000000">
      <w:r>
        <w:t>建议对象：TestIntent、TestCase、TestRunPlan、ExecutionClass、ResourceProfile、RunWindow、RetryPolicy、TestResult、EvidenceRef。这样调度器、Agent 和 CI/CD 不需要共享不可解释的 Prompt 状态。</w:t>
      </w:r>
    </w:p>
    <w:p w14:paraId="2ADB5089" w14:textId="77777777" w:rsidR="004043B7" w:rsidRDefault="00000000">
      <w:pPr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58ACA89C" wp14:editId="72CD5D7B">
            <wp:extent cx="5989320" cy="3370784"/>
            <wp:effectExtent l="0" t="0" r="0" b="0"/>
            <wp:docPr id="8" name="Picture 8" descr="04 qa plan session" title="04 qa plan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qa_plan_s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0AD" w14:textId="77777777" w:rsidR="004043B7" w:rsidRDefault="00000000">
      <w:r>
        <w:rPr>
          <w:i/>
          <w:color w:val="5B635D"/>
          <w:sz w:val="17"/>
        </w:rPr>
        <w:t>Prototype intent：QA 仍从对话评审测试意图；Canvas 用来解释 Contract→Test→Evidence 以及运行计划。</w:t>
      </w:r>
    </w:p>
    <w:p w14:paraId="28629C93" w14:textId="77777777" w:rsidR="004043B7" w:rsidRDefault="00000000">
      <w:pPr>
        <w:pStyle w:val="Heading2"/>
      </w:pPr>
      <w:r>
        <w:t>Release Evidence Case</w:t>
      </w:r>
    </w:p>
    <w:p w14:paraId="6A1D7111" w14:textId="77777777" w:rsidR="004043B7" w:rsidRDefault="00000000">
      <w:r>
        <w:t>Release 页面只展示做决定所需的信息：业务目标与范围、Contract 覆盖、接口兼容、安全/隐私、QA 结果、已知例外、部署与回退、监控与支持准备、具名批准。AI 可以组装和解释；Release Authority 对生产风险负责。</w:t>
      </w:r>
    </w:p>
    <w:p w14:paraId="068785D3" w14:textId="77777777" w:rsidR="004043B7" w:rsidRDefault="00000000">
      <w:pPr>
        <w:pStyle w:val="Heading2"/>
      </w:pPr>
      <w:r>
        <w:t>决定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4060"/>
        <w:gridCol w:w="3700"/>
      </w:tblGrid>
      <w:tr w:rsidR="004043B7" w14:paraId="3662FAA8" w14:textId="77777777">
        <w:trPr>
          <w:tblHeader/>
          <w:jc w:val="center"/>
        </w:trPr>
        <w:tc>
          <w:tcPr>
            <w:tcW w:w="16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5B1A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DA191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C3D94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下一步</w:t>
            </w:r>
          </w:p>
        </w:tc>
      </w:tr>
      <w:tr w:rsidR="004043B7" w14:paraId="1C74E9D6" w14:textId="77777777">
        <w:trPr>
          <w:cantSplit/>
          <w:jc w:val="center"/>
        </w:trPr>
        <w:tc>
          <w:tcPr>
            <w:tcW w:w="16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6D919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Release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35FC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规则通过，所需责任人接受风险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D80D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进入部署并记录发布版本</w:t>
            </w:r>
          </w:p>
        </w:tc>
      </w:tr>
      <w:tr w:rsidR="004043B7" w14:paraId="0872A71B" w14:textId="77777777">
        <w:trPr>
          <w:cantSplit/>
          <w:jc w:val="center"/>
        </w:trPr>
        <w:tc>
          <w:tcPr>
            <w:tcW w:w="16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B8AE3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Hold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BFFA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证据缺失或问题可修复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AA32C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返回明确来源和待补事项</w:t>
            </w:r>
          </w:p>
        </w:tc>
      </w:tr>
      <w:tr w:rsidR="004043B7" w14:paraId="5B49AE79" w14:textId="77777777">
        <w:trPr>
          <w:cantSplit/>
          <w:jc w:val="center"/>
        </w:trPr>
        <w:tc>
          <w:tcPr>
            <w:tcW w:w="16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15B4D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Reject</w:t>
            </w:r>
          </w:p>
        </w:tc>
        <w:tc>
          <w:tcPr>
            <w:tcW w:w="40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85E0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目标、边界或风险不可接受</w:t>
            </w:r>
          </w:p>
        </w:tc>
        <w:tc>
          <w:tcPr>
            <w:tcW w:w="37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D2B0F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关闭或回到 Explore/Contract 重新决策</w:t>
            </w:r>
          </w:p>
        </w:tc>
      </w:tr>
    </w:tbl>
    <w:p w14:paraId="34B7317F" w14:textId="77777777" w:rsidR="004043B7" w:rsidRDefault="004043B7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63889A7B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2B14C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替代“证据链页面重复”的做法  </w:t>
            </w:r>
            <w:r>
              <w:rPr>
                <w:sz w:val="20"/>
              </w:rPr>
              <w:t>系统内部保留完整 Evidence Chain；对人只呈现一个按 Release 决策组织的 Evidence Case。这样工程可追溯和客户可理解可以同时成立。</w:t>
            </w:r>
          </w:p>
        </w:tc>
      </w:tr>
    </w:tbl>
    <w:p w14:paraId="0A9B53DA" w14:textId="77777777" w:rsidR="004043B7" w:rsidRDefault="004043B7">
      <w:pPr>
        <w:spacing w:after="20"/>
      </w:pPr>
    </w:p>
    <w:p w14:paraId="03EC8CA5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16</w:t>
      </w:r>
      <w:r>
        <w:rPr>
          <w:b/>
          <w:color w:val="234200"/>
          <w:sz w:val="40"/>
        </w:rPr>
        <w:t xml:space="preserve">  Operate 与持续学习</w:t>
      </w:r>
    </w:p>
    <w:p w14:paraId="24DC3D22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lastRenderedPageBreak/>
        <w:t>变化不只是更快定位故障，而是把线上事实回写到同一条意图与证据链。</w:t>
      </w:r>
    </w:p>
    <w:p w14:paraId="3021F4C1" w14:textId="77777777" w:rsidR="004043B7" w:rsidRDefault="00000000">
      <w:pPr>
        <w:pStyle w:val="Heading2"/>
      </w:pPr>
      <w:r>
        <w:t xml:space="preserve">Incident / Problem / Change </w:t>
      </w:r>
      <w:r>
        <w:t>的</w:t>
      </w:r>
      <w:r>
        <w:t xml:space="preserve"> AI-native </w:t>
      </w:r>
      <w:r>
        <w:t>增强</w:t>
      </w:r>
    </w:p>
    <w:p w14:paraId="21B75AD2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事件进入时，关联当前发布、Work Item、Artifact Revision、Evidence Case、监控和近期变更。</w:t>
      </w:r>
    </w:p>
    <w:p w14:paraId="1223E170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Agent 形成假设与处置建议，区分立即缓解、根因修复和需要人批准的动作；不把建议直接等同于执行。</w:t>
      </w:r>
    </w:p>
    <w:p w14:paraId="058C538B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确认根因后，定位应更新的上游对象：Execution Contract、接口规则、测试标准、Skill 或 Policy，而不是只提交一个下游补丁。</w:t>
      </w:r>
    </w:p>
    <w:p w14:paraId="736DA467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修复作为新的 Work Item/Contract Amendment 进入同一 Family，保留原版本和事故关系。</w:t>
      </w:r>
    </w:p>
    <w:p w14:paraId="50490A5D" w14:textId="77777777" w:rsidR="004043B7" w:rsidRDefault="00000000">
      <w:pPr>
        <w:pStyle w:val="Heading2"/>
      </w:pPr>
      <w:r>
        <w:t>Lesson Proposal</w:t>
      </w:r>
      <w:r>
        <w:t>：每一步都能学习，但不能自动污染标准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5000"/>
        <w:gridCol w:w="2710"/>
      </w:tblGrid>
      <w:tr w:rsidR="004043B7" w14:paraId="0F9D43EC" w14:textId="77777777">
        <w:trPr>
          <w:tblHeader/>
          <w:jc w:val="center"/>
        </w:trPr>
        <w:tc>
          <w:tcPr>
            <w:tcW w:w="1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F70DF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5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9E1BE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平台动作</w:t>
            </w:r>
          </w:p>
        </w:tc>
        <w:tc>
          <w:tcPr>
            <w:tcW w:w="27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621D8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责任人</w:t>
            </w:r>
          </w:p>
        </w:tc>
      </w:tr>
      <w:tr w:rsidR="004043B7" w14:paraId="6603AA39" w14:textId="77777777">
        <w:trPr>
          <w:cantSplit/>
          <w:jc w:val="center"/>
        </w:trPr>
        <w:tc>
          <w:tcPr>
            <w:tcW w:w="1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37028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Observe</w:t>
            </w:r>
          </w:p>
        </w:tc>
        <w:tc>
          <w:tcPr>
            <w:tcW w:w="5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2639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从澄清、失败、例外、返工和成功模式中生成候选经验</w:t>
            </w:r>
          </w:p>
        </w:tc>
        <w:tc>
          <w:tcPr>
            <w:tcW w:w="27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315AF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Enact</w:t>
            </w:r>
          </w:p>
        </w:tc>
      </w:tr>
      <w:tr w:rsidR="004043B7" w14:paraId="13BED50E" w14:textId="77777777">
        <w:trPr>
          <w:cantSplit/>
          <w:jc w:val="center"/>
        </w:trPr>
        <w:tc>
          <w:tcPr>
            <w:tcW w:w="1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629C5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Classify</w:t>
            </w:r>
          </w:p>
        </w:tc>
        <w:tc>
          <w:tcPr>
            <w:tcW w:w="5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D34F8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判断应更新 Space 事实、Ontology、Skill、Policy、Template、Eval 或 Tool</w:t>
            </w:r>
          </w:p>
        </w:tc>
        <w:tc>
          <w:tcPr>
            <w:tcW w:w="27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5F619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Domain Expert / AI Engineer</w:t>
            </w:r>
          </w:p>
        </w:tc>
      </w:tr>
      <w:tr w:rsidR="004043B7" w14:paraId="54189695" w14:textId="77777777">
        <w:trPr>
          <w:cantSplit/>
          <w:jc w:val="center"/>
        </w:trPr>
        <w:tc>
          <w:tcPr>
            <w:tcW w:w="1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047DD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Validate</w:t>
            </w:r>
          </w:p>
        </w:tc>
        <w:tc>
          <w:tcPr>
            <w:tcW w:w="5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1B197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用历史案例、反例和回归集验证适用范围</w:t>
            </w:r>
          </w:p>
        </w:tc>
        <w:tc>
          <w:tcPr>
            <w:tcW w:w="27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6D290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AI Engineer / QA</w:t>
            </w:r>
          </w:p>
        </w:tc>
      </w:tr>
      <w:tr w:rsidR="004043B7" w14:paraId="6181723A" w14:textId="77777777">
        <w:trPr>
          <w:cantSplit/>
          <w:jc w:val="center"/>
        </w:trPr>
        <w:tc>
          <w:tcPr>
            <w:tcW w:w="1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5BBC7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Approve</w:t>
            </w:r>
          </w:p>
        </w:tc>
        <w:tc>
          <w:tcPr>
            <w:tcW w:w="5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19F7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确认收益、风险、适用范围和版本</w:t>
            </w:r>
          </w:p>
        </w:tc>
        <w:tc>
          <w:tcPr>
            <w:tcW w:w="27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FF186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Capability Steward</w:t>
            </w:r>
          </w:p>
        </w:tc>
      </w:tr>
      <w:tr w:rsidR="004043B7" w14:paraId="48F45786" w14:textId="77777777">
        <w:trPr>
          <w:cantSplit/>
          <w:jc w:val="center"/>
        </w:trPr>
        <w:tc>
          <w:tcPr>
            <w:tcW w:w="1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7FF06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Publish</w:t>
            </w:r>
          </w:p>
        </w:tc>
        <w:tc>
          <w:tcPr>
            <w:tcW w:w="5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F6EDB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形成新版本；记录哪些 Family/Bundle 可以采用</w:t>
            </w:r>
          </w:p>
        </w:tc>
        <w:tc>
          <w:tcPr>
            <w:tcW w:w="27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CB40E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Capability Hub</w:t>
            </w:r>
          </w:p>
        </w:tc>
      </w:tr>
      <w:tr w:rsidR="004043B7" w14:paraId="3FEF5C23" w14:textId="77777777">
        <w:trPr>
          <w:cantSplit/>
          <w:jc w:val="center"/>
        </w:trPr>
        <w:tc>
          <w:tcPr>
            <w:tcW w:w="1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E92BC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Observe again</w:t>
            </w:r>
          </w:p>
        </w:tc>
        <w:tc>
          <w:tcPr>
            <w:tcW w:w="50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0151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监控效果，可回滚或废弃</w:t>
            </w:r>
          </w:p>
        </w:tc>
        <w:tc>
          <w:tcPr>
            <w:tcW w:w="27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597DB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AI QA / Platform Ops</w:t>
            </w:r>
          </w:p>
        </w:tc>
      </w:tr>
    </w:tbl>
    <w:p w14:paraId="5CAE91AB" w14:textId="77777777" w:rsidR="004043B7" w:rsidRDefault="004043B7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043E5188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172DA1" w14:textId="77777777" w:rsidR="004043B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3F6F13"/>
                <w:sz w:val="20"/>
                <w:lang w:eastAsia="zh-CN"/>
              </w:rPr>
              <w:t xml:space="preserve">闭环要求  </w:t>
            </w:r>
            <w:r>
              <w:rPr>
                <w:sz w:val="20"/>
                <w:lang w:eastAsia="zh-CN"/>
              </w:rPr>
              <w:t>“复盘完成”不是终点。只有经验被验证、批准并进入受治理资产，下一次执行才会真正变好。</w:t>
            </w:r>
          </w:p>
        </w:tc>
      </w:tr>
    </w:tbl>
    <w:p w14:paraId="65CA924A" w14:textId="77777777" w:rsidR="004043B7" w:rsidRDefault="004043B7">
      <w:pPr>
        <w:spacing w:after="20"/>
        <w:rPr>
          <w:lang w:eastAsia="zh-CN"/>
        </w:rPr>
      </w:pPr>
    </w:p>
    <w:p w14:paraId="275B1074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t>17</w:t>
      </w:r>
      <w:r>
        <w:rPr>
          <w:b/>
          <w:color w:val="234200"/>
          <w:sz w:val="40"/>
          <w:lang w:eastAsia="zh-CN"/>
        </w:rPr>
        <w:t xml:space="preserve">  跨领域复用：平台骨架相同，领域内容不同</w:t>
      </w:r>
    </w:p>
    <w:p w14:paraId="6B92F75F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不要把 DevOps 术语强加给数据治理或 MMM，也不要为每个领域重写平台。</w:t>
      </w:r>
    </w:p>
    <w:p w14:paraId="0028F16D" w14:textId="77777777" w:rsidR="004043B7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>统一的是旅程，不是页面</w:t>
      </w:r>
    </w:p>
    <w:p w14:paraId="3DC28417" w14:textId="77777777" w:rsidR="004043B7" w:rsidRDefault="00000000">
      <w:r>
        <w:t>三个 Family 都遵循 Intent → Explore → Frame/Contract → Produce/Act → Verify → Decide → Learn，但用户看到的 Canvas、Guide、Review 和 Report 必须由领域决定。软件交付不应该看到 Factor Tree，MMM 不应该被迫使用 Sprint Board，数据治理也不应被压缩成 PRD 页面。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530"/>
        <w:gridCol w:w="2530"/>
        <w:gridCol w:w="2550"/>
      </w:tblGrid>
      <w:tr w:rsidR="004043B7" w14:paraId="5DFE45FA" w14:textId="77777777">
        <w:trPr>
          <w:tblHeader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2479D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平台不变项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2316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AI-native delivery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EB87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Data governance</w:t>
            </w:r>
          </w:p>
        </w:tc>
        <w:tc>
          <w:tcPr>
            <w:tcW w:w="2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7FBA8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MMM / measurement</w:t>
            </w:r>
          </w:p>
        </w:tc>
      </w:tr>
      <w:tr w:rsidR="004043B7" w14:paraId="1BBAA936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F81E0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Work Item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66A7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一个业务/技术变更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EDC8C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一个数据资产或控制变更</w:t>
            </w:r>
          </w:p>
        </w:tc>
        <w:tc>
          <w:tcPr>
            <w:tcW w:w="2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FE32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一个需要支持的业务决策</w:t>
            </w:r>
          </w:p>
        </w:tc>
      </w:tr>
      <w:tr w:rsidR="004043B7" w14:paraId="03A690C8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A461F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Explore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0F45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业务、接口、NFR、运维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BA393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分类、血缘、质量、权限、保留</w:t>
            </w:r>
          </w:p>
        </w:tc>
        <w:tc>
          <w:tcPr>
            <w:tcW w:w="2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F07A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假设、因子树、数据可用性、模型边界</w:t>
            </w:r>
          </w:p>
        </w:tc>
      </w:tr>
      <w:tr w:rsidR="004043B7" w14:paraId="384AE42B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CF1B8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Contract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1E80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需求、验收、变更范围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E1EC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控制目标、阈值、适用数据</w:t>
            </w:r>
          </w:p>
        </w:tc>
        <w:tc>
          <w:tcPr>
            <w:tcW w:w="2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F2C1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决策目标、数据、模型、验证标准</w:t>
            </w:r>
          </w:p>
        </w:tc>
      </w:tr>
      <w:tr w:rsidR="004043B7" w14:paraId="7AC79B31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0047D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Execute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8F218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代码/配置/交付物变更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C75E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映射、策略、规则或整改</w:t>
            </w:r>
          </w:p>
        </w:tc>
        <w:tc>
          <w:tcPr>
            <w:tcW w:w="2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33FE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数据处理、模型训练和情景分析</w:t>
            </w:r>
          </w:p>
        </w:tc>
      </w:tr>
      <w:tr w:rsidR="004043B7" w14:paraId="17F63639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9A6ED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Verify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5C32A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测试 + Evidence assurance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CFFC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控制有效性 + 质量检查</w:t>
            </w:r>
          </w:p>
        </w:tc>
        <w:tc>
          <w:tcPr>
            <w:tcW w:w="2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CF66B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Holdout、稳定性、解释和敏感性</w:t>
            </w:r>
          </w:p>
        </w:tc>
      </w:tr>
      <w:tr w:rsidR="004043B7" w14:paraId="7DA2EE97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AE9E5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Decide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BD113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Release/Hold/Reject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0D2C5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Enforce/Hold/Exception</w:t>
            </w:r>
          </w:p>
        </w:tc>
        <w:tc>
          <w:tcPr>
            <w:tcW w:w="2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295A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Publish/Recalibrate/Reject</w:t>
            </w:r>
          </w:p>
        </w:tc>
      </w:tr>
      <w:tr w:rsidR="004043B7" w14:paraId="779EA4B7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82464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Operate &amp; learn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9152D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Incident 回溯和标准晋升</w:t>
            </w:r>
          </w:p>
        </w:tc>
        <w:tc>
          <w:tcPr>
            <w:tcW w:w="253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E3B2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漂移/违规和控制改进</w:t>
            </w:r>
          </w:p>
        </w:tc>
        <w:tc>
          <w:tcPr>
            <w:tcW w:w="2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F74B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效果监测、重训与假设更新</w:t>
            </w:r>
          </w:p>
        </w:tc>
      </w:tr>
    </w:tbl>
    <w:p w14:paraId="1C21FED0" w14:textId="77777777" w:rsidR="004043B7" w:rsidRDefault="004043B7">
      <w:pPr>
        <w:spacing w:after="20"/>
        <w:rPr>
          <w:lang w:eastAsia="zh-CN"/>
        </w:rPr>
      </w:pPr>
    </w:p>
    <w:p w14:paraId="5F392E7A" w14:textId="77777777" w:rsidR="004043B7" w:rsidRDefault="00000000">
      <w:pPr>
        <w:pStyle w:val="Heading2"/>
      </w:pPr>
      <w:r>
        <w:t xml:space="preserve">Family Pack </w:t>
      </w:r>
      <w:r>
        <w:t>应包含</w:t>
      </w:r>
    </w:p>
    <w:p w14:paraId="2FB8F203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领域探索维度与 Decision Tree；领域对象和 Ontology Slice。</w:t>
      </w:r>
    </w:p>
    <w:p w14:paraId="652921F2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阶段图、AgentSpec、Context Recipe、交接对象和 Gate。</w:t>
      </w:r>
    </w:p>
    <w:p w14:paraId="76083E57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标准模板、Tool/MCP、Evaluation Set、示例和反例。</w:t>
      </w:r>
    </w:p>
    <w:p w14:paraId="354C925B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可以省略的机制及其后果，例如纯探索工作不使用确定性 Gate。</w:t>
      </w:r>
    </w:p>
    <w:p w14:paraId="5597858C" w14:textId="77777777" w:rsidR="004043B7" w:rsidRDefault="00000000">
      <w:pPr>
        <w:pStyle w:val="Heading2"/>
      </w:pPr>
      <w:r>
        <w:t xml:space="preserve">Experience Pack </w:t>
      </w:r>
      <w:r>
        <w:t>的可复用契约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550"/>
        <w:gridCol w:w="3410"/>
      </w:tblGrid>
      <w:tr w:rsidR="004043B7" w14:paraId="60C0D5D4" w14:textId="77777777">
        <w:trPr>
          <w:tblHeader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B398E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平台提供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BD36D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Family 声明</w:t>
            </w:r>
          </w:p>
        </w:tc>
        <w:tc>
          <w:tcPr>
            <w:tcW w:w="3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AEA72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例子</w:t>
            </w:r>
          </w:p>
        </w:tc>
      </w:tr>
      <w:tr w:rsidR="004043B7" w14:paraId="259682B7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80B9E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Conversation primitives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291E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问题、选项、影响、来源、假设、批准动作</w:t>
            </w:r>
          </w:p>
        </w:tc>
        <w:tc>
          <w:tcPr>
            <w:tcW w:w="3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50FA9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所有 Family 共用</w:t>
            </w:r>
          </w:p>
        </w:tc>
      </w:tr>
      <w:tr w:rsidR="004043B7" w14:paraId="7CB9CC4B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1626D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Canvas host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9AF1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节点/边、树、路径、矩阵、比较、批注与选中对象</w:t>
            </w:r>
          </w:p>
        </w:tc>
        <w:tc>
          <w:tcPr>
            <w:tcW w:w="3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DCCE3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Journey、Factor Tree、Ontology/Lineage、Test Plan</w:t>
            </w:r>
          </w:p>
        </w:tc>
      </w:tr>
      <w:tr w:rsidR="004043B7" w14:paraId="22DD5DB0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F6369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Review host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5B13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Diff、checks、evidence、decision schema</w:t>
            </w:r>
          </w:p>
        </w:tc>
        <w:tc>
          <w:tcPr>
            <w:tcW w:w="3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DB2B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Contract review、Merge、Release、Model approval</w:t>
            </w:r>
          </w:p>
        </w:tc>
      </w:tr>
      <w:tr w:rsidR="004043B7" w14:paraId="1AE81A99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FE88E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Report host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94B3A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sections、metrics、evidence refs、export template</w:t>
            </w:r>
          </w:p>
        </w:tc>
        <w:tc>
          <w:tcPr>
            <w:tcW w:w="3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7E06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Data readiness、Model evaluation、Release dossier</w:t>
            </w:r>
          </w:p>
        </w:tc>
      </w:tr>
      <w:tr w:rsidR="004043B7" w14:paraId="615E3D03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110E2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Work projection</w:t>
            </w:r>
          </w:p>
        </w:tc>
        <w:tc>
          <w:tcPr>
            <w:tcW w:w="35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19BE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stage/status mapping、saved query、timeline/board renderer</w:t>
            </w:r>
          </w:p>
        </w:tc>
        <w:tc>
          <w:tcPr>
            <w:tcW w:w="34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597D3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PM 按需看，不要求所有人维护</w:t>
            </w:r>
          </w:p>
        </w:tc>
      </w:tr>
    </w:tbl>
    <w:p w14:paraId="7757813D" w14:textId="77777777" w:rsidR="004043B7" w:rsidRDefault="004043B7">
      <w:pPr>
        <w:spacing w:after="20"/>
        <w:rPr>
          <w:lang w:eastAsia="zh-CN"/>
        </w:rPr>
      </w:pPr>
    </w:p>
    <w:p w14:paraId="7306099A" w14:textId="77777777" w:rsidR="004043B7" w:rsidRDefault="00000000">
      <w:pPr>
        <w:pStyle w:val="Heading2"/>
      </w:pPr>
      <w:r>
        <w:t>验证平台性的最小证据</w:t>
      </w:r>
    </w:p>
    <w:p w14:paraId="49AB504E" w14:textId="77777777" w:rsidR="004043B7" w:rsidRDefault="00000000">
      <w:r>
        <w:t>同一 Enact 和对象契约，在不修改核心代码的情况下，仅替换 FamilySpec 和 Capability Bundle，就能运行一个数据治理或 MMM Thin Slice；运行仍产生 Work Item、Context Bundle、Evidence Event 和 Lesson Proposal。</w:t>
      </w:r>
    </w:p>
    <w:p w14:paraId="4C34A7D0" w14:textId="77777777" w:rsidR="004043B7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4B883EB4" wp14:editId="44DA655E">
            <wp:extent cx="5989320" cy="3370784"/>
            <wp:effectExtent l="0" t="0" r="0" b="0"/>
            <wp:docPr id="9" name="Picture 9" descr="02 mmm hypothesis session" title="02 mmm hypothesis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mm_hypothesis_s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AA7C" w14:textId="77777777" w:rsidR="004043B7" w:rsidRDefault="00000000">
      <w:r>
        <w:rPr>
          <w:i/>
          <w:color w:val="5B635D"/>
          <w:sz w:val="17"/>
        </w:rPr>
        <w:t>MMM prototype：对话引导业务决策；Factor Tree 作为当前工作的 Canvas，而不是一套独立门户。</w:t>
      </w:r>
    </w:p>
    <w:p w14:paraId="4F971B4E" w14:textId="77777777" w:rsidR="004043B7" w:rsidRDefault="00000000">
      <w:r>
        <w:br w:type="page"/>
      </w:r>
    </w:p>
    <w:p w14:paraId="72FF6B61" w14:textId="77777777" w:rsidR="004043B7" w:rsidRDefault="00000000">
      <w:pPr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096FA929" wp14:editId="1BB92D7D">
            <wp:extent cx="5989320" cy="3370784"/>
            <wp:effectExtent l="0" t="0" r="0" b="0"/>
            <wp:docPr id="10" name="Picture 10" descr="03 data governance session" title="03 data governance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ta_governance_s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6598" w14:textId="77777777" w:rsidR="004043B7" w:rsidRDefault="00000000">
      <w:r>
        <w:rPr>
          <w:i/>
          <w:color w:val="5B635D"/>
          <w:sz w:val="17"/>
        </w:rPr>
        <w:t>Data governance prototype：对话解决术语与规则歧义；Ontology/Lineage Canvas 让语义、字段、服务与 Control 可检查。</w:t>
      </w:r>
    </w:p>
    <w:p w14:paraId="3B914DB6" w14:textId="77777777" w:rsidR="004043B7" w:rsidRDefault="00000000">
      <w:r>
        <w:br w:type="page"/>
      </w:r>
    </w:p>
    <w:p w14:paraId="505F229F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lastRenderedPageBreak/>
        <w:t>18</w:t>
      </w:r>
      <w:r>
        <w:rPr>
          <w:b/>
          <w:color w:val="234200"/>
          <w:sz w:val="40"/>
        </w:rPr>
        <w:t xml:space="preserve">  关键用户旅程</w:t>
      </w:r>
    </w:p>
    <w:p w14:paraId="6CC00FFE" w14:textId="77777777" w:rsidR="004043B7" w:rsidRDefault="00000000">
      <w:pPr>
        <w:spacing w:after="240"/>
      </w:pPr>
      <w:r>
        <w:rPr>
          <w:color w:val="5B635D"/>
        </w:rPr>
        <w:t>先围绕可验证的完整旅程设计产品，再决定页面和菜单。</w:t>
      </w:r>
    </w:p>
    <w:p w14:paraId="1F326223" w14:textId="77777777" w:rsidR="004043B7" w:rsidRDefault="00000000">
      <w:pPr>
        <w:pStyle w:val="Heading2"/>
        <w:rPr>
          <w:lang w:eastAsia="zh-CN"/>
        </w:rPr>
      </w:pPr>
      <w:r>
        <w:rPr>
          <w:lang w:eastAsia="zh-CN"/>
        </w:rPr>
        <w:t>所有</w:t>
      </w:r>
      <w:r>
        <w:rPr>
          <w:lang w:eastAsia="zh-CN"/>
        </w:rPr>
        <w:t xml:space="preserve"> Family </w:t>
      </w:r>
      <w:r>
        <w:rPr>
          <w:lang w:eastAsia="zh-CN"/>
        </w:rPr>
        <w:t>共享的体验节奏</w:t>
      </w:r>
    </w:p>
    <w:p w14:paraId="6AEB8A8A" w14:textId="77777777" w:rsidR="004043B7" w:rsidRDefault="00000000">
      <w:r>
        <w:rPr>
          <w:lang w:eastAsia="zh-CN"/>
        </w:rPr>
        <w:t>用户说出目标 → 系统确认已知事实与高价值缺口 → 用少量互动选项收敛 → 必要时展开 Canvas 共同推理 → 形成可评审对象 → 受控执行 → 基于 Evidence 做决定 → 结果与学习回写。</w:t>
      </w:r>
      <w:r>
        <w:t>各 Family 改变的是问题、对象和 Canvas，不是重新发明整套交互。</w:t>
      </w:r>
    </w:p>
    <w:p w14:paraId="692EC851" w14:textId="77777777" w:rsidR="004043B7" w:rsidRDefault="00000000">
      <w:pPr>
        <w:pStyle w:val="Heading2"/>
      </w:pPr>
      <w:r>
        <w:t xml:space="preserve">Journey A — </w:t>
      </w:r>
      <w:r>
        <w:t>从请求到可评审</w:t>
      </w:r>
      <w:r>
        <w:t xml:space="preserve"> Contract</w:t>
      </w:r>
    </w:p>
    <w:p w14:paraId="42C7B2C1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用户在 Chat、Jira 或项目入口提出请求；Enact 创建/关联 Work Item。</w:t>
      </w:r>
    </w:p>
    <w:p w14:paraId="02215C1A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Explorer 根据领域维度和已有事实判断缺口，以带来源的选项逐步澄清。</w:t>
      </w:r>
    </w:p>
    <w:p w14:paraId="54D6F795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系统同时更新 Human View 与 Machine View，形成 Exploration Record 与 Execution Contract。</w:t>
      </w:r>
    </w:p>
    <w:p w14:paraId="55E4FA6D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责任人评审冲突、假设和未决问题；批准后生成固定版本。</w:t>
      </w:r>
    </w:p>
    <w:p w14:paraId="4C681CA3" w14:textId="77777777" w:rsidR="004043B7" w:rsidRDefault="00000000">
      <w:pPr>
        <w:pStyle w:val="Heading2"/>
      </w:pPr>
      <w:r>
        <w:t xml:space="preserve">Journey B — </w:t>
      </w:r>
      <w:r>
        <w:t>从</w:t>
      </w:r>
      <w:r>
        <w:t xml:space="preserve"> Contract </w:t>
      </w:r>
      <w:r>
        <w:t>到受控执行</w:t>
      </w:r>
    </w:p>
    <w:p w14:paraId="511F686A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Agent 通过索引定位项目事实，提出 Change Scope、工具和能力包。</w:t>
      </w:r>
    </w:p>
    <w:p w14:paraId="3CF5841F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需要的范围被确认，系统物化 Runtime Workspace 并启动外部 Runtime。</w:t>
      </w:r>
    </w:p>
    <w:p w14:paraId="31DA7C65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执行中按需请求更多上下文；所有扩展、动作和输出形成 Evidence Event。</w:t>
      </w:r>
    </w:p>
    <w:p w14:paraId="25E2EE15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超出边界或发现上游缺口时暂停并创建明确的决策/修订请求。</w:t>
      </w:r>
    </w:p>
    <w:p w14:paraId="0DD468BC" w14:textId="77777777" w:rsidR="004043B7" w:rsidRDefault="00000000">
      <w:pPr>
        <w:pStyle w:val="Heading2"/>
      </w:pPr>
      <w:r>
        <w:t xml:space="preserve">Journey C — </w:t>
      </w:r>
      <w:r>
        <w:t>从验证到发布和学习</w:t>
      </w:r>
    </w:p>
    <w:p w14:paraId="28C2A441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QA 依据 Contract 独立设计检查，并核验 Build Evidence。</w:t>
      </w:r>
    </w:p>
    <w:p w14:paraId="4E240EAE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Enact 组装 Evidence Case；确定性 Gate 与具名责任人形成决定。</w:t>
      </w:r>
    </w:p>
    <w:p w14:paraId="58540479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上线后 Incident 关联到原 Work Item 和发布；问题回写上游并形成新工作。</w:t>
      </w:r>
    </w:p>
    <w:p w14:paraId="2A3C78F0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可复用经验生成 Lesson Proposal，经验证和批准后进入 Hub 新版本。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109466B6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86700" w14:textId="77777777" w:rsidR="004043B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3F6F13"/>
                <w:sz w:val="20"/>
                <w:lang w:eastAsia="zh-CN"/>
              </w:rPr>
              <w:t xml:space="preserve">体验验收  </w:t>
            </w:r>
            <w:r>
              <w:rPr>
                <w:sz w:val="20"/>
                <w:lang w:eastAsia="zh-CN"/>
              </w:rPr>
              <w:t>用户不需要理解三层架构才能完成上述旅程，但任何时刻都能回答：我们在做什么、依据什么、谁要决定、现在卡在哪里、最终改变了什么。</w:t>
            </w:r>
          </w:p>
        </w:tc>
      </w:tr>
    </w:tbl>
    <w:p w14:paraId="28350366" w14:textId="77777777" w:rsidR="004043B7" w:rsidRDefault="004043B7">
      <w:pPr>
        <w:spacing w:after="20"/>
        <w:rPr>
          <w:lang w:eastAsia="zh-CN"/>
        </w:rPr>
      </w:pPr>
    </w:p>
    <w:p w14:paraId="14D02B23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lastRenderedPageBreak/>
        <w:t>19</w:t>
      </w:r>
      <w:r>
        <w:rPr>
          <w:b/>
          <w:color w:val="234200"/>
          <w:sz w:val="40"/>
          <w:lang w:eastAsia="zh-CN"/>
        </w:rPr>
        <w:t xml:space="preserve">  非功能与治理要求</w:t>
      </w:r>
    </w:p>
    <w:p w14:paraId="11139158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这些不是平台上线后再补的后台能力，而是基础对象和接口的一部分。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5050"/>
        <w:gridCol w:w="2560"/>
      </w:tblGrid>
      <w:tr w:rsidR="004043B7" w14:paraId="549A3D70" w14:textId="77777777">
        <w:trPr>
          <w:tblHeader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B9637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主题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E8D20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最低要求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8F9F6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验证方式</w:t>
            </w:r>
          </w:p>
        </w:tc>
      </w:tr>
      <w:tr w:rsidR="004043B7" w14:paraId="4AE9880A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3E142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Identity &amp; tenant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56636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一个 Principal 贯穿 Space、Hub、Enact、Runtime 与外部系统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EF92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SSO 登录后跨层深链无需重新识别</w:t>
            </w:r>
          </w:p>
        </w:tc>
      </w:tr>
      <w:tr w:rsidR="004043B7" w14:paraId="30406C2E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4C1EB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Authorization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04FD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组织/项目/对象/字段/动作分层；Runtime 只得最小权限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44538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对敏感 Artifact、Tool 和写操作做正反用例</w:t>
            </w:r>
          </w:p>
        </w:tc>
      </w:tr>
      <w:tr w:rsidR="004043B7" w14:paraId="4F3670DF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2FDB3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Provenance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B7F76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输入、版本、Bundle、Runtime、输出和批准可关联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5BDFC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从 Evidence Case 反查所有引用</w:t>
            </w:r>
          </w:p>
        </w:tc>
      </w:tr>
      <w:tr w:rsidR="004043B7" w14:paraId="16129CBF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4EC4E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Security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A6F9C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Secret 不进 Prompt/Trace；外部模型发送受项目策略控制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8968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DLP/脱敏测试与策略拒绝测试</w:t>
            </w:r>
          </w:p>
        </w:tc>
      </w:tr>
      <w:tr w:rsidR="004043B7" w14:paraId="75BC880D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4029B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Reliability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4EF7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任务可重试、续跑、暂停；幂等动作和重复事件可识别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47FED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故障注入、Runtime 中断与恢复</w:t>
            </w:r>
          </w:p>
        </w:tc>
      </w:tr>
      <w:tr w:rsidR="004043B7" w14:paraId="11107895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C5C92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Interoperability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8450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统一 Adapter/Envelope；外部系统明确主从与冲突策略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BE36C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至少一条 Git 和一条知识源集成</w:t>
            </w:r>
          </w:p>
        </w:tc>
      </w:tr>
      <w:tr w:rsidR="004043B7" w14:paraId="6F60624F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EB782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Observability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2C5B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状态、时长、Token/成本、错误、Gate、返工、质量可查询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83FB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按 Work Item 和 Runtime 聚合</w:t>
            </w:r>
          </w:p>
        </w:tc>
      </w:tr>
      <w:tr w:rsidR="004043B7" w14:paraId="64CC9497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857F3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Audit &amp; retention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2EAA7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治理元数据保留期、原始 Trace 保留和访问可配置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0FFA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审计抽查与删除/归档演练</w:t>
            </w:r>
          </w:p>
        </w:tc>
      </w:tr>
      <w:tr w:rsidR="004043B7" w14:paraId="7CB4C9F5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D466A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Performance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3170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检索、Context Bundle、交互反馈和长任务状态有目标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6CB6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Pilot 基线后确定 SLA</w:t>
            </w:r>
          </w:p>
        </w:tc>
      </w:tr>
      <w:tr w:rsidR="004043B7" w14:paraId="60E9863F" w14:textId="77777777">
        <w:trPr>
          <w:cantSplit/>
          <w:jc w:val="center"/>
        </w:trPr>
        <w:tc>
          <w:tcPr>
            <w:tcW w:w="17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4C307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Portability</w:t>
            </w:r>
          </w:p>
        </w:tc>
        <w:tc>
          <w:tcPr>
            <w:tcW w:w="5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AAEB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同一 AgentSpec/Bundle 可在兼容 Runtime 间物化</w:t>
            </w:r>
          </w:p>
        </w:tc>
        <w:tc>
          <w:tcPr>
            <w:tcW w:w="2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CC39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Codex 主路径 + 一个备选 Adapter 验证</w:t>
            </w:r>
          </w:p>
        </w:tc>
      </w:tr>
    </w:tbl>
    <w:p w14:paraId="79D016C5" w14:textId="77777777" w:rsidR="004043B7" w:rsidRDefault="004043B7">
      <w:pPr>
        <w:spacing w:after="20"/>
      </w:pPr>
    </w:p>
    <w:p w14:paraId="3F067562" w14:textId="77777777" w:rsidR="004043B7" w:rsidRDefault="00000000">
      <w:pPr>
        <w:pStyle w:val="Heading2"/>
      </w:pPr>
      <w:r>
        <w:t>度量不要只看</w:t>
      </w:r>
      <w:r>
        <w:t xml:space="preserve"> Token</w:t>
      </w:r>
    </w:p>
    <w:p w14:paraId="75D20724" w14:textId="77777777" w:rsidR="004043B7" w:rsidRDefault="00000000">
      <w:r>
        <w:t>至少同时看 Lead Time、一次通过率、返工、缺陷逃逸、Gate 等待、Context 失败、人工审批负担、资产复用和运行成本。个人绩效不应直接由 Token 或 AI 使用率推导。</w:t>
      </w:r>
    </w:p>
    <w:p w14:paraId="1568E86A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20</w:t>
      </w:r>
      <w:r>
        <w:rPr>
          <w:b/>
          <w:color w:val="234200"/>
          <w:sz w:val="40"/>
        </w:rPr>
        <w:t xml:space="preserve">  推荐 Pilot Slice 与目标态</w:t>
      </w:r>
    </w:p>
    <w:p w14:paraId="74A8F968" w14:textId="77777777" w:rsidR="004043B7" w:rsidRDefault="00000000">
      <w:pPr>
        <w:spacing w:after="240"/>
      </w:pPr>
      <w:r>
        <w:rPr>
          <w:color w:val="5B635D"/>
        </w:rPr>
        <w:t>先证明一条闭环，再扩 Runtime、系统集成和领域。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20"/>
        <w:gridCol w:w="3850"/>
        <w:gridCol w:w="3690"/>
      </w:tblGrid>
      <w:tr w:rsidR="004043B7" w14:paraId="26F5D67D" w14:textId="77777777">
        <w:trPr>
          <w:tblHeader/>
          <w:jc w:val="center"/>
        </w:trPr>
        <w:tc>
          <w:tcPr>
            <w:tcW w:w="182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4EEE3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3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D47B7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Pilot Slice（建议）</w:t>
            </w:r>
          </w:p>
        </w:tc>
        <w:tc>
          <w:tcPr>
            <w:tcW w:w="369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51BBD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目标态</w:t>
            </w:r>
          </w:p>
        </w:tc>
      </w:tr>
      <w:tr w:rsidR="004043B7" w14:paraId="4CF789EA" w14:textId="77777777">
        <w:trPr>
          <w:cantSplit/>
          <w:jc w:val="center"/>
        </w:trPr>
        <w:tc>
          <w:tcPr>
            <w:tcW w:w="182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22F0F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Family</w:t>
            </w:r>
          </w:p>
        </w:tc>
        <w:tc>
          <w:tcPr>
            <w:tcW w:w="3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42E6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AI-native delivery 的 Explore → Build → QA → Release 薄切片</w:t>
            </w:r>
          </w:p>
        </w:tc>
        <w:tc>
          <w:tcPr>
            <w:tcW w:w="369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460E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多个可配置 Family</w:t>
            </w:r>
          </w:p>
        </w:tc>
      </w:tr>
      <w:tr w:rsidR="004043B7" w14:paraId="672E7FCB" w14:textId="77777777">
        <w:trPr>
          <w:cantSplit/>
          <w:jc w:val="center"/>
        </w:trPr>
        <w:tc>
          <w:tcPr>
            <w:tcW w:w="182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2AEB9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Runtime</w:t>
            </w:r>
          </w:p>
        </w:tc>
        <w:tc>
          <w:tcPr>
            <w:tcW w:w="3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5CB7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Codex CLI 一个真实 Adapter</w:t>
            </w:r>
          </w:p>
        </w:tc>
        <w:tc>
          <w:tcPr>
            <w:tcW w:w="369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A9EE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多 Runtime、主备、非编码 Runtime</w:t>
            </w:r>
          </w:p>
        </w:tc>
      </w:tr>
      <w:tr w:rsidR="004043B7" w14:paraId="0A344F3C" w14:textId="77777777">
        <w:trPr>
          <w:cantSplit/>
          <w:jc w:val="center"/>
        </w:trPr>
        <w:tc>
          <w:tcPr>
            <w:tcW w:w="182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98F52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Intelligence Space</w:t>
            </w:r>
          </w:p>
        </w:tc>
        <w:tc>
          <w:tcPr>
            <w:tcW w:w="3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C314E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一个项目；Git + 一个知识源；Artifact/Revision/索引</w:t>
            </w:r>
          </w:p>
        </w:tc>
        <w:tc>
          <w:tcPr>
            <w:tcW w:w="369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C423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多 genre、全生命周期、跨项目授权复用</w:t>
            </w:r>
          </w:p>
        </w:tc>
      </w:tr>
      <w:tr w:rsidR="004043B7" w14:paraId="656A87DC" w14:textId="77777777">
        <w:trPr>
          <w:cantSplit/>
          <w:jc w:val="center"/>
        </w:trPr>
        <w:tc>
          <w:tcPr>
            <w:tcW w:w="182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066D3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Capability Hub</w:t>
            </w:r>
          </w:p>
        </w:tc>
        <w:tc>
          <w:tcPr>
            <w:tcW w:w="3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55EB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少量 Skill/Policy/Template/Eval 的版本与发布</w:t>
            </w:r>
          </w:p>
        </w:tc>
        <w:tc>
          <w:tcPr>
            <w:tcW w:w="369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F061F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完整 Ontology/Kinetic binding 和市场化目录</w:t>
            </w:r>
          </w:p>
        </w:tc>
      </w:tr>
      <w:tr w:rsidR="004043B7" w14:paraId="1A0EF889" w14:textId="77777777">
        <w:trPr>
          <w:cantSplit/>
          <w:jc w:val="center"/>
        </w:trPr>
        <w:tc>
          <w:tcPr>
            <w:tcW w:w="182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AF064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Contract &amp; evidence</w:t>
            </w:r>
          </w:p>
        </w:tc>
        <w:tc>
          <w:tcPr>
            <w:tcW w:w="3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514A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Execution Contract、Evidence Event、Evidence Case、两个人工点</w:t>
            </w:r>
          </w:p>
        </w:tc>
        <w:tc>
          <w:tcPr>
            <w:tcW w:w="369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5385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可配置 Gate、全链路审计和组合证据</w:t>
            </w:r>
          </w:p>
        </w:tc>
      </w:tr>
      <w:tr w:rsidR="004043B7" w14:paraId="3FDF7055" w14:textId="77777777">
        <w:trPr>
          <w:cantSplit/>
          <w:jc w:val="center"/>
        </w:trPr>
        <w:tc>
          <w:tcPr>
            <w:tcW w:w="182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16993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Integration</w:t>
            </w:r>
          </w:p>
        </w:tc>
        <w:tc>
          <w:tcPr>
            <w:tcW w:w="3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C030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Git 为写入主链；Jira/Confluence 先链接或只读</w:t>
            </w:r>
          </w:p>
        </w:tc>
        <w:tc>
          <w:tcPr>
            <w:tcW w:w="369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CAFC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双向同步、冲突处理、SharePoint/CI/CD/监控</w:t>
            </w:r>
          </w:p>
        </w:tc>
      </w:tr>
      <w:tr w:rsidR="004043B7" w14:paraId="2EFF74E6" w14:textId="77777777">
        <w:trPr>
          <w:cantSplit/>
          <w:jc w:val="center"/>
        </w:trPr>
        <w:tc>
          <w:tcPr>
            <w:tcW w:w="182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531F6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Ops &amp; learning</w:t>
            </w:r>
          </w:p>
        </w:tc>
        <w:tc>
          <w:tcPr>
            <w:tcW w:w="3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A9656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一次 Incident trace-back 演示 + Lesson Proposal</w:t>
            </w:r>
          </w:p>
        </w:tc>
        <w:tc>
          <w:tcPr>
            <w:tcW w:w="369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657B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持续运维、资产效果监测和自动候选发现</w:t>
            </w:r>
          </w:p>
        </w:tc>
      </w:tr>
    </w:tbl>
    <w:p w14:paraId="19347399" w14:textId="77777777" w:rsidR="004043B7" w:rsidRDefault="004043B7">
      <w:pPr>
        <w:spacing w:after="20"/>
        <w:rPr>
          <w:lang w:eastAsia="zh-CN"/>
        </w:rPr>
      </w:pPr>
    </w:p>
    <w:p w14:paraId="0C437878" w14:textId="77777777" w:rsidR="004043B7" w:rsidRDefault="00000000">
      <w:pPr>
        <w:pStyle w:val="Heading2"/>
      </w:pPr>
      <w:r>
        <w:t xml:space="preserve">Pilot </w:t>
      </w:r>
      <w:r>
        <w:t>完成定义</w:t>
      </w:r>
    </w:p>
    <w:p w14:paraId="13715CCD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一个真实业务变更从请求进入，形成已批准 Contract，并在真实 Codex Runtime 中完成受控变更。</w:t>
      </w:r>
    </w:p>
    <w:p w14:paraId="7F01E9B4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QA 从 Contract 生成检查；Release Authority 只看 Evidence Case 即可做 Release/Hold 决定。</w:t>
      </w:r>
    </w:p>
    <w:p w14:paraId="076F984E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运行中使用的事实版本、能力版本、工具和输出可回溯；越界动作被阻止或升级。</w:t>
      </w:r>
    </w:p>
    <w:p w14:paraId="5F3289D4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至少一条有效 Lesson Proposal 被评审为发布或拒绝，并保留理由。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5FC62D6D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E6B46" w14:textId="77777777" w:rsidR="004043B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3F6F13"/>
                <w:sz w:val="20"/>
                <w:lang w:eastAsia="zh-CN"/>
              </w:rPr>
              <w:t xml:space="preserve">范围纪律  </w:t>
            </w:r>
            <w:r>
              <w:rPr>
                <w:sz w:val="20"/>
                <w:lang w:eastAsia="zh-CN"/>
              </w:rPr>
              <w:t>澄清材料中的“全能力 + 1.5 个月”不可同时成立。1.5 个月只应承诺上述可演示 Thin Slice；全部 P0 模块属于后续路线图，不应伪装成同一个 MVP。</w:t>
            </w:r>
          </w:p>
        </w:tc>
      </w:tr>
    </w:tbl>
    <w:p w14:paraId="50C995FF" w14:textId="77777777" w:rsidR="004043B7" w:rsidRDefault="004043B7">
      <w:pPr>
        <w:spacing w:after="20"/>
        <w:rPr>
          <w:lang w:eastAsia="zh-CN"/>
        </w:rPr>
      </w:pPr>
    </w:p>
    <w:p w14:paraId="608C4AF3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t>21</w:t>
      </w:r>
      <w:r>
        <w:rPr>
          <w:b/>
          <w:color w:val="234200"/>
          <w:sz w:val="40"/>
          <w:lang w:eastAsia="zh-CN"/>
        </w:rPr>
        <w:t xml:space="preserve">  现有 Backlog 的修订方式</w:t>
      </w:r>
    </w:p>
    <w:p w14:paraId="01243B07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不删除现有 ID；先建立追踪，再按对象和旅程补足缺口。</w:t>
      </w:r>
    </w:p>
    <w:p w14:paraId="65F91A7D" w14:textId="77777777" w:rsidR="004043B7" w:rsidRDefault="00000000">
      <w:pPr>
        <w:pStyle w:val="Heading2"/>
      </w:pPr>
      <w:r>
        <w:t>需要改写的现有故事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50"/>
        <w:gridCol w:w="3650"/>
        <w:gridCol w:w="3660"/>
      </w:tblGrid>
      <w:tr w:rsidR="004043B7" w14:paraId="4DBD7AF2" w14:textId="77777777">
        <w:trPr>
          <w:tblHeader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A07ED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现有项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EDE3A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0035A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修订方向</w:t>
            </w:r>
          </w:p>
        </w:tc>
      </w:tr>
      <w:tr w:rsidR="004043B7" w14:paraId="3F237199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27B4A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US-05~09 / F-03~05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0BCD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偏“统一知识库/Wiki”，没有双视图、权威源、Revision 和渐进式解析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A7B9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改成 Intelligence Space Epic；增加 Artifact/Revision/Context Bundle 验收</w:t>
            </w:r>
          </w:p>
        </w:tc>
      </w:tr>
      <w:tr w:rsidR="004043B7" w14:paraId="5B2DED65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9C117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US-11 / F-08,F-14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16646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Specialist 与 Agent/Runtime/Enact 责任混在一起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D59E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以 Work Item + FamilySpec + AgentSpec 描述执行和交接</w:t>
            </w:r>
          </w:p>
        </w:tc>
      </w:tr>
      <w:tr w:rsidR="004043B7" w14:paraId="603FA82E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921AC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US-20~24 / F-16,F-17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7F2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偏生成 PRD；探索维度与 Contract 没有成为一等对象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2DEF2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增加 Exploration Record、coverage、open decision、Contract approval</w:t>
            </w:r>
          </w:p>
        </w:tc>
      </w:tr>
      <w:tr w:rsidR="004043B7" w14:paraId="45902E79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3C462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US-27~29 / F-18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184A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偏代码生成和检查；缺少读/写边界、范围升级和证据映射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A8BC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增加 Managed Change Area 与 Build Evidence</w:t>
            </w:r>
          </w:p>
        </w:tc>
      </w:tr>
      <w:tr w:rsidR="004043B7" w14:paraId="2ADE6334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3BD1C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US-31~35 / F-19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ABD40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US-31 同时从需求、设计和代码生成测试，违背独立 QA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B378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明确测试期望来自 Contract；实现仅用于执行和一致性核验</w:t>
            </w:r>
          </w:p>
        </w:tc>
      </w:tr>
      <w:tr w:rsidR="004043B7" w14:paraId="5FEAB687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092F7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US-36~38 / F-22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2D5BD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发布运维是功能列表，缺少 Evidence Case 和上游修订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E7C7E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增加 Release Authority、trace-back、Contract Amendment</w:t>
            </w:r>
          </w:p>
        </w:tc>
      </w:tr>
      <w:tr w:rsidR="004043B7" w14:paraId="7831A0BD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94131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US-39 / F-13,F-28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6E113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只列 Agent/Skill/Prompt/Tool，缺少 Ontology/Policy/Eval 与晋升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55B7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改为 Capability Asset Lifecycle</w:t>
            </w:r>
          </w:p>
        </w:tc>
      </w:tr>
      <w:tr w:rsidR="004043B7" w14:paraId="0EF71C43" w14:textId="77777777">
        <w:trPr>
          <w:cantSplit/>
          <w:jc w:val="center"/>
        </w:trPr>
        <w:tc>
          <w:tcPr>
            <w:tcW w:w="20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076B0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US-15~19 / F-15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5F35C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偏显式 PM 工作台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5FDD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补充 chat-first Work Item、自动交接、on-demand status</w:t>
            </w:r>
          </w:p>
        </w:tc>
      </w:tr>
    </w:tbl>
    <w:p w14:paraId="3903E7F1" w14:textId="77777777" w:rsidR="004043B7" w:rsidRDefault="004043B7">
      <w:pPr>
        <w:spacing w:after="20"/>
      </w:pPr>
    </w:p>
    <w:p w14:paraId="65E5EBD4" w14:textId="77777777" w:rsidR="004043B7" w:rsidRDefault="00000000">
      <w:pPr>
        <w:pStyle w:val="Heading2"/>
      </w:pPr>
      <w:r>
        <w:t>建议新增的八个</w:t>
      </w:r>
      <w:r>
        <w:t xml:space="preserve"> Epic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50"/>
        <w:gridCol w:w="6510"/>
      </w:tblGrid>
      <w:tr w:rsidR="004043B7" w14:paraId="5484411A" w14:textId="77777777">
        <w:trPr>
          <w:tblHeader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517B5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Epic</w:t>
            </w:r>
          </w:p>
        </w:tc>
        <w:tc>
          <w:tcPr>
            <w:tcW w:w="65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B3F9D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包含的核心故事</w:t>
            </w:r>
          </w:p>
        </w:tc>
      </w:tr>
      <w:tr w:rsidR="004043B7" w14:paraId="4961F779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25ED4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E-IS: Intelligence Space</w:t>
            </w:r>
          </w:p>
        </w:tc>
        <w:tc>
          <w:tcPr>
            <w:tcW w:w="65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CE9CB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Artifact/Revision、双视图、权威源、关系、验证、索引</w:t>
            </w:r>
          </w:p>
        </w:tc>
      </w:tr>
      <w:tr w:rsidR="004043B7" w14:paraId="4B8A4D4C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FB7FF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E-CTX: Context Resolution</w:t>
            </w:r>
          </w:p>
        </w:tc>
        <w:tc>
          <w:tcPr>
            <w:tcW w:w="65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27FB6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Recipe、渐进检索、权限过滤、预算、Bundle、来源证据</w:t>
            </w:r>
          </w:p>
        </w:tc>
      </w:tr>
      <w:tr w:rsidR="004043B7" w14:paraId="47422E5E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430D5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E-HUB: Capability Lifecycle</w:t>
            </w:r>
          </w:p>
        </w:tc>
        <w:tc>
          <w:tcPr>
            <w:tcW w:w="65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2152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资产类型、验证、发布、依赖、Bundle、废弃</w:t>
            </w:r>
          </w:p>
        </w:tc>
      </w:tr>
      <w:tr w:rsidR="004043B7" w14:paraId="4133377D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9A4A3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E-ORCH: Family &amp; Agent Configuration</w:t>
            </w:r>
          </w:p>
        </w:tc>
        <w:tc>
          <w:tcPr>
            <w:tcW w:w="65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DEEEA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FamilySpec、AgentSpec、阶段图、Gate、Runtime policy</w:t>
            </w:r>
          </w:p>
        </w:tc>
      </w:tr>
      <w:tr w:rsidR="004043B7" w14:paraId="2225B7EA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47DE4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E-WORK: Invisible Coordination</w:t>
            </w:r>
          </w:p>
        </w:tc>
        <w:tc>
          <w:tcPr>
            <w:tcW w:w="65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E789C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Work Item、状态、交接、通知、外部同步、查询</w:t>
            </w:r>
          </w:p>
        </w:tc>
      </w:tr>
      <w:tr w:rsidR="004043B7" w14:paraId="2086782E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D4B2D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E-EVID: Contract &amp; Evidence</w:t>
            </w:r>
          </w:p>
        </w:tc>
        <w:tc>
          <w:tcPr>
            <w:tcW w:w="65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9B58B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Execution Contract、Evidence Event/Case、Gate Decision</w:t>
            </w:r>
          </w:p>
        </w:tc>
      </w:tr>
      <w:tr w:rsidR="004043B7" w14:paraId="50D79035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D38A7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E-LEARN: Continuous Learning</w:t>
            </w:r>
          </w:p>
        </w:tc>
        <w:tc>
          <w:tcPr>
            <w:tcW w:w="65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3447F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Lesson Proposal、分类、验证、批准、晋升和效果观察</w:t>
            </w:r>
          </w:p>
        </w:tc>
      </w:tr>
      <w:tr w:rsidR="004043B7" w14:paraId="2EA859DF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41372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E-FAMILY: Scenario Packs</w:t>
            </w:r>
          </w:p>
        </w:tc>
        <w:tc>
          <w:tcPr>
            <w:tcW w:w="651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B0696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AI delivery、data governance、MMM 的 Family Pack 与验收</w:t>
            </w:r>
          </w:p>
        </w:tc>
      </w:tr>
    </w:tbl>
    <w:p w14:paraId="0B8C8E64" w14:textId="77777777" w:rsidR="004043B7" w:rsidRDefault="004043B7">
      <w:pPr>
        <w:spacing w:after="20"/>
      </w:pPr>
    </w:p>
    <w:p w14:paraId="2A3F45A8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t>22</w:t>
      </w:r>
      <w:r>
        <w:rPr>
          <w:b/>
          <w:color w:val="234200"/>
          <w:sz w:val="40"/>
          <w:lang w:eastAsia="zh-CN"/>
        </w:rPr>
        <w:t xml:space="preserve">  每个场景规格应写到什么程度</w:t>
      </w:r>
    </w:p>
    <w:p w14:paraId="586001C4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后续不需要为每条故事写长篇 PRD；高风险旅程用同一模板展开。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043B7" w14:paraId="76907F23" w14:textId="77777777">
        <w:trPr>
          <w:tblHeader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09DD5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3E838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必须回答</w:t>
            </w:r>
          </w:p>
        </w:tc>
      </w:tr>
      <w:tr w:rsidR="004043B7" w14:paraId="268C1F76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A56E8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lastRenderedPageBreak/>
              <w:t>Purpose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4B90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用户为什么需要它；成功结果是什么</w:t>
            </w:r>
          </w:p>
        </w:tc>
      </w:tr>
      <w:tr w:rsidR="004043B7" w14:paraId="25C2C452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FAF62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Actors &amp; authority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8214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谁发起、谁贡献、谁批准、谁可覆盖规则</w:t>
            </w:r>
          </w:p>
        </w:tc>
      </w:tr>
      <w:tr w:rsidR="004043B7" w14:paraId="15EBACF0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2317D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Trigger / preconditions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16EFC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从什么事件开始；必须已有何种状态或权限</w:t>
            </w:r>
          </w:p>
        </w:tc>
      </w:tr>
      <w:tr w:rsidR="004043B7" w14:paraId="522C49AD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6428A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Inputs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36952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对象、版本、外部源、Context Recipe 和能力版本</w:t>
            </w:r>
          </w:p>
        </w:tc>
      </w:tr>
      <w:tr w:rsidR="004043B7" w14:paraId="20A7D196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3585A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Main journey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13AC0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用户动作、系统动作、Agent 动作和交接顺序</w:t>
            </w:r>
          </w:p>
        </w:tc>
      </w:tr>
      <w:tr w:rsidR="004043B7" w14:paraId="6FF07221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0284E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Configuration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716BF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哪些是组织/项目/Family/任务级可配置</w:t>
            </w:r>
          </w:p>
        </w:tc>
      </w:tr>
      <w:tr w:rsidR="004043B7" w14:paraId="7F8D9204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74689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Outputs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9DADA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创建或更新哪些 Artifact / Work Item / Evidence</w:t>
            </w:r>
          </w:p>
        </w:tc>
      </w:tr>
      <w:tr w:rsidR="004043B7" w14:paraId="761912AE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7A5D3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State changes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191F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对象从什么状态到什么状态；谁触发</w:t>
            </w:r>
          </w:p>
        </w:tc>
      </w:tr>
      <w:tr w:rsidR="004043B7" w14:paraId="0A4FBC07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EA3A2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Controls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8527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权限、范围、Gate、预算、禁止动作和升级条件</w:t>
            </w:r>
          </w:p>
        </w:tc>
      </w:tr>
      <w:tr w:rsidR="004043B7" w14:paraId="09113960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D1F80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Failure / recovery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E4BDD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缺知识、冲突、Runtime 失败、越界、拒绝和重跑</w:t>
            </w:r>
          </w:p>
        </w:tc>
      </w:tr>
      <w:tr w:rsidR="004043B7" w14:paraId="48E5B562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2D46A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Integrations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BDDB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权威源、主从、同步、幂等和冲突处理</w:t>
            </w:r>
          </w:p>
        </w:tc>
      </w:tr>
      <w:tr w:rsidR="004043B7" w14:paraId="1EA63F36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C4CC4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Acceptance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9BEB6" w14:textId="77777777" w:rsidR="004043B7" w:rsidRDefault="00000000">
            <w:pPr>
              <w:spacing w:after="0" w:line="252" w:lineRule="auto"/>
            </w:pPr>
            <w:r>
              <w:rPr>
                <w:sz w:val="17"/>
              </w:rPr>
              <w:t>可重复的 Given/When/Then，包括正向与拒绝路径</w:t>
            </w:r>
          </w:p>
        </w:tc>
      </w:tr>
      <w:tr w:rsidR="004043B7" w14:paraId="5977F5B7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3AE17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Telemetry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AA06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需要记录的状态、Evidence、成本、质量和审计信息</w:t>
            </w:r>
          </w:p>
        </w:tc>
      </w:tr>
      <w:tr w:rsidR="004043B7" w14:paraId="237DC13A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A6211" w14:textId="77777777" w:rsidR="004043B7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Open decisions</w:t>
            </w:r>
          </w:p>
        </w:tc>
        <w:tc>
          <w:tcPr>
            <w:tcW w:w="69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1184B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尚未决定的选择、owner、截止时间和默认假设</w:t>
            </w:r>
          </w:p>
        </w:tc>
      </w:tr>
    </w:tbl>
    <w:p w14:paraId="2A6A8897" w14:textId="77777777" w:rsidR="004043B7" w:rsidRDefault="004043B7">
      <w:pPr>
        <w:spacing w:after="20"/>
        <w:rPr>
          <w:lang w:eastAsia="zh-CN"/>
        </w:rPr>
      </w:pPr>
    </w:p>
    <w:p w14:paraId="5406DD60" w14:textId="77777777" w:rsidR="004043B7" w:rsidRDefault="00000000">
      <w:pPr>
        <w:pStyle w:val="Heading2"/>
      </w:pPr>
      <w:r>
        <w:t>拆分顺序</w:t>
      </w:r>
    </w:p>
    <w:p w14:paraId="26678185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先按上述模板完成 3 条 Pilot 关键旅程：Explore→Contract、Contract→Build、QA→Release。</w:t>
      </w:r>
    </w:p>
    <w:p w14:paraId="6BE09664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从场景规格提取对象/API Contract 和 Acceptance Test。</w:t>
      </w:r>
    </w:p>
    <w:p w14:paraId="21F67AAF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再将现有 F-ID 映射到场景步骤；一个 F-ID 可以服务多个旅程，但必须有唯一 owner。</w:t>
      </w:r>
    </w:p>
    <w:p w14:paraId="07CD44E6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最后才拆开发任务；不要把页面、后端、Agent Prompt 各自变成互不相干的 Story。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62AEEA8D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8DD4E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Definition of Ready  </w:t>
            </w:r>
            <w:r>
              <w:rPr>
                <w:sz w:val="20"/>
              </w:rPr>
              <w:t>一个开发 Story 只有在它引用主规格章节、输入/输出对象、状态变化、权限/Gate、失败路径和可执行验收时，才进入 Sprint。</w:t>
            </w:r>
          </w:p>
        </w:tc>
      </w:tr>
    </w:tbl>
    <w:p w14:paraId="6B690EAB" w14:textId="77777777" w:rsidR="004043B7" w:rsidRDefault="004043B7">
      <w:pPr>
        <w:spacing w:after="20"/>
      </w:pPr>
    </w:p>
    <w:p w14:paraId="3864A218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t>23</w:t>
      </w:r>
      <w:r>
        <w:rPr>
          <w:b/>
          <w:color w:val="234200"/>
          <w:sz w:val="40"/>
          <w:lang w:eastAsia="zh-CN"/>
        </w:rPr>
        <w:t xml:space="preserve">  需要团队做出的产品决策</w:t>
      </w:r>
    </w:p>
    <w:p w14:paraId="07AB42D2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lastRenderedPageBreak/>
        <w:t>这些不是继续写文档能够替代的选择；必须指定 owner 和日期。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50"/>
        <w:gridCol w:w="3650"/>
        <w:gridCol w:w="3560"/>
      </w:tblGrid>
      <w:tr w:rsidR="004043B7" w14:paraId="32ADFA7A" w14:textId="77777777">
        <w:trPr>
          <w:tblHeader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F2C6F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决策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8765E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推荐默认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1B808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为什么必须决定</w:t>
            </w:r>
          </w:p>
        </w:tc>
      </w:tr>
      <w:tr w:rsidR="004043B7" w14:paraId="5C3530D7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EDFA1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D1 产品命名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5FE00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产品：Enterprise Work Intelligence Platform；模块：Enact；Cadre 保留代码名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E3006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避免将内部代号、产品和 Runtime 混用</w:t>
            </w:r>
          </w:p>
        </w:tc>
      </w:tr>
      <w:tr w:rsidR="004043B7" w14:paraId="121BC6D8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FA010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D2 Pilot Family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C7E99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AI-native delivery Thin Slice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185E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决定第一个端到端验收旅程</w:t>
            </w:r>
          </w:p>
        </w:tc>
      </w:tr>
      <w:tr w:rsidR="004043B7" w14:paraId="24BD0F59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7F59B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D3 BA/PRD 形态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60A6F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一个 Agent 两阶段，三个独立对象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B16F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减少用户切换，同时保留审计边界</w:t>
            </w:r>
          </w:p>
        </w:tc>
      </w:tr>
      <w:tr w:rsidR="004043B7" w14:paraId="6A40A2F1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2885A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D4 Work Item 主记录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58EF4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平台原生对象；按项目配置 Jira 映射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A1190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支持 chat-first，又不与客户系统打架</w:t>
            </w:r>
          </w:p>
        </w:tc>
      </w:tr>
      <w:tr w:rsidR="004043B7" w14:paraId="2F3728EA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7EB64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D5 首期 Runtime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E2E20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Codex CLI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C5072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当前实现已证明，避免首期多适配器</w:t>
            </w:r>
          </w:p>
        </w:tc>
      </w:tr>
      <w:tr w:rsidR="004043B7" w14:paraId="562DEB21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96A74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D6 Context 最小契约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5CEFD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Seed + discoverable scope + fixed revisions + budget + expansion policy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29A80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没有它无法稳定实现渐进加载</w:t>
            </w:r>
          </w:p>
        </w:tc>
      </w:tr>
      <w:tr w:rsidR="004043B7" w14:paraId="586BE8E5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22788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D7 Evidence 最小契约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35E60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actor/input/output/action/result/refs/ts + Evidence Case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87E23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没有它 QA、Release 和审计无法统一</w:t>
            </w:r>
          </w:p>
        </w:tc>
      </w:tr>
      <w:tr w:rsidR="004043B7" w14:paraId="32643B8D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26D69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D8 必须人工节点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C3547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Contract approval、受保护范围扩大、Release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4C05B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责任边界必须在 Pilot 前固定</w:t>
            </w:r>
          </w:p>
        </w:tc>
      </w:tr>
      <w:tr w:rsidR="004043B7" w14:paraId="411B6BD4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D578E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D9 外部系统主从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4B96E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Git 写主链；Jira/Confluence 首期链接或只读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A787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双向同步会显著扩大范围和冲突风险</w:t>
            </w:r>
          </w:p>
        </w:tc>
      </w:tr>
      <w:tr w:rsidR="004043B7" w14:paraId="01E4F8B7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4899E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D10 Learning owner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057ED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Capability Steward / Domain Expert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9FDA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Agent 不能自动把经验变成标准</w:t>
            </w:r>
          </w:p>
        </w:tc>
      </w:tr>
      <w:tr w:rsidR="004043B7" w14:paraId="3100EACD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6407F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D11 数据与模型策略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534E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项目级声明外发、保留和脱敏；默认最小化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C9BC6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决定可否使用外部模型和保存 Trace</w:t>
            </w:r>
          </w:p>
        </w:tc>
      </w:tr>
      <w:tr w:rsidR="004043B7" w14:paraId="07749D05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C7538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D12 Pilot 成功指标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9A868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lead time + first-pass + rework + evidence completeness + human effort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E670F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防止只用 Token/使用率证明价值</w:t>
            </w:r>
          </w:p>
        </w:tc>
      </w:tr>
      <w:tr w:rsidR="004043B7" w14:paraId="4143B4E2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871E1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D13 体验边界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58CE6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Conversation 为主；Canvas/Review/Report 按需；Board 为可选投影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B03F5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防止产品退化为传统门户或另一个 Jira</w:t>
            </w:r>
          </w:p>
        </w:tc>
      </w:tr>
      <w:tr w:rsidR="004043B7" w14:paraId="3DEECE92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F1BA4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D14 Experience Pack 扩展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43EBD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首期限定 tree/graph/path/matrix/compare/report 六类 renderer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7C288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避免一开始做任意低代码 UI Builder</w:t>
            </w:r>
          </w:p>
        </w:tc>
      </w:tr>
      <w:tr w:rsidR="004043B7" w14:paraId="2E2B4B0E" w14:textId="77777777">
        <w:trPr>
          <w:cantSplit/>
          <w:jc w:val="center"/>
        </w:trPr>
        <w:tc>
          <w:tcPr>
            <w:tcW w:w="21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797ED" w14:textId="77777777" w:rsidR="004043B7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D15 QA 调度权责</w:t>
            </w:r>
          </w:p>
        </w:tc>
        <w:tc>
          <w:tcPr>
            <w:tcW w:w="36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C0D41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Policy 决定强制测试；AI 只提供带理由的优化建议</w:t>
            </w:r>
          </w:p>
        </w:tc>
        <w:tc>
          <w:tcPr>
            <w:tcW w:w="35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54C42" w14:textId="77777777" w:rsidR="004043B7" w:rsidRDefault="00000000">
            <w:pPr>
              <w:spacing w:after="0" w:line="252" w:lineRule="auto"/>
            </w:pPr>
            <w:r>
              <w:rPr>
                <w:sz w:val="15"/>
              </w:rPr>
              <w:t>防止成本优化跳过关键 Gate</w:t>
            </w:r>
          </w:p>
        </w:tc>
      </w:tr>
    </w:tbl>
    <w:p w14:paraId="4DEB3213" w14:textId="77777777" w:rsidR="004043B7" w:rsidRDefault="004043B7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64BA8CBC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CE283" w14:textId="77777777" w:rsidR="004043B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3F6F13"/>
                <w:sz w:val="20"/>
                <w:lang w:eastAsia="zh-CN"/>
              </w:rPr>
              <w:t xml:space="preserve">工作方法  </w:t>
            </w:r>
            <w:r>
              <w:rPr>
                <w:sz w:val="20"/>
                <w:lang w:eastAsia="zh-CN"/>
              </w:rPr>
              <w:t>每个决策记录：选项、建议、影响、owner、截止日和临时默认。临时默认可以支持开发，但不能长期埋在代码或 Prompt 里。</w:t>
            </w:r>
          </w:p>
        </w:tc>
      </w:tr>
    </w:tbl>
    <w:p w14:paraId="63B5FDA2" w14:textId="77777777" w:rsidR="004043B7" w:rsidRDefault="004043B7">
      <w:pPr>
        <w:spacing w:after="20"/>
        <w:rPr>
          <w:lang w:eastAsia="zh-CN"/>
        </w:rPr>
      </w:pPr>
    </w:p>
    <w:p w14:paraId="57D01AEC" w14:textId="77777777" w:rsidR="004043B7" w:rsidRDefault="00000000">
      <w:pPr>
        <w:spacing w:before="60" w:after="80"/>
      </w:pPr>
      <w:r>
        <w:rPr>
          <w:b/>
          <w:color w:val="3F6F13"/>
          <w:sz w:val="22"/>
        </w:rPr>
        <w:t>24</w:t>
      </w:r>
      <w:r>
        <w:rPr>
          <w:b/>
          <w:color w:val="234200"/>
          <w:sz w:val="40"/>
        </w:rPr>
        <w:t xml:space="preserve">  下一步工作包</w:t>
      </w:r>
    </w:p>
    <w:p w14:paraId="65A5BF3A" w14:textId="77777777" w:rsidR="004043B7" w:rsidRDefault="00000000">
      <w:pPr>
        <w:spacing w:after="240"/>
      </w:pPr>
      <w:r>
        <w:rPr>
          <w:color w:val="5B635D"/>
        </w:rPr>
        <w:t>以三次对齐评审把规格变成可开发的 Pilot Backlog。</w:t>
      </w:r>
    </w:p>
    <w:p w14:paraId="22A5F8B3" w14:textId="77777777" w:rsidR="004043B7" w:rsidRDefault="00000000">
      <w:pPr>
        <w:pStyle w:val="Heading2"/>
      </w:pPr>
      <w:r>
        <w:lastRenderedPageBreak/>
        <w:t>Review 1 — Product model</w:t>
      </w:r>
      <w:r>
        <w:t>（半天）</w:t>
      </w:r>
    </w:p>
    <w:p w14:paraId="5442C2B1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确认三层边界、统一词汇、14 个核心对象和 D1–D12 的 owner。</w:t>
      </w:r>
    </w:p>
    <w:p w14:paraId="2033EE13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输出：批准的产品定义、对象图、Pilot 范围与明确的非目标。</w:t>
      </w:r>
    </w:p>
    <w:p w14:paraId="0341065A" w14:textId="77777777" w:rsidR="004043B7" w:rsidRDefault="00000000">
      <w:pPr>
        <w:pStyle w:val="Heading2"/>
      </w:pPr>
      <w:r>
        <w:t>Review 2 — Three journeys</w:t>
      </w:r>
      <w:r>
        <w:t>（</w:t>
      </w:r>
      <w:r>
        <w:t xml:space="preserve">1–2 </w:t>
      </w:r>
      <w:r>
        <w:t>天工作坊）</w:t>
      </w:r>
    </w:p>
    <w:p w14:paraId="709D6E0E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逐条完成 Explore→Contract、Contract→Build、QA→Release 的场景规格。</w:t>
      </w:r>
    </w:p>
    <w:p w14:paraId="6293F43D" w14:textId="77777777" w:rsidR="004043B7" w:rsidRDefault="00000000">
      <w:pPr>
        <w:numPr>
          <w:ilvl w:val="0"/>
          <w:numId w:val="1"/>
        </w:numPr>
        <w:spacing w:line="281" w:lineRule="auto"/>
        <w:rPr>
          <w:lang w:eastAsia="zh-CN"/>
        </w:rPr>
      </w:pPr>
      <w:r>
        <w:rPr>
          <w:sz w:val="20"/>
          <w:lang w:eastAsia="zh-CN"/>
        </w:rPr>
        <w:t>用一个真实业务变更做 walkthrough，验证输入、输出、权限、失败和人机边界。</w:t>
      </w:r>
    </w:p>
    <w:p w14:paraId="610DC12B" w14:textId="77777777" w:rsidR="004043B7" w:rsidRDefault="00000000">
      <w:pPr>
        <w:pStyle w:val="Heading2"/>
      </w:pPr>
      <w:r>
        <w:t>Review 3 — Interface &amp; acceptance</w:t>
      </w:r>
      <w:r>
        <w:t>（</w:t>
      </w:r>
      <w:r>
        <w:t xml:space="preserve">2–3 </w:t>
      </w:r>
      <w:r>
        <w:t>天）</w:t>
      </w:r>
    </w:p>
    <w:p w14:paraId="67B875DF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冻结 Artifact/Revision、WorkItem、ExecutionContract、ContextBundle、EvidenceEvent/Case、GateDecision 的最小 Schema。</w:t>
      </w:r>
    </w:p>
    <w:p w14:paraId="2A8ED164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把每个场景转成 API/事件契约和 Given/When/Then；映射现有 US/F-ID。</w:t>
      </w:r>
    </w:p>
    <w:p w14:paraId="4403B9F3" w14:textId="77777777" w:rsidR="004043B7" w:rsidRDefault="00000000">
      <w:pPr>
        <w:pStyle w:val="Heading2"/>
      </w:pPr>
      <w:r>
        <w:t>随后进入</w:t>
      </w:r>
      <w:r>
        <w:t xml:space="preserve"> Pilot Planning</w:t>
      </w:r>
    </w:p>
    <w:p w14:paraId="5E018A33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按完整旅程切 Vertical Slice；每个 Slice 同时包含体验、对象、Runtime、Evidence 和 QA。</w:t>
      </w:r>
    </w:p>
    <w:p w14:paraId="7C1FA815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现有时序图改成三张可读图：项目准备、一次 Work Item 执行、Lesson Promotion；F-ID 留在追踪表，不放在主流程图里。</w:t>
      </w:r>
    </w:p>
    <w:p w14:paraId="65801A7F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在真实 Codex 上做 Golden Path、越界阻断、Contract 缺口、QA 失败和 Release Hold 五组演示。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6145F231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5777D" w14:textId="77777777" w:rsidR="004043B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3F6F13"/>
                <w:sz w:val="20"/>
                <w:lang w:eastAsia="zh-CN"/>
              </w:rPr>
              <w:t xml:space="preserve">最终标准  </w:t>
            </w:r>
            <w:r>
              <w:rPr>
                <w:sz w:val="20"/>
                <w:lang w:eastAsia="zh-CN"/>
              </w:rPr>
              <w:t>团队不需要靠口头补充，也能对同一个问题给出一致答案：这个对象是什么、谁拥有它、它怎样变化、Agent 能做什么、什么时候必须停下来等人、以及完成后留下什么证据。</w:t>
            </w:r>
          </w:p>
        </w:tc>
      </w:tr>
    </w:tbl>
    <w:p w14:paraId="53691E56" w14:textId="77777777" w:rsidR="004043B7" w:rsidRDefault="004043B7">
      <w:pPr>
        <w:spacing w:after="20"/>
        <w:rPr>
          <w:lang w:eastAsia="zh-CN"/>
        </w:rPr>
      </w:pPr>
    </w:p>
    <w:p w14:paraId="02BDAF99" w14:textId="77777777" w:rsidR="004043B7" w:rsidRDefault="00000000">
      <w:pPr>
        <w:spacing w:before="60" w:after="80"/>
        <w:rPr>
          <w:lang w:eastAsia="zh-CN"/>
        </w:rPr>
      </w:pPr>
      <w:r>
        <w:rPr>
          <w:b/>
          <w:color w:val="3F6F13"/>
          <w:sz w:val="22"/>
          <w:lang w:eastAsia="zh-CN"/>
        </w:rPr>
        <w:t>25</w:t>
      </w:r>
      <w:r>
        <w:rPr>
          <w:b/>
          <w:color w:val="234200"/>
          <w:sz w:val="40"/>
          <w:lang w:eastAsia="zh-CN"/>
        </w:rPr>
        <w:t xml:space="preserve">  外部能力基线与产品可行性判断</w:t>
      </w:r>
    </w:p>
    <w:p w14:paraId="420638B4" w14:textId="77777777" w:rsidR="004043B7" w:rsidRDefault="00000000">
      <w:pPr>
        <w:spacing w:after="240"/>
        <w:rPr>
          <w:lang w:eastAsia="zh-CN"/>
        </w:rPr>
      </w:pPr>
      <w:r>
        <w:rPr>
          <w:color w:val="5B635D"/>
          <w:lang w:eastAsia="zh-CN"/>
        </w:rPr>
        <w:t>把 Runtime 会做的事当作依赖，把企业需要长期拥有的东西当作产品。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4043B7" w14:paraId="511BFD41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A2D1C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官方能力基线</w:t>
            </w:r>
          </w:p>
        </w:tc>
        <w:tc>
          <w:tcPr>
            <w:tcW w:w="3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13BE1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已经证明 / 正在商品化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DCC2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对本产品的含义</w:t>
            </w:r>
          </w:p>
        </w:tc>
      </w:tr>
      <w:tr w:rsidR="004043B7" w14:paraId="1A7740BF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F8D57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OpenAI Codex</w:t>
            </w:r>
          </w:p>
        </w:tc>
        <w:tc>
          <w:tcPr>
            <w:tcW w:w="3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E1D9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Skills、多 Agent、worktree/cloud execution、SDK、后台任务与更广泛知识工作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13126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不要重做 Agent loop 或 coding harness；用 Adapter 接入</w:t>
            </w:r>
          </w:p>
        </w:tc>
      </w:tr>
      <w:tr w:rsidR="004043B7" w14:paraId="5D21B1B2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B8CDE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GitHub Copilot</w:t>
            </w:r>
          </w:p>
        </w:tc>
        <w:tc>
          <w:tcPr>
            <w:tcW w:w="3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8044E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Custom Agent、工具/MCP 范围、Sub-agent 与组织级配置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9EE2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Agent persona 和工具清单本身不是差异化</w:t>
            </w:r>
          </w:p>
        </w:tc>
      </w:tr>
      <w:tr w:rsidR="004043B7" w14:paraId="367F62B0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AD29A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LangGraph</w:t>
            </w:r>
          </w:p>
        </w:tc>
        <w:tc>
          <w:tcPr>
            <w:tcW w:w="3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E4F16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Durable execution、checkpoint、pause/resume、HITL、fault tolerance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CE37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长任务与审批状态可以基于成熟 Runtime；平台定义业务对象和责任</w:t>
            </w:r>
          </w:p>
        </w:tc>
      </w:tr>
      <w:tr w:rsidR="004043B7" w14:paraId="33FC3AE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9C996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MCP</w:t>
            </w:r>
          </w:p>
        </w:tc>
        <w:tc>
          <w:tcPr>
            <w:tcW w:w="3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75C8E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Host/Client/Server 分离与可组合工具能力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67DFD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把 Tool/Service 接入标准化，但权限、语义和证据仍由平台治理</w:t>
            </w:r>
          </w:p>
        </w:tc>
      </w:tr>
      <w:tr w:rsidR="004043B7" w14:paraId="63F51830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CDAFA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Playwright</w:t>
            </w:r>
          </w:p>
        </w:tc>
        <w:tc>
          <w:tcPr>
            <w:tcW w:w="390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99CF5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user-facing locator、parallel/sharding、trace、DOM snapshot</w:t>
            </w:r>
          </w:p>
        </w:tc>
        <w:tc>
          <w:tcPr>
            <w:tcW w:w="366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751A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QA 应编排成熟 Runner，并把测试意图、计划和证据变成平台对象</w:t>
            </w:r>
          </w:p>
        </w:tc>
      </w:tr>
    </w:tbl>
    <w:p w14:paraId="4CADC812" w14:textId="77777777" w:rsidR="004043B7" w:rsidRDefault="004043B7">
      <w:pPr>
        <w:spacing w:after="20"/>
        <w:rPr>
          <w:lang w:eastAsia="zh-CN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043B7" w14:paraId="7A01C39F" w14:textId="77777777">
        <w:trPr>
          <w:jc w:val="center"/>
        </w:trPr>
        <w:tc>
          <w:tcPr>
            <w:tcW w:w="9360" w:type="dxa"/>
            <w:tcBorders>
              <w:top w:val="single" w:sz="8" w:space="0" w:color="3F6F13"/>
              <w:left w:val="single" w:sz="8" w:space="0" w:color="3F6F13"/>
              <w:bottom w:val="single" w:sz="8" w:space="0" w:color="3F6F13"/>
              <w:right w:val="single" w:sz="8" w:space="0" w:color="3F6F13"/>
            </w:tcBorders>
            <w:shd w:val="clear" w:color="auto" w:fill="EFF7E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14430" w14:textId="77777777" w:rsidR="004043B7" w:rsidRDefault="00000000">
            <w:pPr>
              <w:spacing w:after="0"/>
            </w:pPr>
            <w:r>
              <w:rPr>
                <w:b/>
                <w:color w:val="3F6F13"/>
                <w:sz w:val="20"/>
              </w:rPr>
              <w:t xml:space="preserve">结论  </w:t>
            </w:r>
            <w:r>
              <w:rPr>
                <w:sz w:val="20"/>
              </w:rPr>
              <w:t>方向可行，但产品必须保持薄 Runtime、厚治理与厚领域体验：复用最强的通用 Agent；自己拥有 enterprise truth、capability lifecycle、work/evidence model、family experience 和 governed learning。</w:t>
            </w:r>
          </w:p>
        </w:tc>
      </w:tr>
    </w:tbl>
    <w:p w14:paraId="30BA90F7" w14:textId="77777777" w:rsidR="004043B7" w:rsidRDefault="004043B7">
      <w:pPr>
        <w:spacing w:after="20"/>
      </w:pPr>
    </w:p>
    <w:p w14:paraId="00582448" w14:textId="77777777" w:rsidR="004043B7" w:rsidRDefault="00000000">
      <w:pPr>
        <w:pStyle w:val="Heading2"/>
      </w:pPr>
      <w:r>
        <w:t>首期应避免的投资</w:t>
      </w:r>
    </w:p>
    <w:p w14:paraId="50749BBF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通用 Agent Builder、完整低代码 UI Builder、独立通用 Project Management Suite。</w:t>
      </w:r>
    </w:p>
    <w:p w14:paraId="2487D411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自建基础队列/Workflow Engine（除非现有基础设施无法满足 checkpoint、retry、schedule 和 audit）。</w:t>
      </w:r>
    </w:p>
    <w:p w14:paraId="09DF64B3" w14:textId="77777777" w:rsidR="004043B7" w:rsidRDefault="00000000">
      <w:pPr>
        <w:numPr>
          <w:ilvl w:val="0"/>
          <w:numId w:val="1"/>
        </w:numPr>
        <w:spacing w:line="281" w:lineRule="auto"/>
      </w:pPr>
      <w:r>
        <w:rPr>
          <w:sz w:val="20"/>
        </w:rPr>
        <w:t>一次性实现所有领域 renderer；先用软件交付 + MMM/Data Governance 各一个 Thin Canvas 证明 Experience Pack。</w:t>
      </w:r>
    </w:p>
    <w:p w14:paraId="5A26D64E" w14:textId="77777777" w:rsidR="004043B7" w:rsidRDefault="00000000">
      <w:pPr>
        <w:pStyle w:val="Heading2"/>
        <w:rPr>
          <w:lang w:eastAsia="zh-CN"/>
        </w:rPr>
      </w:pPr>
      <w:r>
        <w:rPr>
          <w:lang w:eastAsia="zh-CN"/>
        </w:rPr>
        <w:t>本次研究使用的官方资料</w:t>
      </w:r>
    </w:p>
    <w:p w14:paraId="1EF85FC8" w14:textId="77777777" w:rsidR="004043B7" w:rsidRDefault="00000000">
      <w:r>
        <w:rPr>
          <w:color w:val="5B635D"/>
          <w:sz w:val="16"/>
        </w:rPr>
        <w:t>OpenAI: https://openai.com/index/introducing-the-codex-app/ ; GitHub: https://docs.github.com/en/copilot/concepts/agents/copilot-cli/about-custom-agents ; LangGraph: https://docs.langchain.com/oss/python/langgraph/overview ; MCP: https://modelcontextprotocol.io/specification/2025-06-18/architecture ; Playwright: https://playwright.dev/docs/best-practices and https://playwright.dev/docs/test-parallel</w:t>
      </w:r>
    </w:p>
    <w:p w14:paraId="397F2F48" w14:textId="77777777" w:rsidR="004043B7" w:rsidRDefault="00000000">
      <w:r>
        <w:br w:type="page"/>
      </w:r>
    </w:p>
    <w:p w14:paraId="5F45BCC3" w14:textId="77777777" w:rsidR="004043B7" w:rsidRDefault="00000000">
      <w:pPr>
        <w:pStyle w:val="Heading2"/>
      </w:pPr>
      <w:r>
        <w:lastRenderedPageBreak/>
        <w:t xml:space="preserve">Appendix — </w:t>
      </w:r>
      <w:r>
        <w:t>建议的文档体系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50"/>
        <w:gridCol w:w="4070"/>
        <w:gridCol w:w="2440"/>
      </w:tblGrid>
      <w:tr w:rsidR="004043B7" w14:paraId="3AA0154B" w14:textId="77777777">
        <w:trPr>
          <w:tblHeader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77C5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文档</w:t>
            </w:r>
          </w:p>
        </w:tc>
        <w:tc>
          <w:tcPr>
            <w:tcW w:w="40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A57AB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权威内容</w:t>
            </w:r>
          </w:p>
        </w:tc>
        <w:tc>
          <w:tcPr>
            <w:tcW w:w="24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2342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22631" w14:textId="77777777" w:rsidR="004043B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维护方式</w:t>
            </w:r>
          </w:p>
        </w:tc>
      </w:tr>
      <w:tr w:rsidR="004043B7" w14:paraId="7EE2213A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DC2E0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Product &amp; Functional Specification（本文）</w:t>
            </w:r>
          </w:p>
        </w:tc>
        <w:tc>
          <w:tcPr>
            <w:tcW w:w="40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9E30A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产品边界、对象、旅程、规则和目标态</w:t>
            </w:r>
          </w:p>
        </w:tc>
        <w:tc>
          <w:tcPr>
            <w:tcW w:w="24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7E46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产品/架构联合 owner；按版本评审</w:t>
            </w:r>
          </w:p>
        </w:tc>
      </w:tr>
      <w:tr w:rsidR="004043B7" w14:paraId="7786C006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197CB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Scenario Specification</w:t>
            </w:r>
          </w:p>
        </w:tc>
        <w:tc>
          <w:tcPr>
            <w:tcW w:w="40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92BF9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高风险端到端场景、失败路径和验收</w:t>
            </w:r>
          </w:p>
        </w:tc>
        <w:tc>
          <w:tcPr>
            <w:tcW w:w="24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8D881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每个 Family owner 维护</w:t>
            </w:r>
          </w:p>
        </w:tc>
      </w:tr>
      <w:tr w:rsidR="004043B7" w14:paraId="33312E5F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1AD5B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Interface &amp; Data Contracts</w:t>
            </w:r>
          </w:p>
        </w:tc>
        <w:tc>
          <w:tcPr>
            <w:tcW w:w="40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42340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Schema、API、Event、Adapter、权限语义</w:t>
            </w:r>
          </w:p>
        </w:tc>
        <w:tc>
          <w:tcPr>
            <w:tcW w:w="24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901A7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架构/工程 owner，机器可验证</w:t>
            </w:r>
          </w:p>
        </w:tc>
      </w:tr>
      <w:tr w:rsidR="004043B7" w14:paraId="219CEEC2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CD007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User Story &amp; Feature Backlog</w:t>
            </w:r>
          </w:p>
        </w:tc>
        <w:tc>
          <w:tcPr>
            <w:tcW w:w="40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4408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优先级、状态、owner、迭代与追踪</w:t>
            </w:r>
          </w:p>
        </w:tc>
        <w:tc>
          <w:tcPr>
            <w:tcW w:w="24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FB62E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从上述文档派生，不自行定义概念</w:t>
            </w:r>
          </w:p>
        </w:tc>
      </w:tr>
      <w:tr w:rsidR="004043B7" w14:paraId="08ED877B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05F79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ADRs / Decision Log</w:t>
            </w:r>
          </w:p>
        </w:tc>
        <w:tc>
          <w:tcPr>
            <w:tcW w:w="40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B5404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关键取舍和替代方案</w:t>
            </w:r>
          </w:p>
        </w:tc>
        <w:tc>
          <w:tcPr>
            <w:tcW w:w="24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2D3A1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决策即记录，不埋在会议或代码中</w:t>
            </w:r>
          </w:p>
        </w:tc>
      </w:tr>
      <w:tr w:rsidR="004043B7" w14:paraId="4BFB91F9" w14:textId="77777777">
        <w:trPr>
          <w:cantSplit/>
          <w:jc w:val="center"/>
        </w:trPr>
        <w:tc>
          <w:tcPr>
            <w:tcW w:w="285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331CF" w14:textId="77777777" w:rsidR="004043B7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Runbook / Demo Script</w:t>
            </w:r>
          </w:p>
        </w:tc>
        <w:tc>
          <w:tcPr>
            <w:tcW w:w="407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A878D" w14:textId="77777777" w:rsidR="004043B7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可重复演示、故障恢复与运营</w:t>
            </w:r>
          </w:p>
        </w:tc>
        <w:tc>
          <w:tcPr>
            <w:tcW w:w="2440" w:type="dxa"/>
            <w:tcBorders>
              <w:top w:val="single" w:sz="6" w:space="0" w:color="C7CDC8"/>
              <w:left w:val="single" w:sz="6" w:space="0" w:color="C7CDC8"/>
              <w:bottom w:val="single" w:sz="6" w:space="0" w:color="C7CDC8"/>
              <w:right w:val="single" w:sz="6" w:space="0" w:color="C7CDC8"/>
            </w:tcBorders>
            <w:shd w:val="clear" w:color="auto" w:fill="FAF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EEC4A" w14:textId="77777777" w:rsidR="004043B7" w:rsidRDefault="00000000">
            <w:pPr>
              <w:spacing w:after="0" w:line="252" w:lineRule="auto"/>
            </w:pPr>
            <w:r>
              <w:rPr>
                <w:sz w:val="16"/>
              </w:rPr>
              <w:t>随着 Pilot 自动化</w:t>
            </w:r>
          </w:p>
        </w:tc>
      </w:tr>
    </w:tbl>
    <w:p w14:paraId="0D1BD50D" w14:textId="77777777" w:rsidR="004043B7" w:rsidRDefault="004043B7">
      <w:pPr>
        <w:spacing w:after="20"/>
      </w:pPr>
    </w:p>
    <w:sectPr w:rsidR="004043B7" w:rsidSect="00034616">
      <w:headerReference w:type="default" r:id="rId17"/>
      <w:footerReference w:type="default" r:id="rId18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03446" w14:textId="77777777" w:rsidR="002D4798" w:rsidRDefault="002D4798">
      <w:pPr>
        <w:spacing w:after="0" w:line="240" w:lineRule="auto"/>
      </w:pPr>
      <w:r>
        <w:separator/>
      </w:r>
    </w:p>
  </w:endnote>
  <w:endnote w:type="continuationSeparator" w:id="0">
    <w:p w14:paraId="433743B6" w14:textId="77777777" w:rsidR="002D4798" w:rsidRDefault="002D4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CF82" w14:textId="77777777" w:rsidR="004043B7" w:rsidRDefault="004043B7">
    <w:pPr>
      <w:pStyle w:val="Footer"/>
    </w:pPr>
  </w:p>
  <w:tbl>
    <w:tblPr>
      <w:tblW w:w="9360" w:type="dxa"/>
      <w:jc w:val="center"/>
      <w:tblLayout w:type="fixed"/>
      <w:tblLook w:val="04A0" w:firstRow="1" w:lastRow="0" w:firstColumn="1" w:lastColumn="0" w:noHBand="0" w:noVBand="1"/>
    </w:tblPr>
    <w:tblGrid>
      <w:gridCol w:w="7200"/>
      <w:gridCol w:w="2160"/>
    </w:tblGrid>
    <w:tr w:rsidR="004043B7" w14:paraId="7E9A799F" w14:textId="77777777">
      <w:trPr>
        <w:jc w:val="center"/>
      </w:trPr>
      <w:tc>
        <w:tcPr>
          <w:tcW w:w="720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90" w:type="dxa"/>
            <w:left w:w="120" w:type="dxa"/>
            <w:bottom w:w="90" w:type="dxa"/>
            <w:right w:w="120" w:type="dxa"/>
          </w:tcMar>
        </w:tcPr>
        <w:p w14:paraId="5BEA9DB8" w14:textId="77777777" w:rsidR="004043B7" w:rsidRDefault="00000000">
          <w:pPr>
            <w:spacing w:after="0"/>
          </w:pPr>
          <w:r>
            <w:rPr>
              <w:color w:val="5B635D"/>
              <w:sz w:val="15"/>
            </w:rPr>
            <w:t>Alignment draft v0.2 · 18 Aug 2026</w:t>
          </w:r>
        </w:p>
      </w:tc>
      <w:tc>
        <w:tcPr>
          <w:tcW w:w="216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90" w:type="dxa"/>
            <w:left w:w="120" w:type="dxa"/>
            <w:bottom w:w="90" w:type="dxa"/>
            <w:right w:w="120" w:type="dxa"/>
          </w:tcMar>
        </w:tcPr>
        <w:p w14:paraId="52B18079" w14:textId="77777777" w:rsidR="004043B7" w:rsidRDefault="00000000">
          <w:pPr>
            <w:spacing w:after="0"/>
            <w:jc w:val="right"/>
          </w:pPr>
          <w:r>
            <w:rPr>
              <w:color w:val="5B635D"/>
              <w:sz w:val="15"/>
            </w:rPr>
            <w:fldChar w:fldCharType="begin"/>
          </w:r>
          <w:r>
            <w:rPr>
              <w:color w:val="5B635D"/>
              <w:sz w:val="15"/>
            </w:rPr>
            <w:instrText xml:space="preserve"> PAGE </w:instrText>
          </w:r>
          <w:r w:rsidR="00DE1B40">
            <w:rPr>
              <w:color w:val="5B635D"/>
              <w:sz w:val="15"/>
            </w:rPr>
            <w:fldChar w:fldCharType="separate"/>
          </w:r>
          <w:r w:rsidR="00DE1B40">
            <w:rPr>
              <w:noProof/>
              <w:color w:val="5B635D"/>
              <w:sz w:val="15"/>
            </w:rPr>
            <w:t>1</w:t>
          </w:r>
          <w:r>
            <w:rPr>
              <w:color w:val="5B635D"/>
              <w:sz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F30E" w14:textId="77777777" w:rsidR="002D4798" w:rsidRDefault="002D4798">
      <w:pPr>
        <w:spacing w:after="0" w:line="240" w:lineRule="auto"/>
      </w:pPr>
      <w:r>
        <w:separator/>
      </w:r>
    </w:p>
  </w:footnote>
  <w:footnote w:type="continuationSeparator" w:id="0">
    <w:p w14:paraId="525EECC4" w14:textId="77777777" w:rsidR="002D4798" w:rsidRDefault="002D4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3EB3" w14:textId="77777777" w:rsidR="004043B7" w:rsidRDefault="00000000">
    <w:pPr>
      <w:pStyle w:val="Header"/>
    </w:pPr>
    <w:r>
      <w:rPr>
        <w:b/>
        <w:color w:val="5B635D"/>
        <w:sz w:val="15"/>
      </w:rPr>
      <w:t>ENTERPRISE WORK INTELLIGENCE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8A3D41"/>
    <w:multiLevelType w:val="multilevel"/>
    <w:tmpl w:val="2A3462C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spacing w:after="80" w:line="280" w:lineRule="auto"/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spacing w:after="80" w:line="280" w:lineRule="auto"/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spacing w:after="80" w:line="280" w:lineRule="auto"/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8DD2F29"/>
    <w:multiLevelType w:val="multilevel"/>
    <w:tmpl w:val="D4FEC91E"/>
    <w:lvl w:ilvl="0">
      <w:start w:val="1"/>
      <w:numFmt w:val="bullet"/>
      <w:lvlText w:val="•"/>
      <w:lvlJc w:val="left"/>
      <w:pPr>
        <w:tabs>
          <w:tab w:val="num" w:pos="720"/>
        </w:tabs>
        <w:spacing w:after="80" w:line="280" w:lineRule="auto"/>
        <w:ind w:left="720" w:hanging="360"/>
      </w:pPr>
      <w:rPr>
        <w:rFonts w:ascii="Arial Unicode MS" w:hAnsi="Arial Unicode MS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spacing w:after="80" w:line="280" w:lineRule="auto"/>
        <w:ind w:left="1080" w:hanging="360"/>
      </w:pPr>
      <w:rPr>
        <w:rFonts w:ascii="Arial Unicode MS" w:hAnsi="Arial Unicode MS"/>
      </w:rPr>
    </w:lvl>
    <w:lvl w:ilvl="2">
      <w:start w:val="1"/>
      <w:numFmt w:val="bullet"/>
      <w:lvlText w:val="○"/>
      <w:lvlJc w:val="left"/>
      <w:pPr>
        <w:tabs>
          <w:tab w:val="num" w:pos="1440"/>
        </w:tabs>
        <w:spacing w:after="80" w:line="280" w:lineRule="auto"/>
        <w:ind w:left="1440" w:hanging="360"/>
      </w:pPr>
      <w:rPr>
        <w:rFonts w:ascii="Arial Unicode MS" w:hAnsi="Arial Unicode MS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1426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4798"/>
    <w:rsid w:val="00326F90"/>
    <w:rsid w:val="004043B7"/>
    <w:rsid w:val="00AA1D8D"/>
    <w:rsid w:val="00B47730"/>
    <w:rsid w:val="00CB0664"/>
    <w:rsid w:val="00DE1B40"/>
    <w:rsid w:val="00F473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0786F"/>
  <w14:defaultImageDpi w14:val="300"/>
  <w15:docId w15:val="{F8B18C9C-8DAF-BB4C-85F7-E52B7446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eastAsia="Arial Unicode MS" w:hAnsi="Arial Unicode MS"/>
      <w:color w:val="17211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342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3F6F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342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4257</Words>
  <Characters>24266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Work Intelligence Platform — Product &amp; Functional Specification</dc:title>
  <dc:subject>Alignment specification for Intelligence Space, Capability Hub and Enact</dc:subject>
  <dc:creator>Deloitte project team</dc:creator>
  <cp:keywords>AI-native delivery, Intelligence Space, Capability Hub, Enact, Cadre, product specification</cp:keywords>
  <dc:description>generated by python-docx</dc:description>
  <cp:lastModifiedBy>Wei, Jason Jiang Chong</cp:lastModifiedBy>
  <cp:revision>2</cp:revision>
  <dcterms:created xsi:type="dcterms:W3CDTF">2026-08-18T04:53:00Z</dcterms:created>
  <dcterms:modified xsi:type="dcterms:W3CDTF">2026-08-18T04:53:00Z</dcterms:modified>
  <cp:category/>
</cp:coreProperties>
</file>