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5FE6E" w14:textId="1CD80D1E" w:rsidR="00854B53" w:rsidRDefault="00854B53" w:rsidP="00854B53">
      <w:pPr>
        <w:pStyle w:val="Ttulo"/>
        <w:spacing w:after="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77C0A9F" wp14:editId="7038B7A7">
            <wp:extent cx="3048000" cy="3048000"/>
            <wp:effectExtent l="0" t="0" r="0" b="0"/>
            <wp:docPr id="725745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4568" name="Imagen 725745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6EEB" w14:textId="77777777" w:rsidR="00854B53" w:rsidRPr="0004386B" w:rsidRDefault="00000000" w:rsidP="00854B53">
      <w:pPr>
        <w:spacing w:after="60"/>
        <w:jc w:val="center"/>
        <w:rPr>
          <w:rFonts w:ascii="Bahnschrift" w:hAnsi="Bahnschrift" w:cs="Arial"/>
          <w:b/>
          <w:bCs/>
          <w:sz w:val="72"/>
          <w:szCs w:val="72"/>
        </w:rPr>
      </w:pPr>
      <w:proofErr w:type="spellStart"/>
      <w:r w:rsidRPr="0004386B">
        <w:rPr>
          <w:rFonts w:ascii="Bahnschrift" w:hAnsi="Bahnschrift" w:cs="Arial"/>
          <w:b/>
          <w:bCs/>
          <w:sz w:val="72"/>
          <w:szCs w:val="72"/>
        </w:rPr>
        <w:t>DiabetesRisk</w:t>
      </w:r>
      <w:proofErr w:type="spellEnd"/>
    </w:p>
    <w:p w14:paraId="5AECC9B3" w14:textId="5618A397" w:rsidR="00C86A51" w:rsidRPr="0004386B" w:rsidRDefault="00385D54" w:rsidP="00854B53">
      <w:pPr>
        <w:spacing w:after="60"/>
        <w:jc w:val="center"/>
        <w:rPr>
          <w:rFonts w:ascii="Bahnschrift" w:hAnsi="Bahnschrift" w:cs="Arial"/>
          <w:b/>
          <w:bCs/>
          <w:sz w:val="32"/>
          <w:szCs w:val="32"/>
        </w:rPr>
      </w:pPr>
      <w:r w:rsidRPr="00385D54">
        <w:rPr>
          <w:rFonts w:ascii="Bahnschrift" w:hAnsi="Bahnschrift" w:cs="Arial"/>
          <w:b/>
          <w:bCs/>
          <w:sz w:val="32"/>
          <w:szCs w:val="32"/>
        </w:rPr>
        <w:t>Reporte de trabajo en equipo</w:t>
      </w:r>
    </w:p>
    <w:p w14:paraId="66EF8443" w14:textId="77777777" w:rsidR="00854B53" w:rsidRPr="0004386B" w:rsidRDefault="00854B53" w:rsidP="00097566">
      <w:pPr>
        <w:spacing w:after="60"/>
        <w:rPr>
          <w:rFonts w:ascii="Bahnschrift" w:hAnsi="Bahnschrift" w:cs="Arial"/>
          <w:b/>
          <w:bCs/>
          <w:sz w:val="22"/>
          <w:szCs w:val="22"/>
        </w:rPr>
      </w:pPr>
    </w:p>
    <w:p w14:paraId="4A90B6F9" w14:textId="77777777" w:rsidR="00854B53" w:rsidRPr="0004386B" w:rsidRDefault="00854B53" w:rsidP="00854B53">
      <w:pPr>
        <w:spacing w:after="60"/>
        <w:jc w:val="center"/>
        <w:rPr>
          <w:rFonts w:ascii="Bahnschrift" w:hAnsi="Bahnschrift" w:cs="Arial"/>
          <w:b/>
          <w:bCs/>
          <w:sz w:val="22"/>
          <w:szCs w:val="22"/>
        </w:rPr>
      </w:pPr>
    </w:p>
    <w:p w14:paraId="417AD998" w14:textId="77777777" w:rsidR="00097566" w:rsidRPr="0004386B" w:rsidRDefault="00097566" w:rsidP="00854B53">
      <w:pPr>
        <w:spacing w:after="60"/>
        <w:jc w:val="center"/>
        <w:rPr>
          <w:rFonts w:ascii="Bahnschrift" w:hAnsi="Bahnschrift" w:cs="Arial"/>
          <w:b/>
          <w:bCs/>
          <w:sz w:val="22"/>
          <w:szCs w:val="22"/>
        </w:rPr>
      </w:pPr>
    </w:p>
    <w:p w14:paraId="4A6593FC" w14:textId="3EC415CE" w:rsidR="00854B53" w:rsidRPr="0004386B" w:rsidRDefault="00854B53" w:rsidP="00854B53">
      <w:pPr>
        <w:spacing w:after="60"/>
        <w:jc w:val="center"/>
        <w:rPr>
          <w:rFonts w:ascii="Bahnschrift" w:hAnsi="Bahnschrift" w:cs="Arial"/>
          <w:b/>
          <w:bCs/>
          <w:sz w:val="22"/>
          <w:szCs w:val="22"/>
        </w:rPr>
      </w:pPr>
    </w:p>
    <w:p w14:paraId="17CC810D" w14:textId="7510D3D7" w:rsidR="00854B53" w:rsidRPr="0004386B" w:rsidRDefault="00097566" w:rsidP="00097566">
      <w:pPr>
        <w:spacing w:after="60"/>
        <w:jc w:val="center"/>
        <w:rPr>
          <w:rFonts w:ascii="Bahnschrift" w:hAnsi="Bahnschrift" w:cs="Arial"/>
          <w:b/>
          <w:bCs/>
          <w:sz w:val="22"/>
          <w:szCs w:val="22"/>
        </w:rPr>
      </w:pPr>
      <w:r w:rsidRPr="0004386B">
        <w:rPr>
          <w:rFonts w:ascii="Bahnschrift" w:hAnsi="Bahnschrift" w:cs="Arial"/>
          <w:b/>
          <w:bCs/>
          <w:noProof/>
          <w:szCs w:val="22"/>
        </w:rPr>
        <w:drawing>
          <wp:inline distT="0" distB="0" distL="0" distR="0" wp14:anchorId="27C2E169" wp14:editId="20FA7742">
            <wp:extent cx="1149350" cy="1149350"/>
            <wp:effectExtent l="0" t="0" r="0" b="0"/>
            <wp:docPr id="2788035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35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B810" w14:textId="77777777" w:rsidR="00BC23A7" w:rsidRPr="0004386B" w:rsidRDefault="00BC23A7" w:rsidP="007D5395">
      <w:pPr>
        <w:spacing w:after="60"/>
        <w:rPr>
          <w:rFonts w:ascii="Bahnschrift" w:hAnsi="Bahnschrift" w:cs="Arial"/>
        </w:rPr>
      </w:pPr>
    </w:p>
    <w:p w14:paraId="0019E50C" w14:textId="77777777" w:rsidR="00097566" w:rsidRPr="0004386B" w:rsidRDefault="00097566" w:rsidP="00854B53">
      <w:pPr>
        <w:spacing w:after="60"/>
        <w:jc w:val="center"/>
        <w:rPr>
          <w:rFonts w:ascii="Bahnschrift" w:hAnsi="Bahnschrift" w:cs="Arial"/>
        </w:rPr>
      </w:pPr>
    </w:p>
    <w:p w14:paraId="2496C912" w14:textId="77777777" w:rsidR="00097566" w:rsidRPr="0004386B" w:rsidRDefault="00097566" w:rsidP="00854B53">
      <w:pPr>
        <w:spacing w:after="60"/>
        <w:jc w:val="center"/>
        <w:rPr>
          <w:rFonts w:ascii="Bahnschrift" w:hAnsi="Bahnschrift" w:cs="Arial"/>
        </w:rPr>
      </w:pPr>
    </w:p>
    <w:p w14:paraId="4D8360F2" w14:textId="77777777" w:rsidR="00097566" w:rsidRPr="0004386B" w:rsidRDefault="00097566" w:rsidP="00854B53">
      <w:pPr>
        <w:spacing w:after="60"/>
        <w:jc w:val="center"/>
        <w:rPr>
          <w:rFonts w:ascii="Bahnschrift" w:hAnsi="Bahnschrift" w:cs="Arial"/>
        </w:rPr>
      </w:pPr>
    </w:p>
    <w:p w14:paraId="4FEFD3D9" w14:textId="77777777" w:rsidR="007D5395" w:rsidRPr="00E41A57" w:rsidRDefault="00000000" w:rsidP="00854B53">
      <w:pPr>
        <w:spacing w:after="120"/>
        <w:jc w:val="center"/>
        <w:rPr>
          <w:rFonts w:ascii="Bahnschrift" w:hAnsi="Bahnschrift" w:cs="Arial"/>
          <w:color w:val="5F5E5A"/>
          <w:sz w:val="22"/>
          <w:szCs w:val="22"/>
        </w:rPr>
      </w:pPr>
      <w:r w:rsidRPr="00E41A57">
        <w:rPr>
          <w:rFonts w:ascii="Bahnschrift" w:hAnsi="Bahnschrift" w:cs="Arial"/>
          <w:color w:val="5F5E5A"/>
          <w:sz w:val="22"/>
          <w:szCs w:val="22"/>
        </w:rPr>
        <w:t xml:space="preserve">Jared Foster </w:t>
      </w:r>
      <w:proofErr w:type="gramStart"/>
      <w:r w:rsidRPr="00E41A57">
        <w:rPr>
          <w:rFonts w:ascii="Bahnschrift" w:hAnsi="Bahnschrift" w:cs="Arial"/>
          <w:color w:val="5F5E5A"/>
          <w:sz w:val="22"/>
          <w:szCs w:val="22"/>
        </w:rPr>
        <w:t>Orduz</w:t>
      </w:r>
      <w:r w:rsidR="00854B53" w:rsidRPr="00E41A57">
        <w:rPr>
          <w:rFonts w:ascii="Bahnschrift" w:hAnsi="Bahnschrift" w:cs="Arial"/>
          <w:color w:val="5F5E5A"/>
          <w:sz w:val="22"/>
          <w:szCs w:val="22"/>
        </w:rPr>
        <w:t xml:space="preserve">  -</w:t>
      </w:r>
      <w:proofErr w:type="gramEnd"/>
      <w:r w:rsidR="00854B53" w:rsidRPr="00E41A57">
        <w:rPr>
          <w:rFonts w:ascii="Bahnschrift" w:hAnsi="Bahnschrift" w:cs="Arial"/>
          <w:color w:val="5F5E5A"/>
          <w:sz w:val="22"/>
          <w:szCs w:val="22"/>
        </w:rPr>
        <w:t xml:space="preserve">  </w:t>
      </w:r>
      <w:r w:rsidRPr="00E41A57">
        <w:rPr>
          <w:rFonts w:ascii="Bahnschrift" w:hAnsi="Bahnschrift" w:cs="Arial"/>
          <w:color w:val="5F5E5A"/>
          <w:sz w:val="22"/>
          <w:szCs w:val="22"/>
        </w:rPr>
        <w:t>Jeferson David Vargas Toca</w:t>
      </w:r>
    </w:p>
    <w:p w14:paraId="09542D78" w14:textId="66C5DE58" w:rsidR="00C86A51" w:rsidRPr="00E41A57" w:rsidRDefault="00000000" w:rsidP="00854B53">
      <w:pPr>
        <w:spacing w:after="120"/>
        <w:jc w:val="center"/>
        <w:rPr>
          <w:rFonts w:ascii="Bahnschrift" w:hAnsi="Bahnschrift" w:cs="Arial"/>
          <w:sz w:val="22"/>
          <w:szCs w:val="22"/>
        </w:rPr>
      </w:pPr>
      <w:proofErr w:type="spellStart"/>
      <w:r w:rsidRPr="00E41A57">
        <w:rPr>
          <w:rFonts w:ascii="Bahnschrift" w:hAnsi="Bahnschrift" w:cs="Arial"/>
          <w:color w:val="5F5E5A"/>
          <w:sz w:val="22"/>
          <w:szCs w:val="22"/>
        </w:rPr>
        <w:t>Andres</w:t>
      </w:r>
      <w:proofErr w:type="spellEnd"/>
      <w:r w:rsidRPr="00E41A57">
        <w:rPr>
          <w:rFonts w:ascii="Bahnschrift" w:hAnsi="Bahnschrift" w:cs="Arial"/>
          <w:color w:val="5F5E5A"/>
          <w:sz w:val="22"/>
          <w:szCs w:val="22"/>
        </w:rPr>
        <w:t xml:space="preserve"> Felipe </w:t>
      </w:r>
      <w:proofErr w:type="spellStart"/>
      <w:r w:rsidRPr="00E41A57">
        <w:rPr>
          <w:rFonts w:ascii="Bahnschrift" w:hAnsi="Bahnschrift" w:cs="Arial"/>
          <w:color w:val="5F5E5A"/>
          <w:sz w:val="22"/>
          <w:szCs w:val="22"/>
        </w:rPr>
        <w:t>Florez</w:t>
      </w:r>
      <w:proofErr w:type="spellEnd"/>
      <w:r w:rsidRPr="00E41A57">
        <w:rPr>
          <w:rFonts w:ascii="Bahnschrift" w:hAnsi="Bahnschrift" w:cs="Arial"/>
          <w:color w:val="5F5E5A"/>
          <w:sz w:val="22"/>
          <w:szCs w:val="22"/>
        </w:rPr>
        <w:t xml:space="preserve"> </w:t>
      </w:r>
      <w:proofErr w:type="gramStart"/>
      <w:r w:rsidRPr="00E41A57">
        <w:rPr>
          <w:rFonts w:ascii="Bahnschrift" w:hAnsi="Bahnschrift" w:cs="Arial"/>
          <w:color w:val="5F5E5A"/>
          <w:sz w:val="22"/>
          <w:szCs w:val="22"/>
        </w:rPr>
        <w:t>Garces</w:t>
      </w:r>
      <w:r w:rsidR="00854B53" w:rsidRPr="00E41A57">
        <w:rPr>
          <w:rFonts w:ascii="Bahnschrift" w:hAnsi="Bahnschrift" w:cs="Arial"/>
          <w:color w:val="5F5E5A"/>
          <w:sz w:val="22"/>
          <w:szCs w:val="22"/>
        </w:rPr>
        <w:t xml:space="preserve">  -</w:t>
      </w:r>
      <w:proofErr w:type="gramEnd"/>
      <w:r w:rsidR="00854B53" w:rsidRPr="00E41A57">
        <w:rPr>
          <w:rFonts w:ascii="Bahnschrift" w:hAnsi="Bahnschrift" w:cs="Arial"/>
          <w:color w:val="5F5E5A"/>
          <w:sz w:val="22"/>
          <w:szCs w:val="22"/>
        </w:rPr>
        <w:t xml:space="preserve">  </w:t>
      </w:r>
      <w:r w:rsidRPr="00E41A57">
        <w:rPr>
          <w:rFonts w:ascii="Bahnschrift" w:hAnsi="Bahnschrift" w:cs="Arial"/>
          <w:color w:val="5F5E5A"/>
          <w:sz w:val="22"/>
          <w:szCs w:val="22"/>
        </w:rPr>
        <w:t>Oscar Enrique Morillo</w:t>
      </w:r>
    </w:p>
    <w:p w14:paraId="3C149A63" w14:textId="77777777" w:rsidR="00BC23A7" w:rsidRPr="00E41A57" w:rsidRDefault="00BC23A7" w:rsidP="00854B53">
      <w:pPr>
        <w:spacing w:after="60"/>
        <w:jc w:val="center"/>
        <w:rPr>
          <w:rFonts w:ascii="Bahnschrift" w:hAnsi="Bahnschrift" w:cs="Arial"/>
          <w:color w:val="5F5E5A"/>
          <w:sz w:val="18"/>
          <w:szCs w:val="18"/>
        </w:rPr>
      </w:pPr>
    </w:p>
    <w:p w14:paraId="2BD4D7DF" w14:textId="77777777" w:rsidR="00854B53" w:rsidRDefault="00854B53" w:rsidP="0004386B">
      <w:pPr>
        <w:spacing w:after="60"/>
        <w:rPr>
          <w:rFonts w:ascii="Bahnschrift" w:hAnsi="Bahnschrift" w:cs="Arial"/>
          <w:color w:val="5F5E5A"/>
          <w:sz w:val="18"/>
          <w:szCs w:val="18"/>
        </w:rPr>
      </w:pPr>
    </w:p>
    <w:p w14:paraId="4F2D57BE" w14:textId="77777777" w:rsidR="00211871" w:rsidRDefault="00211871" w:rsidP="0004386B">
      <w:pPr>
        <w:spacing w:after="60"/>
        <w:rPr>
          <w:rFonts w:ascii="Bahnschrift" w:hAnsi="Bahnschrift" w:cs="Arial"/>
          <w:color w:val="5F5E5A"/>
          <w:sz w:val="18"/>
          <w:szCs w:val="18"/>
        </w:rPr>
      </w:pPr>
    </w:p>
    <w:p w14:paraId="28C62AE9" w14:textId="77777777" w:rsidR="00211871" w:rsidRPr="00E41A57" w:rsidRDefault="00211871" w:rsidP="0004386B">
      <w:pPr>
        <w:spacing w:after="60"/>
        <w:rPr>
          <w:rFonts w:ascii="Bahnschrift" w:hAnsi="Bahnschrift" w:cs="Arial"/>
          <w:color w:val="5F5E5A"/>
          <w:sz w:val="18"/>
          <w:szCs w:val="18"/>
        </w:rPr>
      </w:pPr>
    </w:p>
    <w:p w14:paraId="5691FFD2" w14:textId="77777777" w:rsidR="007D5395" w:rsidRDefault="007D5395" w:rsidP="0004386B">
      <w:pPr>
        <w:spacing w:after="60"/>
        <w:rPr>
          <w:rFonts w:ascii="Bahnschrift" w:hAnsi="Bahnschrift" w:cs="Arial"/>
          <w:color w:val="5F5E5A"/>
          <w:sz w:val="18"/>
          <w:szCs w:val="18"/>
        </w:rPr>
      </w:pPr>
    </w:p>
    <w:p w14:paraId="52B75D20" w14:textId="77777777" w:rsidR="00E41A57" w:rsidRPr="00E41A57" w:rsidRDefault="00E41A57" w:rsidP="0004386B">
      <w:pPr>
        <w:spacing w:after="60"/>
        <w:rPr>
          <w:rFonts w:ascii="Bahnschrift" w:hAnsi="Bahnschrift" w:cs="Arial"/>
          <w:color w:val="5F5E5A"/>
          <w:sz w:val="18"/>
          <w:szCs w:val="18"/>
        </w:rPr>
      </w:pPr>
    </w:p>
    <w:p w14:paraId="6AB81A6E" w14:textId="548CE406" w:rsidR="00BC23A7" w:rsidRPr="00E41A57" w:rsidRDefault="00BC23A7" w:rsidP="00854B53">
      <w:pPr>
        <w:spacing w:after="120"/>
        <w:jc w:val="center"/>
        <w:rPr>
          <w:rFonts w:ascii="Bahnschrift" w:hAnsi="Bahnschrift" w:cs="Arial"/>
          <w:b/>
          <w:bCs/>
          <w:color w:val="5F5E5A"/>
          <w:sz w:val="22"/>
          <w:szCs w:val="22"/>
        </w:rPr>
      </w:pPr>
      <w:r w:rsidRPr="00E41A57">
        <w:rPr>
          <w:rFonts w:ascii="Bahnschrift" w:hAnsi="Bahnschrift" w:cs="Arial"/>
          <w:b/>
          <w:bCs/>
          <w:color w:val="5F5E5A"/>
          <w:sz w:val="22"/>
          <w:szCs w:val="22"/>
        </w:rPr>
        <w:t>Universidad de los Andes — Curso MAIA</w:t>
      </w:r>
    </w:p>
    <w:p w14:paraId="34ACC873" w14:textId="6392BBF7" w:rsidR="00211871" w:rsidRDefault="00343ADC" w:rsidP="00211871">
      <w:pPr>
        <w:spacing w:after="120"/>
        <w:jc w:val="center"/>
        <w:rPr>
          <w:rFonts w:ascii="Bahnschrift" w:hAnsi="Bahnschrift" w:cs="Arial"/>
          <w:color w:val="5F5E5A"/>
          <w:sz w:val="22"/>
          <w:szCs w:val="22"/>
        </w:rPr>
      </w:pPr>
      <w:r>
        <w:rPr>
          <w:rFonts w:ascii="Bahnschrift" w:hAnsi="Bahnschrift" w:cs="Arial"/>
          <w:color w:val="5F5E5A"/>
          <w:sz w:val="22"/>
          <w:szCs w:val="22"/>
        </w:rPr>
        <w:t>Septiembre</w:t>
      </w:r>
      <w:r w:rsidR="00BC23A7" w:rsidRPr="00E41A57">
        <w:rPr>
          <w:rFonts w:ascii="Bahnschrift" w:hAnsi="Bahnschrift" w:cs="Arial"/>
          <w:color w:val="5F5E5A"/>
          <w:sz w:val="22"/>
          <w:szCs w:val="22"/>
        </w:rPr>
        <w:t xml:space="preserve"> de 202</w:t>
      </w:r>
      <w:r w:rsidR="0092216E" w:rsidRPr="00E41A57">
        <w:rPr>
          <w:rFonts w:ascii="Bahnschrift" w:hAnsi="Bahnschrift" w:cs="Arial"/>
          <w:color w:val="5F5E5A"/>
          <w:sz w:val="22"/>
          <w:szCs w:val="22"/>
        </w:rPr>
        <w:t>6</w:t>
      </w:r>
    </w:p>
    <w:p w14:paraId="6EDDFA55" w14:textId="54D97B39" w:rsidR="00211871" w:rsidRDefault="00211871">
      <w:pPr>
        <w:rPr>
          <w:rFonts w:ascii="Bahnschrift" w:hAnsi="Bahnschrift" w:cs="Arial"/>
          <w:color w:val="5F5E5A"/>
          <w:sz w:val="22"/>
          <w:szCs w:val="22"/>
        </w:rPr>
      </w:pPr>
      <w:r>
        <w:rPr>
          <w:rFonts w:ascii="Bahnschrift" w:hAnsi="Bahnschrift" w:cs="Arial"/>
          <w:color w:val="5F5E5A"/>
          <w:sz w:val="22"/>
          <w:szCs w:val="22"/>
        </w:rPr>
        <w:br w:type="page"/>
      </w:r>
    </w:p>
    <w:p w14:paraId="61A7EAD2" w14:textId="77777777" w:rsidR="00211871" w:rsidRDefault="00211871" w:rsidP="00211871">
      <w:pPr>
        <w:spacing w:after="100"/>
        <w:rPr>
          <w:rFonts w:ascii="Bahnschrift" w:eastAsia="Calibri" w:hAnsi="Bahnschrift" w:cs="Calibri"/>
        </w:rPr>
      </w:pPr>
      <w:r w:rsidRPr="00211871">
        <w:rPr>
          <w:rFonts w:ascii="Bahnschrift" w:eastAsia="Calibri" w:hAnsi="Bahnschrift" w:cs="Calibri"/>
        </w:rPr>
        <w:lastRenderedPageBreak/>
        <w:t xml:space="preserve">El equipo trabajó de forma continua desde la Entrega 2, dividiendo el trabajo en 4 frentes principales (infraestructura/Docker, modelamiento, documentación y control de calidad), con revisiones cruzadas por videollamada antes de cada entrega y coordinación de tareas por WhatsApp/Slack. A </w:t>
      </w:r>
      <w:proofErr w:type="gramStart"/>
      <w:r w:rsidRPr="00211871">
        <w:rPr>
          <w:rFonts w:ascii="Bahnschrift" w:eastAsia="Calibri" w:hAnsi="Bahnschrift" w:cs="Calibri"/>
        </w:rPr>
        <w:t>continuación</w:t>
      </w:r>
      <w:proofErr w:type="gramEnd"/>
      <w:r w:rsidRPr="00211871">
        <w:rPr>
          <w:rFonts w:ascii="Bahnschrift" w:eastAsia="Calibri" w:hAnsi="Bahnschrift" w:cs="Calibri"/>
        </w:rPr>
        <w:t xml:space="preserve"> se detalla el aporte individual de cada integrante en esta última fase del proyecto.</w:t>
      </w:r>
    </w:p>
    <w:p w14:paraId="3C5A8716" w14:textId="77777777" w:rsidR="008266EA" w:rsidRPr="00211871" w:rsidRDefault="008266EA" w:rsidP="00211871">
      <w:pPr>
        <w:spacing w:after="100"/>
        <w:rPr>
          <w:rFonts w:ascii="Bahnschrift" w:hAnsi="Bahnschrift"/>
        </w:rPr>
      </w:pPr>
    </w:p>
    <w:tbl>
      <w:tblPr>
        <w:tblW w:w="100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0"/>
        <w:gridCol w:w="7282"/>
      </w:tblGrid>
      <w:tr w:rsidR="00211871" w:rsidRPr="00211871" w14:paraId="69F6B0BF" w14:textId="77777777" w:rsidTr="00211871">
        <w:tblPrEx>
          <w:tblCellMar>
            <w:top w:w="0" w:type="dxa"/>
            <w:bottom w:w="0" w:type="dxa"/>
          </w:tblCellMar>
        </w:tblPrEx>
        <w:trPr>
          <w:trHeight w:val="239"/>
          <w:tblHeader/>
        </w:trPr>
        <w:tc>
          <w:tcPr>
            <w:tcW w:w="2730" w:type="dxa"/>
            <w:shd w:val="clear" w:color="auto" w:fill="222A35" w:themeFill="text2" w:themeFillShade="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8654A" w14:textId="77777777" w:rsidR="00211871" w:rsidRPr="00211871" w:rsidRDefault="00211871" w:rsidP="00211871">
            <w:pPr>
              <w:jc w:val="center"/>
              <w:rPr>
                <w:rFonts w:ascii="Bahnschrift" w:hAnsi="Bahnschrift"/>
              </w:rPr>
            </w:pPr>
            <w:r w:rsidRPr="00211871">
              <w:rPr>
                <w:rFonts w:ascii="Bahnschrift" w:eastAsia="Calibri" w:hAnsi="Bahnschrift" w:cs="Calibri"/>
                <w:b/>
                <w:bCs/>
                <w:color w:val="FFFFFF"/>
              </w:rPr>
              <w:t>Integrante</w:t>
            </w:r>
          </w:p>
        </w:tc>
        <w:tc>
          <w:tcPr>
            <w:tcW w:w="7282" w:type="dxa"/>
            <w:shd w:val="clear" w:color="auto" w:fill="222A35" w:themeFill="text2" w:themeFillShade="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28A0B" w14:textId="77777777" w:rsidR="00211871" w:rsidRPr="00211871" w:rsidRDefault="00211871" w:rsidP="00211871">
            <w:pPr>
              <w:jc w:val="center"/>
              <w:rPr>
                <w:rFonts w:ascii="Bahnschrift" w:hAnsi="Bahnschrift"/>
              </w:rPr>
            </w:pPr>
            <w:r w:rsidRPr="00211871">
              <w:rPr>
                <w:rFonts w:ascii="Bahnschrift" w:eastAsia="Calibri" w:hAnsi="Bahnschrift" w:cs="Calibri"/>
                <w:b/>
                <w:bCs/>
                <w:color w:val="FFFFFF"/>
              </w:rPr>
              <w:t>Aportes en la Entrega Final</w:t>
            </w:r>
          </w:p>
        </w:tc>
      </w:tr>
      <w:tr w:rsidR="00211871" w:rsidRPr="00211871" w14:paraId="255D38CA" w14:textId="77777777" w:rsidTr="00211871">
        <w:tblPrEx>
          <w:tblCellMar>
            <w:top w:w="0" w:type="dxa"/>
            <w:bottom w:w="0" w:type="dxa"/>
          </w:tblCellMar>
        </w:tblPrEx>
        <w:trPr>
          <w:trHeight w:val="1780"/>
        </w:trPr>
        <w:tc>
          <w:tcPr>
            <w:tcW w:w="27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77DAF" w14:textId="77777777" w:rsidR="00211871" w:rsidRPr="00211871" w:rsidRDefault="00211871" w:rsidP="00D70B27">
            <w:pPr>
              <w:rPr>
                <w:rFonts w:ascii="Bahnschrift" w:hAnsi="Bahnschrift"/>
              </w:rPr>
            </w:pPr>
            <w:r w:rsidRPr="00211871">
              <w:rPr>
                <w:rFonts w:ascii="Bahnschrift" w:eastAsia="Calibri" w:hAnsi="Bahnschrift" w:cs="Calibri"/>
                <w:color w:val="1A1A1A"/>
              </w:rPr>
              <w:t>Jared Foster Orduz</w:t>
            </w:r>
          </w:p>
        </w:tc>
        <w:tc>
          <w:tcPr>
            <w:tcW w:w="72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D6470" w14:textId="77777777" w:rsidR="00211871" w:rsidRPr="00211871" w:rsidRDefault="00211871" w:rsidP="00D70B27">
            <w:pPr>
              <w:spacing w:after="40"/>
              <w:rPr>
                <w:rFonts w:ascii="Bahnschrift" w:hAnsi="Bahnschrift"/>
              </w:rPr>
            </w:pPr>
            <w:r w:rsidRPr="00211871">
              <w:rPr>
                <w:rFonts w:ascii="Bahnschrift" w:eastAsia="Calibri" w:hAnsi="Bahnschrift" w:cs="Calibri"/>
                <w:color w:val="1A1A1A"/>
              </w:rPr>
              <w:t xml:space="preserve">Diseñó y escribió el </w:t>
            </w:r>
            <w:proofErr w:type="spellStart"/>
            <w:r w:rsidRPr="00211871">
              <w:rPr>
                <w:rFonts w:ascii="Bahnschrift" w:eastAsia="Calibri" w:hAnsi="Bahnschrift" w:cs="Calibri"/>
                <w:color w:val="1A1A1A"/>
              </w:rPr>
              <w:t>docker-compose.yml</w:t>
            </w:r>
            <w:proofErr w:type="spellEnd"/>
            <w:r w:rsidRPr="00211871">
              <w:rPr>
                <w:rFonts w:ascii="Bahnschrift" w:eastAsia="Calibri" w:hAnsi="Bahnschrift" w:cs="Calibri"/>
                <w:color w:val="1A1A1A"/>
              </w:rPr>
              <w:t xml:space="preserve"> y el </w:t>
            </w:r>
            <w:proofErr w:type="spellStart"/>
            <w:r w:rsidRPr="00211871">
              <w:rPr>
                <w:rFonts w:ascii="Bahnschrift" w:eastAsia="Calibri" w:hAnsi="Bahnschrift" w:cs="Calibri"/>
                <w:color w:val="1A1A1A"/>
              </w:rPr>
              <w:t>Dockerfile</w:t>
            </w:r>
            <w:proofErr w:type="spellEnd"/>
            <w:r w:rsidRPr="00211871">
              <w:rPr>
                <w:rFonts w:ascii="Bahnschrift" w:eastAsia="Calibri" w:hAnsi="Bahnschrift" w:cs="Calibri"/>
                <w:color w:val="1A1A1A"/>
              </w:rPr>
              <w:t xml:space="preserve"> de </w:t>
            </w:r>
            <w:proofErr w:type="spellStart"/>
            <w:r w:rsidRPr="00211871">
              <w:rPr>
                <w:rFonts w:ascii="Bahnschrift" w:eastAsia="Calibri" w:hAnsi="Bahnschrift" w:cs="Calibri"/>
                <w:color w:val="1A1A1A"/>
              </w:rPr>
              <w:t>MLflow</w:t>
            </w:r>
            <w:proofErr w:type="spellEnd"/>
            <w:r w:rsidRPr="00211871">
              <w:rPr>
                <w:rFonts w:ascii="Bahnschrift" w:eastAsia="Calibri" w:hAnsi="Bahnschrift" w:cs="Calibri"/>
                <w:color w:val="1A1A1A"/>
              </w:rPr>
              <w:t xml:space="preserve">/entrenamiento (servicios </w:t>
            </w:r>
            <w:proofErr w:type="spellStart"/>
            <w:r w:rsidRPr="00211871">
              <w:rPr>
                <w:rFonts w:ascii="Bahnschrift" w:eastAsia="Calibri" w:hAnsi="Bahnschrift" w:cs="Calibri"/>
                <w:color w:val="1A1A1A"/>
              </w:rPr>
              <w:t>mlflow</w:t>
            </w:r>
            <w:proofErr w:type="spellEnd"/>
            <w:r w:rsidRPr="00211871">
              <w:rPr>
                <w:rFonts w:ascii="Bahnschrift" w:eastAsia="Calibri" w:hAnsi="Bahnschrift" w:cs="Calibri"/>
                <w:color w:val="1A1A1A"/>
              </w:rPr>
              <w:t xml:space="preserve">, </w:t>
            </w:r>
            <w:proofErr w:type="spellStart"/>
            <w:r w:rsidRPr="00211871">
              <w:rPr>
                <w:rFonts w:ascii="Bahnschrift" w:eastAsia="Calibri" w:hAnsi="Bahnschrift" w:cs="Calibri"/>
                <w:color w:val="1A1A1A"/>
              </w:rPr>
              <w:t>trainer</w:t>
            </w:r>
            <w:proofErr w:type="spellEnd"/>
            <w:r w:rsidRPr="00211871">
              <w:rPr>
                <w:rFonts w:ascii="Bahnschrift" w:eastAsia="Calibri" w:hAnsi="Bahnschrift" w:cs="Calibri"/>
                <w:color w:val="1A1A1A"/>
              </w:rPr>
              <w:t xml:space="preserve">, api, </w:t>
            </w:r>
            <w:proofErr w:type="spellStart"/>
            <w:r w:rsidRPr="00211871">
              <w:rPr>
                <w:rFonts w:ascii="Bahnschrift" w:eastAsia="Calibri" w:hAnsi="Bahnschrift" w:cs="Calibri"/>
                <w:color w:val="1A1A1A"/>
              </w:rPr>
              <w:t>dashboard</w:t>
            </w:r>
            <w:proofErr w:type="spellEnd"/>
            <w:r w:rsidRPr="00211871">
              <w:rPr>
                <w:rFonts w:ascii="Bahnschrift" w:eastAsia="Calibri" w:hAnsi="Bahnschrift" w:cs="Calibri"/>
                <w:color w:val="1A1A1A"/>
              </w:rPr>
              <w:t>).</w:t>
            </w:r>
          </w:p>
          <w:p w14:paraId="5092E990" w14:textId="77777777" w:rsidR="00211871" w:rsidRPr="00211871" w:rsidRDefault="00211871" w:rsidP="00D70B27">
            <w:pPr>
              <w:spacing w:after="40"/>
              <w:rPr>
                <w:rFonts w:ascii="Bahnschrift" w:hAnsi="Bahnschrift"/>
              </w:rPr>
            </w:pPr>
            <w:r w:rsidRPr="00211871">
              <w:rPr>
                <w:rFonts w:ascii="Bahnschrift" w:eastAsia="Calibri" w:hAnsi="Bahnschrift" w:cs="Calibri"/>
                <w:color w:val="1A1A1A"/>
              </w:rPr>
              <w:t xml:space="preserve">Instaló Docker y el plugin </w:t>
            </w:r>
            <w:proofErr w:type="spellStart"/>
            <w:r w:rsidRPr="00211871">
              <w:rPr>
                <w:rFonts w:ascii="Bahnschrift" w:eastAsia="Calibri" w:hAnsi="Bahnschrift" w:cs="Calibri"/>
                <w:color w:val="1A1A1A"/>
              </w:rPr>
              <w:t>Compose</w:t>
            </w:r>
            <w:proofErr w:type="spellEnd"/>
            <w:r w:rsidRPr="00211871">
              <w:rPr>
                <w:rFonts w:ascii="Bahnschrift" w:eastAsia="Calibri" w:hAnsi="Bahnschrift" w:cs="Calibri"/>
                <w:color w:val="1A1A1A"/>
              </w:rPr>
              <w:t xml:space="preserve"> en la instancia EC2, migró el despliegue de los 3 entornos virtuales a contenedores y validó el funcionamiento de punta a punta.</w:t>
            </w:r>
          </w:p>
          <w:p w14:paraId="2F172117" w14:textId="77777777" w:rsidR="00211871" w:rsidRPr="00211871" w:rsidRDefault="00211871" w:rsidP="00D70B27">
            <w:pPr>
              <w:rPr>
                <w:rFonts w:ascii="Bahnschrift" w:hAnsi="Bahnschrift"/>
              </w:rPr>
            </w:pPr>
            <w:r w:rsidRPr="00211871">
              <w:rPr>
                <w:rFonts w:ascii="Bahnschrift" w:eastAsia="Calibri" w:hAnsi="Bahnschrift" w:cs="Calibri"/>
                <w:color w:val="1A1A1A"/>
              </w:rPr>
              <w:t>Corrigió el pipeline de DVC (</w:t>
            </w:r>
            <w:proofErr w:type="spellStart"/>
            <w:proofErr w:type="gramStart"/>
            <w:r w:rsidRPr="00211871">
              <w:rPr>
                <w:rFonts w:ascii="Bahnschrift" w:eastAsia="Calibri" w:hAnsi="Bahnschrift" w:cs="Calibri"/>
                <w:color w:val="1A1A1A"/>
              </w:rPr>
              <w:t>dvc.yaml</w:t>
            </w:r>
            <w:proofErr w:type="spellEnd"/>
            <w:proofErr w:type="gramEnd"/>
            <w:r w:rsidRPr="00211871">
              <w:rPr>
                <w:rFonts w:ascii="Bahnschrift" w:eastAsia="Calibri" w:hAnsi="Bahnschrift" w:cs="Calibri"/>
                <w:color w:val="1A1A1A"/>
              </w:rPr>
              <w:t xml:space="preserve">) y reentrenó los 5 modelos dentro del contenedor, dejando las corridas registradas en </w:t>
            </w:r>
            <w:proofErr w:type="spellStart"/>
            <w:r w:rsidRPr="00211871">
              <w:rPr>
                <w:rFonts w:ascii="Bahnschrift" w:eastAsia="Calibri" w:hAnsi="Bahnschrift" w:cs="Calibri"/>
                <w:color w:val="1A1A1A"/>
              </w:rPr>
              <w:t>MLflow</w:t>
            </w:r>
            <w:proofErr w:type="spellEnd"/>
            <w:r w:rsidRPr="00211871">
              <w:rPr>
                <w:rFonts w:ascii="Bahnschrift" w:eastAsia="Calibri" w:hAnsi="Bahnschrift" w:cs="Calibri"/>
                <w:color w:val="1A1A1A"/>
              </w:rPr>
              <w:t>.</w:t>
            </w:r>
          </w:p>
        </w:tc>
      </w:tr>
      <w:tr w:rsidR="00211871" w:rsidRPr="00211871" w14:paraId="78FA33C8" w14:textId="77777777" w:rsidTr="00211871">
        <w:tblPrEx>
          <w:tblCellMar>
            <w:top w:w="0" w:type="dxa"/>
            <w:bottom w:w="0" w:type="dxa"/>
          </w:tblCellMar>
        </w:tblPrEx>
        <w:trPr>
          <w:trHeight w:val="1767"/>
        </w:trPr>
        <w:tc>
          <w:tcPr>
            <w:tcW w:w="27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8512A" w14:textId="77777777" w:rsidR="00211871" w:rsidRPr="00211871" w:rsidRDefault="00211871" w:rsidP="00D70B27">
            <w:pPr>
              <w:rPr>
                <w:rFonts w:ascii="Bahnschrift" w:hAnsi="Bahnschrift"/>
              </w:rPr>
            </w:pPr>
            <w:r w:rsidRPr="00211871">
              <w:rPr>
                <w:rFonts w:ascii="Bahnschrift" w:eastAsia="Calibri" w:hAnsi="Bahnschrift" w:cs="Calibri"/>
                <w:color w:val="1A1A1A"/>
              </w:rPr>
              <w:t>Jeferson David Vargas Toca</w:t>
            </w:r>
          </w:p>
        </w:tc>
        <w:tc>
          <w:tcPr>
            <w:tcW w:w="72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E5913" w14:textId="77777777" w:rsidR="00211871" w:rsidRPr="00211871" w:rsidRDefault="00211871" w:rsidP="00D70B27">
            <w:pPr>
              <w:spacing w:after="40"/>
              <w:rPr>
                <w:rFonts w:ascii="Bahnschrift" w:hAnsi="Bahnschrift"/>
              </w:rPr>
            </w:pPr>
            <w:r w:rsidRPr="00211871">
              <w:rPr>
                <w:rFonts w:ascii="Bahnschrift" w:eastAsia="Calibri" w:hAnsi="Bahnschrift" w:cs="Calibri"/>
                <w:color w:val="1A1A1A"/>
              </w:rPr>
              <w:t>Redactó la sección de resultados y conclusiones del reporte final, incorporando el análisis de la variabilidad run-a-run observada entre corridas.</w:t>
            </w:r>
          </w:p>
          <w:p w14:paraId="4C1C1D2C" w14:textId="77777777" w:rsidR="00211871" w:rsidRPr="00211871" w:rsidRDefault="00211871" w:rsidP="00D70B27">
            <w:pPr>
              <w:spacing w:after="40"/>
              <w:rPr>
                <w:rFonts w:ascii="Bahnschrift" w:hAnsi="Bahnschrift"/>
              </w:rPr>
            </w:pPr>
            <w:r w:rsidRPr="00211871">
              <w:rPr>
                <w:rFonts w:ascii="Bahnschrift" w:eastAsia="Calibri" w:hAnsi="Bahnschrift" w:cs="Calibri"/>
                <w:color w:val="1A1A1A"/>
              </w:rPr>
              <w:t>Documentó el flujo operativo de Docker (logs, reentrenamiento, actualización de código) en el README y en el manual de instalación.</w:t>
            </w:r>
          </w:p>
          <w:p w14:paraId="6D97F0B5" w14:textId="77777777" w:rsidR="00211871" w:rsidRPr="00211871" w:rsidRDefault="00211871" w:rsidP="00D70B27">
            <w:pPr>
              <w:rPr>
                <w:rFonts w:ascii="Bahnschrift" w:hAnsi="Bahnschrift"/>
              </w:rPr>
            </w:pPr>
            <w:r w:rsidRPr="00211871">
              <w:rPr>
                <w:rFonts w:ascii="Bahnschrift" w:eastAsia="Calibri" w:hAnsi="Bahnschrift" w:cs="Calibri"/>
                <w:color w:val="1A1A1A"/>
              </w:rPr>
              <w:t xml:space="preserve">Revisó la consistencia de las métricas reportadas frente a las corridas registradas en </w:t>
            </w:r>
            <w:proofErr w:type="spellStart"/>
            <w:r w:rsidRPr="00211871">
              <w:rPr>
                <w:rFonts w:ascii="Bahnschrift" w:eastAsia="Calibri" w:hAnsi="Bahnschrift" w:cs="Calibri"/>
                <w:color w:val="1A1A1A"/>
              </w:rPr>
              <w:t>MLflow</w:t>
            </w:r>
            <w:proofErr w:type="spellEnd"/>
            <w:r w:rsidRPr="00211871">
              <w:rPr>
                <w:rFonts w:ascii="Bahnschrift" w:eastAsia="Calibri" w:hAnsi="Bahnschrift" w:cs="Calibri"/>
                <w:color w:val="1A1A1A"/>
              </w:rPr>
              <w:t>.</w:t>
            </w:r>
          </w:p>
        </w:tc>
      </w:tr>
      <w:tr w:rsidR="00211871" w:rsidRPr="00211871" w14:paraId="7110C992" w14:textId="77777777" w:rsidTr="00211871">
        <w:tblPrEx>
          <w:tblCellMar>
            <w:top w:w="0" w:type="dxa"/>
            <w:bottom w:w="0" w:type="dxa"/>
          </w:tblCellMar>
        </w:tblPrEx>
        <w:trPr>
          <w:trHeight w:val="1540"/>
        </w:trPr>
        <w:tc>
          <w:tcPr>
            <w:tcW w:w="27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16C61" w14:textId="77777777" w:rsidR="00211871" w:rsidRPr="00211871" w:rsidRDefault="00211871" w:rsidP="00D70B27">
            <w:pPr>
              <w:rPr>
                <w:rFonts w:ascii="Bahnschrift" w:hAnsi="Bahnschrift"/>
              </w:rPr>
            </w:pPr>
            <w:proofErr w:type="spellStart"/>
            <w:r w:rsidRPr="00211871">
              <w:rPr>
                <w:rFonts w:ascii="Bahnschrift" w:eastAsia="Calibri" w:hAnsi="Bahnschrift" w:cs="Calibri"/>
                <w:color w:val="1A1A1A"/>
              </w:rPr>
              <w:t>Andres</w:t>
            </w:r>
            <w:proofErr w:type="spellEnd"/>
            <w:r w:rsidRPr="00211871">
              <w:rPr>
                <w:rFonts w:ascii="Bahnschrift" w:eastAsia="Calibri" w:hAnsi="Bahnschrift" w:cs="Calibri"/>
                <w:color w:val="1A1A1A"/>
              </w:rPr>
              <w:t xml:space="preserve"> Felipe </w:t>
            </w:r>
            <w:proofErr w:type="spellStart"/>
            <w:r w:rsidRPr="00211871">
              <w:rPr>
                <w:rFonts w:ascii="Bahnschrift" w:eastAsia="Calibri" w:hAnsi="Bahnschrift" w:cs="Calibri"/>
                <w:color w:val="1A1A1A"/>
              </w:rPr>
              <w:t>Florez</w:t>
            </w:r>
            <w:proofErr w:type="spellEnd"/>
            <w:r w:rsidRPr="00211871">
              <w:rPr>
                <w:rFonts w:ascii="Bahnschrift" w:eastAsia="Calibri" w:hAnsi="Bahnschrift" w:cs="Calibri"/>
                <w:color w:val="1A1A1A"/>
              </w:rPr>
              <w:t xml:space="preserve"> Garces</w:t>
            </w:r>
          </w:p>
        </w:tc>
        <w:tc>
          <w:tcPr>
            <w:tcW w:w="72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78E4C" w14:textId="77777777" w:rsidR="00211871" w:rsidRPr="00211871" w:rsidRDefault="00211871" w:rsidP="00D70B27">
            <w:pPr>
              <w:spacing w:after="40"/>
              <w:rPr>
                <w:rFonts w:ascii="Bahnschrift" w:hAnsi="Bahnschrift"/>
              </w:rPr>
            </w:pPr>
            <w:r w:rsidRPr="00211871">
              <w:rPr>
                <w:rFonts w:ascii="Bahnschrift" w:eastAsia="Calibri" w:hAnsi="Bahnschrift" w:cs="Calibri"/>
                <w:color w:val="1A1A1A"/>
              </w:rPr>
              <w:t>Verificó que la selección de variables y el preprocesamiento se mantuvieran consistentes tras el reentrenamiento en Docker.</w:t>
            </w:r>
          </w:p>
          <w:p w14:paraId="3AAAB0E8" w14:textId="77777777" w:rsidR="00211871" w:rsidRPr="00211871" w:rsidRDefault="00211871" w:rsidP="00D70B27">
            <w:pPr>
              <w:spacing w:after="40"/>
              <w:rPr>
                <w:rFonts w:ascii="Bahnschrift" w:hAnsi="Bahnschrift"/>
              </w:rPr>
            </w:pPr>
            <w:r w:rsidRPr="00211871">
              <w:rPr>
                <w:rFonts w:ascii="Bahnschrift" w:eastAsia="Calibri" w:hAnsi="Bahnschrift" w:cs="Calibri"/>
                <w:color w:val="1A1A1A"/>
              </w:rPr>
              <w:t>Elaboró el manual de usuario del tablero, incluyendo la tabla de campos del formulario y la guía de interpretación de resultados.</w:t>
            </w:r>
          </w:p>
          <w:p w14:paraId="41519012" w14:textId="77777777" w:rsidR="00211871" w:rsidRPr="00211871" w:rsidRDefault="00211871" w:rsidP="00D70B27">
            <w:pPr>
              <w:rPr>
                <w:rFonts w:ascii="Bahnschrift" w:hAnsi="Bahnschrift"/>
              </w:rPr>
            </w:pPr>
            <w:r w:rsidRPr="00211871">
              <w:rPr>
                <w:rFonts w:ascii="Bahnschrift" w:eastAsia="Calibri" w:hAnsi="Bahnschrift" w:cs="Calibri"/>
                <w:color w:val="1A1A1A"/>
              </w:rPr>
              <w:t>Apoyó la redacción de la sección de arquitectura de despliegue (tabla de servicios y persistencia) del reporte final.</w:t>
            </w:r>
          </w:p>
        </w:tc>
      </w:tr>
      <w:tr w:rsidR="00211871" w:rsidRPr="00211871" w14:paraId="5DC5ED7D" w14:textId="77777777" w:rsidTr="00211871">
        <w:tblPrEx>
          <w:tblCellMar>
            <w:top w:w="0" w:type="dxa"/>
            <w:bottom w:w="0" w:type="dxa"/>
          </w:tblCellMar>
        </w:tblPrEx>
        <w:trPr>
          <w:trHeight w:val="1540"/>
        </w:trPr>
        <w:tc>
          <w:tcPr>
            <w:tcW w:w="27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1C75F" w14:textId="77777777" w:rsidR="00211871" w:rsidRPr="00211871" w:rsidRDefault="00211871" w:rsidP="00D70B27">
            <w:pPr>
              <w:rPr>
                <w:rFonts w:ascii="Bahnschrift" w:hAnsi="Bahnschrift"/>
              </w:rPr>
            </w:pPr>
            <w:r w:rsidRPr="00211871">
              <w:rPr>
                <w:rFonts w:ascii="Bahnschrift" w:eastAsia="Calibri" w:hAnsi="Bahnschrift" w:cs="Calibri"/>
                <w:color w:val="1A1A1A"/>
              </w:rPr>
              <w:t>Oscar Enrique Morillo</w:t>
            </w:r>
          </w:p>
        </w:tc>
        <w:tc>
          <w:tcPr>
            <w:tcW w:w="72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A5F8D" w14:textId="77777777" w:rsidR="00211871" w:rsidRPr="00211871" w:rsidRDefault="00211871" w:rsidP="00D70B27">
            <w:pPr>
              <w:spacing w:after="40"/>
              <w:rPr>
                <w:rFonts w:ascii="Bahnschrift" w:hAnsi="Bahnschrift"/>
              </w:rPr>
            </w:pPr>
            <w:r w:rsidRPr="00211871">
              <w:rPr>
                <w:rFonts w:ascii="Bahnschrift" w:eastAsia="Calibri" w:hAnsi="Bahnschrift" w:cs="Calibri"/>
                <w:color w:val="1A1A1A"/>
              </w:rPr>
              <w:t xml:space="preserve">Realizó pruebas funcionales de la API y el </w:t>
            </w:r>
            <w:proofErr w:type="gramStart"/>
            <w:r w:rsidRPr="00211871">
              <w:rPr>
                <w:rFonts w:ascii="Bahnschrift" w:eastAsia="Calibri" w:hAnsi="Bahnschrift" w:cs="Calibri"/>
                <w:color w:val="1A1A1A"/>
              </w:rPr>
              <w:t>tablero ya desplegados</w:t>
            </w:r>
            <w:proofErr w:type="gramEnd"/>
            <w:r w:rsidRPr="00211871">
              <w:rPr>
                <w:rFonts w:ascii="Bahnschrift" w:eastAsia="Calibri" w:hAnsi="Bahnschrift" w:cs="Calibri"/>
                <w:color w:val="1A1A1A"/>
              </w:rPr>
              <w:t xml:space="preserve"> con Docker (formulario, predicción en tiempo real, panel de estadísticas).</w:t>
            </w:r>
          </w:p>
          <w:p w14:paraId="2BD08E79" w14:textId="77777777" w:rsidR="00211871" w:rsidRPr="00211871" w:rsidRDefault="00211871" w:rsidP="00D70B27">
            <w:pPr>
              <w:spacing w:after="40"/>
              <w:rPr>
                <w:rFonts w:ascii="Bahnschrift" w:hAnsi="Bahnschrift"/>
              </w:rPr>
            </w:pPr>
            <w:r w:rsidRPr="00211871">
              <w:rPr>
                <w:rFonts w:ascii="Bahnschrift" w:eastAsia="Calibri" w:hAnsi="Bahnschrift" w:cs="Calibri"/>
                <w:color w:val="1A1A1A"/>
              </w:rPr>
              <w:t>Elaboró el manual de instalación, incluyendo la tabla de solución de problemas comunes.</w:t>
            </w:r>
          </w:p>
          <w:p w14:paraId="7AF68129" w14:textId="77777777" w:rsidR="00211871" w:rsidRPr="00211871" w:rsidRDefault="00211871" w:rsidP="00D70B27">
            <w:pPr>
              <w:rPr>
                <w:rFonts w:ascii="Bahnschrift" w:hAnsi="Bahnschrift"/>
              </w:rPr>
            </w:pPr>
            <w:r w:rsidRPr="00211871">
              <w:rPr>
                <w:rFonts w:ascii="Bahnschrift" w:eastAsia="Calibri" w:hAnsi="Bahnschrift" w:cs="Calibri"/>
                <w:color w:val="1A1A1A"/>
              </w:rPr>
              <w:t>Coordinó la retroalimentación a los otros grupos del curso y consolidó los comentarios recibidos sobre el video.</w:t>
            </w:r>
          </w:p>
        </w:tc>
      </w:tr>
    </w:tbl>
    <w:p w14:paraId="0D34CE52" w14:textId="77777777" w:rsidR="00211871" w:rsidRPr="00211871" w:rsidRDefault="00211871" w:rsidP="00211871">
      <w:pPr>
        <w:spacing w:before="220"/>
        <w:rPr>
          <w:rFonts w:ascii="Bahnschrift" w:hAnsi="Bahnschrift"/>
        </w:rPr>
      </w:pPr>
    </w:p>
    <w:p w14:paraId="3DDBE792" w14:textId="77777777" w:rsidR="00211871" w:rsidRPr="00211871" w:rsidRDefault="00211871" w:rsidP="00211871">
      <w:pPr>
        <w:spacing w:after="100"/>
        <w:rPr>
          <w:rFonts w:ascii="Bahnschrift" w:hAnsi="Bahnschrift"/>
        </w:rPr>
      </w:pPr>
      <w:r w:rsidRPr="00211871">
        <w:rPr>
          <w:rFonts w:ascii="Bahnschrift" w:eastAsia="Calibri" w:hAnsi="Bahnschrift" w:cs="Calibri"/>
          <w:i/>
          <w:iCs/>
          <w:color w:val="595959"/>
        </w:rPr>
        <w:t>La distribución de tareas buscó que cada integrante tuviera participación tanto en el código (</w:t>
      </w:r>
      <w:proofErr w:type="spellStart"/>
      <w:r w:rsidRPr="00211871">
        <w:rPr>
          <w:rFonts w:ascii="Bahnschrift" w:eastAsia="Calibri" w:hAnsi="Bahnschrift" w:cs="Calibri"/>
          <w:i/>
          <w:iCs/>
          <w:color w:val="595959"/>
        </w:rPr>
        <w:t>commits</w:t>
      </w:r>
      <w:proofErr w:type="spellEnd"/>
      <w:r w:rsidRPr="00211871">
        <w:rPr>
          <w:rFonts w:ascii="Bahnschrift" w:eastAsia="Calibri" w:hAnsi="Bahnschrift" w:cs="Calibri"/>
          <w:i/>
          <w:iCs/>
          <w:color w:val="595959"/>
        </w:rPr>
        <w:t xml:space="preserve"> verificables en el repositorio de GitHub) como en la documentación de la entrega, de modo que el aporte individual sea trazable en ambos frentes.</w:t>
      </w:r>
    </w:p>
    <w:p w14:paraId="36592CB9" w14:textId="77777777" w:rsidR="00211871" w:rsidRPr="00211871" w:rsidRDefault="00211871" w:rsidP="00211871">
      <w:pPr>
        <w:spacing w:after="120"/>
        <w:rPr>
          <w:rFonts w:ascii="Bahnschrift" w:hAnsi="Bahnschrift" w:cs="Arial"/>
          <w:color w:val="5F5E5A"/>
          <w:sz w:val="22"/>
          <w:szCs w:val="22"/>
        </w:rPr>
      </w:pPr>
    </w:p>
    <w:sectPr w:rsidR="00211871" w:rsidRPr="00211871" w:rsidSect="00BC23A7">
      <w:headerReference w:type="default" r:id="rId9"/>
      <w:pgSz w:w="12240" w:h="15840"/>
      <w:pgMar w:top="835" w:right="1008" w:bottom="835" w:left="100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8E016" w14:textId="77777777" w:rsidR="00240A97" w:rsidRDefault="00240A97" w:rsidP="00BC23A7">
      <w:r>
        <w:separator/>
      </w:r>
    </w:p>
  </w:endnote>
  <w:endnote w:type="continuationSeparator" w:id="0">
    <w:p w14:paraId="04FE1223" w14:textId="77777777" w:rsidR="00240A97" w:rsidRDefault="00240A97" w:rsidP="00BC2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98B0A" w14:textId="77777777" w:rsidR="00240A97" w:rsidRDefault="00240A97" w:rsidP="00BC23A7">
      <w:r>
        <w:separator/>
      </w:r>
    </w:p>
  </w:footnote>
  <w:footnote w:type="continuationSeparator" w:id="0">
    <w:p w14:paraId="36F49741" w14:textId="77777777" w:rsidR="00240A97" w:rsidRDefault="00240A97" w:rsidP="00BC23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4FD06" w14:textId="52CF9E66" w:rsidR="00BC23A7" w:rsidRDefault="00BC23A7">
    <w:pPr>
      <w:pStyle w:val="Encabezado"/>
    </w:pPr>
    <w:r>
      <w:rPr>
        <w:noProof/>
      </w:rPr>
      <w:drawing>
        <wp:inline distT="0" distB="0" distL="0" distR="0" wp14:anchorId="4A544853" wp14:editId="487F9E00">
          <wp:extent cx="1830740" cy="679450"/>
          <wp:effectExtent l="0" t="0" r="0" b="0"/>
          <wp:docPr id="74510143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5101432" name="Imagen 74510143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958" b="30928"/>
                  <a:stretch>
                    <a:fillRect/>
                  </a:stretch>
                </pic:blipFill>
                <pic:spPr bwMode="auto">
                  <a:xfrm>
                    <a:off x="0" y="0"/>
                    <a:ext cx="1835165" cy="6810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    </w:t>
    </w:r>
    <w:r>
      <w:tab/>
    </w:r>
    <w:r>
      <w:tab/>
      <w:t xml:space="preserve">     </w:t>
    </w:r>
    <w:r>
      <w:rPr>
        <w:noProof/>
      </w:rPr>
      <w:drawing>
        <wp:inline distT="0" distB="0" distL="0" distR="0" wp14:anchorId="56B82D71" wp14:editId="6E88F924">
          <wp:extent cx="971550" cy="645689"/>
          <wp:effectExtent l="0" t="0" r="0" b="2540"/>
          <wp:docPr id="1868351098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8913" cy="657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F58"/>
    <w:multiLevelType w:val="hybridMultilevel"/>
    <w:tmpl w:val="0BCE50A8"/>
    <w:lvl w:ilvl="0" w:tplc="C3A64C9C">
      <w:start w:val="1"/>
      <w:numFmt w:val="bullet"/>
      <w:lvlText w:val="•"/>
      <w:lvlJc w:val="left"/>
      <w:pPr>
        <w:ind w:left="420" w:hanging="260"/>
      </w:pPr>
    </w:lvl>
    <w:lvl w:ilvl="1" w:tplc="4EA8E996">
      <w:start w:val="1"/>
      <w:numFmt w:val="bullet"/>
      <w:lvlText w:val="◦"/>
      <w:lvlJc w:val="left"/>
      <w:pPr>
        <w:ind w:left="820" w:hanging="260"/>
      </w:pPr>
    </w:lvl>
    <w:lvl w:ilvl="2" w:tplc="B14E974C">
      <w:numFmt w:val="decimal"/>
      <w:lvlText w:val=""/>
      <w:lvlJc w:val="left"/>
    </w:lvl>
    <w:lvl w:ilvl="3" w:tplc="E0B2B6B8">
      <w:numFmt w:val="decimal"/>
      <w:lvlText w:val=""/>
      <w:lvlJc w:val="left"/>
    </w:lvl>
    <w:lvl w:ilvl="4" w:tplc="2DB0192C">
      <w:numFmt w:val="decimal"/>
      <w:lvlText w:val=""/>
      <w:lvlJc w:val="left"/>
    </w:lvl>
    <w:lvl w:ilvl="5" w:tplc="31E8E7C0">
      <w:numFmt w:val="decimal"/>
      <w:lvlText w:val=""/>
      <w:lvlJc w:val="left"/>
    </w:lvl>
    <w:lvl w:ilvl="6" w:tplc="4BF45F1A">
      <w:numFmt w:val="decimal"/>
      <w:lvlText w:val=""/>
      <w:lvlJc w:val="left"/>
    </w:lvl>
    <w:lvl w:ilvl="7" w:tplc="FE3E4ED8">
      <w:numFmt w:val="decimal"/>
      <w:lvlText w:val=""/>
      <w:lvlJc w:val="left"/>
    </w:lvl>
    <w:lvl w:ilvl="8" w:tplc="20CCB03C">
      <w:numFmt w:val="decimal"/>
      <w:lvlText w:val=""/>
      <w:lvlJc w:val="left"/>
    </w:lvl>
  </w:abstractNum>
  <w:abstractNum w:abstractNumId="1" w15:restartNumberingAfterBreak="0">
    <w:nsid w:val="0918151B"/>
    <w:multiLevelType w:val="multilevel"/>
    <w:tmpl w:val="B66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4AA5"/>
    <w:multiLevelType w:val="hybridMultilevel"/>
    <w:tmpl w:val="CBECB6A0"/>
    <w:lvl w:ilvl="0" w:tplc="C152EA68">
      <w:start w:val="1"/>
      <w:numFmt w:val="bullet"/>
      <w:lvlText w:val="•"/>
      <w:lvlJc w:val="left"/>
      <w:pPr>
        <w:ind w:left="420" w:hanging="260"/>
      </w:pPr>
    </w:lvl>
    <w:lvl w:ilvl="1" w:tplc="5498D826">
      <w:numFmt w:val="decimal"/>
      <w:lvlText w:val=""/>
      <w:lvlJc w:val="left"/>
    </w:lvl>
    <w:lvl w:ilvl="2" w:tplc="C55E330E">
      <w:numFmt w:val="decimal"/>
      <w:lvlText w:val=""/>
      <w:lvlJc w:val="left"/>
    </w:lvl>
    <w:lvl w:ilvl="3" w:tplc="EDBCECAA">
      <w:numFmt w:val="decimal"/>
      <w:lvlText w:val=""/>
      <w:lvlJc w:val="left"/>
    </w:lvl>
    <w:lvl w:ilvl="4" w:tplc="E1FE6164">
      <w:numFmt w:val="decimal"/>
      <w:lvlText w:val=""/>
      <w:lvlJc w:val="left"/>
    </w:lvl>
    <w:lvl w:ilvl="5" w:tplc="BA12CBAE">
      <w:numFmt w:val="decimal"/>
      <w:lvlText w:val=""/>
      <w:lvlJc w:val="left"/>
    </w:lvl>
    <w:lvl w:ilvl="6" w:tplc="4BDCCA86">
      <w:numFmt w:val="decimal"/>
      <w:lvlText w:val=""/>
      <w:lvlJc w:val="left"/>
    </w:lvl>
    <w:lvl w:ilvl="7" w:tplc="23FE3E22">
      <w:numFmt w:val="decimal"/>
      <w:lvlText w:val=""/>
      <w:lvlJc w:val="left"/>
    </w:lvl>
    <w:lvl w:ilvl="8" w:tplc="1CD6A0AC">
      <w:numFmt w:val="decimal"/>
      <w:lvlText w:val=""/>
      <w:lvlJc w:val="left"/>
    </w:lvl>
  </w:abstractNum>
  <w:abstractNum w:abstractNumId="3" w15:restartNumberingAfterBreak="0">
    <w:nsid w:val="10A7134A"/>
    <w:multiLevelType w:val="hybridMultilevel"/>
    <w:tmpl w:val="65C47F32"/>
    <w:lvl w:ilvl="0" w:tplc="0AC0EB14">
      <w:start w:val="1"/>
      <w:numFmt w:val="bullet"/>
      <w:lvlText w:val="●"/>
      <w:lvlJc w:val="left"/>
      <w:pPr>
        <w:ind w:left="720" w:hanging="360"/>
      </w:pPr>
    </w:lvl>
    <w:lvl w:ilvl="1" w:tplc="02F266C4">
      <w:start w:val="1"/>
      <w:numFmt w:val="bullet"/>
      <w:lvlText w:val="○"/>
      <w:lvlJc w:val="left"/>
      <w:pPr>
        <w:ind w:left="1440" w:hanging="360"/>
      </w:pPr>
    </w:lvl>
    <w:lvl w:ilvl="2" w:tplc="0B90FF42">
      <w:start w:val="1"/>
      <w:numFmt w:val="bullet"/>
      <w:lvlText w:val="■"/>
      <w:lvlJc w:val="left"/>
      <w:pPr>
        <w:ind w:left="2160" w:hanging="360"/>
      </w:pPr>
    </w:lvl>
    <w:lvl w:ilvl="3" w:tplc="1660C586">
      <w:start w:val="1"/>
      <w:numFmt w:val="bullet"/>
      <w:lvlText w:val="●"/>
      <w:lvlJc w:val="left"/>
      <w:pPr>
        <w:ind w:left="2880" w:hanging="360"/>
      </w:pPr>
    </w:lvl>
    <w:lvl w:ilvl="4" w:tplc="45682A1C">
      <w:start w:val="1"/>
      <w:numFmt w:val="bullet"/>
      <w:lvlText w:val="○"/>
      <w:lvlJc w:val="left"/>
      <w:pPr>
        <w:ind w:left="3600" w:hanging="360"/>
      </w:pPr>
    </w:lvl>
    <w:lvl w:ilvl="5" w:tplc="C0D09FA2">
      <w:start w:val="1"/>
      <w:numFmt w:val="bullet"/>
      <w:lvlText w:val="■"/>
      <w:lvlJc w:val="left"/>
      <w:pPr>
        <w:ind w:left="4320" w:hanging="360"/>
      </w:pPr>
    </w:lvl>
    <w:lvl w:ilvl="6" w:tplc="8594F5EC">
      <w:start w:val="1"/>
      <w:numFmt w:val="bullet"/>
      <w:lvlText w:val="●"/>
      <w:lvlJc w:val="left"/>
      <w:pPr>
        <w:ind w:left="5040" w:hanging="360"/>
      </w:pPr>
    </w:lvl>
    <w:lvl w:ilvl="7" w:tplc="0464B8DE">
      <w:start w:val="1"/>
      <w:numFmt w:val="bullet"/>
      <w:lvlText w:val="●"/>
      <w:lvlJc w:val="left"/>
      <w:pPr>
        <w:ind w:left="5760" w:hanging="360"/>
      </w:pPr>
    </w:lvl>
    <w:lvl w:ilvl="8" w:tplc="92ECDCC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7EE7ECE"/>
    <w:multiLevelType w:val="multilevel"/>
    <w:tmpl w:val="00FC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74B6C"/>
    <w:multiLevelType w:val="hybridMultilevel"/>
    <w:tmpl w:val="602025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026346"/>
    <w:multiLevelType w:val="multilevel"/>
    <w:tmpl w:val="8148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40407"/>
    <w:multiLevelType w:val="hybridMultilevel"/>
    <w:tmpl w:val="D23C06B0"/>
    <w:lvl w:ilvl="0" w:tplc="F8DA60B0">
      <w:start w:val="1"/>
      <w:numFmt w:val="bullet"/>
      <w:lvlText w:val="●"/>
      <w:lvlJc w:val="left"/>
      <w:pPr>
        <w:ind w:left="720" w:hanging="360"/>
      </w:pPr>
    </w:lvl>
    <w:lvl w:ilvl="1" w:tplc="C7406BEE">
      <w:start w:val="1"/>
      <w:numFmt w:val="bullet"/>
      <w:lvlText w:val="○"/>
      <w:lvlJc w:val="left"/>
      <w:pPr>
        <w:ind w:left="1440" w:hanging="360"/>
      </w:pPr>
    </w:lvl>
    <w:lvl w:ilvl="2" w:tplc="0D26DDDC">
      <w:start w:val="1"/>
      <w:numFmt w:val="bullet"/>
      <w:lvlText w:val="■"/>
      <w:lvlJc w:val="left"/>
      <w:pPr>
        <w:ind w:left="2160" w:hanging="360"/>
      </w:pPr>
    </w:lvl>
    <w:lvl w:ilvl="3" w:tplc="CDE07F46">
      <w:start w:val="1"/>
      <w:numFmt w:val="bullet"/>
      <w:lvlText w:val="●"/>
      <w:lvlJc w:val="left"/>
      <w:pPr>
        <w:ind w:left="2880" w:hanging="360"/>
      </w:pPr>
    </w:lvl>
    <w:lvl w:ilvl="4" w:tplc="14B6F320">
      <w:start w:val="1"/>
      <w:numFmt w:val="bullet"/>
      <w:lvlText w:val="○"/>
      <w:lvlJc w:val="left"/>
      <w:pPr>
        <w:ind w:left="3600" w:hanging="360"/>
      </w:pPr>
    </w:lvl>
    <w:lvl w:ilvl="5" w:tplc="DA2A26DE">
      <w:start w:val="1"/>
      <w:numFmt w:val="bullet"/>
      <w:lvlText w:val="■"/>
      <w:lvlJc w:val="left"/>
      <w:pPr>
        <w:ind w:left="4320" w:hanging="360"/>
      </w:pPr>
    </w:lvl>
    <w:lvl w:ilvl="6" w:tplc="5CBE5A3C">
      <w:start w:val="1"/>
      <w:numFmt w:val="bullet"/>
      <w:lvlText w:val="●"/>
      <w:lvlJc w:val="left"/>
      <w:pPr>
        <w:ind w:left="5040" w:hanging="360"/>
      </w:pPr>
    </w:lvl>
    <w:lvl w:ilvl="7" w:tplc="025E5384">
      <w:start w:val="1"/>
      <w:numFmt w:val="bullet"/>
      <w:lvlText w:val="●"/>
      <w:lvlJc w:val="left"/>
      <w:pPr>
        <w:ind w:left="5760" w:hanging="360"/>
      </w:pPr>
    </w:lvl>
    <w:lvl w:ilvl="8" w:tplc="7944A880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455214B"/>
    <w:multiLevelType w:val="multilevel"/>
    <w:tmpl w:val="F89CFC9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A207C32"/>
    <w:multiLevelType w:val="hybridMultilevel"/>
    <w:tmpl w:val="55A05592"/>
    <w:lvl w:ilvl="0" w:tplc="5144EEB8">
      <w:start w:val="1"/>
      <w:numFmt w:val="bullet"/>
      <w:lvlText w:val="●"/>
      <w:lvlJc w:val="left"/>
      <w:pPr>
        <w:ind w:left="720" w:hanging="360"/>
      </w:pPr>
    </w:lvl>
    <w:lvl w:ilvl="1" w:tplc="9D229F92">
      <w:start w:val="1"/>
      <w:numFmt w:val="bullet"/>
      <w:lvlText w:val="○"/>
      <w:lvlJc w:val="left"/>
      <w:pPr>
        <w:ind w:left="1440" w:hanging="360"/>
      </w:pPr>
    </w:lvl>
    <w:lvl w:ilvl="2" w:tplc="4E7C3AAE">
      <w:start w:val="1"/>
      <w:numFmt w:val="bullet"/>
      <w:lvlText w:val="■"/>
      <w:lvlJc w:val="left"/>
      <w:pPr>
        <w:ind w:left="2160" w:hanging="360"/>
      </w:pPr>
    </w:lvl>
    <w:lvl w:ilvl="3" w:tplc="B2DC1884">
      <w:start w:val="1"/>
      <w:numFmt w:val="bullet"/>
      <w:lvlText w:val="●"/>
      <w:lvlJc w:val="left"/>
      <w:pPr>
        <w:ind w:left="2880" w:hanging="360"/>
      </w:pPr>
    </w:lvl>
    <w:lvl w:ilvl="4" w:tplc="05584950">
      <w:start w:val="1"/>
      <w:numFmt w:val="bullet"/>
      <w:lvlText w:val="○"/>
      <w:lvlJc w:val="left"/>
      <w:pPr>
        <w:ind w:left="3600" w:hanging="360"/>
      </w:pPr>
    </w:lvl>
    <w:lvl w:ilvl="5" w:tplc="144C0B10">
      <w:start w:val="1"/>
      <w:numFmt w:val="bullet"/>
      <w:lvlText w:val="■"/>
      <w:lvlJc w:val="left"/>
      <w:pPr>
        <w:ind w:left="4320" w:hanging="360"/>
      </w:pPr>
    </w:lvl>
    <w:lvl w:ilvl="6" w:tplc="DF8C9700">
      <w:start w:val="1"/>
      <w:numFmt w:val="bullet"/>
      <w:lvlText w:val="●"/>
      <w:lvlJc w:val="left"/>
      <w:pPr>
        <w:ind w:left="5040" w:hanging="360"/>
      </w:pPr>
    </w:lvl>
    <w:lvl w:ilvl="7" w:tplc="72386CD0">
      <w:start w:val="1"/>
      <w:numFmt w:val="bullet"/>
      <w:lvlText w:val="●"/>
      <w:lvlJc w:val="left"/>
      <w:pPr>
        <w:ind w:left="5760" w:hanging="360"/>
      </w:pPr>
    </w:lvl>
    <w:lvl w:ilvl="8" w:tplc="E40669C4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1A86846"/>
    <w:multiLevelType w:val="hybridMultilevel"/>
    <w:tmpl w:val="2894FE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F2B60"/>
    <w:multiLevelType w:val="hybridMultilevel"/>
    <w:tmpl w:val="8F1A56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3C2A28"/>
    <w:multiLevelType w:val="hybridMultilevel"/>
    <w:tmpl w:val="142425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764160">
    <w:abstractNumId w:val="9"/>
    <w:lvlOverride w:ilvl="0">
      <w:startOverride w:val="1"/>
    </w:lvlOverride>
  </w:num>
  <w:num w:numId="2" w16cid:durableId="1889492085">
    <w:abstractNumId w:val="7"/>
  </w:num>
  <w:num w:numId="3" w16cid:durableId="1256013687">
    <w:abstractNumId w:val="12"/>
  </w:num>
  <w:num w:numId="4" w16cid:durableId="866068799">
    <w:abstractNumId w:val="3"/>
    <w:lvlOverride w:ilvl="0">
      <w:startOverride w:val="1"/>
    </w:lvlOverride>
  </w:num>
  <w:num w:numId="5" w16cid:durableId="1236890526">
    <w:abstractNumId w:val="1"/>
  </w:num>
  <w:num w:numId="6" w16cid:durableId="1423603606">
    <w:abstractNumId w:val="4"/>
  </w:num>
  <w:num w:numId="7" w16cid:durableId="1791706722">
    <w:abstractNumId w:val="6"/>
  </w:num>
  <w:num w:numId="8" w16cid:durableId="927274187">
    <w:abstractNumId w:val="8"/>
  </w:num>
  <w:num w:numId="9" w16cid:durableId="868297761">
    <w:abstractNumId w:val="0"/>
    <w:lvlOverride w:ilvl="0">
      <w:startOverride w:val="1"/>
    </w:lvlOverride>
  </w:num>
  <w:num w:numId="10" w16cid:durableId="1443525725">
    <w:abstractNumId w:val="11"/>
  </w:num>
  <w:num w:numId="11" w16cid:durableId="968438861">
    <w:abstractNumId w:val="5"/>
  </w:num>
  <w:num w:numId="12" w16cid:durableId="1516263472">
    <w:abstractNumId w:val="2"/>
    <w:lvlOverride w:ilvl="0">
      <w:startOverride w:val="1"/>
    </w:lvlOverride>
  </w:num>
  <w:num w:numId="13" w16cid:durableId="19526674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A51"/>
    <w:rsid w:val="000120A5"/>
    <w:rsid w:val="000150E0"/>
    <w:rsid w:val="000317AB"/>
    <w:rsid w:val="0004386B"/>
    <w:rsid w:val="00067DD6"/>
    <w:rsid w:val="00071C6C"/>
    <w:rsid w:val="00097566"/>
    <w:rsid w:val="000A01A0"/>
    <w:rsid w:val="000B5282"/>
    <w:rsid w:val="00120B3F"/>
    <w:rsid w:val="0014049A"/>
    <w:rsid w:val="001665C5"/>
    <w:rsid w:val="00171D3B"/>
    <w:rsid w:val="00182724"/>
    <w:rsid w:val="001A76E0"/>
    <w:rsid w:val="001B3081"/>
    <w:rsid w:val="001D23E8"/>
    <w:rsid w:val="001D6331"/>
    <w:rsid w:val="00206AB8"/>
    <w:rsid w:val="00211871"/>
    <w:rsid w:val="00224F0B"/>
    <w:rsid w:val="00236CDE"/>
    <w:rsid w:val="00240A97"/>
    <w:rsid w:val="002528BA"/>
    <w:rsid w:val="00270CD9"/>
    <w:rsid w:val="00284532"/>
    <w:rsid w:val="002967F9"/>
    <w:rsid w:val="002D4FEB"/>
    <w:rsid w:val="00300EB0"/>
    <w:rsid w:val="00343ADC"/>
    <w:rsid w:val="003649A9"/>
    <w:rsid w:val="00371960"/>
    <w:rsid w:val="00385D54"/>
    <w:rsid w:val="003866D4"/>
    <w:rsid w:val="00391CBE"/>
    <w:rsid w:val="003C3FF7"/>
    <w:rsid w:val="003E6CC6"/>
    <w:rsid w:val="003F06CB"/>
    <w:rsid w:val="004A5EC0"/>
    <w:rsid w:val="004F1D54"/>
    <w:rsid w:val="004F74C2"/>
    <w:rsid w:val="0059369C"/>
    <w:rsid w:val="005D2C64"/>
    <w:rsid w:val="006406B2"/>
    <w:rsid w:val="00656D5F"/>
    <w:rsid w:val="006911B9"/>
    <w:rsid w:val="006A5BD7"/>
    <w:rsid w:val="006A6703"/>
    <w:rsid w:val="006C2789"/>
    <w:rsid w:val="00757F03"/>
    <w:rsid w:val="007732FF"/>
    <w:rsid w:val="007A7BDA"/>
    <w:rsid w:val="007C2F6D"/>
    <w:rsid w:val="007D5395"/>
    <w:rsid w:val="008266EA"/>
    <w:rsid w:val="00832A0C"/>
    <w:rsid w:val="00851C9E"/>
    <w:rsid w:val="00852987"/>
    <w:rsid w:val="00854B53"/>
    <w:rsid w:val="00882EE9"/>
    <w:rsid w:val="008D3557"/>
    <w:rsid w:val="008D54EC"/>
    <w:rsid w:val="0092216E"/>
    <w:rsid w:val="00A05E5B"/>
    <w:rsid w:val="00A12BED"/>
    <w:rsid w:val="00A9500A"/>
    <w:rsid w:val="00A964CA"/>
    <w:rsid w:val="00AC7857"/>
    <w:rsid w:val="00AD461B"/>
    <w:rsid w:val="00B447C5"/>
    <w:rsid w:val="00B5783D"/>
    <w:rsid w:val="00B71ABC"/>
    <w:rsid w:val="00BA4A31"/>
    <w:rsid w:val="00BA5FA2"/>
    <w:rsid w:val="00BC23A7"/>
    <w:rsid w:val="00BD1B3E"/>
    <w:rsid w:val="00BE4F0C"/>
    <w:rsid w:val="00BF092F"/>
    <w:rsid w:val="00C35C2F"/>
    <w:rsid w:val="00C52084"/>
    <w:rsid w:val="00C569C9"/>
    <w:rsid w:val="00C86A51"/>
    <w:rsid w:val="00C87F5B"/>
    <w:rsid w:val="00CA3A44"/>
    <w:rsid w:val="00CD6DA0"/>
    <w:rsid w:val="00CE6D45"/>
    <w:rsid w:val="00CE75CA"/>
    <w:rsid w:val="00CF243C"/>
    <w:rsid w:val="00D21CC8"/>
    <w:rsid w:val="00D961FF"/>
    <w:rsid w:val="00DB601C"/>
    <w:rsid w:val="00E17021"/>
    <w:rsid w:val="00E33F59"/>
    <w:rsid w:val="00E41A57"/>
    <w:rsid w:val="00EA140C"/>
    <w:rsid w:val="00EA579E"/>
    <w:rsid w:val="00ED2B6C"/>
    <w:rsid w:val="00ED5123"/>
    <w:rsid w:val="00ED584D"/>
    <w:rsid w:val="00F002F8"/>
    <w:rsid w:val="00F2087E"/>
    <w:rsid w:val="00F36114"/>
    <w:rsid w:val="00F3616D"/>
    <w:rsid w:val="00F8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B47EF"/>
  <w15:docId w15:val="{901EFCD1-73C3-4C47-82F0-F593D2CB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BC23A7"/>
    <w:pPr>
      <w:outlineLvl w:val="0"/>
    </w:pPr>
    <w:rPr>
      <w:b/>
      <w:sz w:val="32"/>
      <w:szCs w:val="32"/>
    </w:rPr>
  </w:style>
  <w:style w:type="paragraph" w:styleId="Ttulo2">
    <w:name w:val="heading 2"/>
    <w:uiPriority w:val="9"/>
    <w:unhideWhenUsed/>
    <w:qFormat/>
    <w:rsid w:val="00BC23A7"/>
    <w:pPr>
      <w:outlineLvl w:val="1"/>
    </w:pPr>
    <w:rPr>
      <w:b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C23A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23A7"/>
  </w:style>
  <w:style w:type="paragraph" w:styleId="Piedepgina">
    <w:name w:val="footer"/>
    <w:basedOn w:val="Normal"/>
    <w:link w:val="PiedepginaCar"/>
    <w:uiPriority w:val="99"/>
    <w:unhideWhenUsed/>
    <w:rsid w:val="00BC23A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23A7"/>
  </w:style>
  <w:style w:type="character" w:styleId="Mencinsinresolver">
    <w:name w:val="Unresolved Mention"/>
    <w:basedOn w:val="Fuentedeprrafopredeter"/>
    <w:uiPriority w:val="99"/>
    <w:semiHidden/>
    <w:unhideWhenUsed/>
    <w:rsid w:val="004F1D54"/>
    <w:rPr>
      <w:color w:val="605E5C"/>
      <w:shd w:val="clear" w:color="auto" w:fill="E1DFDD"/>
    </w:rPr>
  </w:style>
  <w:style w:type="table" w:styleId="Tablanormal3">
    <w:name w:val="Plain Table 3"/>
    <w:basedOn w:val="Tablanormal"/>
    <w:uiPriority w:val="43"/>
    <w:rsid w:val="00F3616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F3616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BA4A3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386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Jared Foster Orduz</cp:lastModifiedBy>
  <cp:revision>18</cp:revision>
  <cp:lastPrinted>2026-09-05T14:04:00Z</cp:lastPrinted>
  <dcterms:created xsi:type="dcterms:W3CDTF">2026-09-06T14:56:00Z</dcterms:created>
  <dcterms:modified xsi:type="dcterms:W3CDTF">2026-09-13T23:36:00Z</dcterms:modified>
</cp:coreProperties>
</file>