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color w:val="4f81bd"/>
          <w:sz w:val="32"/>
          <w:szCs w:val="32"/>
        </w:rPr>
      </w:pPr>
      <w:bookmarkStart w:colFirst="0" w:colLast="0" w:name="_t2wdtuffq2w1" w:id="0"/>
      <w:bookmarkEnd w:id="0"/>
      <w:r w:rsidDel="00000000" w:rsidR="00000000" w:rsidRPr="00000000">
        <w:rPr>
          <w:b w:val="1"/>
          <w:color w:val="4f81bd"/>
          <w:sz w:val="46"/>
          <w:szCs w:val="46"/>
          <w:rtl w:val="0"/>
        </w:rPr>
        <w:t xml:space="preserve">Integrated Activity Management Tool Setup Guide</w:t>
      </w:r>
      <w:r w:rsidDel="00000000" w:rsidR="00000000" w:rsidRPr="00000000">
        <w:rPr>
          <w:b w:val="1"/>
          <w:color w:val="4f81bd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Techno Systems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Merged systems: - Class Management, Team Management, and Peer Evaluation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Activity Management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Spring board - Teknoplat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Rule="auto"/>
        <w:rPr>
          <w:b w:val="1"/>
          <w:color w:val="4f81bd"/>
          <w:sz w:val="32"/>
          <w:szCs w:val="32"/>
        </w:rPr>
      </w:pPr>
      <w:bookmarkStart w:colFirst="0" w:colLast="0" w:name="_n5uqikx3sv62" w:id="1"/>
      <w:bookmarkEnd w:id="1"/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Development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- Docker - Docker Compose - node &amp; npm - python 3.11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npm install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first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folder to install all the dependencies to avoid eslint errors.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auto fix eslint errors open your VSCode User Settings JSON and add the following: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200" w:before="0" w:lineRule="auto"/>
        <w:rPr>
          <w:sz w:val="22"/>
          <w:szCs w:val="22"/>
        </w:rPr>
      </w:pPr>
      <w:bookmarkStart w:colFirst="0" w:colLast="0" w:name="_t2wdtuffq2w1" w:id="0"/>
      <w:bookmarkEnd w:id="0"/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"</w:t>
      </w:r>
      <w:r w:rsidDel="00000000" w:rsidR="00000000" w:rsidRPr="00000000">
        <w:rPr>
          <w:color w:val="007020"/>
          <w:sz w:val="22"/>
          <w:szCs w:val="22"/>
          <w:shd w:fill="cccccc" w:val="clear"/>
          <w:rtl w:val="0"/>
        </w:rPr>
        <w:t xml:space="preserve">[</w:t>
      </w:r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javascript</w:t>
      </w:r>
      <w:r w:rsidDel="00000000" w:rsidR="00000000" w:rsidRPr="00000000">
        <w:rPr>
          <w:color w:val="007020"/>
          <w:sz w:val="22"/>
          <w:szCs w:val="22"/>
          <w:shd w:fill="cccccc" w:val="clear"/>
          <w:rtl w:val="0"/>
        </w:rPr>
        <w:t xml:space="preserve">]</w:t>
      </w:r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":</w:t>
      </w:r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 </w:t>
      </w:r>
      <w:r w:rsidDel="00000000" w:rsidR="00000000" w:rsidRPr="00000000">
        <w:rPr>
          <w:color w:val="06287e"/>
          <w:sz w:val="22"/>
          <w:szCs w:val="22"/>
          <w:shd w:fill="cccccc" w:val="clear"/>
          <w:rtl w:val="0"/>
        </w:rPr>
        <w:t xml:space="preserve">{</w:t>
        <w:br w:type="textWrapping"/>
      </w:r>
      <w:r w:rsidDel="00000000" w:rsidR="00000000" w:rsidRPr="00000000">
        <w:rPr>
          <w:sz w:val="22"/>
          <w:szCs w:val="22"/>
          <w:shd w:fill="cccccc" w:val="clear"/>
          <w:rtl w:val="0"/>
        </w:rPr>
        <w:tab/>
      </w:r>
      <w:r w:rsidDel="00000000" w:rsidR="00000000" w:rsidRPr="00000000">
        <w:rPr>
          <w:color w:val="902000"/>
          <w:sz w:val="22"/>
          <w:szCs w:val="22"/>
          <w:shd w:fill="cccccc" w:val="clear"/>
          <w:rtl w:val="0"/>
        </w:rPr>
        <w:t xml:space="preserve">"editor.defaultFormatter"</w:t>
      </w:r>
      <w:r w:rsidDel="00000000" w:rsidR="00000000" w:rsidRPr="00000000">
        <w:rPr>
          <w:color w:val="06287e"/>
          <w:sz w:val="22"/>
          <w:szCs w:val="22"/>
          <w:shd w:fill="cccccc" w:val="clear"/>
          <w:rtl w:val="0"/>
        </w:rPr>
        <w:t xml:space="preserve">:</w:t>
      </w:r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 </w:t>
      </w:r>
      <w:r w:rsidDel="00000000" w:rsidR="00000000" w:rsidRPr="00000000">
        <w:rPr>
          <w:color w:val="4070a0"/>
          <w:sz w:val="22"/>
          <w:szCs w:val="22"/>
          <w:shd w:fill="cccccc" w:val="clear"/>
          <w:rtl w:val="0"/>
        </w:rPr>
        <w:t xml:space="preserve">"esbenp.prettier-vscode"</w:t>
        <w:br w:type="textWrapping"/>
      </w:r>
      <w:r w:rsidDel="00000000" w:rsidR="00000000" w:rsidRPr="00000000">
        <w:rPr>
          <w:color w:val="06287e"/>
          <w:sz w:val="22"/>
          <w:szCs w:val="22"/>
          <w:shd w:fill="cccccc" w:val="clear"/>
          <w:rtl w:val="0"/>
        </w:rPr>
        <w:t xml:space="preserve">}</w:t>
      </w:r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,</w:t>
        <w:br w:type="textWrapping"/>
        <w:t xml:space="preserve">"editor.codeActionsOnSave":</w:t>
      </w:r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 </w:t>
      </w:r>
      <w:r w:rsidDel="00000000" w:rsidR="00000000" w:rsidRPr="00000000">
        <w:rPr>
          <w:color w:val="06287e"/>
          <w:sz w:val="22"/>
          <w:szCs w:val="22"/>
          <w:shd w:fill="cccccc" w:val="clear"/>
          <w:rtl w:val="0"/>
        </w:rPr>
        <w:t xml:space="preserve">{</w:t>
        <w:br w:type="textWrapping"/>
      </w:r>
      <w:r w:rsidDel="00000000" w:rsidR="00000000" w:rsidRPr="00000000">
        <w:rPr>
          <w:sz w:val="22"/>
          <w:szCs w:val="22"/>
          <w:shd w:fill="cccccc" w:val="clear"/>
          <w:rtl w:val="0"/>
        </w:rPr>
        <w:tab/>
      </w:r>
      <w:r w:rsidDel="00000000" w:rsidR="00000000" w:rsidRPr="00000000">
        <w:rPr>
          <w:color w:val="902000"/>
          <w:sz w:val="22"/>
          <w:szCs w:val="22"/>
          <w:shd w:fill="cccccc" w:val="clear"/>
          <w:rtl w:val="0"/>
        </w:rPr>
        <w:t xml:space="preserve">"source.fixAll.eslint"</w:t>
      </w:r>
      <w:r w:rsidDel="00000000" w:rsidR="00000000" w:rsidRPr="00000000">
        <w:rPr>
          <w:color w:val="06287e"/>
          <w:sz w:val="22"/>
          <w:szCs w:val="22"/>
          <w:shd w:fill="cccccc" w:val="clear"/>
          <w:rtl w:val="0"/>
        </w:rPr>
        <w:t xml:space="preserve">:</w:t>
      </w:r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 </w:t>
      </w:r>
      <w:r w:rsidDel="00000000" w:rsidR="00000000" w:rsidRPr="00000000">
        <w:rPr>
          <w:color w:val="4070a0"/>
          <w:sz w:val="22"/>
          <w:szCs w:val="22"/>
          <w:shd w:fill="cccccc" w:val="clear"/>
          <w:rtl w:val="0"/>
        </w:rPr>
        <w:t xml:space="preserve">"explicit"</w:t>
        <w:br w:type="textWrapping"/>
      </w:r>
      <w:r w:rsidDel="00000000" w:rsidR="00000000" w:rsidRPr="00000000">
        <w:rPr>
          <w:color w:val="06287e"/>
          <w:sz w:val="22"/>
          <w:szCs w:val="22"/>
          <w:shd w:fill="cccccc" w:val="clear"/>
          <w:rtl w:val="0"/>
        </w:rPr>
        <w:t xml:space="preserve">}</w:t>
      </w:r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,</w:t>
        <w:br w:type="textWrapping"/>
        <w:t xml:space="preserve">"editor.formatOnSave":</w:t>
      </w:r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true,</w:t>
        <w:br w:type="textWrapping"/>
        <w:t xml:space="preserve">"eslint.validate":</w:t>
      </w:r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 </w:t>
      </w:r>
      <w:r w:rsidDel="00000000" w:rsidR="00000000" w:rsidRPr="00000000">
        <w:rPr>
          <w:color w:val="007020"/>
          <w:sz w:val="22"/>
          <w:szCs w:val="22"/>
          <w:shd w:fill="cccccc" w:val="clear"/>
          <w:rtl w:val="0"/>
        </w:rPr>
        <w:t xml:space="preserve">[</w:t>
        <w:br w:type="textWrapping"/>
      </w:r>
      <w:r w:rsidDel="00000000" w:rsidR="00000000" w:rsidRPr="00000000">
        <w:rPr>
          <w:sz w:val="22"/>
          <w:szCs w:val="22"/>
          <w:shd w:fill="cccccc" w:val="clear"/>
          <w:rtl w:val="0"/>
        </w:rPr>
        <w:tab/>
      </w:r>
      <w:r w:rsidDel="00000000" w:rsidR="00000000" w:rsidRPr="00000000">
        <w:rPr>
          <w:color w:val="4070a0"/>
          <w:sz w:val="22"/>
          <w:szCs w:val="22"/>
          <w:shd w:fill="cccccc" w:val="clear"/>
          <w:rtl w:val="0"/>
        </w:rPr>
        <w:t xml:space="preserve">"json"</w:t>
      </w:r>
      <w:r w:rsidDel="00000000" w:rsidR="00000000" w:rsidRPr="00000000">
        <w:rPr>
          <w:color w:val="007020"/>
          <w:sz w:val="22"/>
          <w:szCs w:val="22"/>
          <w:shd w:fill="cccccc" w:val="clear"/>
          <w:rtl w:val="0"/>
        </w:rPr>
        <w:t xml:space="preserve">,</w:t>
        <w:br w:type="textWrapping"/>
      </w:r>
      <w:r w:rsidDel="00000000" w:rsidR="00000000" w:rsidRPr="00000000">
        <w:rPr>
          <w:sz w:val="22"/>
          <w:szCs w:val="22"/>
          <w:shd w:fill="cccccc" w:val="clear"/>
          <w:rtl w:val="0"/>
        </w:rPr>
        <w:tab/>
      </w:r>
      <w:r w:rsidDel="00000000" w:rsidR="00000000" w:rsidRPr="00000000">
        <w:rPr>
          <w:color w:val="4070a0"/>
          <w:sz w:val="22"/>
          <w:szCs w:val="22"/>
          <w:shd w:fill="cccccc" w:val="clear"/>
          <w:rtl w:val="0"/>
        </w:rPr>
        <w:t xml:space="preserve">"javascript"</w:t>
      </w:r>
      <w:r w:rsidDel="00000000" w:rsidR="00000000" w:rsidRPr="00000000">
        <w:rPr>
          <w:color w:val="007020"/>
          <w:sz w:val="22"/>
          <w:szCs w:val="22"/>
          <w:shd w:fill="cccccc" w:val="clear"/>
          <w:rtl w:val="0"/>
        </w:rPr>
        <w:t xml:space="preserve">,</w:t>
        <w:br w:type="textWrapping"/>
      </w:r>
      <w:r w:rsidDel="00000000" w:rsidR="00000000" w:rsidRPr="00000000">
        <w:rPr>
          <w:sz w:val="22"/>
          <w:szCs w:val="22"/>
          <w:shd w:fill="cccccc" w:val="clear"/>
          <w:rtl w:val="0"/>
        </w:rPr>
        <w:tab/>
      </w:r>
      <w:r w:rsidDel="00000000" w:rsidR="00000000" w:rsidRPr="00000000">
        <w:rPr>
          <w:color w:val="4070a0"/>
          <w:sz w:val="22"/>
          <w:szCs w:val="22"/>
          <w:shd w:fill="cccccc" w:val="clear"/>
          <w:rtl w:val="0"/>
        </w:rPr>
        <w:t xml:space="preserve">"javascriptreact"</w:t>
      </w:r>
      <w:r w:rsidDel="00000000" w:rsidR="00000000" w:rsidRPr="00000000">
        <w:rPr>
          <w:color w:val="007020"/>
          <w:sz w:val="22"/>
          <w:szCs w:val="22"/>
          <w:shd w:fill="cccccc" w:val="clear"/>
          <w:rtl w:val="0"/>
        </w:rPr>
        <w:t xml:space="preserve">,</w:t>
        <w:br w:type="textWrapping"/>
      </w:r>
      <w:r w:rsidDel="00000000" w:rsidR="00000000" w:rsidRPr="00000000">
        <w:rPr>
          <w:sz w:val="22"/>
          <w:szCs w:val="22"/>
          <w:shd w:fill="cccccc" w:val="clear"/>
          <w:rtl w:val="0"/>
        </w:rPr>
        <w:tab/>
      </w:r>
      <w:r w:rsidDel="00000000" w:rsidR="00000000" w:rsidRPr="00000000">
        <w:rPr>
          <w:color w:val="4070a0"/>
          <w:sz w:val="22"/>
          <w:szCs w:val="22"/>
          <w:shd w:fill="cccccc" w:val="clear"/>
          <w:rtl w:val="0"/>
        </w:rPr>
        <w:t xml:space="preserve">"html"</w:t>
        <w:br w:type="textWrapping"/>
      </w:r>
      <w:r w:rsidDel="00000000" w:rsidR="00000000" w:rsidRPr="00000000">
        <w:rPr>
          <w:color w:val="007020"/>
          <w:sz w:val="22"/>
          <w:szCs w:val="22"/>
          <w:shd w:fill="cccccc" w:val="clear"/>
          <w:rtl w:val="0"/>
        </w:rPr>
        <w:t xml:space="preserve">]</w:t>
      </w:r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200" w:lineRule="auto"/>
        <w:rPr>
          <w:b w:val="1"/>
          <w:color w:val="4f81bd"/>
          <w:sz w:val="28"/>
          <w:szCs w:val="28"/>
        </w:rPr>
      </w:pPr>
      <w:bookmarkStart w:colFirst="0" w:colLast="0" w:name="_dft5v5hnryu4" w:id="2"/>
      <w:bookmarkEnd w:id="2"/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Dev Build with Docker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build and run the system use command: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200" w:before="0" w:lineRule="auto"/>
        <w:rPr>
          <w:sz w:val="22"/>
          <w:szCs w:val="22"/>
          <w:shd w:fill="cccccc" w:val="clear"/>
        </w:rPr>
      </w:pPr>
      <w:bookmarkStart w:colFirst="0" w:colLast="0" w:name="_t2wdtuffq2w1" w:id="0"/>
      <w:bookmarkEnd w:id="0"/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docker-compose up --build -d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you are changing some files and are not being updated in a specific container, you can use the command to recreate the service: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200" w:before="0" w:lineRule="auto"/>
        <w:rPr>
          <w:sz w:val="22"/>
          <w:szCs w:val="22"/>
          <w:shd w:fill="cccccc" w:val="clear"/>
        </w:rPr>
      </w:pPr>
      <w:bookmarkStart w:colFirst="0" w:colLast="0" w:name="_t2wdtuffq2w1" w:id="0"/>
      <w:bookmarkEnd w:id="0"/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docker-compose up -d --no-deps --build &lt;service_name&gt;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200" w:lineRule="auto"/>
        <w:rPr>
          <w:b w:val="1"/>
          <w:color w:val="4f81bd"/>
          <w:sz w:val="28"/>
          <w:szCs w:val="28"/>
        </w:rPr>
      </w:pPr>
      <w:bookmarkStart w:colFirst="0" w:colLast="0" w:name="_basz2bilj0hj" w:id="3"/>
      <w:bookmarkEnd w:id="3"/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Run demo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App: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http://127.0.0.1:3000/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API with swagger: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http://127.0.0.1:8000/swagger/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Rule="auto"/>
        <w:rPr>
          <w:b w:val="1"/>
          <w:color w:val="4f81bd"/>
          <w:sz w:val="32"/>
          <w:szCs w:val="32"/>
        </w:rPr>
      </w:pPr>
      <w:bookmarkStart w:colFirst="0" w:colLast="0" w:name="_oj62ei775wgq" w:id="4"/>
      <w:bookmarkEnd w:id="4"/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Cleaning the docker if you are running out of space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2wdtuffq2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Must run this with git bash in windows or in linux terminal.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200" w:before="0" w:lineRule="auto"/>
        <w:rPr>
          <w:sz w:val="22"/>
          <w:szCs w:val="22"/>
          <w:shd w:fill="cccccc" w:val="clear"/>
        </w:rPr>
      </w:pPr>
      <w:bookmarkStart w:colFirst="0" w:colLast="0" w:name="_8i4t9ikoyg98" w:id="5"/>
      <w:bookmarkEnd w:id="5"/>
      <w:r w:rsidDel="00000000" w:rsidR="00000000" w:rsidRPr="00000000">
        <w:rPr>
          <w:sz w:val="22"/>
          <w:szCs w:val="22"/>
          <w:shd w:fill="cccccc" w:val="clear"/>
          <w:rtl w:val="0"/>
        </w:rPr>
        <w:t xml:space="preserve">docker rmi $(docker images -f "dangling=true" -q)</w:t>
        <w:br w:type="textWrapping"/>
        <w:t xml:space="preserve">docker volume rm $(docker volume ls -q)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vcrjq7qmgn3b" w:id="6"/>
      <w:bookmarkEnd w:id="6"/>
      <w:r w:rsidDel="00000000" w:rsidR="00000000" w:rsidRPr="00000000">
        <w:rPr>
          <w:b w:val="1"/>
          <w:color w:val="4f81bd"/>
          <w:sz w:val="34"/>
          <w:szCs w:val="34"/>
          <w:rtl w:val="0"/>
        </w:rPr>
        <w:t xml:space="preserve">Admin Credentials for Phpmyadmin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root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1234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8o7n2aeawzbi" w:id="7"/>
      <w:bookmarkEnd w:id="7"/>
      <w:r w:rsidDel="00000000" w:rsidR="00000000" w:rsidRPr="00000000">
        <w:rPr>
          <w:b w:val="1"/>
          <w:color w:val="4f81bd"/>
          <w:sz w:val="34"/>
          <w:szCs w:val="34"/>
          <w:rtl w:val="0"/>
        </w:rPr>
        <w:t xml:space="preserve">Recommended Revisions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Editing of activities per class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Prompt/warning prior to deletion of activity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Activity and Activity Template form - change “description” to “details” or “instruction”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a5bgtj89ggz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ugc7b9myitq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g7831gi7cce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7qlte7h537v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96pfzh9tgoa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ps4mgcjpnsz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t9s3qyfe2k5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lfwkrynebb0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color w:val="4f81bd"/>
          <w:sz w:val="34"/>
          <w:szCs w:val="34"/>
        </w:rPr>
      </w:pPr>
      <w:bookmarkStart w:colFirst="0" w:colLast="0" w:name="_1fk1af5dbzv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color w:val="4f81bd"/>
        </w:rPr>
      </w:pPr>
      <w:bookmarkStart w:colFirst="0" w:colLast="0" w:name="_ff88x8ekysww" w:id="17"/>
      <w:bookmarkEnd w:id="17"/>
      <w:r w:rsidDel="00000000" w:rsidR="00000000" w:rsidRPr="00000000">
        <w:rPr>
          <w:b w:val="1"/>
          <w:color w:val="4f81bd"/>
          <w:sz w:val="34"/>
          <w:szCs w:val="3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59tc8mhdyv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ClickUp: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https://app.clickup.com/9008101731/v/s/90080168520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6u571arzvp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Side GitHub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(Forked from the main repository of the Integrated WIL systems)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https://github.com/charisarlie-baclayon/techno-systems/tree/dev</w:t>
        </w:r>
      </w:hyperlink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GitHub: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https://github.com/slaee/techno-systems/tree/dev</w:t>
        </w:r>
      </w:hyperlink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/>
      </w:pPr>
      <w:bookmarkStart w:colFirst="0" w:colLast="0" w:name="_u21v7gl737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Charis Arlie  Baclayon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Team Lead and Backend Developer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charisarlieb05@gmail.com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09953594844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Kid Omar Costelo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Frontend Developer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kidomarcostelo@gmail.com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09568579768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Jeremy Jules Flores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Backend Developer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flores.jeremyjulesloyola@gmail.com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09199916539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James Lewel Padecio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Frontend Developer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padeciojameslewel@gmail.com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09979903957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Robert William Wacan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Frontend Developer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robertwilliamwacan@gmail.com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09238716584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harisarlieb05@gmail.com" TargetMode="External"/><Relationship Id="rId10" Type="http://schemas.openxmlformats.org/officeDocument/2006/relationships/hyperlink" Target="https://github.com/slaee/techno-systems/tree/dev" TargetMode="External"/><Relationship Id="rId13" Type="http://schemas.openxmlformats.org/officeDocument/2006/relationships/hyperlink" Target="mailto:flores.jeremyjulesloyola@gmail.com" TargetMode="External"/><Relationship Id="rId12" Type="http://schemas.openxmlformats.org/officeDocument/2006/relationships/hyperlink" Target="mailto:kidomarcostelo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harisarlie-baclayon/techno-systems/tree/dev" TargetMode="External"/><Relationship Id="rId15" Type="http://schemas.openxmlformats.org/officeDocument/2006/relationships/hyperlink" Target="mailto:robertwilliamwacan@gmail.com" TargetMode="External"/><Relationship Id="rId14" Type="http://schemas.openxmlformats.org/officeDocument/2006/relationships/hyperlink" Target="mailto:padeciojameslewel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3000/" TargetMode="External"/><Relationship Id="rId7" Type="http://schemas.openxmlformats.org/officeDocument/2006/relationships/hyperlink" Target="http://127.0.0.1:8000/swagger/" TargetMode="External"/><Relationship Id="rId8" Type="http://schemas.openxmlformats.org/officeDocument/2006/relationships/hyperlink" Target="https://app.clickup.com/9008101731/v/s/90080168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