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14th May 2025</w:t>
      </w:r>
    </w:p>
    <w:p w14:paraId="3FD62373" w14:textId="77777777" w:rsidR="00780D35" w:rsidRPr="004C26B6" w:rsidRDefault="00780D35" w:rsidP="00780D35">
      <w:pPr>
        <w:spacing w:line="240" w:lineRule="auto"/>
        <w:jc w:val="both"/>
        <w:rPr>
          <w:rFonts w:ascii="Arial" w:hAnsi="Arial" w:cs="Arial"/>
          <w:sz w:val="24"/>
          <w:szCs w:val="24"/>
        </w:rPr>
      </w:pPr>
      <w:r>
        <w:t>Ms. Divya Nandini</w:t>
      </w:r>
    </w:p>
    <w:p w14:paraId="151AC1C1" w14:textId="77777777" w:rsidR="00780D35" w:rsidRPr="004C26B6" w:rsidRDefault="00780D35" w:rsidP="00780D35">
      <w:pPr>
        <w:spacing w:line="240" w:lineRule="auto"/>
        <w:jc w:val="both"/>
        <w:rPr>
          <w:rFonts w:ascii="Arial" w:hAnsi="Arial" w:cs="Arial"/>
          <w:sz w:val="24"/>
          <w:szCs w:val="24"/>
        </w:rPr>
      </w:pPr>
      <w:r>
        <w:t>Employee code: PCS0040</w:t>
      </w:r>
    </w:p>
    <w:p w14:paraId="3E87CDD3" w14:textId="1A552D2A" w:rsidR="00780D35" w:rsidRPr="004C26B6" w:rsidRDefault="00780D35" w:rsidP="00780D35">
      <w:pPr>
        <w:spacing w:line="240" w:lineRule="auto"/>
        <w:jc w:val="both"/>
        <w:rPr>
          <w:rFonts w:ascii="Arial" w:hAnsi="Arial" w:cs="Arial"/>
          <w:sz w:val="24"/>
          <w:szCs w:val="24"/>
        </w:rPr>
      </w:pPr>
      <w:r>
        <w:t>Designation: Controls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Divya Nandini,</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