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Rahul Kumar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Ranchi, Jharkhand, 834001</w:t>
        <w:br w:type="textWrapping"/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color w:val="000000"/>
            <w:sz w:val="20"/>
            <w:szCs w:val="20"/>
            <w:u w:val="none"/>
            <w:rtl w:val="0"/>
          </w:rPr>
          <w:t xml:space="preserve">kumarrahul30102003@gmail.com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+91 7369018700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bottom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Education </w:t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rtl w:val="0"/>
        </w:rPr>
        <w:t xml:space="preserve">Master of Computer Application</w:t>
        <w:tab/>
        <w:tab/>
        <w:tab/>
        <w:t xml:space="preserve">NIT Jamshedpur, Jamshedpur,                         2024-2027</w:t>
        <w:br w:type="textWrapping"/>
        <w:tab/>
        <w:t xml:space="preserve">(CGPA: 9.25)</w:t>
        <w:tab/>
        <w:tab/>
        <w:tab/>
        <w:tab/>
        <w:tab/>
        <w:t xml:space="preserve">Jharkhand</w:t>
        <w:br w:type="textWrapping"/>
        <w:br w:type="textWrapping"/>
        <w:t xml:space="preserve">Bachelor of Science</w:t>
        <w:tab/>
        <w:tab/>
        <w:tab/>
        <w:tab/>
        <w:t xml:space="preserve">          DSPMU, Ranchi</w:t>
        <w:tab/>
        <w:tab/>
        <w:t xml:space="preserve">                2020-2023</w:t>
        <w:br w:type="textWrapping"/>
        <w:tab/>
        <w:t xml:space="preserve">(CGPA: 8.79)</w:t>
        <w:tab/>
        <w:tab/>
        <w:tab/>
        <w:tab/>
        <w:tab/>
        <w:t xml:space="preserve">Jharkhand</w:t>
      </w:r>
    </w:p>
    <w:tbl>
      <w:tblPr>
        <w:tblStyle w:val="Table2"/>
        <w:tblW w:w="9360.0" w:type="dxa"/>
        <w:jc w:val="left"/>
        <w:tblBorders>
          <w:bottom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pStyle w:val="Heading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Projects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5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507"/>
        <w:tblGridChange w:id="0">
          <w:tblGrid>
            <w:gridCol w:w="7507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b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rtl w:val="0"/>
              </w:rPr>
              <w:t xml:space="preserve">Notes Buddy 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common platform built using HTML, CSS and JavaScript, that caters the notes need of students.</w:t>
      </w:r>
    </w:p>
    <w:tbl>
      <w:tblPr>
        <w:tblStyle w:val="Table4"/>
        <w:tblW w:w="940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507"/>
        <w:gridCol w:w="1900"/>
        <w:tblGridChange w:id="0">
          <w:tblGrid>
            <w:gridCol w:w="7507"/>
            <w:gridCol w:w="1900"/>
          </w:tblGrid>
        </w:tblGridChange>
      </w:tblGrid>
      <w:tr>
        <w:trPr>
          <w:cantSplit w:val="0"/>
          <w:trHeight w:val="26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b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rtl w:val="0"/>
              </w:rPr>
              <w:t xml:space="preserve">Library Management System 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right"/>
              <w:rPr>
                <w:rFonts w:ascii="Times New Roman" w:cs="Times New Roman" w:eastAsia="Times New Roman" w:hAnsi="Times New Roman"/>
                <w:b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system developed using C++ only to manage library efficiently.</w:t>
      </w:r>
    </w:p>
    <w:tbl>
      <w:tblPr>
        <w:tblStyle w:val="Table5"/>
        <w:tblW w:w="9360.0" w:type="dxa"/>
        <w:jc w:val="left"/>
        <w:tblBorders>
          <w:bottom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pStyle w:val="Heading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 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languages: C, C++, Python, Java, Rust(basic).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development: HTML, CSS, JavaScript, React(basic).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Structures and algorithms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Also learning: AI, ML, Data Analytics.</w:t>
      </w:r>
    </w:p>
    <w:tbl>
      <w:tblPr>
        <w:tblStyle w:val="Table6"/>
        <w:tblW w:w="9360.0" w:type="dxa"/>
        <w:jc w:val="left"/>
        <w:tblBorders>
          <w:bottom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pStyle w:val="Heading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Licenses &amp; certifications 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Microsoft certified: Azure AI Fundamentals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Oracle certified: OCI fundamental associate</w:t>
      </w:r>
    </w:p>
    <w:tbl>
      <w:tblPr>
        <w:tblStyle w:val="Table7"/>
        <w:tblW w:w="9360.0" w:type="dxa"/>
        <w:jc w:val="left"/>
        <w:tblBorders>
          <w:bottom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058.77929687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360.0" w:type="dxa"/>
              <w:jc w:val="left"/>
              <w:tblBorders>
                <w:bottom w:color="000000" w:space="0" w:sz="6" w:val="single"/>
              </w:tblBorders>
              <w:tblLayout w:type="fixed"/>
              <w:tblLook w:val="06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5">
                  <w:pPr>
                    <w:pStyle w:val="Heading2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Extracurricular activities </w:t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Training and Internship coordinator: Improving my communication and management skills.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Public relation team in multiple societies: Improving my presentation and communication skills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Book reading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Playing basketball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pStyle w:val="Heading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  <w:t xml:space="preserve">trength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Good analytical and problem-solving skills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Proficient in verbal communication skills.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bottom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pStyle w:val="Heading2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Languages </w:t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Hindi, English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423" w:top="113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Libre Frankl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ranklin Gothic">
    <w:embedBold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e2841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Times New Roman" w:cs="Times New Roman" w:eastAsia="Times New Roman" w:hAnsi="Times New Roman"/>
        <w:color w:val="0e2841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color w:val="0e2841"/>
      </w:rPr>
    </w:lvl>
    <w:lvl w:ilvl="3">
      <w:start w:val="1"/>
      <w:numFmt w:val="bullet"/>
      <w:lvlText w:val="○"/>
      <w:lvlJc w:val="left"/>
      <w:pPr>
        <w:ind w:left="1800" w:hanging="360"/>
      </w:pPr>
      <w:rPr>
        <w:rFonts w:ascii="Times New Roman" w:cs="Times New Roman" w:eastAsia="Times New Roman" w:hAnsi="Times New Roman"/>
        <w:color w:val="0e2841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color w:val="0e2841"/>
      </w:rPr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re Franklin" w:cs="Libre Franklin" w:eastAsia="Libre Franklin" w:hAnsi="Libre Franklin"/>
        <w:b w:val="1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line="216" w:lineRule="auto"/>
    </w:pPr>
    <w:rPr>
      <w:b w:val="0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b w:val="0"/>
      <w:smallCap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Rule="auto"/>
      <w:ind w:left="360"/>
    </w:pPr>
    <w:rPr>
      <w:b w:val="0"/>
      <w:i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b w:val="0"/>
      <w:i w:val="1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Franklin Gothic" w:cs="Franklin Gothic" w:eastAsia="Franklin Gothic" w:hAnsi="Franklin Gothic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A4C27"/>
    <w:rPr>
      <w:rFonts w:ascii="Franklin Gothic Book" w:cs="Times New Roman (Headings CS)" w:hAnsi="Franklin Gothic Book" w:eastAsiaTheme="majorEastAsia"/>
      <w:color w:val="000000" w:themeColor="text1"/>
      <w:spacing w:val="20"/>
      <w:sz w:val="7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16C32"/>
    <w:rPr>
      <w:rFonts w:ascii="Franklin Gothic Book" w:cs="Times New Roman (Headings CS)" w:hAnsi="Franklin Gothic Book" w:eastAsiaTheme="majorEastAsia"/>
      <w:caps w:val="1"/>
      <w:color w:val="000000" w:themeColor="text1"/>
      <w:spacing w:val="20"/>
      <w:sz w:val="20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073B6"/>
    <w:rPr>
      <w:rFonts w:cstheme="majorBidi" w:eastAsiaTheme="majorEastAsia"/>
      <w:i w:val="1"/>
      <w:sz w:val="20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16C32"/>
    <w:rPr>
      <w:rFonts w:ascii="Franklin Gothic Book" w:hAnsi="Franklin Gothic Book" w:cstheme="majorBidi" w:eastAsiaTheme="majorEastAsia"/>
      <w:b w:val="1"/>
      <w:i w:val="1"/>
      <w:iCs w:val="1"/>
      <w:color w:val="0f4761" w:themeColor="accent1" w:themeShade="0000BF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16C32"/>
    <w:rPr>
      <w:rFonts w:ascii="Franklin Gothic Book" w:hAnsi="Franklin Gothic Book" w:cstheme="majorBidi" w:eastAsiaTheme="majorEastAsia"/>
      <w:b w:val="1"/>
      <w:color w:val="0f4761" w:themeColor="accent1" w:themeShade="0000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16C32"/>
    <w:rPr>
      <w:rFonts w:ascii="Franklin Gothic Book" w:hAnsi="Franklin Gothic Book" w:cstheme="majorBidi" w:eastAsiaTheme="majorEastAsia"/>
      <w:i w:val="1"/>
      <w:iCs w:val="1"/>
      <w:color w:val="000000" w:themeColor="text1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16C32"/>
    <w:rPr>
      <w:rFonts w:ascii="Franklin Gothic Book" w:hAnsi="Franklin Gothic Book" w:cstheme="majorBidi" w:eastAsiaTheme="majorEastAsia"/>
      <w:b w:val="1"/>
      <w:color w:val="595959" w:themeColor="text1" w:themeTint="0000A6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16C32"/>
    <w:rPr>
      <w:rFonts w:ascii="Franklin Gothic Book" w:hAnsi="Franklin Gothic Book" w:cstheme="majorBidi" w:eastAsiaTheme="majorEastAsia"/>
      <w:b w:val="1"/>
      <w:i w:val="1"/>
      <w:iCs w:val="1"/>
      <w:color w:val="272727" w:themeColor="text1" w:themeTint="0000D8"/>
      <w:sz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16C32"/>
    <w:rPr>
      <w:rFonts w:ascii="Franklin Gothic Book" w:hAnsi="Franklin Gothic Book" w:cstheme="majorBidi" w:eastAsiaTheme="majorEastAsia"/>
      <w:b w:val="1"/>
      <w:color w:val="272727" w:themeColor="text1" w:themeTint="0000D8"/>
      <w:sz w:val="20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semiHidden w:val="1"/>
    <w:rsid w:val="00316C32"/>
    <w:rPr>
      <w:rFonts w:ascii="Franklin Gothic Book" w:hAnsi="Franklin Gothic Book" w:cstheme="majorBidi" w:eastAsiaTheme="majorEastAsia"/>
      <w:b w:val="1"/>
      <w:color w:val="595959" w:themeColor="text1" w:themeTint="0000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 w:val="1"/>
    <w:rPr>
      <w:i w:val="1"/>
      <w:iCs w:val="1"/>
      <w:color w:val="0f4761" w:themeColor="accent1" w:themeShade="0000BF"/>
    </w:rPr>
  </w:style>
  <w:style w:type="character" w:styleId="QuoteChar" w:customStyle="1">
    <w:name w:val="Quote Char"/>
    <w:basedOn w:val="DefaultParagraphFont"/>
    <w:link w:val="Quote"/>
    <w:uiPriority w:val="29"/>
    <w:semiHidden w:val="1"/>
    <w:rsid w:val="00316C32"/>
    <w:rPr>
      <w:rFonts w:ascii="Franklin Gothic Book" w:hAnsi="Franklin Gothic Book"/>
      <w:b w:val="1"/>
      <w:i w:val="1"/>
      <w:iCs w:val="1"/>
      <w:color w:val="404040" w:themeColor="text1" w:themeTint="0000BF"/>
      <w:sz w:val="20"/>
    </w:rPr>
  </w:style>
  <w:style w:type="paragraph" w:styleId="Quote">
    <w:name w:val="Quote"/>
    <w:basedOn w:val="Normal"/>
    <w:next w:val="Normal"/>
    <w:link w:val="QuoteChar"/>
    <w:uiPriority w:val="29"/>
    <w:semiHidden w:val="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 w:val="1"/>
    <w:rsid w:val="00316C32"/>
    <w:rPr>
      <w:rFonts w:ascii="Franklin Gothic Book" w:hAnsi="Franklin Gothic Book"/>
      <w:b w:val="1"/>
      <w:i w:val="1"/>
      <w:iCs w:val="1"/>
      <w:color w:val="0f4761" w:themeColor="accent1" w:themeShade="0000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 w:val="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semiHidden w:val="1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845CE1"/>
    <w:rPr>
      <w:rFonts w:asciiTheme="minorHAnsi" w:hAnsiTheme="minorHAnsi"/>
      <w:b w:val="1"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 w:val="1"/>
    <w:rsid w:val="005F155B"/>
    <w:pPr>
      <w:ind w:left="720"/>
      <w:contextualSpacing w:val="1"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semiHidden w:val="1"/>
    <w:rsid w:val="005F155B"/>
    <w:rPr>
      <w:rFonts w:ascii="Franklin Gothic Demi" w:hAnsi="Franklin Gothic Demi"/>
      <w:b w:val="0"/>
      <w:bCs w:val="1"/>
      <w:i w:val="0"/>
      <w:sz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DC490D"/>
    <w:rPr>
      <w:color w:val="605e5c"/>
      <w:shd w:color="auto" w:fill="e1dfdd" w:val="clear"/>
    </w:rPr>
  </w:style>
  <w:style w:type="character" w:styleId="PlaceholderText">
    <w:name w:val="Placeholder Text"/>
    <w:basedOn w:val="DefaultParagraphFont"/>
    <w:uiPriority w:val="99"/>
    <w:semiHidden w:val="1"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 w:val="1"/>
    </w:pPr>
    <w:rPr>
      <w:b w:val="0"/>
    </w:rPr>
  </w:style>
  <w:style w:type="paragraph" w:styleId="ListBullet2">
    <w:name w:val="List Bullet 2"/>
    <w:basedOn w:val="Normal"/>
    <w:uiPriority w:val="99"/>
    <w:semiHidden w:val="1"/>
    <w:unhideWhenUsed w:val="1"/>
    <w:rsid w:val="00F9176F"/>
    <w:pPr>
      <w:numPr>
        <w:ilvl w:val="1"/>
        <w:numId w:val="18"/>
      </w:numPr>
      <w:contextualSpacing w:val="1"/>
    </w:pPr>
  </w:style>
  <w:style w:type="paragraph" w:styleId="ListBullet3">
    <w:name w:val="List Bullet 3"/>
    <w:basedOn w:val="Normal"/>
    <w:uiPriority w:val="99"/>
    <w:semiHidden w:val="1"/>
    <w:unhideWhenUsed w:val="1"/>
    <w:rsid w:val="00F9176F"/>
    <w:pPr>
      <w:numPr>
        <w:ilvl w:val="2"/>
        <w:numId w:val="18"/>
      </w:numPr>
      <w:contextualSpacing w:val="1"/>
    </w:pPr>
  </w:style>
  <w:style w:type="paragraph" w:styleId="ListBullet4">
    <w:name w:val="List Bullet 4"/>
    <w:basedOn w:val="Normal"/>
    <w:uiPriority w:val="99"/>
    <w:semiHidden w:val="1"/>
    <w:unhideWhenUsed w:val="1"/>
    <w:rsid w:val="00F9176F"/>
    <w:pPr>
      <w:numPr>
        <w:ilvl w:val="3"/>
        <w:numId w:val="18"/>
      </w:numPr>
      <w:contextualSpacing w:val="1"/>
    </w:pPr>
  </w:style>
  <w:style w:type="paragraph" w:styleId="ListBullet5">
    <w:name w:val="List Bullet 5"/>
    <w:basedOn w:val="Normal"/>
    <w:uiPriority w:val="99"/>
    <w:semiHidden w:val="1"/>
    <w:unhideWhenUsed w:val="1"/>
    <w:rsid w:val="00F9176F"/>
    <w:pPr>
      <w:numPr>
        <w:ilvl w:val="4"/>
        <w:numId w:val="18"/>
      </w:numPr>
      <w:contextualSpacing w:val="1"/>
    </w:pPr>
  </w:style>
  <w:style w:type="character" w:styleId="NotBold" w:customStyle="1">
    <w:name w:val="Not Bold"/>
    <w:uiPriority w:val="1"/>
    <w:qFormat w:val="1"/>
    <w:rsid w:val="00316C32"/>
    <w:rPr>
      <w:b w:val="1"/>
      <w:bCs w:val="1"/>
      <w:color w:val="auto"/>
    </w:rPr>
  </w:style>
  <w:style w:type="paragraph" w:styleId="Spacebetweentables" w:customStyle="1">
    <w:name w:val="Space between tables"/>
    <w:basedOn w:val="Normal"/>
    <w:qFormat w:val="1"/>
    <w:rsid w:val="00316C32"/>
    <w:pPr>
      <w:spacing w:after="0" w:line="240" w:lineRule="auto"/>
    </w:pPr>
    <w:rPr>
      <w:sz w:val="8"/>
    </w:rPr>
  </w:style>
  <w:style w:type="paragraph" w:styleId="Collegeinfo" w:customStyle="1">
    <w:name w:val="College info"/>
    <w:basedOn w:val="ListBullet"/>
    <w:qFormat w:val="1"/>
    <w:rsid w:val="000B4CAB"/>
    <w:pPr>
      <w:numPr>
        <w:numId w:val="0"/>
      </w:numPr>
      <w:spacing w:after="120"/>
      <w:ind w:left="360"/>
    </w:pPr>
    <w:rPr>
      <w:i w:val="1"/>
    </w:rPr>
  </w:style>
  <w:style w:type="paragraph" w:styleId="ContactInfo" w:customStyle="1">
    <w:name w:val="Contact Info"/>
    <w:basedOn w:val="Normal"/>
    <w:qFormat w:val="1"/>
    <w:rsid w:val="002073B6"/>
    <w:rPr>
      <w:rFonts w:asciiTheme="majorHAnsi" w:hAnsiTheme="majorHAnsi"/>
      <w:b w:val="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umarrahul30102003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ibreFranklin-regular.ttf"/><Relationship Id="rId2" Type="http://schemas.openxmlformats.org/officeDocument/2006/relationships/font" Target="fonts/LibreFranklin-bold.ttf"/><Relationship Id="rId3" Type="http://schemas.openxmlformats.org/officeDocument/2006/relationships/font" Target="fonts/LibreFranklin-italic.ttf"/><Relationship Id="rId4" Type="http://schemas.openxmlformats.org/officeDocument/2006/relationships/font" Target="fonts/LibreFranklin-boldItalic.ttf"/><Relationship Id="rId5" Type="http://schemas.openxmlformats.org/officeDocument/2006/relationships/font" Target="fonts/FranklinGothic-bold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D10zmghDo/xKtCSAvdLtZQwHmw==">CgMxLjA4AHIhMXhxMkJrY211bVZjV2l1UnM1NGh6NlNuUVUxeURhOEY2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2025-10-23T02:38:00Z</dcterms:created>
  <dc:creator>Rahul Kumar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