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99D" w:rsidRPr="00D17D9E" w:rsidRDefault="00E2199D" w:rsidP="00E2199D">
      <w:pPr>
        <w:rPr>
          <w:b/>
          <w:color w:val="000000" w:themeColor="text1"/>
          <w:sz w:val="72"/>
        </w:rPr>
      </w:pPr>
    </w:p>
    <w:p w:rsidR="00E2199D" w:rsidRPr="00D17D9E" w:rsidRDefault="00E2199D" w:rsidP="00E2199D">
      <w:pPr>
        <w:rPr>
          <w:b/>
          <w:color w:val="000000" w:themeColor="text1"/>
          <w:sz w:val="72"/>
        </w:rPr>
      </w:pPr>
    </w:p>
    <w:p w:rsidR="004422DD" w:rsidRDefault="00B76D12" w:rsidP="00E2199D">
      <w:pPr>
        <w:jc w:val="center"/>
        <w:rPr>
          <w:b/>
          <w:color w:val="000000" w:themeColor="text1"/>
          <w:sz w:val="72"/>
        </w:rPr>
      </w:pPr>
      <w:r>
        <w:rPr>
          <w:b/>
          <w:color w:val="000000" w:themeColor="text1"/>
          <w:sz w:val="72"/>
        </w:rPr>
        <w:t>SIGMA-INVPLUS</w:t>
      </w:r>
    </w:p>
    <w:p w:rsidR="00D66198" w:rsidRDefault="00B76D12" w:rsidP="00E2199D">
      <w:pPr>
        <w:jc w:val="center"/>
        <w:rPr>
          <w:b/>
          <w:color w:val="000000" w:themeColor="text1"/>
          <w:sz w:val="72"/>
        </w:rPr>
      </w:pPr>
      <w:r>
        <w:rPr>
          <w:b/>
          <w:color w:val="000000" w:themeColor="text1"/>
          <w:sz w:val="72"/>
        </w:rPr>
        <w:t xml:space="preserve">Automation </w:t>
      </w:r>
      <w:r w:rsidR="00D66198" w:rsidRPr="00D17D9E">
        <w:rPr>
          <w:b/>
          <w:color w:val="000000" w:themeColor="text1"/>
          <w:sz w:val="72"/>
        </w:rPr>
        <w:t>Test Strategy</w:t>
      </w:r>
    </w:p>
    <w:p w:rsidR="009269D5" w:rsidRDefault="009269D5" w:rsidP="00E2199D">
      <w:pPr>
        <w:jc w:val="center"/>
        <w:rPr>
          <w:b/>
          <w:color w:val="000000" w:themeColor="text1"/>
          <w:sz w:val="72"/>
        </w:rPr>
      </w:pPr>
    </w:p>
    <w:p w:rsidR="009269D5" w:rsidRPr="002613F8" w:rsidRDefault="009269D5" w:rsidP="009269D5">
      <w:pPr>
        <w:pStyle w:val="companyaddress"/>
        <w:framePr w:hSpace="0" w:vSpace="0" w:wrap="auto" w:hAnchor="text" w:xAlign="left" w:yAlign="inline"/>
        <w:rPr>
          <w:rFonts w:ascii="Verdana" w:hAnsi="Verdana"/>
        </w:rPr>
      </w:pPr>
      <w:r w:rsidRPr="002613F8">
        <w:rPr>
          <w:rFonts w:ascii="Verdana" w:hAnsi="Verdana"/>
        </w:rPr>
        <w:t xml:space="preserve">Systems </w:t>
      </w:r>
      <w:proofErr w:type="gramStart"/>
      <w:r w:rsidRPr="002613F8">
        <w:rPr>
          <w:rFonts w:ascii="Verdana" w:hAnsi="Verdana"/>
        </w:rPr>
        <w:t>Plus</w:t>
      </w:r>
      <w:proofErr w:type="gramEnd"/>
      <w:r w:rsidRPr="002613F8">
        <w:rPr>
          <w:rFonts w:ascii="Verdana" w:hAnsi="Verdana"/>
        </w:rPr>
        <w:t xml:space="preserve"> Solutions</w:t>
      </w:r>
    </w:p>
    <w:p w:rsidR="009269D5" w:rsidRPr="00D17D9E" w:rsidRDefault="009269D5" w:rsidP="00E2199D">
      <w:pPr>
        <w:jc w:val="center"/>
        <w:rPr>
          <w:b/>
          <w:color w:val="000000" w:themeColor="text1"/>
          <w:sz w:val="72"/>
        </w:rPr>
      </w:pPr>
    </w:p>
    <w:p w:rsidR="00D20FFE" w:rsidRPr="00D17D9E" w:rsidRDefault="00D66198" w:rsidP="00F55C98">
      <w:pPr>
        <w:pStyle w:val="Heading2"/>
        <w:rPr>
          <w:rFonts w:asciiTheme="minorHAnsi" w:hAnsiTheme="minorHAnsi"/>
          <w:color w:val="000000" w:themeColor="text1"/>
        </w:rPr>
      </w:pPr>
      <w:r w:rsidRPr="00D17D9E">
        <w:rPr>
          <w:rFonts w:asciiTheme="minorHAnsi" w:hAnsiTheme="minorHAnsi"/>
          <w:color w:val="000000" w:themeColor="text1"/>
        </w:rPr>
        <w:br w:type="page"/>
      </w:r>
      <w:bookmarkStart w:id="0" w:name="_Toc51079637"/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-2820409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20FFE" w:rsidRPr="00D17D9E" w:rsidRDefault="00D20FFE" w:rsidP="00700068">
          <w:pPr>
            <w:pStyle w:val="TOCHeading"/>
            <w:numPr>
              <w:ilvl w:val="0"/>
              <w:numId w:val="0"/>
            </w:numPr>
            <w:rPr>
              <w:rFonts w:asciiTheme="minorHAnsi" w:hAnsiTheme="minorHAnsi"/>
              <w:color w:val="000000" w:themeColor="text1"/>
            </w:rPr>
          </w:pPr>
          <w:r w:rsidRPr="00D17D9E">
            <w:rPr>
              <w:rFonts w:asciiTheme="minorHAnsi" w:hAnsiTheme="minorHAnsi"/>
              <w:color w:val="000000" w:themeColor="text1"/>
            </w:rPr>
            <w:t>Table of Contents</w:t>
          </w:r>
        </w:p>
        <w:p w:rsidR="00AC10D4" w:rsidRDefault="003B7C5F">
          <w:pPr>
            <w:pStyle w:val="TOC2"/>
            <w:rPr>
              <w:rFonts w:eastAsiaTheme="minorEastAsia"/>
              <w:noProof/>
              <w:lang w:val="en-IN" w:eastAsia="en-IN"/>
            </w:rPr>
          </w:pPr>
          <w:r w:rsidRPr="00D17D9E">
            <w:fldChar w:fldCharType="begin"/>
          </w:r>
          <w:r w:rsidR="00D20FFE" w:rsidRPr="00D17D9E">
            <w:instrText xml:space="preserve"> TOC \o "1-3" \h \z \u </w:instrText>
          </w:r>
          <w:r w:rsidRPr="00D17D9E">
            <w:fldChar w:fldCharType="separate"/>
          </w:r>
          <w:hyperlink w:anchor="_Toc464742644" w:history="1">
            <w:r w:rsidR="00AC10D4" w:rsidRPr="00E87B67">
              <w:rPr>
                <w:rStyle w:val="Hyperlink"/>
                <w:noProof/>
              </w:rPr>
              <w:t>Document Control</w:t>
            </w:r>
            <w:r w:rsidR="00AC10D4">
              <w:rPr>
                <w:noProof/>
                <w:webHidden/>
              </w:rPr>
              <w:tab/>
            </w:r>
            <w:r w:rsidR="00AC10D4">
              <w:rPr>
                <w:noProof/>
                <w:webHidden/>
              </w:rPr>
              <w:fldChar w:fldCharType="begin"/>
            </w:r>
            <w:r w:rsidR="00AC10D4">
              <w:rPr>
                <w:noProof/>
                <w:webHidden/>
              </w:rPr>
              <w:instrText xml:space="preserve"> PAGEREF _Toc464742644 \h </w:instrText>
            </w:r>
            <w:r w:rsidR="00AC10D4">
              <w:rPr>
                <w:noProof/>
                <w:webHidden/>
              </w:rPr>
            </w:r>
            <w:r w:rsidR="00AC10D4">
              <w:rPr>
                <w:noProof/>
                <w:webHidden/>
              </w:rPr>
              <w:fldChar w:fldCharType="separate"/>
            </w:r>
            <w:r w:rsidR="00AC10D4">
              <w:rPr>
                <w:noProof/>
                <w:webHidden/>
              </w:rPr>
              <w:t>3</w:t>
            </w:r>
            <w:r w:rsidR="00AC10D4">
              <w:rPr>
                <w:noProof/>
                <w:webHidden/>
              </w:rPr>
              <w:fldChar w:fldCharType="end"/>
            </w:r>
          </w:hyperlink>
        </w:p>
        <w:p w:rsidR="00AC10D4" w:rsidRDefault="00491C6B">
          <w:pPr>
            <w:pStyle w:val="TOC2"/>
            <w:rPr>
              <w:rFonts w:eastAsiaTheme="minorEastAsia"/>
              <w:noProof/>
              <w:lang w:val="en-IN" w:eastAsia="en-IN"/>
            </w:rPr>
          </w:pPr>
          <w:hyperlink w:anchor="_Toc464742645" w:history="1">
            <w:r w:rsidR="00AC10D4" w:rsidRPr="00E87B67">
              <w:rPr>
                <w:rStyle w:val="Hyperlink"/>
                <w:noProof/>
                <w:shd w:val="clear" w:color="auto" w:fill="FAFAFA"/>
              </w:rPr>
              <w:t>Scope and Objective</w:t>
            </w:r>
            <w:r w:rsidR="00AC10D4">
              <w:rPr>
                <w:noProof/>
                <w:webHidden/>
              </w:rPr>
              <w:tab/>
            </w:r>
            <w:r w:rsidR="00AC10D4">
              <w:rPr>
                <w:noProof/>
                <w:webHidden/>
              </w:rPr>
              <w:fldChar w:fldCharType="begin"/>
            </w:r>
            <w:r w:rsidR="00AC10D4">
              <w:rPr>
                <w:noProof/>
                <w:webHidden/>
              </w:rPr>
              <w:instrText xml:space="preserve"> PAGEREF _Toc464742645 \h </w:instrText>
            </w:r>
            <w:r w:rsidR="00AC10D4">
              <w:rPr>
                <w:noProof/>
                <w:webHidden/>
              </w:rPr>
            </w:r>
            <w:r w:rsidR="00AC10D4">
              <w:rPr>
                <w:noProof/>
                <w:webHidden/>
              </w:rPr>
              <w:fldChar w:fldCharType="separate"/>
            </w:r>
            <w:r w:rsidR="00AC10D4">
              <w:rPr>
                <w:noProof/>
                <w:webHidden/>
              </w:rPr>
              <w:t>4</w:t>
            </w:r>
            <w:r w:rsidR="00AC10D4">
              <w:rPr>
                <w:noProof/>
                <w:webHidden/>
              </w:rPr>
              <w:fldChar w:fldCharType="end"/>
            </w:r>
          </w:hyperlink>
        </w:p>
        <w:p w:rsidR="00AC10D4" w:rsidRDefault="00491C6B">
          <w:pPr>
            <w:pStyle w:val="TOC2"/>
            <w:rPr>
              <w:rFonts w:eastAsiaTheme="minorEastAsia"/>
              <w:noProof/>
              <w:lang w:val="en-IN" w:eastAsia="en-IN"/>
            </w:rPr>
          </w:pPr>
          <w:hyperlink w:anchor="_Toc464742646" w:history="1">
            <w:r w:rsidR="00AC10D4" w:rsidRPr="00E87B67">
              <w:rPr>
                <w:rStyle w:val="Hyperlink"/>
                <w:rFonts w:eastAsia="Times New Roman" w:cs="Times New Roman"/>
                <w:noProof/>
                <w:lang w:val="en-CA"/>
              </w:rPr>
              <w:t>Agreed Points</w:t>
            </w:r>
            <w:r w:rsidR="00AC10D4">
              <w:rPr>
                <w:noProof/>
                <w:webHidden/>
              </w:rPr>
              <w:tab/>
            </w:r>
            <w:r w:rsidR="00AC10D4">
              <w:rPr>
                <w:noProof/>
                <w:webHidden/>
              </w:rPr>
              <w:fldChar w:fldCharType="begin"/>
            </w:r>
            <w:r w:rsidR="00AC10D4">
              <w:rPr>
                <w:noProof/>
                <w:webHidden/>
              </w:rPr>
              <w:instrText xml:space="preserve"> PAGEREF _Toc464742646 \h </w:instrText>
            </w:r>
            <w:r w:rsidR="00AC10D4">
              <w:rPr>
                <w:noProof/>
                <w:webHidden/>
              </w:rPr>
            </w:r>
            <w:r w:rsidR="00AC10D4">
              <w:rPr>
                <w:noProof/>
                <w:webHidden/>
              </w:rPr>
              <w:fldChar w:fldCharType="separate"/>
            </w:r>
            <w:r w:rsidR="00AC10D4">
              <w:rPr>
                <w:noProof/>
                <w:webHidden/>
              </w:rPr>
              <w:t>5</w:t>
            </w:r>
            <w:r w:rsidR="00AC10D4">
              <w:rPr>
                <w:noProof/>
                <w:webHidden/>
              </w:rPr>
              <w:fldChar w:fldCharType="end"/>
            </w:r>
          </w:hyperlink>
        </w:p>
        <w:p w:rsidR="00AC10D4" w:rsidRDefault="00491C6B">
          <w:pPr>
            <w:pStyle w:val="TOC2"/>
            <w:rPr>
              <w:rFonts w:eastAsiaTheme="minorEastAsia"/>
              <w:noProof/>
              <w:lang w:val="en-IN" w:eastAsia="en-IN"/>
            </w:rPr>
          </w:pPr>
          <w:hyperlink w:anchor="_Toc464742647" w:history="1">
            <w:r w:rsidR="00AC10D4" w:rsidRPr="00E87B67">
              <w:rPr>
                <w:rStyle w:val="Hyperlink"/>
                <w:noProof/>
                <w:shd w:val="clear" w:color="auto" w:fill="FAFAFA"/>
              </w:rPr>
              <w:t>Test Environment</w:t>
            </w:r>
            <w:r w:rsidR="00AC10D4">
              <w:rPr>
                <w:noProof/>
                <w:webHidden/>
              </w:rPr>
              <w:tab/>
            </w:r>
            <w:r w:rsidR="00AC10D4">
              <w:rPr>
                <w:noProof/>
                <w:webHidden/>
              </w:rPr>
              <w:fldChar w:fldCharType="begin"/>
            </w:r>
            <w:r w:rsidR="00AC10D4">
              <w:rPr>
                <w:noProof/>
                <w:webHidden/>
              </w:rPr>
              <w:instrText xml:space="preserve"> PAGEREF _Toc464742647 \h </w:instrText>
            </w:r>
            <w:r w:rsidR="00AC10D4">
              <w:rPr>
                <w:noProof/>
                <w:webHidden/>
              </w:rPr>
            </w:r>
            <w:r w:rsidR="00AC10D4">
              <w:rPr>
                <w:noProof/>
                <w:webHidden/>
              </w:rPr>
              <w:fldChar w:fldCharType="separate"/>
            </w:r>
            <w:r w:rsidR="00AC10D4">
              <w:rPr>
                <w:noProof/>
                <w:webHidden/>
              </w:rPr>
              <w:t>5</w:t>
            </w:r>
            <w:r w:rsidR="00AC10D4">
              <w:rPr>
                <w:noProof/>
                <w:webHidden/>
              </w:rPr>
              <w:fldChar w:fldCharType="end"/>
            </w:r>
          </w:hyperlink>
        </w:p>
        <w:p w:rsidR="00AC10D4" w:rsidRDefault="00491C6B">
          <w:pPr>
            <w:pStyle w:val="TOC2"/>
            <w:rPr>
              <w:rFonts w:eastAsiaTheme="minorEastAsia"/>
              <w:noProof/>
              <w:lang w:val="en-IN" w:eastAsia="en-IN"/>
            </w:rPr>
          </w:pPr>
          <w:hyperlink w:anchor="_Toc464742648" w:history="1">
            <w:r w:rsidR="00AC10D4" w:rsidRPr="00E87B67">
              <w:rPr>
                <w:rStyle w:val="Hyperlink"/>
                <w:noProof/>
                <w:shd w:val="clear" w:color="auto" w:fill="FAFAFA"/>
              </w:rPr>
              <w:t>Test Estimation</w:t>
            </w:r>
            <w:r w:rsidR="00AC10D4">
              <w:rPr>
                <w:noProof/>
                <w:webHidden/>
              </w:rPr>
              <w:tab/>
            </w:r>
            <w:r w:rsidR="00AC10D4">
              <w:rPr>
                <w:noProof/>
                <w:webHidden/>
              </w:rPr>
              <w:fldChar w:fldCharType="begin"/>
            </w:r>
            <w:r w:rsidR="00AC10D4">
              <w:rPr>
                <w:noProof/>
                <w:webHidden/>
              </w:rPr>
              <w:instrText xml:space="preserve"> PAGEREF _Toc464742648 \h </w:instrText>
            </w:r>
            <w:r w:rsidR="00AC10D4">
              <w:rPr>
                <w:noProof/>
                <w:webHidden/>
              </w:rPr>
            </w:r>
            <w:r w:rsidR="00AC10D4">
              <w:rPr>
                <w:noProof/>
                <w:webHidden/>
              </w:rPr>
              <w:fldChar w:fldCharType="separate"/>
            </w:r>
            <w:r w:rsidR="00AC10D4">
              <w:rPr>
                <w:noProof/>
                <w:webHidden/>
              </w:rPr>
              <w:t>5</w:t>
            </w:r>
            <w:r w:rsidR="00AC10D4">
              <w:rPr>
                <w:noProof/>
                <w:webHidden/>
              </w:rPr>
              <w:fldChar w:fldCharType="end"/>
            </w:r>
          </w:hyperlink>
        </w:p>
        <w:p w:rsidR="00AC10D4" w:rsidRDefault="00491C6B">
          <w:pPr>
            <w:pStyle w:val="TOC2"/>
            <w:rPr>
              <w:rFonts w:eastAsiaTheme="minorEastAsia"/>
              <w:noProof/>
              <w:lang w:val="en-IN" w:eastAsia="en-IN"/>
            </w:rPr>
          </w:pPr>
          <w:hyperlink w:anchor="_Toc464742649" w:history="1">
            <w:r w:rsidR="00AC10D4" w:rsidRPr="00E87B67">
              <w:rPr>
                <w:rStyle w:val="Hyperlink"/>
                <w:noProof/>
                <w:shd w:val="clear" w:color="auto" w:fill="FAFAFA"/>
              </w:rPr>
              <w:t>Testing measurements and metrics</w:t>
            </w:r>
            <w:r w:rsidR="00AC10D4">
              <w:rPr>
                <w:noProof/>
                <w:webHidden/>
              </w:rPr>
              <w:tab/>
            </w:r>
            <w:r w:rsidR="00AC10D4">
              <w:rPr>
                <w:noProof/>
                <w:webHidden/>
              </w:rPr>
              <w:fldChar w:fldCharType="begin"/>
            </w:r>
            <w:r w:rsidR="00AC10D4">
              <w:rPr>
                <w:noProof/>
                <w:webHidden/>
              </w:rPr>
              <w:instrText xml:space="preserve"> PAGEREF _Toc464742649 \h </w:instrText>
            </w:r>
            <w:r w:rsidR="00AC10D4">
              <w:rPr>
                <w:noProof/>
                <w:webHidden/>
              </w:rPr>
            </w:r>
            <w:r w:rsidR="00AC10D4">
              <w:rPr>
                <w:noProof/>
                <w:webHidden/>
              </w:rPr>
              <w:fldChar w:fldCharType="separate"/>
            </w:r>
            <w:r w:rsidR="00AC10D4">
              <w:rPr>
                <w:noProof/>
                <w:webHidden/>
              </w:rPr>
              <w:t>6</w:t>
            </w:r>
            <w:r w:rsidR="00AC10D4">
              <w:rPr>
                <w:noProof/>
                <w:webHidden/>
              </w:rPr>
              <w:fldChar w:fldCharType="end"/>
            </w:r>
          </w:hyperlink>
        </w:p>
        <w:p w:rsidR="00AC10D4" w:rsidRDefault="00491C6B">
          <w:pPr>
            <w:pStyle w:val="TOC2"/>
            <w:rPr>
              <w:rFonts w:eastAsiaTheme="minorEastAsia"/>
              <w:noProof/>
              <w:lang w:val="en-IN" w:eastAsia="en-IN"/>
            </w:rPr>
          </w:pPr>
          <w:hyperlink w:anchor="_Toc464742650" w:history="1">
            <w:r w:rsidR="00AC10D4" w:rsidRPr="00E87B67">
              <w:rPr>
                <w:rStyle w:val="Hyperlink"/>
                <w:noProof/>
                <w:shd w:val="clear" w:color="auto" w:fill="FAFAFA"/>
              </w:rPr>
              <w:t>Test Team</w:t>
            </w:r>
            <w:r w:rsidR="00AC10D4">
              <w:rPr>
                <w:noProof/>
                <w:webHidden/>
              </w:rPr>
              <w:tab/>
            </w:r>
            <w:r w:rsidR="00AC10D4">
              <w:rPr>
                <w:noProof/>
                <w:webHidden/>
              </w:rPr>
              <w:fldChar w:fldCharType="begin"/>
            </w:r>
            <w:r w:rsidR="00AC10D4">
              <w:rPr>
                <w:noProof/>
                <w:webHidden/>
              </w:rPr>
              <w:instrText xml:space="preserve"> PAGEREF _Toc464742650 \h </w:instrText>
            </w:r>
            <w:r w:rsidR="00AC10D4">
              <w:rPr>
                <w:noProof/>
                <w:webHidden/>
              </w:rPr>
            </w:r>
            <w:r w:rsidR="00AC10D4">
              <w:rPr>
                <w:noProof/>
                <w:webHidden/>
              </w:rPr>
              <w:fldChar w:fldCharType="separate"/>
            </w:r>
            <w:r w:rsidR="00AC10D4">
              <w:rPr>
                <w:noProof/>
                <w:webHidden/>
              </w:rPr>
              <w:t>7</w:t>
            </w:r>
            <w:r w:rsidR="00AC10D4">
              <w:rPr>
                <w:noProof/>
                <w:webHidden/>
              </w:rPr>
              <w:fldChar w:fldCharType="end"/>
            </w:r>
          </w:hyperlink>
        </w:p>
        <w:p w:rsidR="00AC10D4" w:rsidRDefault="00491C6B">
          <w:pPr>
            <w:pStyle w:val="TOC2"/>
            <w:rPr>
              <w:rFonts w:eastAsiaTheme="minorEastAsia"/>
              <w:noProof/>
              <w:lang w:val="en-IN" w:eastAsia="en-IN"/>
            </w:rPr>
          </w:pPr>
          <w:hyperlink w:anchor="_Toc464742651" w:history="1">
            <w:r w:rsidR="00AC10D4" w:rsidRPr="00E87B67">
              <w:rPr>
                <w:rStyle w:val="Hyperlink"/>
                <w:noProof/>
                <w:shd w:val="clear" w:color="auto" w:fill="FAFAFA"/>
              </w:rPr>
              <w:t>Test Deliverables</w:t>
            </w:r>
            <w:r w:rsidR="00AC10D4">
              <w:rPr>
                <w:noProof/>
                <w:webHidden/>
              </w:rPr>
              <w:tab/>
            </w:r>
            <w:r w:rsidR="00AC10D4">
              <w:rPr>
                <w:noProof/>
                <w:webHidden/>
              </w:rPr>
              <w:fldChar w:fldCharType="begin"/>
            </w:r>
            <w:r w:rsidR="00AC10D4">
              <w:rPr>
                <w:noProof/>
                <w:webHidden/>
              </w:rPr>
              <w:instrText xml:space="preserve"> PAGEREF _Toc464742651 \h </w:instrText>
            </w:r>
            <w:r w:rsidR="00AC10D4">
              <w:rPr>
                <w:noProof/>
                <w:webHidden/>
              </w:rPr>
            </w:r>
            <w:r w:rsidR="00AC10D4">
              <w:rPr>
                <w:noProof/>
                <w:webHidden/>
              </w:rPr>
              <w:fldChar w:fldCharType="separate"/>
            </w:r>
            <w:r w:rsidR="00AC10D4">
              <w:rPr>
                <w:noProof/>
                <w:webHidden/>
              </w:rPr>
              <w:t>7</w:t>
            </w:r>
            <w:r w:rsidR="00AC10D4">
              <w:rPr>
                <w:noProof/>
                <w:webHidden/>
              </w:rPr>
              <w:fldChar w:fldCharType="end"/>
            </w:r>
          </w:hyperlink>
        </w:p>
        <w:p w:rsidR="00AC10D4" w:rsidRDefault="00491C6B">
          <w:pPr>
            <w:pStyle w:val="TOC2"/>
            <w:rPr>
              <w:rFonts w:eastAsiaTheme="minorEastAsia"/>
              <w:noProof/>
              <w:lang w:val="en-IN" w:eastAsia="en-IN"/>
            </w:rPr>
          </w:pPr>
          <w:hyperlink w:anchor="_Toc464742652" w:history="1">
            <w:r w:rsidR="00AC10D4" w:rsidRPr="00E87B67">
              <w:rPr>
                <w:rStyle w:val="Hyperlink"/>
                <w:noProof/>
                <w:shd w:val="clear" w:color="auto" w:fill="FAFAFA"/>
              </w:rPr>
              <w:t>Risks and mitigation</w:t>
            </w:r>
            <w:r w:rsidR="00AC10D4">
              <w:rPr>
                <w:noProof/>
                <w:webHidden/>
              </w:rPr>
              <w:tab/>
            </w:r>
            <w:r w:rsidR="00AC10D4">
              <w:rPr>
                <w:noProof/>
                <w:webHidden/>
              </w:rPr>
              <w:fldChar w:fldCharType="begin"/>
            </w:r>
            <w:r w:rsidR="00AC10D4">
              <w:rPr>
                <w:noProof/>
                <w:webHidden/>
              </w:rPr>
              <w:instrText xml:space="preserve"> PAGEREF _Toc464742652 \h </w:instrText>
            </w:r>
            <w:r w:rsidR="00AC10D4">
              <w:rPr>
                <w:noProof/>
                <w:webHidden/>
              </w:rPr>
            </w:r>
            <w:r w:rsidR="00AC10D4">
              <w:rPr>
                <w:noProof/>
                <w:webHidden/>
              </w:rPr>
              <w:fldChar w:fldCharType="separate"/>
            </w:r>
            <w:r w:rsidR="00AC10D4">
              <w:rPr>
                <w:noProof/>
                <w:webHidden/>
              </w:rPr>
              <w:t>7</w:t>
            </w:r>
            <w:r w:rsidR="00AC10D4">
              <w:rPr>
                <w:noProof/>
                <w:webHidden/>
              </w:rPr>
              <w:fldChar w:fldCharType="end"/>
            </w:r>
          </w:hyperlink>
        </w:p>
        <w:p w:rsidR="00AC10D4" w:rsidRDefault="00491C6B">
          <w:pPr>
            <w:pStyle w:val="TOC2"/>
            <w:rPr>
              <w:rFonts w:eastAsiaTheme="minorEastAsia"/>
              <w:noProof/>
              <w:lang w:val="en-IN" w:eastAsia="en-IN"/>
            </w:rPr>
          </w:pPr>
          <w:hyperlink w:anchor="_Toc464742653" w:history="1">
            <w:r w:rsidR="00AC10D4" w:rsidRPr="00E87B67">
              <w:rPr>
                <w:rStyle w:val="Hyperlink"/>
                <w:noProof/>
                <w:shd w:val="clear" w:color="auto" w:fill="FAFAFA"/>
              </w:rPr>
              <w:t>Communication and status reporting</w:t>
            </w:r>
            <w:r w:rsidR="00AC10D4">
              <w:rPr>
                <w:noProof/>
                <w:webHidden/>
              </w:rPr>
              <w:tab/>
            </w:r>
            <w:r w:rsidR="00AC10D4">
              <w:rPr>
                <w:noProof/>
                <w:webHidden/>
              </w:rPr>
              <w:fldChar w:fldCharType="begin"/>
            </w:r>
            <w:r w:rsidR="00AC10D4">
              <w:rPr>
                <w:noProof/>
                <w:webHidden/>
              </w:rPr>
              <w:instrText xml:space="preserve"> PAGEREF _Toc464742653 \h </w:instrText>
            </w:r>
            <w:r w:rsidR="00AC10D4">
              <w:rPr>
                <w:noProof/>
                <w:webHidden/>
              </w:rPr>
            </w:r>
            <w:r w:rsidR="00AC10D4">
              <w:rPr>
                <w:noProof/>
                <w:webHidden/>
              </w:rPr>
              <w:fldChar w:fldCharType="separate"/>
            </w:r>
            <w:r w:rsidR="00AC10D4">
              <w:rPr>
                <w:noProof/>
                <w:webHidden/>
              </w:rPr>
              <w:t>7</w:t>
            </w:r>
            <w:r w:rsidR="00AC10D4">
              <w:rPr>
                <w:noProof/>
                <w:webHidden/>
              </w:rPr>
              <w:fldChar w:fldCharType="end"/>
            </w:r>
          </w:hyperlink>
        </w:p>
        <w:p w:rsidR="00AC10D4" w:rsidRDefault="00491C6B">
          <w:pPr>
            <w:pStyle w:val="TOC2"/>
            <w:rPr>
              <w:rFonts w:eastAsiaTheme="minorEastAsia"/>
              <w:noProof/>
              <w:lang w:val="en-IN" w:eastAsia="en-IN"/>
            </w:rPr>
          </w:pPr>
          <w:hyperlink w:anchor="_Toc464742654" w:history="1">
            <w:r w:rsidR="00AC10D4" w:rsidRPr="00E87B67">
              <w:rPr>
                <w:rStyle w:val="Hyperlink"/>
                <w:noProof/>
                <w:shd w:val="clear" w:color="auto" w:fill="FAFAFA"/>
              </w:rPr>
              <w:t>Constraints: NA</w:t>
            </w:r>
            <w:r w:rsidR="00AC10D4">
              <w:rPr>
                <w:noProof/>
                <w:webHidden/>
              </w:rPr>
              <w:tab/>
            </w:r>
            <w:r w:rsidR="00AC10D4">
              <w:rPr>
                <w:noProof/>
                <w:webHidden/>
              </w:rPr>
              <w:fldChar w:fldCharType="begin"/>
            </w:r>
            <w:r w:rsidR="00AC10D4">
              <w:rPr>
                <w:noProof/>
                <w:webHidden/>
              </w:rPr>
              <w:instrText xml:space="preserve"> PAGEREF _Toc464742654 \h </w:instrText>
            </w:r>
            <w:r w:rsidR="00AC10D4">
              <w:rPr>
                <w:noProof/>
                <w:webHidden/>
              </w:rPr>
            </w:r>
            <w:r w:rsidR="00AC10D4">
              <w:rPr>
                <w:noProof/>
                <w:webHidden/>
              </w:rPr>
              <w:fldChar w:fldCharType="separate"/>
            </w:r>
            <w:r w:rsidR="00AC10D4">
              <w:rPr>
                <w:noProof/>
                <w:webHidden/>
              </w:rPr>
              <w:t>7</w:t>
            </w:r>
            <w:r w:rsidR="00AC10D4">
              <w:rPr>
                <w:noProof/>
                <w:webHidden/>
              </w:rPr>
              <w:fldChar w:fldCharType="end"/>
            </w:r>
          </w:hyperlink>
        </w:p>
        <w:p w:rsidR="00D20FFE" w:rsidRPr="00D17D9E" w:rsidRDefault="003B7C5F">
          <w:pPr>
            <w:rPr>
              <w:color w:val="000000" w:themeColor="text1"/>
            </w:rPr>
          </w:pPr>
          <w:r w:rsidRPr="00D17D9E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D20FFE" w:rsidRPr="00D17D9E" w:rsidRDefault="00D20FFE">
      <w:pPr>
        <w:rPr>
          <w:rFonts w:eastAsiaTheme="majorEastAsia" w:cstheme="majorBidi"/>
          <w:b/>
          <w:bCs/>
          <w:color w:val="000000" w:themeColor="text1"/>
          <w:sz w:val="26"/>
          <w:szCs w:val="26"/>
        </w:rPr>
      </w:pPr>
      <w:r w:rsidRPr="00D17D9E">
        <w:rPr>
          <w:color w:val="000000" w:themeColor="text1"/>
        </w:rPr>
        <w:br w:type="page"/>
      </w:r>
    </w:p>
    <w:p w:rsidR="00D66198" w:rsidRPr="00D17D9E" w:rsidRDefault="00D66198" w:rsidP="00027765">
      <w:pPr>
        <w:pStyle w:val="Heading2"/>
        <w:numPr>
          <w:ilvl w:val="0"/>
          <w:numId w:val="0"/>
        </w:numPr>
        <w:ind w:left="1296" w:hanging="576"/>
        <w:rPr>
          <w:rFonts w:asciiTheme="minorHAnsi" w:hAnsiTheme="minorHAnsi"/>
          <w:color w:val="000000" w:themeColor="text1"/>
        </w:rPr>
      </w:pPr>
      <w:bookmarkStart w:id="1" w:name="_Toc464742644"/>
      <w:r w:rsidRPr="00D17D9E">
        <w:rPr>
          <w:rFonts w:asciiTheme="minorHAnsi" w:hAnsiTheme="minorHAnsi"/>
          <w:color w:val="000000" w:themeColor="text1"/>
        </w:rPr>
        <w:lastRenderedPageBreak/>
        <w:t>Document Control</w:t>
      </w:r>
      <w:bookmarkEnd w:id="0"/>
      <w:bookmarkEnd w:id="1"/>
    </w:p>
    <w:p w:rsidR="00D66198" w:rsidRPr="00D17D9E" w:rsidRDefault="00D66198" w:rsidP="00D66198">
      <w:pPr>
        <w:spacing w:line="240" w:lineRule="auto"/>
        <w:rPr>
          <w:b/>
          <w:color w:val="000000" w:themeColor="text1"/>
          <w:sz w:val="20"/>
        </w:rPr>
      </w:pPr>
    </w:p>
    <w:p w:rsidR="00D66198" w:rsidRPr="00D17D9E" w:rsidRDefault="00D66198" w:rsidP="00D66198">
      <w:pPr>
        <w:rPr>
          <w:b/>
          <w:color w:val="000000" w:themeColor="text1"/>
        </w:rPr>
      </w:pPr>
      <w:r w:rsidRPr="00D17D9E">
        <w:rPr>
          <w:b/>
          <w:color w:val="000000" w:themeColor="text1"/>
        </w:rPr>
        <w:t>Document Detail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8"/>
        <w:gridCol w:w="6840"/>
      </w:tblGrid>
      <w:tr w:rsidR="00D66198" w:rsidRPr="00D17D9E" w:rsidTr="00D66198">
        <w:trPr>
          <w:trHeight w:val="284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bottom"/>
            <w:hideMark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Title: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66198" w:rsidRPr="00E47A07" w:rsidRDefault="00B76D12" w:rsidP="00630A8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SIGMA-INVPLUS Automation </w:t>
            </w:r>
            <w:r w:rsidR="004422DD">
              <w:rPr>
                <w:color w:val="000000" w:themeColor="text1"/>
              </w:rPr>
              <w:t>Test Strategy</w:t>
            </w:r>
          </w:p>
        </w:tc>
      </w:tr>
      <w:tr w:rsidR="00D66198" w:rsidRPr="00D17D9E" w:rsidTr="00D66198">
        <w:trPr>
          <w:trHeight w:val="284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bottom"/>
            <w:hideMark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Version: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66198" w:rsidRPr="00D17D9E" w:rsidRDefault="00CE533F" w:rsidP="004974D2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</w:rPr>
              <w:t>1.</w:t>
            </w:r>
            <w:r w:rsidR="00281D6C">
              <w:rPr>
                <w:color w:val="000000" w:themeColor="text1"/>
              </w:rPr>
              <w:t>0</w:t>
            </w:r>
            <w:r w:rsidR="00B76D12">
              <w:rPr>
                <w:color w:val="000000" w:themeColor="text1"/>
              </w:rPr>
              <w:t>0</w:t>
            </w:r>
          </w:p>
        </w:tc>
      </w:tr>
      <w:tr w:rsidR="00D66198" w:rsidRPr="00D17D9E" w:rsidTr="00D66198">
        <w:trPr>
          <w:trHeight w:val="284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bottom"/>
            <w:hideMark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Date: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66198" w:rsidRPr="00D17D9E" w:rsidRDefault="00116ACD" w:rsidP="00116ACD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  <w:szCs w:val="24"/>
                <w:lang w:val="en-GB"/>
              </w:rPr>
              <w:t>19</w:t>
            </w:r>
            <w:r w:rsidR="00BB20AD">
              <w:rPr>
                <w:color w:val="000000" w:themeColor="text1"/>
                <w:szCs w:val="24"/>
                <w:lang w:val="en-GB"/>
              </w:rPr>
              <w:t xml:space="preserve"> </w:t>
            </w:r>
            <w:r>
              <w:rPr>
                <w:color w:val="000000" w:themeColor="text1"/>
                <w:szCs w:val="24"/>
                <w:lang w:val="en-GB"/>
              </w:rPr>
              <w:t>Sep</w:t>
            </w:r>
            <w:r w:rsidR="00BB20AD">
              <w:rPr>
                <w:color w:val="000000" w:themeColor="text1"/>
                <w:szCs w:val="24"/>
                <w:lang w:val="en-GB"/>
              </w:rPr>
              <w:t xml:space="preserve"> 2016</w:t>
            </w:r>
          </w:p>
        </w:tc>
      </w:tr>
      <w:tr w:rsidR="00D66198" w:rsidRPr="00D17D9E" w:rsidTr="00D66198">
        <w:trPr>
          <w:trHeight w:val="284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bottom"/>
            <w:hideMark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Electronic File Name: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66198" w:rsidRPr="00D17D9E" w:rsidRDefault="00D66198" w:rsidP="00630A8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</w:tr>
      <w:tr w:rsidR="00D66198" w:rsidRPr="00D17D9E" w:rsidTr="00D66198">
        <w:trPr>
          <w:trHeight w:val="284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bottom"/>
            <w:hideMark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Electronic File Location: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66198" w:rsidRPr="00D17D9E" w:rsidRDefault="00281D6C" w:rsidP="00CE533F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  <w:sz w:val="16"/>
                <w:szCs w:val="24"/>
                <w:lang w:val="en-GB"/>
              </w:rPr>
              <w:t>link</w:t>
            </w:r>
          </w:p>
        </w:tc>
      </w:tr>
      <w:tr w:rsidR="00D66198" w:rsidRPr="00D17D9E" w:rsidTr="00D66198">
        <w:trPr>
          <w:trHeight w:val="284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bottom"/>
            <w:hideMark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Author: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66198" w:rsidRPr="00D17D9E" w:rsidRDefault="00A82C97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  <w:szCs w:val="24"/>
                <w:lang w:val="en-GB"/>
              </w:rPr>
              <w:t>Vinayak B Jadhav</w:t>
            </w:r>
          </w:p>
        </w:tc>
      </w:tr>
      <w:tr w:rsidR="00D66198" w:rsidRPr="00D17D9E" w:rsidTr="00D66198">
        <w:trPr>
          <w:trHeight w:val="284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bottom"/>
            <w:hideMark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Contributors: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66198" w:rsidRPr="00D17D9E" w:rsidRDefault="00B76D12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Cs w:val="24"/>
                <w:lang w:val="en-GB"/>
              </w:rPr>
              <w:t>Harshad</w:t>
            </w:r>
            <w:proofErr w:type="spellEnd"/>
            <w:r>
              <w:rPr>
                <w:color w:val="000000" w:themeColor="text1"/>
                <w:szCs w:val="24"/>
                <w:lang w:val="en-GB"/>
              </w:rPr>
              <w:t>, Soniya</w:t>
            </w:r>
          </w:p>
        </w:tc>
      </w:tr>
    </w:tbl>
    <w:p w:rsidR="00D66198" w:rsidRPr="00D17D9E" w:rsidRDefault="00D66198" w:rsidP="00D66198">
      <w:pPr>
        <w:rPr>
          <w:color w:val="000000" w:themeColor="text1"/>
          <w:sz w:val="20"/>
          <w:lang w:val="en-GB"/>
        </w:rPr>
      </w:pPr>
    </w:p>
    <w:p w:rsidR="00D66198" w:rsidRPr="00D17D9E" w:rsidRDefault="00D66198" w:rsidP="00D66198">
      <w:pPr>
        <w:rPr>
          <w:b/>
          <w:color w:val="000000" w:themeColor="text1"/>
        </w:rPr>
      </w:pPr>
      <w:r w:rsidRPr="00D17D9E">
        <w:rPr>
          <w:b/>
          <w:color w:val="000000" w:themeColor="text1"/>
        </w:rPr>
        <w:t>Change Control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1080"/>
        <w:gridCol w:w="4590"/>
        <w:gridCol w:w="2160"/>
      </w:tblGrid>
      <w:tr w:rsidR="00D66198" w:rsidRPr="00D17D9E" w:rsidTr="00C62CEA">
        <w:trPr>
          <w:trHeight w:val="395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center"/>
            <w:hideMark/>
          </w:tcPr>
          <w:p w:rsidR="00D66198" w:rsidRPr="00D17D9E" w:rsidRDefault="00D66198" w:rsidP="00E2199D">
            <w:pPr>
              <w:spacing w:line="36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Issue 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center"/>
            <w:hideMark/>
          </w:tcPr>
          <w:p w:rsidR="00D66198" w:rsidRPr="00D17D9E" w:rsidRDefault="00D66198" w:rsidP="00E2199D">
            <w:pPr>
              <w:spacing w:line="360" w:lineRule="auto"/>
              <w:jc w:val="center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Version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center"/>
            <w:hideMark/>
          </w:tcPr>
          <w:p w:rsidR="00D66198" w:rsidRPr="00D17D9E" w:rsidRDefault="00D66198" w:rsidP="00E2199D">
            <w:pPr>
              <w:spacing w:line="360" w:lineRule="auto"/>
              <w:jc w:val="center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Details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center"/>
            <w:hideMark/>
          </w:tcPr>
          <w:p w:rsidR="00D66198" w:rsidRPr="00D17D9E" w:rsidRDefault="00D66198" w:rsidP="00E2199D">
            <w:pPr>
              <w:spacing w:line="360" w:lineRule="auto"/>
              <w:jc w:val="center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Author</w:t>
            </w:r>
          </w:p>
        </w:tc>
      </w:tr>
      <w:tr w:rsidR="00D66198" w:rsidRPr="00D17D9E" w:rsidTr="00C62CEA">
        <w:trPr>
          <w:trHeight w:val="284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198" w:rsidRPr="00D17D9E" w:rsidRDefault="00116ACD" w:rsidP="004422DD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  <w:szCs w:val="24"/>
                <w:lang w:val="en-GB"/>
              </w:rPr>
              <w:t>19</w:t>
            </w:r>
            <w:r w:rsidR="00292B98" w:rsidRPr="00292B98">
              <w:rPr>
                <w:color w:val="000000" w:themeColor="text1"/>
                <w:szCs w:val="24"/>
                <w:vertAlign w:val="superscript"/>
                <w:lang w:val="en-GB"/>
              </w:rPr>
              <w:t>th</w:t>
            </w:r>
            <w:r w:rsidR="00292B98">
              <w:rPr>
                <w:color w:val="000000" w:themeColor="text1"/>
                <w:szCs w:val="24"/>
                <w:lang w:val="en-GB"/>
              </w:rPr>
              <w:t xml:space="preserve"> </w:t>
            </w:r>
            <w:r w:rsidR="004422DD">
              <w:rPr>
                <w:color w:val="000000" w:themeColor="text1"/>
                <w:szCs w:val="24"/>
                <w:lang w:val="en-GB"/>
              </w:rPr>
              <w:t>Sep</w:t>
            </w:r>
            <w:r w:rsidR="00292B98">
              <w:rPr>
                <w:color w:val="000000" w:themeColor="text1"/>
                <w:szCs w:val="24"/>
                <w:lang w:val="en-GB"/>
              </w:rPr>
              <w:t xml:space="preserve"> 2016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198" w:rsidRPr="00D17D9E" w:rsidRDefault="00F55C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1</w:t>
            </w:r>
            <w:r w:rsidR="004422DD">
              <w:rPr>
                <w:color w:val="000000" w:themeColor="text1"/>
              </w:rPr>
              <w:t>.00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198" w:rsidRPr="00D17D9E" w:rsidRDefault="00926A4C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</w:rPr>
              <w:t>Test Strategy document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198" w:rsidRPr="00D17D9E" w:rsidRDefault="003C1F32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  <w:szCs w:val="24"/>
                <w:lang w:val="en-GB"/>
              </w:rPr>
              <w:t>Vinayak</w:t>
            </w:r>
          </w:p>
        </w:tc>
      </w:tr>
      <w:tr w:rsidR="00D66198" w:rsidRPr="00D17D9E" w:rsidTr="00C62CEA">
        <w:trPr>
          <w:trHeight w:val="284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198" w:rsidRPr="00D17D9E" w:rsidRDefault="00D66198" w:rsidP="003C1F32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198" w:rsidRPr="00D17D9E" w:rsidRDefault="00D66198" w:rsidP="00251152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</w:tr>
      <w:tr w:rsidR="007B5061" w:rsidRPr="00D17D9E" w:rsidTr="00C62CEA">
        <w:trPr>
          <w:trHeight w:val="284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061" w:rsidRPr="00D17D9E" w:rsidRDefault="007B5061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061" w:rsidRPr="00D17D9E" w:rsidRDefault="007B5061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061" w:rsidRPr="00D17D9E" w:rsidRDefault="007B5061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061" w:rsidRPr="00D17D9E" w:rsidRDefault="007B5061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</w:tr>
      <w:tr w:rsidR="00BB3D7F" w:rsidRPr="00D17D9E" w:rsidTr="00C62CEA">
        <w:trPr>
          <w:trHeight w:val="284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7F" w:rsidRDefault="00BB3D7F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7F" w:rsidRDefault="00BB3D7F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7F" w:rsidRDefault="00BB3D7F" w:rsidP="00BB3D7F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7F" w:rsidRDefault="00BB3D7F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</w:tr>
      <w:tr w:rsidR="005E17C6" w:rsidRPr="00D17D9E" w:rsidTr="00C62CEA">
        <w:trPr>
          <w:trHeight w:val="284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6" w:rsidRDefault="005E17C6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6" w:rsidRDefault="005E17C6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6" w:rsidRPr="00BB3D7F" w:rsidRDefault="005E17C6" w:rsidP="00465A20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6" w:rsidRDefault="005E17C6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</w:tr>
    </w:tbl>
    <w:p w:rsidR="00D66198" w:rsidRPr="00D17D9E" w:rsidRDefault="00D66198" w:rsidP="00D66198">
      <w:pPr>
        <w:spacing w:line="240" w:lineRule="auto"/>
        <w:rPr>
          <w:b/>
          <w:color w:val="000000" w:themeColor="text1"/>
          <w:sz w:val="20"/>
          <w:lang w:val="en-GB"/>
        </w:rPr>
      </w:pPr>
    </w:p>
    <w:p w:rsidR="00D66198" w:rsidRPr="00D17D9E" w:rsidRDefault="00D66198">
      <w:pPr>
        <w:rPr>
          <w:color w:val="000000" w:themeColor="text1"/>
          <w:sz w:val="20"/>
          <w:szCs w:val="20"/>
          <w:shd w:val="clear" w:color="auto" w:fill="FAFAFA"/>
        </w:rPr>
      </w:pPr>
      <w:r w:rsidRPr="00D17D9E">
        <w:rPr>
          <w:color w:val="000000" w:themeColor="text1"/>
          <w:sz w:val="20"/>
          <w:szCs w:val="20"/>
          <w:shd w:val="clear" w:color="auto" w:fill="FAFAFA"/>
        </w:rPr>
        <w:br w:type="page"/>
      </w:r>
    </w:p>
    <w:p w:rsidR="002B27D7" w:rsidRPr="00D17D9E" w:rsidRDefault="001A57B1" w:rsidP="00D46184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2" w:name="_Toc464742645"/>
      <w:r w:rsidRPr="00215A6E">
        <w:rPr>
          <w:rFonts w:asciiTheme="minorHAnsi" w:hAnsiTheme="minorHAnsi"/>
          <w:color w:val="000000" w:themeColor="text1"/>
          <w:shd w:val="clear" w:color="auto" w:fill="FAFAFA"/>
        </w:rPr>
        <w:lastRenderedPageBreak/>
        <w:t>Scope and O</w:t>
      </w:r>
      <w:r w:rsidR="002B27D7" w:rsidRPr="00215A6E">
        <w:rPr>
          <w:rFonts w:asciiTheme="minorHAnsi" w:hAnsiTheme="minorHAnsi"/>
          <w:color w:val="000000" w:themeColor="text1"/>
          <w:shd w:val="clear" w:color="auto" w:fill="FAFAFA"/>
        </w:rPr>
        <w:t>bjective</w:t>
      </w:r>
      <w:bookmarkEnd w:id="2"/>
    </w:p>
    <w:p w:rsidR="00215A6E" w:rsidRDefault="00215A6E" w:rsidP="00215A6E">
      <w:pPr>
        <w:pStyle w:val="BodyText"/>
        <w:rPr>
          <w:rFonts w:asciiTheme="minorHAnsi" w:hAnsiTheme="minorHAnsi"/>
          <w:color w:val="000000" w:themeColor="text1"/>
        </w:rPr>
      </w:pPr>
      <w:bookmarkStart w:id="3" w:name="_Toc514062112"/>
      <w:bookmarkStart w:id="4" w:name="_Toc84396493"/>
      <w:bookmarkStart w:id="5" w:name="_Toc142484772"/>
      <w:r w:rsidRPr="00D17D9E">
        <w:rPr>
          <w:rFonts w:asciiTheme="minorHAnsi" w:hAnsiTheme="minorHAnsi"/>
          <w:color w:val="000000" w:themeColor="text1"/>
        </w:rPr>
        <w:t>The</w:t>
      </w:r>
      <w:r>
        <w:rPr>
          <w:rFonts w:asciiTheme="minorHAnsi" w:hAnsiTheme="minorHAnsi"/>
          <w:color w:val="000000" w:themeColor="text1"/>
        </w:rPr>
        <w:t xml:space="preserve"> </w:t>
      </w:r>
      <w:r w:rsidR="005C64D8">
        <w:rPr>
          <w:rFonts w:asciiTheme="minorHAnsi" w:hAnsiTheme="minorHAnsi"/>
          <w:color w:val="000000" w:themeColor="text1"/>
        </w:rPr>
        <w:t xml:space="preserve">Automation </w:t>
      </w:r>
      <w:r w:rsidR="0019539B">
        <w:rPr>
          <w:rFonts w:asciiTheme="minorHAnsi" w:hAnsiTheme="minorHAnsi"/>
          <w:color w:val="000000" w:themeColor="text1"/>
        </w:rPr>
        <w:t>Test</w:t>
      </w:r>
      <w:r w:rsidRPr="00D17D9E">
        <w:rPr>
          <w:rFonts w:asciiTheme="minorHAnsi" w:hAnsiTheme="minorHAnsi"/>
          <w:color w:val="000000" w:themeColor="text1"/>
        </w:rPr>
        <w:t xml:space="preserve"> Strategy </w:t>
      </w:r>
      <w:r>
        <w:rPr>
          <w:rFonts w:asciiTheme="minorHAnsi" w:hAnsiTheme="minorHAnsi"/>
          <w:color w:val="000000" w:themeColor="text1"/>
        </w:rPr>
        <w:t>document describes</w:t>
      </w:r>
      <w:r w:rsidRPr="00D17D9E">
        <w:rPr>
          <w:rFonts w:asciiTheme="minorHAnsi" w:hAnsiTheme="minorHAnsi"/>
          <w:color w:val="000000" w:themeColor="text1"/>
        </w:rPr>
        <w:t xml:space="preserve"> </w:t>
      </w:r>
      <w:r>
        <w:rPr>
          <w:rFonts w:asciiTheme="minorHAnsi" w:hAnsiTheme="minorHAnsi"/>
          <w:color w:val="000000" w:themeColor="text1"/>
        </w:rPr>
        <w:t xml:space="preserve">approach towards </w:t>
      </w:r>
      <w:r w:rsidR="005C64D8">
        <w:rPr>
          <w:rFonts w:asciiTheme="minorHAnsi" w:hAnsiTheme="minorHAnsi"/>
          <w:color w:val="000000" w:themeColor="text1"/>
        </w:rPr>
        <w:t xml:space="preserve">Business Process </w:t>
      </w:r>
      <w:r>
        <w:rPr>
          <w:rFonts w:asciiTheme="minorHAnsi" w:hAnsiTheme="minorHAnsi"/>
          <w:color w:val="000000" w:themeColor="text1"/>
        </w:rPr>
        <w:t xml:space="preserve">testing </w:t>
      </w:r>
      <w:r w:rsidR="005C64D8">
        <w:rPr>
          <w:rFonts w:asciiTheme="minorHAnsi" w:hAnsiTheme="minorHAnsi"/>
          <w:color w:val="000000" w:themeColor="text1"/>
        </w:rPr>
        <w:t>SIGMA INVPLUS</w:t>
      </w:r>
      <w:r w:rsidR="00116ACD">
        <w:rPr>
          <w:rFonts w:asciiTheme="minorHAnsi" w:hAnsiTheme="minorHAnsi"/>
          <w:color w:val="000000" w:themeColor="text1"/>
        </w:rPr>
        <w:t xml:space="preserve"> Web Application</w:t>
      </w:r>
      <w:r w:rsidR="00630A81" w:rsidRPr="00630A81">
        <w:rPr>
          <w:rFonts w:asciiTheme="minorHAnsi" w:hAnsiTheme="minorHAnsi"/>
          <w:color w:val="000000" w:themeColor="text1"/>
        </w:rPr>
        <w:t xml:space="preserve">, </w:t>
      </w:r>
      <w:r w:rsidR="005C64D8">
        <w:rPr>
          <w:rFonts w:asciiTheme="minorHAnsi" w:hAnsiTheme="minorHAnsi"/>
          <w:color w:val="000000" w:themeColor="text1"/>
        </w:rPr>
        <w:t xml:space="preserve">Develop BPT Automation scripts for </w:t>
      </w:r>
      <w:r w:rsidR="00116ACD">
        <w:rPr>
          <w:rFonts w:asciiTheme="minorHAnsi" w:hAnsiTheme="minorHAnsi"/>
          <w:color w:val="000000" w:themeColor="text1"/>
        </w:rPr>
        <w:t xml:space="preserve">approved </w:t>
      </w:r>
      <w:r w:rsidR="005C64D8">
        <w:rPr>
          <w:rFonts w:asciiTheme="minorHAnsi" w:hAnsiTheme="minorHAnsi"/>
          <w:color w:val="000000" w:themeColor="text1"/>
        </w:rPr>
        <w:t xml:space="preserve">scenarios and perform </w:t>
      </w:r>
      <w:r w:rsidR="00116ACD">
        <w:rPr>
          <w:rFonts w:asciiTheme="minorHAnsi" w:hAnsiTheme="minorHAnsi"/>
          <w:color w:val="000000" w:themeColor="text1"/>
        </w:rPr>
        <w:t xml:space="preserve">Automation </w:t>
      </w:r>
      <w:r w:rsidR="005C64D8">
        <w:rPr>
          <w:rFonts w:asciiTheme="minorHAnsi" w:hAnsiTheme="minorHAnsi"/>
          <w:color w:val="000000" w:themeColor="text1"/>
        </w:rPr>
        <w:t xml:space="preserve">execution </w:t>
      </w:r>
    </w:p>
    <w:p w:rsidR="00D46184" w:rsidRDefault="00D46184" w:rsidP="000D4BDE">
      <w:pPr>
        <w:pStyle w:val="BodyText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215A6E">
        <w:rPr>
          <w:rFonts w:asciiTheme="minorHAnsi" w:hAnsiTheme="minorHAnsi"/>
          <w:b/>
          <w:color w:val="000000" w:themeColor="text1"/>
          <w:sz w:val="22"/>
          <w:szCs w:val="22"/>
        </w:rPr>
        <w:t>Scope of Project</w:t>
      </w:r>
      <w:bookmarkEnd w:id="3"/>
      <w:bookmarkEnd w:id="4"/>
      <w:bookmarkEnd w:id="5"/>
    </w:p>
    <w:p w:rsidR="004422DD" w:rsidRDefault="00D265A8" w:rsidP="009677B7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 w:rsidRPr="009677B7">
        <w:rPr>
          <w:rFonts w:ascii="Calibri" w:hAnsi="Calibri"/>
          <w:sz w:val="20"/>
          <w:szCs w:val="20"/>
        </w:rPr>
        <w:t xml:space="preserve">Automation </w:t>
      </w:r>
      <w:r w:rsidR="0022662A">
        <w:rPr>
          <w:rFonts w:ascii="Calibri" w:hAnsi="Calibri"/>
          <w:sz w:val="20"/>
          <w:szCs w:val="20"/>
        </w:rPr>
        <w:t xml:space="preserve">test script development for </w:t>
      </w:r>
      <w:r w:rsidRPr="009677B7">
        <w:rPr>
          <w:rFonts w:ascii="Calibri" w:hAnsi="Calibri"/>
          <w:sz w:val="20"/>
          <w:szCs w:val="20"/>
        </w:rPr>
        <w:t xml:space="preserve">approved </w:t>
      </w:r>
      <w:r w:rsidR="005C64D8">
        <w:rPr>
          <w:rFonts w:ascii="Calibri" w:hAnsi="Calibri"/>
          <w:sz w:val="20"/>
          <w:szCs w:val="20"/>
        </w:rPr>
        <w:t xml:space="preserve">BPT </w:t>
      </w:r>
      <w:r w:rsidRPr="009677B7">
        <w:rPr>
          <w:rFonts w:ascii="Calibri" w:hAnsi="Calibri"/>
          <w:sz w:val="20"/>
          <w:szCs w:val="20"/>
        </w:rPr>
        <w:t xml:space="preserve">(Smoke) </w:t>
      </w:r>
      <w:r w:rsidRPr="005672FF">
        <w:rPr>
          <w:rFonts w:ascii="Calibri" w:hAnsi="Calibri"/>
          <w:sz w:val="20"/>
          <w:szCs w:val="20"/>
        </w:rPr>
        <w:t>cases</w:t>
      </w:r>
      <w:r w:rsidR="00491C6B">
        <w:rPr>
          <w:rFonts w:ascii="Calibri" w:hAnsi="Calibri"/>
          <w:sz w:val="20"/>
          <w:szCs w:val="20"/>
        </w:rPr>
        <w:t xml:space="preserve"> with Regression suite</w:t>
      </w:r>
    </w:p>
    <w:p w:rsidR="0022662A" w:rsidRPr="005672FF" w:rsidRDefault="0019539B" w:rsidP="009677B7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proofErr w:type="spellStart"/>
      <w:proofErr w:type="gramStart"/>
      <w:r>
        <w:rPr>
          <w:rFonts w:ascii="Calibri" w:hAnsi="Calibri"/>
          <w:sz w:val="20"/>
          <w:szCs w:val="20"/>
        </w:rPr>
        <w:t>o</w:t>
      </w:r>
      <w:r w:rsidR="0022662A">
        <w:rPr>
          <w:rFonts w:ascii="Calibri" w:hAnsi="Calibri"/>
          <w:sz w:val="20"/>
          <w:szCs w:val="20"/>
        </w:rPr>
        <w:t>Execution</w:t>
      </w:r>
      <w:proofErr w:type="spellEnd"/>
      <w:proofErr w:type="gramEnd"/>
      <w:r w:rsidR="0022662A">
        <w:rPr>
          <w:rFonts w:ascii="Calibri" w:hAnsi="Calibri"/>
          <w:sz w:val="20"/>
          <w:szCs w:val="20"/>
        </w:rPr>
        <w:t xml:space="preserve"> of BPT cases</w:t>
      </w:r>
      <w:r w:rsidR="00491C6B">
        <w:rPr>
          <w:rFonts w:ascii="Calibri" w:hAnsi="Calibri"/>
          <w:sz w:val="20"/>
          <w:szCs w:val="20"/>
        </w:rPr>
        <w:t>, Regression suite</w:t>
      </w:r>
      <w:r w:rsidR="0022662A">
        <w:rPr>
          <w:rFonts w:ascii="Calibri" w:hAnsi="Calibri"/>
          <w:sz w:val="20"/>
          <w:szCs w:val="20"/>
        </w:rPr>
        <w:t xml:space="preserve"> through Automation testing.</w:t>
      </w:r>
    </w:p>
    <w:p w:rsidR="00F9688D" w:rsidRPr="00151399" w:rsidRDefault="00F9688D" w:rsidP="00F9688D">
      <w:pPr>
        <w:pStyle w:val="BodyText"/>
        <w:rPr>
          <w:rFonts w:asciiTheme="minorHAnsi" w:hAnsi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color w:val="000000" w:themeColor="text1"/>
          <w:sz w:val="22"/>
          <w:szCs w:val="22"/>
        </w:rPr>
        <w:t xml:space="preserve">Performance </w:t>
      </w:r>
      <w:r w:rsidR="009677B7">
        <w:rPr>
          <w:rFonts w:asciiTheme="minorHAnsi" w:hAnsiTheme="minorHAnsi"/>
          <w:b/>
          <w:color w:val="000000" w:themeColor="text1"/>
          <w:sz w:val="22"/>
          <w:szCs w:val="22"/>
        </w:rPr>
        <w:t>benchmark</w:t>
      </w:r>
      <w:r w:rsidRPr="00151399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</w:p>
    <w:p w:rsidR="009677B7" w:rsidRDefault="009677B7" w:rsidP="00F9688D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Page should not flicker on page load or later</w:t>
      </w:r>
    </w:p>
    <w:p w:rsidR="009677B7" w:rsidRDefault="009677B7" w:rsidP="00F9688D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Page should get load with </w:t>
      </w:r>
      <w:r w:rsidRPr="00BD6973">
        <w:rPr>
          <w:rFonts w:ascii="Calibri" w:hAnsi="Calibri"/>
          <w:sz w:val="20"/>
          <w:szCs w:val="20"/>
        </w:rPr>
        <w:t>in “</w:t>
      </w:r>
      <w:r w:rsidR="005672FF" w:rsidRPr="00BD6973">
        <w:rPr>
          <w:rFonts w:ascii="Calibri" w:hAnsi="Calibri"/>
          <w:sz w:val="20"/>
          <w:szCs w:val="20"/>
        </w:rPr>
        <w:t>5-7</w:t>
      </w:r>
      <w:r w:rsidRPr="00BD6973">
        <w:rPr>
          <w:rFonts w:ascii="Calibri" w:hAnsi="Calibri"/>
          <w:sz w:val="20"/>
          <w:szCs w:val="20"/>
        </w:rPr>
        <w:t>”</w:t>
      </w:r>
      <w:r>
        <w:rPr>
          <w:rFonts w:ascii="Calibri" w:hAnsi="Calibri"/>
          <w:sz w:val="20"/>
          <w:szCs w:val="20"/>
        </w:rPr>
        <w:t xml:space="preserve"> seconds</w:t>
      </w:r>
    </w:p>
    <w:p w:rsidR="00DD4FBF" w:rsidRDefault="00DD4FBF" w:rsidP="00F9688D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Reports should get generated within “</w:t>
      </w:r>
      <w:r w:rsidR="005672FF">
        <w:rPr>
          <w:rFonts w:ascii="Calibri" w:hAnsi="Calibri"/>
          <w:sz w:val="20"/>
          <w:szCs w:val="20"/>
        </w:rPr>
        <w:t>7-10</w:t>
      </w:r>
      <w:r>
        <w:rPr>
          <w:rFonts w:ascii="Calibri" w:hAnsi="Calibri"/>
          <w:sz w:val="20"/>
          <w:szCs w:val="20"/>
        </w:rPr>
        <w:t>”  seconds for “</w:t>
      </w:r>
      <w:r w:rsidR="005672FF">
        <w:rPr>
          <w:rFonts w:ascii="Calibri" w:hAnsi="Calibri"/>
          <w:sz w:val="20"/>
          <w:szCs w:val="20"/>
        </w:rPr>
        <w:t>40</w:t>
      </w:r>
      <w:r>
        <w:rPr>
          <w:rFonts w:ascii="Calibri" w:hAnsi="Calibri"/>
          <w:sz w:val="20"/>
          <w:szCs w:val="20"/>
        </w:rPr>
        <w:t>” number of users</w:t>
      </w:r>
    </w:p>
    <w:p w:rsidR="00BD6973" w:rsidRPr="00BD6973" w:rsidRDefault="00BD6973" w:rsidP="00BD6973">
      <w:pPr>
        <w:pStyle w:val="ListParagraph"/>
        <w:numPr>
          <w:ilvl w:val="0"/>
          <w:numId w:val="20"/>
        </w:numPr>
        <w:spacing w:after="0"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Analysis reports e.g. Accrual Calendar may take more time to load</w:t>
      </w:r>
    </w:p>
    <w:p w:rsidR="00F9688D" w:rsidRDefault="009677B7" w:rsidP="00F9688D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Upload/calculations/data transfer (process) should not get more </w:t>
      </w:r>
      <w:r w:rsidRPr="00BD6973">
        <w:rPr>
          <w:rFonts w:ascii="Calibri" w:hAnsi="Calibri"/>
          <w:sz w:val="20"/>
          <w:szCs w:val="20"/>
        </w:rPr>
        <w:t>than “</w:t>
      </w:r>
      <w:r w:rsidR="00BD6973" w:rsidRPr="00BD6973">
        <w:rPr>
          <w:rFonts w:ascii="Calibri" w:hAnsi="Calibri"/>
          <w:sz w:val="20"/>
          <w:szCs w:val="20"/>
        </w:rPr>
        <w:t>12-15</w:t>
      </w:r>
      <w:r w:rsidRPr="00BD6973">
        <w:rPr>
          <w:rFonts w:ascii="Calibri" w:hAnsi="Calibri"/>
          <w:sz w:val="20"/>
          <w:szCs w:val="20"/>
        </w:rPr>
        <w:t>” seconds</w:t>
      </w:r>
      <w:r>
        <w:rPr>
          <w:rFonts w:ascii="Calibri" w:hAnsi="Calibri"/>
          <w:sz w:val="20"/>
          <w:szCs w:val="20"/>
        </w:rPr>
        <w:t>.</w:t>
      </w:r>
    </w:p>
    <w:p w:rsidR="009677B7" w:rsidRDefault="009677B7" w:rsidP="00F9688D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Maximum number of </w:t>
      </w:r>
      <w:r w:rsidRPr="00BD6973">
        <w:rPr>
          <w:rFonts w:ascii="Calibri" w:hAnsi="Calibri"/>
          <w:sz w:val="20"/>
          <w:szCs w:val="20"/>
        </w:rPr>
        <w:t>users is 40.</w:t>
      </w:r>
    </w:p>
    <w:p w:rsidR="00BD6973" w:rsidRPr="00BD6973" w:rsidRDefault="009677B7" w:rsidP="00BD6973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Performance testing should be done on </w:t>
      </w:r>
      <w:r w:rsidR="00BD6973">
        <w:rPr>
          <w:sz w:val="20"/>
          <w:szCs w:val="20"/>
        </w:rPr>
        <w:t>Client Test site</w:t>
      </w:r>
      <w:r w:rsidR="00BD6973">
        <w:rPr>
          <w:rFonts w:ascii="Calibri" w:hAnsi="Calibri"/>
          <w:sz w:val="20"/>
          <w:szCs w:val="20"/>
        </w:rPr>
        <w:t xml:space="preserve"> on their server</w:t>
      </w:r>
    </w:p>
    <w:p w:rsidR="00524E49" w:rsidRPr="00151399" w:rsidRDefault="006209E2" w:rsidP="0062371C">
      <w:pPr>
        <w:pStyle w:val="BodyText"/>
        <w:rPr>
          <w:rFonts w:asciiTheme="minorHAnsi" w:hAnsi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color w:val="000000" w:themeColor="text1"/>
          <w:sz w:val="22"/>
          <w:szCs w:val="22"/>
        </w:rPr>
        <w:t>O</w:t>
      </w:r>
      <w:r w:rsidR="009655A7" w:rsidRPr="000D264D">
        <w:rPr>
          <w:rFonts w:asciiTheme="minorHAnsi" w:hAnsiTheme="minorHAnsi"/>
          <w:b/>
          <w:color w:val="000000" w:themeColor="text1"/>
          <w:sz w:val="22"/>
          <w:szCs w:val="22"/>
        </w:rPr>
        <w:t>ut</w:t>
      </w:r>
      <w:r w:rsidR="00524E49" w:rsidRPr="000D264D">
        <w:rPr>
          <w:rFonts w:asciiTheme="minorHAnsi" w:hAnsiTheme="minorHAnsi"/>
          <w:b/>
          <w:color w:val="000000" w:themeColor="text1"/>
          <w:sz w:val="22"/>
          <w:szCs w:val="22"/>
        </w:rPr>
        <w:t xml:space="preserve"> of Scope</w:t>
      </w:r>
      <w:r w:rsidR="00AB48FA" w:rsidRPr="00151399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</w:p>
    <w:p w:rsidR="005C64D8" w:rsidRPr="009677B7" w:rsidRDefault="005C64D8" w:rsidP="005C64D8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 w:rsidRPr="009677B7">
        <w:rPr>
          <w:rFonts w:ascii="Calibri" w:hAnsi="Calibri"/>
          <w:sz w:val="20"/>
          <w:szCs w:val="20"/>
        </w:rPr>
        <w:t>GUI testing &amp; Unit level of testing (field level requirement)</w:t>
      </w:r>
    </w:p>
    <w:p w:rsidR="005C64D8" w:rsidRDefault="0022662A" w:rsidP="000D264D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Manual Testing</w:t>
      </w:r>
    </w:p>
    <w:p w:rsidR="0022662A" w:rsidRPr="0022662A" w:rsidRDefault="0022662A" w:rsidP="0022662A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 w:rsidRPr="009677B7">
        <w:rPr>
          <w:rFonts w:ascii="Calibri" w:hAnsi="Calibri"/>
          <w:sz w:val="20"/>
          <w:szCs w:val="20"/>
        </w:rPr>
        <w:t>Compatibility Testing using Automation tes</w:t>
      </w:r>
      <w:r>
        <w:rPr>
          <w:rFonts w:ascii="Calibri" w:hAnsi="Calibri"/>
          <w:sz w:val="20"/>
          <w:szCs w:val="20"/>
        </w:rPr>
        <w:t>t script of Selenium web driver</w:t>
      </w:r>
    </w:p>
    <w:p w:rsidR="00134BD4" w:rsidRDefault="004422DD" w:rsidP="000D264D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Responsive Testing &amp; Mobile application testing is not in Scope</w:t>
      </w:r>
    </w:p>
    <w:p w:rsidR="000D264D" w:rsidRDefault="000D264D" w:rsidP="000D264D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 w:rsidRPr="000D264D">
        <w:rPr>
          <w:rFonts w:ascii="Calibri" w:hAnsi="Calibri"/>
          <w:sz w:val="20"/>
          <w:szCs w:val="20"/>
        </w:rPr>
        <w:t>Authentication with Active directory is not in scope</w:t>
      </w:r>
    </w:p>
    <w:p w:rsidR="00FB7B59" w:rsidRPr="00BD6973" w:rsidRDefault="00FB7B59" w:rsidP="000D264D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 w:rsidRPr="00BD6973">
        <w:rPr>
          <w:rFonts w:ascii="Calibri" w:hAnsi="Calibri"/>
          <w:sz w:val="20"/>
          <w:szCs w:val="20"/>
        </w:rPr>
        <w:t>Verifying SSRS repor</w:t>
      </w:r>
      <w:r w:rsidR="00BD6973">
        <w:rPr>
          <w:rFonts w:ascii="Calibri" w:hAnsi="Calibri"/>
          <w:sz w:val="20"/>
          <w:szCs w:val="20"/>
        </w:rPr>
        <w:t>ts through automation scripts (</w:t>
      </w:r>
      <w:r w:rsidRPr="00BD6973">
        <w:rPr>
          <w:rFonts w:ascii="Calibri" w:hAnsi="Calibri"/>
          <w:sz w:val="20"/>
          <w:szCs w:val="20"/>
        </w:rPr>
        <w:t xml:space="preserve">not feasible) </w:t>
      </w:r>
    </w:p>
    <w:p w:rsidR="000B2270" w:rsidRDefault="000B2270" w:rsidP="000B2270">
      <w:pPr>
        <w:pStyle w:val="BodyText"/>
        <w:rPr>
          <w:rFonts w:asciiTheme="minorHAnsi" w:hAnsi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color w:val="000000" w:themeColor="text1"/>
          <w:sz w:val="22"/>
          <w:szCs w:val="22"/>
        </w:rPr>
        <w:t xml:space="preserve">Agreed Test type </w:t>
      </w:r>
    </w:p>
    <w:p w:rsidR="000B2270" w:rsidRPr="009677B7" w:rsidRDefault="000B2270" w:rsidP="009677B7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 w:rsidRPr="009677B7">
        <w:rPr>
          <w:rFonts w:ascii="Calibri" w:hAnsi="Calibri"/>
          <w:sz w:val="20"/>
          <w:szCs w:val="20"/>
        </w:rPr>
        <w:t>Integration Testing</w:t>
      </w:r>
    </w:p>
    <w:p w:rsidR="00645B09" w:rsidRDefault="000B2270" w:rsidP="005C64D8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 w:rsidRPr="009677B7">
        <w:rPr>
          <w:rFonts w:ascii="Calibri" w:hAnsi="Calibri"/>
          <w:sz w:val="20"/>
          <w:szCs w:val="20"/>
        </w:rPr>
        <w:t>System/Functional Testing</w:t>
      </w:r>
    </w:p>
    <w:p w:rsidR="005C64D8" w:rsidRPr="005C64D8" w:rsidRDefault="005C64D8" w:rsidP="005C64D8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Business Process Testing</w:t>
      </w:r>
    </w:p>
    <w:p w:rsidR="000B2270" w:rsidRPr="009677B7" w:rsidRDefault="004944F4" w:rsidP="009677B7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 w:rsidRPr="009677B7">
        <w:rPr>
          <w:rFonts w:ascii="Calibri" w:hAnsi="Calibri"/>
          <w:sz w:val="20"/>
          <w:szCs w:val="20"/>
        </w:rPr>
        <w:t xml:space="preserve">Smoke testing  </w:t>
      </w:r>
      <w:r w:rsidR="000B2270" w:rsidRPr="009677B7">
        <w:rPr>
          <w:rFonts w:ascii="Calibri" w:hAnsi="Calibri"/>
          <w:sz w:val="20"/>
          <w:szCs w:val="20"/>
        </w:rPr>
        <w:t xml:space="preserve">Automation </w:t>
      </w:r>
      <w:r w:rsidRPr="009677B7">
        <w:rPr>
          <w:rFonts w:ascii="Calibri" w:hAnsi="Calibri"/>
          <w:sz w:val="20"/>
          <w:szCs w:val="20"/>
        </w:rPr>
        <w:t>test script</w:t>
      </w:r>
      <w:r w:rsidR="000B2270" w:rsidRPr="009677B7">
        <w:rPr>
          <w:rFonts w:ascii="Calibri" w:hAnsi="Calibri"/>
          <w:sz w:val="20"/>
          <w:szCs w:val="20"/>
        </w:rPr>
        <w:t xml:space="preserve"> </w:t>
      </w:r>
      <w:r w:rsidRPr="009677B7">
        <w:rPr>
          <w:rFonts w:ascii="Calibri" w:hAnsi="Calibri"/>
          <w:sz w:val="20"/>
          <w:szCs w:val="20"/>
        </w:rPr>
        <w:t>of</w:t>
      </w:r>
      <w:r w:rsidR="000B2270" w:rsidRPr="009677B7">
        <w:rPr>
          <w:rFonts w:ascii="Calibri" w:hAnsi="Calibri"/>
          <w:sz w:val="20"/>
          <w:szCs w:val="20"/>
        </w:rPr>
        <w:t xml:space="preserve"> Selenium web driver</w:t>
      </w:r>
      <w:r w:rsidR="00D53210" w:rsidRPr="009677B7">
        <w:rPr>
          <w:rFonts w:ascii="Calibri" w:hAnsi="Calibri"/>
          <w:sz w:val="20"/>
          <w:szCs w:val="20"/>
        </w:rPr>
        <w:t xml:space="preserve"> : On Code freeze environment</w:t>
      </w:r>
    </w:p>
    <w:p w:rsidR="009677B7" w:rsidRPr="009677B7" w:rsidRDefault="009677B7" w:rsidP="009677B7">
      <w:pPr>
        <w:spacing w:after="0" w:line="240" w:lineRule="auto"/>
        <w:ind w:left="720"/>
        <w:rPr>
          <w:rFonts w:ascii="Calibri" w:hAnsi="Calibri"/>
          <w:sz w:val="20"/>
          <w:szCs w:val="20"/>
        </w:rPr>
      </w:pPr>
    </w:p>
    <w:p w:rsidR="00C55267" w:rsidRPr="0009095F" w:rsidRDefault="00151399" w:rsidP="0009095F">
      <w:pPr>
        <w:pStyle w:val="BodyTextIndent2"/>
        <w:spacing w:after="0" w:line="240" w:lineRule="auto"/>
        <w:ind w:left="0"/>
        <w:rPr>
          <w:rFonts w:asciiTheme="minorHAnsi" w:hAnsiTheme="minorHAnsi"/>
          <w:color w:val="000000" w:themeColor="text1"/>
          <w:sz w:val="20"/>
          <w:lang w:val="en-CA"/>
        </w:rPr>
      </w:pPr>
      <w:r w:rsidRPr="000D264D">
        <w:rPr>
          <w:rFonts w:asciiTheme="minorHAnsi" w:hAnsiTheme="minorHAnsi"/>
          <w:color w:val="000000" w:themeColor="text1"/>
          <w:sz w:val="20"/>
          <w:lang w:val="en-CA"/>
        </w:rPr>
        <w:t xml:space="preserve">QET will develop </w:t>
      </w:r>
      <w:r w:rsidR="009361BA">
        <w:rPr>
          <w:rFonts w:asciiTheme="minorHAnsi" w:hAnsiTheme="minorHAnsi"/>
          <w:color w:val="000000" w:themeColor="text1"/>
          <w:sz w:val="20"/>
          <w:lang w:val="en-CA"/>
        </w:rPr>
        <w:t xml:space="preserve">Manual </w:t>
      </w:r>
      <w:r w:rsidRPr="000D264D">
        <w:rPr>
          <w:rFonts w:asciiTheme="minorHAnsi" w:hAnsiTheme="minorHAnsi"/>
          <w:color w:val="000000" w:themeColor="text1"/>
          <w:sz w:val="20"/>
          <w:lang w:val="en-CA"/>
        </w:rPr>
        <w:t>Test case</w:t>
      </w:r>
      <w:r w:rsidR="009361BA">
        <w:rPr>
          <w:rFonts w:asciiTheme="minorHAnsi" w:hAnsiTheme="minorHAnsi"/>
          <w:color w:val="000000" w:themeColor="text1"/>
          <w:sz w:val="20"/>
          <w:lang w:val="en-CA"/>
        </w:rPr>
        <w:t xml:space="preserve"> &amp; Automation scenarios</w:t>
      </w:r>
      <w:r w:rsidRPr="000D264D">
        <w:rPr>
          <w:rFonts w:asciiTheme="minorHAnsi" w:hAnsiTheme="minorHAnsi"/>
          <w:color w:val="000000" w:themeColor="text1"/>
          <w:sz w:val="20"/>
          <w:lang w:val="en-CA"/>
        </w:rPr>
        <w:t xml:space="preserve"> parallel to development &amp; submit test case </w:t>
      </w:r>
      <w:r w:rsidR="0029193A" w:rsidRPr="000D264D">
        <w:rPr>
          <w:rFonts w:asciiTheme="minorHAnsi" w:hAnsiTheme="minorHAnsi"/>
          <w:color w:val="000000" w:themeColor="text1"/>
          <w:sz w:val="20"/>
          <w:lang w:val="en-CA"/>
        </w:rPr>
        <w:t xml:space="preserve">for BA Review and send reviewed test cases </w:t>
      </w:r>
      <w:r w:rsidRPr="000D264D">
        <w:rPr>
          <w:rFonts w:asciiTheme="minorHAnsi" w:hAnsiTheme="minorHAnsi"/>
          <w:color w:val="000000" w:themeColor="text1"/>
          <w:sz w:val="20"/>
          <w:lang w:val="en-CA"/>
        </w:rPr>
        <w:t>to developer for execution, this approach will not only cover unit testing as well as any not implemented item would also be captured &amp; catered, thus defect prevention technique is used.</w:t>
      </w:r>
    </w:p>
    <w:p w:rsidR="0001545C" w:rsidRPr="00D17D9E" w:rsidRDefault="0001545C" w:rsidP="0001545C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6" w:name="_Toc464742647"/>
      <w:r w:rsidRPr="00863E19">
        <w:rPr>
          <w:rFonts w:asciiTheme="minorHAnsi" w:hAnsiTheme="minorHAnsi"/>
          <w:color w:val="000000" w:themeColor="text1"/>
          <w:shd w:val="clear" w:color="auto" w:fill="FAFAFA"/>
        </w:rPr>
        <w:t>Test Environment</w:t>
      </w:r>
      <w:bookmarkEnd w:id="6"/>
    </w:p>
    <w:p w:rsidR="0003223F" w:rsidRPr="003C1F32" w:rsidRDefault="000373DB" w:rsidP="0001545C">
      <w:pPr>
        <w:pStyle w:val="Bullet"/>
        <w:numPr>
          <w:ilvl w:val="0"/>
          <w:numId w:val="1"/>
        </w:numPr>
        <w:ind w:left="720"/>
        <w:rPr>
          <w:rFonts w:asciiTheme="minorHAnsi" w:hAnsiTheme="minorHAnsi"/>
        </w:rPr>
      </w:pPr>
      <w:r w:rsidRPr="003C1F32">
        <w:rPr>
          <w:rFonts w:asciiTheme="minorHAnsi" w:hAnsiTheme="minorHAnsi"/>
        </w:rPr>
        <w:t>OS:</w:t>
      </w:r>
      <w:r w:rsidR="0001545C" w:rsidRPr="003C1F32">
        <w:rPr>
          <w:rFonts w:asciiTheme="minorHAnsi" w:hAnsiTheme="minorHAnsi"/>
        </w:rPr>
        <w:t xml:space="preserve"> </w:t>
      </w:r>
      <w:r w:rsidR="000D4BDE" w:rsidRPr="003C1F32">
        <w:rPr>
          <w:rFonts w:asciiTheme="minorHAnsi" w:hAnsiTheme="minorHAnsi"/>
        </w:rPr>
        <w:t xml:space="preserve"> System plus Environment</w:t>
      </w:r>
    </w:p>
    <w:p w:rsidR="0022662A" w:rsidRPr="0022662A" w:rsidRDefault="00E91ACA" w:rsidP="0022662A">
      <w:pPr>
        <w:pStyle w:val="Bullet"/>
        <w:numPr>
          <w:ilvl w:val="0"/>
          <w:numId w:val="1"/>
        </w:num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Base </w:t>
      </w:r>
      <w:r w:rsidR="00863E19">
        <w:rPr>
          <w:rFonts w:asciiTheme="minorHAnsi" w:hAnsiTheme="minorHAnsi"/>
        </w:rPr>
        <w:t xml:space="preserve">Web </w:t>
      </w:r>
      <w:r w:rsidR="00485D28" w:rsidRPr="003C1F32">
        <w:rPr>
          <w:rFonts w:asciiTheme="minorHAnsi" w:hAnsiTheme="minorHAnsi"/>
        </w:rPr>
        <w:t>Browser:</w:t>
      </w:r>
      <w:r w:rsidR="002857D4" w:rsidRPr="003C1F32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 xml:space="preserve">IE </w:t>
      </w:r>
      <w:r w:rsidR="0022662A">
        <w:rPr>
          <w:rFonts w:asciiTheme="minorHAnsi" w:hAnsiTheme="minorHAnsi"/>
        </w:rPr>
        <w:t>8</w:t>
      </w:r>
      <w:r w:rsidR="00A10F35" w:rsidRPr="00116ACD">
        <w:rPr>
          <w:rFonts w:asciiTheme="minorHAnsi" w:hAnsiTheme="minorHAnsi"/>
        </w:rPr>
        <w:t>,</w:t>
      </w:r>
      <w:r w:rsidR="00116ACD" w:rsidRPr="00116ACD">
        <w:rPr>
          <w:rFonts w:asciiTheme="minorHAnsi" w:hAnsiTheme="minorHAnsi"/>
        </w:rPr>
        <w:t xml:space="preserve"> </w:t>
      </w:r>
      <w:bookmarkStart w:id="7" w:name="_Toc464742648"/>
    </w:p>
    <w:p w:rsidR="00EB702B" w:rsidRDefault="00050276" w:rsidP="00EB702B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r>
        <w:rPr>
          <w:rFonts w:asciiTheme="minorHAnsi" w:hAnsiTheme="minorHAnsi"/>
          <w:color w:val="000000" w:themeColor="text1"/>
          <w:shd w:val="clear" w:color="auto" w:fill="FAFAFA"/>
        </w:rPr>
        <w:t xml:space="preserve">Automation </w:t>
      </w:r>
      <w:r w:rsidR="00AE66F2" w:rsidRPr="00863E19">
        <w:rPr>
          <w:rFonts w:asciiTheme="minorHAnsi" w:hAnsiTheme="minorHAnsi"/>
          <w:color w:val="000000" w:themeColor="text1"/>
          <w:shd w:val="clear" w:color="auto" w:fill="FAFAFA"/>
        </w:rPr>
        <w:t xml:space="preserve">Test </w:t>
      </w:r>
      <w:bookmarkEnd w:id="7"/>
      <w:r>
        <w:rPr>
          <w:rFonts w:asciiTheme="minorHAnsi" w:hAnsiTheme="minorHAnsi"/>
          <w:color w:val="000000" w:themeColor="text1"/>
          <w:shd w:val="clear" w:color="auto" w:fill="FAFAFA"/>
        </w:rPr>
        <w:t>Scenarios</w:t>
      </w:r>
    </w:p>
    <w:p w:rsidR="00F1709C" w:rsidRDefault="00F1709C" w:rsidP="00F1709C">
      <w:r>
        <w:t>Estimations/effort are depend on number of Screens (count), if it increases overall eff</w:t>
      </w:r>
      <w:r w:rsidR="00D54842">
        <w:t>ort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960"/>
        <w:gridCol w:w="8560"/>
      </w:tblGrid>
      <w:tr w:rsidR="006377BB" w:rsidRPr="006377BB" w:rsidTr="006377B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77BB">
              <w:rPr>
                <w:rFonts w:ascii="Calibri" w:eastAsia="Times New Roman" w:hAnsi="Calibri" w:cs="Calibri"/>
                <w:b/>
                <w:bCs/>
                <w:color w:val="000000"/>
              </w:rPr>
              <w:t>STAGE</w:t>
            </w:r>
          </w:p>
        </w:tc>
        <w:tc>
          <w:tcPr>
            <w:tcW w:w="8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77BB">
              <w:rPr>
                <w:rFonts w:ascii="Calibri" w:eastAsia="Times New Roman" w:hAnsi="Calibri" w:cs="Calibri"/>
                <w:b/>
                <w:bCs/>
                <w:color w:val="000000"/>
              </w:rPr>
              <w:t>Automation Test Scenarios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Create Customer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Create supplier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Create Item Type Master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Create Item Master ( service and Material)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Create Item Group Master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Add Branch A &amp; Branch B with stores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 xml:space="preserve">Open Stock Transfer </w:t>
            </w:r>
            <w:proofErr w:type="gramStart"/>
            <w:r w:rsidRPr="006377BB">
              <w:rPr>
                <w:rFonts w:ascii="Calibri" w:eastAsia="Times New Roman" w:hAnsi="Calibri" w:cs="Calibri"/>
                <w:color w:val="000000"/>
              </w:rPr>
              <w:t>&gt;  Opening</w:t>
            </w:r>
            <w:proofErr w:type="gramEnd"/>
            <w:r w:rsidRPr="006377BB">
              <w:rPr>
                <w:rFonts w:ascii="Calibri" w:eastAsia="Times New Roman" w:hAnsi="Calibri" w:cs="Calibri"/>
                <w:color w:val="000000"/>
              </w:rPr>
              <w:t xml:space="preserve"> Balance of created item.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377BB">
              <w:rPr>
                <w:rFonts w:ascii="Calibri" w:eastAsia="Times New Roman" w:hAnsi="Calibri" w:cs="Calibri"/>
                <w:b/>
                <w:bCs/>
                <w:color w:val="000000"/>
              </w:rPr>
              <w:t>InterBranch</w:t>
            </w:r>
            <w:proofErr w:type="spellEnd"/>
            <w:r w:rsidRPr="006377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Stock Transfer : (Material and Service)  , Chargeable and Non Chargeable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 xml:space="preserve">Perform IBT : IOF </w:t>
            </w:r>
            <w:proofErr w:type="spellStart"/>
            <w:r w:rsidRPr="006377BB">
              <w:rPr>
                <w:rFonts w:ascii="Calibri" w:eastAsia="Times New Roman" w:hAnsi="Calibri" w:cs="Calibri"/>
                <w:color w:val="000000"/>
              </w:rPr>
              <w:t>Interbranch</w:t>
            </w:r>
            <w:proofErr w:type="spellEnd"/>
            <w:r w:rsidRPr="006377BB">
              <w:rPr>
                <w:rFonts w:ascii="Calibri" w:eastAsia="Times New Roman" w:hAnsi="Calibri" w:cs="Calibri"/>
                <w:color w:val="000000"/>
              </w:rPr>
              <w:t xml:space="preserve"> - &gt; DN </w:t>
            </w:r>
            <w:proofErr w:type="spellStart"/>
            <w:r w:rsidRPr="006377BB">
              <w:rPr>
                <w:rFonts w:ascii="Calibri" w:eastAsia="Times New Roman" w:hAnsi="Calibri" w:cs="Calibri"/>
                <w:color w:val="000000"/>
              </w:rPr>
              <w:t>Interbranch</w:t>
            </w:r>
            <w:proofErr w:type="spellEnd"/>
            <w:r w:rsidRPr="006377BB">
              <w:rPr>
                <w:rFonts w:ascii="Calibri" w:eastAsia="Times New Roman" w:hAnsi="Calibri" w:cs="Calibri"/>
                <w:color w:val="000000"/>
              </w:rPr>
              <w:t xml:space="preserve"> - &gt; DC </w:t>
            </w:r>
            <w:proofErr w:type="spellStart"/>
            <w:r w:rsidRPr="006377BB">
              <w:rPr>
                <w:rFonts w:ascii="Calibri" w:eastAsia="Times New Roman" w:hAnsi="Calibri" w:cs="Calibri"/>
                <w:color w:val="000000"/>
              </w:rPr>
              <w:t>Interbranch</w:t>
            </w:r>
            <w:proofErr w:type="spellEnd"/>
            <w:r w:rsidRPr="006377BB">
              <w:rPr>
                <w:rFonts w:ascii="Calibri" w:eastAsia="Times New Roman" w:hAnsi="Calibri" w:cs="Calibri"/>
                <w:color w:val="000000"/>
              </w:rPr>
              <w:t xml:space="preserve"> - &gt; GRN </w:t>
            </w:r>
            <w:proofErr w:type="spellStart"/>
            <w:r w:rsidRPr="006377BB">
              <w:rPr>
                <w:rFonts w:ascii="Calibri" w:eastAsia="Times New Roman" w:hAnsi="Calibri" w:cs="Calibri"/>
                <w:color w:val="000000"/>
              </w:rPr>
              <w:t>Interbranch</w:t>
            </w:r>
            <w:proofErr w:type="spellEnd"/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77BB">
              <w:rPr>
                <w:rFonts w:ascii="Calibri" w:eastAsia="Times New Roman" w:hAnsi="Calibri" w:cs="Calibri"/>
                <w:b/>
                <w:bCs/>
                <w:color w:val="000000"/>
              </w:rPr>
              <w:t>Regular Flow : IOF/SOF (Material and Service) Item 20  (chargeable and Non chargeable</w:t>
            </w:r>
            <w:bookmarkStart w:id="8" w:name="_GoBack"/>
            <w:bookmarkEnd w:id="8"/>
            <w:r w:rsidRPr="006377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 &gt; Replacement 2 &gt; Return 2 &gt; Reject 2 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 xml:space="preserve">A &gt; Perform Regular flow : IOF -&gt; SOF -&gt; PO - &gt; GRN (PO) -&gt; DN - &gt; DC -&gt; Invoice -&gt; Payment  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B &gt; Perform Replacement flow : IOF Replacement -&gt; DN Replacement  - &gt;  GRN Against Goods Replacement (</w:t>
            </w:r>
            <w:proofErr w:type="spellStart"/>
            <w:r w:rsidRPr="006377BB">
              <w:rPr>
                <w:rFonts w:ascii="Calibri" w:eastAsia="Times New Roman" w:hAnsi="Calibri" w:cs="Calibri"/>
                <w:color w:val="000000"/>
              </w:rPr>
              <w:t>reg</w:t>
            </w:r>
            <w:proofErr w:type="spellEnd"/>
            <w:r w:rsidRPr="006377BB">
              <w:rPr>
                <w:rFonts w:ascii="Calibri" w:eastAsia="Times New Roman" w:hAnsi="Calibri" w:cs="Calibri"/>
                <w:color w:val="000000"/>
              </w:rPr>
              <w:t xml:space="preserve"> DN + Rep DN)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C &gt; Perform Regular Return flow :  After DC of Flow A -&gt; GRN Goods Return (against DC of "A" flow) [Credit Note Yes]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D &gt; Perform Regular Credit Note flow :  After GRN of Flow C  - &gt; Credit Note -&gt; IOF -&gt; SOF -&gt; DN - &gt; DC -&gt; Invoice  -&gt; Payment against Credit Note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E &gt; Perform Regular Reject flow :  After GRN of Flow A  - &gt; DN Reject (against GRN[verbal,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377BB">
              <w:rPr>
                <w:rFonts w:ascii="Calibri" w:eastAsia="Times New Roman" w:hAnsi="Calibri" w:cs="Calibri"/>
                <w:color w:val="000000"/>
              </w:rPr>
              <w:t>PO,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377BB">
              <w:rPr>
                <w:rFonts w:ascii="Calibri" w:eastAsia="Times New Roman" w:hAnsi="Calibri" w:cs="Calibri"/>
                <w:color w:val="000000"/>
              </w:rPr>
              <w:t>Return] of Flow A ) &gt;  DC (reject)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 xml:space="preserve">A&gt; Perform Regular flow : IOF -&gt; PO - &gt; GRN (PO) -&gt; DN - &gt; DC -&gt; Invoice -&gt; Payment  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B &gt; Perform Replacement flow : IOF Replacement -&gt; DN Replacement  - &gt;  GRN Against Goods Replacement (</w:t>
            </w:r>
            <w:proofErr w:type="spellStart"/>
            <w:r w:rsidRPr="006377BB">
              <w:rPr>
                <w:rFonts w:ascii="Calibri" w:eastAsia="Times New Roman" w:hAnsi="Calibri" w:cs="Calibri"/>
                <w:color w:val="000000"/>
              </w:rPr>
              <w:t>reg</w:t>
            </w:r>
            <w:proofErr w:type="spellEnd"/>
            <w:r w:rsidRPr="006377BB">
              <w:rPr>
                <w:rFonts w:ascii="Calibri" w:eastAsia="Times New Roman" w:hAnsi="Calibri" w:cs="Calibri"/>
                <w:color w:val="000000"/>
              </w:rPr>
              <w:t xml:space="preserve"> DN + Rep DN)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C &gt; Perform Regular Return flow :  After DC of Flow A -&gt; GRN Goods Return (against DC of "A" flow) [Credit Note Yes]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D &gt; Perform Regular Credit Note flow :  After GRN of Flow C  - &gt; Credit Note -&gt; IOF -&gt; PO - &gt; GRN (PO) -&gt; DN - &gt; DC -&gt; Invoice  -&gt; Payment against Credit Note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E &gt; Perform Regular Reject flow :  After GRN of Flow A  - &gt; DN Reject (against GRN[verbal,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377BB">
              <w:rPr>
                <w:rFonts w:ascii="Calibri" w:eastAsia="Times New Roman" w:hAnsi="Calibri" w:cs="Calibri"/>
                <w:color w:val="000000"/>
              </w:rPr>
              <w:t>PO,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377BB">
              <w:rPr>
                <w:rFonts w:ascii="Calibri" w:eastAsia="Times New Roman" w:hAnsi="Calibri" w:cs="Calibri"/>
                <w:color w:val="000000"/>
              </w:rPr>
              <w:t>Return] of Flow A ) &gt;  DC (reject)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 xml:space="preserve">A &gt; Perform Regular flow : IOF -&gt; GRN (Verbal) -&gt; DN - &gt; DC -&gt; Invoice -&gt; Payment  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B &gt; Perform Replacement flow : IOF Replacement -&gt; DN Replacement  - &gt;  GRN Against Goods Replacement (</w:t>
            </w:r>
            <w:proofErr w:type="spellStart"/>
            <w:r w:rsidRPr="006377BB">
              <w:rPr>
                <w:rFonts w:ascii="Calibri" w:eastAsia="Times New Roman" w:hAnsi="Calibri" w:cs="Calibri"/>
                <w:color w:val="000000"/>
              </w:rPr>
              <w:t>reg</w:t>
            </w:r>
            <w:proofErr w:type="spellEnd"/>
            <w:r w:rsidRPr="006377BB">
              <w:rPr>
                <w:rFonts w:ascii="Calibri" w:eastAsia="Times New Roman" w:hAnsi="Calibri" w:cs="Calibri"/>
                <w:color w:val="000000"/>
              </w:rPr>
              <w:t xml:space="preserve"> DN + Rep DN)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C &gt; Perform Regular Return flow :  After DC of Flow A -&gt; GRN Goods Return (against DC of "A" flow) [Credit Note Yes]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D &gt; Perform Regular Credit Note flow :  After GRN of Flow C  - &gt; Credit Note -&gt; IOF -&gt; GRN (Verbal) -&gt; DN - &gt; DC -&gt; Invoice  -&gt; Payment against Credit Note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E &gt; Perform Regular Reject flow :  After GRN of Flow A  - &gt; DN Reject (against GRN[verbal,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377BB">
              <w:rPr>
                <w:rFonts w:ascii="Calibri" w:eastAsia="Times New Roman" w:hAnsi="Calibri" w:cs="Calibri"/>
                <w:color w:val="000000"/>
              </w:rPr>
              <w:t>PO,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377BB">
              <w:rPr>
                <w:rFonts w:ascii="Calibri" w:eastAsia="Times New Roman" w:hAnsi="Calibri" w:cs="Calibri"/>
                <w:color w:val="000000"/>
              </w:rPr>
              <w:t>Return] of Flow A ) &gt;  DC (reject)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 xml:space="preserve">A &gt; Perform Regular flow : IOF -&gt; DN - &gt; DC -&gt; Invoice -&gt; Payment  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B &gt; Perform Replacement flow : IOF Replacement -&gt; DN Replacement  - &gt;  GRN Against Goods Replacement (</w:t>
            </w:r>
            <w:proofErr w:type="spellStart"/>
            <w:r w:rsidRPr="006377BB">
              <w:rPr>
                <w:rFonts w:ascii="Calibri" w:eastAsia="Times New Roman" w:hAnsi="Calibri" w:cs="Calibri"/>
                <w:color w:val="000000"/>
              </w:rPr>
              <w:t>reg</w:t>
            </w:r>
            <w:proofErr w:type="spellEnd"/>
            <w:r w:rsidRPr="006377BB">
              <w:rPr>
                <w:rFonts w:ascii="Calibri" w:eastAsia="Times New Roman" w:hAnsi="Calibri" w:cs="Calibri"/>
                <w:color w:val="000000"/>
              </w:rPr>
              <w:t xml:space="preserve"> DN + Rep DN)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C &gt; Perform Regular Return flow :  After DC of Flow A -&gt; GRN Goods Return (against DC of "A" flow) [Credit Note Yes]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D &gt; Perform Regular Credit Note flow :  After GRN of Flow C  - &gt; Credit Note -&gt; IOF -&gt; DN - &gt; DC -&gt; Invoice -&gt; Payment  -&gt; Payment against Credit Note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E &gt; Perform Regular Reject flow :  After GRN of Flow A  - &gt; DN Reject (against GRN[verbal,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377BB">
              <w:rPr>
                <w:rFonts w:ascii="Calibri" w:eastAsia="Times New Roman" w:hAnsi="Calibri" w:cs="Calibri"/>
                <w:color w:val="000000"/>
              </w:rPr>
              <w:t>PO,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377BB">
              <w:rPr>
                <w:rFonts w:ascii="Calibri" w:eastAsia="Times New Roman" w:hAnsi="Calibri" w:cs="Calibri"/>
                <w:color w:val="000000"/>
              </w:rPr>
              <w:t>Return] of Flow A ) &gt;  DC (reject)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 xml:space="preserve">A &gt; Perform Regular flow : SOF -&gt;DN - &gt; DC -&gt; Invoice -&gt; Payment  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B &gt; Perform Replacement flow : IOF Replacement -&gt; DN Replacement  - &gt;  GRN Against Goods Replacement (</w:t>
            </w:r>
            <w:proofErr w:type="spellStart"/>
            <w:r w:rsidRPr="006377BB">
              <w:rPr>
                <w:rFonts w:ascii="Calibri" w:eastAsia="Times New Roman" w:hAnsi="Calibri" w:cs="Calibri"/>
                <w:color w:val="000000"/>
              </w:rPr>
              <w:t>reg</w:t>
            </w:r>
            <w:proofErr w:type="spellEnd"/>
            <w:r w:rsidRPr="006377BB">
              <w:rPr>
                <w:rFonts w:ascii="Calibri" w:eastAsia="Times New Roman" w:hAnsi="Calibri" w:cs="Calibri"/>
                <w:color w:val="000000"/>
              </w:rPr>
              <w:t xml:space="preserve"> DN + Rep DN)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C &gt; Perform Regular Return flow :  After DC of Flow A -&gt; GRN Goods Return (against DC of "A" flow) [Credit Note Yes]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D &gt; Perform Regular Credit Note flow :  After GRN of Flow C  - &gt; Credit Note -&gt; SOF -&gt;DN - &gt; DC -&gt; Invoice  -&gt; Payment against Credit Note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E &gt; Perform Regular Reject flow :  After GRN of Flow A  - &gt; DN Reject (against GRN[verbal,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377BB">
              <w:rPr>
                <w:rFonts w:ascii="Calibri" w:eastAsia="Times New Roman" w:hAnsi="Calibri" w:cs="Calibri"/>
                <w:color w:val="000000"/>
              </w:rPr>
              <w:t>PO,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377BB">
              <w:rPr>
                <w:rFonts w:ascii="Calibri" w:eastAsia="Times New Roman" w:hAnsi="Calibri" w:cs="Calibri"/>
                <w:color w:val="000000"/>
              </w:rPr>
              <w:t>Return] of Flow A ) &gt;  DC (reject)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 xml:space="preserve">A &gt; Perform Regular flow : SOF -&gt; PO - &gt; GRN (PO) -&gt; DN - &gt; DC -&gt; Invoice -&gt; Payment  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B &gt; Perform Replacement flow : IOF Replacement -&gt; DN Replacement  - &gt;  GRN Against Goods Replacement (</w:t>
            </w:r>
            <w:proofErr w:type="spellStart"/>
            <w:r w:rsidRPr="006377BB">
              <w:rPr>
                <w:rFonts w:ascii="Calibri" w:eastAsia="Times New Roman" w:hAnsi="Calibri" w:cs="Calibri"/>
                <w:color w:val="000000"/>
              </w:rPr>
              <w:t>reg</w:t>
            </w:r>
            <w:proofErr w:type="spellEnd"/>
            <w:r w:rsidRPr="006377BB">
              <w:rPr>
                <w:rFonts w:ascii="Calibri" w:eastAsia="Times New Roman" w:hAnsi="Calibri" w:cs="Calibri"/>
                <w:color w:val="000000"/>
              </w:rPr>
              <w:t xml:space="preserve"> DN + Rep DN)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C &gt; Perform Regular Return flow :  After DC of Flow A -&gt; GRN Goods Return (against DC of "A" flow) [Credit Note Yes]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D &gt; Perform Regular Credit Note flow :  After GRN of Flow C  - &gt; SOF -&gt; PO - &gt; GRN (PO) -&gt; DN - &gt; DC -&gt; Invoice  -&gt; Payment against Credit Note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E &gt; Perform Regular Reject flow :  After GRN of Flow A  - &gt; DN Reject (against GRN[verbal,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377BB">
              <w:rPr>
                <w:rFonts w:ascii="Calibri" w:eastAsia="Times New Roman" w:hAnsi="Calibri" w:cs="Calibri"/>
                <w:color w:val="000000"/>
              </w:rPr>
              <w:t>PO,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377BB">
              <w:rPr>
                <w:rFonts w:ascii="Calibri" w:eastAsia="Times New Roman" w:hAnsi="Calibri" w:cs="Calibri"/>
                <w:color w:val="000000"/>
              </w:rPr>
              <w:t>Return] of Flow A ) &gt;  DC (reject)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 xml:space="preserve">A&gt; Perform Regular flow : SOF -&gt; GRN (Verbal) -&gt; DN - &gt; DC -&gt; Invoice -&gt; Payment  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B &gt; Perform Replacement flow : IOF Replacement -&gt; DN Replacement  - &gt;  GRN Against Goods Replacement (</w:t>
            </w:r>
            <w:proofErr w:type="spellStart"/>
            <w:r w:rsidRPr="006377BB">
              <w:rPr>
                <w:rFonts w:ascii="Calibri" w:eastAsia="Times New Roman" w:hAnsi="Calibri" w:cs="Calibri"/>
                <w:color w:val="000000"/>
              </w:rPr>
              <w:t>reg</w:t>
            </w:r>
            <w:proofErr w:type="spellEnd"/>
            <w:r w:rsidRPr="006377BB">
              <w:rPr>
                <w:rFonts w:ascii="Calibri" w:eastAsia="Times New Roman" w:hAnsi="Calibri" w:cs="Calibri"/>
                <w:color w:val="000000"/>
              </w:rPr>
              <w:t xml:space="preserve"> DN + Rep DN)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C &gt; Perform Regular Return flow :  After DC of Flow A -&gt; GRN Goods Return (against DC of "A" flow) [Credit Note Yes]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D &gt; Perform Regular Credit Note flow :  After GRN of Flow C  - &gt; SOF -&gt; GRN (Verbal) -&gt; DN - &gt; DC -&gt; Invoice  -&gt; Payment against Credit Note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E &gt; Perform Regular Reject flow :  After GRN of Flow A  - &gt; DN Reject (against GRN[verbal,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377BB">
              <w:rPr>
                <w:rFonts w:ascii="Calibri" w:eastAsia="Times New Roman" w:hAnsi="Calibri" w:cs="Calibri"/>
                <w:color w:val="000000"/>
              </w:rPr>
              <w:t>PO,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377BB">
              <w:rPr>
                <w:rFonts w:ascii="Calibri" w:eastAsia="Times New Roman" w:hAnsi="Calibri" w:cs="Calibri"/>
                <w:color w:val="000000"/>
              </w:rPr>
              <w:t>Return] of Flow A ) &gt;  DC (reject)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7BB" w:rsidRPr="006377BB" w:rsidRDefault="006377BB" w:rsidP="00637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77BB">
              <w:rPr>
                <w:rFonts w:ascii="Calibri" w:eastAsia="Times New Roman" w:hAnsi="Calibri" w:cs="Calibri"/>
                <w:b/>
                <w:bCs/>
                <w:color w:val="000000"/>
              </w:rPr>
              <w:t>Stand By Given ( Material, Service, Chargeable and Non chargeable)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Perform Stand By Given : IOF (Stand By Given) - &gt; DN (Stand By Given) - &gt; DC (Stand By Given) -&gt; DC (Stand By Given) - &gt; GRN against Stand By return</w:t>
            </w:r>
          </w:p>
        </w:tc>
      </w:tr>
      <w:tr w:rsidR="006377BB" w:rsidRPr="006377BB" w:rsidTr="00637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77BB">
              <w:rPr>
                <w:rFonts w:ascii="Calibri" w:eastAsia="Times New Roman" w:hAnsi="Calibri" w:cs="Calibri"/>
                <w:b/>
                <w:bCs/>
                <w:color w:val="000000"/>
              </w:rPr>
              <w:t>Stand By Received ( Material, Service, Chargeable and Non chargeable)</w:t>
            </w:r>
          </w:p>
        </w:tc>
      </w:tr>
      <w:tr w:rsidR="006377BB" w:rsidRPr="006377BB" w:rsidTr="006377B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77BB" w:rsidRPr="006377BB" w:rsidRDefault="006377BB" w:rsidP="00637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7BB">
              <w:rPr>
                <w:rFonts w:ascii="Calibri" w:eastAsia="Times New Roman" w:hAnsi="Calibri" w:cs="Calibri"/>
                <w:color w:val="000000"/>
              </w:rPr>
              <w:t>Perform Stand By Received : PO (stand By taken) - &gt; GRN (Stand By received) - &gt; DN (Stand By return to) - &gt; DC (Stand By return to)</w:t>
            </w:r>
          </w:p>
        </w:tc>
      </w:tr>
    </w:tbl>
    <w:p w:rsidR="006377BB" w:rsidRDefault="006377BB" w:rsidP="00F1709C"/>
    <w:tbl>
      <w:tblPr>
        <w:tblW w:w="9391" w:type="dxa"/>
        <w:tblLook w:val="04A0" w:firstRow="1" w:lastRow="0" w:firstColumn="1" w:lastColumn="0" w:noHBand="0" w:noVBand="1"/>
      </w:tblPr>
      <w:tblGrid>
        <w:gridCol w:w="1536"/>
        <w:gridCol w:w="733"/>
        <w:gridCol w:w="473"/>
        <w:gridCol w:w="942"/>
        <w:gridCol w:w="711"/>
        <w:gridCol w:w="690"/>
        <w:gridCol w:w="956"/>
        <w:gridCol w:w="980"/>
        <w:gridCol w:w="1419"/>
        <w:gridCol w:w="944"/>
        <w:gridCol w:w="7"/>
      </w:tblGrid>
      <w:tr w:rsidR="00645B09" w:rsidRPr="00645B09" w:rsidTr="00645B09">
        <w:trPr>
          <w:trHeight w:val="302"/>
        </w:trPr>
        <w:tc>
          <w:tcPr>
            <w:tcW w:w="939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center"/>
              <w:rPr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Effort Estimation Manual task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 xml:space="preserve"> (KT &amp; Test strategy effort included)</w:t>
            </w:r>
          </w:p>
        </w:tc>
      </w:tr>
      <w:tr w:rsidR="00645B09" w:rsidRPr="00645B09" w:rsidTr="00645B09">
        <w:trPr>
          <w:gridAfter w:val="1"/>
          <w:wAfter w:w="7" w:type="dxa"/>
          <w:trHeight w:val="786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Modules/Task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Count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KT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Test Strategy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TC </w:t>
            </w:r>
            <w:proofErr w:type="spellStart"/>
            <w:r w:rsidRPr="00645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dev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Auto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Manual 1st Edge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Manual 2nd Edge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Smoke &amp; performance on final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Manual Effort Total</w:t>
            </w:r>
          </w:p>
        </w:tc>
      </w:tr>
      <w:tr w:rsidR="00645B09" w:rsidRPr="00645B09" w:rsidTr="00645B09">
        <w:trPr>
          <w:gridAfter w:val="1"/>
          <w:wAfter w:w="7" w:type="dxa"/>
          <w:trHeight w:val="302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 xml:space="preserve">Masters 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5.25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5.25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3.5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2.1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18.1</w:t>
            </w:r>
          </w:p>
        </w:tc>
      </w:tr>
      <w:tr w:rsidR="00645B09" w:rsidRPr="00645B09" w:rsidTr="00645B09">
        <w:trPr>
          <w:gridAfter w:val="1"/>
          <w:wAfter w:w="7" w:type="dxa"/>
          <w:trHeight w:val="302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Transactions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6.4</w:t>
            </w:r>
          </w:p>
        </w:tc>
      </w:tr>
      <w:tr w:rsidR="00645B09" w:rsidRPr="00645B09" w:rsidTr="00645B09">
        <w:trPr>
          <w:gridAfter w:val="1"/>
          <w:wAfter w:w="7" w:type="dxa"/>
          <w:trHeight w:val="302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Reports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3.25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2.5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2.5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1.5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9.75</w:t>
            </w:r>
          </w:p>
        </w:tc>
      </w:tr>
      <w:tr w:rsidR="00645B09" w:rsidRPr="00645B09" w:rsidTr="00645B09">
        <w:trPr>
          <w:gridAfter w:val="1"/>
          <w:wAfter w:w="7" w:type="dxa"/>
          <w:trHeight w:val="302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File Import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6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0.3</w:t>
            </w:r>
          </w:p>
        </w:tc>
        <w:tc>
          <w:tcPr>
            <w:tcW w:w="14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2.3</w:t>
            </w:r>
          </w:p>
        </w:tc>
      </w:tr>
      <w:tr w:rsidR="00645B09" w:rsidRPr="00645B09" w:rsidTr="00645B09">
        <w:trPr>
          <w:gridAfter w:val="1"/>
          <w:wAfter w:w="7" w:type="dxa"/>
          <w:trHeight w:val="302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Upload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6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4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645B09" w:rsidRPr="00645B09" w:rsidTr="00645B09">
        <w:trPr>
          <w:gridAfter w:val="1"/>
          <w:wAfter w:w="7" w:type="dxa"/>
          <w:trHeight w:val="302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Performance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645B09" w:rsidRPr="00645B09" w:rsidTr="00645B09">
        <w:trPr>
          <w:gridAfter w:val="1"/>
          <w:wAfter w:w="7" w:type="dxa"/>
          <w:trHeight w:val="302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Test Strategy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</w:tr>
      <w:tr w:rsidR="00645B09" w:rsidRPr="00645B09" w:rsidTr="00645B09">
        <w:trPr>
          <w:gridAfter w:val="1"/>
          <w:wAfter w:w="7" w:type="dxa"/>
          <w:trHeight w:val="302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KT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</w:tr>
      <w:tr w:rsidR="00645B09" w:rsidRPr="00645B09" w:rsidTr="00645B09">
        <w:trPr>
          <w:gridAfter w:val="1"/>
          <w:wAfter w:w="7" w:type="dxa"/>
          <w:trHeight w:val="302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Total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33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11.50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11.25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8.00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4.80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3.00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B09" w:rsidRPr="00645B09" w:rsidRDefault="00645B09" w:rsidP="00645B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45B0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40.55</w:t>
            </w:r>
          </w:p>
        </w:tc>
      </w:tr>
    </w:tbl>
    <w:p w:rsidR="000748EC" w:rsidRDefault="000748EC" w:rsidP="00F1709C"/>
    <w:tbl>
      <w:tblPr>
        <w:tblW w:w="8810" w:type="dxa"/>
        <w:tblLook w:val="04A0" w:firstRow="1" w:lastRow="0" w:firstColumn="1" w:lastColumn="0" w:noHBand="0" w:noVBand="1"/>
      </w:tblPr>
      <w:tblGrid>
        <w:gridCol w:w="945"/>
        <w:gridCol w:w="561"/>
        <w:gridCol w:w="670"/>
        <w:gridCol w:w="670"/>
        <w:gridCol w:w="600"/>
        <w:gridCol w:w="497"/>
        <w:gridCol w:w="615"/>
        <w:gridCol w:w="615"/>
        <w:gridCol w:w="670"/>
        <w:gridCol w:w="670"/>
        <w:gridCol w:w="600"/>
        <w:gridCol w:w="497"/>
        <w:gridCol w:w="615"/>
        <w:gridCol w:w="615"/>
        <w:gridCol w:w="510"/>
      </w:tblGrid>
      <w:tr w:rsidR="000748EC" w:rsidRPr="000748EC" w:rsidTr="000748EC">
        <w:trPr>
          <w:trHeight w:val="329"/>
        </w:trPr>
        <w:tc>
          <w:tcPr>
            <w:tcW w:w="8810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 xml:space="preserve">Automation execution effort ( </w:t>
            </w:r>
            <w:r w:rsidR="00FA0D78" w:rsidRPr="000748EC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doesn’t</w:t>
            </w:r>
            <w:r w:rsidRPr="000748EC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 xml:space="preserve"> require manual effort)</w:t>
            </w:r>
          </w:p>
        </w:tc>
      </w:tr>
      <w:tr w:rsidR="000748EC" w:rsidRPr="000748EC" w:rsidTr="000748EC">
        <w:trPr>
          <w:trHeight w:val="85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Modules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Count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Auto 1st Chrome 50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Auto 1st Chrome 52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Auto 1st </w:t>
            </w:r>
            <w:proofErr w:type="spellStart"/>
            <w:r w:rsidRPr="000748E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Chrom</w:t>
            </w:r>
            <w:proofErr w:type="spellEnd"/>
            <w:r w:rsidRPr="000748E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54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Auto 1st IE 10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Auto 1st Firefox 46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Auto 1st Firefox 48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Auto 2nd Chrome 50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Auto 2nd Chrome 52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Auto 2nd </w:t>
            </w:r>
            <w:proofErr w:type="spellStart"/>
            <w:r w:rsidRPr="000748E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Chrom</w:t>
            </w:r>
            <w:proofErr w:type="spellEnd"/>
            <w:r w:rsidRPr="000748E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54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Auto 2nd IE 10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Auto 2nd Firefox 46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Auto 2nd Firefox 48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Total</w:t>
            </w:r>
          </w:p>
        </w:tc>
      </w:tr>
      <w:tr w:rsidR="000748EC" w:rsidRPr="000748EC" w:rsidTr="000748EC">
        <w:trPr>
          <w:trHeight w:val="329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 xml:space="preserve">Masters 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</w:tr>
      <w:tr w:rsidR="000748EC" w:rsidRPr="000748EC" w:rsidTr="000748EC">
        <w:trPr>
          <w:trHeight w:val="329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Transactions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6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6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6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6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4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5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</w:tr>
      <w:tr w:rsidR="000748EC" w:rsidRPr="000748EC" w:rsidTr="000748EC">
        <w:trPr>
          <w:trHeight w:val="329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Workflow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6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6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5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6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6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5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0748EC" w:rsidRPr="000748EC" w:rsidTr="000748EC">
        <w:trPr>
          <w:trHeight w:val="329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Reports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</w:tr>
      <w:tr w:rsidR="000748EC" w:rsidRPr="000748EC" w:rsidTr="000748EC">
        <w:trPr>
          <w:trHeight w:val="329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lastRenderedPageBreak/>
              <w:t>File Import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6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6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6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6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4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0.25</w:t>
            </w:r>
          </w:p>
        </w:tc>
        <w:tc>
          <w:tcPr>
            <w:tcW w:w="5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</w:tr>
      <w:tr w:rsidR="000748EC" w:rsidRPr="000748EC" w:rsidTr="000748EC">
        <w:trPr>
          <w:trHeight w:val="329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Upload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6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6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5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6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6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5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0748EC" w:rsidRPr="000748EC" w:rsidTr="000748EC">
        <w:trPr>
          <w:trHeight w:val="329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Performance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</w:tr>
      <w:tr w:rsidR="000748EC" w:rsidRPr="000748EC" w:rsidTr="000748EC">
        <w:trPr>
          <w:trHeight w:val="329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Total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38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1.5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1.5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1.5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1.5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1.5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1.5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1.5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1.5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1.5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1.5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1.5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/>
              </w:rPr>
              <w:t>1.5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EC" w:rsidRPr="000748EC" w:rsidRDefault="000748EC" w:rsidP="000748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748E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18</w:t>
            </w:r>
          </w:p>
        </w:tc>
      </w:tr>
    </w:tbl>
    <w:p w:rsidR="000748EC" w:rsidRDefault="000748EC" w:rsidP="00F1709C"/>
    <w:p w:rsidR="008F78D4" w:rsidRDefault="00E03BBB" w:rsidP="008F78D4">
      <w:r>
        <w:rPr>
          <w:noProof/>
        </w:rPr>
        <w:drawing>
          <wp:inline distT="0" distB="0" distL="0" distR="0">
            <wp:extent cx="59436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BE6" w:rsidRPr="008F78D4" w:rsidRDefault="00375BE6" w:rsidP="008F78D4"/>
    <w:p w:rsidR="002B27D7" w:rsidRPr="00D17D9E" w:rsidRDefault="002B27D7" w:rsidP="00981C0E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9" w:name="_Toc464742649"/>
      <w:r w:rsidRPr="00AD682A">
        <w:rPr>
          <w:rFonts w:asciiTheme="minorHAnsi" w:hAnsiTheme="minorHAnsi"/>
          <w:color w:val="000000" w:themeColor="text1"/>
          <w:shd w:val="clear" w:color="auto" w:fill="FAFAFA"/>
        </w:rPr>
        <w:t>Testing measurements and metrics</w:t>
      </w:r>
      <w:bookmarkEnd w:id="9"/>
    </w:p>
    <w:tbl>
      <w:tblPr>
        <w:tblStyle w:val="TableGrid"/>
        <w:tblW w:w="10232" w:type="dxa"/>
        <w:tblLayout w:type="fixed"/>
        <w:tblLook w:val="04A0" w:firstRow="1" w:lastRow="0" w:firstColumn="1" w:lastColumn="0" w:noHBand="0" w:noVBand="1"/>
      </w:tblPr>
      <w:tblGrid>
        <w:gridCol w:w="5466"/>
        <w:gridCol w:w="1167"/>
        <w:gridCol w:w="3599"/>
      </w:tblGrid>
      <w:tr w:rsidR="001526E0" w:rsidRPr="00D17D9E" w:rsidTr="0009095F">
        <w:trPr>
          <w:trHeight w:val="450"/>
        </w:trPr>
        <w:tc>
          <w:tcPr>
            <w:tcW w:w="5466" w:type="dxa"/>
            <w:vAlign w:val="center"/>
          </w:tcPr>
          <w:p w:rsidR="001526E0" w:rsidRPr="00AD682A" w:rsidRDefault="001526E0" w:rsidP="00AD682A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AD682A">
              <w:rPr>
                <w:rFonts w:asciiTheme="minorHAnsi" w:hAnsiTheme="minorHAnsi"/>
                <w:b/>
                <w:color w:val="000000" w:themeColor="text1"/>
              </w:rPr>
              <w:t>Measurement</w:t>
            </w:r>
          </w:p>
        </w:tc>
        <w:tc>
          <w:tcPr>
            <w:tcW w:w="1167" w:type="dxa"/>
            <w:vAlign w:val="center"/>
          </w:tcPr>
          <w:p w:rsidR="00AD682A" w:rsidRPr="00AD682A" w:rsidRDefault="00AD682A" w:rsidP="00AD682A">
            <w:pPr>
              <w:jc w:val="center"/>
              <w:rPr>
                <w:b/>
                <w:color w:val="000000" w:themeColor="text1"/>
              </w:rPr>
            </w:pPr>
            <w:r w:rsidRPr="00AD682A">
              <w:rPr>
                <w:b/>
                <w:color w:val="000000" w:themeColor="text1"/>
              </w:rPr>
              <w:t>Required</w:t>
            </w:r>
          </w:p>
          <w:p w:rsidR="001526E0" w:rsidRPr="00AD682A" w:rsidRDefault="00AD682A" w:rsidP="00AD682A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AD682A">
              <w:rPr>
                <w:b/>
                <w:color w:val="000000" w:themeColor="text1"/>
              </w:rPr>
              <w:t>Yes/No</w:t>
            </w:r>
          </w:p>
        </w:tc>
        <w:tc>
          <w:tcPr>
            <w:tcW w:w="3599" w:type="dxa"/>
            <w:vAlign w:val="center"/>
          </w:tcPr>
          <w:p w:rsidR="001526E0" w:rsidRPr="00AD682A" w:rsidRDefault="001526E0" w:rsidP="00AD682A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AD682A">
              <w:rPr>
                <w:rFonts w:asciiTheme="minorHAnsi" w:hAnsiTheme="minorHAnsi"/>
                <w:b/>
                <w:color w:val="000000" w:themeColor="text1"/>
              </w:rPr>
              <w:t>Remarks</w:t>
            </w:r>
          </w:p>
        </w:tc>
      </w:tr>
      <w:tr w:rsidR="001526E0" w:rsidRPr="00D17D9E" w:rsidTr="0009095F">
        <w:trPr>
          <w:trHeight w:val="1787"/>
        </w:trPr>
        <w:tc>
          <w:tcPr>
            <w:tcW w:w="5466" w:type="dxa"/>
          </w:tcPr>
          <w:p w:rsidR="001526E0" w:rsidRPr="00D17D9E" w:rsidRDefault="00AD682A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</w:t>
            </w:r>
            <w:r w:rsidR="001526E0" w:rsidRPr="00D17D9E">
              <w:rPr>
                <w:rFonts w:asciiTheme="minorHAnsi" w:hAnsiTheme="minorHAnsi"/>
                <w:color w:val="000000" w:themeColor="text1"/>
              </w:rPr>
              <w:t>umber of test iterations planned</w:t>
            </w:r>
          </w:p>
        </w:tc>
        <w:tc>
          <w:tcPr>
            <w:tcW w:w="1167" w:type="dxa"/>
          </w:tcPr>
          <w:p w:rsidR="001526E0" w:rsidRPr="00D17D9E" w:rsidRDefault="00CE533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3599" w:type="dxa"/>
          </w:tcPr>
          <w:p w:rsidR="00C81B06" w:rsidRPr="00863E19" w:rsidRDefault="00C81B06" w:rsidP="00C81B06">
            <w:pPr>
              <w:pStyle w:val="BodyText"/>
              <w:numPr>
                <w:ilvl w:val="0"/>
                <w:numId w:val="8"/>
              </w:numPr>
              <w:spacing w:before="0" w:after="0"/>
              <w:rPr>
                <w:rFonts w:asciiTheme="minorHAnsi" w:hAnsiTheme="minorHAnsi"/>
                <w:color w:val="000000" w:themeColor="text1"/>
              </w:rPr>
            </w:pPr>
            <w:r w:rsidRPr="00863E19">
              <w:rPr>
                <w:rFonts w:asciiTheme="minorHAnsi" w:hAnsiTheme="minorHAnsi"/>
                <w:color w:val="000000" w:themeColor="text1"/>
              </w:rPr>
              <w:t xml:space="preserve">Round 1 : </w:t>
            </w:r>
            <w:r w:rsidR="0022662A">
              <w:rPr>
                <w:rFonts w:asciiTheme="minorHAnsi" w:hAnsiTheme="minorHAnsi"/>
                <w:color w:val="000000" w:themeColor="text1"/>
              </w:rPr>
              <w:t>Automation execution of BPT cases</w:t>
            </w:r>
          </w:p>
          <w:p w:rsidR="00F1709C" w:rsidRDefault="006377BB" w:rsidP="00F1709C">
            <w:pPr>
              <w:pStyle w:val="BodyText"/>
              <w:numPr>
                <w:ilvl w:val="0"/>
                <w:numId w:val="8"/>
              </w:numPr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If issue </w:t>
            </w:r>
            <w:proofErr w:type="gramStart"/>
            <w:r>
              <w:rPr>
                <w:rFonts w:asciiTheme="minorHAnsi" w:hAnsiTheme="minorHAnsi"/>
                <w:color w:val="000000" w:themeColor="text1"/>
              </w:rPr>
              <w:t>found :</w:t>
            </w:r>
            <w:proofErr w:type="gramEnd"/>
            <w:r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00C81B06" w:rsidRPr="00863E19">
              <w:rPr>
                <w:rFonts w:asciiTheme="minorHAnsi" w:hAnsiTheme="minorHAnsi"/>
                <w:color w:val="000000" w:themeColor="text1"/>
              </w:rPr>
              <w:t>Ro</w:t>
            </w:r>
            <w:r w:rsidR="004944F4">
              <w:rPr>
                <w:rFonts w:asciiTheme="minorHAnsi" w:hAnsiTheme="minorHAnsi"/>
                <w:color w:val="000000" w:themeColor="text1"/>
              </w:rPr>
              <w:t xml:space="preserve">und </w:t>
            </w:r>
            <w:r w:rsidR="00F1709C">
              <w:rPr>
                <w:rFonts w:asciiTheme="minorHAnsi" w:hAnsiTheme="minorHAnsi"/>
                <w:color w:val="000000" w:themeColor="text1"/>
              </w:rPr>
              <w:t>2:</w:t>
            </w:r>
            <w:r w:rsidR="004944F4">
              <w:rPr>
                <w:rFonts w:asciiTheme="minorHAnsi" w:hAnsiTheme="minorHAnsi"/>
                <w:color w:val="000000" w:themeColor="text1"/>
              </w:rPr>
              <w:t xml:space="preserve"> Retest, Regression </w:t>
            </w:r>
            <w:r w:rsidR="00F1709C">
              <w:rPr>
                <w:rFonts w:asciiTheme="minorHAnsi" w:hAnsiTheme="minorHAnsi"/>
                <w:color w:val="000000" w:themeColor="text1"/>
              </w:rPr>
              <w:t xml:space="preserve">Testing. </w:t>
            </w:r>
          </w:p>
          <w:p w:rsidR="004944F4" w:rsidRPr="00F1709C" w:rsidRDefault="004944F4" w:rsidP="006377BB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1526E0" w:rsidRPr="00D17D9E" w:rsidTr="0009095F">
        <w:trPr>
          <w:trHeight w:val="218"/>
        </w:trPr>
        <w:tc>
          <w:tcPr>
            <w:tcW w:w="5466" w:type="dxa"/>
          </w:tcPr>
          <w:p w:rsidR="001526E0" w:rsidRPr="00D17D9E" w:rsidRDefault="00AD682A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lastRenderedPageBreak/>
              <w:t>N</w:t>
            </w:r>
            <w:r w:rsidR="001526E0" w:rsidRPr="00D17D9E">
              <w:rPr>
                <w:rFonts w:asciiTheme="minorHAnsi" w:hAnsiTheme="minorHAnsi"/>
                <w:color w:val="000000" w:themeColor="text1"/>
              </w:rPr>
              <w:t>umber of scenarios per system process/modules</w:t>
            </w:r>
          </w:p>
        </w:tc>
        <w:tc>
          <w:tcPr>
            <w:tcW w:w="1167" w:type="dxa"/>
          </w:tcPr>
          <w:p w:rsidR="001526E0" w:rsidRPr="00D17D9E" w:rsidRDefault="00CE533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3599" w:type="dxa"/>
          </w:tcPr>
          <w:p w:rsidR="001526E0" w:rsidRPr="00D17D9E" w:rsidRDefault="00A3503D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Defined by the QET team</w:t>
            </w:r>
          </w:p>
        </w:tc>
      </w:tr>
      <w:tr w:rsidR="001526E0" w:rsidRPr="00D17D9E" w:rsidTr="0009095F">
        <w:trPr>
          <w:trHeight w:val="436"/>
        </w:trPr>
        <w:tc>
          <w:tcPr>
            <w:tcW w:w="5466" w:type="dxa"/>
          </w:tcPr>
          <w:p w:rsidR="001526E0" w:rsidRPr="00D17D9E" w:rsidRDefault="00AD682A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</w:t>
            </w:r>
            <w:r w:rsidR="001526E0" w:rsidRPr="00D17D9E">
              <w:rPr>
                <w:rFonts w:asciiTheme="minorHAnsi" w:hAnsiTheme="minorHAnsi"/>
                <w:color w:val="000000" w:themeColor="text1"/>
              </w:rPr>
              <w:t>umber of other application systems in the systems integration test</w:t>
            </w:r>
          </w:p>
        </w:tc>
        <w:tc>
          <w:tcPr>
            <w:tcW w:w="1167" w:type="dxa"/>
          </w:tcPr>
          <w:p w:rsidR="001526E0" w:rsidRPr="00D17D9E" w:rsidRDefault="00CE533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3599" w:type="dxa"/>
          </w:tcPr>
          <w:p w:rsidR="001526E0" w:rsidRPr="00D17D9E" w:rsidRDefault="001526E0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1526E0" w:rsidRPr="00D17D9E" w:rsidTr="0009095F">
        <w:trPr>
          <w:trHeight w:val="218"/>
        </w:trPr>
        <w:tc>
          <w:tcPr>
            <w:tcW w:w="5466" w:type="dxa"/>
          </w:tcPr>
          <w:p w:rsidR="001526E0" w:rsidRPr="00D17D9E" w:rsidRDefault="00AD682A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R</w:t>
            </w:r>
            <w:r w:rsidR="001526E0" w:rsidRPr="00D17D9E">
              <w:rPr>
                <w:rFonts w:asciiTheme="minorHAnsi" w:hAnsiTheme="minorHAnsi"/>
                <w:color w:val="000000" w:themeColor="text1"/>
              </w:rPr>
              <w:t>equired online response time for critical modules</w:t>
            </w:r>
          </w:p>
        </w:tc>
        <w:tc>
          <w:tcPr>
            <w:tcW w:w="1167" w:type="dxa"/>
          </w:tcPr>
          <w:p w:rsidR="001526E0" w:rsidRPr="00D17D9E" w:rsidRDefault="00CE533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3599" w:type="dxa"/>
          </w:tcPr>
          <w:p w:rsidR="001526E0" w:rsidRPr="00D17D9E" w:rsidRDefault="001526E0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1526E0" w:rsidRPr="00D17D9E" w:rsidTr="0009095F">
        <w:trPr>
          <w:trHeight w:val="218"/>
        </w:trPr>
        <w:tc>
          <w:tcPr>
            <w:tcW w:w="5466" w:type="dxa"/>
          </w:tcPr>
          <w:p w:rsidR="001526E0" w:rsidRPr="00D17D9E" w:rsidRDefault="00AD682A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</w:t>
            </w:r>
            <w:r w:rsidR="001526E0" w:rsidRPr="00D17D9E">
              <w:rPr>
                <w:rFonts w:asciiTheme="minorHAnsi" w:hAnsiTheme="minorHAnsi"/>
                <w:color w:val="000000" w:themeColor="text1"/>
              </w:rPr>
              <w:t>umber of end users required for the stress test</w:t>
            </w:r>
          </w:p>
        </w:tc>
        <w:tc>
          <w:tcPr>
            <w:tcW w:w="1167" w:type="dxa"/>
          </w:tcPr>
          <w:p w:rsidR="001526E0" w:rsidRPr="00D17D9E" w:rsidRDefault="006377BB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3599" w:type="dxa"/>
          </w:tcPr>
          <w:p w:rsidR="001526E0" w:rsidRPr="00D17D9E" w:rsidRDefault="001526E0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1526E0" w:rsidRPr="00D17D9E" w:rsidTr="0009095F">
        <w:trPr>
          <w:trHeight w:val="218"/>
        </w:trPr>
        <w:tc>
          <w:tcPr>
            <w:tcW w:w="5466" w:type="dxa"/>
          </w:tcPr>
          <w:p w:rsidR="001526E0" w:rsidRPr="00D17D9E" w:rsidRDefault="00AD682A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B</w:t>
            </w:r>
            <w:r w:rsidR="001526E0" w:rsidRPr="00D17D9E">
              <w:rPr>
                <w:rFonts w:asciiTheme="minorHAnsi" w:hAnsiTheme="minorHAnsi"/>
                <w:color w:val="000000" w:themeColor="text1"/>
              </w:rPr>
              <w:t>atch nightly window response time</w:t>
            </w:r>
          </w:p>
        </w:tc>
        <w:tc>
          <w:tcPr>
            <w:tcW w:w="1167" w:type="dxa"/>
          </w:tcPr>
          <w:p w:rsidR="001526E0" w:rsidRPr="00D17D9E" w:rsidRDefault="00A94988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3599" w:type="dxa"/>
          </w:tcPr>
          <w:p w:rsidR="001526E0" w:rsidRPr="00D17D9E" w:rsidRDefault="001526E0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:rsidR="00AC1E1F" w:rsidRPr="00AC1E1F" w:rsidRDefault="00297084" w:rsidP="00AC1E1F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10" w:name="_Toc464742650"/>
      <w:r w:rsidRPr="00D17D9E">
        <w:rPr>
          <w:rFonts w:asciiTheme="minorHAnsi" w:hAnsiTheme="minorHAnsi"/>
          <w:color w:val="000000" w:themeColor="text1"/>
          <w:shd w:val="clear" w:color="auto" w:fill="FAFAFA"/>
        </w:rPr>
        <w:t>Test Team</w:t>
      </w:r>
      <w:bookmarkEnd w:id="10"/>
    </w:p>
    <w:tbl>
      <w:tblPr>
        <w:tblStyle w:val="TableGrid"/>
        <w:tblW w:w="10217" w:type="dxa"/>
        <w:tblLook w:val="04A0" w:firstRow="1" w:lastRow="0" w:firstColumn="1" w:lastColumn="0" w:noHBand="0" w:noVBand="1"/>
      </w:tblPr>
      <w:tblGrid>
        <w:gridCol w:w="3982"/>
        <w:gridCol w:w="6235"/>
      </w:tblGrid>
      <w:tr w:rsidR="00090D5F" w:rsidRPr="00D17D9E" w:rsidTr="0009095F">
        <w:trPr>
          <w:trHeight w:val="280"/>
        </w:trPr>
        <w:tc>
          <w:tcPr>
            <w:tcW w:w="3982" w:type="dxa"/>
            <w:hideMark/>
          </w:tcPr>
          <w:p w:rsidR="00090D5F" w:rsidRPr="00F60481" w:rsidRDefault="00090D5F" w:rsidP="00CF2CEC">
            <w:pPr>
              <w:pStyle w:val="TableHeading"/>
              <w:rPr>
                <w:rFonts w:asciiTheme="minorHAnsi" w:hAnsiTheme="minorHAnsi"/>
                <w:color w:val="000000" w:themeColor="text1"/>
                <w:sz w:val="20"/>
              </w:rPr>
            </w:pPr>
            <w:r w:rsidRPr="00F60481">
              <w:rPr>
                <w:rFonts w:asciiTheme="minorHAnsi" w:hAnsiTheme="minorHAnsi"/>
                <w:color w:val="000000" w:themeColor="text1"/>
                <w:sz w:val="20"/>
              </w:rPr>
              <w:t>Name</w:t>
            </w:r>
          </w:p>
        </w:tc>
        <w:tc>
          <w:tcPr>
            <w:tcW w:w="6235" w:type="dxa"/>
            <w:hideMark/>
          </w:tcPr>
          <w:p w:rsidR="00090D5F" w:rsidRPr="00F60481" w:rsidRDefault="00090D5F" w:rsidP="00CF2CEC">
            <w:pPr>
              <w:pStyle w:val="TableHeading"/>
              <w:rPr>
                <w:rFonts w:asciiTheme="minorHAnsi" w:hAnsiTheme="minorHAnsi"/>
                <w:color w:val="000000" w:themeColor="text1"/>
                <w:sz w:val="20"/>
              </w:rPr>
            </w:pPr>
            <w:r w:rsidRPr="00F60481">
              <w:rPr>
                <w:rFonts w:asciiTheme="minorHAnsi" w:hAnsiTheme="minorHAnsi"/>
                <w:color w:val="000000" w:themeColor="text1"/>
                <w:sz w:val="20"/>
              </w:rPr>
              <w:t>Role</w:t>
            </w:r>
          </w:p>
        </w:tc>
      </w:tr>
      <w:tr w:rsidR="006377BB" w:rsidRPr="006377BB" w:rsidTr="0009095F">
        <w:trPr>
          <w:trHeight w:val="280"/>
        </w:trPr>
        <w:tc>
          <w:tcPr>
            <w:tcW w:w="3982" w:type="dxa"/>
          </w:tcPr>
          <w:p w:rsidR="006377BB" w:rsidRPr="006377BB" w:rsidRDefault="006377BB" w:rsidP="006377BB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 w:rsidRPr="006377BB">
              <w:rPr>
                <w:rFonts w:asciiTheme="minorHAnsi" w:hAnsiTheme="minorHAnsi"/>
                <w:color w:val="000000" w:themeColor="text1"/>
              </w:rPr>
              <w:t>Vinayak Jadhav</w:t>
            </w:r>
          </w:p>
        </w:tc>
        <w:tc>
          <w:tcPr>
            <w:tcW w:w="6235" w:type="dxa"/>
          </w:tcPr>
          <w:p w:rsidR="006377BB" w:rsidRPr="006377BB" w:rsidRDefault="006377BB" w:rsidP="006377BB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QET : Verification &amp; validation Tester</w:t>
            </w:r>
          </w:p>
        </w:tc>
      </w:tr>
      <w:tr w:rsidR="006377BB" w:rsidRPr="00D17D9E" w:rsidTr="0009095F">
        <w:trPr>
          <w:trHeight w:val="251"/>
        </w:trPr>
        <w:tc>
          <w:tcPr>
            <w:tcW w:w="3982" w:type="dxa"/>
          </w:tcPr>
          <w:p w:rsidR="006377BB" w:rsidRDefault="006377BB" w:rsidP="00CF2CEC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Prasad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Kadam</w:t>
            </w:r>
            <w:proofErr w:type="spellEnd"/>
          </w:p>
        </w:tc>
        <w:tc>
          <w:tcPr>
            <w:tcW w:w="6235" w:type="dxa"/>
          </w:tcPr>
          <w:p w:rsidR="006377BB" w:rsidRDefault="006377BB" w:rsidP="00CF2CEC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QET : Verification &amp; validation Tester</w:t>
            </w:r>
          </w:p>
        </w:tc>
      </w:tr>
      <w:tr w:rsidR="00EA0A73" w:rsidRPr="00D17D9E" w:rsidTr="0009095F">
        <w:trPr>
          <w:trHeight w:val="251"/>
        </w:trPr>
        <w:tc>
          <w:tcPr>
            <w:tcW w:w="3982" w:type="dxa"/>
          </w:tcPr>
          <w:p w:rsidR="00EA0A73" w:rsidRPr="00D17D9E" w:rsidRDefault="00116ACD" w:rsidP="00CF2CEC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Narendra Nikam</w:t>
            </w:r>
          </w:p>
        </w:tc>
        <w:tc>
          <w:tcPr>
            <w:tcW w:w="6235" w:type="dxa"/>
          </w:tcPr>
          <w:p w:rsidR="00EA0A73" w:rsidRPr="00D17D9E" w:rsidRDefault="00116ACD" w:rsidP="00CF2CEC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QET : Verification &amp; validation Tester</w:t>
            </w:r>
          </w:p>
        </w:tc>
      </w:tr>
    </w:tbl>
    <w:p w:rsidR="00D45670" w:rsidRPr="00375BE6" w:rsidRDefault="00D45670" w:rsidP="00375BE6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11" w:name="_Toc464742651"/>
      <w:r w:rsidRPr="00D17D9E">
        <w:rPr>
          <w:rFonts w:asciiTheme="minorHAnsi" w:hAnsiTheme="minorHAnsi"/>
          <w:color w:val="000000" w:themeColor="text1"/>
          <w:shd w:val="clear" w:color="auto" w:fill="FAFAFA"/>
        </w:rPr>
        <w:t>Test Deliverables</w:t>
      </w:r>
      <w:bookmarkEnd w:id="11"/>
    </w:p>
    <w:tbl>
      <w:tblPr>
        <w:tblStyle w:val="TableGrid"/>
        <w:tblW w:w="10067" w:type="dxa"/>
        <w:tblLook w:val="04A0" w:firstRow="1" w:lastRow="0" w:firstColumn="1" w:lastColumn="0" w:noHBand="0" w:noVBand="1"/>
      </w:tblPr>
      <w:tblGrid>
        <w:gridCol w:w="4038"/>
        <w:gridCol w:w="1348"/>
        <w:gridCol w:w="4681"/>
      </w:tblGrid>
      <w:tr w:rsidR="001526E0" w:rsidRPr="00D17D9E" w:rsidTr="0009095F">
        <w:trPr>
          <w:trHeight w:val="289"/>
        </w:trPr>
        <w:tc>
          <w:tcPr>
            <w:tcW w:w="4038" w:type="dxa"/>
            <w:vAlign w:val="center"/>
          </w:tcPr>
          <w:p w:rsidR="001526E0" w:rsidRPr="00F60481" w:rsidRDefault="0063421E" w:rsidP="00F60481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60481">
              <w:rPr>
                <w:rFonts w:asciiTheme="minorHAnsi" w:hAnsiTheme="minorHAnsi"/>
                <w:b/>
                <w:color w:val="000000" w:themeColor="text1"/>
              </w:rPr>
              <w:t>Deliverables type</w:t>
            </w:r>
          </w:p>
        </w:tc>
        <w:tc>
          <w:tcPr>
            <w:tcW w:w="1348" w:type="dxa"/>
            <w:vAlign w:val="center"/>
          </w:tcPr>
          <w:p w:rsidR="00AD682A" w:rsidRPr="00F60481" w:rsidRDefault="00AD682A" w:rsidP="00F6048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0481">
              <w:rPr>
                <w:b/>
                <w:color w:val="000000" w:themeColor="text1"/>
                <w:sz w:val="20"/>
                <w:szCs w:val="20"/>
              </w:rPr>
              <w:t>Required</w:t>
            </w:r>
          </w:p>
          <w:p w:rsidR="001526E0" w:rsidRPr="00F60481" w:rsidRDefault="00AD682A" w:rsidP="00F60481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60481">
              <w:rPr>
                <w:b/>
                <w:color w:val="000000" w:themeColor="text1"/>
              </w:rPr>
              <w:t>Yes/No</w:t>
            </w:r>
          </w:p>
        </w:tc>
        <w:tc>
          <w:tcPr>
            <w:tcW w:w="4681" w:type="dxa"/>
            <w:vAlign w:val="center"/>
          </w:tcPr>
          <w:p w:rsidR="001526E0" w:rsidRPr="00F60481" w:rsidRDefault="0063421E" w:rsidP="00F60481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60481">
              <w:rPr>
                <w:rFonts w:asciiTheme="minorHAnsi" w:hAnsiTheme="minorHAnsi"/>
                <w:b/>
                <w:color w:val="000000" w:themeColor="text1"/>
              </w:rPr>
              <w:t>Remarks</w:t>
            </w:r>
          </w:p>
        </w:tc>
      </w:tr>
      <w:tr w:rsidR="001526E0" w:rsidRPr="00D17D9E" w:rsidTr="0009095F">
        <w:trPr>
          <w:trHeight w:val="289"/>
        </w:trPr>
        <w:tc>
          <w:tcPr>
            <w:tcW w:w="4038" w:type="dxa"/>
          </w:tcPr>
          <w:p w:rsidR="001526E0" w:rsidRPr="00D17D9E" w:rsidRDefault="0063421E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Testing Strategy</w:t>
            </w:r>
          </w:p>
        </w:tc>
        <w:tc>
          <w:tcPr>
            <w:tcW w:w="1348" w:type="dxa"/>
          </w:tcPr>
          <w:p w:rsidR="001526E0" w:rsidRPr="00D17D9E" w:rsidRDefault="006F7D9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681" w:type="dxa"/>
          </w:tcPr>
          <w:p w:rsidR="001526E0" w:rsidRPr="00D17D9E" w:rsidRDefault="00C81B06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QET</w:t>
            </w:r>
          </w:p>
        </w:tc>
      </w:tr>
      <w:tr w:rsidR="0063421E" w:rsidRPr="00D17D9E" w:rsidTr="0009095F">
        <w:trPr>
          <w:trHeight w:val="295"/>
        </w:trPr>
        <w:tc>
          <w:tcPr>
            <w:tcW w:w="4038" w:type="dxa"/>
          </w:tcPr>
          <w:p w:rsidR="0063421E" w:rsidRPr="00D17D9E" w:rsidRDefault="0063421E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System Process Test Model</w:t>
            </w:r>
          </w:p>
        </w:tc>
        <w:tc>
          <w:tcPr>
            <w:tcW w:w="1348" w:type="dxa"/>
          </w:tcPr>
          <w:p w:rsidR="0063421E" w:rsidRPr="00D17D9E" w:rsidRDefault="00667508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4681" w:type="dxa"/>
          </w:tcPr>
          <w:p w:rsidR="0063421E" w:rsidRPr="00D17D9E" w:rsidRDefault="0063421E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63421E" w:rsidRPr="00D17D9E" w:rsidTr="0009095F">
        <w:trPr>
          <w:trHeight w:val="289"/>
        </w:trPr>
        <w:tc>
          <w:tcPr>
            <w:tcW w:w="4038" w:type="dxa"/>
          </w:tcPr>
          <w:p w:rsidR="0063421E" w:rsidRPr="00D17D9E" w:rsidRDefault="0063421E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System Test Plan</w:t>
            </w:r>
          </w:p>
        </w:tc>
        <w:tc>
          <w:tcPr>
            <w:tcW w:w="1348" w:type="dxa"/>
          </w:tcPr>
          <w:p w:rsidR="0063421E" w:rsidRPr="00D17D9E" w:rsidRDefault="0029193A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681" w:type="dxa"/>
          </w:tcPr>
          <w:p w:rsidR="0063421E" w:rsidRPr="00D17D9E" w:rsidRDefault="00667508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Test strategy</w:t>
            </w:r>
          </w:p>
        </w:tc>
      </w:tr>
      <w:tr w:rsidR="0063421E" w:rsidRPr="00D17D9E" w:rsidTr="0009095F">
        <w:trPr>
          <w:trHeight w:val="295"/>
        </w:trPr>
        <w:tc>
          <w:tcPr>
            <w:tcW w:w="4038" w:type="dxa"/>
          </w:tcPr>
          <w:p w:rsidR="0063421E" w:rsidRPr="00D17D9E" w:rsidRDefault="0063421E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System Test Environment</w:t>
            </w:r>
          </w:p>
        </w:tc>
        <w:tc>
          <w:tcPr>
            <w:tcW w:w="1348" w:type="dxa"/>
          </w:tcPr>
          <w:p w:rsidR="0063421E" w:rsidRPr="00D17D9E" w:rsidRDefault="00667508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4681" w:type="dxa"/>
          </w:tcPr>
          <w:p w:rsidR="0063421E" w:rsidRPr="00D17D9E" w:rsidRDefault="0063421E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63421E" w:rsidRPr="00D17D9E" w:rsidTr="0009095F">
        <w:trPr>
          <w:trHeight w:val="295"/>
        </w:trPr>
        <w:tc>
          <w:tcPr>
            <w:tcW w:w="4038" w:type="dxa"/>
          </w:tcPr>
          <w:p w:rsidR="0063421E" w:rsidRPr="00D17D9E" w:rsidRDefault="0063421E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System Test Results</w:t>
            </w:r>
          </w:p>
        </w:tc>
        <w:tc>
          <w:tcPr>
            <w:tcW w:w="1348" w:type="dxa"/>
          </w:tcPr>
          <w:p w:rsidR="0063421E" w:rsidRPr="00D17D9E" w:rsidRDefault="006F7D9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681" w:type="dxa"/>
          </w:tcPr>
          <w:p w:rsidR="0063421E" w:rsidRPr="00D17D9E" w:rsidRDefault="006377BB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HTML Reports of Automation execution</w:t>
            </w:r>
          </w:p>
        </w:tc>
      </w:tr>
      <w:tr w:rsidR="0063421E" w:rsidRPr="00D17D9E" w:rsidTr="0009095F">
        <w:trPr>
          <w:trHeight w:val="289"/>
        </w:trPr>
        <w:tc>
          <w:tcPr>
            <w:tcW w:w="4038" w:type="dxa"/>
          </w:tcPr>
          <w:p w:rsidR="0063421E" w:rsidRPr="00D17D9E" w:rsidRDefault="0063421E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Systems Integration Test Cases</w:t>
            </w:r>
          </w:p>
        </w:tc>
        <w:tc>
          <w:tcPr>
            <w:tcW w:w="1348" w:type="dxa"/>
          </w:tcPr>
          <w:p w:rsidR="0063421E" w:rsidRPr="00D17D9E" w:rsidRDefault="006F7D9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681" w:type="dxa"/>
          </w:tcPr>
          <w:p w:rsidR="0063421E" w:rsidRPr="00D17D9E" w:rsidRDefault="006377BB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Automation Excel file</w:t>
            </w:r>
          </w:p>
        </w:tc>
      </w:tr>
      <w:tr w:rsidR="0063421E" w:rsidRPr="00D17D9E" w:rsidTr="0009095F">
        <w:trPr>
          <w:trHeight w:val="301"/>
        </w:trPr>
        <w:tc>
          <w:tcPr>
            <w:tcW w:w="4038" w:type="dxa"/>
          </w:tcPr>
          <w:p w:rsidR="0063421E" w:rsidRPr="00D17D9E" w:rsidRDefault="0063421E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Systems Integration Test Results</w:t>
            </w:r>
          </w:p>
        </w:tc>
        <w:tc>
          <w:tcPr>
            <w:tcW w:w="1348" w:type="dxa"/>
          </w:tcPr>
          <w:p w:rsidR="0063421E" w:rsidRPr="00D17D9E" w:rsidRDefault="006F7D9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681" w:type="dxa"/>
          </w:tcPr>
          <w:p w:rsidR="0063421E" w:rsidRPr="00D17D9E" w:rsidRDefault="00053342" w:rsidP="006377BB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Automation reports</w:t>
            </w:r>
          </w:p>
        </w:tc>
      </w:tr>
      <w:tr w:rsidR="006F7D9F" w:rsidRPr="00D17D9E" w:rsidTr="0009095F">
        <w:trPr>
          <w:trHeight w:val="301"/>
        </w:trPr>
        <w:tc>
          <w:tcPr>
            <w:tcW w:w="4038" w:type="dxa"/>
          </w:tcPr>
          <w:p w:rsidR="006F7D9F" w:rsidRPr="00D17D9E" w:rsidRDefault="006F7D9F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Service Desk Set up</w:t>
            </w:r>
          </w:p>
        </w:tc>
        <w:tc>
          <w:tcPr>
            <w:tcW w:w="1348" w:type="dxa"/>
          </w:tcPr>
          <w:p w:rsidR="006F7D9F" w:rsidRPr="00D17D9E" w:rsidRDefault="006377BB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4681" w:type="dxa"/>
          </w:tcPr>
          <w:p w:rsidR="006F7D9F" w:rsidRPr="00D17D9E" w:rsidRDefault="006377BB" w:rsidP="006F7D9F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Already had</w:t>
            </w:r>
          </w:p>
        </w:tc>
      </w:tr>
      <w:tr w:rsidR="004C7955" w:rsidRPr="00D17D9E" w:rsidTr="0009095F">
        <w:trPr>
          <w:trHeight w:val="301"/>
        </w:trPr>
        <w:tc>
          <w:tcPr>
            <w:tcW w:w="4038" w:type="dxa"/>
          </w:tcPr>
          <w:p w:rsidR="004C7955" w:rsidRPr="00D17D9E" w:rsidRDefault="004C7955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Excel File Reference</w:t>
            </w:r>
          </w:p>
        </w:tc>
        <w:tc>
          <w:tcPr>
            <w:tcW w:w="1348" w:type="dxa"/>
          </w:tcPr>
          <w:p w:rsidR="004C7955" w:rsidRPr="00D17D9E" w:rsidRDefault="003B2662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4681" w:type="dxa"/>
          </w:tcPr>
          <w:p w:rsidR="004C7955" w:rsidRPr="00D17D9E" w:rsidRDefault="004C7955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:rsidR="000373DB" w:rsidRPr="000373DB" w:rsidRDefault="002B27D7" w:rsidP="000373DB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12" w:name="_Toc464742652"/>
      <w:r w:rsidRPr="000373DB">
        <w:rPr>
          <w:rFonts w:asciiTheme="minorHAnsi" w:hAnsiTheme="minorHAnsi"/>
          <w:color w:val="000000" w:themeColor="text1"/>
          <w:shd w:val="clear" w:color="auto" w:fill="FAFAFA"/>
        </w:rPr>
        <w:t>Risks and mitigation</w:t>
      </w:r>
      <w:bookmarkEnd w:id="12"/>
    </w:p>
    <w:p w:rsidR="00090D5F" w:rsidRPr="00D17D9E" w:rsidRDefault="00090D5F" w:rsidP="00004C2F">
      <w:pPr>
        <w:pStyle w:val="Bullet"/>
        <w:numPr>
          <w:ilvl w:val="0"/>
          <w:numId w:val="1"/>
        </w:numPr>
        <w:ind w:left="720"/>
        <w:rPr>
          <w:rFonts w:asciiTheme="minorHAnsi" w:hAnsiTheme="minorHAnsi"/>
          <w:color w:val="000000" w:themeColor="text1"/>
        </w:rPr>
      </w:pPr>
      <w:r w:rsidRPr="00D17D9E">
        <w:rPr>
          <w:rFonts w:asciiTheme="minorHAnsi" w:hAnsiTheme="minorHAnsi"/>
          <w:color w:val="000000" w:themeColor="text1"/>
        </w:rPr>
        <w:t>Identified testing risks and their associated contingency plans include the following: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434"/>
        <w:gridCol w:w="2734"/>
        <w:gridCol w:w="1244"/>
        <w:gridCol w:w="1228"/>
        <w:gridCol w:w="3828"/>
      </w:tblGrid>
      <w:tr w:rsidR="00004C2F" w:rsidRPr="00D17D9E" w:rsidTr="00456A11">
        <w:tc>
          <w:tcPr>
            <w:tcW w:w="434" w:type="dxa"/>
            <w:vAlign w:val="center"/>
            <w:hideMark/>
          </w:tcPr>
          <w:p w:rsidR="00004C2F" w:rsidRPr="00F60481" w:rsidRDefault="00004C2F" w:rsidP="00F60481">
            <w:pPr>
              <w:pStyle w:val="TableHeading"/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F60481">
              <w:rPr>
                <w:rFonts w:asciiTheme="minorHAnsi" w:hAnsiTheme="minorHAnsi"/>
                <w:color w:val="000000" w:themeColor="text1"/>
                <w:sz w:val="20"/>
              </w:rPr>
              <w:t>ID</w:t>
            </w:r>
          </w:p>
        </w:tc>
        <w:tc>
          <w:tcPr>
            <w:tcW w:w="2734" w:type="dxa"/>
            <w:vAlign w:val="center"/>
            <w:hideMark/>
          </w:tcPr>
          <w:p w:rsidR="00004C2F" w:rsidRPr="00F60481" w:rsidRDefault="00004C2F" w:rsidP="00F60481">
            <w:pPr>
              <w:pStyle w:val="TableHeading"/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F60481">
              <w:rPr>
                <w:rFonts w:asciiTheme="minorHAnsi" w:hAnsiTheme="minorHAnsi"/>
                <w:color w:val="000000" w:themeColor="text1"/>
                <w:sz w:val="20"/>
              </w:rPr>
              <w:t>Risk Statement</w:t>
            </w:r>
          </w:p>
        </w:tc>
        <w:tc>
          <w:tcPr>
            <w:tcW w:w="1244" w:type="dxa"/>
            <w:vAlign w:val="center"/>
            <w:hideMark/>
          </w:tcPr>
          <w:p w:rsidR="00004C2F" w:rsidRPr="00F60481" w:rsidRDefault="00004C2F" w:rsidP="00F60481">
            <w:pPr>
              <w:pStyle w:val="TableHeading"/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F60481">
              <w:rPr>
                <w:rFonts w:asciiTheme="minorHAnsi" w:hAnsiTheme="minorHAnsi"/>
                <w:color w:val="000000" w:themeColor="text1"/>
                <w:sz w:val="20"/>
              </w:rPr>
              <w:t>Probability</w:t>
            </w:r>
          </w:p>
        </w:tc>
        <w:tc>
          <w:tcPr>
            <w:tcW w:w="1228" w:type="dxa"/>
            <w:vAlign w:val="center"/>
            <w:hideMark/>
          </w:tcPr>
          <w:p w:rsidR="00004C2F" w:rsidRPr="00F60481" w:rsidRDefault="00004C2F" w:rsidP="00F60481">
            <w:pPr>
              <w:pStyle w:val="TableHeading"/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F60481">
              <w:rPr>
                <w:rFonts w:asciiTheme="minorHAnsi" w:hAnsiTheme="minorHAnsi"/>
                <w:color w:val="000000" w:themeColor="text1"/>
                <w:sz w:val="20"/>
              </w:rPr>
              <w:t>Impact</w:t>
            </w:r>
          </w:p>
        </w:tc>
        <w:tc>
          <w:tcPr>
            <w:tcW w:w="3828" w:type="dxa"/>
            <w:vAlign w:val="center"/>
            <w:hideMark/>
          </w:tcPr>
          <w:p w:rsidR="00004C2F" w:rsidRPr="00F60481" w:rsidRDefault="00004C2F" w:rsidP="00F60481">
            <w:pPr>
              <w:pStyle w:val="TableHeading"/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F60481">
              <w:rPr>
                <w:rFonts w:asciiTheme="minorHAnsi" w:hAnsiTheme="minorHAnsi"/>
                <w:color w:val="000000" w:themeColor="text1"/>
                <w:sz w:val="20"/>
              </w:rPr>
              <w:t>Mitigation</w:t>
            </w:r>
          </w:p>
        </w:tc>
      </w:tr>
      <w:tr w:rsidR="00004C2F" w:rsidRPr="00D17D9E" w:rsidTr="003A5C20">
        <w:tc>
          <w:tcPr>
            <w:tcW w:w="434" w:type="dxa"/>
            <w:hideMark/>
          </w:tcPr>
          <w:p w:rsidR="00004C2F" w:rsidRPr="00D17D9E" w:rsidRDefault="00004C2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734" w:type="dxa"/>
          </w:tcPr>
          <w:p w:rsidR="00004C2F" w:rsidRPr="00D17D9E" w:rsidRDefault="00347BD6" w:rsidP="00347BD6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Availability of Additional machine for automation execution</w:t>
            </w:r>
          </w:p>
        </w:tc>
        <w:tc>
          <w:tcPr>
            <w:tcW w:w="1244" w:type="dxa"/>
          </w:tcPr>
          <w:p w:rsidR="00004C2F" w:rsidRPr="00D17D9E" w:rsidRDefault="00347BD6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High</w:t>
            </w:r>
          </w:p>
        </w:tc>
        <w:tc>
          <w:tcPr>
            <w:tcW w:w="1228" w:type="dxa"/>
          </w:tcPr>
          <w:p w:rsidR="00004C2F" w:rsidRPr="00D17D9E" w:rsidRDefault="00347BD6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Critical</w:t>
            </w:r>
          </w:p>
        </w:tc>
        <w:tc>
          <w:tcPr>
            <w:tcW w:w="3828" w:type="dxa"/>
          </w:tcPr>
          <w:p w:rsidR="00004C2F" w:rsidRPr="00D17D9E" w:rsidRDefault="00004C2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004C2F" w:rsidRPr="00D17D9E" w:rsidTr="006377BB">
        <w:tc>
          <w:tcPr>
            <w:tcW w:w="434" w:type="dxa"/>
          </w:tcPr>
          <w:p w:rsidR="00004C2F" w:rsidRPr="00D17D9E" w:rsidRDefault="00004C2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734" w:type="dxa"/>
          </w:tcPr>
          <w:p w:rsidR="00004C2F" w:rsidRPr="00D17D9E" w:rsidRDefault="00004C2F" w:rsidP="00667508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244" w:type="dxa"/>
          </w:tcPr>
          <w:p w:rsidR="00004C2F" w:rsidRPr="00D17D9E" w:rsidRDefault="00004C2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228" w:type="dxa"/>
          </w:tcPr>
          <w:p w:rsidR="00004C2F" w:rsidRPr="00D17D9E" w:rsidRDefault="00004C2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828" w:type="dxa"/>
          </w:tcPr>
          <w:p w:rsidR="00004C2F" w:rsidRPr="00D17D9E" w:rsidRDefault="00004C2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:rsidR="004C7955" w:rsidRPr="009B54F9" w:rsidRDefault="008F235F" w:rsidP="009B54F9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13" w:name="_Toc464742653"/>
      <w:r w:rsidRPr="00D17D9E">
        <w:rPr>
          <w:rFonts w:asciiTheme="minorHAnsi" w:hAnsiTheme="minorHAnsi"/>
          <w:color w:val="000000" w:themeColor="text1"/>
          <w:shd w:val="clear" w:color="auto" w:fill="FAFAFA"/>
        </w:rPr>
        <w:t>Communication and status reporting</w:t>
      </w:r>
      <w:bookmarkEnd w:id="13"/>
      <w:r w:rsidR="004C7955" w:rsidRPr="00D17D9E">
        <w:rPr>
          <w:rFonts w:asciiTheme="minorHAnsi" w:hAnsiTheme="minorHAnsi"/>
          <w:color w:val="000000" w:themeColor="text1"/>
        </w:rPr>
        <w:tab/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3798"/>
        <w:gridCol w:w="1268"/>
        <w:gridCol w:w="4402"/>
      </w:tblGrid>
      <w:tr w:rsidR="004C7955" w:rsidRPr="00D17D9E" w:rsidTr="00151227">
        <w:trPr>
          <w:trHeight w:val="292"/>
        </w:trPr>
        <w:tc>
          <w:tcPr>
            <w:tcW w:w="3798" w:type="dxa"/>
            <w:vAlign w:val="center"/>
          </w:tcPr>
          <w:p w:rsidR="004C7955" w:rsidRPr="00F60481" w:rsidRDefault="004C7955" w:rsidP="00F60481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</w:p>
        </w:tc>
        <w:tc>
          <w:tcPr>
            <w:tcW w:w="1268" w:type="dxa"/>
            <w:vAlign w:val="center"/>
          </w:tcPr>
          <w:p w:rsidR="00AD682A" w:rsidRPr="00F60481" w:rsidRDefault="00AD682A" w:rsidP="00F6048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0481">
              <w:rPr>
                <w:b/>
                <w:color w:val="000000" w:themeColor="text1"/>
                <w:sz w:val="20"/>
                <w:szCs w:val="20"/>
              </w:rPr>
              <w:t>Required</w:t>
            </w:r>
          </w:p>
          <w:p w:rsidR="004C7955" w:rsidRPr="00F60481" w:rsidRDefault="00AD682A" w:rsidP="00F60481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60481">
              <w:rPr>
                <w:b/>
                <w:color w:val="000000" w:themeColor="text1"/>
              </w:rPr>
              <w:t>Yes/No</w:t>
            </w:r>
          </w:p>
        </w:tc>
        <w:tc>
          <w:tcPr>
            <w:tcW w:w="4402" w:type="dxa"/>
            <w:vAlign w:val="center"/>
          </w:tcPr>
          <w:p w:rsidR="004C7955" w:rsidRPr="00F60481" w:rsidRDefault="004C7955" w:rsidP="00F60481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60481">
              <w:rPr>
                <w:rFonts w:asciiTheme="minorHAnsi" w:hAnsiTheme="minorHAnsi"/>
                <w:b/>
                <w:color w:val="000000" w:themeColor="text1"/>
              </w:rPr>
              <w:t>Remarks</w:t>
            </w:r>
          </w:p>
        </w:tc>
      </w:tr>
      <w:tr w:rsidR="004C7955" w:rsidRPr="00D17D9E" w:rsidTr="00151227">
        <w:trPr>
          <w:trHeight w:val="292"/>
        </w:trPr>
        <w:tc>
          <w:tcPr>
            <w:tcW w:w="3798" w:type="dxa"/>
          </w:tcPr>
          <w:p w:rsidR="004C7955" w:rsidRPr="00D17D9E" w:rsidRDefault="004C7955" w:rsidP="004C7955">
            <w:pPr>
              <w:pStyle w:val="Bullet"/>
              <w:tabs>
                <w:tab w:val="clear" w:pos="360"/>
              </w:tabs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Service Desk</w:t>
            </w:r>
          </w:p>
        </w:tc>
        <w:tc>
          <w:tcPr>
            <w:tcW w:w="1268" w:type="dxa"/>
          </w:tcPr>
          <w:p w:rsidR="004C7955" w:rsidRPr="00D17D9E" w:rsidRDefault="006377BB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4402" w:type="dxa"/>
          </w:tcPr>
          <w:p w:rsidR="004C7955" w:rsidRPr="00D17D9E" w:rsidRDefault="004C7955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4C7955" w:rsidRPr="00D17D9E" w:rsidTr="00151227">
        <w:trPr>
          <w:trHeight w:val="299"/>
        </w:trPr>
        <w:tc>
          <w:tcPr>
            <w:tcW w:w="3798" w:type="dxa"/>
          </w:tcPr>
          <w:p w:rsidR="004C7955" w:rsidRPr="00D17D9E" w:rsidRDefault="004C7955" w:rsidP="00CF2CEC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Weekly (WRF) Update</w:t>
            </w:r>
          </w:p>
        </w:tc>
        <w:tc>
          <w:tcPr>
            <w:tcW w:w="1268" w:type="dxa"/>
          </w:tcPr>
          <w:p w:rsidR="004C7955" w:rsidRPr="00D17D9E" w:rsidRDefault="00A94988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402" w:type="dxa"/>
          </w:tcPr>
          <w:p w:rsidR="004C7955" w:rsidRPr="00D17D9E" w:rsidRDefault="004C7955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4C7955" w:rsidRPr="00D17D9E" w:rsidTr="00151227">
        <w:trPr>
          <w:trHeight w:val="292"/>
        </w:trPr>
        <w:tc>
          <w:tcPr>
            <w:tcW w:w="3798" w:type="dxa"/>
          </w:tcPr>
          <w:p w:rsidR="004C7955" w:rsidRPr="00D17D9E" w:rsidRDefault="004C7955" w:rsidP="004C7955">
            <w:pPr>
              <w:pStyle w:val="Bullet"/>
              <w:tabs>
                <w:tab w:val="clear" w:pos="360"/>
              </w:tabs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Monthly Update</w:t>
            </w:r>
          </w:p>
        </w:tc>
        <w:tc>
          <w:tcPr>
            <w:tcW w:w="1268" w:type="dxa"/>
          </w:tcPr>
          <w:p w:rsidR="004C7955" w:rsidRPr="00D17D9E" w:rsidRDefault="003A5C20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4402" w:type="dxa"/>
          </w:tcPr>
          <w:p w:rsidR="004C7955" w:rsidRPr="00D17D9E" w:rsidRDefault="004C7955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4C7955" w:rsidRPr="00D17D9E" w:rsidTr="00151227">
        <w:trPr>
          <w:trHeight w:val="299"/>
        </w:trPr>
        <w:tc>
          <w:tcPr>
            <w:tcW w:w="3798" w:type="dxa"/>
          </w:tcPr>
          <w:p w:rsidR="004C7955" w:rsidRPr="00D17D9E" w:rsidRDefault="004C7955" w:rsidP="004C7955">
            <w:pPr>
              <w:pStyle w:val="Bullet"/>
              <w:tabs>
                <w:tab w:val="clear" w:pos="360"/>
              </w:tabs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Email</w:t>
            </w:r>
          </w:p>
        </w:tc>
        <w:tc>
          <w:tcPr>
            <w:tcW w:w="1268" w:type="dxa"/>
          </w:tcPr>
          <w:p w:rsidR="004C7955" w:rsidRPr="00D17D9E" w:rsidRDefault="00A94988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402" w:type="dxa"/>
          </w:tcPr>
          <w:p w:rsidR="004C7955" w:rsidRPr="00D17D9E" w:rsidRDefault="004C7955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4C7955" w:rsidRPr="00D17D9E" w:rsidTr="00151227">
        <w:trPr>
          <w:trHeight w:val="299"/>
        </w:trPr>
        <w:tc>
          <w:tcPr>
            <w:tcW w:w="3798" w:type="dxa"/>
          </w:tcPr>
          <w:p w:rsidR="004C7955" w:rsidRPr="00D17D9E" w:rsidRDefault="000E456F" w:rsidP="004C7955">
            <w:pPr>
              <w:pStyle w:val="Bullet"/>
              <w:tabs>
                <w:tab w:val="clear" w:pos="360"/>
              </w:tabs>
              <w:ind w:left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QA Approval email</w:t>
            </w:r>
          </w:p>
        </w:tc>
        <w:tc>
          <w:tcPr>
            <w:tcW w:w="1268" w:type="dxa"/>
          </w:tcPr>
          <w:p w:rsidR="004C7955" w:rsidRPr="00D17D9E" w:rsidRDefault="00A94988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402" w:type="dxa"/>
          </w:tcPr>
          <w:p w:rsidR="004C7955" w:rsidRPr="00D17D9E" w:rsidRDefault="004C7955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:rsidR="004C7955" w:rsidRPr="00D17D9E" w:rsidRDefault="004C7955" w:rsidP="004C7955">
      <w:pPr>
        <w:pStyle w:val="Bullet"/>
        <w:tabs>
          <w:tab w:val="clear" w:pos="360"/>
        </w:tabs>
        <w:ind w:left="0"/>
        <w:rPr>
          <w:rFonts w:asciiTheme="minorHAnsi" w:hAnsiTheme="minorHAnsi"/>
          <w:color w:val="000000" w:themeColor="text1"/>
        </w:rPr>
      </w:pPr>
    </w:p>
    <w:p w:rsidR="00405346" w:rsidRPr="00D17D9E" w:rsidRDefault="00405346" w:rsidP="000373DB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14" w:name="_Toc464742654"/>
      <w:r w:rsidRPr="00D17D9E">
        <w:rPr>
          <w:rFonts w:asciiTheme="minorHAnsi" w:hAnsiTheme="minorHAnsi"/>
          <w:color w:val="000000" w:themeColor="text1"/>
          <w:shd w:val="clear" w:color="auto" w:fill="FAFAFA"/>
        </w:rPr>
        <w:lastRenderedPageBreak/>
        <w:t>Constraints:</w:t>
      </w:r>
      <w:r w:rsidR="00D37CDF">
        <w:rPr>
          <w:rFonts w:asciiTheme="minorHAnsi" w:hAnsiTheme="minorHAnsi"/>
          <w:color w:val="000000" w:themeColor="text1"/>
          <w:shd w:val="clear" w:color="auto" w:fill="FAFAFA"/>
        </w:rPr>
        <w:t xml:space="preserve"> NA</w:t>
      </w:r>
      <w:bookmarkEnd w:id="14"/>
    </w:p>
    <w:sectPr w:rsidR="00405346" w:rsidRPr="00D17D9E" w:rsidSect="00E2199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B93" w:rsidRDefault="00170B93" w:rsidP="00EA10A4">
      <w:pPr>
        <w:spacing w:after="0" w:line="240" w:lineRule="auto"/>
      </w:pPr>
      <w:r>
        <w:separator/>
      </w:r>
    </w:p>
  </w:endnote>
  <w:endnote w:type="continuationSeparator" w:id="0">
    <w:p w:rsidR="00170B93" w:rsidRDefault="00170B93" w:rsidP="00EA1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C6B" w:rsidRPr="00E2199D" w:rsidRDefault="00491C6B" w:rsidP="00E2199D">
    <w:pPr>
      <w:pStyle w:val="Footer"/>
      <w:jc w:val="center"/>
      <w:rPr>
        <w:rFonts w:ascii="Calibri" w:hAnsi="Calibri"/>
        <w:sz w:val="16"/>
        <w:szCs w:val="16"/>
      </w:rPr>
    </w:pPr>
    <w:r w:rsidRPr="00E10B61">
      <w:rPr>
        <w:rFonts w:ascii="Calibri" w:hAnsi="Calibri"/>
        <w:sz w:val="16"/>
        <w:szCs w:val="16"/>
      </w:rPr>
      <w:t xml:space="preserve">ISO 9001:2008         CL. 7.5                 ISSUE NO: </w:t>
    </w:r>
    <w:r>
      <w:rPr>
        <w:rFonts w:ascii="Calibri" w:hAnsi="Calibri"/>
        <w:sz w:val="16"/>
        <w:szCs w:val="16"/>
      </w:rPr>
      <w:t>1</w:t>
    </w:r>
    <w:r w:rsidRPr="00E10B61">
      <w:rPr>
        <w:rFonts w:ascii="Calibri" w:hAnsi="Calibri"/>
        <w:sz w:val="16"/>
        <w:szCs w:val="16"/>
      </w:rPr>
      <w:t xml:space="preserve">                  ISSU</w:t>
    </w:r>
    <w:r>
      <w:rPr>
        <w:rFonts w:ascii="Calibri" w:hAnsi="Calibri"/>
        <w:sz w:val="16"/>
        <w:szCs w:val="16"/>
      </w:rPr>
      <w:t>E DATE: 18.06.2013</w:t>
    </w:r>
    <w:r w:rsidRPr="00E10B61">
      <w:rPr>
        <w:rFonts w:ascii="Calibri" w:hAnsi="Calibri"/>
        <w:sz w:val="16"/>
        <w:szCs w:val="16"/>
      </w:rPr>
      <w:t xml:space="preserve">                   REV. 0                  REV DATE</w:t>
    </w:r>
    <w:r>
      <w:rPr>
        <w:rFonts w:ascii="Calibri" w:hAnsi="Calibri"/>
        <w:sz w:val="16"/>
        <w:szCs w:val="16"/>
      </w:rPr>
      <w:t xml:space="preserve">:      </w:t>
    </w:r>
    <w:r w:rsidRPr="00E10B61">
      <w:rPr>
        <w:rFonts w:ascii="Calibri" w:hAnsi="Calibri"/>
        <w:sz w:val="16"/>
        <w:szCs w:val="16"/>
      </w:rPr>
      <w:t xml:space="preserve">         Page </w:t>
    </w:r>
    <w:r w:rsidRPr="00E10B61">
      <w:rPr>
        <w:rFonts w:ascii="Calibri" w:hAnsi="Calibri"/>
        <w:b/>
        <w:sz w:val="16"/>
        <w:szCs w:val="16"/>
      </w:rPr>
      <w:fldChar w:fldCharType="begin"/>
    </w:r>
    <w:r w:rsidRPr="00E10B61">
      <w:rPr>
        <w:rFonts w:ascii="Calibri" w:hAnsi="Calibri"/>
        <w:b/>
        <w:sz w:val="16"/>
        <w:szCs w:val="16"/>
      </w:rPr>
      <w:instrText xml:space="preserve"> PAGE </w:instrText>
    </w:r>
    <w:r w:rsidRPr="00E10B61">
      <w:rPr>
        <w:rFonts w:ascii="Calibri" w:hAnsi="Calibri"/>
        <w:b/>
        <w:sz w:val="16"/>
        <w:szCs w:val="16"/>
      </w:rPr>
      <w:fldChar w:fldCharType="separate"/>
    </w:r>
    <w:r w:rsidR="006377BB">
      <w:rPr>
        <w:rFonts w:ascii="Calibri" w:hAnsi="Calibri"/>
        <w:b/>
        <w:noProof/>
        <w:sz w:val="16"/>
        <w:szCs w:val="16"/>
      </w:rPr>
      <w:t>7</w:t>
    </w:r>
    <w:r w:rsidRPr="00E10B61">
      <w:rPr>
        <w:rFonts w:ascii="Calibri" w:hAnsi="Calibri"/>
        <w:b/>
        <w:sz w:val="16"/>
        <w:szCs w:val="16"/>
      </w:rPr>
      <w:fldChar w:fldCharType="end"/>
    </w:r>
    <w:r w:rsidRPr="00E10B61">
      <w:rPr>
        <w:rFonts w:ascii="Calibri" w:hAnsi="Calibri"/>
        <w:sz w:val="16"/>
        <w:szCs w:val="16"/>
      </w:rPr>
      <w:t xml:space="preserve"> of </w:t>
    </w:r>
    <w:r w:rsidRPr="00E10B61">
      <w:rPr>
        <w:rFonts w:ascii="Calibri" w:hAnsi="Calibri"/>
        <w:b/>
        <w:sz w:val="16"/>
        <w:szCs w:val="16"/>
      </w:rPr>
      <w:fldChar w:fldCharType="begin"/>
    </w:r>
    <w:r w:rsidRPr="00E10B61">
      <w:rPr>
        <w:rFonts w:ascii="Calibri" w:hAnsi="Calibri"/>
        <w:b/>
        <w:sz w:val="16"/>
        <w:szCs w:val="16"/>
      </w:rPr>
      <w:instrText xml:space="preserve"> NUMPAGES  </w:instrText>
    </w:r>
    <w:r w:rsidRPr="00E10B61">
      <w:rPr>
        <w:rFonts w:ascii="Calibri" w:hAnsi="Calibri"/>
        <w:b/>
        <w:sz w:val="16"/>
        <w:szCs w:val="16"/>
      </w:rPr>
      <w:fldChar w:fldCharType="separate"/>
    </w:r>
    <w:r w:rsidR="006377BB">
      <w:rPr>
        <w:rFonts w:ascii="Calibri" w:hAnsi="Calibri"/>
        <w:b/>
        <w:noProof/>
        <w:sz w:val="16"/>
        <w:szCs w:val="16"/>
      </w:rPr>
      <w:t>10</w:t>
    </w:r>
    <w:r w:rsidRPr="00E10B61">
      <w:rPr>
        <w:rFonts w:ascii="Calibri" w:hAnsi="Calibri"/>
        <w:b/>
        <w:sz w:val="16"/>
        <w:szCs w:val="16"/>
      </w:rPr>
      <w:fldChar w:fldCharType="end"/>
    </w:r>
  </w:p>
  <w:p w:rsidR="00491C6B" w:rsidRDefault="00491C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B93" w:rsidRDefault="00170B93" w:rsidP="00EA10A4">
      <w:pPr>
        <w:spacing w:after="0" w:line="240" w:lineRule="auto"/>
      </w:pPr>
      <w:r>
        <w:separator/>
      </w:r>
    </w:p>
  </w:footnote>
  <w:footnote w:type="continuationSeparator" w:id="0">
    <w:p w:rsidR="00170B93" w:rsidRDefault="00170B93" w:rsidP="00EA1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C6B" w:rsidRPr="00F2751A" w:rsidRDefault="00491C6B" w:rsidP="00E2199D">
    <w:pPr>
      <w:pStyle w:val="Header"/>
      <w:tabs>
        <w:tab w:val="clear" w:pos="4680"/>
        <w:tab w:val="clear" w:pos="9360"/>
        <w:tab w:val="center" w:pos="4819"/>
        <w:tab w:val="right" w:pos="9071"/>
      </w:tabs>
      <w:jc w:val="both"/>
      <w:rPr>
        <w:rFonts w:ascii="Calibri" w:eastAsia="Times New Roman" w:hAnsi="Calibri" w:cs="Times New Roman"/>
        <w:szCs w:val="20"/>
        <w:lang w:val="en-GB"/>
      </w:rPr>
    </w:pPr>
    <w:r>
      <w:rPr>
        <w:rFonts w:ascii="Calibri" w:eastAsia="Times New Roman" w:hAnsi="Calibri" w:cs="Times New Roman"/>
        <w:szCs w:val="20"/>
        <w:lang w:val="en-GB"/>
      </w:rPr>
      <w:t xml:space="preserve">  </w:t>
    </w:r>
    <w:r>
      <w:rPr>
        <w:rFonts w:ascii="Calibri" w:eastAsia="Times New Roman" w:hAnsi="Calibri" w:cs="Times New Roman"/>
        <w:szCs w:val="20"/>
        <w:lang w:val="en-GB"/>
      </w:rPr>
      <w:tab/>
    </w:r>
    <w:r>
      <w:rPr>
        <w:rFonts w:ascii="Calibri" w:eastAsia="Times New Roman" w:hAnsi="Calibri" w:cs="Times New Roman"/>
        <w:szCs w:val="20"/>
        <w:lang w:val="en-GB"/>
      </w:rPr>
      <w:tab/>
      <w:t>Issue No. :  1</w:t>
    </w:r>
    <w:r w:rsidRPr="00F2751A">
      <w:rPr>
        <w:rFonts w:ascii="Calibri" w:eastAsia="Times New Roman" w:hAnsi="Calibri" w:cs="Times New Roman"/>
        <w:szCs w:val="20"/>
        <w:lang w:val="en-GB"/>
      </w:rPr>
      <w:t xml:space="preserve">                          Ref. No.: FM/STD/10</w:t>
    </w:r>
    <w:r w:rsidRPr="00F2751A">
      <w:rPr>
        <w:rFonts w:ascii="Calibri" w:eastAsia="Times New Roman" w:hAnsi="Calibri" w:cs="Times New Roman"/>
        <w:szCs w:val="20"/>
        <w:lang w:val="en-GB"/>
      </w:rPr>
      <w:tab/>
      <w:t xml:space="preserve"> </w:t>
    </w:r>
  </w:p>
  <w:p w:rsidR="00491C6B" w:rsidRPr="00F2751A" w:rsidRDefault="00491C6B" w:rsidP="00E2199D">
    <w:pPr>
      <w:pStyle w:val="Header"/>
      <w:tabs>
        <w:tab w:val="clear" w:pos="4680"/>
        <w:tab w:val="clear" w:pos="9360"/>
        <w:tab w:val="center" w:pos="4819"/>
        <w:tab w:val="right" w:pos="9071"/>
      </w:tabs>
      <w:jc w:val="both"/>
      <w:rPr>
        <w:rFonts w:ascii="Calibri" w:eastAsia="Times New Roman" w:hAnsi="Calibri" w:cs="Times New Roman"/>
        <w:szCs w:val="20"/>
        <w:lang w:val="en-GB"/>
      </w:rPr>
    </w:pPr>
    <w:r w:rsidRPr="00F2751A">
      <w:rPr>
        <w:rFonts w:ascii="Calibri" w:eastAsia="Times New Roman" w:hAnsi="Calibri" w:cs="Times New Roman"/>
        <w:szCs w:val="20"/>
        <w:lang w:val="en-GB"/>
      </w:rPr>
      <w:t xml:space="preserve">                                                                                                Is</w:t>
    </w:r>
    <w:r>
      <w:rPr>
        <w:rFonts w:ascii="Calibri" w:eastAsia="Times New Roman" w:hAnsi="Calibri" w:cs="Times New Roman"/>
        <w:szCs w:val="20"/>
        <w:lang w:val="en-GB"/>
      </w:rPr>
      <w:t>sue Date: 18.06.2013</w:t>
    </w:r>
    <w:r w:rsidRPr="00F2751A">
      <w:rPr>
        <w:rFonts w:ascii="Calibri" w:eastAsia="Times New Roman" w:hAnsi="Calibri" w:cs="Times New Roman"/>
        <w:szCs w:val="20"/>
        <w:lang w:val="en-GB"/>
      </w:rPr>
      <w:t xml:space="preserve">        Approved   By: CEO</w:t>
    </w:r>
  </w:p>
  <w:p w:rsidR="00491C6B" w:rsidRPr="00C2009E" w:rsidRDefault="00491C6B" w:rsidP="00E2199D">
    <w:pPr>
      <w:pStyle w:val="Header"/>
      <w:tabs>
        <w:tab w:val="clear" w:pos="4680"/>
        <w:tab w:val="clear" w:pos="9360"/>
        <w:tab w:val="center" w:pos="4819"/>
        <w:tab w:val="right" w:pos="9071"/>
      </w:tabs>
      <w:rPr>
        <w:rFonts w:ascii="Calibri" w:hAnsi="Calibri"/>
      </w:rPr>
    </w:pPr>
    <w:r w:rsidRPr="00F2751A">
      <w:rPr>
        <w:rFonts w:ascii="Calibri" w:eastAsia="Times New Roman" w:hAnsi="Calibri" w:cs="Times New Roman"/>
        <w:noProof/>
        <w:szCs w:val="20"/>
      </w:rPr>
      <w:drawing>
        <wp:inline distT="0" distB="0" distL="0" distR="0">
          <wp:extent cx="1028700" cy="342900"/>
          <wp:effectExtent l="19050" t="0" r="0" b="0"/>
          <wp:docPr id="8" name="Picture 5" descr="splogo(small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plogo(small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2009E">
      <w:rPr>
        <w:rFonts w:ascii="Calibri" w:hAnsi="Calibri"/>
        <w:b/>
        <w:sz w:val="32"/>
      </w:rPr>
      <w:tab/>
    </w:r>
    <w:r>
      <w:rPr>
        <w:rFonts w:ascii="Calibri" w:hAnsi="Calibri"/>
        <w:b/>
        <w:sz w:val="32"/>
      </w:rPr>
      <w:t xml:space="preserve">                                                                                  </w:t>
    </w:r>
    <w:r>
      <w:rPr>
        <w:rFonts w:ascii="Calibri" w:eastAsia="Times New Roman" w:hAnsi="Calibri" w:cs="Times New Roman"/>
        <w:b/>
        <w:sz w:val="32"/>
        <w:szCs w:val="24"/>
      </w:rPr>
      <w:t>Test Strategy</w:t>
    </w:r>
  </w:p>
  <w:p w:rsidR="00491C6B" w:rsidRPr="00E2199D" w:rsidRDefault="00491C6B" w:rsidP="00E2199D">
    <w:pPr>
      <w:rPr>
        <w:rFonts w:ascii="Calibri" w:hAnsi="Calibri"/>
      </w:rPr>
    </w:pPr>
    <w:r>
      <w:rPr>
        <w:rFonts w:ascii="Calibri" w:hAnsi="Calibri"/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36194</wp:posOffset>
              </wp:positionV>
              <wp:extent cx="6515100" cy="0"/>
              <wp:effectExtent l="0" t="19050" r="19050" b="1905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8E946" id="Line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55pt,2.85pt" to="510.4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" strokecolor="blue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2F25"/>
    <w:multiLevelType w:val="hybridMultilevel"/>
    <w:tmpl w:val="AFD4F366"/>
    <w:lvl w:ilvl="0" w:tplc="217ABEF2">
      <w:start w:val="1"/>
      <w:numFmt w:val="bullet"/>
      <w:pStyle w:val="TitlePageInformation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1D3E1C"/>
    <w:multiLevelType w:val="hybridMultilevel"/>
    <w:tmpl w:val="57886F80"/>
    <w:lvl w:ilvl="0" w:tplc="8A267C70">
      <w:start w:val="4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73974"/>
    <w:multiLevelType w:val="hybridMultilevel"/>
    <w:tmpl w:val="36E2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F135A"/>
    <w:multiLevelType w:val="hybridMultilevel"/>
    <w:tmpl w:val="1BEC816C"/>
    <w:lvl w:ilvl="0" w:tplc="9DF8B898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4413C2C"/>
    <w:multiLevelType w:val="hybridMultilevel"/>
    <w:tmpl w:val="252C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E209E"/>
    <w:multiLevelType w:val="hybridMultilevel"/>
    <w:tmpl w:val="FDAA2B44"/>
    <w:lvl w:ilvl="0" w:tplc="CF04762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1C046E"/>
    <w:multiLevelType w:val="multilevel"/>
    <w:tmpl w:val="3D2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45270C"/>
    <w:multiLevelType w:val="hybridMultilevel"/>
    <w:tmpl w:val="830C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DF59B2"/>
    <w:multiLevelType w:val="hybridMultilevel"/>
    <w:tmpl w:val="70840CE4"/>
    <w:lvl w:ilvl="0" w:tplc="0409000B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64D6E"/>
    <w:multiLevelType w:val="hybridMultilevel"/>
    <w:tmpl w:val="60CE4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834E24"/>
    <w:multiLevelType w:val="hybridMultilevel"/>
    <w:tmpl w:val="FE82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0C0B13"/>
    <w:multiLevelType w:val="hybridMultilevel"/>
    <w:tmpl w:val="446C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A5A2E"/>
    <w:multiLevelType w:val="hybridMultilevel"/>
    <w:tmpl w:val="DFA6717C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3">
    <w:nsid w:val="2EA24692"/>
    <w:multiLevelType w:val="hybridMultilevel"/>
    <w:tmpl w:val="695A35FE"/>
    <w:lvl w:ilvl="0" w:tplc="858A9DC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0A20FB"/>
    <w:multiLevelType w:val="hybridMultilevel"/>
    <w:tmpl w:val="785849F4"/>
    <w:lvl w:ilvl="0" w:tplc="4009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7B7CE6"/>
    <w:multiLevelType w:val="hybridMultilevel"/>
    <w:tmpl w:val="AED816AE"/>
    <w:lvl w:ilvl="0" w:tplc="4009000B">
      <w:start w:val="19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BE2BF3"/>
    <w:multiLevelType w:val="hybridMultilevel"/>
    <w:tmpl w:val="AB28BCBE"/>
    <w:lvl w:ilvl="0" w:tplc="858A9DC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33112C"/>
    <w:multiLevelType w:val="hybridMultilevel"/>
    <w:tmpl w:val="388CC462"/>
    <w:lvl w:ilvl="0" w:tplc="6EE0E8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847CC0"/>
    <w:multiLevelType w:val="hybridMultilevel"/>
    <w:tmpl w:val="90C2C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842554"/>
    <w:multiLevelType w:val="multilevel"/>
    <w:tmpl w:val="4C84255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51372BF"/>
    <w:multiLevelType w:val="hybridMultilevel"/>
    <w:tmpl w:val="CDE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7D6CF7"/>
    <w:multiLevelType w:val="hybridMultilevel"/>
    <w:tmpl w:val="1FF2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9C0801"/>
    <w:multiLevelType w:val="hybridMultilevel"/>
    <w:tmpl w:val="A07C2E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61B56A9"/>
    <w:multiLevelType w:val="hybridMultilevel"/>
    <w:tmpl w:val="FA94AF4A"/>
    <w:lvl w:ilvl="0" w:tplc="0409000B">
      <w:start w:val="1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170668"/>
    <w:multiLevelType w:val="multilevel"/>
    <w:tmpl w:val="A060FA50"/>
    <w:lvl w:ilvl="0">
      <w:start w:val="1"/>
      <w:numFmt w:val="decimal"/>
      <w:pStyle w:val="Heading1"/>
      <w:lvlText w:val="%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ascii="Verdana" w:hAnsi="Verdana"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  <w:sz w:val="20"/>
      </w:rPr>
    </w:lvl>
  </w:abstractNum>
  <w:abstractNum w:abstractNumId="25">
    <w:nsid w:val="6F0F6594"/>
    <w:multiLevelType w:val="hybridMultilevel"/>
    <w:tmpl w:val="A39C4404"/>
    <w:lvl w:ilvl="0" w:tplc="DDA8F86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34BDA"/>
    <w:multiLevelType w:val="hybridMultilevel"/>
    <w:tmpl w:val="A39C4404"/>
    <w:lvl w:ilvl="0" w:tplc="DDA8F86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F24A44"/>
    <w:multiLevelType w:val="multilevel"/>
    <w:tmpl w:val="D2DE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87698E"/>
    <w:multiLevelType w:val="hybridMultilevel"/>
    <w:tmpl w:val="1DEC4E7A"/>
    <w:lvl w:ilvl="0" w:tplc="1690D5AE">
      <w:start w:val="1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4"/>
  </w:num>
  <w:num w:numId="5">
    <w:abstractNumId w:val="24"/>
  </w:num>
  <w:num w:numId="6">
    <w:abstractNumId w:val="28"/>
  </w:num>
  <w:num w:numId="7">
    <w:abstractNumId w:val="3"/>
  </w:num>
  <w:num w:numId="8">
    <w:abstractNumId w:val="23"/>
  </w:num>
  <w:num w:numId="9">
    <w:abstractNumId w:val="24"/>
  </w:num>
  <w:num w:numId="10">
    <w:abstractNumId w:val="24"/>
  </w:num>
  <w:num w:numId="11">
    <w:abstractNumId w:val="24"/>
  </w:num>
  <w:num w:numId="12">
    <w:abstractNumId w:val="12"/>
  </w:num>
  <w:num w:numId="13">
    <w:abstractNumId w:val="2"/>
  </w:num>
  <w:num w:numId="14">
    <w:abstractNumId w:val="7"/>
  </w:num>
  <w:num w:numId="15">
    <w:abstractNumId w:val="13"/>
  </w:num>
  <w:num w:numId="16">
    <w:abstractNumId w:val="16"/>
  </w:num>
  <w:num w:numId="1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21"/>
  </w:num>
  <w:num w:numId="21">
    <w:abstractNumId w:val="9"/>
  </w:num>
  <w:num w:numId="22">
    <w:abstractNumId w:val="10"/>
  </w:num>
  <w:num w:numId="23">
    <w:abstractNumId w:val="25"/>
  </w:num>
  <w:num w:numId="24">
    <w:abstractNumId w:val="26"/>
  </w:num>
  <w:num w:numId="25">
    <w:abstractNumId w:val="19"/>
  </w:num>
  <w:num w:numId="26">
    <w:abstractNumId w:val="14"/>
  </w:num>
  <w:num w:numId="27">
    <w:abstractNumId w:val="15"/>
  </w:num>
  <w:num w:numId="28">
    <w:abstractNumId w:val="18"/>
  </w:num>
  <w:num w:numId="29">
    <w:abstractNumId w:val="22"/>
  </w:num>
  <w:num w:numId="30">
    <w:abstractNumId w:val="11"/>
  </w:num>
  <w:num w:numId="31">
    <w:abstractNumId w:val="2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D7"/>
    <w:rsid w:val="00004C2F"/>
    <w:rsid w:val="00012169"/>
    <w:rsid w:val="0001545C"/>
    <w:rsid w:val="0002516E"/>
    <w:rsid w:val="000258B0"/>
    <w:rsid w:val="00026234"/>
    <w:rsid w:val="00027765"/>
    <w:rsid w:val="0003223F"/>
    <w:rsid w:val="000373DB"/>
    <w:rsid w:val="00041EEF"/>
    <w:rsid w:val="00050276"/>
    <w:rsid w:val="00053342"/>
    <w:rsid w:val="00065C14"/>
    <w:rsid w:val="00067BA3"/>
    <w:rsid w:val="000710DE"/>
    <w:rsid w:val="00073344"/>
    <w:rsid w:val="00074234"/>
    <w:rsid w:val="000748EC"/>
    <w:rsid w:val="00077958"/>
    <w:rsid w:val="00081B1E"/>
    <w:rsid w:val="000854B7"/>
    <w:rsid w:val="000908A4"/>
    <w:rsid w:val="0009095F"/>
    <w:rsid w:val="00090D5F"/>
    <w:rsid w:val="0009675A"/>
    <w:rsid w:val="000B2270"/>
    <w:rsid w:val="000D0B50"/>
    <w:rsid w:val="000D264D"/>
    <w:rsid w:val="000D4BDE"/>
    <w:rsid w:val="000D6A0C"/>
    <w:rsid w:val="000E1611"/>
    <w:rsid w:val="000E456F"/>
    <w:rsid w:val="00113D9C"/>
    <w:rsid w:val="00116ACD"/>
    <w:rsid w:val="00132BCD"/>
    <w:rsid w:val="00134BD4"/>
    <w:rsid w:val="00140444"/>
    <w:rsid w:val="00151227"/>
    <w:rsid w:val="00151399"/>
    <w:rsid w:val="001526E0"/>
    <w:rsid w:val="00156420"/>
    <w:rsid w:val="00156FF4"/>
    <w:rsid w:val="00160647"/>
    <w:rsid w:val="00163629"/>
    <w:rsid w:val="00165F3C"/>
    <w:rsid w:val="00170B93"/>
    <w:rsid w:val="00173601"/>
    <w:rsid w:val="001751C0"/>
    <w:rsid w:val="00183E84"/>
    <w:rsid w:val="00185761"/>
    <w:rsid w:val="00192003"/>
    <w:rsid w:val="0019539B"/>
    <w:rsid w:val="001A5208"/>
    <w:rsid w:val="001A57B1"/>
    <w:rsid w:val="001C4F93"/>
    <w:rsid w:val="001D120B"/>
    <w:rsid w:val="001D63EA"/>
    <w:rsid w:val="001F22EB"/>
    <w:rsid w:val="002029A8"/>
    <w:rsid w:val="00203904"/>
    <w:rsid w:val="0020762F"/>
    <w:rsid w:val="00215A6E"/>
    <w:rsid w:val="00220743"/>
    <w:rsid w:val="00222692"/>
    <w:rsid w:val="0022662A"/>
    <w:rsid w:val="0023380F"/>
    <w:rsid w:val="0023596D"/>
    <w:rsid w:val="00242C7D"/>
    <w:rsid w:val="002457B9"/>
    <w:rsid w:val="00251152"/>
    <w:rsid w:val="002514A8"/>
    <w:rsid w:val="00253AAF"/>
    <w:rsid w:val="002672B3"/>
    <w:rsid w:val="0027005D"/>
    <w:rsid w:val="00281652"/>
    <w:rsid w:val="00281D6C"/>
    <w:rsid w:val="002857D4"/>
    <w:rsid w:val="0028713C"/>
    <w:rsid w:val="002910C1"/>
    <w:rsid w:val="0029193A"/>
    <w:rsid w:val="00292B98"/>
    <w:rsid w:val="00297084"/>
    <w:rsid w:val="002A261B"/>
    <w:rsid w:val="002A4858"/>
    <w:rsid w:val="002B27D7"/>
    <w:rsid w:val="002B6330"/>
    <w:rsid w:val="002C7588"/>
    <w:rsid w:val="002C7713"/>
    <w:rsid w:val="002D0096"/>
    <w:rsid w:val="002D355F"/>
    <w:rsid w:val="002D7397"/>
    <w:rsid w:val="002D7946"/>
    <w:rsid w:val="002F1A70"/>
    <w:rsid w:val="002F6174"/>
    <w:rsid w:val="00300F3B"/>
    <w:rsid w:val="00312563"/>
    <w:rsid w:val="00347BD6"/>
    <w:rsid w:val="003521E7"/>
    <w:rsid w:val="0035555F"/>
    <w:rsid w:val="00356B4D"/>
    <w:rsid w:val="0036109B"/>
    <w:rsid w:val="00375BE6"/>
    <w:rsid w:val="00393535"/>
    <w:rsid w:val="003A5C20"/>
    <w:rsid w:val="003B2662"/>
    <w:rsid w:val="003B7C5F"/>
    <w:rsid w:val="003C1E9A"/>
    <w:rsid w:val="003C1F32"/>
    <w:rsid w:val="004008A8"/>
    <w:rsid w:val="00402EFD"/>
    <w:rsid w:val="00405346"/>
    <w:rsid w:val="004067A1"/>
    <w:rsid w:val="004234F9"/>
    <w:rsid w:val="00430850"/>
    <w:rsid w:val="00433A57"/>
    <w:rsid w:val="004422DD"/>
    <w:rsid w:val="00456A11"/>
    <w:rsid w:val="00456ED5"/>
    <w:rsid w:val="00461A5C"/>
    <w:rsid w:val="0046341A"/>
    <w:rsid w:val="00465A20"/>
    <w:rsid w:val="00472185"/>
    <w:rsid w:val="004732A8"/>
    <w:rsid w:val="00484186"/>
    <w:rsid w:val="00485D28"/>
    <w:rsid w:val="00491C6B"/>
    <w:rsid w:val="004944F4"/>
    <w:rsid w:val="004974D2"/>
    <w:rsid w:val="004B339A"/>
    <w:rsid w:val="004B6D5E"/>
    <w:rsid w:val="004C7955"/>
    <w:rsid w:val="004D352B"/>
    <w:rsid w:val="004D4F01"/>
    <w:rsid w:val="004E0F9E"/>
    <w:rsid w:val="004E51DD"/>
    <w:rsid w:val="004E7E54"/>
    <w:rsid w:val="004F6955"/>
    <w:rsid w:val="00502D97"/>
    <w:rsid w:val="00505D75"/>
    <w:rsid w:val="0050627E"/>
    <w:rsid w:val="00511FD9"/>
    <w:rsid w:val="00524E49"/>
    <w:rsid w:val="005324BF"/>
    <w:rsid w:val="005366D1"/>
    <w:rsid w:val="005553E7"/>
    <w:rsid w:val="00560560"/>
    <w:rsid w:val="005642F3"/>
    <w:rsid w:val="005672FF"/>
    <w:rsid w:val="00582996"/>
    <w:rsid w:val="005A5B53"/>
    <w:rsid w:val="005C64D8"/>
    <w:rsid w:val="005D64FC"/>
    <w:rsid w:val="005D6F2A"/>
    <w:rsid w:val="005E17C6"/>
    <w:rsid w:val="005E2DDE"/>
    <w:rsid w:val="006135B7"/>
    <w:rsid w:val="006209E2"/>
    <w:rsid w:val="0062204E"/>
    <w:rsid w:val="0062371C"/>
    <w:rsid w:val="006251FD"/>
    <w:rsid w:val="00630A81"/>
    <w:rsid w:val="0063421E"/>
    <w:rsid w:val="00634935"/>
    <w:rsid w:val="006377BB"/>
    <w:rsid w:val="00645B09"/>
    <w:rsid w:val="00660C73"/>
    <w:rsid w:val="0066305A"/>
    <w:rsid w:val="00667508"/>
    <w:rsid w:val="00667941"/>
    <w:rsid w:val="00671D16"/>
    <w:rsid w:val="00676533"/>
    <w:rsid w:val="006A0082"/>
    <w:rsid w:val="006A299B"/>
    <w:rsid w:val="006A2BC4"/>
    <w:rsid w:val="006A590D"/>
    <w:rsid w:val="006B11F0"/>
    <w:rsid w:val="006B240F"/>
    <w:rsid w:val="006B5B31"/>
    <w:rsid w:val="006C5979"/>
    <w:rsid w:val="006D77CD"/>
    <w:rsid w:val="006F1D13"/>
    <w:rsid w:val="006F56E2"/>
    <w:rsid w:val="006F7D9F"/>
    <w:rsid w:val="00700068"/>
    <w:rsid w:val="00710621"/>
    <w:rsid w:val="00726F29"/>
    <w:rsid w:val="00732FA2"/>
    <w:rsid w:val="00747308"/>
    <w:rsid w:val="0074764F"/>
    <w:rsid w:val="00750478"/>
    <w:rsid w:val="007673CA"/>
    <w:rsid w:val="007706FE"/>
    <w:rsid w:val="0078624C"/>
    <w:rsid w:val="00786EB9"/>
    <w:rsid w:val="00793AB6"/>
    <w:rsid w:val="007941BE"/>
    <w:rsid w:val="007944B6"/>
    <w:rsid w:val="007A05D2"/>
    <w:rsid w:val="007B5061"/>
    <w:rsid w:val="007C2BBB"/>
    <w:rsid w:val="007C4E99"/>
    <w:rsid w:val="007D2A00"/>
    <w:rsid w:val="007D3021"/>
    <w:rsid w:val="007F7ED6"/>
    <w:rsid w:val="00803E53"/>
    <w:rsid w:val="008070C4"/>
    <w:rsid w:val="00811983"/>
    <w:rsid w:val="008216B8"/>
    <w:rsid w:val="0083539C"/>
    <w:rsid w:val="00836724"/>
    <w:rsid w:val="00847520"/>
    <w:rsid w:val="008512D5"/>
    <w:rsid w:val="00862F20"/>
    <w:rsid w:val="00863E19"/>
    <w:rsid w:val="0088109F"/>
    <w:rsid w:val="008B1459"/>
    <w:rsid w:val="008D4CD8"/>
    <w:rsid w:val="008F1F79"/>
    <w:rsid w:val="008F235F"/>
    <w:rsid w:val="008F78D4"/>
    <w:rsid w:val="009028E6"/>
    <w:rsid w:val="00907D35"/>
    <w:rsid w:val="00912156"/>
    <w:rsid w:val="00914F0F"/>
    <w:rsid w:val="00916BEB"/>
    <w:rsid w:val="009269D5"/>
    <w:rsid w:val="00926A4C"/>
    <w:rsid w:val="00927F80"/>
    <w:rsid w:val="0093313A"/>
    <w:rsid w:val="009361BA"/>
    <w:rsid w:val="009409C6"/>
    <w:rsid w:val="0094165B"/>
    <w:rsid w:val="00955E5A"/>
    <w:rsid w:val="009655A7"/>
    <w:rsid w:val="009677B7"/>
    <w:rsid w:val="00973975"/>
    <w:rsid w:val="00981C0E"/>
    <w:rsid w:val="009927D5"/>
    <w:rsid w:val="009A101F"/>
    <w:rsid w:val="009B54F9"/>
    <w:rsid w:val="009D37BF"/>
    <w:rsid w:val="009D4204"/>
    <w:rsid w:val="009E214A"/>
    <w:rsid w:val="009E583E"/>
    <w:rsid w:val="00A1026A"/>
    <w:rsid w:val="00A10F35"/>
    <w:rsid w:val="00A12B91"/>
    <w:rsid w:val="00A1727F"/>
    <w:rsid w:val="00A30DC5"/>
    <w:rsid w:val="00A3503D"/>
    <w:rsid w:val="00A36AED"/>
    <w:rsid w:val="00A4262A"/>
    <w:rsid w:val="00A44CF0"/>
    <w:rsid w:val="00A4519F"/>
    <w:rsid w:val="00A5069D"/>
    <w:rsid w:val="00A7001C"/>
    <w:rsid w:val="00A701DE"/>
    <w:rsid w:val="00A74C6D"/>
    <w:rsid w:val="00A77500"/>
    <w:rsid w:val="00A81A9D"/>
    <w:rsid w:val="00A82C97"/>
    <w:rsid w:val="00A82F35"/>
    <w:rsid w:val="00A94988"/>
    <w:rsid w:val="00AA1E5D"/>
    <w:rsid w:val="00AA3FDE"/>
    <w:rsid w:val="00AB48FA"/>
    <w:rsid w:val="00AC10D4"/>
    <w:rsid w:val="00AC1E1F"/>
    <w:rsid w:val="00AC4E74"/>
    <w:rsid w:val="00AD5D7B"/>
    <w:rsid w:val="00AD682A"/>
    <w:rsid w:val="00AE66F2"/>
    <w:rsid w:val="00AE6FBE"/>
    <w:rsid w:val="00AF6AB3"/>
    <w:rsid w:val="00B02C92"/>
    <w:rsid w:val="00B57458"/>
    <w:rsid w:val="00B579F2"/>
    <w:rsid w:val="00B57A2E"/>
    <w:rsid w:val="00B76D12"/>
    <w:rsid w:val="00B975D8"/>
    <w:rsid w:val="00BA38CA"/>
    <w:rsid w:val="00BA5773"/>
    <w:rsid w:val="00BB20AD"/>
    <w:rsid w:val="00BB3D7F"/>
    <w:rsid w:val="00BD0E39"/>
    <w:rsid w:val="00BD6973"/>
    <w:rsid w:val="00BE30BD"/>
    <w:rsid w:val="00C01BC9"/>
    <w:rsid w:val="00C23467"/>
    <w:rsid w:val="00C51A99"/>
    <w:rsid w:val="00C55267"/>
    <w:rsid w:val="00C62474"/>
    <w:rsid w:val="00C62CEA"/>
    <w:rsid w:val="00C673EB"/>
    <w:rsid w:val="00C747FF"/>
    <w:rsid w:val="00C772AA"/>
    <w:rsid w:val="00C81B06"/>
    <w:rsid w:val="00C83EEA"/>
    <w:rsid w:val="00C87B48"/>
    <w:rsid w:val="00C90FAB"/>
    <w:rsid w:val="00C970A9"/>
    <w:rsid w:val="00CA0692"/>
    <w:rsid w:val="00CB245A"/>
    <w:rsid w:val="00CD3992"/>
    <w:rsid w:val="00CD3F02"/>
    <w:rsid w:val="00CE533F"/>
    <w:rsid w:val="00CF057E"/>
    <w:rsid w:val="00CF05E7"/>
    <w:rsid w:val="00CF2CEC"/>
    <w:rsid w:val="00CF39B1"/>
    <w:rsid w:val="00D005F8"/>
    <w:rsid w:val="00D0384D"/>
    <w:rsid w:val="00D16F8F"/>
    <w:rsid w:val="00D17D9E"/>
    <w:rsid w:val="00D20FFE"/>
    <w:rsid w:val="00D265A8"/>
    <w:rsid w:val="00D34EDD"/>
    <w:rsid w:val="00D37CDF"/>
    <w:rsid w:val="00D44D7C"/>
    <w:rsid w:val="00D45670"/>
    <w:rsid w:val="00D46184"/>
    <w:rsid w:val="00D53210"/>
    <w:rsid w:val="00D54842"/>
    <w:rsid w:val="00D57F5E"/>
    <w:rsid w:val="00D66198"/>
    <w:rsid w:val="00D668A0"/>
    <w:rsid w:val="00D8068B"/>
    <w:rsid w:val="00DA6FA7"/>
    <w:rsid w:val="00DB081E"/>
    <w:rsid w:val="00DB3932"/>
    <w:rsid w:val="00DB479F"/>
    <w:rsid w:val="00DC4403"/>
    <w:rsid w:val="00DD02BF"/>
    <w:rsid w:val="00DD05A6"/>
    <w:rsid w:val="00DD4FBF"/>
    <w:rsid w:val="00DF248A"/>
    <w:rsid w:val="00E03BBB"/>
    <w:rsid w:val="00E17D77"/>
    <w:rsid w:val="00E2199D"/>
    <w:rsid w:val="00E26344"/>
    <w:rsid w:val="00E3298D"/>
    <w:rsid w:val="00E40A6C"/>
    <w:rsid w:val="00E46870"/>
    <w:rsid w:val="00E47A07"/>
    <w:rsid w:val="00E55C0E"/>
    <w:rsid w:val="00E86DC4"/>
    <w:rsid w:val="00E91ACA"/>
    <w:rsid w:val="00E9395D"/>
    <w:rsid w:val="00EA0A73"/>
    <w:rsid w:val="00EA10A4"/>
    <w:rsid w:val="00EB6406"/>
    <w:rsid w:val="00EB702B"/>
    <w:rsid w:val="00EC4E49"/>
    <w:rsid w:val="00EC7D4C"/>
    <w:rsid w:val="00ED4E0E"/>
    <w:rsid w:val="00EE329B"/>
    <w:rsid w:val="00EE7B28"/>
    <w:rsid w:val="00EF2CA1"/>
    <w:rsid w:val="00EF33E1"/>
    <w:rsid w:val="00F1709C"/>
    <w:rsid w:val="00F415AB"/>
    <w:rsid w:val="00F4507F"/>
    <w:rsid w:val="00F55C98"/>
    <w:rsid w:val="00F60481"/>
    <w:rsid w:val="00F65266"/>
    <w:rsid w:val="00F72462"/>
    <w:rsid w:val="00F75256"/>
    <w:rsid w:val="00F75B5E"/>
    <w:rsid w:val="00F85651"/>
    <w:rsid w:val="00F86BD7"/>
    <w:rsid w:val="00F92548"/>
    <w:rsid w:val="00F9377F"/>
    <w:rsid w:val="00F93E1E"/>
    <w:rsid w:val="00F9688D"/>
    <w:rsid w:val="00F9764C"/>
    <w:rsid w:val="00FA0D78"/>
    <w:rsid w:val="00FB1E4B"/>
    <w:rsid w:val="00FB7B59"/>
    <w:rsid w:val="00FD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78327A-730A-48E5-A732-AB49E0A2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996"/>
  </w:style>
  <w:style w:type="paragraph" w:styleId="Heading1">
    <w:name w:val="heading 1"/>
    <w:basedOn w:val="Normal"/>
    <w:next w:val="Normal"/>
    <w:link w:val="Heading1Char"/>
    <w:uiPriority w:val="9"/>
    <w:qFormat/>
    <w:rsid w:val="00D20FFE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55C98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18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670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55C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0F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0FFE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AD682A"/>
    <w:pPr>
      <w:tabs>
        <w:tab w:val="right" w:leader="dot" w:pos="9350"/>
      </w:tabs>
      <w:spacing w:after="100"/>
      <w:ind w:left="-90" w:firstLine="90"/>
    </w:pPr>
  </w:style>
  <w:style w:type="character" w:styleId="Hyperlink">
    <w:name w:val="Hyperlink"/>
    <w:basedOn w:val="DefaultParagraphFont"/>
    <w:uiPriority w:val="99"/>
    <w:unhideWhenUsed/>
    <w:rsid w:val="00D20F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FF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D45670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D45670"/>
    <w:rPr>
      <w:rFonts w:ascii="Arial" w:eastAsia="Times New Roman" w:hAnsi="Arial" w:cs="Times New Roman"/>
      <w:sz w:val="20"/>
      <w:szCs w:val="20"/>
      <w:lang w:val="en-CA"/>
    </w:rPr>
  </w:style>
  <w:style w:type="paragraph" w:customStyle="1" w:styleId="Bullet">
    <w:name w:val="Bullet"/>
    <w:basedOn w:val="Normal"/>
    <w:rsid w:val="00D45670"/>
    <w:pPr>
      <w:tabs>
        <w:tab w:val="num" w:pos="360"/>
        <w:tab w:val="left" w:pos="720"/>
      </w:tabs>
      <w:overflowPunct w:val="0"/>
      <w:autoSpaceDE w:val="0"/>
      <w:autoSpaceDN w:val="0"/>
      <w:adjustRightInd w:val="0"/>
      <w:spacing w:after="60" w:line="240" w:lineRule="auto"/>
      <w:ind w:left="720" w:right="720"/>
    </w:pPr>
    <w:rPr>
      <w:rFonts w:ascii="Arial" w:eastAsia="Times New Roman" w:hAnsi="Arial" w:cs="Times New Roman"/>
      <w:sz w:val="20"/>
      <w:szCs w:val="20"/>
      <w:lang w:val="en-CA"/>
    </w:rPr>
  </w:style>
  <w:style w:type="paragraph" w:customStyle="1" w:styleId="TitlePageInformation">
    <w:name w:val="Title Page Information"/>
    <w:basedOn w:val="Normal"/>
    <w:rsid w:val="00D45670"/>
    <w:pPr>
      <w:numPr>
        <w:numId w:val="1"/>
      </w:numPr>
      <w:tabs>
        <w:tab w:val="clear" w:pos="1440"/>
        <w:tab w:val="left" w:pos="4590"/>
      </w:tabs>
      <w:overflowPunct w:val="0"/>
      <w:autoSpaceDE w:val="0"/>
      <w:autoSpaceDN w:val="0"/>
      <w:adjustRightInd w:val="0"/>
      <w:spacing w:after="0" w:line="240" w:lineRule="auto"/>
      <w:ind w:left="2610" w:firstLine="0"/>
    </w:pPr>
    <w:rPr>
      <w:rFonts w:ascii="Arial" w:eastAsia="Times New Roman" w:hAnsi="Arial" w:cs="Times New Roman"/>
      <w:b/>
      <w:sz w:val="20"/>
      <w:szCs w:val="20"/>
      <w:lang w:val="en-CA"/>
    </w:rPr>
  </w:style>
  <w:style w:type="character" w:customStyle="1" w:styleId="HighlightedVariable">
    <w:name w:val="Highlighted Variable"/>
    <w:basedOn w:val="DefaultParagraphFont"/>
    <w:rsid w:val="00D45670"/>
    <w:rPr>
      <w:rFonts w:ascii="Book Antiqua" w:hAnsi="Book Antiqua" w:hint="default"/>
      <w:color w:val="0000FF"/>
    </w:rPr>
  </w:style>
  <w:style w:type="paragraph" w:customStyle="1" w:styleId="TableHeading">
    <w:name w:val="Table Heading"/>
    <w:basedOn w:val="Normal"/>
    <w:next w:val="Normal"/>
    <w:rsid w:val="00D45670"/>
    <w:pPr>
      <w:widowControl w:val="0"/>
      <w:overflowPunct w:val="0"/>
      <w:autoSpaceDE w:val="0"/>
      <w:autoSpaceDN w:val="0"/>
      <w:adjustRightInd w:val="0"/>
      <w:spacing w:before="20" w:after="20" w:line="240" w:lineRule="auto"/>
    </w:pPr>
    <w:rPr>
      <w:rFonts w:ascii="Arial" w:eastAsia="Times New Roman" w:hAnsi="Arial" w:cs="Times New Roman"/>
      <w:b/>
      <w:color w:val="000000"/>
      <w:sz w:val="18"/>
      <w:szCs w:val="20"/>
      <w:lang w:val="en-CA"/>
    </w:rPr>
  </w:style>
  <w:style w:type="paragraph" w:customStyle="1" w:styleId="TableText">
    <w:name w:val="Table Text"/>
    <w:basedOn w:val="Normal"/>
    <w:rsid w:val="00D45670"/>
    <w:pPr>
      <w:widowControl w:val="0"/>
      <w:numPr>
        <w:ilvl w:val="12"/>
      </w:numPr>
      <w:overflowPunct w:val="0"/>
      <w:autoSpaceDE w:val="0"/>
      <w:autoSpaceDN w:val="0"/>
      <w:adjustRightInd w:val="0"/>
      <w:spacing w:before="20" w:after="20" w:line="240" w:lineRule="auto"/>
    </w:pPr>
    <w:rPr>
      <w:rFonts w:ascii="Arial" w:eastAsia="Times New Roman" w:hAnsi="Arial" w:cs="Times New Roman"/>
      <w:color w:val="000000"/>
      <w:sz w:val="18"/>
      <w:szCs w:val="20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67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EA1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0A4"/>
  </w:style>
  <w:style w:type="paragraph" w:styleId="Footer">
    <w:name w:val="footer"/>
    <w:basedOn w:val="Normal"/>
    <w:link w:val="FooterChar"/>
    <w:unhideWhenUsed/>
    <w:rsid w:val="00EA1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A10A4"/>
  </w:style>
  <w:style w:type="table" w:styleId="TableGrid">
    <w:name w:val="Table Grid"/>
    <w:basedOn w:val="TableNormal"/>
    <w:uiPriority w:val="59"/>
    <w:rsid w:val="00D80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D8068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2-Accent11">
    <w:name w:val="Medium Shading 2 - Accent 11"/>
    <w:basedOn w:val="TableNormal"/>
    <w:uiPriority w:val="64"/>
    <w:rsid w:val="00D806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1">
    <w:name w:val="Colorful Grid Accent 1"/>
    <w:basedOn w:val="TableNormal"/>
    <w:uiPriority w:val="73"/>
    <w:rsid w:val="00D8068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D806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E2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LightList1">
    <w:name w:val="Light List1"/>
    <w:basedOn w:val="TableNormal"/>
    <w:uiPriority w:val="61"/>
    <w:rsid w:val="00E2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2-Accent6">
    <w:name w:val="Medium Grid 2 Accent 6"/>
    <w:basedOn w:val="TableNormal"/>
    <w:uiPriority w:val="68"/>
    <w:rsid w:val="00D1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09675A"/>
    <w:pPr>
      <w:ind w:left="720"/>
      <w:contextualSpacing/>
    </w:pPr>
  </w:style>
  <w:style w:type="paragraph" w:styleId="Title">
    <w:name w:val="Title"/>
    <w:basedOn w:val="Normal"/>
    <w:link w:val="TitleChar"/>
    <w:qFormat/>
    <w:rsid w:val="007706FE"/>
    <w:pPr>
      <w:spacing w:after="0" w:line="240" w:lineRule="auto"/>
      <w:jc w:val="center"/>
    </w:pPr>
    <w:rPr>
      <w:rFonts w:ascii="Arial" w:eastAsia="Times New Roman" w:hAnsi="Arial" w:cs="Arial"/>
      <w:b/>
      <w:color w:val="000000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706FE"/>
    <w:rPr>
      <w:rFonts w:ascii="Arial" w:eastAsia="Times New Roman" w:hAnsi="Arial" w:cs="Arial"/>
      <w:b/>
      <w:color w:val="000000"/>
      <w:sz w:val="28"/>
      <w:szCs w:val="24"/>
    </w:rPr>
  </w:style>
  <w:style w:type="paragraph" w:customStyle="1" w:styleId="companyaddress">
    <w:name w:val="company address"/>
    <w:basedOn w:val="Normal"/>
    <w:rsid w:val="009269D5"/>
    <w:pPr>
      <w:framePr w:hSpace="187" w:vSpace="187" w:wrap="around" w:hAnchor="page" w:xAlign="center" w:yAlign="bottom" w:anchorLock="1"/>
      <w:spacing w:after="0" w:line="240" w:lineRule="auto"/>
      <w:jc w:val="center"/>
    </w:pPr>
    <w:rPr>
      <w:rFonts w:ascii="Arial" w:eastAsia="Times New Roman" w:hAnsi="Arial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1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1545C"/>
    <w:pPr>
      <w:spacing w:after="120" w:line="480" w:lineRule="auto"/>
      <w:ind w:left="360"/>
    </w:pPr>
    <w:rPr>
      <w:rFonts w:ascii="Book Antiqua" w:eastAsia="Times New Roman" w:hAnsi="Book Antiqua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1545C"/>
    <w:rPr>
      <w:rFonts w:ascii="Book Antiqua" w:eastAsia="Times New Roman" w:hAnsi="Book Antiqua" w:cs="Times New Roman"/>
      <w:szCs w:val="20"/>
    </w:rPr>
  </w:style>
  <w:style w:type="table" w:customStyle="1" w:styleId="LightList2">
    <w:name w:val="Light List2"/>
    <w:basedOn w:val="TableNormal"/>
    <w:uiPriority w:val="61"/>
    <w:rsid w:val="00402E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ListParagraph1">
    <w:name w:val="List Paragraph1"/>
    <w:basedOn w:val="Normal"/>
    <w:uiPriority w:val="34"/>
    <w:qFormat/>
    <w:rsid w:val="0074764F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SubtitleCover">
    <w:name w:val="Subtitle Cover"/>
    <w:basedOn w:val="Normal"/>
    <w:next w:val="BodyText"/>
    <w:link w:val="SubtitleCoverChar"/>
    <w:rsid w:val="00F9688D"/>
    <w:pPr>
      <w:keepNext/>
      <w:keepLines/>
      <w:pBdr>
        <w:top w:val="single" w:sz="6" w:space="12" w:color="808080"/>
      </w:pBdr>
      <w:spacing w:after="0" w:line="440" w:lineRule="atLeast"/>
      <w:jc w:val="center"/>
    </w:pPr>
    <w:rPr>
      <w:rFonts w:ascii="Arial" w:eastAsia="Times New Roman" w:hAnsi="Arial" w:cs="Times New Roman"/>
      <w:caps/>
      <w:spacing w:val="30"/>
      <w:kern w:val="20"/>
      <w:sz w:val="36"/>
      <w:szCs w:val="20"/>
      <w:lang w:eastAsia="x-none"/>
    </w:rPr>
  </w:style>
  <w:style w:type="character" w:customStyle="1" w:styleId="SubtitleCoverChar">
    <w:name w:val="Subtitle Cover Char"/>
    <w:link w:val="SubtitleCover"/>
    <w:rsid w:val="00F9688D"/>
    <w:rPr>
      <w:rFonts w:ascii="Arial" w:eastAsia="Times New Roman" w:hAnsi="Arial" w:cs="Times New Roman"/>
      <w:caps/>
      <w:spacing w:val="30"/>
      <w:kern w:val="20"/>
      <w:sz w:val="36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E595F-F2C3-4BE3-8605-3806F134B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10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MB</dc:creator>
  <cp:lastModifiedBy>Vinayak Jadhav</cp:lastModifiedBy>
  <cp:revision>7</cp:revision>
  <dcterms:created xsi:type="dcterms:W3CDTF">2016-10-25T12:16:00Z</dcterms:created>
  <dcterms:modified xsi:type="dcterms:W3CDTF">2017-11-24T13:41:00Z</dcterms:modified>
</cp:coreProperties>
</file>