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99E" w:rsidRPr="00C32637" w:rsidRDefault="0078099E" w:rsidP="00FC5C87">
      <w:pPr>
        <w:bidi/>
        <w:ind w:firstLine="360"/>
        <w:jc w:val="center"/>
        <w:rPr>
          <w:rFonts w:ascii="Parastoo Print" w:hAnsi="Parastoo Print" w:cs="B Titr"/>
          <w:b/>
          <w:bCs/>
          <w:color w:val="323E4F" w:themeColor="text2" w:themeShade="BF"/>
          <w:sz w:val="36"/>
          <w:szCs w:val="36"/>
          <w:rtl/>
          <w:lang w:bidi="fa-IR"/>
        </w:rPr>
      </w:pPr>
      <w:r w:rsidRPr="00C32637">
        <w:rPr>
          <w:rFonts w:ascii="Parastoo Print" w:hAnsi="Parastoo Print" w:cs="B Titr" w:hint="cs"/>
          <w:b/>
          <w:bCs/>
          <w:color w:val="323E4F" w:themeColor="text2" w:themeShade="BF"/>
          <w:sz w:val="36"/>
          <w:szCs w:val="36"/>
          <w:rtl/>
          <w:lang w:bidi="fa-IR"/>
        </w:rPr>
        <w:t>فناوری های در حال توسعه برای دست‌یابی به برتری پردازشی</w:t>
      </w:r>
      <w:r w:rsidR="00D62CDF" w:rsidRPr="00C32637">
        <w:rPr>
          <w:rFonts w:ascii="Parastoo Print" w:hAnsi="Parastoo Print" w:cs="B Titr" w:hint="cs"/>
          <w:b/>
          <w:bCs/>
          <w:color w:val="323E4F" w:themeColor="text2" w:themeShade="BF"/>
          <w:sz w:val="36"/>
          <w:szCs w:val="36"/>
          <w:rtl/>
          <w:lang w:bidi="fa-IR"/>
        </w:rPr>
        <w:t xml:space="preserve"> </w:t>
      </w:r>
      <w:r w:rsidRPr="00C32637">
        <w:rPr>
          <w:rFonts w:ascii="Parastoo Print" w:hAnsi="Parastoo Print" w:cs="B Titr" w:hint="cs"/>
          <w:b/>
          <w:bCs/>
          <w:color w:val="323E4F" w:themeColor="text2" w:themeShade="BF"/>
          <w:sz w:val="36"/>
          <w:szCs w:val="36"/>
          <w:rtl/>
          <w:lang w:bidi="fa-IR"/>
        </w:rPr>
        <w:t>بوسیله پردازنده‌های کوانتومی</w:t>
      </w:r>
    </w:p>
    <w:tbl>
      <w:tblPr>
        <w:tblStyle w:val="TableGrid"/>
        <w:bidiVisual/>
        <w:tblW w:w="14354" w:type="dxa"/>
        <w:jc w:val="center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729"/>
        <w:gridCol w:w="2736"/>
        <w:gridCol w:w="1669"/>
        <w:gridCol w:w="1661"/>
        <w:gridCol w:w="1037"/>
        <w:gridCol w:w="2552"/>
        <w:gridCol w:w="2970"/>
      </w:tblGrid>
      <w:tr w:rsidR="00C32637" w:rsidRPr="00C32637" w:rsidTr="00C32637">
        <w:trPr>
          <w:jc w:val="center"/>
        </w:trPr>
        <w:tc>
          <w:tcPr>
            <w:tcW w:w="1729" w:type="dxa"/>
            <w:vAlign w:val="bottom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b/>
                <w:bCs/>
                <w:color w:val="323E4F" w:themeColor="text2" w:themeShade="BF"/>
                <w:sz w:val="36"/>
                <w:szCs w:val="36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b/>
                <w:bCs/>
                <w:color w:val="323E4F" w:themeColor="text2" w:themeShade="BF"/>
                <w:sz w:val="36"/>
                <w:szCs w:val="36"/>
                <w:rtl/>
                <w:lang w:bidi="fa-IR"/>
              </w:rPr>
              <w:t>فناوری‌های پردازش کوانتومی</w:t>
            </w:r>
          </w:p>
        </w:tc>
        <w:tc>
          <w:tcPr>
            <w:tcW w:w="2736" w:type="dxa"/>
            <w:vAlign w:val="bottom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b/>
                <w:bCs/>
                <w:color w:val="323E4F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669" w:type="dxa"/>
            <w:vAlign w:val="bottom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b/>
                <w:bCs/>
                <w:color w:val="323E4F" w:themeColor="text2" w:themeShade="BF"/>
                <w:sz w:val="36"/>
                <w:szCs w:val="36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b/>
                <w:bCs/>
                <w:color w:val="323E4F" w:themeColor="text2" w:themeShade="BF"/>
                <w:sz w:val="36"/>
                <w:szCs w:val="36"/>
                <w:rtl/>
                <w:lang w:bidi="fa-IR"/>
              </w:rPr>
              <w:t>سطح</w:t>
            </w:r>
            <w:bookmarkStart w:id="0" w:name="_GoBack"/>
            <w:bookmarkEnd w:id="0"/>
            <w:r w:rsidRPr="00C32637">
              <w:rPr>
                <w:rFonts w:ascii="Parastoo Print" w:hAnsi="Parastoo Print" w:cs="Parastoo Print" w:hint="cs"/>
                <w:b/>
                <w:bCs/>
                <w:color w:val="323E4F" w:themeColor="text2" w:themeShade="BF"/>
                <w:sz w:val="36"/>
                <w:szCs w:val="36"/>
                <w:rtl/>
                <w:lang w:bidi="fa-IR"/>
              </w:rPr>
              <w:t xml:space="preserve"> بلوغ فعلی فناوری</w:t>
            </w:r>
          </w:p>
        </w:tc>
        <w:tc>
          <w:tcPr>
            <w:tcW w:w="1661" w:type="dxa"/>
            <w:vAlign w:val="bottom"/>
          </w:tcPr>
          <w:p w:rsidR="00094EA2" w:rsidRPr="00C32637" w:rsidRDefault="0016638E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b/>
                <w:bCs/>
                <w:color w:val="323E4F" w:themeColor="text2" w:themeShade="BF"/>
                <w:sz w:val="36"/>
                <w:szCs w:val="36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b/>
                <w:bCs/>
                <w:color w:val="323E4F" w:themeColor="text2" w:themeShade="BF"/>
                <w:sz w:val="28"/>
                <w:szCs w:val="28"/>
                <w:rtl/>
                <w:lang w:bidi="fa-IR"/>
              </w:rPr>
              <w:t xml:space="preserve">تعداد کیوبیت موجود (کیوبیت </w:t>
            </w:r>
            <w:r w:rsidR="00094EA2" w:rsidRPr="00C32637">
              <w:rPr>
                <w:rFonts w:ascii="Parastoo Print" w:hAnsi="Parastoo Print" w:cs="Parastoo Print" w:hint="cs"/>
                <w:b/>
                <w:bCs/>
                <w:color w:val="323E4F" w:themeColor="text2" w:themeShade="BF"/>
                <w:sz w:val="28"/>
                <w:szCs w:val="28"/>
                <w:rtl/>
                <w:lang w:bidi="fa-IR"/>
              </w:rPr>
              <w:t>لازم برای برتری کوانتومی</w:t>
            </w:r>
            <w:r w:rsidRPr="00C32637">
              <w:rPr>
                <w:rFonts w:ascii="Parastoo Print" w:hAnsi="Parastoo Print" w:cs="Parastoo Print" w:hint="cs"/>
                <w:b/>
                <w:bCs/>
                <w:color w:val="323E4F" w:themeColor="text2" w:themeShade="BF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1037" w:type="dxa"/>
            <w:vAlign w:val="bottom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b/>
                <w:bCs/>
                <w:color w:val="323E4F" w:themeColor="text2" w:themeShade="BF"/>
                <w:sz w:val="36"/>
                <w:szCs w:val="36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b/>
                <w:bCs/>
                <w:color w:val="323E4F" w:themeColor="text2" w:themeShade="BF"/>
                <w:sz w:val="36"/>
                <w:szCs w:val="36"/>
                <w:rtl/>
                <w:lang w:bidi="fa-IR"/>
              </w:rPr>
              <w:t xml:space="preserve">هزینه ساخت هر نمونه‌ </w:t>
            </w:r>
          </w:p>
        </w:tc>
        <w:tc>
          <w:tcPr>
            <w:tcW w:w="2552" w:type="dxa"/>
            <w:vAlign w:val="bottom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b/>
                <w:bCs/>
                <w:color w:val="323E4F" w:themeColor="text2" w:themeShade="BF"/>
                <w:sz w:val="36"/>
                <w:szCs w:val="36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b/>
                <w:bCs/>
                <w:color w:val="323E4F" w:themeColor="text2" w:themeShade="BF"/>
                <w:sz w:val="36"/>
                <w:szCs w:val="36"/>
                <w:rtl/>
                <w:lang w:bidi="fa-IR"/>
              </w:rPr>
              <w:t>مزایا</w:t>
            </w:r>
          </w:p>
        </w:tc>
        <w:tc>
          <w:tcPr>
            <w:tcW w:w="2970" w:type="dxa"/>
            <w:vAlign w:val="bottom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b/>
                <w:bCs/>
                <w:color w:val="323E4F" w:themeColor="text2" w:themeShade="BF"/>
                <w:sz w:val="36"/>
                <w:szCs w:val="36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b/>
                <w:bCs/>
                <w:color w:val="323E4F" w:themeColor="text2" w:themeShade="BF"/>
                <w:sz w:val="36"/>
                <w:szCs w:val="36"/>
                <w:rtl/>
                <w:lang w:bidi="fa-IR"/>
              </w:rPr>
              <w:t>معایب</w:t>
            </w:r>
          </w:p>
        </w:tc>
      </w:tr>
      <w:tr w:rsidR="00C32637" w:rsidRPr="00C32637" w:rsidTr="00C32637">
        <w:trPr>
          <w:jc w:val="center"/>
        </w:trPr>
        <w:tc>
          <w:tcPr>
            <w:tcW w:w="1729" w:type="dxa"/>
            <w:vAlign w:val="center"/>
          </w:tcPr>
          <w:p w:rsidR="00FC5C87" w:rsidRPr="00C32637" w:rsidRDefault="00FC5C87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</w:p>
          <w:p w:rsidR="00FC5C87" w:rsidRPr="00C32637" w:rsidRDefault="00FC5C87" w:rsidP="00FC5C87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</w:p>
          <w:p w:rsidR="00094EA2" w:rsidRPr="00C32637" w:rsidRDefault="00094EA2" w:rsidP="00FC5C87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پردازنده حلقه ابررسانا</w:t>
            </w:r>
          </w:p>
          <w:p w:rsidR="00FC5C87" w:rsidRPr="00C32637" w:rsidRDefault="00FC5C87" w:rsidP="00FC5C87">
            <w:pPr>
              <w:bidi/>
              <w:ind w:right="-113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</w:p>
          <w:p w:rsidR="00FC5C87" w:rsidRPr="00C32637" w:rsidRDefault="00FC5C87" w:rsidP="00FC5C87">
            <w:pPr>
              <w:bidi/>
              <w:ind w:right="-113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</w:p>
        </w:tc>
        <w:tc>
          <w:tcPr>
            <w:tcW w:w="2736" w:type="dxa"/>
            <w:vAlign w:val="center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color w:val="323E4F" w:themeColor="text2" w:themeShade="BF"/>
                <w:sz w:val="32"/>
                <w:szCs w:val="32"/>
              </w:rPr>
              <w:object w:dxaOrig="1935" w:dyaOrig="20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75pt;height:101.25pt" o:ole="">
                  <v:imagedata r:id="rId5" o:title=""/>
                </v:shape>
                <o:OLEObject Type="Embed" ProgID="PBrush" ShapeID="_x0000_i1025" DrawAspect="Content" ObjectID="_1643988966" r:id="rId6"/>
              </w:object>
            </w:r>
          </w:p>
        </w:tc>
        <w:tc>
          <w:tcPr>
            <w:tcW w:w="1669" w:type="dxa"/>
            <w:vAlign w:val="center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نمونه‌سازی‌اولیه</w:t>
            </w:r>
          </w:p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پایلوت کوچک</w:t>
            </w:r>
          </w:p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درحال مقیاس</w:t>
            </w:r>
          </w:p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</w:p>
        </w:tc>
        <w:tc>
          <w:tcPr>
            <w:tcW w:w="1661" w:type="dxa"/>
            <w:vAlign w:val="center"/>
          </w:tcPr>
          <w:p w:rsidR="00094EA2" w:rsidRPr="00C32637" w:rsidRDefault="00094EA2" w:rsidP="00FC5C87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 xml:space="preserve">70 </w:t>
            </w:r>
            <w:r w:rsidR="00FC5C87"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کیوبیت</w:t>
            </w:r>
          </w:p>
          <w:p w:rsidR="00094EA2" w:rsidRPr="00C32637" w:rsidRDefault="0016638E" w:rsidP="00FC5C87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(</w:t>
            </w:r>
            <w:r w:rsidR="00094EA2"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یک میلیون</w:t>
            </w:r>
            <w:r w:rsidR="00FC5C87"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 xml:space="preserve"> کیوبیت</w:t>
            </w: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)</w:t>
            </w:r>
          </w:p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</w:p>
        </w:tc>
        <w:tc>
          <w:tcPr>
            <w:tcW w:w="1037" w:type="dxa"/>
            <w:vAlign w:val="center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50 میلیون دلار</w:t>
            </w:r>
          </w:p>
        </w:tc>
        <w:tc>
          <w:tcPr>
            <w:tcW w:w="2552" w:type="dxa"/>
            <w:vAlign w:val="center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عملیات سریع، توسعه مبتنی بر صنعت نیمه هادی موجود،</w:t>
            </w:r>
          </w:p>
        </w:tc>
        <w:tc>
          <w:tcPr>
            <w:tcW w:w="2970" w:type="dxa"/>
            <w:vAlign w:val="center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نیاز به دمای پائین، دقت عملیات پائین (99.4%)، عمر عملیات کم (50میکروثانیه)، هزینه بسیار بالا</w:t>
            </w:r>
          </w:p>
        </w:tc>
      </w:tr>
      <w:tr w:rsidR="00C32637" w:rsidRPr="00C32637" w:rsidTr="00C32637">
        <w:trPr>
          <w:jc w:val="center"/>
        </w:trPr>
        <w:tc>
          <w:tcPr>
            <w:tcW w:w="1729" w:type="dxa"/>
            <w:vAlign w:val="center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پردازنده فوتونی</w:t>
            </w:r>
          </w:p>
        </w:tc>
        <w:tc>
          <w:tcPr>
            <w:tcW w:w="2736" w:type="dxa"/>
            <w:vAlign w:val="center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color w:val="323E4F" w:themeColor="text2" w:themeShade="BF"/>
                <w:sz w:val="32"/>
                <w:szCs w:val="32"/>
              </w:rPr>
              <w:object w:dxaOrig="1950" w:dyaOrig="2475">
                <v:shape id="_x0000_i1026" type="#_x0000_t75" style="width:84pt;height:107.25pt" o:ole="">
                  <v:imagedata r:id="rId7" o:title=""/>
                </v:shape>
                <o:OLEObject Type="Embed" ProgID="PBrush" ShapeID="_x0000_i1026" DrawAspect="Content" ObjectID="_1643988967" r:id="rId8"/>
              </w:object>
            </w:r>
          </w:p>
        </w:tc>
        <w:tc>
          <w:tcPr>
            <w:tcW w:w="1669" w:type="dxa"/>
            <w:vAlign w:val="center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ایده اولیه</w:t>
            </w:r>
          </w:p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اثبات امکان ساخت</w:t>
            </w:r>
          </w:p>
        </w:tc>
        <w:tc>
          <w:tcPr>
            <w:tcW w:w="1661" w:type="dxa"/>
            <w:vAlign w:val="center"/>
          </w:tcPr>
          <w:p w:rsidR="00094EA2" w:rsidRPr="00C32637" w:rsidRDefault="00094EA2" w:rsidP="00FC5C87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2-4</w:t>
            </w:r>
            <w:r w:rsidR="00FC5C87"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 xml:space="preserve"> کیوبیت</w:t>
            </w:r>
          </w:p>
          <w:p w:rsidR="00094EA2" w:rsidRPr="00C32637" w:rsidRDefault="0016638E" w:rsidP="00FC5C87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(</w:t>
            </w:r>
            <w:r w:rsidR="00FC5C87"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10000</w:t>
            </w:r>
            <w:r w:rsidR="00094EA2"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 xml:space="preserve"> </w:t>
            </w:r>
            <w:r w:rsidR="00FC5C87"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کیوبیت</w:t>
            </w: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)</w:t>
            </w:r>
          </w:p>
        </w:tc>
        <w:tc>
          <w:tcPr>
            <w:tcW w:w="1037" w:type="dxa"/>
            <w:vAlign w:val="center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2 میلیون دلار</w:t>
            </w:r>
          </w:p>
        </w:tc>
        <w:tc>
          <w:tcPr>
            <w:tcW w:w="2552" w:type="dxa"/>
            <w:vAlign w:val="center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سرعت بسیار بالا، نبود هیچگونه خطا، عدم نیاز به خنکسازی</w:t>
            </w:r>
          </w:p>
        </w:tc>
        <w:tc>
          <w:tcPr>
            <w:tcW w:w="2970" w:type="dxa"/>
            <w:vAlign w:val="center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ابهام در روش توسعه، هنوز نیازمند پژوهش، نبود حافظه کوانتومی</w:t>
            </w:r>
          </w:p>
        </w:tc>
      </w:tr>
      <w:tr w:rsidR="00C32637" w:rsidRPr="00C32637" w:rsidTr="00C32637">
        <w:trPr>
          <w:jc w:val="center"/>
        </w:trPr>
        <w:tc>
          <w:tcPr>
            <w:tcW w:w="1729" w:type="dxa"/>
            <w:vAlign w:val="center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پردازنده تله اتمی</w:t>
            </w:r>
          </w:p>
        </w:tc>
        <w:tc>
          <w:tcPr>
            <w:tcW w:w="2736" w:type="dxa"/>
            <w:vAlign w:val="center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color w:val="323E4F" w:themeColor="text2" w:themeShade="BF"/>
                <w:sz w:val="32"/>
                <w:szCs w:val="32"/>
              </w:rPr>
              <w:object w:dxaOrig="2520" w:dyaOrig="2040">
                <v:shape id="_x0000_i1027" type="#_x0000_t75" style="width:126pt;height:102pt" o:ole="">
                  <v:imagedata r:id="rId9" o:title=""/>
                </v:shape>
                <o:OLEObject Type="Embed" ProgID="PBrush" ShapeID="_x0000_i1027" DrawAspect="Content" ObjectID="_1643988968" r:id="rId10"/>
              </w:object>
            </w:r>
          </w:p>
        </w:tc>
        <w:tc>
          <w:tcPr>
            <w:tcW w:w="1669" w:type="dxa"/>
            <w:vAlign w:val="center"/>
          </w:tcPr>
          <w:p w:rsidR="00FC5C87" w:rsidRPr="00C32637" w:rsidRDefault="00FC5C87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</w:p>
          <w:p w:rsidR="00094EA2" w:rsidRPr="00C32637" w:rsidRDefault="00094EA2" w:rsidP="00FC5C87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نمونه اولیه</w:t>
            </w:r>
          </w:p>
          <w:p w:rsidR="00FC5C87" w:rsidRPr="00C32637" w:rsidRDefault="00FC5C87" w:rsidP="00FC5C87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رفع موانع توسعه</w:t>
            </w:r>
          </w:p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ساخت پایلوت</w:t>
            </w:r>
          </w:p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در حال مقیاس</w:t>
            </w:r>
          </w:p>
        </w:tc>
        <w:tc>
          <w:tcPr>
            <w:tcW w:w="1661" w:type="dxa"/>
            <w:vAlign w:val="center"/>
          </w:tcPr>
          <w:p w:rsidR="00094EA2" w:rsidRPr="00C32637" w:rsidRDefault="00094EA2" w:rsidP="00FC5C87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 xml:space="preserve">70 </w:t>
            </w:r>
            <w:r w:rsidR="00FC5C87"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کیوبیت</w:t>
            </w:r>
          </w:p>
          <w:p w:rsidR="00094EA2" w:rsidRPr="00C32637" w:rsidRDefault="0016638E" w:rsidP="00FC5C87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(</w:t>
            </w:r>
            <w:r w:rsidR="00FC5C87"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50هزارکیوبیت</w:t>
            </w: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)</w:t>
            </w:r>
          </w:p>
        </w:tc>
        <w:tc>
          <w:tcPr>
            <w:tcW w:w="1037" w:type="dxa"/>
            <w:vAlign w:val="center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10 میلیون دلار</w:t>
            </w:r>
          </w:p>
        </w:tc>
        <w:tc>
          <w:tcPr>
            <w:tcW w:w="2552" w:type="dxa"/>
            <w:vAlign w:val="center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عمر بسیار بالا (20 دقیقه)، دقت  عملیاتی بالا (99.99%)</w:t>
            </w:r>
          </w:p>
        </w:tc>
        <w:tc>
          <w:tcPr>
            <w:tcW w:w="2970" w:type="dxa"/>
            <w:vAlign w:val="center"/>
          </w:tcPr>
          <w:p w:rsidR="00094EA2" w:rsidRPr="00C32637" w:rsidRDefault="00094EA2" w:rsidP="0016638E">
            <w:pPr>
              <w:bidi/>
              <w:ind w:left="-113" w:right="-113"/>
              <w:jc w:val="center"/>
              <w:rPr>
                <w:rFonts w:ascii="Parastoo Print" w:hAnsi="Parastoo Print" w:cs="Parastoo Print"/>
                <w:color w:val="323E4F" w:themeColor="text2" w:themeShade="BF"/>
                <w:sz w:val="32"/>
                <w:szCs w:val="32"/>
                <w:rtl/>
                <w:lang w:bidi="fa-IR"/>
              </w:rPr>
            </w:pPr>
            <w:r w:rsidRPr="00C32637">
              <w:rPr>
                <w:rFonts w:ascii="Parastoo Print" w:hAnsi="Parastoo Print" w:cs="Parastoo Print" w:hint="cs"/>
                <w:color w:val="323E4F" w:themeColor="text2" w:themeShade="BF"/>
                <w:sz w:val="32"/>
                <w:szCs w:val="32"/>
                <w:rtl/>
                <w:lang w:bidi="fa-IR"/>
              </w:rPr>
              <w:t>سرعت عملیات پائین، نیازمند تعداد زیادی لیزر</w:t>
            </w:r>
          </w:p>
        </w:tc>
      </w:tr>
    </w:tbl>
    <w:p w:rsidR="0078099E" w:rsidRPr="0016638E" w:rsidRDefault="0078099E" w:rsidP="0016638E">
      <w:pPr>
        <w:bidi/>
        <w:rPr>
          <w:rFonts w:ascii="Parastoo Print" w:hAnsi="Parastoo Print" w:cs="Parastoo Print"/>
          <w:sz w:val="48"/>
          <w:szCs w:val="48"/>
          <w:lang w:bidi="fa-IR"/>
        </w:rPr>
      </w:pPr>
      <w:r w:rsidRPr="0016638E">
        <w:rPr>
          <w:rFonts w:ascii="Parastoo Print" w:hAnsi="Parastoo Print" w:cs="Parastoo Print" w:hint="cs"/>
          <w:sz w:val="48"/>
          <w:szCs w:val="48"/>
          <w:rtl/>
          <w:lang w:bidi="fa-IR"/>
        </w:rPr>
        <w:t xml:space="preserve"> </w:t>
      </w:r>
    </w:p>
    <w:sectPr w:rsidR="0078099E" w:rsidRPr="0016638E" w:rsidSect="0016638E">
      <w:pgSz w:w="16838" w:h="11906" w:orient="landscape" w:code="9"/>
      <w:pgMar w:top="28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ndom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rastoo Print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F20E9"/>
    <w:multiLevelType w:val="hybridMultilevel"/>
    <w:tmpl w:val="A668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1E"/>
    <w:rsid w:val="00067635"/>
    <w:rsid w:val="00094EA2"/>
    <w:rsid w:val="0016638E"/>
    <w:rsid w:val="002F47EA"/>
    <w:rsid w:val="005710EB"/>
    <w:rsid w:val="005E191E"/>
    <w:rsid w:val="0078099E"/>
    <w:rsid w:val="007C1356"/>
    <w:rsid w:val="0096004E"/>
    <w:rsid w:val="00B93E39"/>
    <w:rsid w:val="00C32637"/>
    <w:rsid w:val="00D62CDF"/>
    <w:rsid w:val="00DF3B31"/>
    <w:rsid w:val="00FC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61651-15F2-409D-8753-EDEC201F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ndom" w:eastAsiaTheme="minorHAnsi" w:hAnsi="Gandom" w:cs="Gandom"/>
        <w:color w:val="262626" w:themeColor="text1" w:themeTint="D9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4E"/>
    <w:pPr>
      <w:ind w:left="720"/>
      <w:contextualSpacing/>
    </w:pPr>
  </w:style>
  <w:style w:type="table" w:styleId="TableGrid">
    <w:name w:val="Table Grid"/>
    <w:basedOn w:val="TableNormal"/>
    <w:uiPriority w:val="39"/>
    <w:rsid w:val="00780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8</cp:revision>
  <cp:lastPrinted>2020-02-23T15:16:00Z</cp:lastPrinted>
  <dcterms:created xsi:type="dcterms:W3CDTF">2019-10-21T10:37:00Z</dcterms:created>
  <dcterms:modified xsi:type="dcterms:W3CDTF">2020-02-23T15:20:00Z</dcterms:modified>
</cp:coreProperties>
</file>