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Baeldung!</w:t>
      </w:r>
    </w:p>
    <w:p>
      <w:r>
        <w:rPr>
          <w:b/>
          <w:i/>
          <w:caps/>
          <w:color w:val="green"/>
        </w:rPr>
        <w:t>Green Welcome To Baeldung</w:t>
      </w:r>
    </w:p>
    <w:p>
      <w:r>
        <w:drawing>
          <wp:inline distT="0" distB="0" distL="0" distR="0">
            <wp:extent cx="5732145" cy="4299109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