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微软雅黑" w:hAnsi="微软雅黑" w:eastAsia="微软雅黑" w:cs="微软雅黑"/>
          <w:b/>
          <w:color w:val="FFFFFF"/>
          <w:kern w:val="44"/>
          <w:sz w:val="36"/>
          <w:szCs w:val="36"/>
          <w:highlight w:val="darkCyan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color w:val="FFFFFF"/>
          <w:kern w:val="44"/>
          <w:sz w:val="36"/>
          <w:szCs w:val="36"/>
          <w:highlight w:val="darkCyan"/>
          <w:lang w:val="en-US" w:eastAsia="zh-CN" w:bidi="ar-SA"/>
        </w:rPr>
        <w:t xml:space="preserve">Keyestudio 8833 Motor Driver Expansion Board       </w:t>
      </w:r>
    </w:p>
    <w:p>
      <w:pPr>
        <w:ind w:firstLine="1441" w:firstLineChars="400"/>
        <w:rPr>
          <w:rFonts w:hint="eastAsia" w:ascii="微软雅黑" w:hAnsi="微软雅黑" w:eastAsia="微软雅黑" w:cs="微软雅黑"/>
          <w:b/>
          <w:bCs/>
          <w:sz w:val="36"/>
          <w:szCs w:val="36"/>
        </w:rPr>
      </w:pPr>
    </w:p>
    <w:p>
      <w:pPr>
        <w:pStyle w:val="4"/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b/>
          <w:color w:val="FFFFFF"/>
          <w:kern w:val="44"/>
          <w:sz w:val="52"/>
          <w:szCs w:val="52"/>
          <w:highlight w:val="darkCyan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color w:val="FFFFFF"/>
          <w:kern w:val="44"/>
          <w:sz w:val="28"/>
          <w:szCs w:val="28"/>
          <w:highlight w:val="darkCyan"/>
          <w:lang w:val="en-US" w:eastAsia="zh-CN" w:bidi="ar-SA"/>
        </w:rPr>
        <w:t xml:space="preserve">1. Description </w:t>
      </w:r>
      <w:r>
        <w:rPr>
          <w:rFonts w:hint="eastAsia" w:ascii="微软雅黑" w:hAnsi="微软雅黑" w:eastAsia="微软雅黑" w:cs="微软雅黑"/>
          <w:b/>
          <w:color w:val="FFFFFF"/>
          <w:kern w:val="44"/>
          <w:sz w:val="24"/>
          <w:szCs w:val="24"/>
          <w:highlight w:val="darkCyan"/>
          <w:lang w:val="en-US" w:eastAsia="zh-CN" w:bidi="ar-SA"/>
        </w:rPr>
        <w:t xml:space="preserve">                               </w:t>
      </w:r>
      <w:r>
        <w:rPr>
          <w:rFonts w:hint="eastAsia" w:ascii="微软雅黑" w:hAnsi="微软雅黑" w:eastAsia="微软雅黑" w:cs="微软雅黑"/>
          <w:b/>
          <w:color w:val="FFFFFF"/>
          <w:kern w:val="44"/>
          <w:sz w:val="52"/>
          <w:szCs w:val="52"/>
          <w:highlight w:val="darkCyan"/>
          <w:lang w:val="en-US" w:eastAsia="zh-CN" w:bidi="ar-SA"/>
        </w:rPr>
        <w:t xml:space="preserve">                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 8833 board adopts the 8833 motor driver chip driven by two-channel H bridges , and the maximum driving current of a single channel is up to 1.5A, and the terminal of PH2.0 is used.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80" w:leftChars="-38" w:right="0" w:rightChars="0" w:firstLine="0" w:firstLine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 IR receiver module is also integrated on the board. Furthermore, there are many PH2.0 expansion interfaces on the board such as ultrasonic interface, analog interface, three-channel tracking interface as well as pin interfaces with Bluetooth and motor driver. </w:t>
      </w:r>
    </w:p>
    <w:p>
      <w:pPr>
        <w:pStyle w:val="4"/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b/>
          <w:color w:val="FFFFFF"/>
          <w:kern w:val="44"/>
          <w:sz w:val="28"/>
          <w:szCs w:val="28"/>
          <w:highlight w:val="darkCyan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color w:val="FFFFFF"/>
          <w:kern w:val="44"/>
          <w:sz w:val="28"/>
          <w:szCs w:val="28"/>
          <w:highlight w:val="darkCyan"/>
          <w:lang w:val="en-US" w:eastAsia="zh-CN" w:bidi="ar-SA"/>
        </w:rPr>
        <w:t xml:space="preserve">2. Specification                                                       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color w:val="FFFFFF"/>
          <w:kern w:val="44"/>
          <w:sz w:val="28"/>
          <w:szCs w:val="28"/>
          <w:highlight w:val="darkCyan"/>
          <w:lang w:val="en-US" w:eastAsia="zh-CN" w:bidi="ar-SA"/>
        </w:rPr>
        <w:t xml:space="preserve"> </w:t>
      </w:r>
    </w:p>
    <w:tbl>
      <w:tblPr>
        <w:tblStyle w:val="8"/>
        <w:tblpPr w:leftFromText="180" w:rightFromText="180" w:vertAnchor="text" w:horzAnchor="page" w:tblpX="1946" w:tblpY="395"/>
        <w:tblOverlap w:val="never"/>
        <w:tblW w:w="71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845"/>
        <w:gridCol w:w="4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446" w:hRule="atLeast"/>
        </w:trPr>
        <w:tc>
          <w:tcPr>
            <w:tcW w:w="284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  <w:t>Voltage</w:t>
            </w:r>
          </w:p>
        </w:tc>
        <w:tc>
          <w:tcPr>
            <w:tcW w:w="428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jc w:val="both"/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  <w:t>USB 5V，DC 6-9V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440" w:hRule="atLeast"/>
        </w:trPr>
        <w:tc>
          <w:tcPr>
            <w:tcW w:w="284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  <w:t xml:space="preserve"> Current</w:t>
            </w:r>
          </w:p>
        </w:tc>
        <w:tc>
          <w:tcPr>
            <w:tcW w:w="428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90" w:lineRule="atLeast"/>
              <w:ind w:left="0" w:right="0"/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  <w:t>The maximum output is 3A, the actual output is about 1A (it</w:t>
            </w:r>
            <w:r>
              <w:rPr>
                <w:rFonts w:hint="default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  <w:t>’</w:t>
            </w:r>
            <w:r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  <w:t>s 2A when the motor is loaded)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446" w:hRule="atLeast"/>
        </w:trPr>
        <w:tc>
          <w:tcPr>
            <w:tcW w:w="284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  <w:t>Maximum power</w:t>
            </w:r>
          </w:p>
        </w:tc>
        <w:tc>
          <w:tcPr>
            <w:tcW w:w="428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hanging="360"/>
              <w:jc w:val="left"/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kern w:val="2"/>
                <w:sz w:val="28"/>
                <w:szCs w:val="28"/>
                <w:lang w:val="en-US" w:eastAsia="zh-CN" w:bidi="ar-SA"/>
              </w:rPr>
              <w:t>27W（The actual value is about 9W）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485" w:hRule="atLeast"/>
        </w:trPr>
        <w:tc>
          <w:tcPr>
            <w:tcW w:w="284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 xml:space="preserve">Working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temperature</w:t>
            </w:r>
          </w:p>
        </w:tc>
        <w:tc>
          <w:tcPr>
            <w:tcW w:w="428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jc w:val="both"/>
              <w:rPr>
                <w:rFonts w:hint="default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  <w:t>-10~50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 Degree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485" w:hRule="atLeast"/>
        </w:trPr>
        <w:tc>
          <w:tcPr>
            <w:tcW w:w="284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Dimension</w:t>
            </w:r>
          </w:p>
        </w:tc>
        <w:tc>
          <w:tcPr>
            <w:tcW w:w="428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jc w:val="both"/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69*56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  <w:t>*1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  <w:t>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485" w:hRule="atLeast"/>
        </w:trPr>
        <w:tc>
          <w:tcPr>
            <w:tcW w:w="2845" w:type="dxa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Weight</w:t>
            </w:r>
          </w:p>
        </w:tc>
        <w:tc>
          <w:tcPr>
            <w:tcW w:w="4285" w:type="dxa"/>
            <w:tcBorders>
              <w:left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jc w:val="both"/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25.5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485" w:hRule="atLeast"/>
        </w:trPr>
        <w:tc>
          <w:tcPr>
            <w:tcW w:w="284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Environmental protection attributes</w:t>
            </w:r>
          </w:p>
        </w:tc>
        <w:tc>
          <w:tcPr>
            <w:tcW w:w="4285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bottom"/>
          </w:tcPr>
          <w:p>
            <w:pPr>
              <w:jc w:val="both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  <w:t>ROHS</w:t>
            </w:r>
          </w:p>
        </w:tc>
      </w:tr>
    </w:tbl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b/>
          <w:color w:val="FFFFFF"/>
          <w:kern w:val="44"/>
          <w:sz w:val="28"/>
          <w:szCs w:val="28"/>
          <w:highlight w:val="darkCyan"/>
          <w:lang w:val="en-US" w:eastAsia="zh-CN" w:bidi="ar-SA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 w:ascii="微软雅黑" w:hAnsi="微软雅黑" w:eastAsia="微软雅黑" w:cs="微软雅黑"/>
          <w:b/>
          <w:color w:val="FFFFFF"/>
          <w:kern w:val="44"/>
          <w:sz w:val="28"/>
          <w:szCs w:val="28"/>
          <w:highlight w:val="darkCyan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color w:val="FFFFFF"/>
          <w:kern w:val="44"/>
          <w:sz w:val="28"/>
          <w:szCs w:val="28"/>
          <w:highlight w:val="darkCyan"/>
          <w:lang w:val="en-US" w:eastAsia="zh-CN" w:bidi="ar-SA"/>
        </w:rPr>
        <w:t xml:space="preserve">Function                                                          </w:t>
      </w:r>
    </w:p>
    <w:p>
      <w:pPr>
        <w:rPr>
          <w:rFonts w:hint="eastAsia" w:cs="Times New Roman"/>
          <w:b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6185535" cy="4415790"/>
            <wp:effectExtent l="0" t="0" r="5715" b="3810"/>
            <wp:docPr id="1" name="图片 1" descr="驱动板说明图英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驱动板说明图英文"/>
                    <pic:cNvPicPr>
                      <a:picLocks noChangeAspect="1"/>
                    </pic:cNvPicPr>
                  </pic:nvPicPr>
                  <pic:blipFill>
                    <a:blip r:embed="rId6"/>
                    <a:srcRect l="5566" r="9552" b="1963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eastAsia" w:ascii="微软雅黑" w:hAnsi="微软雅黑" w:eastAsia="微软雅黑" w:cs="微软雅黑"/>
          <w:b/>
          <w:color w:val="FFFFFF"/>
          <w:kern w:val="44"/>
          <w:sz w:val="28"/>
          <w:szCs w:val="28"/>
          <w:highlight w:val="darkCyan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color w:val="FFFFFF"/>
          <w:kern w:val="44"/>
          <w:sz w:val="28"/>
          <w:szCs w:val="28"/>
          <w:highlight w:val="darkCyan"/>
          <w:lang w:val="en-US" w:eastAsia="zh-CN" w:bidi="ar-SA"/>
        </w:rPr>
        <w:t xml:space="preserve">Schematic Diagram                                               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770370" cy="4062730"/>
            <wp:effectExtent l="0" t="0" r="11430" b="13970"/>
            <wp:docPr id="2" name="图片 2" descr="资源 1-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资源 1-80"/>
                    <pic:cNvPicPr>
                      <a:picLocks noChangeAspect="1"/>
                    </pic:cNvPicPr>
                  </pic:nvPicPr>
                  <pic:blipFill>
                    <a:blip r:embed="rId7"/>
                    <a:srcRect l="4603" t="12531" r="3918"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nion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Gill Sans MT">
    <w:altName w:val="Segoe Print"/>
    <w:panose1 w:val="020B0502020104020203"/>
    <w:charset w:val="00"/>
    <w:family w:val="decorative"/>
    <w:pitch w:val="default"/>
    <w:sig w:usb0="00000000" w:usb1="00000000" w:usb2="00000000" w:usb3="00000000" w:csb0="2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rPr>
        <w:rStyle w:val="10"/>
        <w:rFonts w:hint="eastAsia" w:ascii="Gill Sans MT" w:hAnsi="Gill Sans MT"/>
        <w:sz w:val="28"/>
        <w:szCs w:val="28"/>
      </w:rPr>
      <w:fldChar w:fldCharType="begin"/>
    </w:r>
    <w:r>
      <w:rPr>
        <w:rStyle w:val="10"/>
        <w:rFonts w:hint="eastAsia" w:ascii="Gill Sans MT" w:hAnsi="Gill Sans MT"/>
        <w:sz w:val="28"/>
        <w:szCs w:val="28"/>
      </w:rPr>
      <w:instrText xml:space="preserve">HYPERLINK "http://www.keyestudio.com"</w:instrText>
    </w:r>
    <w:r>
      <w:rPr>
        <w:rStyle w:val="10"/>
        <w:rFonts w:hint="eastAsia" w:ascii="Gill Sans MT" w:hAnsi="Gill Sans MT"/>
        <w:sz w:val="28"/>
        <w:szCs w:val="28"/>
      </w:rPr>
      <w:fldChar w:fldCharType="separate"/>
    </w:r>
    <w:r>
      <w:rPr>
        <w:rStyle w:val="10"/>
        <w:rFonts w:hint="eastAsia" w:ascii="Gill Sans MT" w:hAnsi="Gill Sans MT"/>
        <w:sz w:val="28"/>
        <w:szCs w:val="28"/>
      </w:rPr>
      <w:t>www.keyestudio.c</w:t>
    </w:r>
    <w:r>
      <w:rPr>
        <w:rStyle w:val="10"/>
        <w:rFonts w:hint="eastAsia" w:ascii="Gill Sans MT" w:hAnsi="Gill Sans MT"/>
        <w:sz w:val="28"/>
        <w:szCs w:val="28"/>
        <w:lang w:val="en-US" w:eastAsia="zh-CN"/>
      </w:rPr>
      <w:t>om</w:t>
    </w:r>
    <w:r>
      <w:rPr>
        <w:rFonts w:hint="default"/>
        <w:lang w:val="en-US" w:eastAsia="en-US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tabs>
        <w:tab w:val="left" w:pos="2623"/>
        <w:tab w:val="clear" w:pos="4153"/>
      </w:tabs>
      <w:jc w:val="center"/>
      <w:rPr>
        <w:sz w:val="44"/>
        <w:szCs w:val="44"/>
      </w:rPr>
    </w:pPr>
    <w:r>
      <w:rPr>
        <w:rFonts w:ascii="Arial" w:hAnsi="Arial" w:eastAsia="Arial"/>
        <w:sz w:val="44"/>
        <w:szCs w:val="44"/>
      </w:rPr>
      <w:t>key</w:t>
    </w:r>
    <w:r>
      <w:rPr>
        <w:rFonts w:hint="eastAsia" w:ascii="Arial" w:hAnsi="Arial" w:eastAsia="宋体"/>
        <w:sz w:val="44"/>
        <w:szCs w:val="44"/>
        <w:lang w:val="en-US" w:eastAsia="zh-CN"/>
      </w:rPr>
      <w:t>e</w:t>
    </w:r>
    <w:r>
      <w:rPr>
        <w:rFonts w:ascii="Arial" w:hAnsi="Arial" w:eastAsia="Arial"/>
        <w:sz w:val="44"/>
        <w:szCs w:val="44"/>
      </w:rPr>
      <w:t>studio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5E7DA9"/>
    <w:multiLevelType w:val="multilevel"/>
    <w:tmpl w:val="1C5E7D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72E652C"/>
    <w:multiLevelType w:val="singleLevel"/>
    <w:tmpl w:val="572E652C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EA186BD"/>
    <w:multiLevelType w:val="singleLevel"/>
    <w:tmpl w:val="5EA186BD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2NmYyMWQ1MTUxODExNTI4NDJhZjgyNGVjNGI3YzMifQ=="/>
  </w:docVars>
  <w:rsids>
    <w:rsidRoot w:val="00000000"/>
    <w:rsid w:val="0023340E"/>
    <w:rsid w:val="044C234E"/>
    <w:rsid w:val="095F3BA5"/>
    <w:rsid w:val="0D573D88"/>
    <w:rsid w:val="128679E9"/>
    <w:rsid w:val="163559AE"/>
    <w:rsid w:val="20BD1831"/>
    <w:rsid w:val="214500DC"/>
    <w:rsid w:val="307671F3"/>
    <w:rsid w:val="47134713"/>
    <w:rsid w:val="48EA35C9"/>
    <w:rsid w:val="55C00EC7"/>
    <w:rsid w:val="63D1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="Calibri" w:hAnsi="Calibri" w:eastAsia="宋体"/>
      <w:b/>
      <w:kern w:val="44"/>
      <w:sz w:val="28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qFormat/>
    <w:uiPriority w:val="0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eastAsia="MinionPro-Regular" w:cs="Times New Roman"/>
      <w:color w:val="000000"/>
      <w:sz w:val="24"/>
      <w:szCs w:val="20"/>
      <w:lang w:val="en-GB" w:eastAsia="en-GB" w:bidi="ar-SA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uiPriority w:val="0"/>
    <w:rPr>
      <w:sz w:val="24"/>
    </w:rPr>
  </w:style>
  <w:style w:type="character" w:styleId="10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jpeg"/><Relationship Id="rId6" Type="http://schemas.openxmlformats.org/officeDocument/2006/relationships/image" Target="media/image1.GI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702</Characters>
  <Lines>0</Lines>
  <Paragraphs>0</Paragraphs>
  <TotalTime>7</TotalTime>
  <ScaleCrop>false</ScaleCrop>
  <LinksUpToDate>false</LinksUpToDate>
  <CharactersWithSpaces>1017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2022-07-19T08:47:00Z</dcterms:created>
  <dc:creator>Administrator</dc:creator>
  <cp:lastModifiedBy>Administrator</cp:lastModifiedBy>
  <dcterms:modified xsi:type="dcterms:W3CDTF">2022-08-08T11:30:17Z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A355ACCE85204943AAB497DED16B97C9</vt:lpwstr>
  </property>
</Properties>
</file>