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KidsBlock Software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Note: We take the Windows system as an example. </w:t>
      </w:r>
    </w:p>
    <w:p>
      <w:pPr>
        <w:pStyle w:val="2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Download link: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"http://www.kidsbits.net/Down/KidsBlock Desktop 1.1.3 Setup.exe"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8"/>
          <w:szCs w:val="28"/>
          <w:lang w:val="en-US" w:eastAsia="zh-CN"/>
        </w:rPr>
        <w:t>www.kidsbits.net/Down/KidsBlock Desktop 1.1.3 Setup.exe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Double click“KidsBlock 1.1.3 Setup.exe”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76275" cy="9048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Then click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“More info”then“Run anyway”.</w:t>
      </w:r>
    </w:p>
    <w:p>
      <w:pPr>
        <w:pStyle w:val="2"/>
      </w:pPr>
      <w:r>
        <w:drawing>
          <wp:inline distT="0" distB="0" distL="114300" distR="114300">
            <wp:extent cx="5038725" cy="47244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29845</wp:posOffset>
                </wp:positionV>
                <wp:extent cx="163830" cy="381000"/>
                <wp:effectExtent l="15240" t="6350" r="30480" b="127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5.05pt;margin-top:2.35pt;height:30pt;width:12.9pt;z-index:251659264;v-text-anchor:middle;mso-width-relative:page;mso-height-relative:page;" fillcolor="#FF0000" filled="t" stroked="t" coordsize="21600,21600" o:gfxdata="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Q7vBX2QAAAAgBAAAPAAAAAAAAAAEAIAAAACIA&#10;AABkcnMvZG93bnJldi54bWxQSwECFAAUAAAACACHTuJAjYvSn3oCAAAIBQAADgAAAAAAAAABACAA&#10;AAAoAQAAZHJzL2Uyb0RvYy54bWxQSwUGAAAAAAYABgBZAQAAFAYAAAAA&#10;" adj="16956,5400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r>
        <w:drawing>
          <wp:inline distT="0" distB="0" distL="114300" distR="114300">
            <wp:extent cx="5057775" cy="47244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7620</wp:posOffset>
                </wp:positionV>
                <wp:extent cx="163830" cy="381000"/>
                <wp:effectExtent l="15240" t="6350" r="30480" b="127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81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1.85pt;margin-top:0.6pt;height:30pt;width:12.9pt;z-index:251660288;v-text-anchor:middle;mso-width-relative:page;mso-height-relative:page;" fillcolor="#FF0000" filled="t" stroked="t" coordsize="21600,21600" o:gfxdata="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571P2QAAAAgBAAAPAAAAAAAAAAEAIAAAACIA&#10;AABkcnMvZG93bnJldi54bWxQSwECFAAUAAAACACHTuJAkFrpQHoCAAAIBQAADgAAAAAAAAABACAA&#10;AAAoAQAAZHJzL2Uyb0RvYy54bWxQSwUGAAAAAAYABgBZAQAAFAYAAAAA&#10;" adj="16956,5400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r>
        <w:drawing>
          <wp:inline distT="0" distB="0" distL="114300" distR="114300">
            <wp:extent cx="5057775" cy="47148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Anyone who uses this computer(all users)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”and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Next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10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Browse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”</w:t>
      </w:r>
      <w:bookmarkStart w:id="0" w:name="OLE_LINK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and choose the Disk where the software will be placed (</w:t>
      </w:r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here, we choose C Drive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). Then click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Install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”.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24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After a few seconds, the installation is complete.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Click "Finish" to open the installed Kidsblock software.</w:t>
      </w: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8155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If the computer security alert window appears, click 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 xml:space="preserve">Upgrade and restart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update the latest version of the KidsBlock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4900" cy="3343275"/>
            <wp:effectExtent l="0" t="0" r="635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79185" cy="3348990"/>
            <wp:effectExtent l="0" t="0" r="12065" b="381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2" w:name="_GoBack"/>
      <w:bookmarkEnd w:id="2"/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open Kidsblock. And click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Allow access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70675" cy="3944620"/>
            <wp:effectExtent l="0" t="0" r="1587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bookmarkStart w:id="1" w:name="OLE_LINK22"/>
    <w:r>
      <w:rPr>
        <w:rFonts w:hint="eastAsia"/>
        <w:sz w:val="32"/>
        <w:szCs w:val="48"/>
        <w:lang w:val="en-US" w:eastAsia="zh-CN"/>
      </w:rPr>
      <w:t>www.keyestudio.com</w:t>
    </w:r>
    <w:bookmarkEnd w:id="1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 w:val="44"/>
        <w:szCs w:val="72"/>
        <w:lang w:val="en-US" w:eastAsia="zh-CN"/>
      </w:rPr>
      <w:t>keyestudio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33184"/>
    <w:multiLevelType w:val="singleLevel"/>
    <w:tmpl w:val="3593318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DAEF5B1"/>
    <w:multiLevelType w:val="singleLevel"/>
    <w:tmpl w:val="6DAEF5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NmYyMWQ1MTUxODExNTI4NDJhZjgyNGVjNGI3YzMifQ=="/>
  </w:docVars>
  <w:rsids>
    <w:rsidRoot w:val="00000000"/>
    <w:rsid w:val="003C3F35"/>
    <w:rsid w:val="1EAE10CD"/>
    <w:rsid w:val="23A92569"/>
    <w:rsid w:val="2DD66000"/>
    <w:rsid w:val="39905CBA"/>
    <w:rsid w:val="3C3133F2"/>
    <w:rsid w:val="3CC83A5D"/>
    <w:rsid w:val="459A7A64"/>
    <w:rsid w:val="60E26536"/>
    <w:rsid w:val="685B62D4"/>
    <w:rsid w:val="6C9B6CF8"/>
    <w:rsid w:val="6E6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30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</Words>
  <Characters>579</Characters>
  <Lines>0</Lines>
  <Paragraphs>0</Paragraphs>
  <TotalTime>1</TotalTime>
  <ScaleCrop>false</ScaleCrop>
  <LinksUpToDate>false</LinksUpToDate>
  <CharactersWithSpaces>662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2021-08-09T09:06:00Z</dcterms:created>
  <dc:creator>Administrator</dc:creator>
  <cp:lastModifiedBy>Administrator</cp:lastModifiedBy>
  <dcterms:modified xsi:type="dcterms:W3CDTF">2022-08-16T06:36:52Z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51221C46A6774F3F8FAF343637EEE841</vt:lpwstr>
  </property>
</Properties>
</file>