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466" w:type="dxa"/>
        <w:tblCellSpacing w:w="0" w:type="dxa"/>
        <w:tblInd w:w="-540" w:type="dxa"/>
        <w:shd w:val="clear" w:color="auto" w:fill="FFFFFF"/>
        <w:tblLayout w:type="fixed"/>
        <w:tblCellMar>
          <w:left w:w="0" w:type="dxa"/>
          <w:right w:w="0" w:type="dxa"/>
        </w:tblCellMar>
        <w:tblLook w:val="04A0" w:firstRow="1" w:lastRow="0" w:firstColumn="1" w:lastColumn="0" w:noHBand="0" w:noVBand="1"/>
      </w:tblPr>
      <w:tblGrid>
        <w:gridCol w:w="360"/>
        <w:gridCol w:w="11070"/>
        <w:gridCol w:w="36"/>
      </w:tblGrid>
      <w:tr w:rsidR="00F77894" w14:paraId="2C51F11E" w14:textId="77777777" w:rsidTr="006A76F4">
        <w:trPr>
          <w:gridBefore w:val="1"/>
          <w:gridAfter w:val="1"/>
          <w:wBefore w:w="360" w:type="dxa"/>
          <w:wAfter w:w="36" w:type="dxa"/>
          <w:tblCellSpacing w:w="0" w:type="dxa"/>
        </w:trPr>
        <w:tc>
          <w:tcPr>
            <w:tcW w:w="11070" w:type="dxa"/>
            <w:shd w:val="clear" w:color="auto" w:fill="FFFFFF"/>
            <w:tcMar>
              <w:top w:w="0" w:type="dxa"/>
              <w:left w:w="0" w:type="dxa"/>
              <w:bottom w:w="150" w:type="dxa"/>
              <w:right w:w="0" w:type="dxa"/>
            </w:tcMar>
            <w:vAlign w:val="center"/>
            <w:hideMark/>
          </w:tcPr>
          <w:p w14:paraId="68682A1F" w14:textId="67251573" w:rsidR="005E0DD3" w:rsidRDefault="005E0DD3" w:rsidP="005E0DD3">
            <w:pPr>
              <w:rPr>
                <w:b/>
                <w:bCs/>
                <w:color w:val="000000"/>
                <w:sz w:val="29"/>
                <w:szCs w:val="29"/>
                <w:shd w:val="clear" w:color="auto" w:fill="FFFFFF"/>
              </w:rPr>
            </w:pPr>
            <w:r>
              <w:rPr>
                <w:sz w:val="32"/>
                <w:szCs w:val="32"/>
              </w:rPr>
              <w:t xml:space="preserve">                            </w:t>
            </w:r>
            <w:r w:rsidR="00F77894">
              <w:rPr>
                <w:sz w:val="32"/>
                <w:szCs w:val="32"/>
              </w:rPr>
              <w:t xml:space="preserve">APPH </w:t>
            </w:r>
            <w:r>
              <w:rPr>
                <w:sz w:val="32"/>
                <w:szCs w:val="32"/>
              </w:rPr>
              <w:t>2500</w:t>
            </w:r>
            <w:r w:rsidR="00F77894">
              <w:rPr>
                <w:sz w:val="32"/>
                <w:szCs w:val="32"/>
              </w:rPr>
              <w:t xml:space="preserve"> (</w:t>
            </w:r>
            <w:r>
              <w:rPr>
                <w:sz w:val="32"/>
                <w:szCs w:val="32"/>
              </w:rPr>
              <w:t>3</w:t>
            </w:r>
            <w:r w:rsidR="00F77894">
              <w:rPr>
                <w:sz w:val="32"/>
                <w:szCs w:val="32"/>
              </w:rPr>
              <w:t>-0-</w:t>
            </w:r>
            <w:r>
              <w:rPr>
                <w:sz w:val="32"/>
                <w:szCs w:val="32"/>
              </w:rPr>
              <w:t>3</w:t>
            </w:r>
            <w:r w:rsidR="00F77894">
              <w:rPr>
                <w:sz w:val="32"/>
                <w:szCs w:val="32"/>
              </w:rPr>
              <w:t>)</w:t>
            </w:r>
            <w:r>
              <w:rPr>
                <w:b/>
                <w:bCs/>
                <w:color w:val="000000"/>
                <w:sz w:val="29"/>
                <w:szCs w:val="29"/>
                <w:shd w:val="clear" w:color="auto" w:fill="FFFFFF"/>
              </w:rPr>
              <w:t xml:space="preserve"> </w:t>
            </w:r>
            <w:r w:rsidR="00BA26D6">
              <w:rPr>
                <w:b/>
                <w:bCs/>
                <w:color w:val="000000"/>
                <w:sz w:val="29"/>
                <w:szCs w:val="29"/>
                <w:shd w:val="clear" w:color="auto" w:fill="FFFFFF"/>
              </w:rPr>
              <w:t>INTRODUCTION TO</w:t>
            </w:r>
            <w:bookmarkStart w:id="0" w:name="_GoBack"/>
            <w:bookmarkEnd w:id="0"/>
            <w:r>
              <w:rPr>
                <w:b/>
                <w:bCs/>
                <w:color w:val="000000"/>
                <w:sz w:val="29"/>
                <w:szCs w:val="29"/>
                <w:shd w:val="clear" w:color="auto" w:fill="FFFFFF"/>
              </w:rPr>
              <w:t xml:space="preserve"> SPORT SCIENCE </w:t>
            </w:r>
          </w:p>
          <w:p w14:paraId="7F24D39B" w14:textId="7499A086" w:rsidR="00F77894" w:rsidRPr="00206590" w:rsidRDefault="00F77894" w:rsidP="008A29F2">
            <w:pPr>
              <w:spacing w:line="240" w:lineRule="auto"/>
              <w:ind w:left="720" w:firstLine="720"/>
              <w:rPr>
                <w:sz w:val="32"/>
                <w:szCs w:val="32"/>
              </w:rPr>
            </w:pPr>
            <w:r>
              <w:rPr>
                <w:sz w:val="32"/>
                <w:szCs w:val="32"/>
              </w:rPr>
              <w:t xml:space="preserve">                      T,</w:t>
            </w:r>
            <w:r w:rsidR="006A76F4">
              <w:rPr>
                <w:sz w:val="32"/>
                <w:szCs w:val="32"/>
              </w:rPr>
              <w:t xml:space="preserve"> </w:t>
            </w:r>
            <w:r>
              <w:rPr>
                <w:sz w:val="32"/>
                <w:szCs w:val="32"/>
              </w:rPr>
              <w:t>Thurs 1</w:t>
            </w:r>
            <w:r w:rsidR="005E0DD3">
              <w:rPr>
                <w:sz w:val="32"/>
                <w:szCs w:val="32"/>
              </w:rPr>
              <w:t>2</w:t>
            </w:r>
            <w:r>
              <w:rPr>
                <w:sz w:val="32"/>
                <w:szCs w:val="32"/>
              </w:rPr>
              <w:t xml:space="preserve">:00 </w:t>
            </w:r>
            <w:r w:rsidR="008A29F2">
              <w:rPr>
                <w:sz w:val="32"/>
                <w:szCs w:val="32"/>
              </w:rPr>
              <w:t>noon</w:t>
            </w:r>
            <w:r>
              <w:rPr>
                <w:sz w:val="32"/>
                <w:szCs w:val="32"/>
              </w:rPr>
              <w:t>-1:3</w:t>
            </w:r>
            <w:r w:rsidR="005E0DD3">
              <w:rPr>
                <w:sz w:val="32"/>
                <w:szCs w:val="32"/>
              </w:rPr>
              <w:t>0</w:t>
            </w:r>
            <w:r w:rsidR="008A29F2">
              <w:rPr>
                <w:sz w:val="32"/>
                <w:szCs w:val="32"/>
              </w:rPr>
              <w:t xml:space="preserve"> pm</w:t>
            </w:r>
            <w:r w:rsidR="005E0DD3">
              <w:rPr>
                <w:sz w:val="32"/>
                <w:szCs w:val="32"/>
              </w:rPr>
              <w:t xml:space="preserve"> </w:t>
            </w:r>
          </w:p>
          <w:p w14:paraId="42D6D42C" w14:textId="77777777" w:rsidR="00F77894" w:rsidRDefault="00F77894" w:rsidP="008A29F2">
            <w:pPr>
              <w:rPr>
                <w:b/>
                <w:bCs/>
                <w:color w:val="000000"/>
                <w:sz w:val="29"/>
                <w:szCs w:val="29"/>
                <w:shd w:val="clear" w:color="auto" w:fill="FFFFFF"/>
              </w:rPr>
            </w:pPr>
            <w:r>
              <w:rPr>
                <w:b/>
                <w:bCs/>
                <w:color w:val="000000"/>
                <w:sz w:val="29"/>
                <w:szCs w:val="29"/>
                <w:shd w:val="clear" w:color="auto" w:fill="FFFFFF"/>
              </w:rPr>
              <w:t xml:space="preserve">Course </w:t>
            </w:r>
            <w:r w:rsidR="005E0DD3">
              <w:rPr>
                <w:b/>
                <w:bCs/>
                <w:color w:val="000000"/>
                <w:sz w:val="29"/>
                <w:szCs w:val="29"/>
                <w:shd w:val="clear" w:color="auto" w:fill="FFFFFF"/>
              </w:rPr>
              <w:t>Direc</w:t>
            </w:r>
            <w:r>
              <w:rPr>
                <w:b/>
                <w:bCs/>
                <w:color w:val="000000"/>
                <w:sz w:val="29"/>
                <w:szCs w:val="29"/>
                <w:shd w:val="clear" w:color="auto" w:fill="FFFFFF"/>
              </w:rPr>
              <w:t>tor: Mindy Millard-Stafford, PhD                                                                                       School of Applied Physiology, 555 14</w:t>
            </w:r>
            <w:r w:rsidRPr="00CA7CE5">
              <w:rPr>
                <w:b/>
                <w:bCs/>
                <w:color w:val="000000"/>
                <w:sz w:val="29"/>
                <w:szCs w:val="29"/>
                <w:shd w:val="clear" w:color="auto" w:fill="FFFFFF"/>
                <w:vertAlign w:val="superscript"/>
              </w:rPr>
              <w:t>th</w:t>
            </w:r>
            <w:r>
              <w:rPr>
                <w:b/>
                <w:bCs/>
                <w:color w:val="000000"/>
                <w:sz w:val="29"/>
                <w:szCs w:val="29"/>
                <w:shd w:val="clear" w:color="auto" w:fill="FFFFFF"/>
              </w:rPr>
              <w:t xml:space="preserve"> St.</w:t>
            </w:r>
          </w:p>
          <w:p w14:paraId="4696875B" w14:textId="77777777" w:rsidR="00F77894" w:rsidRPr="009A299C" w:rsidRDefault="00F77894" w:rsidP="008A29F2">
            <w:pPr>
              <w:contextualSpacing/>
              <w:rPr>
                <w:noProof/>
                <w:sz w:val="24"/>
                <w:szCs w:val="24"/>
              </w:rPr>
            </w:pPr>
            <w:r w:rsidRPr="009A299C">
              <w:rPr>
                <w:b/>
                <w:noProof/>
                <w:sz w:val="24"/>
                <w:szCs w:val="24"/>
              </w:rPr>
              <w:t>Email</w:t>
            </w:r>
            <w:r w:rsidRPr="009A299C">
              <w:rPr>
                <w:noProof/>
                <w:sz w:val="24"/>
                <w:szCs w:val="24"/>
              </w:rPr>
              <w:t>: mm6@mail.gatech.edu</w:t>
            </w:r>
          </w:p>
          <w:p w14:paraId="17D39311" w14:textId="77777777" w:rsidR="00F77894" w:rsidRPr="009A299C" w:rsidRDefault="00F77894" w:rsidP="008A29F2">
            <w:pPr>
              <w:contextualSpacing/>
              <w:rPr>
                <w:sz w:val="24"/>
                <w:szCs w:val="24"/>
              </w:rPr>
            </w:pPr>
            <w:r w:rsidRPr="009A299C">
              <w:rPr>
                <w:b/>
                <w:sz w:val="24"/>
                <w:szCs w:val="24"/>
              </w:rPr>
              <w:t>Office</w:t>
            </w:r>
            <w:r w:rsidRPr="009A299C">
              <w:rPr>
                <w:sz w:val="24"/>
                <w:szCs w:val="24"/>
              </w:rPr>
              <w:t>: 1309A 555 14</w:t>
            </w:r>
            <w:r w:rsidRPr="009A299C">
              <w:rPr>
                <w:sz w:val="24"/>
                <w:szCs w:val="24"/>
                <w:vertAlign w:val="superscript"/>
              </w:rPr>
              <w:t>th</w:t>
            </w:r>
            <w:r w:rsidRPr="009A299C">
              <w:rPr>
                <w:sz w:val="24"/>
                <w:szCs w:val="24"/>
              </w:rPr>
              <w:t xml:space="preserve"> St.</w:t>
            </w:r>
          </w:p>
          <w:p w14:paraId="2ABDA0F5" w14:textId="77777777" w:rsidR="00F77894" w:rsidRPr="009A299C" w:rsidRDefault="00F77894" w:rsidP="008A29F2">
            <w:pPr>
              <w:contextualSpacing/>
              <w:rPr>
                <w:sz w:val="24"/>
                <w:szCs w:val="24"/>
              </w:rPr>
            </w:pPr>
            <w:r w:rsidRPr="009A299C">
              <w:rPr>
                <w:b/>
                <w:sz w:val="24"/>
                <w:szCs w:val="24"/>
              </w:rPr>
              <w:t>Office Hours</w:t>
            </w:r>
            <w:r w:rsidRPr="009A299C">
              <w:rPr>
                <w:sz w:val="24"/>
                <w:szCs w:val="24"/>
              </w:rPr>
              <w:t>: T/R 2:00 – 3:30</w:t>
            </w:r>
          </w:p>
          <w:p w14:paraId="47D4B02B" w14:textId="77777777" w:rsidR="00F77894" w:rsidRDefault="00F77894" w:rsidP="005E0DD3">
            <w:pPr>
              <w:ind w:right="1476"/>
              <w:rPr>
                <w:b/>
                <w:bCs/>
                <w:color w:val="000000"/>
                <w:sz w:val="29"/>
                <w:szCs w:val="29"/>
              </w:rPr>
            </w:pPr>
            <w:r>
              <w:rPr>
                <w:b/>
                <w:bCs/>
                <w:color w:val="000000"/>
                <w:sz w:val="29"/>
                <w:szCs w:val="29"/>
                <w:shd w:val="clear" w:color="auto" w:fill="FFFFFF"/>
              </w:rPr>
              <w:t>REQUIRED Textbook: The Biophysical Foundations of Human Movement-2nd Edition</w:t>
            </w:r>
            <w:r>
              <w:rPr>
                <w:b/>
                <w:bCs/>
                <w:color w:val="000000"/>
                <w:sz w:val="29"/>
                <w:szCs w:val="29"/>
              </w:rPr>
              <w:t xml:space="preserve">, </w:t>
            </w:r>
          </w:p>
          <w:p w14:paraId="4577414E" w14:textId="44B0340F" w:rsidR="00F77894" w:rsidRDefault="00F77894" w:rsidP="008A29F2">
            <w:r>
              <w:rPr>
                <w:b/>
                <w:bCs/>
                <w:color w:val="000000"/>
                <w:sz w:val="29"/>
                <w:szCs w:val="29"/>
              </w:rPr>
              <w:t>Human Kinetics Publisher, 2005</w:t>
            </w:r>
            <w:r w:rsidR="006A76F4">
              <w:rPr>
                <w:b/>
                <w:bCs/>
                <w:color w:val="000000"/>
                <w:sz w:val="29"/>
                <w:szCs w:val="29"/>
              </w:rPr>
              <w:t xml:space="preserve"> </w:t>
            </w:r>
            <w:r>
              <w:rPr>
                <w:b/>
                <w:bCs/>
                <w:color w:val="000000"/>
                <w:sz w:val="29"/>
                <w:szCs w:val="29"/>
              </w:rPr>
              <w:t>(</w:t>
            </w:r>
            <w:r w:rsidR="00F76464">
              <w:rPr>
                <w:b/>
                <w:bCs/>
                <w:color w:val="000000"/>
                <w:sz w:val="29"/>
                <w:szCs w:val="29"/>
              </w:rPr>
              <w:t xml:space="preserve"> or </w:t>
            </w:r>
            <w:r>
              <w:rPr>
                <w:b/>
                <w:bCs/>
                <w:color w:val="000000"/>
                <w:sz w:val="29"/>
                <w:szCs w:val="29"/>
              </w:rPr>
              <w:t>3</w:t>
            </w:r>
            <w:r w:rsidRPr="00B84282">
              <w:rPr>
                <w:b/>
                <w:bCs/>
                <w:color w:val="000000"/>
                <w:sz w:val="29"/>
                <w:szCs w:val="29"/>
                <w:vertAlign w:val="superscript"/>
              </w:rPr>
              <w:t>rd</w:t>
            </w:r>
            <w:r>
              <w:rPr>
                <w:b/>
                <w:bCs/>
                <w:color w:val="000000"/>
                <w:sz w:val="29"/>
                <w:szCs w:val="29"/>
              </w:rPr>
              <w:t xml:space="preserve"> EDITION</w:t>
            </w:r>
            <w:r w:rsidR="00F76464">
              <w:rPr>
                <w:b/>
                <w:bCs/>
                <w:color w:val="000000"/>
                <w:sz w:val="29"/>
                <w:szCs w:val="29"/>
              </w:rPr>
              <w:t xml:space="preserve">, </w:t>
            </w:r>
            <w:r>
              <w:rPr>
                <w:b/>
                <w:bCs/>
                <w:color w:val="000000"/>
                <w:sz w:val="29"/>
                <w:szCs w:val="29"/>
              </w:rPr>
              <w:t>2013).</w:t>
            </w:r>
            <w:r>
              <w:t xml:space="preserve"> </w:t>
            </w:r>
            <w:r w:rsidRPr="004A06AC">
              <w:rPr>
                <w:sz w:val="24"/>
                <w:szCs w:val="24"/>
              </w:rPr>
              <w:t>ISBN-13: 9780736042765</w:t>
            </w:r>
          </w:p>
          <w:tbl>
            <w:tblPr>
              <w:tblW w:w="5000" w:type="pct"/>
              <w:tblCellSpacing w:w="0" w:type="dxa"/>
              <w:tblLayout w:type="fixed"/>
              <w:tblCellMar>
                <w:left w:w="0" w:type="dxa"/>
                <w:right w:w="0" w:type="dxa"/>
              </w:tblCellMar>
              <w:tblLook w:val="04A0" w:firstRow="1" w:lastRow="0" w:firstColumn="1" w:lastColumn="0" w:noHBand="0" w:noVBand="1"/>
            </w:tblPr>
            <w:tblGrid>
              <w:gridCol w:w="11070"/>
            </w:tblGrid>
            <w:tr w:rsidR="00F77894" w:rsidRPr="00CA7CE5" w14:paraId="2BD69DFF" w14:textId="77777777" w:rsidTr="008A29F2">
              <w:trPr>
                <w:tblCellSpacing w:w="0" w:type="dxa"/>
              </w:trPr>
              <w:tc>
                <w:tcPr>
                  <w:tcW w:w="11376" w:type="dxa"/>
                  <w:tcMar>
                    <w:top w:w="60" w:type="dxa"/>
                    <w:left w:w="0" w:type="dxa"/>
                    <w:bottom w:w="0" w:type="dxa"/>
                    <w:right w:w="0" w:type="dxa"/>
                  </w:tcMar>
                  <w:vAlign w:val="center"/>
                  <w:hideMark/>
                </w:tcPr>
                <w:p w14:paraId="0B112575" w14:textId="77777777" w:rsidR="00F77894" w:rsidRPr="00CA7CE5" w:rsidRDefault="00F77894" w:rsidP="008A29F2">
                  <w:pPr>
                    <w:rPr>
                      <w:sz w:val="24"/>
                      <w:szCs w:val="24"/>
                    </w:rPr>
                  </w:pPr>
                  <w:r w:rsidRPr="004A06AC">
                    <w:rPr>
                      <w:sz w:val="24"/>
                      <w:szCs w:val="24"/>
                    </w:rPr>
                    <w:t xml:space="preserve">By </w:t>
                  </w:r>
                  <w:hyperlink r:id="rId6" w:history="1">
                    <w:r w:rsidRPr="00F77894">
                      <w:rPr>
                        <w:rStyle w:val="Hyperlink"/>
                        <w:color w:val="auto"/>
                        <w:sz w:val="24"/>
                        <w:szCs w:val="24"/>
                        <w:u w:val="none"/>
                      </w:rPr>
                      <w:t>Bruce Abernethy</w:t>
                    </w:r>
                  </w:hyperlink>
                  <w:r w:rsidRPr="00F77894">
                    <w:rPr>
                      <w:sz w:val="24"/>
                      <w:szCs w:val="24"/>
                    </w:rPr>
                    <w:t xml:space="preserve">, </w:t>
                  </w:r>
                  <w:hyperlink r:id="rId7" w:history="1">
                    <w:r w:rsidRPr="00F77894">
                      <w:rPr>
                        <w:rStyle w:val="Hyperlink"/>
                        <w:color w:val="auto"/>
                        <w:sz w:val="24"/>
                        <w:szCs w:val="24"/>
                        <w:u w:val="none"/>
                      </w:rPr>
                      <w:t>Stephanie Hanrahan</w:t>
                    </w:r>
                  </w:hyperlink>
                  <w:r w:rsidRPr="00F77894">
                    <w:rPr>
                      <w:sz w:val="24"/>
                      <w:szCs w:val="24"/>
                    </w:rPr>
                    <w:t xml:space="preserve">, </w:t>
                  </w:r>
                  <w:hyperlink r:id="rId8" w:history="1">
                    <w:r w:rsidRPr="00F77894">
                      <w:rPr>
                        <w:rStyle w:val="Hyperlink"/>
                        <w:color w:val="auto"/>
                        <w:sz w:val="24"/>
                        <w:szCs w:val="24"/>
                        <w:u w:val="none"/>
                      </w:rPr>
                      <w:t>Vaughan Kippers</w:t>
                    </w:r>
                  </w:hyperlink>
                  <w:r w:rsidRPr="00F77894">
                    <w:rPr>
                      <w:sz w:val="24"/>
                      <w:szCs w:val="24"/>
                    </w:rPr>
                    <w:t xml:space="preserve">, </w:t>
                  </w:r>
                  <w:hyperlink r:id="rId9" w:history="1">
                    <w:r w:rsidRPr="00F77894">
                      <w:rPr>
                        <w:rStyle w:val="Hyperlink"/>
                        <w:color w:val="auto"/>
                        <w:sz w:val="24"/>
                        <w:szCs w:val="24"/>
                        <w:u w:val="none"/>
                      </w:rPr>
                      <w:t>Laurel Mackinnon</w:t>
                    </w:r>
                  </w:hyperlink>
                  <w:r w:rsidRPr="00F77894">
                    <w:rPr>
                      <w:sz w:val="24"/>
                      <w:szCs w:val="24"/>
                    </w:rPr>
                    <w:t>, Mar</w:t>
                  </w:r>
                  <w:r w:rsidRPr="000C6EEC">
                    <w:rPr>
                      <w:sz w:val="24"/>
                      <w:szCs w:val="24"/>
                    </w:rPr>
                    <w:t>cus Pandy</w:t>
                  </w:r>
                </w:p>
              </w:tc>
            </w:tr>
            <w:tr w:rsidR="00F77894" w:rsidRPr="00CA7CE5" w14:paraId="0E59F2D2" w14:textId="77777777" w:rsidTr="008A29F2">
              <w:trPr>
                <w:tblCellSpacing w:w="0" w:type="dxa"/>
              </w:trPr>
              <w:tc>
                <w:tcPr>
                  <w:tcW w:w="11376" w:type="dxa"/>
                  <w:tcMar>
                    <w:top w:w="60" w:type="dxa"/>
                    <w:left w:w="0" w:type="dxa"/>
                    <w:bottom w:w="0" w:type="dxa"/>
                    <w:right w:w="0" w:type="dxa"/>
                  </w:tcMar>
                  <w:vAlign w:val="center"/>
                  <w:hideMark/>
                </w:tcPr>
                <w:p w14:paraId="637804B8" w14:textId="77777777" w:rsidR="00F77894" w:rsidRPr="00CA7CE5" w:rsidRDefault="00F77894" w:rsidP="008A29F2">
                  <w:pPr>
                    <w:rPr>
                      <w:sz w:val="24"/>
                      <w:szCs w:val="24"/>
                    </w:rPr>
                  </w:pPr>
                  <w:r w:rsidRPr="00CA7CE5">
                    <w:rPr>
                      <w:sz w:val="24"/>
                      <w:szCs w:val="24"/>
                    </w:rPr>
                    <w:t>Selected Readings in On-line Peer reviewed Journal:  http://www.sportsci.org/</w:t>
                  </w:r>
                </w:p>
              </w:tc>
            </w:tr>
          </w:tbl>
          <w:p w14:paraId="2BC50BF3" w14:textId="77777777" w:rsidR="00F77894" w:rsidRDefault="00F77894" w:rsidP="005E0DD3">
            <w:pPr>
              <w:ind w:right="1350"/>
              <w:rPr>
                <w:sz w:val="24"/>
                <w:szCs w:val="24"/>
              </w:rPr>
            </w:pPr>
            <w:r w:rsidRPr="00644DAB">
              <w:rPr>
                <w:b/>
                <w:sz w:val="24"/>
                <w:szCs w:val="24"/>
                <w:u w:val="single"/>
              </w:rPr>
              <w:t>Course Description:</w:t>
            </w:r>
            <w:r w:rsidRPr="00644DAB">
              <w:t xml:space="preserve"> </w:t>
            </w:r>
          </w:p>
          <w:p w14:paraId="416842D1" w14:textId="77777777" w:rsidR="00F77894" w:rsidRPr="004A06AC" w:rsidRDefault="00F77894" w:rsidP="005E0DD3">
            <w:pPr>
              <w:ind w:right="1350"/>
              <w:rPr>
                <w:sz w:val="24"/>
                <w:szCs w:val="24"/>
              </w:rPr>
            </w:pPr>
            <w:r w:rsidRPr="00644DAB">
              <w:rPr>
                <w:sz w:val="24"/>
                <w:szCs w:val="24"/>
              </w:rPr>
              <w:t>Students will apply scientific principles to human performance related to sport and human movement across</w:t>
            </w:r>
            <w:r w:rsidR="00087957">
              <w:rPr>
                <w:sz w:val="24"/>
                <w:szCs w:val="24"/>
              </w:rPr>
              <w:t xml:space="preserve"> </w:t>
            </w:r>
            <w:r w:rsidRPr="00644DAB">
              <w:rPr>
                <w:sz w:val="24"/>
                <w:szCs w:val="24"/>
              </w:rPr>
              <w:t>an array of topics (e.g., rehabilitation, sports medicine, locomotion biomechanics, prosthetics).</w:t>
            </w:r>
            <w:r>
              <w:rPr>
                <w:sz w:val="24"/>
                <w:szCs w:val="24"/>
              </w:rPr>
              <w:t xml:space="preserve"> Students will work to formulate research questions to probe current areas of interest.</w:t>
            </w:r>
          </w:p>
          <w:p w14:paraId="57D82816" w14:textId="77777777" w:rsidR="00F77894" w:rsidRPr="004A06AC" w:rsidRDefault="00F77894" w:rsidP="008A29F2">
            <w:pPr>
              <w:contextualSpacing/>
              <w:rPr>
                <w:b/>
                <w:sz w:val="24"/>
                <w:szCs w:val="24"/>
              </w:rPr>
            </w:pPr>
            <w:r w:rsidRPr="004A06AC">
              <w:rPr>
                <w:b/>
                <w:sz w:val="24"/>
                <w:szCs w:val="24"/>
                <w:u w:val="single"/>
              </w:rPr>
              <w:t>Learning Objectives</w:t>
            </w:r>
            <w:r w:rsidRPr="004A06AC">
              <w:rPr>
                <w:b/>
                <w:sz w:val="24"/>
                <w:szCs w:val="24"/>
              </w:rPr>
              <w:t>:</w:t>
            </w:r>
          </w:p>
          <w:p w14:paraId="3E2EBA60" w14:textId="0DCD283A" w:rsidR="00F77894" w:rsidRPr="004A06AC" w:rsidRDefault="00F77894" w:rsidP="006A76F4">
            <w:pPr>
              <w:contextualSpacing/>
              <w:rPr>
                <w:sz w:val="24"/>
                <w:szCs w:val="24"/>
              </w:rPr>
            </w:pPr>
            <w:r w:rsidRPr="004A06AC">
              <w:rPr>
                <w:sz w:val="24"/>
                <w:szCs w:val="24"/>
              </w:rPr>
              <w:t>By the end of this course students should be able to:</w:t>
            </w:r>
          </w:p>
          <w:p w14:paraId="21B0CEB7" w14:textId="77777777" w:rsidR="00F77894" w:rsidRPr="004A06AC" w:rsidRDefault="00F77894" w:rsidP="005E0DD3">
            <w:pPr>
              <w:numPr>
                <w:ilvl w:val="0"/>
                <w:numId w:val="1"/>
              </w:numPr>
              <w:spacing w:line="240" w:lineRule="auto"/>
              <w:ind w:right="1350"/>
              <w:contextualSpacing/>
              <w:rPr>
                <w:sz w:val="24"/>
                <w:szCs w:val="24"/>
              </w:rPr>
            </w:pPr>
            <w:r w:rsidRPr="004A06AC">
              <w:rPr>
                <w:sz w:val="24"/>
                <w:szCs w:val="24"/>
              </w:rPr>
              <w:t>Recognize fundamental principles in science (e.g. physics, chemistry, biology) applied to sport and human performance</w:t>
            </w:r>
          </w:p>
          <w:p w14:paraId="1FCCF58F" w14:textId="06A6A007" w:rsidR="00F77894" w:rsidRPr="008A29F2" w:rsidRDefault="00F77894" w:rsidP="006A76F4">
            <w:pPr>
              <w:numPr>
                <w:ilvl w:val="0"/>
                <w:numId w:val="1"/>
              </w:numPr>
              <w:spacing w:line="240" w:lineRule="auto"/>
              <w:ind w:right="1350"/>
              <w:contextualSpacing/>
              <w:rPr>
                <w:sz w:val="24"/>
                <w:szCs w:val="24"/>
              </w:rPr>
            </w:pPr>
            <w:r w:rsidRPr="004A06AC">
              <w:rPr>
                <w:sz w:val="24"/>
                <w:szCs w:val="24"/>
              </w:rPr>
              <w:t xml:space="preserve">Demonstrate how various sub-disciplines within science and technology play a role in </w:t>
            </w:r>
            <w:r w:rsidR="008A29F2">
              <w:rPr>
                <w:sz w:val="24"/>
                <w:szCs w:val="24"/>
              </w:rPr>
              <w:t xml:space="preserve">enhancing </w:t>
            </w:r>
            <w:r w:rsidRPr="004A06AC">
              <w:rPr>
                <w:sz w:val="24"/>
                <w:szCs w:val="24"/>
              </w:rPr>
              <w:t xml:space="preserve">sport and </w:t>
            </w:r>
            <w:r w:rsidRPr="008A29F2">
              <w:rPr>
                <w:sz w:val="24"/>
                <w:szCs w:val="24"/>
              </w:rPr>
              <w:t xml:space="preserve">human performance </w:t>
            </w:r>
          </w:p>
          <w:p w14:paraId="14F53D2D" w14:textId="4139D071" w:rsidR="00F77894" w:rsidRPr="004A06AC" w:rsidRDefault="00F77894" w:rsidP="005E0DD3">
            <w:pPr>
              <w:numPr>
                <w:ilvl w:val="0"/>
                <w:numId w:val="1"/>
              </w:numPr>
              <w:spacing w:line="240" w:lineRule="auto"/>
              <w:ind w:right="1350"/>
              <w:contextualSpacing/>
              <w:rPr>
                <w:sz w:val="24"/>
                <w:szCs w:val="24"/>
              </w:rPr>
            </w:pPr>
            <w:r w:rsidRPr="004A06AC">
              <w:rPr>
                <w:sz w:val="24"/>
                <w:szCs w:val="24"/>
              </w:rPr>
              <w:t xml:space="preserve">Discuss how sports and sport participation improve health and well-being and the </w:t>
            </w:r>
            <w:r w:rsidR="008A29F2">
              <w:rPr>
                <w:sz w:val="24"/>
                <w:szCs w:val="24"/>
              </w:rPr>
              <w:t xml:space="preserve">necessary </w:t>
            </w:r>
            <w:r w:rsidRPr="004A06AC">
              <w:rPr>
                <w:sz w:val="24"/>
                <w:szCs w:val="24"/>
              </w:rPr>
              <w:t xml:space="preserve">role of empirical  research </w:t>
            </w:r>
            <w:r w:rsidR="008A29F2">
              <w:rPr>
                <w:sz w:val="24"/>
                <w:szCs w:val="24"/>
              </w:rPr>
              <w:t xml:space="preserve">in </w:t>
            </w:r>
            <w:r w:rsidRPr="004A06AC">
              <w:rPr>
                <w:sz w:val="24"/>
                <w:szCs w:val="24"/>
              </w:rPr>
              <w:t>address</w:t>
            </w:r>
            <w:r w:rsidR="008A29F2">
              <w:rPr>
                <w:sz w:val="24"/>
                <w:szCs w:val="24"/>
              </w:rPr>
              <w:t>ing</w:t>
            </w:r>
            <w:r w:rsidRPr="004A06AC">
              <w:rPr>
                <w:sz w:val="24"/>
                <w:szCs w:val="24"/>
              </w:rPr>
              <w:t xml:space="preserve"> questions </w:t>
            </w:r>
            <w:r w:rsidR="008A29F2">
              <w:rPr>
                <w:sz w:val="24"/>
                <w:szCs w:val="24"/>
              </w:rPr>
              <w:t xml:space="preserve">needed </w:t>
            </w:r>
            <w:r w:rsidRPr="004A06AC">
              <w:rPr>
                <w:sz w:val="24"/>
                <w:szCs w:val="24"/>
              </w:rPr>
              <w:t>to improve sport performance and sports health</w:t>
            </w:r>
          </w:p>
          <w:p w14:paraId="1F38B31A" w14:textId="77777777" w:rsidR="00F77894" w:rsidRDefault="00F77894" w:rsidP="005E0DD3">
            <w:pPr>
              <w:spacing w:line="240" w:lineRule="auto"/>
              <w:ind w:left="720" w:right="1350"/>
              <w:contextualSpacing/>
            </w:pPr>
          </w:p>
          <w:p w14:paraId="5D3BB86C" w14:textId="77777777" w:rsidR="00F77894" w:rsidRPr="009968A6" w:rsidRDefault="00F77894" w:rsidP="008A29F2">
            <w:pPr>
              <w:rPr>
                <w:b/>
                <w:sz w:val="24"/>
                <w:szCs w:val="24"/>
              </w:rPr>
            </w:pPr>
            <w:r>
              <w:rPr>
                <w:b/>
                <w:sz w:val="24"/>
                <w:szCs w:val="24"/>
              </w:rPr>
              <w:t>Evaluation</w:t>
            </w:r>
            <w:r w:rsidRPr="009968A6">
              <w:rPr>
                <w:b/>
                <w:sz w:val="24"/>
                <w:szCs w:val="24"/>
              </w:rPr>
              <w:t>:</w:t>
            </w:r>
          </w:p>
          <w:p w14:paraId="571EE81E" w14:textId="77777777" w:rsidR="007B1C9E" w:rsidRDefault="007B1C9E" w:rsidP="008A29F2">
            <w:pPr>
              <w:spacing w:line="240" w:lineRule="exact"/>
              <w:contextualSpacing/>
              <w:rPr>
                <w:sz w:val="24"/>
                <w:szCs w:val="24"/>
              </w:rPr>
            </w:pPr>
            <w:r>
              <w:rPr>
                <w:sz w:val="24"/>
                <w:szCs w:val="24"/>
              </w:rPr>
              <w:t xml:space="preserve">Attendance, Participation  (1 pt per class) </w:t>
            </w:r>
            <w:r w:rsidR="000325F9">
              <w:rPr>
                <w:sz w:val="24"/>
                <w:szCs w:val="24"/>
              </w:rPr>
              <w:t xml:space="preserve">                               </w:t>
            </w:r>
            <w:r>
              <w:rPr>
                <w:sz w:val="24"/>
                <w:szCs w:val="24"/>
              </w:rPr>
              <w:t xml:space="preserve">10%                        </w:t>
            </w:r>
          </w:p>
          <w:p w14:paraId="57BB9B6B" w14:textId="36C9F532" w:rsidR="00F77894" w:rsidRPr="009968A6" w:rsidRDefault="00F77894" w:rsidP="008A29F2">
            <w:pPr>
              <w:spacing w:line="240" w:lineRule="exact"/>
              <w:contextualSpacing/>
              <w:rPr>
                <w:sz w:val="24"/>
                <w:szCs w:val="24"/>
              </w:rPr>
            </w:pPr>
            <w:r w:rsidRPr="009968A6">
              <w:rPr>
                <w:sz w:val="24"/>
                <w:szCs w:val="24"/>
              </w:rPr>
              <w:t xml:space="preserve">Sports </w:t>
            </w:r>
            <w:r>
              <w:rPr>
                <w:sz w:val="24"/>
                <w:szCs w:val="24"/>
              </w:rPr>
              <w:t>Science</w:t>
            </w:r>
            <w:r w:rsidR="00D561CC">
              <w:rPr>
                <w:sz w:val="24"/>
                <w:szCs w:val="24"/>
              </w:rPr>
              <w:t xml:space="preserve"> Abstract Presentation</w:t>
            </w:r>
            <w:r>
              <w:rPr>
                <w:sz w:val="24"/>
                <w:szCs w:val="24"/>
              </w:rPr>
              <w:t xml:space="preserve">                                       </w:t>
            </w:r>
            <w:r w:rsidR="00D561CC">
              <w:rPr>
                <w:sz w:val="24"/>
                <w:szCs w:val="24"/>
              </w:rPr>
              <w:t xml:space="preserve"> </w:t>
            </w:r>
            <w:r>
              <w:rPr>
                <w:sz w:val="24"/>
                <w:szCs w:val="24"/>
              </w:rPr>
              <w:t>15</w:t>
            </w:r>
            <w:r w:rsidRPr="009968A6">
              <w:rPr>
                <w:sz w:val="24"/>
                <w:szCs w:val="24"/>
              </w:rPr>
              <w:t>%</w:t>
            </w:r>
            <w:r>
              <w:rPr>
                <w:sz w:val="24"/>
                <w:szCs w:val="24"/>
              </w:rPr>
              <w:t xml:space="preserve">   </w:t>
            </w:r>
          </w:p>
          <w:p w14:paraId="53462D83" w14:textId="7CD05F85" w:rsidR="00F77894" w:rsidRPr="009968A6" w:rsidRDefault="00F77894" w:rsidP="008A29F2">
            <w:pPr>
              <w:spacing w:line="240" w:lineRule="exact"/>
              <w:contextualSpacing/>
              <w:rPr>
                <w:sz w:val="24"/>
                <w:szCs w:val="24"/>
              </w:rPr>
            </w:pPr>
            <w:r w:rsidRPr="009968A6">
              <w:rPr>
                <w:sz w:val="24"/>
                <w:szCs w:val="24"/>
              </w:rPr>
              <w:t xml:space="preserve">Sports </w:t>
            </w:r>
            <w:r>
              <w:rPr>
                <w:sz w:val="24"/>
                <w:szCs w:val="24"/>
              </w:rPr>
              <w:t>Science Research Paper - Individual</w:t>
            </w:r>
            <w:r>
              <w:rPr>
                <w:sz w:val="24"/>
                <w:szCs w:val="24"/>
              </w:rPr>
              <w:tab/>
              <w:t xml:space="preserve">                           </w:t>
            </w:r>
            <w:r w:rsidR="007B1C9E">
              <w:rPr>
                <w:sz w:val="24"/>
                <w:szCs w:val="24"/>
              </w:rPr>
              <w:t>15</w:t>
            </w:r>
            <w:r w:rsidRPr="009968A6">
              <w:rPr>
                <w:sz w:val="24"/>
                <w:szCs w:val="24"/>
              </w:rPr>
              <w:t>%</w:t>
            </w:r>
            <w:r>
              <w:rPr>
                <w:sz w:val="24"/>
                <w:szCs w:val="24"/>
              </w:rPr>
              <w:t xml:space="preserve">   </w:t>
            </w:r>
          </w:p>
          <w:p w14:paraId="464CEC08" w14:textId="77777777" w:rsidR="000325F9" w:rsidRDefault="00F77894" w:rsidP="008A29F2">
            <w:pPr>
              <w:spacing w:line="240" w:lineRule="exact"/>
              <w:contextualSpacing/>
              <w:rPr>
                <w:sz w:val="24"/>
                <w:szCs w:val="24"/>
              </w:rPr>
            </w:pPr>
            <w:r>
              <w:rPr>
                <w:sz w:val="24"/>
                <w:szCs w:val="24"/>
              </w:rPr>
              <w:t xml:space="preserve">Group Research Project- </w:t>
            </w:r>
            <w:r w:rsidR="000325F9">
              <w:rPr>
                <w:sz w:val="24"/>
                <w:szCs w:val="24"/>
              </w:rPr>
              <w:t xml:space="preserve">Checkpoint 1,2    </w:t>
            </w:r>
          </w:p>
          <w:p w14:paraId="1007C8E6" w14:textId="38339C73" w:rsidR="00F77894" w:rsidRPr="009968A6" w:rsidRDefault="006A76F4" w:rsidP="008A29F2">
            <w:pPr>
              <w:spacing w:line="240" w:lineRule="exact"/>
              <w:contextualSpacing/>
              <w:rPr>
                <w:sz w:val="24"/>
                <w:szCs w:val="24"/>
              </w:rPr>
            </w:pPr>
            <w:r>
              <w:rPr>
                <w:sz w:val="24"/>
                <w:szCs w:val="24"/>
              </w:rPr>
              <w:lastRenderedPageBreak/>
              <w:t>P</w:t>
            </w:r>
            <w:r w:rsidR="00F77894">
              <w:rPr>
                <w:sz w:val="24"/>
                <w:szCs w:val="24"/>
              </w:rPr>
              <w:t xml:space="preserve">resentation </w:t>
            </w:r>
            <w:r>
              <w:rPr>
                <w:sz w:val="24"/>
                <w:szCs w:val="24"/>
              </w:rPr>
              <w:t>of Group</w:t>
            </w:r>
            <w:r w:rsidR="00F77894">
              <w:rPr>
                <w:sz w:val="24"/>
                <w:szCs w:val="24"/>
              </w:rPr>
              <w:t xml:space="preserve"> pr</w:t>
            </w:r>
            <w:r w:rsidR="00B87ECF">
              <w:rPr>
                <w:sz w:val="24"/>
                <w:szCs w:val="24"/>
              </w:rPr>
              <w:t>oject</w:t>
            </w:r>
            <w:r w:rsidR="00F77894">
              <w:rPr>
                <w:sz w:val="24"/>
                <w:szCs w:val="24"/>
              </w:rPr>
              <w:t xml:space="preserve">        </w:t>
            </w:r>
            <w:r w:rsidR="000325F9">
              <w:rPr>
                <w:sz w:val="24"/>
                <w:szCs w:val="24"/>
              </w:rPr>
              <w:t xml:space="preserve">                                             35</w:t>
            </w:r>
            <w:r w:rsidR="00F77894" w:rsidRPr="009968A6">
              <w:rPr>
                <w:sz w:val="24"/>
                <w:szCs w:val="24"/>
              </w:rPr>
              <w:t>%</w:t>
            </w:r>
            <w:r w:rsidR="00F77894">
              <w:rPr>
                <w:sz w:val="24"/>
                <w:szCs w:val="24"/>
              </w:rPr>
              <w:t xml:space="preserve">   </w:t>
            </w:r>
          </w:p>
          <w:p w14:paraId="15B2D8CE" w14:textId="77777777" w:rsidR="00F77894" w:rsidRPr="009968A6" w:rsidRDefault="007B1C9E" w:rsidP="008A29F2">
            <w:pPr>
              <w:spacing w:line="240" w:lineRule="exact"/>
              <w:contextualSpacing/>
              <w:rPr>
                <w:sz w:val="24"/>
                <w:szCs w:val="24"/>
                <w:u w:val="single"/>
              </w:rPr>
            </w:pPr>
            <w:r>
              <w:rPr>
                <w:sz w:val="24"/>
                <w:szCs w:val="24"/>
                <w:u w:val="single"/>
              </w:rPr>
              <w:t>Final Exam</w:t>
            </w:r>
            <w:r>
              <w:rPr>
                <w:sz w:val="24"/>
                <w:szCs w:val="24"/>
                <w:u w:val="single"/>
              </w:rPr>
              <w:tab/>
              <w:t>(take home)</w:t>
            </w:r>
            <w:r w:rsidR="00F77894">
              <w:rPr>
                <w:sz w:val="24"/>
                <w:szCs w:val="24"/>
                <w:u w:val="single"/>
              </w:rPr>
              <w:tab/>
            </w:r>
            <w:r w:rsidR="00F77894">
              <w:rPr>
                <w:sz w:val="24"/>
                <w:szCs w:val="24"/>
                <w:u w:val="single"/>
              </w:rPr>
              <w:tab/>
              <w:t xml:space="preserve">        </w:t>
            </w:r>
            <w:r>
              <w:rPr>
                <w:sz w:val="24"/>
                <w:szCs w:val="24"/>
                <w:u w:val="single"/>
              </w:rPr>
              <w:t xml:space="preserve">                                </w:t>
            </w:r>
            <w:r w:rsidR="00F77894">
              <w:rPr>
                <w:sz w:val="24"/>
                <w:szCs w:val="24"/>
                <w:u w:val="single"/>
              </w:rPr>
              <w:t>2</w:t>
            </w:r>
            <w:r>
              <w:rPr>
                <w:sz w:val="24"/>
                <w:szCs w:val="24"/>
                <w:u w:val="single"/>
              </w:rPr>
              <w:t>5</w:t>
            </w:r>
            <w:r w:rsidR="00F77894" w:rsidRPr="009968A6">
              <w:rPr>
                <w:sz w:val="24"/>
                <w:szCs w:val="24"/>
                <w:u w:val="single"/>
              </w:rPr>
              <w:t>%</w:t>
            </w:r>
          </w:p>
          <w:p w14:paraId="093401A0" w14:textId="77777777" w:rsidR="00F77894" w:rsidRPr="009968A6" w:rsidRDefault="00F77894" w:rsidP="008A29F2">
            <w:pPr>
              <w:spacing w:line="240" w:lineRule="exact"/>
              <w:contextualSpacing/>
              <w:rPr>
                <w:sz w:val="24"/>
                <w:szCs w:val="24"/>
              </w:rPr>
            </w:pPr>
            <w:r w:rsidRPr="009968A6">
              <w:rPr>
                <w:sz w:val="24"/>
                <w:szCs w:val="24"/>
              </w:rPr>
              <w:t>Total</w:t>
            </w:r>
            <w:r w:rsidRPr="009968A6">
              <w:rPr>
                <w:sz w:val="24"/>
                <w:szCs w:val="24"/>
              </w:rPr>
              <w:tab/>
            </w:r>
            <w:r w:rsidRPr="009968A6">
              <w:rPr>
                <w:sz w:val="24"/>
                <w:szCs w:val="24"/>
              </w:rPr>
              <w:tab/>
            </w:r>
            <w:r w:rsidRPr="009968A6">
              <w:rPr>
                <w:sz w:val="24"/>
                <w:szCs w:val="24"/>
              </w:rPr>
              <w:tab/>
            </w:r>
            <w:r w:rsidRPr="009968A6">
              <w:rPr>
                <w:sz w:val="24"/>
                <w:szCs w:val="24"/>
              </w:rPr>
              <w:tab/>
            </w:r>
            <w:r w:rsidRPr="009968A6">
              <w:rPr>
                <w:sz w:val="24"/>
                <w:szCs w:val="24"/>
              </w:rPr>
              <w:tab/>
            </w:r>
            <w:r>
              <w:rPr>
                <w:sz w:val="24"/>
                <w:szCs w:val="24"/>
              </w:rPr>
              <w:t xml:space="preserve">                                      </w:t>
            </w:r>
            <w:r w:rsidRPr="009968A6">
              <w:rPr>
                <w:sz w:val="24"/>
                <w:szCs w:val="24"/>
              </w:rPr>
              <w:t>100%</w:t>
            </w:r>
          </w:p>
          <w:p w14:paraId="2B2EFFBD" w14:textId="77777777" w:rsidR="00F77894" w:rsidRDefault="00F77894" w:rsidP="008A29F2">
            <w:pPr>
              <w:spacing w:line="240" w:lineRule="exact"/>
              <w:contextualSpacing/>
              <w:rPr>
                <w:sz w:val="24"/>
                <w:szCs w:val="24"/>
              </w:rPr>
            </w:pPr>
          </w:p>
          <w:p w14:paraId="4515BA5F" w14:textId="77777777" w:rsidR="00F77894" w:rsidRPr="009968A6" w:rsidRDefault="00F77894" w:rsidP="008A29F2">
            <w:pPr>
              <w:spacing w:line="240" w:lineRule="exact"/>
              <w:contextualSpacing/>
              <w:rPr>
                <w:sz w:val="24"/>
                <w:szCs w:val="24"/>
              </w:rPr>
            </w:pPr>
          </w:p>
          <w:p w14:paraId="6D9B97A4" w14:textId="77777777" w:rsidR="00F77894" w:rsidRPr="009968A6" w:rsidRDefault="00F77894" w:rsidP="008A29F2">
            <w:pPr>
              <w:spacing w:line="240" w:lineRule="exact"/>
              <w:contextualSpacing/>
              <w:rPr>
                <w:sz w:val="24"/>
                <w:szCs w:val="24"/>
              </w:rPr>
            </w:pPr>
            <w:r w:rsidRPr="009968A6">
              <w:rPr>
                <w:sz w:val="24"/>
                <w:szCs w:val="24"/>
              </w:rPr>
              <w:t>A: 90-100%</w:t>
            </w:r>
          </w:p>
          <w:p w14:paraId="05155336" w14:textId="77777777" w:rsidR="00F77894" w:rsidRPr="009968A6" w:rsidRDefault="00F77894" w:rsidP="008A29F2">
            <w:pPr>
              <w:spacing w:line="240" w:lineRule="exact"/>
              <w:contextualSpacing/>
              <w:rPr>
                <w:sz w:val="24"/>
                <w:szCs w:val="24"/>
              </w:rPr>
            </w:pPr>
            <w:r w:rsidRPr="009968A6">
              <w:rPr>
                <w:sz w:val="24"/>
                <w:szCs w:val="24"/>
              </w:rPr>
              <w:t>B: 80 - 89%</w:t>
            </w:r>
          </w:p>
          <w:p w14:paraId="1E25EFFF" w14:textId="77777777" w:rsidR="00F77894" w:rsidRPr="009968A6" w:rsidRDefault="00F77894" w:rsidP="008A29F2">
            <w:pPr>
              <w:spacing w:line="240" w:lineRule="exact"/>
              <w:contextualSpacing/>
              <w:rPr>
                <w:sz w:val="24"/>
                <w:szCs w:val="24"/>
              </w:rPr>
            </w:pPr>
            <w:r w:rsidRPr="009968A6">
              <w:rPr>
                <w:sz w:val="24"/>
                <w:szCs w:val="24"/>
              </w:rPr>
              <w:t>C: 70 - 79%</w:t>
            </w:r>
          </w:p>
          <w:p w14:paraId="3074D803" w14:textId="77777777" w:rsidR="00F77894" w:rsidRPr="009968A6" w:rsidRDefault="00F77894" w:rsidP="008A29F2">
            <w:pPr>
              <w:spacing w:line="240" w:lineRule="exact"/>
              <w:contextualSpacing/>
              <w:rPr>
                <w:sz w:val="24"/>
                <w:szCs w:val="24"/>
              </w:rPr>
            </w:pPr>
            <w:r w:rsidRPr="009968A6">
              <w:rPr>
                <w:sz w:val="24"/>
                <w:szCs w:val="24"/>
              </w:rPr>
              <w:t>D: 60 - 69%</w:t>
            </w:r>
          </w:p>
          <w:p w14:paraId="0D8FC4C8" w14:textId="77777777" w:rsidR="00F77894" w:rsidRDefault="00F77894" w:rsidP="008A29F2">
            <w:pPr>
              <w:spacing w:line="240" w:lineRule="exact"/>
              <w:contextualSpacing/>
              <w:rPr>
                <w:sz w:val="24"/>
                <w:szCs w:val="24"/>
              </w:rPr>
            </w:pPr>
            <w:r w:rsidRPr="009968A6">
              <w:rPr>
                <w:sz w:val="24"/>
                <w:szCs w:val="24"/>
              </w:rPr>
              <w:t>F: 59% and below</w:t>
            </w:r>
          </w:p>
          <w:p w14:paraId="5F7CF064" w14:textId="77777777" w:rsidR="00F77894" w:rsidRPr="009968A6" w:rsidRDefault="00F77894" w:rsidP="008A29F2">
            <w:pPr>
              <w:spacing w:line="240" w:lineRule="exact"/>
              <w:contextualSpacing/>
              <w:rPr>
                <w:sz w:val="24"/>
                <w:szCs w:val="24"/>
              </w:rPr>
            </w:pPr>
          </w:p>
          <w:p w14:paraId="4CF9C6F1" w14:textId="1F3662AA" w:rsidR="006A76F4" w:rsidRDefault="00F77894" w:rsidP="005E0DD3">
            <w:pPr>
              <w:ind w:right="1170"/>
              <w:rPr>
                <w:sz w:val="24"/>
                <w:szCs w:val="24"/>
              </w:rPr>
            </w:pPr>
            <w:r w:rsidRPr="00B87ECF">
              <w:rPr>
                <w:b/>
                <w:sz w:val="24"/>
                <w:szCs w:val="24"/>
              </w:rPr>
              <w:t>Group Research Project</w:t>
            </w:r>
            <w:r w:rsidRPr="00CA7CE5">
              <w:rPr>
                <w:sz w:val="24"/>
                <w:szCs w:val="24"/>
              </w:rPr>
              <w:t xml:space="preserve">: Based on </w:t>
            </w:r>
            <w:r w:rsidR="00B87ECF">
              <w:rPr>
                <w:sz w:val="24"/>
                <w:szCs w:val="24"/>
              </w:rPr>
              <w:t>the Atlanta Science Festival Class Projects</w:t>
            </w:r>
            <w:r w:rsidRPr="00CA7CE5">
              <w:rPr>
                <w:sz w:val="24"/>
                <w:szCs w:val="24"/>
              </w:rPr>
              <w:t>, stu</w:t>
            </w:r>
            <w:r>
              <w:rPr>
                <w:sz w:val="24"/>
                <w:szCs w:val="24"/>
              </w:rPr>
              <w:t xml:space="preserve">dents will </w:t>
            </w:r>
            <w:r w:rsidR="00B87ECF">
              <w:rPr>
                <w:sz w:val="24"/>
                <w:szCs w:val="24"/>
              </w:rPr>
              <w:t xml:space="preserve">develop a “hands on” learning module </w:t>
            </w:r>
            <w:r w:rsidR="006A76F4">
              <w:rPr>
                <w:sz w:val="24"/>
                <w:szCs w:val="24"/>
              </w:rPr>
              <w:t xml:space="preserve">to be presented at a level for </w:t>
            </w:r>
            <w:r w:rsidR="00B87ECF">
              <w:rPr>
                <w:sz w:val="24"/>
                <w:szCs w:val="24"/>
              </w:rPr>
              <w:t xml:space="preserve"> the lay public </w:t>
            </w:r>
            <w:r w:rsidR="006A76F4">
              <w:rPr>
                <w:sz w:val="24"/>
                <w:szCs w:val="24"/>
              </w:rPr>
              <w:t>(i.e. as if</w:t>
            </w:r>
            <w:r w:rsidR="00B87ECF">
              <w:rPr>
                <w:sz w:val="24"/>
                <w:szCs w:val="24"/>
              </w:rPr>
              <w:t xml:space="preserve"> utilized in </w:t>
            </w:r>
            <w:r w:rsidR="005E0DD3">
              <w:rPr>
                <w:sz w:val="24"/>
                <w:szCs w:val="24"/>
              </w:rPr>
              <w:t>a public K-12 Community Service event</w:t>
            </w:r>
            <w:r w:rsidR="006A76F4">
              <w:rPr>
                <w:sz w:val="24"/>
                <w:szCs w:val="24"/>
              </w:rPr>
              <w:t>)</w:t>
            </w:r>
            <w:r w:rsidR="00B87ECF">
              <w:rPr>
                <w:sz w:val="24"/>
                <w:szCs w:val="24"/>
              </w:rPr>
              <w:t xml:space="preserve">.    Time will be devoted during each class for groups to work on the projects. </w:t>
            </w:r>
            <w:r w:rsidR="006A76F4">
              <w:rPr>
                <w:sz w:val="24"/>
                <w:szCs w:val="24"/>
              </w:rPr>
              <w:t>Attendance therefore is vital.</w:t>
            </w:r>
          </w:p>
          <w:p w14:paraId="5D6763D7" w14:textId="1145D9D0" w:rsidR="00704862" w:rsidRDefault="00B87ECF" w:rsidP="005E0DD3">
            <w:pPr>
              <w:ind w:right="1170"/>
            </w:pPr>
            <w:r w:rsidRPr="00704862">
              <w:rPr>
                <w:b/>
                <w:sz w:val="24"/>
                <w:szCs w:val="24"/>
              </w:rPr>
              <w:t>Sports Science Research Paper</w:t>
            </w:r>
            <w:r>
              <w:rPr>
                <w:sz w:val="24"/>
                <w:szCs w:val="24"/>
              </w:rPr>
              <w:t xml:space="preserve">– Students will conduct a brief systematic review using the Library Search Engines </w:t>
            </w:r>
            <w:r w:rsidR="008A29F2">
              <w:rPr>
                <w:sz w:val="24"/>
                <w:szCs w:val="24"/>
              </w:rPr>
              <w:t xml:space="preserve">to </w:t>
            </w:r>
            <w:r>
              <w:rPr>
                <w:sz w:val="24"/>
                <w:szCs w:val="24"/>
              </w:rPr>
              <w:t>develop an extensive reference list that is current (within the last 5 years) and based on refereed journal publications. R</w:t>
            </w:r>
            <w:r w:rsidR="00F77894">
              <w:rPr>
                <w:sz w:val="24"/>
                <w:szCs w:val="24"/>
              </w:rPr>
              <w:t xml:space="preserve">esearch topic </w:t>
            </w:r>
            <w:r>
              <w:rPr>
                <w:sz w:val="24"/>
                <w:szCs w:val="24"/>
              </w:rPr>
              <w:t>must be approved by instructor and the aim is to select</w:t>
            </w:r>
            <w:r w:rsidR="00F77894" w:rsidRPr="00CA7CE5">
              <w:rPr>
                <w:sz w:val="24"/>
                <w:szCs w:val="24"/>
              </w:rPr>
              <w:t xml:space="preserve"> a controversial issue in sports science </w:t>
            </w:r>
            <w:r>
              <w:rPr>
                <w:sz w:val="24"/>
                <w:szCs w:val="24"/>
              </w:rPr>
              <w:t xml:space="preserve">in order to </w:t>
            </w:r>
            <w:r w:rsidR="00F77894">
              <w:rPr>
                <w:sz w:val="24"/>
                <w:szCs w:val="24"/>
              </w:rPr>
              <w:t>present to</w:t>
            </w:r>
            <w:r w:rsidR="00F77894" w:rsidRPr="00CA7CE5">
              <w:rPr>
                <w:sz w:val="24"/>
                <w:szCs w:val="24"/>
              </w:rPr>
              <w:t xml:space="preserve"> class</w:t>
            </w:r>
            <w:r>
              <w:rPr>
                <w:sz w:val="24"/>
                <w:szCs w:val="24"/>
              </w:rPr>
              <w:t xml:space="preserve"> “two sides of the issue </w:t>
            </w:r>
            <w:r w:rsidR="008A29F2">
              <w:rPr>
                <w:sz w:val="24"/>
                <w:szCs w:val="24"/>
              </w:rPr>
              <w:t>“</w:t>
            </w:r>
            <w:r>
              <w:rPr>
                <w:sz w:val="24"/>
                <w:szCs w:val="24"/>
              </w:rPr>
              <w:t>or “point-counterpoint” argument</w:t>
            </w:r>
            <w:r w:rsidR="00F77894" w:rsidRPr="00CA7CE5">
              <w:rPr>
                <w:sz w:val="24"/>
                <w:szCs w:val="24"/>
              </w:rPr>
              <w:t>.    Example:  Youth Sport- Should children “specialize” in a sport at an early age versus later age in order to achieve elite performance?  Identify pros and cons based on data-driven research papers.</w:t>
            </w:r>
            <w:r w:rsidR="00704862" w:rsidRPr="00704862">
              <w:t xml:space="preserve"> </w:t>
            </w:r>
          </w:p>
          <w:p w14:paraId="626E2843" w14:textId="77777777" w:rsidR="00704862" w:rsidRPr="00704862" w:rsidRDefault="00704862" w:rsidP="00704862">
            <w:pPr>
              <w:rPr>
                <w:sz w:val="24"/>
                <w:szCs w:val="24"/>
              </w:rPr>
            </w:pPr>
            <w:r w:rsidRPr="00704862">
              <w:rPr>
                <w:b/>
                <w:sz w:val="24"/>
                <w:szCs w:val="24"/>
              </w:rPr>
              <w:t>RESEARCH ABSTRACT PRESENTATION</w:t>
            </w:r>
            <w:r w:rsidRPr="00704862">
              <w:rPr>
                <w:sz w:val="24"/>
                <w:szCs w:val="24"/>
              </w:rPr>
              <w:t xml:space="preserve"> (see sheet):  </w:t>
            </w:r>
          </w:p>
          <w:p w14:paraId="370B8787" w14:textId="5C0AB3ED" w:rsidR="00704862" w:rsidRPr="00704862" w:rsidRDefault="00704862" w:rsidP="005E0DD3">
            <w:pPr>
              <w:numPr>
                <w:ilvl w:val="0"/>
                <w:numId w:val="2"/>
              </w:numPr>
              <w:ind w:right="1350"/>
              <w:rPr>
                <w:sz w:val="24"/>
                <w:szCs w:val="24"/>
              </w:rPr>
            </w:pPr>
            <w:r w:rsidRPr="00704862">
              <w:rPr>
                <w:sz w:val="24"/>
                <w:szCs w:val="24"/>
              </w:rPr>
              <w:t>Identify an Original Experimental Research Paper using Human Subjects published in a Peer-Reviewed Journal    (verify journal)</w:t>
            </w:r>
          </w:p>
          <w:p w14:paraId="505B232E" w14:textId="211BB5BC" w:rsidR="00704862" w:rsidRPr="00704862" w:rsidRDefault="00704862" w:rsidP="005E0DD3">
            <w:pPr>
              <w:numPr>
                <w:ilvl w:val="0"/>
                <w:numId w:val="2"/>
              </w:numPr>
              <w:ind w:right="1350"/>
              <w:rPr>
                <w:sz w:val="24"/>
                <w:szCs w:val="24"/>
              </w:rPr>
            </w:pPr>
            <w:r w:rsidRPr="00704862">
              <w:rPr>
                <w:sz w:val="24"/>
                <w:szCs w:val="24"/>
              </w:rPr>
              <w:t>Present a brief Overview of the topic and Pur</w:t>
            </w:r>
            <w:r w:rsidR="006A76F4">
              <w:rPr>
                <w:sz w:val="24"/>
                <w:szCs w:val="24"/>
              </w:rPr>
              <w:t>po</w:t>
            </w:r>
            <w:r w:rsidRPr="00704862">
              <w:rPr>
                <w:sz w:val="24"/>
                <w:szCs w:val="24"/>
              </w:rPr>
              <w:t>se of the study and Hypothesis</w:t>
            </w:r>
          </w:p>
          <w:p w14:paraId="53616D15" w14:textId="77777777" w:rsidR="00704862" w:rsidRPr="00704862" w:rsidRDefault="00704862" w:rsidP="005E0DD3">
            <w:pPr>
              <w:numPr>
                <w:ilvl w:val="0"/>
                <w:numId w:val="2"/>
              </w:numPr>
              <w:ind w:right="1350"/>
              <w:rPr>
                <w:sz w:val="24"/>
                <w:szCs w:val="24"/>
              </w:rPr>
            </w:pPr>
            <w:r w:rsidRPr="00704862">
              <w:rPr>
                <w:sz w:val="24"/>
                <w:szCs w:val="24"/>
              </w:rPr>
              <w:t>Provide key details of the Methods (Characteristics of the subjects, what was the experiment and measures performed, statistical analysis)</w:t>
            </w:r>
          </w:p>
          <w:p w14:paraId="5BA2A282" w14:textId="77777777" w:rsidR="00704862" w:rsidRPr="00704862" w:rsidRDefault="00704862" w:rsidP="005E0DD3">
            <w:pPr>
              <w:numPr>
                <w:ilvl w:val="0"/>
                <w:numId w:val="2"/>
              </w:numPr>
              <w:ind w:right="1260"/>
              <w:rPr>
                <w:sz w:val="24"/>
                <w:szCs w:val="24"/>
              </w:rPr>
            </w:pPr>
            <w:r w:rsidRPr="00704862">
              <w:rPr>
                <w:sz w:val="24"/>
                <w:szCs w:val="24"/>
              </w:rPr>
              <w:t xml:space="preserve">Report the Main Results of the study in your own words (you can project the table or Figure but do not </w:t>
            </w:r>
            <w:r>
              <w:rPr>
                <w:sz w:val="24"/>
                <w:szCs w:val="24"/>
              </w:rPr>
              <w:t xml:space="preserve"> </w:t>
            </w:r>
            <w:r w:rsidRPr="00704862">
              <w:rPr>
                <w:sz w:val="24"/>
                <w:szCs w:val="24"/>
              </w:rPr>
              <w:t>include in your write-up</w:t>
            </w:r>
            <w:r w:rsidR="00351A75">
              <w:rPr>
                <w:sz w:val="24"/>
                <w:szCs w:val="24"/>
              </w:rPr>
              <w:t>)</w:t>
            </w:r>
          </w:p>
          <w:p w14:paraId="094133F1" w14:textId="77777777" w:rsidR="00F77894" w:rsidRPr="009968A6" w:rsidRDefault="00F77894" w:rsidP="008A29F2">
            <w:pPr>
              <w:contextualSpacing/>
              <w:rPr>
                <w:b/>
                <w:sz w:val="24"/>
                <w:szCs w:val="24"/>
                <w:u w:val="single"/>
              </w:rPr>
            </w:pPr>
            <w:r w:rsidRPr="009968A6">
              <w:rPr>
                <w:b/>
                <w:sz w:val="24"/>
                <w:szCs w:val="24"/>
                <w:u w:val="single"/>
              </w:rPr>
              <w:t>Academic Honesty</w:t>
            </w:r>
          </w:p>
          <w:p w14:paraId="25724872" w14:textId="1C537498" w:rsidR="00F77894" w:rsidRPr="00B84282" w:rsidRDefault="00F77894" w:rsidP="006A76F4">
            <w:pPr>
              <w:ind w:right="1170"/>
              <w:contextualSpacing/>
            </w:pPr>
            <w:r w:rsidRPr="009968A6">
              <w:rPr>
                <w:color w:val="000000"/>
                <w:sz w:val="24"/>
                <w:szCs w:val="24"/>
              </w:rPr>
              <w:t xml:space="preserve">Students in this class will be expected to abide by the Georgia Tech honor code. Academic misconduct of any kind will not be tolerated.  All students are responsible for understanding and complying with Georgia Tech rules. </w:t>
            </w:r>
            <w:r w:rsidR="00704862">
              <w:rPr>
                <w:color w:val="000000"/>
                <w:sz w:val="24"/>
                <w:szCs w:val="24"/>
              </w:rPr>
              <w:t xml:space="preserve">  </w:t>
            </w:r>
            <w:r w:rsidRPr="009968A6">
              <w:rPr>
                <w:color w:val="000000"/>
                <w:sz w:val="24"/>
                <w:szCs w:val="24"/>
              </w:rPr>
              <w:t xml:space="preserve"> For information see </w:t>
            </w:r>
            <w:r w:rsidRPr="009968A6">
              <w:rPr>
                <w:b/>
                <w:color w:val="000000"/>
                <w:sz w:val="24"/>
                <w:szCs w:val="24"/>
              </w:rPr>
              <w:t>http://www.honor.gatech.edu</w:t>
            </w:r>
            <w:r>
              <w:rPr>
                <w:b/>
                <w:color w:val="000000"/>
                <w:sz w:val="24"/>
                <w:szCs w:val="24"/>
              </w:rPr>
              <w:t>.</w:t>
            </w:r>
          </w:p>
        </w:tc>
      </w:tr>
      <w:tr w:rsidR="00F77894" w14:paraId="19F24190" w14:textId="77777777" w:rsidTr="006A76F4">
        <w:trPr>
          <w:gridBefore w:val="1"/>
          <w:gridAfter w:val="1"/>
          <w:wBefore w:w="360" w:type="dxa"/>
          <w:wAfter w:w="36" w:type="dxa"/>
          <w:tblCellSpacing w:w="0" w:type="dxa"/>
        </w:trPr>
        <w:tc>
          <w:tcPr>
            <w:tcW w:w="11070" w:type="dxa"/>
            <w:shd w:val="clear" w:color="auto" w:fill="FFFFFF"/>
            <w:tcMar>
              <w:top w:w="0" w:type="dxa"/>
              <w:left w:w="0" w:type="dxa"/>
              <w:bottom w:w="150" w:type="dxa"/>
              <w:right w:w="0" w:type="dxa"/>
            </w:tcMar>
            <w:vAlign w:val="center"/>
          </w:tcPr>
          <w:p w14:paraId="5E9BCC1C" w14:textId="2551EBFC" w:rsidR="00F77894" w:rsidRPr="00206590" w:rsidRDefault="00F77894" w:rsidP="008A29F2">
            <w:pPr>
              <w:rPr>
                <w:sz w:val="32"/>
                <w:szCs w:val="32"/>
              </w:rPr>
            </w:pPr>
          </w:p>
        </w:tc>
      </w:tr>
      <w:tr w:rsidR="00F77894" w:rsidRPr="00CA7CE5" w14:paraId="28FAFEF8" w14:textId="77777777" w:rsidTr="006A76F4">
        <w:trPr>
          <w:tblCellSpacing w:w="0" w:type="dxa"/>
        </w:trPr>
        <w:tc>
          <w:tcPr>
            <w:tcW w:w="11466" w:type="dxa"/>
            <w:gridSpan w:val="3"/>
            <w:shd w:val="clear" w:color="auto" w:fill="FFFFFF"/>
            <w:vAlign w:val="center"/>
            <w:hideMark/>
          </w:tcPr>
          <w:p w14:paraId="49883AF2" w14:textId="13C2474F" w:rsidR="00F77894" w:rsidRDefault="00F77894" w:rsidP="005E0DD3">
            <w:pPr>
              <w:ind w:right="1386"/>
              <w:rPr>
                <w:b/>
                <w:sz w:val="24"/>
                <w:szCs w:val="24"/>
              </w:rPr>
            </w:pPr>
            <w:r>
              <w:lastRenderedPageBreak/>
              <w:br w:type="page"/>
            </w:r>
            <w:r w:rsidRPr="00CA7CE5">
              <w:rPr>
                <w:sz w:val="24"/>
                <w:szCs w:val="24"/>
              </w:rPr>
              <w:t> </w:t>
            </w:r>
            <w:r w:rsidRPr="00CA7CE5">
              <w:rPr>
                <w:b/>
                <w:sz w:val="24"/>
                <w:szCs w:val="24"/>
              </w:rPr>
              <w:t>COURSE OUTLINE</w:t>
            </w:r>
            <w:r w:rsidR="00CD5919">
              <w:rPr>
                <w:b/>
                <w:sz w:val="24"/>
                <w:szCs w:val="24"/>
              </w:rPr>
              <w:t xml:space="preserve"> – NOTE:</w:t>
            </w:r>
            <w:r>
              <w:rPr>
                <w:b/>
                <w:sz w:val="24"/>
                <w:szCs w:val="24"/>
              </w:rPr>
              <w:t xml:space="preserve"> during </w:t>
            </w:r>
            <w:r w:rsidR="005E0DD3">
              <w:rPr>
                <w:b/>
                <w:sz w:val="24"/>
                <w:szCs w:val="24"/>
              </w:rPr>
              <w:t>selected</w:t>
            </w:r>
            <w:r>
              <w:rPr>
                <w:b/>
                <w:sz w:val="24"/>
                <w:szCs w:val="24"/>
              </w:rPr>
              <w:t xml:space="preserve"> class </w:t>
            </w:r>
            <w:r w:rsidR="00CD5919">
              <w:rPr>
                <w:b/>
                <w:sz w:val="24"/>
                <w:szCs w:val="24"/>
              </w:rPr>
              <w:t xml:space="preserve">there will be time devoted </w:t>
            </w:r>
            <w:r>
              <w:rPr>
                <w:b/>
                <w:sz w:val="24"/>
                <w:szCs w:val="24"/>
              </w:rPr>
              <w:t>for “hands on” or group activities to b</w:t>
            </w:r>
            <w:r w:rsidR="00D561CC">
              <w:rPr>
                <w:b/>
                <w:sz w:val="24"/>
                <w:szCs w:val="24"/>
              </w:rPr>
              <w:t xml:space="preserve">uild toward a research paper and </w:t>
            </w:r>
            <w:r>
              <w:rPr>
                <w:b/>
                <w:sz w:val="24"/>
                <w:szCs w:val="24"/>
              </w:rPr>
              <w:t xml:space="preserve">group project (Allow last </w:t>
            </w:r>
            <w:r w:rsidR="00D561CC">
              <w:rPr>
                <w:b/>
                <w:sz w:val="24"/>
                <w:szCs w:val="24"/>
              </w:rPr>
              <w:t>portion</w:t>
            </w:r>
            <w:r>
              <w:rPr>
                <w:b/>
                <w:sz w:val="24"/>
                <w:szCs w:val="24"/>
              </w:rPr>
              <w:t xml:space="preserve"> of class for group work)</w:t>
            </w:r>
            <w:r w:rsidR="00CD5919">
              <w:rPr>
                <w:b/>
                <w:sz w:val="24"/>
                <w:szCs w:val="24"/>
              </w:rPr>
              <w:t xml:space="preserve">. Attendance is therefore </w:t>
            </w:r>
            <w:r w:rsidR="00D561CC">
              <w:rPr>
                <w:b/>
                <w:sz w:val="24"/>
                <w:szCs w:val="24"/>
              </w:rPr>
              <w:t xml:space="preserve">mandatory in order to </w:t>
            </w:r>
            <w:r w:rsidR="00CD5919">
              <w:rPr>
                <w:b/>
                <w:sz w:val="24"/>
                <w:szCs w:val="24"/>
              </w:rPr>
              <w:t xml:space="preserve">contribute to the group project grade. </w:t>
            </w:r>
          </w:p>
          <w:p w14:paraId="0A4A30F5" w14:textId="77777777" w:rsidR="00F77894" w:rsidRPr="00CA7CE5" w:rsidRDefault="00F77894" w:rsidP="005E0DD3">
            <w:pPr>
              <w:ind w:right="1386"/>
              <w:rPr>
                <w:b/>
                <w:sz w:val="24"/>
                <w:szCs w:val="24"/>
              </w:rPr>
            </w:pPr>
            <w:r>
              <w:rPr>
                <w:b/>
                <w:sz w:val="24"/>
                <w:szCs w:val="24"/>
              </w:rPr>
              <w:t xml:space="preserve">Date                                     TOPIC                                                                </w:t>
            </w:r>
            <w:r w:rsidR="00604F08">
              <w:rPr>
                <w:b/>
                <w:sz w:val="24"/>
                <w:szCs w:val="24"/>
              </w:rPr>
              <w:t xml:space="preserve">                            </w:t>
            </w:r>
            <w:r>
              <w:rPr>
                <w:b/>
                <w:sz w:val="24"/>
                <w:szCs w:val="24"/>
              </w:rPr>
              <w:t>Presenter</w:t>
            </w:r>
            <w:r w:rsidR="00604F08">
              <w:rPr>
                <w:b/>
                <w:sz w:val="24"/>
                <w:szCs w:val="24"/>
              </w:rPr>
              <w:t xml:space="preserve">                   </w:t>
            </w:r>
          </w:p>
          <w:p w14:paraId="5B44CEB7" w14:textId="77777777" w:rsidR="00F77894" w:rsidRPr="00CA7CE5" w:rsidRDefault="005E0DD3" w:rsidP="005E0DD3">
            <w:pPr>
              <w:ind w:right="1386"/>
              <w:rPr>
                <w:sz w:val="24"/>
                <w:szCs w:val="24"/>
              </w:rPr>
            </w:pPr>
            <w:r>
              <w:rPr>
                <w:sz w:val="24"/>
                <w:szCs w:val="24"/>
              </w:rPr>
              <w:t>Week 1</w:t>
            </w:r>
            <w:r w:rsidR="00F77894" w:rsidRPr="00CA7CE5">
              <w:rPr>
                <w:sz w:val="24"/>
                <w:szCs w:val="24"/>
              </w:rPr>
              <w:t xml:space="preserve">:    Introduction to Sport Science:  Definition and Importance </w:t>
            </w:r>
            <w:r w:rsidR="00F77894">
              <w:rPr>
                <w:sz w:val="24"/>
                <w:szCs w:val="24"/>
              </w:rPr>
              <w:t xml:space="preserve">                      Millard-Stafford</w:t>
            </w:r>
            <w:r w:rsidR="00604F08">
              <w:rPr>
                <w:sz w:val="24"/>
                <w:szCs w:val="24"/>
              </w:rPr>
              <w:t xml:space="preserve">       </w:t>
            </w:r>
          </w:p>
          <w:p w14:paraId="79BB26A8" w14:textId="77777777" w:rsidR="00604F08" w:rsidRPr="00604F08" w:rsidRDefault="00F77894" w:rsidP="005E0DD3">
            <w:pPr>
              <w:ind w:right="1386"/>
              <w:rPr>
                <w:b/>
                <w:sz w:val="24"/>
                <w:szCs w:val="24"/>
              </w:rPr>
            </w:pPr>
            <w:r w:rsidRPr="00CA7CE5">
              <w:rPr>
                <w:sz w:val="24"/>
                <w:szCs w:val="24"/>
              </w:rPr>
              <w:t xml:space="preserve">                   </w:t>
            </w:r>
            <w:r>
              <w:rPr>
                <w:sz w:val="24"/>
                <w:szCs w:val="24"/>
              </w:rPr>
              <w:t xml:space="preserve">           </w:t>
            </w:r>
            <w:r w:rsidRPr="00CA7CE5">
              <w:rPr>
                <w:sz w:val="24"/>
                <w:szCs w:val="24"/>
              </w:rPr>
              <w:t>Overview as a of Field of Study</w:t>
            </w:r>
            <w:r w:rsidR="009F5504">
              <w:rPr>
                <w:sz w:val="24"/>
                <w:szCs w:val="24"/>
              </w:rPr>
              <w:t>, Scientific Evidence</w:t>
            </w:r>
            <w:r w:rsidR="00604F08">
              <w:rPr>
                <w:sz w:val="24"/>
                <w:szCs w:val="24"/>
              </w:rPr>
              <w:t xml:space="preserve">               </w:t>
            </w:r>
            <w:r w:rsidR="009F5504">
              <w:rPr>
                <w:sz w:val="24"/>
                <w:szCs w:val="24"/>
              </w:rPr>
              <w:t xml:space="preserve">   </w:t>
            </w:r>
            <w:r w:rsidR="00893F85">
              <w:rPr>
                <w:sz w:val="24"/>
                <w:szCs w:val="24"/>
              </w:rPr>
              <w:t xml:space="preserve">      </w:t>
            </w:r>
            <w:r w:rsidR="009F5504">
              <w:rPr>
                <w:sz w:val="24"/>
                <w:szCs w:val="24"/>
              </w:rPr>
              <w:t xml:space="preserve"> Skinner</w:t>
            </w:r>
            <w:r w:rsidR="00604F08">
              <w:rPr>
                <w:sz w:val="24"/>
                <w:szCs w:val="24"/>
              </w:rPr>
              <w:t xml:space="preserve">                                                                                                                       </w:t>
            </w:r>
            <w:r w:rsidR="00893F85">
              <w:rPr>
                <w:sz w:val="24"/>
                <w:szCs w:val="24"/>
              </w:rPr>
              <w:t xml:space="preserve">                   </w:t>
            </w:r>
            <w:r w:rsidR="00604F08" w:rsidRPr="00604F08">
              <w:rPr>
                <w:b/>
                <w:sz w:val="24"/>
                <w:szCs w:val="24"/>
              </w:rPr>
              <w:t>As</w:t>
            </w:r>
            <w:r w:rsidR="00604F08">
              <w:rPr>
                <w:b/>
                <w:sz w:val="24"/>
                <w:szCs w:val="24"/>
              </w:rPr>
              <w:t>signed Reading: Chapter 1,2 , Part VII, pp. 337-339</w:t>
            </w:r>
          </w:p>
          <w:p w14:paraId="1BC6F59E" w14:textId="77777777" w:rsidR="00F77894" w:rsidRDefault="00CB6FD5" w:rsidP="005E0DD3">
            <w:pPr>
              <w:ind w:right="1386"/>
              <w:rPr>
                <w:sz w:val="24"/>
                <w:szCs w:val="24"/>
              </w:rPr>
            </w:pPr>
            <w:r>
              <w:rPr>
                <w:sz w:val="24"/>
                <w:szCs w:val="24"/>
              </w:rPr>
              <w:t xml:space="preserve"> </w:t>
            </w:r>
            <w:r w:rsidR="005E0DD3">
              <w:rPr>
                <w:sz w:val="24"/>
                <w:szCs w:val="24"/>
              </w:rPr>
              <w:t>Week 2 and 3</w:t>
            </w:r>
            <w:r w:rsidR="00F77894">
              <w:rPr>
                <w:sz w:val="24"/>
                <w:szCs w:val="24"/>
              </w:rPr>
              <w:t>:</w:t>
            </w:r>
            <w:r w:rsidR="00F77894" w:rsidRPr="00CA7CE5">
              <w:rPr>
                <w:sz w:val="24"/>
                <w:szCs w:val="24"/>
              </w:rPr>
              <w:t xml:space="preserve">  </w:t>
            </w:r>
            <w:r w:rsidR="00F83C14">
              <w:rPr>
                <w:sz w:val="24"/>
                <w:szCs w:val="24"/>
              </w:rPr>
              <w:t xml:space="preserve">  </w:t>
            </w:r>
            <w:r w:rsidR="00F83C14" w:rsidRPr="007405CF">
              <w:rPr>
                <w:rStyle w:val="apple-style-span"/>
                <w:color w:val="000000"/>
                <w:sz w:val="24"/>
                <w:szCs w:val="24"/>
              </w:rPr>
              <w:t xml:space="preserve">Physiology of human sport performance:  Adaptation to Training      </w:t>
            </w:r>
            <w:r w:rsidR="00F83C14">
              <w:rPr>
                <w:rStyle w:val="apple-style-span"/>
                <w:color w:val="000000"/>
                <w:sz w:val="24"/>
                <w:szCs w:val="24"/>
              </w:rPr>
              <w:t xml:space="preserve">  </w:t>
            </w:r>
            <w:r w:rsidR="00604F08">
              <w:rPr>
                <w:sz w:val="24"/>
                <w:szCs w:val="24"/>
              </w:rPr>
              <w:t xml:space="preserve">  </w:t>
            </w:r>
            <w:r w:rsidR="00F83C14">
              <w:rPr>
                <w:sz w:val="24"/>
                <w:szCs w:val="24"/>
              </w:rPr>
              <w:t>Wittbrodt</w:t>
            </w:r>
          </w:p>
          <w:p w14:paraId="3AC9682B" w14:textId="77777777" w:rsidR="00604F08" w:rsidRPr="00604F08" w:rsidRDefault="00604F08" w:rsidP="005E0DD3">
            <w:pPr>
              <w:ind w:right="1386"/>
              <w:rPr>
                <w:b/>
                <w:sz w:val="24"/>
                <w:szCs w:val="24"/>
              </w:rPr>
            </w:pPr>
            <w:r w:rsidRPr="00604F08">
              <w:rPr>
                <w:b/>
                <w:sz w:val="24"/>
                <w:szCs w:val="24"/>
              </w:rPr>
              <w:t>Assigned Reading: Chapter 11 and 14</w:t>
            </w:r>
          </w:p>
          <w:p w14:paraId="5BAE152F" w14:textId="77777777" w:rsidR="00ED7188" w:rsidRDefault="00F77894" w:rsidP="005E0DD3">
            <w:pPr>
              <w:ind w:right="1386"/>
              <w:rPr>
                <w:rStyle w:val="apple-style-span"/>
                <w:color w:val="000000"/>
                <w:sz w:val="24"/>
                <w:szCs w:val="24"/>
              </w:rPr>
            </w:pPr>
            <w:r>
              <w:rPr>
                <w:sz w:val="24"/>
                <w:szCs w:val="24"/>
              </w:rPr>
              <w:t xml:space="preserve"> </w:t>
            </w:r>
            <w:r w:rsidR="005E0DD3">
              <w:rPr>
                <w:sz w:val="24"/>
                <w:szCs w:val="24"/>
              </w:rPr>
              <w:t>Week 4</w:t>
            </w:r>
            <w:r w:rsidRPr="007405CF">
              <w:rPr>
                <w:sz w:val="24"/>
                <w:szCs w:val="24"/>
              </w:rPr>
              <w:t xml:space="preserve">:    </w:t>
            </w:r>
            <w:r w:rsidR="00F83C14" w:rsidRPr="00CA7CE5">
              <w:rPr>
                <w:sz w:val="24"/>
                <w:szCs w:val="24"/>
              </w:rPr>
              <w:t>Anatomical Bases of Human Movement: Basic Concepts, Anthropometry</w:t>
            </w:r>
            <w:r w:rsidR="00F83C14" w:rsidRPr="007405CF">
              <w:rPr>
                <w:rStyle w:val="apple-style-span"/>
                <w:color w:val="000000"/>
                <w:sz w:val="24"/>
                <w:szCs w:val="24"/>
              </w:rPr>
              <w:t xml:space="preserve"> </w:t>
            </w:r>
            <w:r w:rsidR="00F83C14">
              <w:rPr>
                <w:rStyle w:val="apple-style-span"/>
                <w:color w:val="000000"/>
                <w:sz w:val="24"/>
                <w:szCs w:val="24"/>
              </w:rPr>
              <w:t xml:space="preserve">      Millard-Stafford</w:t>
            </w:r>
          </w:p>
          <w:p w14:paraId="406F8491" w14:textId="77777777" w:rsidR="00604F08" w:rsidRPr="00604F08" w:rsidRDefault="00893F85" w:rsidP="005E0DD3">
            <w:pPr>
              <w:ind w:right="1386"/>
              <w:rPr>
                <w:rStyle w:val="apple-style-span"/>
                <w:b/>
                <w:color w:val="000000"/>
                <w:sz w:val="24"/>
                <w:szCs w:val="24"/>
              </w:rPr>
            </w:pPr>
            <w:r>
              <w:rPr>
                <w:rStyle w:val="apple-style-span"/>
                <w:b/>
                <w:color w:val="000000"/>
                <w:sz w:val="24"/>
                <w:szCs w:val="24"/>
              </w:rPr>
              <w:t xml:space="preserve">      </w:t>
            </w:r>
            <w:r w:rsidR="00D561CC" w:rsidRPr="00D561CC">
              <w:rPr>
                <w:rStyle w:val="apple-style-span"/>
                <w:b/>
                <w:color w:val="000000"/>
                <w:sz w:val="24"/>
                <w:szCs w:val="24"/>
              </w:rPr>
              <w:t>Abstract Presentations- During Class</w:t>
            </w:r>
            <w:r w:rsidR="005F258A">
              <w:rPr>
                <w:rStyle w:val="apple-style-span"/>
                <w:b/>
                <w:color w:val="000000"/>
                <w:sz w:val="24"/>
                <w:szCs w:val="24"/>
              </w:rPr>
              <w:t xml:space="preserve"> (see hand out for details)</w:t>
            </w:r>
            <w:r>
              <w:rPr>
                <w:rStyle w:val="apple-style-span"/>
                <w:b/>
                <w:color w:val="000000"/>
                <w:sz w:val="24"/>
                <w:szCs w:val="24"/>
              </w:rPr>
              <w:t xml:space="preserve">, </w:t>
            </w:r>
            <w:r w:rsidR="00604F08" w:rsidRPr="00604F08">
              <w:rPr>
                <w:rStyle w:val="apple-style-span"/>
                <w:b/>
                <w:color w:val="000000"/>
                <w:sz w:val="24"/>
                <w:szCs w:val="24"/>
              </w:rPr>
              <w:t>Assigned Reading:</w:t>
            </w:r>
            <w:r w:rsidR="00604F08">
              <w:rPr>
                <w:rStyle w:val="apple-style-span"/>
                <w:b/>
                <w:color w:val="000000"/>
                <w:sz w:val="24"/>
                <w:szCs w:val="24"/>
              </w:rPr>
              <w:t xml:space="preserve"> Chapter 3,4,6</w:t>
            </w:r>
          </w:p>
          <w:p w14:paraId="113D7603" w14:textId="77777777" w:rsidR="00F77894" w:rsidRDefault="005E0DD3" w:rsidP="005E0DD3">
            <w:pPr>
              <w:ind w:right="1386"/>
              <w:rPr>
                <w:sz w:val="24"/>
                <w:szCs w:val="24"/>
              </w:rPr>
            </w:pPr>
            <w:r>
              <w:rPr>
                <w:sz w:val="24"/>
                <w:szCs w:val="24"/>
              </w:rPr>
              <w:t>Week 5</w:t>
            </w:r>
            <w:r w:rsidR="00ED7188" w:rsidRPr="007405CF">
              <w:rPr>
                <w:sz w:val="24"/>
                <w:szCs w:val="24"/>
              </w:rPr>
              <w:t xml:space="preserve"> :  </w:t>
            </w:r>
            <w:r w:rsidR="00F77894" w:rsidRPr="007405CF">
              <w:rPr>
                <w:sz w:val="24"/>
                <w:szCs w:val="24"/>
              </w:rPr>
              <w:t xml:space="preserve">Overview of Sport Biomechanics: Basic Concepts </w:t>
            </w:r>
            <w:r w:rsidR="00CB6FD5" w:rsidRPr="007405CF">
              <w:rPr>
                <w:sz w:val="24"/>
                <w:szCs w:val="24"/>
              </w:rPr>
              <w:t>Human Movement</w:t>
            </w:r>
            <w:r w:rsidR="00F83C14">
              <w:rPr>
                <w:sz w:val="24"/>
                <w:szCs w:val="24"/>
              </w:rPr>
              <w:t xml:space="preserve">               </w:t>
            </w:r>
            <w:r w:rsidR="00ED7188" w:rsidRPr="007405CF">
              <w:rPr>
                <w:sz w:val="24"/>
                <w:szCs w:val="24"/>
              </w:rPr>
              <w:t>Young Hui Chang</w:t>
            </w:r>
          </w:p>
          <w:p w14:paraId="7DE50191" w14:textId="77777777" w:rsidR="00604F08" w:rsidRPr="00604F08" w:rsidRDefault="00604F08" w:rsidP="005E0DD3">
            <w:pPr>
              <w:ind w:right="1386"/>
              <w:rPr>
                <w:b/>
                <w:sz w:val="24"/>
                <w:szCs w:val="24"/>
              </w:rPr>
            </w:pPr>
            <w:r w:rsidRPr="005E0DD3">
              <w:rPr>
                <w:b/>
                <w:sz w:val="24"/>
                <w:szCs w:val="24"/>
              </w:rPr>
              <w:t>Assigned Reading: Chapter 7,8,9</w:t>
            </w:r>
          </w:p>
          <w:p w14:paraId="557A0585" w14:textId="77777777" w:rsidR="00F77894" w:rsidRDefault="005E0DD3" w:rsidP="005E0DD3">
            <w:pPr>
              <w:ind w:right="1386"/>
              <w:rPr>
                <w:rStyle w:val="apple-style-span"/>
                <w:color w:val="000000"/>
                <w:sz w:val="24"/>
                <w:szCs w:val="24"/>
              </w:rPr>
            </w:pPr>
            <w:r>
              <w:rPr>
                <w:sz w:val="24"/>
                <w:szCs w:val="24"/>
              </w:rPr>
              <w:t>Week 6</w:t>
            </w:r>
            <w:r w:rsidR="00F77894" w:rsidRPr="007405CF">
              <w:rPr>
                <w:sz w:val="24"/>
                <w:szCs w:val="24"/>
              </w:rPr>
              <w:t xml:space="preserve">:   </w:t>
            </w:r>
            <w:r w:rsidR="00F77894" w:rsidRPr="007405CF">
              <w:rPr>
                <w:rStyle w:val="apple-style-span"/>
                <w:color w:val="000000"/>
                <w:sz w:val="24"/>
                <w:szCs w:val="24"/>
              </w:rPr>
              <w:t xml:space="preserve">Regulation of technology to aid locomotion for competition: Ethical issues     </w:t>
            </w:r>
            <w:r w:rsidR="00657974">
              <w:rPr>
                <w:rStyle w:val="apple-style-span"/>
                <w:color w:val="000000"/>
                <w:sz w:val="24"/>
                <w:szCs w:val="24"/>
              </w:rPr>
              <w:t xml:space="preserve">     </w:t>
            </w:r>
            <w:r w:rsidR="00F77894" w:rsidRPr="007405CF">
              <w:rPr>
                <w:rStyle w:val="apple-style-span"/>
                <w:color w:val="000000"/>
                <w:sz w:val="24"/>
                <w:szCs w:val="24"/>
              </w:rPr>
              <w:t>Megan</w:t>
            </w:r>
            <w:r w:rsidR="00CB6FD5" w:rsidRPr="007405CF">
              <w:rPr>
                <w:rStyle w:val="apple-style-span"/>
                <w:color w:val="000000"/>
                <w:sz w:val="24"/>
                <w:szCs w:val="24"/>
              </w:rPr>
              <w:t xml:space="preserve"> </w:t>
            </w:r>
            <w:r w:rsidR="00F1174C" w:rsidRPr="007405CF">
              <w:rPr>
                <w:rStyle w:val="apple-style-span"/>
                <w:color w:val="000000"/>
                <w:sz w:val="24"/>
                <w:szCs w:val="24"/>
              </w:rPr>
              <w:t>Toney</w:t>
            </w:r>
            <w:r w:rsidR="00893F85">
              <w:rPr>
                <w:rStyle w:val="apple-style-span"/>
                <w:color w:val="000000"/>
                <w:sz w:val="24"/>
                <w:szCs w:val="24"/>
              </w:rPr>
              <w:t xml:space="preserve"> </w:t>
            </w:r>
          </w:p>
          <w:p w14:paraId="4532A43F" w14:textId="77777777" w:rsidR="00604F08" w:rsidRPr="00604F08" w:rsidRDefault="00893F85" w:rsidP="005E0DD3">
            <w:pPr>
              <w:ind w:right="1386"/>
              <w:rPr>
                <w:rStyle w:val="apple-style-span"/>
                <w:b/>
                <w:color w:val="000000"/>
                <w:sz w:val="24"/>
                <w:szCs w:val="24"/>
              </w:rPr>
            </w:pPr>
            <w:r>
              <w:rPr>
                <w:rStyle w:val="apple-style-span"/>
                <w:color w:val="000000"/>
                <w:sz w:val="24"/>
                <w:szCs w:val="24"/>
              </w:rPr>
              <w:t xml:space="preserve">    </w:t>
            </w:r>
            <w:r w:rsidRPr="00893F85">
              <w:rPr>
                <w:rStyle w:val="apple-style-span"/>
                <w:b/>
                <w:color w:val="000000"/>
                <w:sz w:val="24"/>
                <w:szCs w:val="24"/>
              </w:rPr>
              <w:t>Check Point 1 of Science Fair Project Due</w:t>
            </w:r>
            <w:r>
              <w:rPr>
                <w:rStyle w:val="apple-style-span"/>
                <w:color w:val="000000"/>
                <w:sz w:val="24"/>
                <w:szCs w:val="24"/>
              </w:rPr>
              <w:t xml:space="preserve">, </w:t>
            </w:r>
            <w:r w:rsidR="00604F08" w:rsidRPr="005E0DD3">
              <w:rPr>
                <w:rStyle w:val="apple-style-span"/>
                <w:b/>
                <w:color w:val="000000"/>
                <w:sz w:val="24"/>
                <w:szCs w:val="24"/>
              </w:rPr>
              <w:t>Assigned Reading</w:t>
            </w:r>
            <w:r w:rsidRPr="005E0DD3">
              <w:rPr>
                <w:rStyle w:val="apple-style-span"/>
                <w:b/>
                <w:color w:val="000000"/>
                <w:sz w:val="24"/>
                <w:szCs w:val="24"/>
              </w:rPr>
              <w:t xml:space="preserve"> (Point-CounterPoint)</w:t>
            </w:r>
            <w:r w:rsidR="00604F08" w:rsidRPr="005E0DD3">
              <w:rPr>
                <w:rStyle w:val="apple-style-span"/>
                <w:b/>
                <w:color w:val="000000"/>
                <w:sz w:val="24"/>
                <w:szCs w:val="24"/>
              </w:rPr>
              <w:t>:</w:t>
            </w:r>
          </w:p>
          <w:p w14:paraId="42D3D210" w14:textId="77777777" w:rsidR="005E0DD3" w:rsidRDefault="005E0DD3" w:rsidP="005E0DD3">
            <w:pPr>
              <w:ind w:right="1386"/>
              <w:rPr>
                <w:rStyle w:val="apple-style-span"/>
                <w:color w:val="000000"/>
                <w:sz w:val="24"/>
                <w:szCs w:val="24"/>
              </w:rPr>
            </w:pPr>
            <w:r>
              <w:rPr>
                <w:rStyle w:val="apple-style-span"/>
                <w:color w:val="000000"/>
                <w:sz w:val="24"/>
                <w:szCs w:val="24"/>
              </w:rPr>
              <w:t>Week 7, 8</w:t>
            </w:r>
            <w:r w:rsidR="00F77894" w:rsidRPr="007405CF">
              <w:rPr>
                <w:rStyle w:val="apple-style-span"/>
                <w:color w:val="000000"/>
                <w:sz w:val="24"/>
                <w:szCs w:val="24"/>
              </w:rPr>
              <w:t xml:space="preserve">:   </w:t>
            </w:r>
            <w:r w:rsidR="002D68D5" w:rsidRPr="007405CF">
              <w:rPr>
                <w:rStyle w:val="apple-style-span"/>
                <w:color w:val="000000"/>
                <w:sz w:val="24"/>
                <w:szCs w:val="24"/>
              </w:rPr>
              <w:t xml:space="preserve">Rehabilitation to restore function for health and sport performance:  Prosthetics   </w:t>
            </w:r>
          </w:p>
          <w:p w14:paraId="532E8D19" w14:textId="77777777" w:rsidR="002D68D5" w:rsidRDefault="005E0DD3" w:rsidP="005E0DD3">
            <w:pPr>
              <w:ind w:right="1386"/>
              <w:rPr>
                <w:rStyle w:val="apple-style-span"/>
                <w:color w:val="000000"/>
                <w:sz w:val="24"/>
                <w:szCs w:val="24"/>
              </w:rPr>
            </w:pPr>
            <w:r>
              <w:rPr>
                <w:rStyle w:val="apple-style-span"/>
                <w:color w:val="000000"/>
                <w:sz w:val="24"/>
                <w:szCs w:val="24"/>
              </w:rPr>
              <w:t xml:space="preserve">                      Introduction to Clinical Lower Extremity Biomechanics: Orthotics                        </w:t>
            </w:r>
            <w:r w:rsidR="002D68D5" w:rsidRPr="007405CF">
              <w:rPr>
                <w:rStyle w:val="apple-style-span"/>
                <w:color w:val="000000"/>
                <w:sz w:val="24"/>
                <w:szCs w:val="24"/>
              </w:rPr>
              <w:t>Ben Lucas</w:t>
            </w:r>
          </w:p>
          <w:p w14:paraId="3BE7D764" w14:textId="77777777" w:rsidR="000325F9" w:rsidRPr="00893F85" w:rsidRDefault="000325F9" w:rsidP="005E0DD3">
            <w:pPr>
              <w:ind w:right="1386"/>
              <w:rPr>
                <w:rStyle w:val="apple-style-span"/>
                <w:color w:val="000000"/>
                <w:sz w:val="24"/>
                <w:szCs w:val="24"/>
              </w:rPr>
            </w:pPr>
            <w:r w:rsidRPr="00893F85">
              <w:rPr>
                <w:rStyle w:val="apple-style-span"/>
                <w:b/>
                <w:color w:val="000000"/>
                <w:sz w:val="24"/>
                <w:szCs w:val="24"/>
              </w:rPr>
              <w:t>CHECK POINT 2 of SCIENCE FESTIVAL PROJECT  due</w:t>
            </w:r>
            <w:r>
              <w:rPr>
                <w:rStyle w:val="apple-style-span"/>
                <w:b/>
                <w:color w:val="000000"/>
                <w:sz w:val="24"/>
                <w:szCs w:val="24"/>
              </w:rPr>
              <w:t xml:space="preserve">    7/16</w:t>
            </w:r>
            <w:r w:rsidRPr="00893F85">
              <w:rPr>
                <w:rStyle w:val="apple-style-span"/>
                <w:b/>
                <w:color w:val="000000"/>
                <w:sz w:val="24"/>
                <w:szCs w:val="24"/>
              </w:rPr>
              <w:t xml:space="preserve">                                                </w:t>
            </w:r>
          </w:p>
          <w:p w14:paraId="483EF2F7" w14:textId="77777777" w:rsidR="00893F85" w:rsidRPr="00337697" w:rsidRDefault="005E0DD3" w:rsidP="005E0DD3">
            <w:pPr>
              <w:ind w:right="1386"/>
              <w:rPr>
                <w:rStyle w:val="apple-style-span"/>
                <w:color w:val="000000"/>
                <w:sz w:val="24"/>
                <w:szCs w:val="24"/>
              </w:rPr>
            </w:pPr>
            <w:r>
              <w:rPr>
                <w:rStyle w:val="apple-style-span"/>
                <w:color w:val="000000"/>
                <w:sz w:val="24"/>
                <w:szCs w:val="24"/>
              </w:rPr>
              <w:t>Week 9</w:t>
            </w:r>
            <w:r w:rsidR="00F77894" w:rsidRPr="007405CF">
              <w:rPr>
                <w:rStyle w:val="apple-style-span"/>
                <w:color w:val="000000"/>
                <w:sz w:val="24"/>
                <w:szCs w:val="24"/>
              </w:rPr>
              <w:t xml:space="preserve">:    </w:t>
            </w:r>
            <w:r w:rsidR="00657974">
              <w:rPr>
                <w:rStyle w:val="apple-style-span"/>
                <w:color w:val="000000"/>
                <w:sz w:val="24"/>
                <w:szCs w:val="24"/>
              </w:rPr>
              <w:t xml:space="preserve">Future of </w:t>
            </w:r>
            <w:r w:rsidR="00F77894" w:rsidRPr="007405CF">
              <w:rPr>
                <w:rStyle w:val="apple-style-span"/>
                <w:color w:val="000000"/>
                <w:sz w:val="24"/>
                <w:szCs w:val="24"/>
              </w:rPr>
              <w:t xml:space="preserve">Sports </w:t>
            </w:r>
            <w:r w:rsidR="00657974">
              <w:rPr>
                <w:rStyle w:val="apple-style-span"/>
                <w:color w:val="000000"/>
                <w:sz w:val="24"/>
                <w:szCs w:val="24"/>
              </w:rPr>
              <w:t xml:space="preserve">Science </w:t>
            </w:r>
            <w:r w:rsidR="00F77894" w:rsidRPr="007405CF">
              <w:rPr>
                <w:rStyle w:val="apple-style-span"/>
                <w:color w:val="000000"/>
                <w:sz w:val="24"/>
                <w:szCs w:val="24"/>
              </w:rPr>
              <w:t xml:space="preserve">Technology      </w:t>
            </w:r>
            <w:r w:rsidR="00F77894" w:rsidRPr="00893F85">
              <w:rPr>
                <w:rStyle w:val="apple-style-span"/>
                <w:b/>
                <w:color w:val="000000"/>
                <w:sz w:val="24"/>
                <w:szCs w:val="24"/>
              </w:rPr>
              <w:t xml:space="preserve"> </w:t>
            </w:r>
            <w:r w:rsidR="00337697">
              <w:rPr>
                <w:rStyle w:val="apple-style-span"/>
                <w:b/>
                <w:color w:val="000000"/>
                <w:sz w:val="24"/>
                <w:szCs w:val="24"/>
              </w:rPr>
              <w:t xml:space="preserve">                                                                 </w:t>
            </w:r>
            <w:r w:rsidR="00337697">
              <w:rPr>
                <w:rStyle w:val="apple-style-span"/>
                <w:color w:val="000000"/>
                <w:sz w:val="24"/>
                <w:szCs w:val="24"/>
              </w:rPr>
              <w:t>Joe Nocera</w:t>
            </w:r>
          </w:p>
          <w:p w14:paraId="31FBCD31" w14:textId="77777777" w:rsidR="00604F08" w:rsidRDefault="005E0DD3" w:rsidP="005E0DD3">
            <w:pPr>
              <w:ind w:right="1386"/>
              <w:rPr>
                <w:rStyle w:val="apple-style-span"/>
                <w:color w:val="000000"/>
                <w:sz w:val="24"/>
                <w:szCs w:val="24"/>
              </w:rPr>
            </w:pPr>
            <w:r>
              <w:rPr>
                <w:rStyle w:val="apple-style-span"/>
                <w:color w:val="000000"/>
                <w:sz w:val="24"/>
                <w:szCs w:val="24"/>
              </w:rPr>
              <w:t>Week 10</w:t>
            </w:r>
            <w:r w:rsidR="000325F9" w:rsidRPr="00CA7CE5">
              <w:rPr>
                <w:rStyle w:val="apple-style-span"/>
                <w:color w:val="000000"/>
                <w:sz w:val="24"/>
                <w:szCs w:val="24"/>
              </w:rPr>
              <w:t xml:space="preserve">:   </w:t>
            </w:r>
            <w:r w:rsidR="000325F9">
              <w:rPr>
                <w:rStyle w:val="apple-style-span"/>
                <w:color w:val="000000"/>
                <w:sz w:val="24"/>
                <w:szCs w:val="24"/>
              </w:rPr>
              <w:t xml:space="preserve"> </w:t>
            </w:r>
            <w:r w:rsidR="00F77894" w:rsidRPr="007405CF">
              <w:rPr>
                <w:rStyle w:val="apple-style-span"/>
                <w:color w:val="000000"/>
                <w:sz w:val="24"/>
                <w:szCs w:val="24"/>
              </w:rPr>
              <w:t xml:space="preserve">The Sports Medicine Umbrella: From Prevention to Treatment                 </w:t>
            </w:r>
            <w:r w:rsidR="007405CF">
              <w:rPr>
                <w:rStyle w:val="apple-style-span"/>
                <w:color w:val="000000"/>
                <w:sz w:val="24"/>
                <w:szCs w:val="24"/>
              </w:rPr>
              <w:t>Millard-Stafford</w:t>
            </w:r>
            <w:r w:rsidR="00F77894" w:rsidRPr="007405CF">
              <w:rPr>
                <w:rStyle w:val="apple-style-span"/>
                <w:color w:val="000000"/>
                <w:sz w:val="24"/>
                <w:szCs w:val="24"/>
              </w:rPr>
              <w:t xml:space="preserve">   </w:t>
            </w:r>
          </w:p>
          <w:p w14:paraId="23FB9403" w14:textId="22117BAC" w:rsidR="003E2D9F" w:rsidRDefault="005E0DD3" w:rsidP="005E0DD3">
            <w:pPr>
              <w:ind w:right="1386"/>
              <w:rPr>
                <w:rStyle w:val="apple-style-span"/>
                <w:color w:val="000000"/>
                <w:sz w:val="24"/>
                <w:szCs w:val="24"/>
              </w:rPr>
            </w:pPr>
            <w:r>
              <w:rPr>
                <w:rStyle w:val="apple-style-span"/>
                <w:color w:val="000000"/>
                <w:sz w:val="24"/>
                <w:szCs w:val="24"/>
              </w:rPr>
              <w:t xml:space="preserve">Week 11     Sport Psychology and Biofeedback                                                                     </w:t>
            </w:r>
            <w:r w:rsidR="00704862">
              <w:rPr>
                <w:rStyle w:val="apple-style-span"/>
                <w:color w:val="000000"/>
                <w:sz w:val="24"/>
                <w:szCs w:val="24"/>
              </w:rPr>
              <w:t xml:space="preserve">Dana </w:t>
            </w:r>
            <w:r w:rsidR="003E2D9F">
              <w:rPr>
                <w:rStyle w:val="apple-style-span"/>
                <w:color w:val="000000"/>
                <w:sz w:val="24"/>
                <w:szCs w:val="24"/>
              </w:rPr>
              <w:t xml:space="preserve">Wyner </w:t>
            </w:r>
          </w:p>
          <w:p w14:paraId="056A0E4F" w14:textId="77777777" w:rsidR="005E0DD3" w:rsidRDefault="00604F08" w:rsidP="005E0DD3">
            <w:pPr>
              <w:ind w:right="1386"/>
              <w:rPr>
                <w:rStyle w:val="apple-style-span"/>
                <w:b/>
                <w:color w:val="000000"/>
                <w:sz w:val="24"/>
                <w:szCs w:val="24"/>
              </w:rPr>
            </w:pPr>
            <w:r w:rsidRPr="00AA78CB">
              <w:rPr>
                <w:rStyle w:val="apple-style-span"/>
                <w:b/>
                <w:color w:val="000000"/>
                <w:sz w:val="24"/>
                <w:szCs w:val="24"/>
              </w:rPr>
              <w:t>Assigned Reading: Chapter 12 (Nutrition),19 (Psychology)</w:t>
            </w:r>
            <w:r w:rsidR="00F77894" w:rsidRPr="00AA78CB">
              <w:rPr>
                <w:rStyle w:val="apple-style-span"/>
                <w:b/>
                <w:color w:val="000000"/>
                <w:sz w:val="24"/>
                <w:szCs w:val="24"/>
              </w:rPr>
              <w:t xml:space="preserve">  </w:t>
            </w:r>
          </w:p>
          <w:p w14:paraId="50B3B0A9" w14:textId="77777777" w:rsidR="005E0DD3" w:rsidRDefault="005E0DD3" w:rsidP="005E0DD3">
            <w:pPr>
              <w:ind w:right="1386"/>
              <w:rPr>
                <w:rStyle w:val="apple-style-span"/>
                <w:color w:val="000000"/>
                <w:sz w:val="24"/>
                <w:szCs w:val="24"/>
              </w:rPr>
            </w:pPr>
            <w:r>
              <w:rPr>
                <w:rStyle w:val="apple-style-span"/>
                <w:color w:val="000000"/>
                <w:sz w:val="24"/>
                <w:szCs w:val="24"/>
              </w:rPr>
              <w:t>Week 12:     Sport Nutrition                                                                                                     Millard-Stafford</w:t>
            </w:r>
          </w:p>
          <w:p w14:paraId="188D1392" w14:textId="77777777" w:rsidR="005E0DD3" w:rsidRDefault="005E0DD3" w:rsidP="005E0DD3">
            <w:pPr>
              <w:ind w:right="1386"/>
              <w:rPr>
                <w:rStyle w:val="apple-style-span"/>
                <w:color w:val="000000"/>
                <w:sz w:val="24"/>
                <w:szCs w:val="24"/>
              </w:rPr>
            </w:pPr>
            <w:r>
              <w:rPr>
                <w:rStyle w:val="apple-style-span"/>
                <w:color w:val="000000"/>
                <w:sz w:val="24"/>
                <w:szCs w:val="24"/>
              </w:rPr>
              <w:t xml:space="preserve">Week 13:      Epidemiology of Physical Activity : CDC, IOM Federal Guidelines              Millard-Stafford                                       </w:t>
            </w:r>
          </w:p>
          <w:p w14:paraId="77348926" w14:textId="77777777" w:rsidR="005E0DD3" w:rsidRDefault="005E0DD3" w:rsidP="005E0DD3">
            <w:pPr>
              <w:ind w:right="1386"/>
              <w:rPr>
                <w:rStyle w:val="apple-style-span"/>
                <w:color w:val="000000"/>
                <w:sz w:val="24"/>
                <w:szCs w:val="24"/>
              </w:rPr>
            </w:pPr>
            <w:r>
              <w:rPr>
                <w:rStyle w:val="apple-style-span"/>
                <w:color w:val="000000"/>
                <w:sz w:val="24"/>
                <w:szCs w:val="24"/>
              </w:rPr>
              <w:t>Week  14</w:t>
            </w:r>
            <w:r w:rsidRPr="007405CF">
              <w:rPr>
                <w:rStyle w:val="apple-style-span"/>
                <w:color w:val="000000"/>
                <w:sz w:val="24"/>
                <w:szCs w:val="24"/>
              </w:rPr>
              <w:t xml:space="preserve">:     </w:t>
            </w:r>
            <w:r>
              <w:rPr>
                <w:rStyle w:val="apple-style-span"/>
                <w:color w:val="000000"/>
                <w:sz w:val="24"/>
                <w:szCs w:val="24"/>
              </w:rPr>
              <w:t xml:space="preserve">Group FINAL Presentations – Project demos </w:t>
            </w:r>
          </w:p>
          <w:p w14:paraId="357E7117" w14:textId="77777777" w:rsidR="005E0DD3" w:rsidRPr="005E0DD3" w:rsidRDefault="005E0DD3" w:rsidP="005E0DD3">
            <w:pPr>
              <w:ind w:right="1386"/>
              <w:rPr>
                <w:rStyle w:val="apple-style-span"/>
                <w:b/>
                <w:color w:val="000000"/>
                <w:sz w:val="24"/>
                <w:szCs w:val="24"/>
              </w:rPr>
            </w:pPr>
            <w:r>
              <w:rPr>
                <w:rStyle w:val="apple-style-span"/>
                <w:color w:val="000000"/>
                <w:sz w:val="24"/>
                <w:szCs w:val="24"/>
              </w:rPr>
              <w:lastRenderedPageBreak/>
              <w:t xml:space="preserve">Week 15:             Policy for Concussion </w:t>
            </w:r>
            <w:r w:rsidR="00B052CB">
              <w:rPr>
                <w:rStyle w:val="apple-style-span"/>
                <w:color w:val="000000"/>
                <w:sz w:val="24"/>
                <w:szCs w:val="24"/>
              </w:rPr>
              <w:t xml:space="preserve">Management </w:t>
            </w:r>
            <w:r>
              <w:rPr>
                <w:rStyle w:val="apple-style-span"/>
                <w:color w:val="000000"/>
                <w:sz w:val="24"/>
                <w:szCs w:val="24"/>
              </w:rPr>
              <w:t>based on Scientific Evidence          Michelle LaPlaca</w:t>
            </w:r>
          </w:p>
          <w:tbl>
            <w:tblPr>
              <w:tblW w:w="5000" w:type="pct"/>
              <w:tblCellSpacing w:w="0" w:type="dxa"/>
              <w:tblLayout w:type="fixed"/>
              <w:tblCellMar>
                <w:left w:w="0" w:type="dxa"/>
                <w:right w:w="0" w:type="dxa"/>
              </w:tblCellMar>
              <w:tblLook w:val="04A0" w:firstRow="1" w:lastRow="0" w:firstColumn="1" w:lastColumn="0" w:noHBand="0" w:noVBand="1"/>
            </w:tblPr>
            <w:tblGrid>
              <w:gridCol w:w="11466"/>
            </w:tblGrid>
            <w:tr w:rsidR="00F77894" w:rsidRPr="00CA7CE5" w14:paraId="4CD7F7EA" w14:textId="77777777" w:rsidTr="008A29F2">
              <w:trPr>
                <w:tblCellSpacing w:w="0" w:type="dxa"/>
              </w:trPr>
              <w:tc>
                <w:tcPr>
                  <w:tcW w:w="5000" w:type="pct"/>
                  <w:hideMark/>
                </w:tcPr>
                <w:tbl>
                  <w:tblPr>
                    <w:tblW w:w="5000" w:type="pct"/>
                    <w:tblCellSpacing w:w="0" w:type="dxa"/>
                    <w:tblLayout w:type="fixed"/>
                    <w:tblCellMar>
                      <w:left w:w="0" w:type="dxa"/>
                      <w:right w:w="0" w:type="dxa"/>
                    </w:tblCellMar>
                    <w:tblLook w:val="04A0" w:firstRow="1" w:lastRow="0" w:firstColumn="1" w:lastColumn="0" w:noHBand="0" w:noVBand="1"/>
                  </w:tblPr>
                  <w:tblGrid>
                    <w:gridCol w:w="11466"/>
                  </w:tblGrid>
                  <w:tr w:rsidR="00F77894" w:rsidRPr="00CA7CE5" w14:paraId="00BFCA16" w14:textId="77777777" w:rsidTr="00704862">
                    <w:trPr>
                      <w:tblCellSpacing w:w="0" w:type="dxa"/>
                    </w:trPr>
                    <w:tc>
                      <w:tcPr>
                        <w:tcW w:w="11466" w:type="dxa"/>
                        <w:tcMar>
                          <w:top w:w="75" w:type="dxa"/>
                          <w:left w:w="0" w:type="dxa"/>
                          <w:bottom w:w="0" w:type="dxa"/>
                          <w:right w:w="0" w:type="dxa"/>
                        </w:tcMar>
                        <w:vAlign w:val="center"/>
                        <w:hideMark/>
                      </w:tcPr>
                      <w:p w14:paraId="4EC5439D" w14:textId="77777777" w:rsidR="00F77894" w:rsidRPr="00CA7CE5" w:rsidRDefault="00F77894" w:rsidP="005E0DD3">
                        <w:pPr>
                          <w:rPr>
                            <w:sz w:val="24"/>
                            <w:szCs w:val="24"/>
                          </w:rPr>
                        </w:pPr>
                        <w:r w:rsidRPr="00AA78CB">
                          <w:rPr>
                            <w:rStyle w:val="apple-style-span"/>
                            <w:b/>
                            <w:color w:val="000000"/>
                            <w:sz w:val="24"/>
                            <w:szCs w:val="24"/>
                          </w:rPr>
                          <w:t xml:space="preserve">   </w:t>
                        </w:r>
                        <w:r w:rsidRPr="00893F85">
                          <w:rPr>
                            <w:rStyle w:val="apple-style-span"/>
                            <w:b/>
                            <w:color w:val="000000"/>
                            <w:sz w:val="24"/>
                            <w:szCs w:val="24"/>
                          </w:rPr>
                          <w:t>Final Exam</w:t>
                        </w:r>
                        <w:r>
                          <w:rPr>
                            <w:rStyle w:val="apple-style-span"/>
                            <w:color w:val="000000"/>
                            <w:sz w:val="24"/>
                            <w:szCs w:val="24"/>
                          </w:rPr>
                          <w:t>:</w:t>
                        </w:r>
                        <w:r w:rsidR="00893F85">
                          <w:rPr>
                            <w:rStyle w:val="apple-style-span"/>
                            <w:color w:val="000000"/>
                            <w:sz w:val="24"/>
                            <w:szCs w:val="24"/>
                          </w:rPr>
                          <w:t xml:space="preserve">  </w:t>
                        </w:r>
                        <w:r w:rsidR="005E0DD3">
                          <w:rPr>
                            <w:rStyle w:val="apple-style-span"/>
                            <w:color w:val="000000"/>
                            <w:sz w:val="24"/>
                            <w:szCs w:val="24"/>
                          </w:rPr>
                          <w:t>Final</w:t>
                        </w:r>
                        <w:r w:rsidR="00893F85">
                          <w:rPr>
                            <w:rStyle w:val="apple-style-span"/>
                            <w:color w:val="000000"/>
                            <w:sz w:val="24"/>
                            <w:szCs w:val="24"/>
                          </w:rPr>
                          <w:t xml:space="preserve"> Exam </w:t>
                        </w:r>
                        <w:r w:rsidR="005E0DD3">
                          <w:rPr>
                            <w:rStyle w:val="apple-style-span"/>
                            <w:color w:val="000000"/>
                            <w:sz w:val="24"/>
                            <w:szCs w:val="24"/>
                          </w:rPr>
                          <w:t>Period</w:t>
                        </w:r>
                        <w:r w:rsidR="008A29F2">
                          <w:rPr>
                            <w:rStyle w:val="apple-style-span"/>
                            <w:color w:val="000000"/>
                            <w:sz w:val="24"/>
                            <w:szCs w:val="24"/>
                          </w:rPr>
                          <w:t xml:space="preserve"> Above you said exam is take home….is this when exam is due</w:t>
                        </w:r>
                        <w:r w:rsidR="00351A75">
                          <w:rPr>
                            <w:rStyle w:val="apple-style-span"/>
                            <w:color w:val="000000"/>
                            <w:sz w:val="24"/>
                            <w:szCs w:val="24"/>
                          </w:rPr>
                          <w:t xml:space="preserve"> in class</w:t>
                        </w:r>
                        <w:r w:rsidR="008A29F2">
                          <w:rPr>
                            <w:rStyle w:val="apple-style-span"/>
                            <w:color w:val="000000"/>
                            <w:sz w:val="24"/>
                            <w:szCs w:val="24"/>
                          </w:rPr>
                          <w:t>?</w:t>
                        </w:r>
                      </w:p>
                    </w:tc>
                  </w:tr>
                  <w:tr w:rsidR="00F77894" w:rsidRPr="00CA7CE5" w14:paraId="3412CF2F" w14:textId="77777777" w:rsidTr="00704862">
                    <w:trPr>
                      <w:tblCellSpacing w:w="0" w:type="dxa"/>
                    </w:trPr>
                    <w:tc>
                      <w:tcPr>
                        <w:tcW w:w="11466" w:type="dxa"/>
                        <w:tcMar>
                          <w:top w:w="60" w:type="dxa"/>
                          <w:left w:w="0" w:type="dxa"/>
                          <w:bottom w:w="0" w:type="dxa"/>
                          <w:right w:w="0" w:type="dxa"/>
                        </w:tcMar>
                        <w:vAlign w:val="center"/>
                        <w:hideMark/>
                      </w:tcPr>
                      <w:p w14:paraId="58B85E9F" w14:textId="77777777" w:rsidR="00F77894" w:rsidRPr="00CA7CE5" w:rsidRDefault="00F77894" w:rsidP="008A29F2">
                        <w:pPr>
                          <w:rPr>
                            <w:sz w:val="24"/>
                            <w:szCs w:val="24"/>
                          </w:rPr>
                        </w:pPr>
                      </w:p>
                    </w:tc>
                  </w:tr>
                  <w:tr w:rsidR="00F77894" w:rsidRPr="00CA7CE5" w14:paraId="1838C774" w14:textId="77777777" w:rsidTr="00704862">
                    <w:trPr>
                      <w:tblCellSpacing w:w="0" w:type="dxa"/>
                    </w:trPr>
                    <w:tc>
                      <w:tcPr>
                        <w:tcW w:w="11466" w:type="dxa"/>
                        <w:tcMar>
                          <w:top w:w="60" w:type="dxa"/>
                          <w:left w:w="0" w:type="dxa"/>
                          <w:bottom w:w="0" w:type="dxa"/>
                          <w:right w:w="0" w:type="dxa"/>
                        </w:tcMar>
                        <w:vAlign w:val="center"/>
                        <w:hideMark/>
                      </w:tcPr>
                      <w:p w14:paraId="50A2FFB6" w14:textId="77777777" w:rsidR="00F77894" w:rsidRPr="00CA7CE5" w:rsidRDefault="00F77894" w:rsidP="008A29F2">
                        <w:pPr>
                          <w:rPr>
                            <w:sz w:val="24"/>
                            <w:szCs w:val="24"/>
                          </w:rPr>
                        </w:pPr>
                      </w:p>
                    </w:tc>
                  </w:tr>
                  <w:tr w:rsidR="00F77894" w:rsidRPr="00CA7CE5" w14:paraId="58A051AD" w14:textId="77777777" w:rsidTr="00704862">
                    <w:trPr>
                      <w:tblCellSpacing w:w="0" w:type="dxa"/>
                    </w:trPr>
                    <w:tc>
                      <w:tcPr>
                        <w:tcW w:w="11466" w:type="dxa"/>
                        <w:tcMar>
                          <w:top w:w="60" w:type="dxa"/>
                          <w:left w:w="0" w:type="dxa"/>
                          <w:bottom w:w="0" w:type="dxa"/>
                          <w:right w:w="0" w:type="dxa"/>
                        </w:tcMar>
                        <w:vAlign w:val="center"/>
                        <w:hideMark/>
                      </w:tcPr>
                      <w:p w14:paraId="55487AEA" w14:textId="77777777" w:rsidR="00F77894" w:rsidRPr="00CA7CE5" w:rsidRDefault="00F77894" w:rsidP="008A29F2">
                        <w:pPr>
                          <w:rPr>
                            <w:sz w:val="24"/>
                            <w:szCs w:val="24"/>
                          </w:rPr>
                        </w:pPr>
                      </w:p>
                    </w:tc>
                  </w:tr>
                  <w:tr w:rsidR="00F77894" w:rsidRPr="00CA7CE5" w14:paraId="1BEE85DC" w14:textId="77777777" w:rsidTr="00704862">
                    <w:trPr>
                      <w:tblCellSpacing w:w="0" w:type="dxa"/>
                    </w:trPr>
                    <w:tc>
                      <w:tcPr>
                        <w:tcW w:w="11466" w:type="dxa"/>
                        <w:vAlign w:val="center"/>
                        <w:hideMark/>
                      </w:tcPr>
                      <w:p w14:paraId="196A3E8E" w14:textId="77777777" w:rsidR="00F77894" w:rsidRPr="00CA7CE5" w:rsidRDefault="00F77894" w:rsidP="008A29F2">
                        <w:pPr>
                          <w:rPr>
                            <w:sz w:val="24"/>
                            <w:szCs w:val="24"/>
                          </w:rPr>
                        </w:pPr>
                      </w:p>
                    </w:tc>
                  </w:tr>
                  <w:tr w:rsidR="00F77894" w:rsidRPr="00CA7CE5" w14:paraId="1A3FEECD" w14:textId="77777777" w:rsidTr="00704862">
                    <w:trPr>
                      <w:tblCellSpacing w:w="0" w:type="dxa"/>
                    </w:trPr>
                    <w:tc>
                      <w:tcPr>
                        <w:tcW w:w="11466" w:type="dxa"/>
                        <w:vAlign w:val="center"/>
                        <w:hideMark/>
                      </w:tcPr>
                      <w:p w14:paraId="28920C36" w14:textId="77777777" w:rsidR="00F77894" w:rsidRPr="00CA7CE5" w:rsidRDefault="00F77894" w:rsidP="008A29F2">
                        <w:pPr>
                          <w:rPr>
                            <w:b/>
                            <w:sz w:val="24"/>
                            <w:szCs w:val="24"/>
                          </w:rPr>
                        </w:pPr>
                      </w:p>
                      <w:p w14:paraId="05EB2B71" w14:textId="77777777" w:rsidR="00F77894" w:rsidRPr="00CA7CE5" w:rsidRDefault="00F77894" w:rsidP="008A29F2">
                        <w:pPr>
                          <w:rPr>
                            <w:sz w:val="24"/>
                            <w:szCs w:val="24"/>
                          </w:rPr>
                        </w:pPr>
                      </w:p>
                      <w:p w14:paraId="29EE4DE4" w14:textId="77777777" w:rsidR="00F77894" w:rsidRPr="00CA7CE5" w:rsidRDefault="00F77894" w:rsidP="008A29F2">
                        <w:pPr>
                          <w:rPr>
                            <w:sz w:val="24"/>
                            <w:szCs w:val="24"/>
                          </w:rPr>
                        </w:pPr>
                      </w:p>
                      <w:p w14:paraId="362EF461" w14:textId="77777777" w:rsidR="00F77894" w:rsidRPr="00CA7CE5" w:rsidRDefault="00F77894" w:rsidP="008A29F2">
                        <w:pPr>
                          <w:rPr>
                            <w:sz w:val="24"/>
                            <w:szCs w:val="24"/>
                          </w:rPr>
                        </w:pPr>
                      </w:p>
                      <w:p w14:paraId="4261EAD4" w14:textId="77777777" w:rsidR="00F77894" w:rsidRPr="00CA7CE5" w:rsidRDefault="00F77894" w:rsidP="008A29F2">
                        <w:pPr>
                          <w:rPr>
                            <w:sz w:val="24"/>
                            <w:szCs w:val="24"/>
                          </w:rPr>
                        </w:pPr>
                      </w:p>
                      <w:p w14:paraId="417AACB2" w14:textId="77777777" w:rsidR="00F77894" w:rsidRPr="00CA7CE5" w:rsidRDefault="00F77894" w:rsidP="008A29F2">
                        <w:pPr>
                          <w:rPr>
                            <w:sz w:val="24"/>
                            <w:szCs w:val="24"/>
                          </w:rPr>
                        </w:pPr>
                      </w:p>
                    </w:tc>
                  </w:tr>
                </w:tbl>
                <w:p w14:paraId="21B8E28D" w14:textId="77777777" w:rsidR="00F77894" w:rsidRPr="00CA7CE5" w:rsidRDefault="00F77894" w:rsidP="008A29F2">
                  <w:pPr>
                    <w:rPr>
                      <w:sz w:val="24"/>
                      <w:szCs w:val="24"/>
                    </w:rPr>
                  </w:pPr>
                </w:p>
              </w:tc>
            </w:tr>
          </w:tbl>
          <w:p w14:paraId="144EAACC" w14:textId="77777777" w:rsidR="00F77894" w:rsidRPr="00CA7CE5" w:rsidRDefault="00F77894" w:rsidP="008A29F2">
            <w:pPr>
              <w:rPr>
                <w:sz w:val="24"/>
                <w:szCs w:val="24"/>
              </w:rPr>
            </w:pPr>
          </w:p>
        </w:tc>
      </w:tr>
      <w:tr w:rsidR="00F77894" w:rsidRPr="00CA7CE5" w14:paraId="64CFAE38" w14:textId="77777777" w:rsidTr="006A76F4">
        <w:trPr>
          <w:tblCellSpacing w:w="0" w:type="dxa"/>
        </w:trPr>
        <w:tc>
          <w:tcPr>
            <w:tcW w:w="11466" w:type="dxa"/>
            <w:gridSpan w:val="3"/>
            <w:shd w:val="clear" w:color="auto" w:fill="FFFFFF"/>
            <w:vAlign w:val="center"/>
          </w:tcPr>
          <w:p w14:paraId="40144609" w14:textId="77777777" w:rsidR="00F77894" w:rsidRPr="00CA7CE5" w:rsidRDefault="00F77894" w:rsidP="008A29F2">
            <w:pPr>
              <w:rPr>
                <w:sz w:val="24"/>
                <w:szCs w:val="24"/>
              </w:rPr>
            </w:pPr>
          </w:p>
        </w:tc>
      </w:tr>
    </w:tbl>
    <w:p w14:paraId="0E5B8A37" w14:textId="77777777" w:rsidR="008A29F2" w:rsidRDefault="008A29F2"/>
    <w:sectPr w:rsidR="008A29F2" w:rsidSect="00754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altName w:val="Arial"/>
    <w:panose1 w:val="020B0600040502020204"/>
    <w:charset w:val="00"/>
    <w:family w:val="auto"/>
    <w:pitch w:val="variable"/>
    <w:sig w:usb0="00000000"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E74F5"/>
    <w:multiLevelType w:val="hybridMultilevel"/>
    <w:tmpl w:val="7248A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492B63"/>
    <w:multiLevelType w:val="hybridMultilevel"/>
    <w:tmpl w:val="A4166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894"/>
    <w:rsid w:val="000325F9"/>
    <w:rsid w:val="000737B8"/>
    <w:rsid w:val="00087957"/>
    <w:rsid w:val="0009721F"/>
    <w:rsid w:val="00146D25"/>
    <w:rsid w:val="00252BB0"/>
    <w:rsid w:val="00275D24"/>
    <w:rsid w:val="0028304E"/>
    <w:rsid w:val="002D68D5"/>
    <w:rsid w:val="00337697"/>
    <w:rsid w:val="00351A75"/>
    <w:rsid w:val="00360813"/>
    <w:rsid w:val="003E2D9F"/>
    <w:rsid w:val="0054641E"/>
    <w:rsid w:val="005E0DD3"/>
    <w:rsid w:val="005F258A"/>
    <w:rsid w:val="00604F08"/>
    <w:rsid w:val="00640D69"/>
    <w:rsid w:val="00657974"/>
    <w:rsid w:val="006A76F4"/>
    <w:rsid w:val="00704862"/>
    <w:rsid w:val="00705A71"/>
    <w:rsid w:val="00712726"/>
    <w:rsid w:val="007405CF"/>
    <w:rsid w:val="0075407C"/>
    <w:rsid w:val="00767F2D"/>
    <w:rsid w:val="007B1C9E"/>
    <w:rsid w:val="00893F85"/>
    <w:rsid w:val="008A29F2"/>
    <w:rsid w:val="0095262E"/>
    <w:rsid w:val="009A60E4"/>
    <w:rsid w:val="009B742F"/>
    <w:rsid w:val="009F5504"/>
    <w:rsid w:val="00AA78CB"/>
    <w:rsid w:val="00AD7615"/>
    <w:rsid w:val="00B052CB"/>
    <w:rsid w:val="00B87ECF"/>
    <w:rsid w:val="00BA26D6"/>
    <w:rsid w:val="00BB0B67"/>
    <w:rsid w:val="00CB6FD5"/>
    <w:rsid w:val="00CD5919"/>
    <w:rsid w:val="00D150A7"/>
    <w:rsid w:val="00D178BA"/>
    <w:rsid w:val="00D561CC"/>
    <w:rsid w:val="00E65D26"/>
    <w:rsid w:val="00ED7188"/>
    <w:rsid w:val="00F1174C"/>
    <w:rsid w:val="00F76464"/>
    <w:rsid w:val="00F77894"/>
    <w:rsid w:val="00F83C14"/>
    <w:rsid w:val="00F94391"/>
    <w:rsid w:val="00FE55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581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F77894"/>
  </w:style>
  <w:style w:type="character" w:styleId="Hyperlink">
    <w:name w:val="Hyperlink"/>
    <w:basedOn w:val="DefaultParagraphFont"/>
    <w:uiPriority w:val="99"/>
    <w:semiHidden/>
    <w:unhideWhenUsed/>
    <w:rsid w:val="00F77894"/>
    <w:rPr>
      <w:color w:val="0000FF"/>
      <w:u w:val="single"/>
    </w:rPr>
  </w:style>
  <w:style w:type="paragraph" w:styleId="ListParagraph">
    <w:name w:val="List Paragraph"/>
    <w:basedOn w:val="Normal"/>
    <w:uiPriority w:val="34"/>
    <w:qFormat/>
    <w:rsid w:val="009B742F"/>
    <w:pPr>
      <w:ind w:left="720"/>
      <w:contextualSpacing/>
    </w:pPr>
  </w:style>
  <w:style w:type="paragraph" w:styleId="BalloonText">
    <w:name w:val="Balloon Text"/>
    <w:basedOn w:val="Normal"/>
    <w:link w:val="BalloonTextChar"/>
    <w:uiPriority w:val="99"/>
    <w:semiHidden/>
    <w:unhideWhenUsed/>
    <w:rsid w:val="008A29F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29F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F77894"/>
  </w:style>
  <w:style w:type="character" w:styleId="Hyperlink">
    <w:name w:val="Hyperlink"/>
    <w:basedOn w:val="DefaultParagraphFont"/>
    <w:uiPriority w:val="99"/>
    <w:semiHidden/>
    <w:unhideWhenUsed/>
    <w:rsid w:val="00F77894"/>
    <w:rPr>
      <w:color w:val="0000FF"/>
      <w:u w:val="single"/>
    </w:rPr>
  </w:style>
  <w:style w:type="paragraph" w:styleId="ListParagraph">
    <w:name w:val="List Paragraph"/>
    <w:basedOn w:val="Normal"/>
    <w:uiPriority w:val="34"/>
    <w:qFormat/>
    <w:rsid w:val="009B742F"/>
    <w:pPr>
      <w:ind w:left="720"/>
      <w:contextualSpacing/>
    </w:pPr>
  </w:style>
  <w:style w:type="paragraph" w:styleId="BalloonText">
    <w:name w:val="Balloon Text"/>
    <w:basedOn w:val="Normal"/>
    <w:link w:val="BalloonTextChar"/>
    <w:uiPriority w:val="99"/>
    <w:semiHidden/>
    <w:unhideWhenUsed/>
    <w:rsid w:val="008A29F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29F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humankinetics.com/hksearch?parentCode=0&amp;letter=Bruce%20Abernethy" TargetMode="External"/><Relationship Id="rId7" Type="http://schemas.openxmlformats.org/officeDocument/2006/relationships/hyperlink" Target="http://www.humankinetics.com/hksearch?parentCode=0&amp;letter=Stephanie%20Hanrahan" TargetMode="External"/><Relationship Id="rId8" Type="http://schemas.openxmlformats.org/officeDocument/2006/relationships/hyperlink" Target="http://www.humankinetics.com/hksearch?parentCode=0&amp;letter=Vaughan%20Kippers" TargetMode="External"/><Relationship Id="rId9" Type="http://schemas.openxmlformats.org/officeDocument/2006/relationships/hyperlink" Target="http://www.humankinetics.com/hksearch?parentCode=0&amp;letter=Laurel%20Mackinnon"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1071</Words>
  <Characters>6109</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7166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mm6</dc:creator>
  <cp:lastModifiedBy>Joy Daniell</cp:lastModifiedBy>
  <cp:revision>3</cp:revision>
  <cp:lastPrinted>2013-06-24T18:00:00Z</cp:lastPrinted>
  <dcterms:created xsi:type="dcterms:W3CDTF">2013-10-13T15:08:00Z</dcterms:created>
  <dcterms:modified xsi:type="dcterms:W3CDTF">2013-11-06T15:36:00Z</dcterms:modified>
</cp:coreProperties>
</file>