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5D3EA" w14:textId="77777777" w:rsidR="00D86AA6" w:rsidRPr="00594D3B" w:rsidRDefault="00D86AA6" w:rsidP="00E455E1">
      <w:pPr>
        <w:pStyle w:val="NoSpacing"/>
        <w:tabs>
          <w:tab w:val="right" w:pos="7200"/>
        </w:tabs>
        <w:rPr>
          <w:rFonts w:ascii="Century Gothic" w:hAnsi="Century Gothic" w:cs="Arial"/>
          <w:color w:val="000000" w:themeColor="text1"/>
          <w:sz w:val="20"/>
          <w:szCs w:val="18"/>
        </w:rPr>
      </w:pPr>
      <w:bookmarkStart w:id="0" w:name="_GoBack"/>
      <w:bookmarkEnd w:id="0"/>
      <w:r w:rsidRPr="00594D3B">
        <w:rPr>
          <w:rFonts w:ascii="Century Gothic" w:hAnsi="Century Gothic" w:cs="Arial"/>
          <w:color w:val="000000" w:themeColor="text1"/>
          <w:sz w:val="20"/>
          <w:szCs w:val="18"/>
        </w:rPr>
        <w:t>School of Architecture</w:t>
      </w:r>
      <w:r w:rsidR="008D14B2" w:rsidRPr="00594D3B">
        <w:rPr>
          <w:rFonts w:ascii="Century Gothic" w:hAnsi="Century Gothic" w:cs="Arial"/>
          <w:color w:val="000000" w:themeColor="text1"/>
          <w:sz w:val="20"/>
          <w:szCs w:val="18"/>
        </w:rPr>
        <w:t xml:space="preserve"> | </w:t>
      </w:r>
      <w:r w:rsidRPr="00594D3B">
        <w:rPr>
          <w:rFonts w:ascii="Century Gothic" w:hAnsi="Century Gothic" w:cs="Arial"/>
          <w:color w:val="000000" w:themeColor="text1"/>
          <w:sz w:val="20"/>
          <w:szCs w:val="18"/>
        </w:rPr>
        <w:t xml:space="preserve">College of </w:t>
      </w:r>
      <w:r w:rsidR="008D14B2" w:rsidRPr="00594D3B">
        <w:rPr>
          <w:rFonts w:ascii="Century Gothic" w:hAnsi="Century Gothic" w:cs="Arial"/>
          <w:color w:val="000000" w:themeColor="text1"/>
          <w:sz w:val="20"/>
          <w:szCs w:val="18"/>
        </w:rPr>
        <w:t xml:space="preserve">Architecture </w:t>
      </w:r>
      <w:r w:rsidR="00FB71B7" w:rsidRPr="00594D3B">
        <w:rPr>
          <w:rFonts w:ascii="Century Gothic" w:hAnsi="Century Gothic" w:cs="Arial"/>
          <w:color w:val="000000" w:themeColor="text1"/>
          <w:sz w:val="20"/>
          <w:szCs w:val="18"/>
        </w:rPr>
        <w:tab/>
      </w:r>
      <w:r w:rsidR="008D14B2" w:rsidRPr="00594D3B">
        <w:rPr>
          <w:rFonts w:ascii="Century Gothic" w:hAnsi="Century Gothic" w:cs="Arial"/>
          <w:color w:val="000000" w:themeColor="text1"/>
          <w:sz w:val="20"/>
          <w:szCs w:val="18"/>
        </w:rPr>
        <w:t xml:space="preserve">| </w:t>
      </w:r>
      <w:r w:rsidR="0085676C" w:rsidRPr="00594D3B">
        <w:rPr>
          <w:rFonts w:ascii="Century Gothic" w:hAnsi="Century Gothic" w:cs="Arial"/>
          <w:color w:val="000000" w:themeColor="text1"/>
          <w:sz w:val="20"/>
          <w:szCs w:val="18"/>
        </w:rPr>
        <w:t xml:space="preserve">Georgia </w:t>
      </w:r>
      <w:r w:rsidRPr="00594D3B">
        <w:rPr>
          <w:rFonts w:ascii="Century Gothic" w:hAnsi="Century Gothic" w:cs="Arial"/>
          <w:color w:val="000000" w:themeColor="text1"/>
          <w:sz w:val="20"/>
          <w:szCs w:val="18"/>
        </w:rPr>
        <w:t>Institute of Technology</w:t>
      </w:r>
      <w:r w:rsidR="005B1BED" w:rsidRPr="00594D3B">
        <w:rPr>
          <w:rFonts w:ascii="Century Gothic" w:hAnsi="Century Gothic" w:cs="Arial"/>
          <w:color w:val="000000" w:themeColor="text1"/>
          <w:sz w:val="20"/>
          <w:szCs w:val="18"/>
        </w:rPr>
        <w:tab/>
      </w:r>
      <w:r w:rsidR="005B1BED" w:rsidRPr="00594D3B">
        <w:rPr>
          <w:rFonts w:ascii="Century Gothic" w:hAnsi="Century Gothic" w:cs="Arial"/>
          <w:color w:val="000000" w:themeColor="text1"/>
          <w:sz w:val="20"/>
          <w:szCs w:val="18"/>
        </w:rPr>
        <w:tab/>
        <w:t xml:space="preserve">  </w:t>
      </w:r>
      <w:r w:rsidR="0089289E" w:rsidRPr="00594D3B">
        <w:rPr>
          <w:rFonts w:ascii="Century Gothic" w:hAnsi="Century Gothic" w:cs="Arial"/>
          <w:color w:val="000000" w:themeColor="text1"/>
          <w:sz w:val="20"/>
          <w:szCs w:val="18"/>
        </w:rPr>
        <w:t xml:space="preserve"> </w:t>
      </w:r>
      <w:r w:rsidR="0014470B" w:rsidRPr="00594D3B">
        <w:rPr>
          <w:rFonts w:ascii="Century Gothic" w:hAnsi="Century Gothic" w:cs="Arial"/>
          <w:color w:val="000000" w:themeColor="text1"/>
          <w:sz w:val="20"/>
          <w:szCs w:val="18"/>
        </w:rPr>
        <w:t xml:space="preserve">              </w:t>
      </w:r>
    </w:p>
    <w:p w14:paraId="6B9F7FC9" w14:textId="77777777" w:rsidR="00D86AA6" w:rsidRPr="00346ED6" w:rsidRDefault="008C1AE9" w:rsidP="00B06835">
      <w:pPr>
        <w:pStyle w:val="NoSpacing"/>
        <w:tabs>
          <w:tab w:val="left" w:pos="-4320"/>
          <w:tab w:val="right" w:pos="0"/>
          <w:tab w:val="left" w:pos="270"/>
          <w:tab w:val="right" w:pos="7200"/>
        </w:tabs>
        <w:rPr>
          <w:rFonts w:ascii="Century Gothic" w:hAnsi="Century Gothic" w:cs="Arial"/>
          <w:color w:val="FF9900"/>
          <w:spacing w:val="18"/>
          <w:sz w:val="24"/>
          <w:szCs w:val="20"/>
        </w:rPr>
      </w:pPr>
      <w:r w:rsidRPr="00346ED6">
        <w:rPr>
          <w:rFonts w:ascii="Century Gothic" w:hAnsi="Century Gothic" w:cs="Arial"/>
          <w:b/>
          <w:color w:val="FF9900"/>
          <w:spacing w:val="18"/>
          <w:sz w:val="24"/>
          <w:szCs w:val="20"/>
        </w:rPr>
        <w:t>ARCH 1009</w:t>
      </w:r>
      <w:r w:rsidR="00D86AA6" w:rsidRPr="00346ED6">
        <w:rPr>
          <w:rFonts w:ascii="Century Gothic" w:hAnsi="Century Gothic" w:cs="Arial"/>
          <w:b/>
          <w:color w:val="FF9900"/>
          <w:spacing w:val="18"/>
          <w:sz w:val="24"/>
          <w:szCs w:val="20"/>
        </w:rPr>
        <w:t>:</w:t>
      </w:r>
      <w:r w:rsidR="007A1839" w:rsidRPr="00346ED6">
        <w:rPr>
          <w:rFonts w:ascii="Century Gothic" w:hAnsi="Century Gothic" w:cs="Arial"/>
          <w:b/>
          <w:color w:val="FF9900"/>
          <w:spacing w:val="18"/>
          <w:sz w:val="24"/>
          <w:szCs w:val="20"/>
        </w:rPr>
        <w:t xml:space="preserve"> </w:t>
      </w:r>
      <w:r w:rsidR="003C7086" w:rsidRPr="00346ED6">
        <w:rPr>
          <w:rFonts w:ascii="Century Gothic" w:hAnsi="Century Gothic" w:cs="Arial"/>
          <w:b/>
          <w:color w:val="FF9900"/>
          <w:spacing w:val="18"/>
          <w:sz w:val="24"/>
          <w:szCs w:val="20"/>
        </w:rPr>
        <w:t>Fundamentals of Design and the Built Environment</w:t>
      </w:r>
      <w:r w:rsidR="007A1839" w:rsidRPr="00346ED6">
        <w:rPr>
          <w:rFonts w:ascii="Century Gothic" w:hAnsi="Century Gothic" w:cs="Arial"/>
          <w:b/>
          <w:color w:val="FF9900"/>
          <w:spacing w:val="18"/>
          <w:sz w:val="24"/>
          <w:szCs w:val="20"/>
        </w:rPr>
        <w:t xml:space="preserve"> I</w:t>
      </w:r>
    </w:p>
    <w:p w14:paraId="60F642AB" w14:textId="77777777" w:rsidR="00B06835" w:rsidRPr="00594D3B" w:rsidRDefault="00B06835" w:rsidP="008637FB">
      <w:pPr>
        <w:pStyle w:val="NoSpacing"/>
        <w:tabs>
          <w:tab w:val="left" w:pos="270"/>
          <w:tab w:val="right" w:pos="7200"/>
        </w:tabs>
        <w:rPr>
          <w:rFonts w:ascii="Century Gothic" w:hAnsi="Century Gothic" w:cs="Arial"/>
          <w:color w:val="000000" w:themeColor="text1"/>
          <w:spacing w:val="-6"/>
          <w:sz w:val="20"/>
          <w:szCs w:val="18"/>
        </w:rPr>
      </w:pPr>
      <w:r w:rsidRPr="00594D3B">
        <w:rPr>
          <w:rFonts w:ascii="Century Gothic" w:hAnsi="Century Gothic" w:cs="Arial"/>
          <w:color w:val="000000" w:themeColor="text1"/>
          <w:spacing w:val="-6"/>
          <w:sz w:val="20"/>
          <w:szCs w:val="18"/>
        </w:rPr>
        <w:t>Fall 201</w:t>
      </w:r>
      <w:r w:rsidR="008C1AE9" w:rsidRPr="00594D3B">
        <w:rPr>
          <w:rFonts w:ascii="Century Gothic" w:hAnsi="Century Gothic" w:cs="Arial"/>
          <w:color w:val="000000" w:themeColor="text1"/>
          <w:spacing w:val="-6"/>
          <w:sz w:val="20"/>
          <w:szCs w:val="18"/>
        </w:rPr>
        <w:t>6</w:t>
      </w:r>
      <w:r w:rsidRPr="00594D3B">
        <w:rPr>
          <w:rFonts w:ascii="Century Gothic" w:hAnsi="Century Gothic" w:cs="Arial"/>
          <w:color w:val="000000" w:themeColor="text1"/>
          <w:spacing w:val="-6"/>
          <w:sz w:val="20"/>
          <w:szCs w:val="18"/>
        </w:rPr>
        <w:t>: Tuesday/Thursday</w:t>
      </w:r>
      <w:r w:rsidRPr="00594D3B">
        <w:rPr>
          <w:rFonts w:ascii="Century Gothic" w:hAnsi="Century Gothic" w:cs="Arial"/>
          <w:i/>
          <w:color w:val="000000" w:themeColor="text1"/>
          <w:spacing w:val="-6"/>
          <w:sz w:val="20"/>
          <w:szCs w:val="18"/>
        </w:rPr>
        <w:t>:</w:t>
      </w:r>
      <w:r w:rsidR="008637FB" w:rsidRPr="00594D3B">
        <w:rPr>
          <w:rFonts w:ascii="Century Gothic" w:hAnsi="Century Gothic" w:cs="Arial"/>
          <w:color w:val="000000" w:themeColor="text1"/>
          <w:spacing w:val="-6"/>
          <w:sz w:val="20"/>
          <w:szCs w:val="18"/>
        </w:rPr>
        <w:t xml:space="preserve"> 8:30-12:30 or11:30-12:30 + </w:t>
      </w:r>
      <w:r w:rsidRPr="00594D3B">
        <w:rPr>
          <w:rFonts w:ascii="Century Gothic" w:hAnsi="Century Gothic" w:cs="Arial"/>
          <w:color w:val="000000" w:themeColor="text1"/>
          <w:spacing w:val="-6"/>
          <w:sz w:val="20"/>
          <w:szCs w:val="18"/>
        </w:rPr>
        <w:t>1-4|</w:t>
      </w:r>
      <w:r w:rsidR="008C1AE9" w:rsidRPr="00594D3B">
        <w:rPr>
          <w:rFonts w:ascii="Century Gothic" w:hAnsi="Century Gothic" w:cs="Arial"/>
          <w:color w:val="000000" w:themeColor="text1"/>
          <w:spacing w:val="-6"/>
          <w:sz w:val="20"/>
          <w:szCs w:val="18"/>
        </w:rPr>
        <w:t xml:space="preserve">4 </w:t>
      </w:r>
      <w:r w:rsidRPr="00594D3B">
        <w:rPr>
          <w:rFonts w:ascii="Century Gothic" w:hAnsi="Century Gothic" w:cs="Arial"/>
          <w:color w:val="000000" w:themeColor="text1"/>
          <w:spacing w:val="-6"/>
          <w:sz w:val="20"/>
          <w:szCs w:val="18"/>
        </w:rPr>
        <w:t>credit h</w:t>
      </w:r>
      <w:r w:rsidR="00F265B0" w:rsidRPr="00594D3B">
        <w:rPr>
          <w:rFonts w:ascii="Century Gothic" w:hAnsi="Century Gothic" w:cs="Arial"/>
          <w:color w:val="000000" w:themeColor="text1"/>
          <w:spacing w:val="-6"/>
          <w:sz w:val="20"/>
          <w:szCs w:val="18"/>
        </w:rPr>
        <w:t>ou</w:t>
      </w:r>
      <w:r w:rsidR="009C5629" w:rsidRPr="00594D3B">
        <w:rPr>
          <w:rFonts w:ascii="Century Gothic" w:hAnsi="Century Gothic" w:cs="Arial"/>
          <w:color w:val="000000" w:themeColor="text1"/>
          <w:spacing w:val="-6"/>
          <w:sz w:val="20"/>
          <w:szCs w:val="18"/>
        </w:rPr>
        <w:t>rs |</w:t>
      </w:r>
      <w:r w:rsidR="009C5629" w:rsidRPr="00594D3B">
        <w:rPr>
          <w:rFonts w:ascii="Century Gothic" w:hAnsi="Century Gothic" w:cs="Arial"/>
          <w:color w:val="000000" w:themeColor="text1"/>
          <w:spacing w:val="-6"/>
          <w:sz w:val="20"/>
          <w:szCs w:val="18"/>
        </w:rPr>
        <w:tab/>
      </w:r>
      <w:r w:rsidRPr="00594D3B">
        <w:rPr>
          <w:rFonts w:ascii="Century Gothic" w:hAnsi="Century Gothic" w:cs="Arial"/>
          <w:b/>
          <w:i/>
          <w:color w:val="000000" w:themeColor="text1"/>
          <w:spacing w:val="-6"/>
          <w:sz w:val="20"/>
          <w:szCs w:val="18"/>
        </w:rPr>
        <w:t>studio syllabus</w:t>
      </w:r>
    </w:p>
    <w:p w14:paraId="61C459D2" w14:textId="77777777" w:rsidR="00764C11" w:rsidRPr="00594D3B" w:rsidRDefault="00764C11" w:rsidP="00DE1E21">
      <w:pPr>
        <w:pStyle w:val="NoSpacing"/>
        <w:tabs>
          <w:tab w:val="left" w:pos="270"/>
          <w:tab w:val="right" w:pos="7200"/>
        </w:tabs>
        <w:rPr>
          <w:rFonts w:ascii="Century Gothic" w:hAnsi="Century Gothic" w:cs="Arial"/>
          <w:color w:val="262626" w:themeColor="text1" w:themeTint="D9"/>
          <w:spacing w:val="4"/>
          <w:szCs w:val="20"/>
        </w:rPr>
      </w:pPr>
    </w:p>
    <w:p w14:paraId="44B6AAA6"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r>
        <w:rPr>
          <w:rFonts w:ascii="Century Gothic" w:hAnsi="Century Gothic"/>
          <w:i/>
          <w:noProof/>
          <w:color w:val="000000" w:themeColor="text1"/>
          <w:sz w:val="16"/>
        </w:rPr>
        <mc:AlternateContent>
          <mc:Choice Requires="wps">
            <w:drawing>
              <wp:anchor distT="0" distB="0" distL="114300" distR="114300" simplePos="0" relativeHeight="251662336" behindDoc="0" locked="0" layoutInCell="1" allowOverlap="1" wp14:anchorId="344A40D5" wp14:editId="2D082932">
                <wp:simplePos x="0" y="0"/>
                <wp:positionH relativeFrom="margin">
                  <wp:posOffset>-113016</wp:posOffset>
                </wp:positionH>
                <wp:positionV relativeFrom="paragraph">
                  <wp:posOffset>159356</wp:posOffset>
                </wp:positionV>
                <wp:extent cx="6774801" cy="1491009"/>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6774801" cy="1491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BC500" w14:textId="77777777" w:rsidR="005C42BF" w:rsidRPr="00C609B7" w:rsidRDefault="005C42BF" w:rsidP="001A0890">
                            <w:pPr>
                              <w:pStyle w:val="NoSpacing"/>
                              <w:tabs>
                                <w:tab w:val="right" w:pos="10440"/>
                              </w:tabs>
                              <w:ind w:right="1056"/>
                              <w:jc w:val="both"/>
                              <w:rPr>
                                <w:rFonts w:ascii="Century Gothic" w:hAnsi="Century Gothic"/>
                                <w:color w:val="000000" w:themeColor="text1"/>
                                <w:spacing w:val="-4"/>
                                <w:sz w:val="18"/>
                                <w:szCs w:val="18"/>
                              </w:rPr>
                            </w:pPr>
                            <w:r w:rsidRPr="00C609B7">
                              <w:rPr>
                                <w:rFonts w:ascii="Century Gothic" w:hAnsi="Century Gothic"/>
                                <w:i/>
                                <w:color w:val="000000" w:themeColor="text1"/>
                                <w:spacing w:val="-4"/>
                                <w:sz w:val="18"/>
                                <w:szCs w:val="18"/>
                              </w:rPr>
                              <w:t xml:space="preserve">By the “discipline of architecture” we mean a collective body of knowledge that is unique to architecture, and though it grows over time, is not delimited in time and space. Trabeated (post and beam) systems and wall and vault construction appeared early in the history of architecture and are still studied in purely technical terms; even when viewed purely technically, such systems are necessary to architecture.  When, however, these systems are understood to create opportunities and </w:t>
                            </w:r>
                            <w:r w:rsidRPr="001A0890">
                              <w:rPr>
                                <w:i/>
                                <w:color w:val="000000" w:themeColor="text1"/>
                                <w:spacing w:val="-4"/>
                                <w:sz w:val="16"/>
                                <w:szCs w:val="16"/>
                              </w:rPr>
                              <w:t>constraints</w:t>
                            </w:r>
                            <w:r w:rsidRPr="00C609B7">
                              <w:rPr>
                                <w:rFonts w:ascii="Century Gothic" w:hAnsi="Century Gothic"/>
                                <w:i/>
                                <w:color w:val="000000" w:themeColor="text1"/>
                                <w:spacing w:val="-4"/>
                                <w:sz w:val="18"/>
                                <w:szCs w:val="18"/>
                              </w:rPr>
                              <w:t xml:space="preserve"> for the definition of space, the control of circulation, and the play of light, these are issues of the discipline of architecture.  To distinguish the surface of a wall from the wall itself and to find in this distinction the opportunity for representation are propositions of the discipline of architecture. </w:t>
                            </w:r>
                            <w:r w:rsidRPr="00C609B7">
                              <w:rPr>
                                <w:rFonts w:ascii="Century Gothic" w:hAnsi="Century Gothic"/>
                                <w:i/>
                                <w:color w:val="000000" w:themeColor="text1"/>
                                <w:spacing w:val="-4"/>
                                <w:sz w:val="18"/>
                                <w:szCs w:val="18"/>
                              </w:rPr>
                              <w:tab/>
                              <w:t xml:space="preserve"> </w:t>
                            </w:r>
                            <w:r w:rsidRPr="00C609B7">
                              <w:rPr>
                                <w:rFonts w:ascii="Century Gothic" w:hAnsi="Century Gothic"/>
                                <w:color w:val="000000" w:themeColor="text1"/>
                                <w:spacing w:val="-4"/>
                                <w:sz w:val="18"/>
                                <w:szCs w:val="18"/>
                              </w:rPr>
                              <w:t>Stanford Anderson</w:t>
                            </w:r>
                            <w:r w:rsidRPr="00C609B7">
                              <w:rPr>
                                <w:rFonts w:ascii="Century Gothic" w:hAnsi="Century Gothic"/>
                                <w:i/>
                                <w:color w:val="000000" w:themeColor="text1"/>
                                <w:spacing w:val="-4"/>
                                <w:sz w:val="18"/>
                                <w:szCs w:val="18"/>
                              </w:rPr>
                              <w:t xml:space="preserve">, </w:t>
                            </w:r>
                            <w:r w:rsidRPr="00C609B7">
                              <w:rPr>
                                <w:rFonts w:ascii="Century Gothic" w:hAnsi="Century Gothic"/>
                                <w:color w:val="000000" w:themeColor="text1"/>
                                <w:spacing w:val="-4"/>
                                <w:sz w:val="18"/>
                                <w:szCs w:val="18"/>
                              </w:rPr>
                              <w:t xml:space="preserve">“The Profession and Discipline of Architecture” </w:t>
                            </w:r>
                          </w:p>
                          <w:p w14:paraId="58F199E5" w14:textId="77777777" w:rsidR="005C42BF" w:rsidRPr="00C609B7" w:rsidRDefault="005C42BF" w:rsidP="004B47D8">
                            <w:pPr>
                              <w:pStyle w:val="NoSpacing"/>
                              <w:tabs>
                                <w:tab w:val="right" w:pos="10440"/>
                              </w:tabs>
                              <w:ind w:right="1056"/>
                              <w:jc w:val="both"/>
                              <w:rPr>
                                <w:rFonts w:ascii="Century Gothic" w:hAnsi="Century Gothic"/>
                                <w:i/>
                                <w:color w:val="000000" w:themeColor="text1"/>
                                <w:sz w:val="16"/>
                                <w:szCs w:val="16"/>
                                <w:lang w:val="en"/>
                              </w:rPr>
                            </w:pPr>
                          </w:p>
                          <w:p w14:paraId="13A5AD29" w14:textId="77777777" w:rsidR="005C42BF" w:rsidRPr="00C609B7" w:rsidRDefault="005C42BF" w:rsidP="001B217B">
                            <w:pPr>
                              <w:pStyle w:val="NoSpacing"/>
                              <w:tabs>
                                <w:tab w:val="right" w:pos="10440"/>
                              </w:tabs>
                              <w:ind w:right="1056"/>
                              <w:jc w:val="both"/>
                              <w:rPr>
                                <w:rFonts w:ascii="Century Gothic" w:hAnsi="Century Gothic"/>
                                <w:b/>
                                <w:color w:val="000000" w:themeColor="text1"/>
                                <w:spacing w:val="-4"/>
                                <w:sz w:val="18"/>
                                <w:szCs w:val="18"/>
                              </w:rPr>
                            </w:pPr>
                          </w:p>
                          <w:p w14:paraId="55F0BAA9" w14:textId="77777777" w:rsidR="005C42BF" w:rsidRDefault="005C42BF" w:rsidP="001B217B">
                            <w:pPr>
                              <w:pStyle w:val="NoSpacing"/>
                              <w:tabs>
                                <w:tab w:val="right" w:pos="10440"/>
                              </w:tabs>
                              <w:ind w:right="1056"/>
                              <w:jc w:val="both"/>
                              <w:rPr>
                                <w:rFonts w:ascii="Century Gothic" w:hAnsi="Century Gothic"/>
                                <w:b/>
                                <w:color w:val="FFFFFF" w:themeColor="background1"/>
                                <w:spacing w:val="-4"/>
                                <w:sz w:val="18"/>
                                <w:szCs w:val="18"/>
                              </w:rPr>
                            </w:pPr>
                          </w:p>
                          <w:p w14:paraId="0F35CB27" w14:textId="77777777" w:rsidR="005C42BF" w:rsidRPr="008E4671" w:rsidRDefault="005C42BF" w:rsidP="006256E7">
                            <w:pPr>
                              <w:pStyle w:val="NoSpacing"/>
                              <w:tabs>
                                <w:tab w:val="right" w:pos="10530"/>
                              </w:tabs>
                              <w:ind w:right="975"/>
                              <w:jc w:val="both"/>
                              <w:rPr>
                                <w:rFonts w:ascii="Century Gothic" w:hAnsi="Century Gothic"/>
                                <w:b/>
                                <w:i/>
                                <w:color w:val="FFFFFF" w:themeColor="background1"/>
                                <w:sz w:val="14"/>
                                <w:szCs w:val="14"/>
                              </w:rPr>
                            </w:pPr>
                          </w:p>
                          <w:p w14:paraId="1DBF3DE9" w14:textId="77777777" w:rsidR="005C42BF" w:rsidRPr="008E4671" w:rsidRDefault="005C42BF" w:rsidP="00051528">
                            <w:pPr>
                              <w:pStyle w:val="NoSpacing"/>
                              <w:tabs>
                                <w:tab w:val="right" w:pos="10620"/>
                              </w:tabs>
                              <w:ind w:right="877"/>
                              <w:jc w:val="both"/>
                              <w:rPr>
                                <w:rFonts w:ascii="Century Gothic" w:hAnsi="Century Gothic"/>
                                <w:color w:val="FFFFFF" w:themeColor="background1"/>
                                <w:spacing w:val="-4"/>
                                <w:sz w:val="6"/>
                                <w:szCs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344A40D5" id="_x0000_t202" coordsize="21600,21600" o:spt="202" path="m0,0l0,21600,21600,21600,21600,0xe">
                <v:stroke joinstyle="miter"/>
                <v:path gradientshapeok="t" o:connecttype="rect"/>
              </v:shapetype>
              <v:shape id="Text_x0020_Box_x0020_3" o:spid="_x0000_s1026" type="#_x0000_t202" style="position:absolute;margin-left:-8.9pt;margin-top:12.55pt;width:533.45pt;height:117.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rewnwCAABjBQAADgAAAGRycy9lMm9Eb2MueG1srFTdT9swEH+ftP/B8vtICuWrIkUdiGkSAjSY&#10;eHYdm0azfZ59bdL99Ts7SanYXpj2kpzvfvf9cXHZWcM2KsQGXMUnByVnykmoG/dS8e9PN5/OOIso&#10;XC0MOFXxrYr8cv7xw0XrZ+oQVmBqFRgZcXHW+oqvEP2sKKJcKSviAXjlSKghWIH0DC9FHURL1q0p&#10;DsvypGgh1D6AVDES97oX8nm2r7WSeK91VMhMxSk2zN+Qv8v0LeYXYvYShF81cghD/EMUVjSOnO5M&#10;XQsUbB2aP0zZRgaIoPFAgi1A60aqnANlMynfZPO4El7lXKg40e/KFP+fWXm3eQisqSt+xJkTllr0&#10;pDpkn6FjR6k6rY8zAj16gmFHbOryyI/ETEl3Otj0p3QYyanO211tkzFJzJPT0+lZOeFMkmwyPZ+U&#10;5XmyU7yq+xDxiwLLElHxQM3LNRWb24g9dIQkbw5uGmNyA41jLbk4Oi6zwk5Cxo1LWJVHYTCTUupD&#10;zxRujUoY474pTaXIGSRGHkJ1ZQLbCBofIaVymJPPdgmdUJqCeI/igH+N6j3KfR6jZ3C4U7aNg5Cz&#10;fxN2/WMMWfd4qvle3onEbtkNrV5CvaVOB+g3JXp501A3bkXEBxFoNai5tO54Tx9tgKoOA8XZCsKv&#10;v/ETniaWpJy1tGoVjz/XIijOzFdHs3w+mU7TbubH9Pj0kB5hX7Lcl7i1vQJqB40SRZfJhEczkjqA&#10;faarsEheSSScJN8Vx5G8wv4A0FWRarHIINpGL/DWPXqZTKfupFl76p5F8MNAIs3yHYxLKWZv5rLH&#10;Jk0HizWCbvLQpgL3VR0KT5ucx364OulU7L8z6vU2zn8DAAD//wMAUEsDBBQABgAIAAAAIQDw0xz7&#10;4gAAAAsBAAAPAAAAZHJzL2Rvd25yZXYueG1sTI/BTsMwEETvSPyDtUjcWicRhSaNU1WRKiQEh5Ze&#10;uDnxNolqr0PstoGvxzmV2+7saOZtvh6NZhccXGdJQDyPgCHVVnXUCDh8bmdLYM5LUlJbQgE/6GBd&#10;3N/lMlP2Sju87H3DQgi5TApove8zzl3dopFubnukcDvawUgf1qHhapDXEG40T6LomRvZUWhoZY9l&#10;i/VpfzYC3srth9xViVn+6vL1/bjpvw9fCyEeH8bNCpjH0d/MMOEHdCgCU2XPpBzTAmbxS0D3ApJF&#10;DGwyRE9pmKpJSVPgRc7//1D8AQAA//8DAFBLAQItABQABgAIAAAAIQDkmcPA+wAAAOEBAAATAAAA&#10;AAAAAAAAAAAAAAAAAABbQ29udGVudF9UeXBlc10ueG1sUEsBAi0AFAAGAAgAAAAhACOyauHXAAAA&#10;lAEAAAsAAAAAAAAAAAAAAAAALAEAAF9yZWxzLy5yZWxzUEsBAi0AFAAGAAgAAAAhAHsK3sJ8AgAA&#10;YwUAAA4AAAAAAAAAAAAAAAAALAIAAGRycy9lMm9Eb2MueG1sUEsBAi0AFAAGAAgAAAAhAPDTHPvi&#10;AAAACwEAAA8AAAAAAAAAAAAAAAAA1AQAAGRycy9kb3ducmV2LnhtbFBLBQYAAAAABAAEAPMAAADj&#10;BQAAAAA=&#10;" filled="f" stroked="f" strokeweight=".5pt">
                <v:textbox>
                  <w:txbxContent>
                    <w:p w14:paraId="7DEBC500" w14:textId="77777777" w:rsidR="005C42BF" w:rsidRPr="00C609B7" w:rsidRDefault="005C42BF" w:rsidP="001A0890">
                      <w:pPr>
                        <w:pStyle w:val="NoSpacing"/>
                        <w:tabs>
                          <w:tab w:val="right" w:pos="10440"/>
                        </w:tabs>
                        <w:ind w:right="1056"/>
                        <w:jc w:val="both"/>
                        <w:rPr>
                          <w:rFonts w:ascii="Century Gothic" w:hAnsi="Century Gothic"/>
                          <w:color w:val="000000" w:themeColor="text1"/>
                          <w:spacing w:val="-4"/>
                          <w:sz w:val="18"/>
                          <w:szCs w:val="18"/>
                        </w:rPr>
                      </w:pPr>
                      <w:r w:rsidRPr="00C609B7">
                        <w:rPr>
                          <w:rFonts w:ascii="Century Gothic" w:hAnsi="Century Gothic"/>
                          <w:i/>
                          <w:color w:val="000000" w:themeColor="text1"/>
                          <w:spacing w:val="-4"/>
                          <w:sz w:val="18"/>
                          <w:szCs w:val="18"/>
                        </w:rPr>
                        <w:t xml:space="preserve">By the “discipline of architecture” we mean a collective body of knowledge that is unique to architecture, and though it grows over time, is not delimited in time and space. Trabeated (post and beam) systems and wall and vault construction appeared early in the history of architecture and are still studied in purely technical terms; even when viewed purely technically, such systems are necessary to architecture.  When, however, these systems are understood to create opportunities and </w:t>
                      </w:r>
                      <w:r w:rsidRPr="001A0890">
                        <w:rPr>
                          <w:i/>
                          <w:color w:val="000000" w:themeColor="text1"/>
                          <w:spacing w:val="-4"/>
                          <w:sz w:val="16"/>
                          <w:szCs w:val="16"/>
                        </w:rPr>
                        <w:t>constraints</w:t>
                      </w:r>
                      <w:r w:rsidRPr="00C609B7">
                        <w:rPr>
                          <w:rFonts w:ascii="Century Gothic" w:hAnsi="Century Gothic"/>
                          <w:i/>
                          <w:color w:val="000000" w:themeColor="text1"/>
                          <w:spacing w:val="-4"/>
                          <w:sz w:val="18"/>
                          <w:szCs w:val="18"/>
                        </w:rPr>
                        <w:t xml:space="preserve"> for the definition of space, the control of circulation, and the play of light, these are issues of the discipline of architecture.  To distinguish the surface of a wall from the wall itself and to find in this distinction the opportunity for representation are propositions of the discipline of architecture. </w:t>
                      </w:r>
                      <w:r w:rsidRPr="00C609B7">
                        <w:rPr>
                          <w:rFonts w:ascii="Century Gothic" w:hAnsi="Century Gothic"/>
                          <w:i/>
                          <w:color w:val="000000" w:themeColor="text1"/>
                          <w:spacing w:val="-4"/>
                          <w:sz w:val="18"/>
                          <w:szCs w:val="18"/>
                        </w:rPr>
                        <w:tab/>
                        <w:t xml:space="preserve"> </w:t>
                      </w:r>
                      <w:r w:rsidRPr="00C609B7">
                        <w:rPr>
                          <w:rFonts w:ascii="Century Gothic" w:hAnsi="Century Gothic"/>
                          <w:color w:val="000000" w:themeColor="text1"/>
                          <w:spacing w:val="-4"/>
                          <w:sz w:val="18"/>
                          <w:szCs w:val="18"/>
                        </w:rPr>
                        <w:t>Stanford Anderson</w:t>
                      </w:r>
                      <w:r w:rsidRPr="00C609B7">
                        <w:rPr>
                          <w:rFonts w:ascii="Century Gothic" w:hAnsi="Century Gothic"/>
                          <w:i/>
                          <w:color w:val="000000" w:themeColor="text1"/>
                          <w:spacing w:val="-4"/>
                          <w:sz w:val="18"/>
                          <w:szCs w:val="18"/>
                        </w:rPr>
                        <w:t xml:space="preserve">, </w:t>
                      </w:r>
                      <w:r w:rsidRPr="00C609B7">
                        <w:rPr>
                          <w:rFonts w:ascii="Century Gothic" w:hAnsi="Century Gothic"/>
                          <w:color w:val="000000" w:themeColor="text1"/>
                          <w:spacing w:val="-4"/>
                          <w:sz w:val="18"/>
                          <w:szCs w:val="18"/>
                        </w:rPr>
                        <w:t xml:space="preserve">“The Profession and Discipline of Architecture” </w:t>
                      </w:r>
                    </w:p>
                    <w:p w14:paraId="58F199E5" w14:textId="77777777" w:rsidR="005C42BF" w:rsidRPr="00C609B7" w:rsidRDefault="005C42BF" w:rsidP="004B47D8">
                      <w:pPr>
                        <w:pStyle w:val="NoSpacing"/>
                        <w:tabs>
                          <w:tab w:val="right" w:pos="10440"/>
                        </w:tabs>
                        <w:ind w:right="1056"/>
                        <w:jc w:val="both"/>
                        <w:rPr>
                          <w:rFonts w:ascii="Century Gothic" w:hAnsi="Century Gothic"/>
                          <w:i/>
                          <w:color w:val="000000" w:themeColor="text1"/>
                          <w:sz w:val="16"/>
                          <w:szCs w:val="16"/>
                          <w:lang w:val="en"/>
                        </w:rPr>
                      </w:pPr>
                    </w:p>
                    <w:p w14:paraId="13A5AD29" w14:textId="77777777" w:rsidR="005C42BF" w:rsidRPr="00C609B7" w:rsidRDefault="005C42BF" w:rsidP="001B217B">
                      <w:pPr>
                        <w:pStyle w:val="NoSpacing"/>
                        <w:tabs>
                          <w:tab w:val="right" w:pos="10440"/>
                        </w:tabs>
                        <w:ind w:right="1056"/>
                        <w:jc w:val="both"/>
                        <w:rPr>
                          <w:rFonts w:ascii="Century Gothic" w:hAnsi="Century Gothic"/>
                          <w:b/>
                          <w:color w:val="000000" w:themeColor="text1"/>
                          <w:spacing w:val="-4"/>
                          <w:sz w:val="18"/>
                          <w:szCs w:val="18"/>
                        </w:rPr>
                      </w:pPr>
                    </w:p>
                    <w:p w14:paraId="55F0BAA9" w14:textId="77777777" w:rsidR="005C42BF" w:rsidRDefault="005C42BF" w:rsidP="001B217B">
                      <w:pPr>
                        <w:pStyle w:val="NoSpacing"/>
                        <w:tabs>
                          <w:tab w:val="right" w:pos="10440"/>
                        </w:tabs>
                        <w:ind w:right="1056"/>
                        <w:jc w:val="both"/>
                        <w:rPr>
                          <w:rFonts w:ascii="Century Gothic" w:hAnsi="Century Gothic"/>
                          <w:b/>
                          <w:color w:val="FFFFFF" w:themeColor="background1"/>
                          <w:spacing w:val="-4"/>
                          <w:sz w:val="18"/>
                          <w:szCs w:val="18"/>
                        </w:rPr>
                      </w:pPr>
                    </w:p>
                    <w:p w14:paraId="0F35CB27" w14:textId="77777777" w:rsidR="005C42BF" w:rsidRPr="008E4671" w:rsidRDefault="005C42BF" w:rsidP="006256E7">
                      <w:pPr>
                        <w:pStyle w:val="NoSpacing"/>
                        <w:tabs>
                          <w:tab w:val="right" w:pos="10530"/>
                        </w:tabs>
                        <w:ind w:right="975"/>
                        <w:jc w:val="both"/>
                        <w:rPr>
                          <w:rFonts w:ascii="Century Gothic" w:hAnsi="Century Gothic"/>
                          <w:b/>
                          <w:i/>
                          <w:color w:val="FFFFFF" w:themeColor="background1"/>
                          <w:sz w:val="14"/>
                          <w:szCs w:val="14"/>
                        </w:rPr>
                      </w:pPr>
                    </w:p>
                    <w:p w14:paraId="1DBF3DE9" w14:textId="77777777" w:rsidR="005C42BF" w:rsidRPr="008E4671" w:rsidRDefault="005C42BF" w:rsidP="00051528">
                      <w:pPr>
                        <w:pStyle w:val="NoSpacing"/>
                        <w:tabs>
                          <w:tab w:val="right" w:pos="10620"/>
                        </w:tabs>
                        <w:ind w:right="877"/>
                        <w:jc w:val="both"/>
                        <w:rPr>
                          <w:rFonts w:ascii="Century Gothic" w:hAnsi="Century Gothic"/>
                          <w:color w:val="FFFFFF" w:themeColor="background1"/>
                          <w:spacing w:val="-4"/>
                          <w:sz w:val="6"/>
                          <w:szCs w:val="6"/>
                        </w:rPr>
                      </w:pPr>
                    </w:p>
                  </w:txbxContent>
                </v:textbox>
                <w10:wrap anchorx="margin"/>
              </v:shape>
            </w:pict>
          </mc:Fallback>
        </mc:AlternateContent>
      </w:r>
    </w:p>
    <w:p w14:paraId="2EBD8895"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382D93A5"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478600C6"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7AD891FB"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61653328" w14:textId="77777777" w:rsidR="00C609B7" w:rsidRPr="00B93FBF"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026871CF" w14:textId="77777777" w:rsidR="00897B54" w:rsidRDefault="00897B54" w:rsidP="00DE1E21">
      <w:pPr>
        <w:pStyle w:val="NoSpacing"/>
        <w:tabs>
          <w:tab w:val="left" w:pos="270"/>
          <w:tab w:val="right" w:pos="7200"/>
        </w:tabs>
        <w:rPr>
          <w:rFonts w:ascii="Century Gothic" w:hAnsi="Century Gothic" w:cs="Arial"/>
          <w:color w:val="262626" w:themeColor="text1" w:themeTint="D9"/>
          <w:spacing w:val="4"/>
          <w:sz w:val="18"/>
          <w:szCs w:val="18"/>
        </w:rPr>
      </w:pPr>
    </w:p>
    <w:p w14:paraId="7BE2B15E"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42BB5292"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275B7957"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7B4AD153"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004D4B60"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30515CD8"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4C7C1411" w14:textId="035F5344" w:rsidR="00E51E8F" w:rsidRPr="00C609B7" w:rsidRDefault="00C609B7" w:rsidP="00DE1E21">
      <w:pPr>
        <w:pStyle w:val="NoSpacing"/>
        <w:tabs>
          <w:tab w:val="left" w:pos="270"/>
          <w:tab w:val="right" w:pos="7200"/>
        </w:tabs>
        <w:rPr>
          <w:rFonts w:ascii="Century Gothic" w:hAnsi="Century Gothic" w:cs="Arial"/>
          <w:b/>
          <w:color w:val="262626" w:themeColor="text1" w:themeTint="D9"/>
          <w:spacing w:val="4"/>
        </w:rPr>
      </w:pPr>
      <w:r w:rsidRPr="00C609B7">
        <w:rPr>
          <w:rFonts w:ascii="Century Gothic" w:hAnsi="Century Gothic" w:cs="Arial"/>
          <w:b/>
          <w:color w:val="262626" w:themeColor="text1" w:themeTint="D9"/>
          <w:spacing w:val="4"/>
        </w:rPr>
        <w:t>TOWARDS CONNECTING THE DOTS</w:t>
      </w:r>
      <w:r w:rsidR="00323056">
        <w:rPr>
          <w:rFonts w:ascii="Century Gothic" w:hAnsi="Century Gothic" w:cs="Arial"/>
          <w:b/>
          <w:color w:val="262626" w:themeColor="text1" w:themeTint="D9"/>
          <w:spacing w:val="4"/>
        </w:rPr>
        <w:t>, Part I</w:t>
      </w:r>
    </w:p>
    <w:p w14:paraId="4F1AAE6F" w14:textId="77777777" w:rsidR="001049FB" w:rsidRPr="001049FB" w:rsidRDefault="001049FB" w:rsidP="00DE1E21">
      <w:pPr>
        <w:pStyle w:val="NoSpacing"/>
        <w:tabs>
          <w:tab w:val="left" w:pos="270"/>
          <w:tab w:val="right" w:pos="7200"/>
        </w:tabs>
        <w:rPr>
          <w:rFonts w:ascii="Century Gothic" w:hAnsi="Century Gothic" w:cs="Arial"/>
          <w:color w:val="262626" w:themeColor="text1" w:themeTint="D9"/>
          <w:spacing w:val="4"/>
          <w:sz w:val="6"/>
          <w:szCs w:val="6"/>
        </w:rPr>
      </w:pPr>
    </w:p>
    <w:p w14:paraId="4DA2C57F" w14:textId="77777777" w:rsidR="00E51E8F" w:rsidRPr="00C609B7" w:rsidRDefault="00D86AA6" w:rsidP="00D62418">
      <w:pPr>
        <w:pStyle w:val="NoSpacing"/>
        <w:rPr>
          <w:rFonts w:ascii="Century Gothic" w:hAnsi="Century Gothic"/>
          <w:color w:val="404040" w:themeColor="text1" w:themeTint="BF"/>
          <w:lang w:val="en"/>
        </w:rPr>
      </w:pPr>
      <w:r w:rsidRPr="00C609B7">
        <w:rPr>
          <w:rFonts w:ascii="Century Gothic" w:hAnsi="Century Gothic"/>
          <w:color w:val="404040" w:themeColor="text1" w:themeTint="BF"/>
          <w:lang w:val="en"/>
        </w:rPr>
        <w:tab/>
      </w:r>
    </w:p>
    <w:p w14:paraId="787F658F" w14:textId="60BEAEC5" w:rsidR="002F2056" w:rsidRPr="00C609B7" w:rsidRDefault="002F2056" w:rsidP="003C1AA1">
      <w:pPr>
        <w:pStyle w:val="NoSpacing"/>
        <w:spacing w:line="360" w:lineRule="auto"/>
        <w:jc w:val="both"/>
        <w:rPr>
          <w:rFonts w:ascii="Century Gothic" w:hAnsi="Century Gothic"/>
          <w:color w:val="000000" w:themeColor="text1"/>
          <w:spacing w:val="-6"/>
        </w:rPr>
      </w:pPr>
      <w:r w:rsidRPr="00C609B7">
        <w:rPr>
          <w:rFonts w:ascii="Century Gothic" w:hAnsi="Century Gothic"/>
          <w:color w:val="000000" w:themeColor="text1"/>
        </w:rPr>
        <w:t xml:space="preserve">Welcome to the </w:t>
      </w:r>
      <w:r w:rsidR="00B1244D">
        <w:rPr>
          <w:rFonts w:ascii="Century Gothic" w:hAnsi="Century Gothic"/>
          <w:color w:val="000000" w:themeColor="text1"/>
        </w:rPr>
        <w:t>School of Architecture’s</w:t>
      </w:r>
      <w:r w:rsidR="00B22DBC" w:rsidRPr="00C609B7">
        <w:rPr>
          <w:rFonts w:ascii="Century Gothic" w:hAnsi="Century Gothic"/>
          <w:color w:val="000000" w:themeColor="text1"/>
        </w:rPr>
        <w:t xml:space="preserve"> </w:t>
      </w:r>
      <w:r w:rsidR="00317541" w:rsidRPr="00C609B7">
        <w:rPr>
          <w:rFonts w:ascii="Century Gothic" w:hAnsi="Century Gothic"/>
          <w:color w:val="000000" w:themeColor="text1"/>
        </w:rPr>
        <w:t xml:space="preserve">first-year architecture </w:t>
      </w:r>
      <w:r w:rsidRPr="00C609B7">
        <w:rPr>
          <w:rFonts w:ascii="Century Gothic" w:hAnsi="Century Gothic"/>
          <w:color w:val="000000" w:themeColor="text1"/>
        </w:rPr>
        <w:t xml:space="preserve">studio! </w:t>
      </w:r>
      <w:r w:rsidR="003126B4" w:rsidRPr="00C609B7">
        <w:rPr>
          <w:rFonts w:ascii="Century Gothic" w:hAnsi="Century Gothic"/>
          <w:color w:val="000000" w:themeColor="text1"/>
        </w:rPr>
        <w:t>A</w:t>
      </w:r>
      <w:r w:rsidR="00B849D5" w:rsidRPr="00C609B7">
        <w:rPr>
          <w:rFonts w:ascii="Century Gothic" w:hAnsi="Century Gothic"/>
          <w:color w:val="000000" w:themeColor="text1"/>
        </w:rPr>
        <w:t xml:space="preserve">s a </w:t>
      </w:r>
      <w:r w:rsidR="00317541" w:rsidRPr="00C609B7">
        <w:rPr>
          <w:rFonts w:ascii="Century Gothic" w:hAnsi="Century Gothic"/>
          <w:color w:val="000000" w:themeColor="text1"/>
        </w:rPr>
        <w:t xml:space="preserve">new </w:t>
      </w:r>
      <w:r w:rsidR="00B849D5" w:rsidRPr="00C609B7">
        <w:rPr>
          <w:rFonts w:ascii="Century Gothic" w:hAnsi="Century Gothic"/>
          <w:color w:val="000000" w:themeColor="text1"/>
        </w:rPr>
        <w:t>major</w:t>
      </w:r>
      <w:r w:rsidR="003126B4" w:rsidRPr="00C609B7">
        <w:rPr>
          <w:rFonts w:ascii="Century Gothic" w:hAnsi="Century Gothic"/>
          <w:color w:val="000000" w:themeColor="text1"/>
        </w:rPr>
        <w:t>, this course will introduce you</w:t>
      </w:r>
      <w:r w:rsidR="00B849D5" w:rsidRPr="00C609B7">
        <w:rPr>
          <w:rFonts w:ascii="Century Gothic" w:hAnsi="Century Gothic"/>
          <w:color w:val="000000" w:themeColor="text1"/>
        </w:rPr>
        <w:t xml:space="preserve"> </w:t>
      </w:r>
      <w:r w:rsidRPr="00C609B7">
        <w:rPr>
          <w:rFonts w:ascii="Century Gothic" w:hAnsi="Century Gothic"/>
          <w:color w:val="000000" w:themeColor="text1"/>
        </w:rPr>
        <w:t>to the fundamentals of design and the built environment through a year-long pedagog</w:t>
      </w:r>
      <w:r w:rsidR="00B22DBC" w:rsidRPr="00C609B7">
        <w:rPr>
          <w:rFonts w:ascii="Century Gothic" w:hAnsi="Century Gothic"/>
          <w:color w:val="000000" w:themeColor="text1"/>
        </w:rPr>
        <w:t>y</w:t>
      </w:r>
      <w:r w:rsidRPr="00C609B7">
        <w:rPr>
          <w:rFonts w:ascii="Century Gothic" w:hAnsi="Century Gothic"/>
          <w:color w:val="000000" w:themeColor="text1"/>
        </w:rPr>
        <w:t xml:space="preserve"> </w:t>
      </w:r>
      <w:r w:rsidR="00DD5A08" w:rsidRPr="00C609B7">
        <w:rPr>
          <w:rFonts w:ascii="Century Gothic" w:hAnsi="Century Gothic"/>
          <w:color w:val="000000" w:themeColor="text1"/>
        </w:rPr>
        <w:t>designed</w:t>
      </w:r>
      <w:r w:rsidRPr="00C609B7">
        <w:rPr>
          <w:rFonts w:ascii="Century Gothic" w:hAnsi="Century Gothic"/>
          <w:color w:val="000000" w:themeColor="text1"/>
        </w:rPr>
        <w:t xml:space="preserve"> to </w:t>
      </w:r>
      <w:r w:rsidR="007E47D9" w:rsidRPr="00C609B7">
        <w:rPr>
          <w:rFonts w:ascii="Century Gothic" w:hAnsi="Century Gothic"/>
          <w:color w:val="000000" w:themeColor="text1"/>
        </w:rPr>
        <w:t xml:space="preserve">help you </w:t>
      </w:r>
      <w:r w:rsidR="003126B4" w:rsidRPr="00C609B7">
        <w:rPr>
          <w:rFonts w:ascii="Century Gothic" w:hAnsi="Century Gothic"/>
          <w:color w:val="000000" w:themeColor="text1"/>
        </w:rPr>
        <w:t xml:space="preserve">better </w:t>
      </w:r>
      <w:r w:rsidRPr="00C609B7">
        <w:rPr>
          <w:rFonts w:ascii="Century Gothic" w:hAnsi="Century Gothic"/>
          <w:color w:val="000000" w:themeColor="text1"/>
        </w:rPr>
        <w:t>engage the evolving discipline and pro</w:t>
      </w:r>
      <w:r w:rsidR="00B849D5" w:rsidRPr="00C609B7">
        <w:rPr>
          <w:rFonts w:ascii="Century Gothic" w:hAnsi="Century Gothic"/>
          <w:color w:val="000000" w:themeColor="text1"/>
        </w:rPr>
        <w:t>fession of architecture and world</w:t>
      </w:r>
      <w:r w:rsidR="00B22DBC" w:rsidRPr="00C609B7">
        <w:rPr>
          <w:rFonts w:ascii="Century Gothic" w:hAnsi="Century Gothic"/>
          <w:color w:val="000000" w:themeColor="text1"/>
        </w:rPr>
        <w:t>s</w:t>
      </w:r>
      <w:r w:rsidRPr="00C609B7">
        <w:rPr>
          <w:rFonts w:ascii="Century Gothic" w:hAnsi="Century Gothic"/>
          <w:color w:val="000000" w:themeColor="text1"/>
        </w:rPr>
        <w:t xml:space="preserve"> they serve. Its mission is the cognitive, formal, and technical training of communities of i</w:t>
      </w:r>
      <w:r w:rsidR="00D14D4A" w:rsidRPr="00C609B7">
        <w:rPr>
          <w:rFonts w:ascii="Century Gothic" w:hAnsi="Century Gothic"/>
          <w:color w:val="000000" w:themeColor="text1"/>
        </w:rPr>
        <w:t xml:space="preserve">ndividuals like you to design </w:t>
      </w:r>
      <w:r w:rsidRPr="00C609B7">
        <w:rPr>
          <w:rFonts w:ascii="Century Gothic" w:hAnsi="Century Gothic"/>
          <w:color w:val="000000" w:themeColor="text1"/>
        </w:rPr>
        <w:t xml:space="preserve">more </w:t>
      </w:r>
      <w:r w:rsidRPr="00C609B7">
        <w:rPr>
          <w:rFonts w:ascii="Century Gothic" w:hAnsi="Century Gothic"/>
          <w:i/>
          <w:color w:val="000000" w:themeColor="text1"/>
        </w:rPr>
        <w:t>resilient, supportive</w:t>
      </w:r>
      <w:r w:rsidRPr="00C609B7">
        <w:rPr>
          <w:rFonts w:ascii="Century Gothic" w:hAnsi="Century Gothic"/>
          <w:color w:val="000000" w:themeColor="text1"/>
        </w:rPr>
        <w:t>, and</w:t>
      </w:r>
      <w:r w:rsidRPr="00C609B7">
        <w:rPr>
          <w:rFonts w:ascii="Century Gothic" w:hAnsi="Century Gothic"/>
          <w:i/>
          <w:color w:val="000000" w:themeColor="text1"/>
        </w:rPr>
        <w:t xml:space="preserve"> aesthetic </w:t>
      </w:r>
      <w:r w:rsidRPr="00C609B7">
        <w:rPr>
          <w:rFonts w:ascii="Century Gothic" w:hAnsi="Century Gothic"/>
          <w:color w:val="000000" w:themeColor="text1"/>
        </w:rPr>
        <w:t>world</w:t>
      </w:r>
      <w:r w:rsidR="00D14D4A" w:rsidRPr="00C609B7">
        <w:rPr>
          <w:rFonts w:ascii="Century Gothic" w:hAnsi="Century Gothic"/>
          <w:color w:val="000000" w:themeColor="text1"/>
        </w:rPr>
        <w:t>s</w:t>
      </w:r>
      <w:r w:rsidRPr="00C609B7">
        <w:rPr>
          <w:rFonts w:ascii="Century Gothic" w:hAnsi="Century Gothic"/>
          <w:color w:val="000000" w:themeColor="text1"/>
        </w:rPr>
        <w:t xml:space="preserve">. Its </w:t>
      </w:r>
      <w:r w:rsidR="00317541" w:rsidRPr="00C609B7">
        <w:rPr>
          <w:rFonts w:ascii="Century Gothic" w:hAnsi="Century Gothic"/>
          <w:color w:val="000000" w:themeColor="text1"/>
        </w:rPr>
        <w:t>framework</w:t>
      </w:r>
      <w:r w:rsidRPr="00C609B7">
        <w:rPr>
          <w:rFonts w:ascii="Century Gothic" w:hAnsi="Century Gothic"/>
          <w:color w:val="000000" w:themeColor="text1"/>
        </w:rPr>
        <w:t xml:space="preserve"> </w:t>
      </w:r>
      <w:r w:rsidR="00B61115" w:rsidRPr="00C609B7">
        <w:rPr>
          <w:rFonts w:ascii="Century Gothic" w:hAnsi="Century Gothic"/>
          <w:color w:val="000000" w:themeColor="text1"/>
        </w:rPr>
        <w:t xml:space="preserve">is </w:t>
      </w:r>
      <w:r w:rsidR="00CA699C" w:rsidRPr="00C609B7">
        <w:rPr>
          <w:rFonts w:ascii="Century Gothic" w:hAnsi="Century Gothic"/>
          <w:color w:val="000000" w:themeColor="text1"/>
        </w:rPr>
        <w:t>constructed</w:t>
      </w:r>
      <w:r w:rsidR="00B61115" w:rsidRPr="00C609B7">
        <w:rPr>
          <w:rFonts w:ascii="Century Gothic" w:hAnsi="Century Gothic"/>
          <w:color w:val="000000" w:themeColor="text1"/>
        </w:rPr>
        <w:t xml:space="preserve"> to</w:t>
      </w:r>
      <w:r w:rsidRPr="00C609B7">
        <w:rPr>
          <w:rFonts w:ascii="Century Gothic" w:hAnsi="Century Gothic"/>
          <w:color w:val="000000" w:themeColor="text1"/>
        </w:rPr>
        <w:t xml:space="preserve"> help you understand architecture’s evolving nature by </w:t>
      </w:r>
      <w:r w:rsidR="007E47D9" w:rsidRPr="00C609B7">
        <w:rPr>
          <w:rFonts w:ascii="Century Gothic" w:hAnsi="Century Gothic"/>
          <w:color w:val="000000" w:themeColor="text1"/>
        </w:rPr>
        <w:t>exploring</w:t>
      </w:r>
      <w:r w:rsidRPr="00C609B7">
        <w:rPr>
          <w:rFonts w:ascii="Century Gothic" w:hAnsi="Century Gothic"/>
          <w:color w:val="000000" w:themeColor="text1"/>
        </w:rPr>
        <w:t xml:space="preserve"> five </w:t>
      </w:r>
      <w:r w:rsidR="008D5ECC" w:rsidRPr="00C609B7">
        <w:rPr>
          <w:rFonts w:ascii="Century Gothic" w:hAnsi="Century Gothic"/>
          <w:color w:val="000000" w:themeColor="text1"/>
        </w:rPr>
        <w:t xml:space="preserve">of its </w:t>
      </w:r>
      <w:r w:rsidRPr="00C609B7">
        <w:rPr>
          <w:rFonts w:ascii="Century Gothic" w:hAnsi="Century Gothic"/>
          <w:color w:val="000000" w:themeColor="text1"/>
        </w:rPr>
        <w:t>key terms—</w:t>
      </w:r>
      <w:r w:rsidRPr="00C609B7">
        <w:rPr>
          <w:rFonts w:ascii="Century Gothic" w:hAnsi="Century Gothic"/>
          <w:i/>
          <w:color w:val="000000" w:themeColor="text1"/>
        </w:rPr>
        <w:t>place, building,</w:t>
      </w:r>
      <w:r w:rsidR="00950507" w:rsidRPr="00C609B7">
        <w:rPr>
          <w:rFonts w:ascii="Century Gothic" w:hAnsi="Century Gothic"/>
          <w:i/>
          <w:color w:val="000000" w:themeColor="text1"/>
        </w:rPr>
        <w:t xml:space="preserve"> dweller</w:t>
      </w:r>
      <w:r w:rsidRPr="00C609B7">
        <w:rPr>
          <w:rFonts w:ascii="Century Gothic" w:hAnsi="Century Gothic"/>
          <w:i/>
          <w:color w:val="000000" w:themeColor="text1"/>
        </w:rPr>
        <w:t>, material,</w:t>
      </w:r>
      <w:r w:rsidRPr="00C609B7">
        <w:rPr>
          <w:rFonts w:ascii="Century Gothic" w:hAnsi="Century Gothic"/>
          <w:color w:val="000000" w:themeColor="text1"/>
        </w:rPr>
        <w:t xml:space="preserve"> and </w:t>
      </w:r>
      <w:r w:rsidR="00950507" w:rsidRPr="00C609B7">
        <w:rPr>
          <w:rFonts w:ascii="Century Gothic" w:hAnsi="Century Gothic"/>
          <w:i/>
          <w:color w:val="000000" w:themeColor="text1"/>
        </w:rPr>
        <w:t>drawing</w:t>
      </w:r>
      <w:r w:rsidRPr="00C609B7">
        <w:rPr>
          <w:rFonts w:ascii="Century Gothic" w:hAnsi="Century Gothic"/>
          <w:color w:val="000000" w:themeColor="text1"/>
        </w:rPr>
        <w:t xml:space="preserve">. </w:t>
      </w:r>
      <w:r w:rsidR="00B61115" w:rsidRPr="00C609B7">
        <w:rPr>
          <w:rFonts w:ascii="Century Gothic" w:hAnsi="Century Gothic"/>
          <w:color w:val="000000" w:themeColor="text1"/>
        </w:rPr>
        <w:t>By s</w:t>
      </w:r>
      <w:r w:rsidR="00DA57E6" w:rsidRPr="00C609B7">
        <w:rPr>
          <w:rFonts w:ascii="Century Gothic" w:hAnsi="Century Gothic"/>
          <w:color w:val="000000" w:themeColor="text1"/>
        </w:rPr>
        <w:t>ituating</w:t>
      </w:r>
      <w:r w:rsidRPr="00C609B7">
        <w:rPr>
          <w:rFonts w:ascii="Century Gothic" w:hAnsi="Century Gothic"/>
          <w:color w:val="000000" w:themeColor="text1"/>
        </w:rPr>
        <w:t xml:space="preserve"> this </w:t>
      </w:r>
      <w:r w:rsidR="00DA57E6" w:rsidRPr="00C609B7">
        <w:rPr>
          <w:rFonts w:ascii="Century Gothic" w:hAnsi="Century Gothic"/>
          <w:color w:val="000000" w:themeColor="text1"/>
        </w:rPr>
        <w:t xml:space="preserve">within </w:t>
      </w:r>
      <w:r w:rsidRPr="00C609B7">
        <w:rPr>
          <w:rFonts w:ascii="Century Gothic" w:hAnsi="Century Gothic"/>
          <w:color w:val="000000" w:themeColor="text1"/>
        </w:rPr>
        <w:t>the</w:t>
      </w:r>
      <w:r w:rsidR="00DA57E6" w:rsidRPr="00C609B7">
        <w:rPr>
          <w:rFonts w:ascii="Century Gothic" w:hAnsi="Century Gothic"/>
          <w:color w:val="000000" w:themeColor="text1"/>
        </w:rPr>
        <w:t xml:space="preserve"> process of</w:t>
      </w:r>
      <w:r w:rsidRPr="00C609B7">
        <w:rPr>
          <w:rFonts w:ascii="Century Gothic" w:hAnsi="Century Gothic"/>
          <w:color w:val="000000" w:themeColor="text1"/>
        </w:rPr>
        <w:t xml:space="preserve"> solving real-world design problems </w:t>
      </w:r>
      <w:r w:rsidR="00DA57E6" w:rsidRPr="00C609B7">
        <w:rPr>
          <w:rFonts w:ascii="Century Gothic" w:hAnsi="Century Gothic"/>
          <w:color w:val="000000" w:themeColor="text1"/>
        </w:rPr>
        <w:t>you</w:t>
      </w:r>
      <w:r w:rsidRPr="00C609B7">
        <w:rPr>
          <w:rFonts w:ascii="Century Gothic" w:hAnsi="Century Gothic"/>
          <w:color w:val="000000" w:themeColor="text1"/>
        </w:rPr>
        <w:t xml:space="preserve"> </w:t>
      </w:r>
      <w:r w:rsidR="00B61115" w:rsidRPr="00C609B7">
        <w:rPr>
          <w:rFonts w:ascii="Century Gothic" w:hAnsi="Century Gothic"/>
          <w:color w:val="000000" w:themeColor="text1"/>
        </w:rPr>
        <w:t xml:space="preserve">can </w:t>
      </w:r>
      <w:r w:rsidRPr="00C609B7">
        <w:rPr>
          <w:rFonts w:ascii="Century Gothic" w:hAnsi="Century Gothic"/>
          <w:color w:val="000000" w:themeColor="text1"/>
        </w:rPr>
        <w:t>develop the</w:t>
      </w:r>
      <w:r w:rsidR="00CA5E09" w:rsidRPr="00C609B7">
        <w:rPr>
          <w:rFonts w:ascii="Century Gothic" w:hAnsi="Century Gothic"/>
          <w:color w:val="000000" w:themeColor="text1"/>
        </w:rPr>
        <w:t xml:space="preserve"> kind of</w:t>
      </w:r>
      <w:r w:rsidRPr="00C609B7">
        <w:rPr>
          <w:rFonts w:ascii="Century Gothic" w:hAnsi="Century Gothic"/>
          <w:color w:val="000000" w:themeColor="text1"/>
        </w:rPr>
        <w:t xml:space="preserve"> agile design thinking you’ll need</w:t>
      </w:r>
      <w:r w:rsidR="00EF751E" w:rsidRPr="00C609B7">
        <w:rPr>
          <w:rFonts w:ascii="Century Gothic" w:hAnsi="Century Gothic"/>
          <w:color w:val="000000" w:themeColor="text1"/>
        </w:rPr>
        <w:t xml:space="preserve"> to succeed</w:t>
      </w:r>
      <w:r w:rsidR="003126B4" w:rsidRPr="00C609B7">
        <w:rPr>
          <w:rFonts w:ascii="Century Gothic" w:hAnsi="Century Gothic"/>
          <w:color w:val="000000" w:themeColor="text1"/>
        </w:rPr>
        <w:t xml:space="preserve"> in the field</w:t>
      </w:r>
      <w:r w:rsidRPr="00C609B7">
        <w:rPr>
          <w:rFonts w:ascii="Century Gothic" w:hAnsi="Century Gothic"/>
          <w:color w:val="000000" w:themeColor="text1"/>
        </w:rPr>
        <w:t>. Learning to analyze and synthesize</w:t>
      </w:r>
      <w:r w:rsidR="005966C6" w:rsidRPr="00C609B7">
        <w:rPr>
          <w:rFonts w:ascii="Century Gothic" w:hAnsi="Century Gothic"/>
          <w:color w:val="000000" w:themeColor="text1"/>
        </w:rPr>
        <w:t xml:space="preserve"> things</w:t>
      </w:r>
      <w:r w:rsidR="00451CDE" w:rsidRPr="00C609B7">
        <w:rPr>
          <w:rFonts w:ascii="Century Gothic" w:hAnsi="Century Gothic"/>
          <w:color w:val="000000" w:themeColor="text1"/>
        </w:rPr>
        <w:t xml:space="preserve"> </w:t>
      </w:r>
      <w:r w:rsidRPr="00C609B7">
        <w:rPr>
          <w:rFonts w:ascii="Century Gothic" w:hAnsi="Century Gothic"/>
          <w:color w:val="000000" w:themeColor="text1"/>
        </w:rPr>
        <w:t xml:space="preserve">across disciplines and cultures with creative </w:t>
      </w:r>
      <w:r w:rsidRPr="00C609B7">
        <w:rPr>
          <w:rFonts w:ascii="Century Gothic" w:hAnsi="Century Gothic"/>
          <w:i/>
          <w:color w:val="000000" w:themeColor="text1"/>
          <w:spacing w:val="-6"/>
        </w:rPr>
        <w:t>systems thinking</w:t>
      </w:r>
      <w:r w:rsidR="00A84E1D" w:rsidRPr="00C609B7">
        <w:rPr>
          <w:rFonts w:ascii="Century Gothic" w:hAnsi="Century Gothic"/>
          <w:color w:val="000000" w:themeColor="text1"/>
          <w:spacing w:val="-6"/>
        </w:rPr>
        <w:t xml:space="preserve"> toward</w:t>
      </w:r>
      <w:r w:rsidRPr="00C609B7">
        <w:rPr>
          <w:rFonts w:ascii="Century Gothic" w:hAnsi="Century Gothic"/>
          <w:color w:val="000000" w:themeColor="text1"/>
          <w:spacing w:val="-6"/>
        </w:rPr>
        <w:t xml:space="preserve"> </w:t>
      </w:r>
      <w:r w:rsidR="00DA57E6" w:rsidRPr="00C609B7">
        <w:rPr>
          <w:rFonts w:ascii="Century Gothic" w:hAnsi="Century Gothic"/>
          <w:color w:val="000000" w:themeColor="text1"/>
          <w:spacing w:val="-6"/>
        </w:rPr>
        <w:t>solutions</w:t>
      </w:r>
      <w:r w:rsidRPr="00C609B7">
        <w:rPr>
          <w:rFonts w:ascii="Century Gothic" w:hAnsi="Century Gothic"/>
          <w:color w:val="000000" w:themeColor="text1"/>
          <w:spacing w:val="-6"/>
        </w:rPr>
        <w:t xml:space="preserve"> </w:t>
      </w:r>
      <w:r w:rsidR="007E47D9" w:rsidRPr="00C609B7">
        <w:rPr>
          <w:rFonts w:ascii="Century Gothic" w:hAnsi="Century Gothic"/>
          <w:color w:val="000000" w:themeColor="text1"/>
          <w:spacing w:val="-6"/>
        </w:rPr>
        <w:t>that</w:t>
      </w:r>
      <w:r w:rsidR="002E3CBE" w:rsidRPr="00C609B7">
        <w:rPr>
          <w:rFonts w:ascii="Century Gothic" w:hAnsi="Century Gothic"/>
          <w:color w:val="000000" w:themeColor="text1"/>
          <w:spacing w:val="-6"/>
        </w:rPr>
        <w:t xml:space="preserve"> </w:t>
      </w:r>
      <w:r w:rsidR="007E47D9" w:rsidRPr="00C609B7">
        <w:rPr>
          <w:rFonts w:ascii="Century Gothic" w:hAnsi="Century Gothic"/>
          <w:color w:val="000000" w:themeColor="text1"/>
          <w:spacing w:val="-6"/>
        </w:rPr>
        <w:t xml:space="preserve">join </w:t>
      </w:r>
      <w:r w:rsidRPr="00C609B7">
        <w:rPr>
          <w:rFonts w:ascii="Century Gothic" w:hAnsi="Century Gothic"/>
          <w:i/>
          <w:color w:val="000000" w:themeColor="text1"/>
          <w:spacing w:val="-6"/>
        </w:rPr>
        <w:t>art</w:t>
      </w:r>
      <w:r w:rsidRPr="00C609B7">
        <w:rPr>
          <w:rFonts w:ascii="Century Gothic" w:hAnsi="Century Gothic"/>
          <w:color w:val="000000" w:themeColor="text1"/>
          <w:spacing w:val="-6"/>
        </w:rPr>
        <w:t xml:space="preserve"> </w:t>
      </w:r>
      <w:r w:rsidR="002E3CBE" w:rsidRPr="00C609B7">
        <w:rPr>
          <w:rFonts w:ascii="Century Gothic" w:hAnsi="Century Gothic"/>
          <w:color w:val="000000" w:themeColor="text1"/>
          <w:spacing w:val="-6"/>
        </w:rPr>
        <w:t>and</w:t>
      </w:r>
      <w:r w:rsidRPr="00C609B7">
        <w:rPr>
          <w:rFonts w:ascii="Century Gothic" w:hAnsi="Century Gothic"/>
          <w:color w:val="000000" w:themeColor="text1"/>
          <w:spacing w:val="-6"/>
        </w:rPr>
        <w:t xml:space="preserve"> </w:t>
      </w:r>
      <w:r w:rsidRPr="00C609B7">
        <w:rPr>
          <w:rFonts w:ascii="Century Gothic" w:hAnsi="Century Gothic"/>
          <w:i/>
          <w:color w:val="000000" w:themeColor="text1"/>
          <w:spacing w:val="-6"/>
        </w:rPr>
        <w:t>science</w:t>
      </w:r>
      <w:r w:rsidR="00527E08" w:rsidRPr="00C609B7">
        <w:rPr>
          <w:rFonts w:ascii="Century Gothic" w:hAnsi="Century Gothic"/>
          <w:color w:val="000000" w:themeColor="text1"/>
          <w:spacing w:val="-6"/>
        </w:rPr>
        <w:t xml:space="preserve">, </w:t>
      </w:r>
      <w:r w:rsidR="00134944" w:rsidRPr="00C609B7">
        <w:rPr>
          <w:rFonts w:ascii="Century Gothic" w:hAnsi="Century Gothic"/>
          <w:color w:val="000000" w:themeColor="text1"/>
          <w:spacing w:val="-6"/>
        </w:rPr>
        <w:t xml:space="preserve">you </w:t>
      </w:r>
      <w:r w:rsidR="00527E08" w:rsidRPr="00C609B7">
        <w:rPr>
          <w:rFonts w:ascii="Century Gothic" w:hAnsi="Century Gothic"/>
          <w:color w:val="000000" w:themeColor="text1"/>
          <w:spacing w:val="-6"/>
        </w:rPr>
        <w:t xml:space="preserve">can </w:t>
      </w:r>
      <w:r w:rsidR="00134944" w:rsidRPr="00C609B7">
        <w:rPr>
          <w:rFonts w:ascii="Century Gothic" w:hAnsi="Century Gothic"/>
          <w:color w:val="000000" w:themeColor="text1"/>
          <w:spacing w:val="-6"/>
        </w:rPr>
        <w:t>build</w:t>
      </w:r>
      <w:r w:rsidR="00A84E1D" w:rsidRPr="00C609B7">
        <w:rPr>
          <w:rFonts w:ascii="Century Gothic" w:hAnsi="Century Gothic"/>
          <w:color w:val="000000" w:themeColor="text1"/>
          <w:spacing w:val="-6"/>
        </w:rPr>
        <w:t xml:space="preserve"> essential knowledge and </w:t>
      </w:r>
      <w:r w:rsidR="00B61115" w:rsidRPr="00C609B7">
        <w:rPr>
          <w:rFonts w:ascii="Century Gothic" w:hAnsi="Century Gothic"/>
          <w:color w:val="000000" w:themeColor="text1"/>
          <w:spacing w:val="-6"/>
        </w:rPr>
        <w:t>skills</w:t>
      </w:r>
      <w:r w:rsidR="009710EC" w:rsidRPr="00C609B7">
        <w:rPr>
          <w:rFonts w:ascii="Century Gothic" w:hAnsi="Century Gothic"/>
          <w:color w:val="000000" w:themeColor="text1"/>
          <w:spacing w:val="-6"/>
        </w:rPr>
        <w:t xml:space="preserve"> as you </w:t>
      </w:r>
      <w:r w:rsidR="009710EC" w:rsidRPr="00C609B7">
        <w:rPr>
          <w:rFonts w:ascii="Century Gothic" w:hAnsi="Century Gothic"/>
          <w:color w:val="000000" w:themeColor="text1"/>
          <w:spacing w:val="-2"/>
        </w:rPr>
        <w:t>launch your ‘voyage of discovery’—</w:t>
      </w:r>
      <w:r w:rsidR="00527E08" w:rsidRPr="00C609B7">
        <w:rPr>
          <w:rFonts w:ascii="Century Gothic" w:hAnsi="Century Gothic"/>
          <w:color w:val="000000" w:themeColor="text1"/>
          <w:spacing w:val="-6"/>
        </w:rPr>
        <w:t>exploring</w:t>
      </w:r>
      <w:r w:rsidR="00134944" w:rsidRPr="00C609B7">
        <w:rPr>
          <w:rFonts w:ascii="Century Gothic" w:hAnsi="Century Gothic"/>
          <w:color w:val="000000" w:themeColor="text1"/>
          <w:spacing w:val="-6"/>
        </w:rPr>
        <w:t xml:space="preserve"> </w:t>
      </w:r>
      <w:r w:rsidR="006402D9" w:rsidRPr="00C609B7">
        <w:rPr>
          <w:rFonts w:ascii="Century Gothic" w:hAnsi="Century Gothic"/>
          <w:color w:val="000000" w:themeColor="text1"/>
          <w:spacing w:val="-6"/>
        </w:rPr>
        <w:t xml:space="preserve">the </w:t>
      </w:r>
      <w:r w:rsidR="00134944" w:rsidRPr="00C609B7">
        <w:rPr>
          <w:rFonts w:ascii="Century Gothic" w:hAnsi="Century Gothic"/>
          <w:color w:val="000000" w:themeColor="text1"/>
          <w:spacing w:val="-6"/>
        </w:rPr>
        <w:t>connectedness</w:t>
      </w:r>
      <w:r w:rsidR="006402D9" w:rsidRPr="00C609B7">
        <w:rPr>
          <w:rFonts w:ascii="Century Gothic" w:hAnsi="Century Gothic"/>
          <w:color w:val="000000" w:themeColor="text1"/>
          <w:spacing w:val="-6"/>
        </w:rPr>
        <w:t xml:space="preserve"> </w:t>
      </w:r>
      <w:r w:rsidR="006402D9" w:rsidRPr="00C609B7">
        <w:rPr>
          <w:rFonts w:ascii="Century Gothic" w:hAnsi="Century Gothic"/>
          <w:color w:val="000000" w:themeColor="text1"/>
          <w:spacing w:val="-2"/>
        </w:rPr>
        <w:t>of things</w:t>
      </w:r>
      <w:r w:rsidR="003637F0" w:rsidRPr="00C609B7">
        <w:rPr>
          <w:rFonts w:ascii="Century Gothic" w:hAnsi="Century Gothic"/>
          <w:color w:val="000000" w:themeColor="text1"/>
          <w:spacing w:val="-2"/>
        </w:rPr>
        <w:t xml:space="preserve"> </w:t>
      </w:r>
      <w:r w:rsidR="00527E08" w:rsidRPr="00C609B7">
        <w:rPr>
          <w:rFonts w:ascii="Century Gothic" w:hAnsi="Century Gothic"/>
          <w:color w:val="000000" w:themeColor="text1"/>
          <w:spacing w:val="-2"/>
        </w:rPr>
        <w:t xml:space="preserve">and </w:t>
      </w:r>
      <w:r w:rsidRPr="00C609B7">
        <w:rPr>
          <w:rFonts w:ascii="Century Gothic" w:hAnsi="Century Gothic"/>
          <w:color w:val="000000" w:themeColor="text1"/>
          <w:spacing w:val="-2"/>
        </w:rPr>
        <w:t>your</w:t>
      </w:r>
      <w:r w:rsidR="00527E08" w:rsidRPr="00C609B7">
        <w:rPr>
          <w:rFonts w:ascii="Century Gothic" w:hAnsi="Century Gothic"/>
          <w:color w:val="000000" w:themeColor="text1"/>
          <w:spacing w:val="-2"/>
        </w:rPr>
        <w:t xml:space="preserve"> related</w:t>
      </w:r>
      <w:r w:rsidR="00095C28" w:rsidRPr="00C609B7">
        <w:rPr>
          <w:rFonts w:ascii="Century Gothic" w:hAnsi="Century Gothic"/>
          <w:color w:val="000000" w:themeColor="text1"/>
          <w:spacing w:val="-2"/>
        </w:rPr>
        <w:t xml:space="preserve"> </w:t>
      </w:r>
      <w:r w:rsidRPr="00C609B7">
        <w:rPr>
          <w:rFonts w:ascii="Century Gothic" w:hAnsi="Century Gothic"/>
          <w:color w:val="000000" w:themeColor="text1"/>
          <w:spacing w:val="-2"/>
        </w:rPr>
        <w:t xml:space="preserve">potential for creativity </w:t>
      </w:r>
      <w:proofErr w:type="gramStart"/>
      <w:r w:rsidRPr="00C609B7">
        <w:rPr>
          <w:rFonts w:ascii="Century Gothic" w:hAnsi="Century Gothic"/>
          <w:color w:val="000000" w:themeColor="text1"/>
          <w:spacing w:val="-2"/>
        </w:rPr>
        <w:t>and</w:t>
      </w:r>
      <w:proofErr w:type="gramEnd"/>
      <w:r w:rsidRPr="00C609B7">
        <w:rPr>
          <w:rFonts w:ascii="Century Gothic" w:hAnsi="Century Gothic"/>
          <w:color w:val="000000" w:themeColor="text1"/>
          <w:spacing w:val="-2"/>
        </w:rPr>
        <w:t xml:space="preserve"> </w:t>
      </w:r>
      <w:r w:rsidR="007E47D9" w:rsidRPr="00C609B7">
        <w:rPr>
          <w:rFonts w:ascii="Century Gothic" w:hAnsi="Century Gothic"/>
          <w:color w:val="000000" w:themeColor="text1"/>
          <w:spacing w:val="-2"/>
        </w:rPr>
        <w:t>influence</w:t>
      </w:r>
      <w:r w:rsidRPr="00C609B7">
        <w:rPr>
          <w:rFonts w:ascii="Century Gothic" w:hAnsi="Century Gothic"/>
          <w:color w:val="000000" w:themeColor="text1"/>
          <w:spacing w:val="-2"/>
        </w:rPr>
        <w:t xml:space="preserve"> as a</w:t>
      </w:r>
      <w:r w:rsidR="003126B4" w:rsidRPr="00C609B7">
        <w:rPr>
          <w:rFonts w:ascii="Century Gothic" w:hAnsi="Century Gothic"/>
          <w:color w:val="000000" w:themeColor="text1"/>
          <w:spacing w:val="-2"/>
        </w:rPr>
        <w:t xml:space="preserve"> </w:t>
      </w:r>
      <w:r w:rsidRPr="00C609B7">
        <w:rPr>
          <w:rFonts w:ascii="Century Gothic" w:hAnsi="Century Gothic"/>
          <w:i/>
          <w:color w:val="000000" w:themeColor="text1"/>
          <w:spacing w:val="-2"/>
        </w:rPr>
        <w:t>citizen-architect</w:t>
      </w:r>
      <w:r w:rsidR="00646F5C" w:rsidRPr="00C609B7">
        <w:rPr>
          <w:rFonts w:ascii="Century Gothic" w:hAnsi="Century Gothic"/>
          <w:color w:val="000000" w:themeColor="text1"/>
          <w:spacing w:val="-2"/>
        </w:rPr>
        <w:t>.</w:t>
      </w:r>
    </w:p>
    <w:p w14:paraId="4A6829A4" w14:textId="77777777" w:rsidR="006402D9" w:rsidRDefault="006402D9" w:rsidP="00C609B7">
      <w:pPr>
        <w:pStyle w:val="NoSpacing"/>
        <w:jc w:val="both"/>
        <w:rPr>
          <w:rFonts w:ascii="Century Gothic" w:hAnsi="Century Gothic"/>
          <w:color w:val="000000" w:themeColor="text1"/>
          <w:spacing w:val="-2"/>
        </w:rPr>
      </w:pPr>
    </w:p>
    <w:p w14:paraId="7032960E" w14:textId="77777777" w:rsidR="00C609B7" w:rsidRPr="00C609B7" w:rsidRDefault="00C609B7" w:rsidP="00C609B7">
      <w:pPr>
        <w:pStyle w:val="NoSpacing"/>
        <w:jc w:val="both"/>
        <w:rPr>
          <w:rFonts w:ascii="Century Gothic" w:hAnsi="Century Gothic"/>
          <w:color w:val="000000" w:themeColor="text1"/>
          <w:spacing w:val="-2"/>
        </w:rPr>
      </w:pPr>
    </w:p>
    <w:p w14:paraId="5FB395A3" w14:textId="77777777" w:rsidR="00C609B7" w:rsidRPr="00C609B7" w:rsidRDefault="00646F5C" w:rsidP="00C609B7">
      <w:pPr>
        <w:pStyle w:val="NoSpacing"/>
        <w:jc w:val="both"/>
        <w:rPr>
          <w:rFonts w:ascii="Century Gothic" w:hAnsi="Century Gothic"/>
          <w:i/>
          <w:color w:val="000000" w:themeColor="text1"/>
          <w:spacing w:val="-4"/>
        </w:rPr>
      </w:pPr>
      <w:proofErr w:type="gramStart"/>
      <w:r w:rsidRPr="00C609B7">
        <w:rPr>
          <w:rFonts w:ascii="Century Gothic" w:hAnsi="Century Gothic"/>
          <w:b/>
          <w:color w:val="000000" w:themeColor="text1"/>
          <w:spacing w:val="20"/>
        </w:rPr>
        <w:t>student</w:t>
      </w:r>
      <w:proofErr w:type="gramEnd"/>
      <w:r w:rsidRPr="00C609B7">
        <w:rPr>
          <w:rFonts w:ascii="Century Gothic" w:hAnsi="Century Gothic"/>
          <w:b/>
          <w:color w:val="000000" w:themeColor="text1"/>
          <w:spacing w:val="20"/>
        </w:rPr>
        <w:t xml:space="preserve"> learning </w:t>
      </w:r>
      <w:r w:rsidR="00176EEE" w:rsidRPr="00C609B7">
        <w:rPr>
          <w:rFonts w:ascii="Century Gothic" w:hAnsi="Century Gothic"/>
          <w:b/>
          <w:color w:val="000000" w:themeColor="text1"/>
          <w:spacing w:val="20"/>
        </w:rPr>
        <w:t>outcomes</w:t>
      </w:r>
      <w:r w:rsidR="00A05E8E" w:rsidRPr="00C609B7">
        <w:rPr>
          <w:rFonts w:ascii="Century Gothic" w:hAnsi="Century Gothic"/>
          <w:color w:val="000000" w:themeColor="text1"/>
          <w:spacing w:val="20"/>
        </w:rPr>
        <w:t xml:space="preserve"> </w:t>
      </w:r>
    </w:p>
    <w:p w14:paraId="0780867B" w14:textId="56DB8EE6" w:rsidR="005C5876" w:rsidRPr="00C609B7" w:rsidRDefault="006F5601" w:rsidP="00C609B7">
      <w:pPr>
        <w:pStyle w:val="NoSpacing"/>
        <w:rPr>
          <w:rFonts w:ascii="Century Gothic" w:hAnsi="Century Gothic"/>
        </w:rPr>
      </w:pPr>
      <w:r w:rsidRPr="00C609B7">
        <w:rPr>
          <w:rFonts w:ascii="Century Gothic" w:hAnsi="Century Gothic"/>
        </w:rPr>
        <w:t>Upon completing</w:t>
      </w:r>
      <w:r w:rsidR="0075072B" w:rsidRPr="00C609B7">
        <w:rPr>
          <w:rFonts w:ascii="Century Gothic" w:hAnsi="Century Gothic"/>
        </w:rPr>
        <w:t xml:space="preserve"> </w:t>
      </w:r>
      <w:r w:rsidR="00E074A8" w:rsidRPr="00C609B7">
        <w:rPr>
          <w:rFonts w:ascii="Century Gothic" w:hAnsi="Century Gothic"/>
        </w:rPr>
        <w:t>ARCH</w:t>
      </w:r>
      <w:r w:rsidRPr="00C609B7">
        <w:rPr>
          <w:rFonts w:ascii="Century Gothic" w:hAnsi="Century Gothic"/>
        </w:rPr>
        <w:t xml:space="preserve"> 1009: Fundamentals of Design and the Built Environment I, students</w:t>
      </w:r>
      <w:r w:rsidR="0075072B" w:rsidRPr="00C609B7">
        <w:rPr>
          <w:rFonts w:ascii="Century Gothic" w:hAnsi="Century Gothic"/>
        </w:rPr>
        <w:t xml:space="preserve"> </w:t>
      </w:r>
      <w:r w:rsidR="005C5876" w:rsidRPr="00C609B7">
        <w:rPr>
          <w:rFonts w:ascii="Century Gothic" w:hAnsi="Century Gothic"/>
        </w:rPr>
        <w:t>should</w:t>
      </w:r>
      <w:r w:rsidR="005C5876" w:rsidRPr="00C609B7">
        <w:rPr>
          <w:rFonts w:ascii="Century Gothic" w:hAnsi="Century Gothic"/>
          <w:spacing w:val="5"/>
        </w:rPr>
        <w:t xml:space="preserve"> </w:t>
      </w:r>
      <w:r w:rsidR="005C5876" w:rsidRPr="00C609B7">
        <w:rPr>
          <w:rFonts w:ascii="Century Gothic" w:hAnsi="Century Gothic"/>
        </w:rPr>
        <w:t>be</w:t>
      </w:r>
      <w:r w:rsidR="005C5876" w:rsidRPr="00C609B7">
        <w:rPr>
          <w:rFonts w:ascii="Century Gothic" w:hAnsi="Century Gothic"/>
          <w:spacing w:val="2"/>
        </w:rPr>
        <w:t xml:space="preserve"> </w:t>
      </w:r>
      <w:r w:rsidR="00981D6B" w:rsidRPr="00C609B7">
        <w:rPr>
          <w:rFonts w:ascii="Century Gothic" w:hAnsi="Century Gothic"/>
        </w:rPr>
        <w:t xml:space="preserve">able </w:t>
      </w:r>
      <w:r w:rsidR="005C5876" w:rsidRPr="00C609B7">
        <w:rPr>
          <w:rFonts w:ascii="Century Gothic" w:hAnsi="Century Gothic"/>
          <w:w w:val="104"/>
        </w:rPr>
        <w:t>to</w:t>
      </w:r>
      <w:r w:rsidR="00981D6B" w:rsidRPr="00C609B7">
        <w:rPr>
          <w:rFonts w:ascii="Century Gothic" w:hAnsi="Century Gothic"/>
          <w:w w:val="104"/>
        </w:rPr>
        <w:t xml:space="preserve"> do the following at </w:t>
      </w:r>
      <w:r w:rsidR="0063693A">
        <w:rPr>
          <w:rFonts w:ascii="Century Gothic" w:hAnsi="Century Gothic"/>
          <w:w w:val="104"/>
        </w:rPr>
        <w:t>a 1000-</w:t>
      </w:r>
      <w:r w:rsidR="00981D6B" w:rsidRPr="00C609B7">
        <w:rPr>
          <w:rFonts w:ascii="Century Gothic" w:hAnsi="Century Gothic"/>
          <w:w w:val="104"/>
        </w:rPr>
        <w:t>level</w:t>
      </w:r>
      <w:r w:rsidR="005C5876" w:rsidRPr="00C609B7">
        <w:rPr>
          <w:rFonts w:ascii="Century Gothic" w:hAnsi="Century Gothic"/>
          <w:w w:val="104"/>
        </w:rPr>
        <w:t>:</w:t>
      </w:r>
    </w:p>
    <w:p w14:paraId="3558AE0E" w14:textId="66A8DB0C" w:rsidR="005C5876" w:rsidRPr="00C609B7" w:rsidRDefault="0022308F" w:rsidP="00242094">
      <w:pPr>
        <w:pStyle w:val="NoSpacing"/>
        <w:tabs>
          <w:tab w:val="right" w:pos="270"/>
          <w:tab w:val="left" w:pos="360"/>
        </w:tabs>
        <w:ind w:left="360" w:hanging="360"/>
        <w:rPr>
          <w:rFonts w:ascii="Century Gothic" w:hAnsi="Century Gothic"/>
          <w:spacing w:val="-4"/>
        </w:rPr>
      </w:pPr>
      <w:r w:rsidRPr="00C609B7">
        <w:rPr>
          <w:rFonts w:ascii="Century Gothic" w:hAnsi="Century Gothic"/>
          <w:spacing w:val="-4"/>
        </w:rPr>
        <w:tab/>
      </w:r>
      <w:r w:rsidR="005C5876" w:rsidRPr="00C609B7">
        <w:rPr>
          <w:rFonts w:ascii="Century Gothic" w:hAnsi="Century Gothic"/>
          <w:spacing w:val="-4"/>
        </w:rPr>
        <w:t xml:space="preserve">1. </w:t>
      </w:r>
      <w:r w:rsidR="005C5876" w:rsidRPr="00C609B7">
        <w:rPr>
          <w:rFonts w:ascii="Century Gothic" w:hAnsi="Century Gothic"/>
          <w:spacing w:val="-4"/>
        </w:rPr>
        <w:tab/>
      </w:r>
      <w:r w:rsidR="00981D6B" w:rsidRPr="00C609B7">
        <w:rPr>
          <w:rFonts w:ascii="Century Gothic" w:hAnsi="Century Gothic"/>
          <w:spacing w:val="-4"/>
        </w:rPr>
        <w:t>Demonstrate</w:t>
      </w:r>
      <w:r w:rsidR="00981D6B" w:rsidRPr="00C609B7">
        <w:rPr>
          <w:rFonts w:ascii="Century Gothic" w:hAnsi="Century Gothic"/>
          <w:i/>
          <w:spacing w:val="-4"/>
        </w:rPr>
        <w:t xml:space="preserve"> ability</w:t>
      </w:r>
      <w:r w:rsidR="00981D6B" w:rsidRPr="00C609B7">
        <w:rPr>
          <w:rFonts w:ascii="Century Gothic" w:hAnsi="Century Gothic"/>
          <w:spacing w:val="-4"/>
        </w:rPr>
        <w:t xml:space="preserve"> to</w:t>
      </w:r>
      <w:r w:rsidR="005C5876" w:rsidRPr="00C609B7">
        <w:rPr>
          <w:rFonts w:ascii="Century Gothic" w:hAnsi="Century Gothic"/>
          <w:spacing w:val="-4"/>
        </w:rPr>
        <w:t xml:space="preserve"> communicate architectural concepts and design intent </w:t>
      </w:r>
    </w:p>
    <w:p w14:paraId="261A3032" w14:textId="2D7316AE" w:rsidR="00981D6B" w:rsidRPr="00C609B7" w:rsidRDefault="0022308F" w:rsidP="00C609B7">
      <w:pPr>
        <w:pStyle w:val="NoSpacing"/>
        <w:tabs>
          <w:tab w:val="right" w:pos="270"/>
          <w:tab w:val="left" w:pos="360"/>
        </w:tabs>
        <w:ind w:left="360" w:hanging="360"/>
        <w:rPr>
          <w:rFonts w:ascii="Century Gothic" w:hAnsi="Century Gothic"/>
          <w:spacing w:val="-4"/>
        </w:rPr>
      </w:pPr>
      <w:r w:rsidRPr="00C609B7">
        <w:rPr>
          <w:rFonts w:ascii="Century Gothic" w:hAnsi="Century Gothic"/>
          <w:spacing w:val="-4"/>
        </w:rPr>
        <w:tab/>
      </w:r>
      <w:r w:rsidR="00981D6B" w:rsidRPr="00C609B7">
        <w:rPr>
          <w:rFonts w:ascii="Century Gothic" w:hAnsi="Century Gothic"/>
          <w:spacing w:val="-4"/>
        </w:rPr>
        <w:t>2</w:t>
      </w:r>
      <w:r w:rsidR="005C5876" w:rsidRPr="00C609B7">
        <w:rPr>
          <w:rFonts w:ascii="Century Gothic" w:hAnsi="Century Gothic"/>
          <w:spacing w:val="-4"/>
        </w:rPr>
        <w:t xml:space="preserve">. </w:t>
      </w:r>
      <w:r w:rsidR="005C5876" w:rsidRPr="00C609B7">
        <w:rPr>
          <w:rFonts w:ascii="Century Gothic" w:hAnsi="Century Gothic"/>
          <w:spacing w:val="-4"/>
        </w:rPr>
        <w:tab/>
      </w:r>
      <w:r w:rsidR="00981D6B" w:rsidRPr="00C609B7">
        <w:rPr>
          <w:rFonts w:ascii="Century Gothic" w:hAnsi="Century Gothic"/>
          <w:spacing w:val="-4"/>
        </w:rPr>
        <w:t>Demonstrate</w:t>
      </w:r>
      <w:r w:rsidR="003A40AD" w:rsidRPr="00C609B7">
        <w:rPr>
          <w:rFonts w:ascii="Century Gothic" w:hAnsi="Century Gothic"/>
          <w:spacing w:val="-4"/>
        </w:rPr>
        <w:t xml:space="preserve"> </w:t>
      </w:r>
      <w:r w:rsidR="00981D6B" w:rsidRPr="00C609B7">
        <w:rPr>
          <w:rFonts w:ascii="Century Gothic" w:hAnsi="Century Gothic"/>
          <w:i/>
          <w:spacing w:val="-4"/>
        </w:rPr>
        <w:t>ability</w:t>
      </w:r>
      <w:r w:rsidR="00981D6B" w:rsidRPr="00C609B7">
        <w:rPr>
          <w:rFonts w:ascii="Century Gothic" w:hAnsi="Century Gothic"/>
          <w:spacing w:val="-4"/>
        </w:rPr>
        <w:t xml:space="preserve"> to v</w:t>
      </w:r>
      <w:r w:rsidR="005C5876" w:rsidRPr="00C609B7">
        <w:rPr>
          <w:rFonts w:ascii="Century Gothic" w:hAnsi="Century Gothic"/>
          <w:spacing w:val="-4"/>
        </w:rPr>
        <w:t>erbally communicate architectural research methods</w:t>
      </w:r>
      <w:r w:rsidR="00B93FBF" w:rsidRPr="00C609B7">
        <w:rPr>
          <w:rFonts w:ascii="Century Gothic" w:hAnsi="Century Gothic"/>
          <w:spacing w:val="-4"/>
        </w:rPr>
        <w:t>, design process,</w:t>
      </w:r>
      <w:r w:rsidR="005C5876" w:rsidRPr="00C609B7">
        <w:rPr>
          <w:rFonts w:ascii="Century Gothic" w:hAnsi="Century Gothic"/>
          <w:spacing w:val="-4"/>
        </w:rPr>
        <w:t xml:space="preserve"> and spatial </w:t>
      </w:r>
      <w:r w:rsidR="00981D6B" w:rsidRPr="00C609B7">
        <w:rPr>
          <w:rFonts w:ascii="Century Gothic" w:hAnsi="Century Gothic"/>
          <w:spacing w:val="-4"/>
          <w:w w:val="103"/>
        </w:rPr>
        <w:t>concept</w:t>
      </w:r>
      <w:r w:rsidR="0075072B" w:rsidRPr="00C609B7">
        <w:rPr>
          <w:rFonts w:ascii="Century Gothic" w:hAnsi="Century Gothic"/>
          <w:spacing w:val="-4"/>
          <w:w w:val="103"/>
        </w:rPr>
        <w:t>s</w:t>
      </w:r>
      <w:r w:rsidR="00D721AA">
        <w:rPr>
          <w:rFonts w:ascii="Century Gothic" w:hAnsi="Century Gothic"/>
          <w:spacing w:val="-4"/>
          <w:w w:val="103"/>
        </w:rPr>
        <w:t xml:space="preserve"> at an introductory level</w:t>
      </w:r>
    </w:p>
    <w:p w14:paraId="55B7B139" w14:textId="77777777" w:rsidR="00981D6B" w:rsidRPr="00C609B7" w:rsidRDefault="0022308F" w:rsidP="00C609B7">
      <w:pPr>
        <w:pStyle w:val="NoSpacing"/>
        <w:tabs>
          <w:tab w:val="right" w:pos="270"/>
          <w:tab w:val="left" w:pos="360"/>
        </w:tabs>
        <w:ind w:left="360" w:hanging="360"/>
        <w:rPr>
          <w:rFonts w:ascii="Century Gothic" w:hAnsi="Century Gothic"/>
          <w:spacing w:val="-4"/>
        </w:rPr>
      </w:pPr>
      <w:r w:rsidRPr="00C609B7">
        <w:rPr>
          <w:rFonts w:ascii="Century Gothic" w:hAnsi="Century Gothic"/>
          <w:spacing w:val="-4"/>
        </w:rPr>
        <w:lastRenderedPageBreak/>
        <w:tab/>
      </w:r>
      <w:r w:rsidR="00981D6B" w:rsidRPr="00C609B7">
        <w:rPr>
          <w:rFonts w:ascii="Century Gothic" w:hAnsi="Century Gothic"/>
          <w:spacing w:val="-4"/>
        </w:rPr>
        <w:t>3.</w:t>
      </w:r>
      <w:r w:rsidR="00981D6B" w:rsidRPr="00C609B7">
        <w:rPr>
          <w:rFonts w:ascii="Century Gothic" w:hAnsi="Century Gothic"/>
          <w:spacing w:val="-4"/>
        </w:rPr>
        <w:tab/>
      </w:r>
      <w:r w:rsidR="003A40AD" w:rsidRPr="00C609B7">
        <w:rPr>
          <w:rFonts w:ascii="Century Gothic" w:hAnsi="Century Gothic"/>
          <w:spacing w:val="-4"/>
        </w:rPr>
        <w:t xml:space="preserve">Demonstrate </w:t>
      </w:r>
      <w:r w:rsidR="00981D6B" w:rsidRPr="00C609B7">
        <w:rPr>
          <w:rFonts w:ascii="Century Gothic" w:hAnsi="Century Gothic"/>
          <w:i/>
          <w:spacing w:val="-4"/>
        </w:rPr>
        <w:t xml:space="preserve">ability </w:t>
      </w:r>
      <w:r w:rsidR="00981D6B" w:rsidRPr="00C609B7">
        <w:rPr>
          <w:rFonts w:ascii="Century Gothic" w:hAnsi="Century Gothic"/>
          <w:spacing w:val="-4"/>
        </w:rPr>
        <w:t xml:space="preserve">to utilize a range of analog and digital techniques in the design </w:t>
      </w:r>
      <w:r w:rsidR="00981D6B" w:rsidRPr="00C609B7">
        <w:rPr>
          <w:rFonts w:ascii="Century Gothic" w:hAnsi="Century Gothic"/>
          <w:spacing w:val="-4"/>
          <w:w w:val="104"/>
        </w:rPr>
        <w:t>pr</w:t>
      </w:r>
      <w:r w:rsidR="00981D6B" w:rsidRPr="00C609B7">
        <w:rPr>
          <w:rFonts w:ascii="Century Gothic" w:hAnsi="Century Gothic"/>
          <w:spacing w:val="-4"/>
          <w:w w:val="101"/>
        </w:rPr>
        <w:t>ocess</w:t>
      </w:r>
      <w:r w:rsidR="00981D6B" w:rsidRPr="00C609B7">
        <w:rPr>
          <w:rFonts w:ascii="Century Gothic" w:hAnsi="Century Gothic"/>
          <w:spacing w:val="-4"/>
        </w:rPr>
        <w:t xml:space="preserve"> </w:t>
      </w:r>
    </w:p>
    <w:p w14:paraId="0316C75B" w14:textId="77777777" w:rsidR="00981D6B" w:rsidRPr="00C609B7" w:rsidRDefault="0022308F" w:rsidP="00C609B7">
      <w:pPr>
        <w:pStyle w:val="NoSpacing"/>
        <w:tabs>
          <w:tab w:val="right" w:pos="270"/>
          <w:tab w:val="left" w:pos="360"/>
        </w:tabs>
        <w:ind w:left="360" w:hanging="360"/>
        <w:rPr>
          <w:rFonts w:ascii="Century Gothic" w:hAnsi="Century Gothic"/>
          <w:spacing w:val="-4"/>
        </w:rPr>
      </w:pPr>
      <w:r w:rsidRPr="00C609B7">
        <w:rPr>
          <w:rFonts w:ascii="Century Gothic" w:hAnsi="Century Gothic"/>
          <w:spacing w:val="-4"/>
        </w:rPr>
        <w:tab/>
      </w:r>
      <w:r w:rsidR="00981D6B" w:rsidRPr="00C609B7">
        <w:rPr>
          <w:rFonts w:ascii="Century Gothic" w:hAnsi="Century Gothic"/>
          <w:spacing w:val="-4"/>
        </w:rPr>
        <w:t>4.</w:t>
      </w:r>
      <w:r w:rsidR="00981D6B" w:rsidRPr="00C609B7">
        <w:rPr>
          <w:rFonts w:ascii="Century Gothic" w:hAnsi="Century Gothic"/>
          <w:spacing w:val="-4"/>
        </w:rPr>
        <w:tab/>
        <w:t xml:space="preserve">Demonstrate </w:t>
      </w:r>
      <w:r w:rsidR="00981D6B" w:rsidRPr="00C609B7">
        <w:rPr>
          <w:rFonts w:ascii="Century Gothic" w:hAnsi="Century Gothic"/>
          <w:i/>
          <w:spacing w:val="-4"/>
        </w:rPr>
        <w:t>ability</w:t>
      </w:r>
      <w:r w:rsidR="00981D6B" w:rsidRPr="00C609B7">
        <w:rPr>
          <w:rFonts w:ascii="Century Gothic" w:hAnsi="Century Gothic"/>
          <w:spacing w:val="-4"/>
        </w:rPr>
        <w:t xml:space="preserve"> to work </w:t>
      </w:r>
      <w:r w:rsidR="0075072B" w:rsidRPr="00C609B7">
        <w:rPr>
          <w:rFonts w:ascii="Century Gothic" w:hAnsi="Century Gothic"/>
          <w:spacing w:val="-4"/>
        </w:rPr>
        <w:t xml:space="preserve">both </w:t>
      </w:r>
      <w:r w:rsidR="00981D6B" w:rsidRPr="00C609B7">
        <w:rPr>
          <w:rFonts w:ascii="Century Gothic" w:hAnsi="Century Gothic"/>
          <w:spacing w:val="-4"/>
        </w:rPr>
        <w:t xml:space="preserve">independently and </w:t>
      </w:r>
      <w:r w:rsidR="00981D6B" w:rsidRPr="00C609B7">
        <w:rPr>
          <w:rFonts w:ascii="Century Gothic" w:hAnsi="Century Gothic"/>
          <w:spacing w:val="-4"/>
          <w:w w:val="101"/>
        </w:rPr>
        <w:t>collaboratively</w:t>
      </w:r>
      <w:r w:rsidR="0075072B" w:rsidRPr="00C609B7">
        <w:rPr>
          <w:rFonts w:ascii="Century Gothic" w:hAnsi="Century Gothic"/>
          <w:spacing w:val="-4"/>
          <w:w w:val="101"/>
        </w:rPr>
        <w:t xml:space="preserve"> in teams</w:t>
      </w:r>
    </w:p>
    <w:p w14:paraId="1138ADFC" w14:textId="05E0DD4C" w:rsidR="005C5876" w:rsidRPr="00C609B7" w:rsidRDefault="0022308F" w:rsidP="0063693A">
      <w:pPr>
        <w:pStyle w:val="NoSpacing"/>
        <w:tabs>
          <w:tab w:val="right" w:pos="270"/>
          <w:tab w:val="left" w:pos="360"/>
        </w:tabs>
        <w:ind w:left="360" w:hanging="360"/>
        <w:rPr>
          <w:rFonts w:ascii="Century Gothic" w:hAnsi="Century Gothic"/>
          <w:spacing w:val="-4"/>
        </w:rPr>
      </w:pPr>
      <w:r w:rsidRPr="00C609B7">
        <w:rPr>
          <w:rFonts w:ascii="Century Gothic" w:hAnsi="Century Gothic"/>
          <w:spacing w:val="-4"/>
        </w:rPr>
        <w:tab/>
      </w:r>
      <w:r w:rsidR="00981D6B" w:rsidRPr="00C609B7">
        <w:rPr>
          <w:rFonts w:ascii="Century Gothic" w:hAnsi="Century Gothic"/>
          <w:spacing w:val="-4"/>
        </w:rPr>
        <w:t>5.</w:t>
      </w:r>
      <w:r w:rsidR="00981D6B" w:rsidRPr="00C609B7">
        <w:rPr>
          <w:rFonts w:ascii="Century Gothic" w:hAnsi="Century Gothic"/>
          <w:spacing w:val="-4"/>
        </w:rPr>
        <w:tab/>
      </w:r>
      <w:r w:rsidR="005C5876" w:rsidRPr="00C609B7">
        <w:rPr>
          <w:rFonts w:ascii="Century Gothic" w:hAnsi="Century Gothic"/>
          <w:spacing w:val="-4"/>
        </w:rPr>
        <w:t xml:space="preserve">Demonstrate </w:t>
      </w:r>
      <w:r w:rsidR="004E231D">
        <w:rPr>
          <w:rFonts w:ascii="Century Gothic" w:hAnsi="Century Gothic"/>
          <w:spacing w:val="-4"/>
        </w:rPr>
        <w:t xml:space="preserve">introductory </w:t>
      </w:r>
      <w:r w:rsidR="005C5876" w:rsidRPr="00C609B7">
        <w:rPr>
          <w:rFonts w:ascii="Century Gothic" w:hAnsi="Century Gothic"/>
          <w:i/>
          <w:spacing w:val="-4"/>
        </w:rPr>
        <w:t>understanding</w:t>
      </w:r>
      <w:r w:rsidR="005C5876" w:rsidRPr="00C609B7">
        <w:rPr>
          <w:rFonts w:ascii="Century Gothic" w:hAnsi="Century Gothic"/>
          <w:spacing w:val="-4"/>
        </w:rPr>
        <w:t xml:space="preserve"> of </w:t>
      </w:r>
      <w:r w:rsidR="003101FA" w:rsidRPr="00C609B7">
        <w:rPr>
          <w:rFonts w:ascii="Century Gothic" w:hAnsi="Century Gothic"/>
          <w:spacing w:val="-4"/>
        </w:rPr>
        <w:t xml:space="preserve">design </w:t>
      </w:r>
      <w:r w:rsidR="005C5876" w:rsidRPr="00C609B7">
        <w:rPr>
          <w:rFonts w:ascii="Century Gothic" w:hAnsi="Century Gothic"/>
          <w:spacing w:val="-4"/>
        </w:rPr>
        <w:t xml:space="preserve">precedents and site </w:t>
      </w:r>
      <w:r w:rsidR="00981D6B" w:rsidRPr="00C609B7">
        <w:rPr>
          <w:rFonts w:ascii="Century Gothic" w:hAnsi="Century Gothic"/>
          <w:spacing w:val="-4"/>
        </w:rPr>
        <w:t>analysis</w:t>
      </w:r>
    </w:p>
    <w:p w14:paraId="27982DD3" w14:textId="688D80B3" w:rsidR="005C5876" w:rsidRPr="00C609B7" w:rsidRDefault="005C5876" w:rsidP="0063693A">
      <w:pPr>
        <w:pStyle w:val="NoSpacing"/>
        <w:tabs>
          <w:tab w:val="right" w:pos="270"/>
          <w:tab w:val="left" w:pos="360"/>
        </w:tabs>
        <w:ind w:left="360" w:hanging="360"/>
        <w:rPr>
          <w:rFonts w:ascii="Century Gothic" w:hAnsi="Century Gothic"/>
          <w:spacing w:val="-4"/>
        </w:rPr>
      </w:pPr>
    </w:p>
    <w:p w14:paraId="1422BA1E" w14:textId="0E439DA7" w:rsidR="005C5876" w:rsidRDefault="0022308F" w:rsidP="00C609B7">
      <w:pPr>
        <w:pStyle w:val="NoSpacing"/>
        <w:tabs>
          <w:tab w:val="right" w:pos="270"/>
          <w:tab w:val="left" w:pos="360"/>
        </w:tabs>
        <w:rPr>
          <w:rFonts w:ascii="Century Gothic" w:hAnsi="Century Gothic"/>
          <w:spacing w:val="-4"/>
          <w:w w:val="102"/>
        </w:rPr>
      </w:pPr>
      <w:r w:rsidRPr="00C609B7">
        <w:rPr>
          <w:rFonts w:ascii="Century Gothic" w:hAnsi="Century Gothic"/>
          <w:spacing w:val="-4"/>
        </w:rPr>
        <w:tab/>
      </w:r>
    </w:p>
    <w:p w14:paraId="134AC8CC" w14:textId="77777777" w:rsidR="00C609B7" w:rsidRPr="00C609B7" w:rsidRDefault="00C609B7" w:rsidP="00C609B7">
      <w:pPr>
        <w:pStyle w:val="NoSpacing"/>
        <w:tabs>
          <w:tab w:val="right" w:pos="270"/>
          <w:tab w:val="left" w:pos="360"/>
        </w:tabs>
        <w:rPr>
          <w:rFonts w:ascii="Century Gothic" w:hAnsi="Century Gothic"/>
          <w:spacing w:val="-4"/>
        </w:rPr>
      </w:pPr>
    </w:p>
    <w:p w14:paraId="370600EB" w14:textId="77777777" w:rsidR="00C609B7" w:rsidRDefault="002B17E5" w:rsidP="00C609B7">
      <w:pPr>
        <w:pStyle w:val="NoSpacing"/>
        <w:jc w:val="both"/>
        <w:rPr>
          <w:rFonts w:ascii="Century Gothic" w:hAnsi="Century Gothic"/>
          <w:color w:val="000000" w:themeColor="text1"/>
          <w:spacing w:val="20"/>
        </w:rPr>
      </w:pPr>
      <w:proofErr w:type="gramStart"/>
      <w:r w:rsidRPr="00C609B7">
        <w:rPr>
          <w:rFonts w:ascii="Century Gothic" w:hAnsi="Century Gothic"/>
          <w:b/>
          <w:color w:val="000000" w:themeColor="text1"/>
          <w:spacing w:val="20"/>
        </w:rPr>
        <w:t>c</w:t>
      </w:r>
      <w:r w:rsidR="007F5892" w:rsidRPr="00C609B7">
        <w:rPr>
          <w:rFonts w:ascii="Century Gothic" w:hAnsi="Century Gothic"/>
          <w:b/>
          <w:color w:val="000000" w:themeColor="text1"/>
          <w:spacing w:val="20"/>
        </w:rPr>
        <w:t>ourse</w:t>
      </w:r>
      <w:proofErr w:type="gramEnd"/>
      <w:r w:rsidR="007F5892" w:rsidRPr="00C609B7">
        <w:rPr>
          <w:rFonts w:ascii="Century Gothic" w:hAnsi="Century Gothic"/>
          <w:b/>
          <w:color w:val="000000" w:themeColor="text1"/>
          <w:spacing w:val="20"/>
        </w:rPr>
        <w:t xml:space="preserve"> procedures + organization</w:t>
      </w:r>
      <w:r w:rsidRPr="00C609B7">
        <w:rPr>
          <w:rFonts w:ascii="Century Gothic" w:hAnsi="Century Gothic"/>
          <w:color w:val="000000" w:themeColor="text1"/>
          <w:spacing w:val="20"/>
        </w:rPr>
        <w:t>|</w:t>
      </w:r>
      <w:r w:rsidR="00A05E8E" w:rsidRPr="00C609B7">
        <w:rPr>
          <w:rFonts w:ascii="Century Gothic" w:hAnsi="Century Gothic"/>
          <w:color w:val="000000" w:themeColor="text1"/>
          <w:spacing w:val="20"/>
        </w:rPr>
        <w:t xml:space="preserve"> </w:t>
      </w:r>
    </w:p>
    <w:p w14:paraId="1C32B75C" w14:textId="5D6FD172" w:rsidR="00FD4F32" w:rsidRPr="00FD4F32" w:rsidRDefault="00640A71" w:rsidP="00E122B2">
      <w:pPr>
        <w:pStyle w:val="NoSpacing"/>
        <w:spacing w:line="360" w:lineRule="auto"/>
        <w:jc w:val="both"/>
        <w:rPr>
          <w:rFonts w:ascii="Century Gothic" w:hAnsi="Century Gothic" w:cs="Arial"/>
          <w:color w:val="000000" w:themeColor="text1"/>
          <w:spacing w:val="-6"/>
        </w:rPr>
      </w:pPr>
      <w:r w:rsidRPr="00FD4F32">
        <w:rPr>
          <w:rFonts w:ascii="Century Gothic" w:hAnsi="Century Gothic" w:cs="Arial"/>
          <w:color w:val="000000" w:themeColor="text1"/>
          <w:spacing w:val="-6"/>
        </w:rPr>
        <w:t>There are two sections of our</w:t>
      </w:r>
      <w:r w:rsidR="002B17E5" w:rsidRPr="00FD4F32">
        <w:rPr>
          <w:rFonts w:ascii="Century Gothic" w:hAnsi="Century Gothic" w:cs="Arial"/>
          <w:color w:val="000000" w:themeColor="text1"/>
          <w:spacing w:val="-6"/>
        </w:rPr>
        <w:t xml:space="preserve"> studio this fall—one that meets Tuesday</w:t>
      </w:r>
      <w:r w:rsidR="00977FCF" w:rsidRPr="00FD4F32">
        <w:rPr>
          <w:rFonts w:ascii="Century Gothic" w:hAnsi="Century Gothic" w:cs="Arial"/>
          <w:color w:val="000000" w:themeColor="text1"/>
          <w:spacing w:val="-6"/>
        </w:rPr>
        <w:t xml:space="preserve"> &amp; </w:t>
      </w:r>
      <w:r w:rsidR="002B17E5" w:rsidRPr="00FD4F32">
        <w:rPr>
          <w:rFonts w:ascii="Century Gothic" w:hAnsi="Century Gothic" w:cs="Arial"/>
          <w:color w:val="000000" w:themeColor="text1"/>
          <w:spacing w:val="-6"/>
        </w:rPr>
        <w:t xml:space="preserve">Thursday </w:t>
      </w:r>
      <w:r w:rsidR="00977FCF" w:rsidRPr="00FD4F32">
        <w:rPr>
          <w:rFonts w:ascii="Century Gothic" w:hAnsi="Century Gothic" w:cs="Arial"/>
          <w:color w:val="000000" w:themeColor="text1"/>
          <w:spacing w:val="-6"/>
        </w:rPr>
        <w:t xml:space="preserve">mornings and the other, </w:t>
      </w:r>
      <w:r w:rsidRPr="00FD4F32">
        <w:rPr>
          <w:rFonts w:ascii="Century Gothic" w:hAnsi="Century Gothic" w:cs="Arial"/>
          <w:color w:val="000000" w:themeColor="text1"/>
          <w:spacing w:val="-6"/>
        </w:rPr>
        <w:t>the</w:t>
      </w:r>
      <w:r w:rsidR="002B17E5" w:rsidRPr="00FD4F32">
        <w:rPr>
          <w:rFonts w:ascii="Century Gothic" w:hAnsi="Century Gothic" w:cs="Arial"/>
          <w:color w:val="000000" w:themeColor="text1"/>
          <w:spacing w:val="-6"/>
        </w:rPr>
        <w:t xml:space="preserve"> afternoons—each section being team-taught by its own instructor with the studio coordinator. Both sections will share the same </w:t>
      </w:r>
      <w:r w:rsidR="00FA0EAC" w:rsidRPr="00FD4F32">
        <w:rPr>
          <w:rFonts w:ascii="Century Gothic" w:hAnsi="Century Gothic" w:cs="Arial"/>
          <w:color w:val="000000" w:themeColor="text1"/>
          <w:spacing w:val="-6"/>
        </w:rPr>
        <w:t>pedagogical framework, process/</w:t>
      </w:r>
      <w:r w:rsidR="002B17E5" w:rsidRPr="00FD4F32">
        <w:rPr>
          <w:rFonts w:ascii="Century Gothic" w:hAnsi="Century Gothic" w:cs="Arial"/>
          <w:color w:val="000000" w:themeColor="text1"/>
          <w:spacing w:val="-6"/>
        </w:rPr>
        <w:t xml:space="preserve">schedule, </w:t>
      </w:r>
      <w:r w:rsidR="00FA0EAC" w:rsidRPr="00FD4F32">
        <w:rPr>
          <w:rFonts w:ascii="Century Gothic" w:hAnsi="Century Gothic" w:cs="Arial"/>
          <w:color w:val="000000" w:themeColor="text1"/>
          <w:spacing w:val="-6"/>
        </w:rPr>
        <w:t xml:space="preserve">required readings, </w:t>
      </w:r>
      <w:r w:rsidR="002B17E5" w:rsidRPr="00FD4F32">
        <w:rPr>
          <w:rFonts w:ascii="Century Gothic" w:hAnsi="Century Gothic" w:cs="Arial"/>
          <w:color w:val="000000" w:themeColor="text1"/>
          <w:spacing w:val="-6"/>
        </w:rPr>
        <w:t xml:space="preserve">presentations, and the same studio space where everyone will have their own desk and locker for storing things. In the investigative process this fall, both sections will pursue three different design problems of increasing length that build systematically on one another, each one explored through the lens of a particular definition of architecture. The process for all </w:t>
      </w:r>
      <w:r w:rsidR="00B317BC" w:rsidRPr="00FD4F32">
        <w:rPr>
          <w:rFonts w:ascii="Century Gothic" w:hAnsi="Century Gothic" w:cs="Arial"/>
          <w:color w:val="000000" w:themeColor="text1"/>
          <w:spacing w:val="-6"/>
        </w:rPr>
        <w:t xml:space="preserve">3 </w:t>
      </w:r>
      <w:r w:rsidR="002B17E5" w:rsidRPr="00FD4F32">
        <w:rPr>
          <w:rFonts w:ascii="Century Gothic" w:hAnsi="Century Gothic" w:cs="Arial"/>
          <w:color w:val="000000" w:themeColor="text1"/>
          <w:spacing w:val="-6"/>
        </w:rPr>
        <w:t>design problems</w:t>
      </w:r>
      <w:r w:rsidR="00183B9D">
        <w:rPr>
          <w:rFonts w:ascii="Century Gothic" w:hAnsi="Century Gothic" w:cs="Arial"/>
          <w:color w:val="000000" w:themeColor="text1"/>
          <w:spacing w:val="-6"/>
        </w:rPr>
        <w:t xml:space="preserve"> </w:t>
      </w:r>
      <w:r w:rsidR="002B17E5" w:rsidRPr="00FD4F32">
        <w:rPr>
          <w:rFonts w:ascii="Century Gothic" w:hAnsi="Century Gothic" w:cs="Arial"/>
          <w:color w:val="000000" w:themeColor="text1"/>
          <w:spacing w:val="-6"/>
        </w:rPr>
        <w:t>is organized in 2</w:t>
      </w:r>
      <w:r w:rsidR="007F5892" w:rsidRPr="00FD4F32">
        <w:rPr>
          <w:rFonts w:ascii="Century Gothic" w:hAnsi="Century Gothic" w:cs="Arial"/>
          <w:color w:val="000000" w:themeColor="text1"/>
          <w:spacing w:val="-6"/>
        </w:rPr>
        <w:t xml:space="preserve"> larger </w:t>
      </w:r>
      <w:r w:rsidR="002B17E5" w:rsidRPr="00FD4F32">
        <w:rPr>
          <w:rFonts w:ascii="Century Gothic" w:hAnsi="Century Gothic" w:cs="Arial"/>
          <w:color w:val="000000" w:themeColor="text1"/>
          <w:spacing w:val="-6"/>
        </w:rPr>
        <w:t>phases</w:t>
      </w:r>
      <w:r w:rsidR="000D068B" w:rsidRPr="00FD4F32">
        <w:rPr>
          <w:rFonts w:ascii="Century Gothic" w:hAnsi="Century Gothic" w:cs="Arial"/>
          <w:color w:val="000000" w:themeColor="text1"/>
          <w:spacing w:val="-6"/>
        </w:rPr>
        <w:t xml:space="preserve">, each </w:t>
      </w:r>
      <w:r w:rsidR="007F5892" w:rsidRPr="00FD4F32">
        <w:rPr>
          <w:rFonts w:ascii="Century Gothic" w:hAnsi="Century Gothic" w:cs="Arial"/>
          <w:color w:val="000000" w:themeColor="text1"/>
          <w:spacing w:val="-6"/>
        </w:rPr>
        <w:t xml:space="preserve">with </w:t>
      </w:r>
      <w:r w:rsidR="000D068B" w:rsidRPr="00FD4F32">
        <w:rPr>
          <w:rFonts w:ascii="Century Gothic" w:hAnsi="Century Gothic" w:cs="Arial"/>
          <w:color w:val="000000" w:themeColor="text1"/>
          <w:spacing w:val="-6"/>
        </w:rPr>
        <w:t xml:space="preserve">its own </w:t>
      </w:r>
      <w:r w:rsidR="007F5892" w:rsidRPr="00FD4F32">
        <w:rPr>
          <w:rFonts w:ascii="Century Gothic" w:hAnsi="Century Gothic" w:cs="Arial"/>
          <w:color w:val="000000" w:themeColor="text1"/>
          <w:spacing w:val="-6"/>
        </w:rPr>
        <w:t>series of steps</w:t>
      </w:r>
      <w:r w:rsidR="000D068B" w:rsidRPr="00FD4F32">
        <w:rPr>
          <w:rFonts w:ascii="Century Gothic" w:hAnsi="Century Gothic" w:cs="Arial"/>
          <w:color w:val="000000" w:themeColor="text1"/>
          <w:spacing w:val="-6"/>
        </w:rPr>
        <w:t xml:space="preserve"> and deliverables</w:t>
      </w:r>
      <w:r w:rsidR="002B17E5" w:rsidRPr="00FD4F32">
        <w:rPr>
          <w:rFonts w:ascii="Century Gothic" w:hAnsi="Century Gothic" w:cs="Arial"/>
          <w:color w:val="000000" w:themeColor="text1"/>
          <w:spacing w:val="-6"/>
        </w:rPr>
        <w:t xml:space="preserve">. </w:t>
      </w:r>
    </w:p>
    <w:p w14:paraId="0378BDD2" w14:textId="31483141" w:rsidR="00FD4F32" w:rsidRPr="00FD4F32" w:rsidRDefault="00E122B2" w:rsidP="00E122B2">
      <w:pPr>
        <w:pStyle w:val="NoSpacing"/>
        <w:tabs>
          <w:tab w:val="left" w:pos="6342"/>
        </w:tabs>
        <w:jc w:val="both"/>
        <w:rPr>
          <w:rFonts w:ascii="Century Gothic" w:hAnsi="Century Gothic" w:cs="Arial"/>
          <w:color w:val="000000" w:themeColor="text1"/>
          <w:spacing w:val="-6"/>
        </w:rPr>
      </w:pPr>
      <w:r>
        <w:rPr>
          <w:rFonts w:ascii="Century Gothic" w:hAnsi="Century Gothic" w:cs="Arial"/>
          <w:color w:val="000000" w:themeColor="text1"/>
          <w:spacing w:val="-6"/>
        </w:rPr>
        <w:tab/>
      </w:r>
    </w:p>
    <w:p w14:paraId="4A16D7FD" w14:textId="55FC6313" w:rsidR="00FD4F32" w:rsidRPr="00FD4F32" w:rsidRDefault="002B17E5" w:rsidP="00FD4F32">
      <w:pPr>
        <w:pStyle w:val="NoSpacing"/>
        <w:jc w:val="both"/>
        <w:rPr>
          <w:rFonts w:ascii="Century Gothic" w:hAnsi="Century Gothic" w:cs="Arial"/>
          <w:color w:val="000000" w:themeColor="text1"/>
          <w:spacing w:val="-6"/>
        </w:rPr>
      </w:pPr>
      <w:r w:rsidRPr="00FD4F32">
        <w:rPr>
          <w:rFonts w:ascii="Century Gothic" w:hAnsi="Century Gothic" w:cs="Arial"/>
          <w:color w:val="000000" w:themeColor="text1"/>
          <w:spacing w:val="-6"/>
        </w:rPr>
        <w:t xml:space="preserve">In </w:t>
      </w:r>
      <w:r w:rsidR="007F5892" w:rsidRPr="00FD4F32">
        <w:rPr>
          <w:rFonts w:ascii="Century Gothic" w:hAnsi="Century Gothic" w:cs="Arial"/>
          <w:b/>
          <w:i/>
          <w:color w:val="000000" w:themeColor="text1"/>
          <w:spacing w:val="-6"/>
        </w:rPr>
        <w:t>phase</w:t>
      </w:r>
      <w:r w:rsidRPr="00FD4F32">
        <w:rPr>
          <w:rFonts w:ascii="Century Gothic" w:hAnsi="Century Gothic" w:cs="Arial"/>
          <w:b/>
          <w:i/>
          <w:color w:val="000000" w:themeColor="text1"/>
          <w:spacing w:val="-6"/>
        </w:rPr>
        <w:t xml:space="preserve"> a</w:t>
      </w:r>
      <w:r w:rsidR="00C33338">
        <w:rPr>
          <w:rFonts w:ascii="Century Gothic" w:hAnsi="Century Gothic" w:cs="Arial"/>
          <w:b/>
          <w:i/>
          <w:color w:val="000000" w:themeColor="text1"/>
          <w:spacing w:val="-6"/>
        </w:rPr>
        <w:t xml:space="preserve">, </w:t>
      </w:r>
      <w:r w:rsidRPr="00FD4F32">
        <w:rPr>
          <w:rFonts w:ascii="Century Gothic" w:hAnsi="Century Gothic" w:cs="Arial"/>
          <w:color w:val="000000" w:themeColor="text1"/>
          <w:spacing w:val="-6"/>
        </w:rPr>
        <w:t>tea</w:t>
      </w:r>
      <w:r w:rsidR="00B317BC" w:rsidRPr="00FD4F32">
        <w:rPr>
          <w:rFonts w:ascii="Century Gothic" w:hAnsi="Century Gothic" w:cs="Arial"/>
          <w:color w:val="000000" w:themeColor="text1"/>
          <w:spacing w:val="-6"/>
        </w:rPr>
        <w:t xml:space="preserve">ms of 2-3 classmates </w:t>
      </w:r>
      <w:r w:rsidR="00C33338">
        <w:rPr>
          <w:rFonts w:ascii="Century Gothic" w:hAnsi="Century Gothic" w:cs="Arial"/>
          <w:color w:val="000000" w:themeColor="text1"/>
          <w:spacing w:val="-6"/>
        </w:rPr>
        <w:t xml:space="preserve">will engage in </w:t>
      </w:r>
      <w:r w:rsidR="00C33338" w:rsidRPr="00FD4F32">
        <w:rPr>
          <w:rFonts w:ascii="Century Gothic" w:hAnsi="Century Gothic" w:cs="Arial"/>
          <w:color w:val="000000" w:themeColor="text1"/>
          <w:spacing w:val="-6"/>
        </w:rPr>
        <w:t>the analytic design inquiry phase</w:t>
      </w:r>
      <w:r w:rsidR="00C33338">
        <w:rPr>
          <w:rFonts w:ascii="Century Gothic" w:hAnsi="Century Gothic" w:cs="Arial"/>
          <w:color w:val="000000" w:themeColor="text1"/>
          <w:spacing w:val="-6"/>
        </w:rPr>
        <w:t xml:space="preserve"> with </w:t>
      </w:r>
      <w:r w:rsidRPr="00FD4F32">
        <w:rPr>
          <w:rFonts w:ascii="Century Gothic" w:hAnsi="Century Gothic" w:cs="Arial"/>
          <w:color w:val="000000" w:themeColor="text1"/>
          <w:spacing w:val="-6"/>
        </w:rPr>
        <w:t xml:space="preserve">given project </w:t>
      </w:r>
      <w:r w:rsidR="00C33338">
        <w:rPr>
          <w:rFonts w:ascii="Century Gothic" w:hAnsi="Century Gothic" w:cs="Arial"/>
          <w:color w:val="000000" w:themeColor="text1"/>
          <w:spacing w:val="-6"/>
        </w:rPr>
        <w:t xml:space="preserve">sites, programs, and precedents. </w:t>
      </w:r>
    </w:p>
    <w:p w14:paraId="74E6180F" w14:textId="77777777" w:rsidR="00FD4F32" w:rsidRPr="00FD4F32" w:rsidRDefault="00FD4F32" w:rsidP="00FD4F32">
      <w:pPr>
        <w:pStyle w:val="NoSpacing"/>
        <w:jc w:val="both"/>
        <w:rPr>
          <w:rFonts w:ascii="Century Gothic" w:hAnsi="Century Gothic" w:cs="Arial"/>
          <w:color w:val="000000" w:themeColor="text1"/>
          <w:spacing w:val="-6"/>
        </w:rPr>
      </w:pPr>
    </w:p>
    <w:p w14:paraId="3A35FC26" w14:textId="77777777" w:rsidR="00FD4F32" w:rsidRPr="00FD4F32" w:rsidRDefault="002B17E5" w:rsidP="00FD4F32">
      <w:pPr>
        <w:pStyle w:val="NoSpacing"/>
        <w:jc w:val="both"/>
        <w:rPr>
          <w:rFonts w:ascii="Century Gothic" w:hAnsi="Century Gothic" w:cs="Arial"/>
          <w:color w:val="000000" w:themeColor="text1"/>
          <w:spacing w:val="-6"/>
        </w:rPr>
      </w:pPr>
      <w:r w:rsidRPr="00FD4F32">
        <w:rPr>
          <w:rFonts w:ascii="Century Gothic" w:hAnsi="Century Gothic" w:cs="Arial"/>
          <w:color w:val="000000" w:themeColor="text1"/>
          <w:spacing w:val="-6"/>
        </w:rPr>
        <w:t xml:space="preserve">In </w:t>
      </w:r>
      <w:r w:rsidR="007F5892" w:rsidRPr="00FD4F32">
        <w:rPr>
          <w:rFonts w:ascii="Century Gothic" w:hAnsi="Century Gothic" w:cs="Arial"/>
          <w:b/>
          <w:i/>
          <w:color w:val="000000" w:themeColor="text1"/>
          <w:spacing w:val="-6"/>
        </w:rPr>
        <w:t>phase</w:t>
      </w:r>
      <w:r w:rsidRPr="00FD4F32">
        <w:rPr>
          <w:rFonts w:ascii="Century Gothic" w:hAnsi="Century Gothic" w:cs="Arial"/>
          <w:b/>
          <w:i/>
          <w:color w:val="000000" w:themeColor="text1"/>
          <w:spacing w:val="-6"/>
        </w:rPr>
        <w:t xml:space="preserve"> b,</w:t>
      </w:r>
      <w:r w:rsidRPr="00FD4F32">
        <w:rPr>
          <w:rFonts w:ascii="Century Gothic" w:hAnsi="Century Gothic" w:cs="Arial"/>
          <w:color w:val="000000" w:themeColor="text1"/>
          <w:spacing w:val="-6"/>
        </w:rPr>
        <w:t xml:space="preserve"> the synthetic design phase</w:t>
      </w:r>
      <w:r w:rsidR="00961939" w:rsidRPr="00FD4F32">
        <w:rPr>
          <w:rFonts w:ascii="Century Gothic" w:hAnsi="Century Gothic" w:cs="Arial"/>
          <w:color w:val="000000" w:themeColor="text1"/>
          <w:spacing w:val="-6"/>
        </w:rPr>
        <w:t xml:space="preserve"> of creative problem-solving</w:t>
      </w:r>
      <w:r w:rsidRPr="00FD4F32">
        <w:rPr>
          <w:rFonts w:ascii="Century Gothic" w:hAnsi="Century Gothic" w:cs="Arial"/>
          <w:color w:val="000000" w:themeColor="text1"/>
          <w:spacing w:val="-6"/>
        </w:rPr>
        <w:t>, you construct</w:t>
      </w:r>
      <w:r w:rsidR="000D068B" w:rsidRPr="00FD4F32">
        <w:rPr>
          <w:rFonts w:ascii="Century Gothic" w:hAnsi="Century Gothic" w:cs="Arial"/>
          <w:color w:val="000000" w:themeColor="text1"/>
          <w:spacing w:val="-6"/>
        </w:rPr>
        <w:t xml:space="preserve"> your </w:t>
      </w:r>
      <w:r w:rsidRPr="00FD4F32">
        <w:rPr>
          <w:rFonts w:ascii="Century Gothic" w:hAnsi="Century Gothic" w:cs="Arial"/>
          <w:color w:val="000000" w:themeColor="text1"/>
          <w:spacing w:val="-6"/>
        </w:rPr>
        <w:t xml:space="preserve">strongest design response to the material from </w:t>
      </w:r>
      <w:r w:rsidR="007F5892" w:rsidRPr="00FD4F32">
        <w:rPr>
          <w:rFonts w:ascii="Century Gothic" w:hAnsi="Century Gothic" w:cs="Arial"/>
          <w:b/>
          <w:i/>
          <w:color w:val="000000" w:themeColor="text1"/>
          <w:spacing w:val="-6"/>
        </w:rPr>
        <w:t>phase</w:t>
      </w:r>
      <w:r w:rsidRPr="00FD4F32">
        <w:rPr>
          <w:rFonts w:ascii="Century Gothic" w:hAnsi="Century Gothic" w:cs="Arial"/>
          <w:b/>
          <w:i/>
          <w:color w:val="000000" w:themeColor="text1"/>
          <w:spacing w:val="-6"/>
        </w:rPr>
        <w:t xml:space="preserve"> a</w:t>
      </w:r>
      <w:r w:rsidR="00FA0EAC" w:rsidRPr="00FD4F32">
        <w:rPr>
          <w:rFonts w:ascii="Century Gothic" w:hAnsi="Century Gothic" w:cs="Arial"/>
          <w:color w:val="000000" w:themeColor="text1"/>
          <w:spacing w:val="-6"/>
        </w:rPr>
        <w:t xml:space="preserve">. </w:t>
      </w:r>
    </w:p>
    <w:p w14:paraId="4326FB4E" w14:textId="77777777" w:rsidR="00FD4F32" w:rsidRPr="00FD4F32" w:rsidRDefault="00FD4F32" w:rsidP="00FD4F32">
      <w:pPr>
        <w:pStyle w:val="NoSpacing"/>
        <w:jc w:val="both"/>
        <w:rPr>
          <w:rFonts w:ascii="Century Gothic" w:hAnsi="Century Gothic" w:cs="Arial"/>
          <w:color w:val="000000" w:themeColor="text1"/>
          <w:spacing w:val="-6"/>
        </w:rPr>
      </w:pPr>
    </w:p>
    <w:p w14:paraId="7C5E03CB" w14:textId="25C2E8EB" w:rsidR="00E2754D" w:rsidRPr="00FD4F32" w:rsidRDefault="002B17E5" w:rsidP="00E122B2">
      <w:pPr>
        <w:pStyle w:val="NoSpacing"/>
        <w:spacing w:line="360" w:lineRule="auto"/>
        <w:jc w:val="both"/>
        <w:rPr>
          <w:rFonts w:ascii="Century Gothic" w:hAnsi="Century Gothic" w:cs="Arial"/>
          <w:color w:val="000000" w:themeColor="text1"/>
          <w:spacing w:val="-6"/>
        </w:rPr>
      </w:pPr>
      <w:r w:rsidRPr="00FD4F32">
        <w:rPr>
          <w:rFonts w:ascii="Century Gothic" w:hAnsi="Century Gothic" w:cs="Arial"/>
          <w:color w:val="000000" w:themeColor="text1"/>
          <w:spacing w:val="-6"/>
        </w:rPr>
        <w:t>Within both phases you will refine your design thinking and making through</w:t>
      </w:r>
      <w:r w:rsidR="00977FCF" w:rsidRPr="00FD4F32">
        <w:rPr>
          <w:rFonts w:ascii="Century Gothic" w:hAnsi="Century Gothic" w:cs="Arial"/>
          <w:color w:val="000000" w:themeColor="text1"/>
          <w:spacing w:val="-6"/>
        </w:rPr>
        <w:t xml:space="preserve"> a series of</w:t>
      </w:r>
      <w:r w:rsidRPr="00FD4F32">
        <w:rPr>
          <w:rFonts w:ascii="Century Gothic" w:hAnsi="Century Gothic" w:cs="Arial"/>
          <w:color w:val="000000" w:themeColor="text1"/>
          <w:spacing w:val="-6"/>
        </w:rPr>
        <w:t xml:space="preserve"> iterations and feedback loops that tap into your own personal interests and insights while still employing rational </w:t>
      </w:r>
      <w:r w:rsidR="00756142" w:rsidRPr="00FD4F32">
        <w:rPr>
          <w:rFonts w:ascii="Century Gothic" w:hAnsi="Century Gothic" w:cs="Arial"/>
          <w:color w:val="000000" w:themeColor="text1"/>
          <w:spacing w:val="-6"/>
        </w:rPr>
        <w:t>and</w:t>
      </w:r>
      <w:r w:rsidRPr="00FD4F32">
        <w:rPr>
          <w:rFonts w:ascii="Century Gothic" w:hAnsi="Century Gothic" w:cs="Arial"/>
          <w:color w:val="000000" w:themeColor="text1"/>
          <w:spacing w:val="-6"/>
        </w:rPr>
        <w:t xml:space="preserve"> meaningful methods and communication that others can enter into. To </w:t>
      </w:r>
      <w:r w:rsidR="00FA0EAC" w:rsidRPr="00FD4F32">
        <w:rPr>
          <w:rFonts w:ascii="Century Gothic" w:hAnsi="Century Gothic" w:cs="Arial"/>
          <w:color w:val="000000" w:themeColor="text1"/>
          <w:spacing w:val="-6"/>
        </w:rPr>
        <w:t>support</w:t>
      </w:r>
      <w:r w:rsidRPr="00FD4F32">
        <w:rPr>
          <w:rFonts w:ascii="Century Gothic" w:hAnsi="Century Gothic" w:cs="Arial"/>
          <w:color w:val="000000" w:themeColor="text1"/>
          <w:spacing w:val="-6"/>
        </w:rPr>
        <w:t xml:space="preserve"> the process, the entire studio </w:t>
      </w:r>
      <w:r w:rsidR="00CA35A8" w:rsidRPr="00FD4F32">
        <w:rPr>
          <w:rFonts w:ascii="Century Gothic" w:hAnsi="Century Gothic" w:cs="Arial"/>
          <w:color w:val="000000" w:themeColor="text1"/>
          <w:spacing w:val="-6"/>
        </w:rPr>
        <w:t xml:space="preserve">will meet </w:t>
      </w:r>
      <w:r w:rsidR="00DD03CF" w:rsidRPr="00FD4F32">
        <w:rPr>
          <w:rFonts w:ascii="Century Gothic" w:hAnsi="Century Gothic" w:cs="Arial"/>
          <w:color w:val="000000" w:themeColor="text1"/>
          <w:spacing w:val="-6"/>
        </w:rPr>
        <w:t>in Room 309,</w:t>
      </w:r>
      <w:r w:rsidR="00D47519" w:rsidRPr="00FD4F32">
        <w:rPr>
          <w:rFonts w:ascii="Century Gothic" w:hAnsi="Century Gothic" w:cs="Arial"/>
          <w:color w:val="000000" w:themeColor="text1"/>
          <w:spacing w:val="-6"/>
        </w:rPr>
        <w:t xml:space="preserve"> </w:t>
      </w:r>
      <w:r w:rsidR="00640A71" w:rsidRPr="00FD4F32">
        <w:rPr>
          <w:rFonts w:ascii="Century Gothic" w:hAnsi="Century Gothic" w:cs="Arial"/>
          <w:color w:val="000000" w:themeColor="text1"/>
          <w:spacing w:val="-6"/>
        </w:rPr>
        <w:t>Tuesdays,</w:t>
      </w:r>
      <w:r w:rsidR="00CA35A8" w:rsidRPr="00FD4F32">
        <w:rPr>
          <w:rFonts w:ascii="Century Gothic" w:hAnsi="Century Gothic" w:cs="Arial"/>
          <w:color w:val="000000" w:themeColor="text1"/>
          <w:spacing w:val="-6"/>
        </w:rPr>
        <w:t xml:space="preserve"> 11:30am-12:30pm</w:t>
      </w:r>
      <w:r w:rsidR="00640A71" w:rsidRPr="00FD4F32">
        <w:rPr>
          <w:rFonts w:ascii="Century Gothic" w:hAnsi="Century Gothic" w:cs="Arial"/>
          <w:color w:val="000000" w:themeColor="text1"/>
          <w:spacing w:val="-6"/>
        </w:rPr>
        <w:t>,</w:t>
      </w:r>
      <w:r w:rsidR="00CA35A8" w:rsidRPr="00FD4F32">
        <w:rPr>
          <w:rFonts w:ascii="Century Gothic" w:hAnsi="Century Gothic" w:cs="Arial"/>
          <w:color w:val="000000" w:themeColor="text1"/>
          <w:spacing w:val="-6"/>
        </w:rPr>
        <w:t xml:space="preserve"> </w:t>
      </w:r>
      <w:r w:rsidRPr="00FD4F32">
        <w:rPr>
          <w:rFonts w:ascii="Century Gothic" w:hAnsi="Century Gothic" w:cs="Arial"/>
          <w:color w:val="000000" w:themeColor="text1"/>
          <w:spacing w:val="-6"/>
        </w:rPr>
        <w:t>for presentations by the instructors on top</w:t>
      </w:r>
      <w:r w:rsidR="00CA35A8" w:rsidRPr="00FD4F32">
        <w:rPr>
          <w:rFonts w:ascii="Century Gothic" w:hAnsi="Century Gothic" w:cs="Arial"/>
          <w:color w:val="000000" w:themeColor="text1"/>
          <w:spacing w:val="-6"/>
        </w:rPr>
        <w:t>ics relating</w:t>
      </w:r>
      <w:r w:rsidRPr="00FD4F32">
        <w:rPr>
          <w:rFonts w:ascii="Century Gothic" w:hAnsi="Century Gothic" w:cs="Arial"/>
          <w:color w:val="000000" w:themeColor="text1"/>
          <w:spacing w:val="-6"/>
        </w:rPr>
        <w:t xml:space="preserve"> to the current process</w:t>
      </w:r>
      <w:r w:rsidR="00CA35A8" w:rsidRPr="00FD4F32">
        <w:rPr>
          <w:rFonts w:ascii="Century Gothic" w:hAnsi="Century Gothic" w:cs="Arial"/>
          <w:color w:val="000000" w:themeColor="text1"/>
          <w:spacing w:val="-6"/>
        </w:rPr>
        <w:t xml:space="preserve"> followed by studio-wide dialogue</w:t>
      </w:r>
      <w:r w:rsidR="00640A71" w:rsidRPr="00FD4F32">
        <w:rPr>
          <w:rFonts w:ascii="Century Gothic" w:hAnsi="Century Gothic" w:cs="Arial"/>
          <w:color w:val="000000" w:themeColor="text1"/>
          <w:spacing w:val="-6"/>
        </w:rPr>
        <w:t xml:space="preserve">. </w:t>
      </w:r>
      <w:r w:rsidR="003101FA" w:rsidRPr="00FD4F32">
        <w:rPr>
          <w:rFonts w:ascii="Century Gothic" w:hAnsi="Century Gothic" w:cs="Arial"/>
          <w:color w:val="000000" w:themeColor="text1"/>
          <w:spacing w:val="-6"/>
        </w:rPr>
        <w:t xml:space="preserve">We’ll typically </w:t>
      </w:r>
      <w:r w:rsidR="00CA35A8" w:rsidRPr="00FD4F32">
        <w:rPr>
          <w:rFonts w:ascii="Century Gothic" w:hAnsi="Century Gothic" w:cs="Arial"/>
          <w:color w:val="000000" w:themeColor="text1"/>
          <w:spacing w:val="-6"/>
        </w:rPr>
        <w:t>meet in Rm 359, Thurs</w:t>
      </w:r>
      <w:r w:rsidR="00640A71" w:rsidRPr="00FD4F32">
        <w:rPr>
          <w:rFonts w:ascii="Century Gothic" w:hAnsi="Century Gothic" w:cs="Arial"/>
          <w:color w:val="000000" w:themeColor="text1"/>
          <w:spacing w:val="-6"/>
        </w:rPr>
        <w:t>days, 1</w:t>
      </w:r>
      <w:r w:rsidR="00CA35A8" w:rsidRPr="00FD4F32">
        <w:rPr>
          <w:rFonts w:ascii="Century Gothic" w:hAnsi="Century Gothic" w:cs="Arial"/>
          <w:color w:val="000000" w:themeColor="text1"/>
          <w:spacing w:val="-6"/>
        </w:rPr>
        <w:t>1:30am-12:30pm</w:t>
      </w:r>
      <w:r w:rsidR="00640A71" w:rsidRPr="00FD4F32">
        <w:rPr>
          <w:rFonts w:ascii="Century Gothic" w:hAnsi="Century Gothic" w:cs="Arial"/>
          <w:color w:val="000000" w:themeColor="text1"/>
          <w:spacing w:val="-6"/>
        </w:rPr>
        <w:t>,</w:t>
      </w:r>
      <w:r w:rsidR="00CA35A8" w:rsidRPr="00FD4F32">
        <w:rPr>
          <w:rFonts w:ascii="Century Gothic" w:hAnsi="Century Gothic" w:cs="Arial"/>
          <w:color w:val="000000" w:themeColor="text1"/>
          <w:spacing w:val="-6"/>
        </w:rPr>
        <w:t xml:space="preserve"> for tutorials </w:t>
      </w:r>
      <w:r w:rsidR="00640A71" w:rsidRPr="00FD4F32">
        <w:rPr>
          <w:rFonts w:ascii="Century Gothic" w:hAnsi="Century Gothic" w:cs="Arial"/>
          <w:color w:val="000000" w:themeColor="text1"/>
          <w:spacing w:val="-6"/>
        </w:rPr>
        <w:t xml:space="preserve">by the instructors </w:t>
      </w:r>
      <w:r w:rsidR="00CA35A8" w:rsidRPr="00FD4F32">
        <w:rPr>
          <w:rFonts w:ascii="Century Gothic" w:hAnsi="Century Gothic" w:cs="Arial"/>
          <w:color w:val="000000" w:themeColor="text1"/>
          <w:spacing w:val="-6"/>
        </w:rPr>
        <w:t>on</w:t>
      </w:r>
      <w:r w:rsidRPr="00FD4F32">
        <w:rPr>
          <w:rFonts w:ascii="Century Gothic" w:hAnsi="Century Gothic" w:cs="Arial"/>
          <w:color w:val="000000" w:themeColor="text1"/>
          <w:spacing w:val="-6"/>
        </w:rPr>
        <w:t xml:space="preserve"> the </w:t>
      </w:r>
      <w:r w:rsidR="00640A71" w:rsidRPr="00FD4F32">
        <w:rPr>
          <w:rFonts w:ascii="Century Gothic" w:hAnsi="Century Gothic" w:cs="Arial"/>
          <w:color w:val="000000" w:themeColor="text1"/>
          <w:spacing w:val="-6"/>
        </w:rPr>
        <w:t xml:space="preserve">various </w:t>
      </w:r>
      <w:r w:rsidRPr="00FD4F32">
        <w:rPr>
          <w:rFonts w:ascii="Century Gothic" w:hAnsi="Century Gothic" w:cs="Arial"/>
          <w:color w:val="000000" w:themeColor="text1"/>
          <w:spacing w:val="-6"/>
        </w:rPr>
        <w:t>techniques of representation</w:t>
      </w:r>
      <w:r w:rsidR="00640A71" w:rsidRPr="00FD4F32">
        <w:rPr>
          <w:rFonts w:ascii="Century Gothic" w:hAnsi="Century Gothic" w:cs="Arial"/>
          <w:color w:val="000000" w:themeColor="text1"/>
          <w:spacing w:val="-6"/>
        </w:rPr>
        <w:t xml:space="preserve"> used in the process.</w:t>
      </w:r>
      <w:r w:rsidR="00E2754D" w:rsidRPr="00FD4F32">
        <w:rPr>
          <w:rFonts w:ascii="Century Gothic" w:hAnsi="Century Gothic" w:cs="Arial"/>
          <w:color w:val="000000" w:themeColor="text1"/>
          <w:spacing w:val="-6"/>
        </w:rPr>
        <w:t xml:space="preserve"> </w:t>
      </w:r>
      <w:r w:rsidRPr="00FD4F32">
        <w:rPr>
          <w:rFonts w:ascii="Century Gothic" w:hAnsi="Century Gothic" w:cs="Arial"/>
          <w:color w:val="000000" w:themeColor="text1"/>
          <w:spacing w:val="-6"/>
        </w:rPr>
        <w:t xml:space="preserve">Given the studio pace and limits of time, sustained commitment and effective time management are essential for successful performance. </w:t>
      </w:r>
    </w:p>
    <w:p w14:paraId="3DC48D70" w14:textId="77777777" w:rsidR="00ED2CCB" w:rsidRPr="00C609B7" w:rsidRDefault="00ED2CCB" w:rsidP="00C609B7">
      <w:pPr>
        <w:pStyle w:val="NoSpacing"/>
        <w:jc w:val="both"/>
        <w:rPr>
          <w:rFonts w:ascii="Century Gothic" w:hAnsi="Century Gothic" w:cs="Arial"/>
          <w:color w:val="000000" w:themeColor="text1"/>
          <w:spacing w:val="-6"/>
        </w:rPr>
      </w:pPr>
    </w:p>
    <w:p w14:paraId="3872E3EB" w14:textId="77777777" w:rsidR="00623300" w:rsidRPr="00C609B7" w:rsidRDefault="00E2754D" w:rsidP="00C609B7">
      <w:pPr>
        <w:pStyle w:val="NoSpacing"/>
        <w:jc w:val="both"/>
        <w:rPr>
          <w:rFonts w:ascii="Century Gothic" w:hAnsi="Century Gothic"/>
          <w:color w:val="000000" w:themeColor="text1"/>
          <w:spacing w:val="6"/>
          <w:lang w:val="en"/>
        </w:rPr>
      </w:pPr>
      <w:r w:rsidRPr="00C609B7">
        <w:rPr>
          <w:rFonts w:ascii="Century Gothic" w:hAnsi="Century Gothic"/>
          <w:b/>
          <w:color w:val="000000" w:themeColor="text1"/>
        </w:rPr>
        <w:t>GT1000 GT Freshman Seminar</w:t>
      </w:r>
      <w:r w:rsidRPr="00C609B7">
        <w:rPr>
          <w:rFonts w:ascii="Century Gothic" w:hAnsi="Century Gothic"/>
          <w:color w:val="000000" w:themeColor="text1"/>
          <w:spacing w:val="-6"/>
        </w:rPr>
        <w:t xml:space="preserve"> </w:t>
      </w:r>
      <w:r w:rsidR="000F0ED8" w:rsidRPr="00C609B7">
        <w:rPr>
          <w:rFonts w:ascii="Century Gothic" w:hAnsi="Century Gothic"/>
          <w:color w:val="000000" w:themeColor="text1"/>
          <w:lang w:val="en"/>
        </w:rPr>
        <w:t>is a</w:t>
      </w:r>
      <w:r w:rsidR="004D196E" w:rsidRPr="00C609B7">
        <w:rPr>
          <w:rFonts w:ascii="Century Gothic" w:hAnsi="Century Gothic"/>
          <w:color w:val="000000" w:themeColor="text1"/>
          <w:lang w:val="en"/>
        </w:rPr>
        <w:t>n optional</w:t>
      </w:r>
      <w:r w:rsidR="000F0ED8" w:rsidRPr="00C609B7">
        <w:rPr>
          <w:rFonts w:ascii="Century Gothic" w:hAnsi="Century Gothic"/>
          <w:color w:val="000000" w:themeColor="text1"/>
          <w:lang w:val="en"/>
        </w:rPr>
        <w:t xml:space="preserve"> one-credit hour, letter-</w:t>
      </w:r>
      <w:r w:rsidR="00D24363" w:rsidRPr="00C609B7">
        <w:rPr>
          <w:rFonts w:ascii="Century Gothic" w:hAnsi="Century Gothic"/>
          <w:color w:val="000000" w:themeColor="text1"/>
          <w:lang w:val="en"/>
        </w:rPr>
        <w:t>graded course</w:t>
      </w:r>
      <w:r w:rsidR="0091723E" w:rsidRPr="00C609B7">
        <w:rPr>
          <w:rFonts w:ascii="Century Gothic" w:hAnsi="Century Gothic"/>
          <w:color w:val="000000" w:themeColor="text1"/>
        </w:rPr>
        <w:t xml:space="preserve"> that may be taken in conjunction with the studio</w:t>
      </w:r>
      <w:r w:rsidR="00D24363" w:rsidRPr="00C609B7">
        <w:rPr>
          <w:rFonts w:ascii="Century Gothic" w:hAnsi="Century Gothic"/>
          <w:color w:val="000000" w:themeColor="text1"/>
          <w:lang w:val="en"/>
        </w:rPr>
        <w:t xml:space="preserve"> </w:t>
      </w:r>
      <w:r w:rsidR="0091723E" w:rsidRPr="00C609B7">
        <w:rPr>
          <w:rFonts w:ascii="Century Gothic" w:hAnsi="Century Gothic"/>
          <w:color w:val="000000" w:themeColor="text1"/>
          <w:lang w:val="en"/>
        </w:rPr>
        <w:t xml:space="preserve">by </w:t>
      </w:r>
      <w:r w:rsidR="00623300" w:rsidRPr="00C609B7">
        <w:rPr>
          <w:rFonts w:ascii="Century Gothic" w:hAnsi="Century Gothic"/>
          <w:color w:val="000000" w:themeColor="text1"/>
          <w:lang w:val="en"/>
        </w:rPr>
        <w:t>first-year</w:t>
      </w:r>
      <w:r w:rsidR="0091723E" w:rsidRPr="00C609B7">
        <w:rPr>
          <w:rFonts w:ascii="Century Gothic" w:hAnsi="Century Gothic"/>
          <w:color w:val="000000" w:themeColor="text1"/>
          <w:lang w:val="en"/>
        </w:rPr>
        <w:t xml:space="preserve"> students in </w:t>
      </w:r>
      <w:r w:rsidR="00E074A8" w:rsidRPr="00C609B7">
        <w:rPr>
          <w:rFonts w:ascii="Century Gothic" w:hAnsi="Century Gothic"/>
          <w:color w:val="000000" w:themeColor="text1"/>
          <w:lang w:val="en"/>
        </w:rPr>
        <w:t>ARCH</w:t>
      </w:r>
      <w:r w:rsidR="00F265B0" w:rsidRPr="00C609B7">
        <w:rPr>
          <w:rFonts w:ascii="Century Gothic" w:hAnsi="Century Gothic"/>
          <w:color w:val="000000" w:themeColor="text1"/>
          <w:lang w:val="en"/>
        </w:rPr>
        <w:t xml:space="preserve"> </w:t>
      </w:r>
      <w:r w:rsidR="0091723E" w:rsidRPr="00C609B7">
        <w:rPr>
          <w:rFonts w:ascii="Century Gothic" w:hAnsi="Century Gothic"/>
          <w:color w:val="000000" w:themeColor="text1"/>
          <w:lang w:val="en"/>
        </w:rPr>
        <w:t>10</w:t>
      </w:r>
      <w:r w:rsidR="00E074A8" w:rsidRPr="00C609B7">
        <w:rPr>
          <w:rFonts w:ascii="Century Gothic" w:hAnsi="Century Gothic"/>
          <w:color w:val="000000" w:themeColor="text1"/>
          <w:lang w:val="en"/>
        </w:rPr>
        <w:t>09</w:t>
      </w:r>
      <w:r w:rsidR="0091723E" w:rsidRPr="00C609B7">
        <w:rPr>
          <w:rFonts w:ascii="Century Gothic" w:hAnsi="Century Gothic"/>
          <w:color w:val="000000" w:themeColor="text1"/>
        </w:rPr>
        <w:t xml:space="preserve">. </w:t>
      </w:r>
      <w:r w:rsidR="0091723E" w:rsidRPr="00C609B7">
        <w:rPr>
          <w:rFonts w:ascii="Century Gothic" w:hAnsi="Century Gothic"/>
          <w:color w:val="000000" w:themeColor="text1"/>
          <w:lang w:val="en"/>
        </w:rPr>
        <w:t xml:space="preserve">It </w:t>
      </w:r>
      <w:r w:rsidR="00623300" w:rsidRPr="00C609B7">
        <w:rPr>
          <w:rFonts w:ascii="Century Gothic" w:hAnsi="Century Gothic"/>
          <w:color w:val="000000" w:themeColor="text1"/>
          <w:lang w:val="en"/>
        </w:rPr>
        <w:t xml:space="preserve">meets weekly </w:t>
      </w:r>
      <w:r w:rsidR="0091723E" w:rsidRPr="00C609B7">
        <w:rPr>
          <w:rFonts w:ascii="Century Gothic" w:hAnsi="Century Gothic"/>
          <w:color w:val="000000" w:themeColor="text1"/>
          <w:lang w:val="en"/>
        </w:rPr>
        <w:t>on</w:t>
      </w:r>
      <w:r w:rsidR="00623300" w:rsidRPr="00C609B7">
        <w:rPr>
          <w:rFonts w:ascii="Century Gothic" w:hAnsi="Century Gothic"/>
          <w:color w:val="000000" w:themeColor="text1"/>
          <w:lang w:val="en"/>
        </w:rPr>
        <w:t xml:space="preserve"> </w:t>
      </w:r>
      <w:r w:rsidR="0091723E" w:rsidRPr="00C609B7">
        <w:rPr>
          <w:rFonts w:ascii="Century Gothic" w:hAnsi="Century Gothic"/>
          <w:color w:val="000000" w:themeColor="text1"/>
        </w:rPr>
        <w:t xml:space="preserve">Fridays, 12-1pm, in Room 107 </w:t>
      </w:r>
      <w:r w:rsidR="001510D2" w:rsidRPr="00C609B7">
        <w:rPr>
          <w:rFonts w:ascii="Century Gothic" w:hAnsi="Century Gothic"/>
          <w:color w:val="000000" w:themeColor="text1"/>
        </w:rPr>
        <w:t xml:space="preserve">and </w:t>
      </w:r>
      <w:r w:rsidR="0091723E" w:rsidRPr="00C609B7">
        <w:rPr>
          <w:rFonts w:ascii="Century Gothic" w:hAnsi="Century Gothic"/>
          <w:color w:val="000000" w:themeColor="text1"/>
        </w:rPr>
        <w:t xml:space="preserve">studio space </w:t>
      </w:r>
      <w:r w:rsidR="00623300" w:rsidRPr="00C609B7">
        <w:rPr>
          <w:rFonts w:ascii="Century Gothic" w:hAnsi="Century Gothic"/>
          <w:color w:val="000000" w:themeColor="text1"/>
          <w:lang w:val="en"/>
        </w:rPr>
        <w:t>and covers topics critical to first-year st</w:t>
      </w:r>
      <w:r w:rsidR="001510D2" w:rsidRPr="00C609B7">
        <w:rPr>
          <w:rFonts w:ascii="Century Gothic" w:hAnsi="Century Gothic"/>
          <w:color w:val="000000" w:themeColor="text1"/>
          <w:lang w:val="en"/>
        </w:rPr>
        <w:t>udent success. Examples of these include</w:t>
      </w:r>
      <w:r w:rsidR="0091723E" w:rsidRPr="00C609B7">
        <w:rPr>
          <w:rFonts w:ascii="Century Gothic" w:hAnsi="Century Gothic"/>
          <w:color w:val="000000" w:themeColor="text1"/>
          <w:lang w:val="en"/>
        </w:rPr>
        <w:t xml:space="preserve"> </w:t>
      </w:r>
      <w:r w:rsidR="00623300" w:rsidRPr="00C609B7">
        <w:rPr>
          <w:rFonts w:ascii="Century Gothic" w:eastAsia="Times New Roman" w:hAnsi="Century Gothic"/>
          <w:color w:val="000000" w:themeColor="text1"/>
          <w:lang w:val="en"/>
        </w:rPr>
        <w:t>academic success strategies (e.g</w:t>
      </w:r>
      <w:r w:rsidR="0091723E" w:rsidRPr="00C609B7">
        <w:rPr>
          <w:rFonts w:ascii="Century Gothic" w:eastAsia="Times New Roman" w:hAnsi="Century Gothic"/>
          <w:color w:val="000000" w:themeColor="text1"/>
          <w:lang w:val="en"/>
        </w:rPr>
        <w:t xml:space="preserve">. time management, work </w:t>
      </w:r>
      <w:r w:rsidR="001510D2" w:rsidRPr="00C609B7">
        <w:rPr>
          <w:rFonts w:ascii="Century Gothic" w:eastAsia="Times New Roman" w:hAnsi="Century Gothic"/>
          <w:color w:val="000000" w:themeColor="text1"/>
          <w:lang w:val="en"/>
        </w:rPr>
        <w:t>habits</w:t>
      </w:r>
      <w:r w:rsidR="00623300" w:rsidRPr="00C609B7">
        <w:rPr>
          <w:rFonts w:ascii="Century Gothic" w:eastAsia="Times New Roman" w:hAnsi="Century Gothic"/>
          <w:color w:val="000000" w:themeColor="text1"/>
          <w:lang w:val="en"/>
        </w:rPr>
        <w:t xml:space="preserve">), leadership, career and major exploration, </w:t>
      </w:r>
      <w:r w:rsidR="00623300" w:rsidRPr="00C609B7">
        <w:rPr>
          <w:rFonts w:ascii="Century Gothic" w:eastAsia="Times New Roman" w:hAnsi="Century Gothic"/>
          <w:color w:val="000000" w:themeColor="text1"/>
          <w:lang w:val="en"/>
        </w:rPr>
        <w:lastRenderedPageBreak/>
        <w:t>team</w:t>
      </w:r>
      <w:r w:rsidR="001510D2" w:rsidRPr="00C609B7">
        <w:rPr>
          <w:rFonts w:ascii="Century Gothic" w:eastAsia="Times New Roman" w:hAnsi="Century Gothic"/>
          <w:color w:val="000000" w:themeColor="text1"/>
          <w:lang w:val="en"/>
        </w:rPr>
        <w:t>/community</w:t>
      </w:r>
      <w:r w:rsidR="00623300" w:rsidRPr="00C609B7">
        <w:rPr>
          <w:rFonts w:ascii="Century Gothic" w:eastAsia="Times New Roman" w:hAnsi="Century Gothic"/>
          <w:color w:val="000000" w:themeColor="text1"/>
          <w:lang w:val="en"/>
        </w:rPr>
        <w:t xml:space="preserve"> building skills, </w:t>
      </w:r>
      <w:r w:rsidR="0091723E" w:rsidRPr="00C609B7">
        <w:rPr>
          <w:rFonts w:ascii="Century Gothic" w:eastAsia="Times New Roman" w:hAnsi="Century Gothic"/>
          <w:color w:val="000000" w:themeColor="text1"/>
          <w:lang w:val="en"/>
        </w:rPr>
        <w:t xml:space="preserve">and </w:t>
      </w:r>
      <w:r w:rsidR="00623300" w:rsidRPr="00C609B7">
        <w:rPr>
          <w:rFonts w:ascii="Century Gothic" w:eastAsia="Times New Roman" w:hAnsi="Century Gothic"/>
          <w:color w:val="000000" w:themeColor="text1"/>
          <w:lang w:val="en"/>
        </w:rPr>
        <w:t>oral presentation skills</w:t>
      </w:r>
      <w:r w:rsidR="0091723E" w:rsidRPr="00C609B7">
        <w:rPr>
          <w:rFonts w:ascii="Century Gothic" w:eastAsia="Times New Roman" w:hAnsi="Century Gothic"/>
          <w:color w:val="000000" w:themeColor="text1"/>
          <w:lang w:val="en"/>
        </w:rPr>
        <w:t xml:space="preserve"> as well as</w:t>
      </w:r>
      <w:r w:rsidR="004D196E" w:rsidRPr="00C609B7">
        <w:rPr>
          <w:rFonts w:ascii="Century Gothic" w:eastAsia="Times New Roman" w:hAnsi="Century Gothic"/>
          <w:color w:val="000000" w:themeColor="text1"/>
          <w:lang w:val="en"/>
        </w:rPr>
        <w:t xml:space="preserve"> issues relating to </w:t>
      </w:r>
      <w:r w:rsidR="0091723E" w:rsidRPr="00C609B7">
        <w:rPr>
          <w:rFonts w:ascii="Century Gothic" w:eastAsia="Times New Roman" w:hAnsi="Century Gothic"/>
          <w:color w:val="000000" w:themeColor="text1"/>
          <w:lang w:val="en"/>
        </w:rPr>
        <w:t>current studio work</w:t>
      </w:r>
      <w:r w:rsidR="00623300" w:rsidRPr="00C609B7">
        <w:rPr>
          <w:rFonts w:ascii="Century Gothic" w:eastAsia="Times New Roman" w:hAnsi="Century Gothic"/>
          <w:color w:val="000000" w:themeColor="text1"/>
          <w:lang w:val="en"/>
        </w:rPr>
        <w:t>.</w:t>
      </w:r>
      <w:r w:rsidR="00D24363" w:rsidRPr="00C609B7">
        <w:rPr>
          <w:rFonts w:ascii="Century Gothic" w:hAnsi="Century Gothic"/>
          <w:color w:val="000000" w:themeColor="text1"/>
        </w:rPr>
        <w:t xml:space="preserve"> </w:t>
      </w:r>
      <w:r w:rsidR="00D24363" w:rsidRPr="00C609B7">
        <w:rPr>
          <w:rFonts w:ascii="Century Gothic" w:hAnsi="Century Gothic"/>
          <w:color w:val="000000" w:themeColor="text1"/>
          <w:lang w:val="en"/>
        </w:rPr>
        <w:t xml:space="preserve">It is taught by the studio coordinator </w:t>
      </w:r>
      <w:r w:rsidR="000F0ED8" w:rsidRPr="00C609B7">
        <w:rPr>
          <w:rFonts w:ascii="Century Gothic" w:hAnsi="Century Gothic"/>
          <w:color w:val="000000" w:themeColor="text1"/>
          <w:lang w:val="en"/>
        </w:rPr>
        <w:t>who</w:t>
      </w:r>
      <w:r w:rsidR="0091723E" w:rsidRPr="00C609B7">
        <w:rPr>
          <w:rFonts w:ascii="Century Gothic" w:hAnsi="Century Gothic"/>
          <w:color w:val="000000" w:themeColor="text1"/>
          <w:lang w:val="en"/>
        </w:rPr>
        <w:t xml:space="preserve"> </w:t>
      </w:r>
      <w:r w:rsidR="00D24363" w:rsidRPr="00C609B7">
        <w:rPr>
          <w:rFonts w:ascii="Century Gothic" w:hAnsi="Century Gothic"/>
          <w:color w:val="000000" w:themeColor="text1"/>
          <w:lang w:val="en"/>
        </w:rPr>
        <w:t>facilitate</w:t>
      </w:r>
      <w:r w:rsidR="000F0ED8" w:rsidRPr="00C609B7">
        <w:rPr>
          <w:rFonts w:ascii="Century Gothic" w:hAnsi="Century Gothic"/>
          <w:color w:val="000000" w:themeColor="text1"/>
          <w:lang w:val="en"/>
        </w:rPr>
        <w:t>s</w:t>
      </w:r>
      <w:r w:rsidR="00D24363" w:rsidRPr="00C609B7">
        <w:rPr>
          <w:rFonts w:ascii="Century Gothic" w:hAnsi="Century Gothic"/>
          <w:color w:val="000000" w:themeColor="text1"/>
          <w:lang w:val="en"/>
        </w:rPr>
        <w:t xml:space="preserve"> </w:t>
      </w:r>
      <w:r w:rsidR="000F0ED8" w:rsidRPr="00C609B7">
        <w:rPr>
          <w:rFonts w:ascii="Century Gothic" w:hAnsi="Century Gothic"/>
          <w:color w:val="000000" w:themeColor="text1"/>
          <w:lang w:val="en"/>
        </w:rPr>
        <w:t>group</w:t>
      </w:r>
      <w:r w:rsidR="00D24363" w:rsidRPr="00C609B7">
        <w:rPr>
          <w:rFonts w:ascii="Century Gothic" w:hAnsi="Century Gothic"/>
          <w:color w:val="000000" w:themeColor="text1"/>
          <w:lang w:val="en"/>
        </w:rPr>
        <w:t xml:space="preserve"> discussion</w:t>
      </w:r>
      <w:r w:rsidR="004D196E" w:rsidRPr="00C609B7">
        <w:rPr>
          <w:rFonts w:ascii="Century Gothic" w:hAnsi="Century Gothic"/>
          <w:color w:val="000000" w:themeColor="text1"/>
          <w:lang w:val="en"/>
        </w:rPr>
        <w:t>,</w:t>
      </w:r>
      <w:r w:rsidR="000F0ED8" w:rsidRPr="00C609B7">
        <w:rPr>
          <w:rFonts w:ascii="Century Gothic" w:hAnsi="Century Gothic"/>
          <w:color w:val="000000" w:themeColor="text1"/>
          <w:lang w:val="en"/>
        </w:rPr>
        <w:t xml:space="preserve"> </w:t>
      </w:r>
      <w:r w:rsidR="0091723E" w:rsidRPr="00C609B7">
        <w:rPr>
          <w:rFonts w:ascii="Century Gothic" w:hAnsi="Century Gothic"/>
          <w:color w:val="000000" w:themeColor="text1"/>
          <w:lang w:val="en"/>
        </w:rPr>
        <w:t>and</w:t>
      </w:r>
      <w:r w:rsidR="00436CE0" w:rsidRPr="00C609B7">
        <w:rPr>
          <w:rFonts w:ascii="Century Gothic" w:hAnsi="Century Gothic"/>
          <w:color w:val="000000" w:themeColor="text1"/>
          <w:lang w:val="en"/>
        </w:rPr>
        <w:t xml:space="preserve"> </w:t>
      </w:r>
      <w:r w:rsidR="000F0ED8" w:rsidRPr="00C609B7">
        <w:rPr>
          <w:rFonts w:ascii="Century Gothic" w:hAnsi="Century Gothic"/>
          <w:color w:val="000000" w:themeColor="text1"/>
          <w:lang w:val="en"/>
        </w:rPr>
        <w:t xml:space="preserve">also provides mentoring, </w:t>
      </w:r>
      <w:r w:rsidR="00436CE0" w:rsidRPr="00C609B7">
        <w:rPr>
          <w:rFonts w:ascii="Century Gothic" w:hAnsi="Century Gothic"/>
          <w:color w:val="000000" w:themeColor="text1"/>
          <w:lang w:val="en"/>
        </w:rPr>
        <w:t xml:space="preserve">academic </w:t>
      </w:r>
      <w:r w:rsidR="000F0ED8" w:rsidRPr="00C609B7">
        <w:rPr>
          <w:rFonts w:ascii="Century Gothic" w:hAnsi="Century Gothic"/>
          <w:color w:val="000000" w:themeColor="text1"/>
          <w:lang w:val="en"/>
        </w:rPr>
        <w:t xml:space="preserve">advice, and support. </w:t>
      </w:r>
      <w:r w:rsidR="00335ECD" w:rsidRPr="00C609B7">
        <w:rPr>
          <w:rFonts w:ascii="Century Gothic" w:hAnsi="Century Gothic"/>
          <w:color w:val="000000" w:themeColor="text1"/>
          <w:lang w:val="en"/>
        </w:rPr>
        <w:t xml:space="preserve">Grading is based on active participation in the seminar </w:t>
      </w:r>
      <w:r w:rsidR="0091723E" w:rsidRPr="00C609B7">
        <w:rPr>
          <w:rFonts w:ascii="Century Gothic" w:hAnsi="Century Gothic"/>
          <w:color w:val="000000" w:themeColor="text1"/>
          <w:lang w:val="en"/>
        </w:rPr>
        <w:t xml:space="preserve">discussions </w:t>
      </w:r>
      <w:r w:rsidR="004D196E" w:rsidRPr="00C609B7">
        <w:rPr>
          <w:rFonts w:ascii="Century Gothic" w:hAnsi="Century Gothic"/>
          <w:color w:val="000000" w:themeColor="text1"/>
          <w:lang w:val="en"/>
        </w:rPr>
        <w:t>and class</w:t>
      </w:r>
      <w:r w:rsidR="00335ECD" w:rsidRPr="00C609B7">
        <w:rPr>
          <w:rFonts w:ascii="Century Gothic" w:hAnsi="Century Gothic"/>
          <w:color w:val="000000" w:themeColor="text1"/>
          <w:lang w:val="en"/>
        </w:rPr>
        <w:t xml:space="preserve"> a</w:t>
      </w:r>
      <w:r w:rsidR="007548B1" w:rsidRPr="00C609B7">
        <w:rPr>
          <w:rFonts w:ascii="Century Gothic" w:hAnsi="Century Gothic"/>
          <w:color w:val="000000" w:themeColor="text1"/>
          <w:lang w:val="en"/>
        </w:rPr>
        <w:t>ttendance</w:t>
      </w:r>
      <w:r w:rsidR="00335ECD" w:rsidRPr="00C609B7">
        <w:rPr>
          <w:rFonts w:ascii="Century Gothic" w:hAnsi="Century Gothic"/>
          <w:color w:val="000000" w:themeColor="text1"/>
          <w:lang w:val="en"/>
        </w:rPr>
        <w:t>. The</w:t>
      </w:r>
      <w:r w:rsidR="007548B1" w:rsidRPr="00C609B7">
        <w:rPr>
          <w:rFonts w:ascii="Century Gothic" w:hAnsi="Century Gothic"/>
          <w:color w:val="000000" w:themeColor="text1"/>
          <w:lang w:val="en"/>
        </w:rPr>
        <w:t xml:space="preserve"> attendance policy is the same as for the studio</w:t>
      </w:r>
      <w:r w:rsidR="00335ECD" w:rsidRPr="00C609B7">
        <w:rPr>
          <w:rFonts w:ascii="Century Gothic" w:hAnsi="Century Gothic"/>
          <w:color w:val="000000" w:themeColor="text1"/>
          <w:lang w:val="en"/>
        </w:rPr>
        <w:t xml:space="preserve"> outlined below under ‘course evaluation + attendance policy</w:t>
      </w:r>
      <w:r w:rsidR="0067074D" w:rsidRPr="00C609B7">
        <w:rPr>
          <w:rFonts w:ascii="Century Gothic" w:hAnsi="Century Gothic"/>
          <w:color w:val="000000" w:themeColor="text1"/>
          <w:lang w:val="en"/>
        </w:rPr>
        <w:t>.</w:t>
      </w:r>
      <w:r w:rsidR="00335ECD" w:rsidRPr="00C609B7">
        <w:rPr>
          <w:rFonts w:ascii="Century Gothic" w:hAnsi="Century Gothic"/>
          <w:color w:val="000000" w:themeColor="text1"/>
          <w:lang w:val="en"/>
        </w:rPr>
        <w:t>’</w:t>
      </w:r>
      <w:r w:rsidR="0067074D" w:rsidRPr="00C609B7">
        <w:rPr>
          <w:rFonts w:ascii="Century Gothic" w:hAnsi="Century Gothic"/>
          <w:color w:val="000000" w:themeColor="text1"/>
          <w:lang w:val="en"/>
        </w:rPr>
        <w:t xml:space="preserve"> </w:t>
      </w:r>
      <w:r w:rsidR="00335ECD" w:rsidRPr="00C609B7">
        <w:rPr>
          <w:rFonts w:ascii="Century Gothic" w:hAnsi="Century Gothic"/>
          <w:color w:val="000000" w:themeColor="text1"/>
          <w:lang w:val="en"/>
        </w:rPr>
        <w:t xml:space="preserve">Students in the studio not taking the seminar for credit are </w:t>
      </w:r>
      <w:r w:rsidR="0091723E" w:rsidRPr="00C609B7">
        <w:rPr>
          <w:rFonts w:ascii="Century Gothic" w:hAnsi="Century Gothic"/>
          <w:color w:val="000000" w:themeColor="text1"/>
          <w:lang w:val="en"/>
        </w:rPr>
        <w:t xml:space="preserve">also </w:t>
      </w:r>
      <w:r w:rsidR="004D196E" w:rsidRPr="00C609B7">
        <w:rPr>
          <w:rFonts w:ascii="Century Gothic" w:hAnsi="Century Gothic"/>
          <w:color w:val="000000" w:themeColor="text1"/>
          <w:lang w:val="en"/>
        </w:rPr>
        <w:t>encouraged</w:t>
      </w:r>
      <w:r w:rsidR="00335ECD" w:rsidRPr="00C609B7">
        <w:rPr>
          <w:rFonts w:ascii="Century Gothic" w:hAnsi="Century Gothic"/>
          <w:color w:val="000000" w:themeColor="text1"/>
          <w:lang w:val="en"/>
        </w:rPr>
        <w:t xml:space="preserve"> to participate</w:t>
      </w:r>
      <w:r w:rsidR="0091723E" w:rsidRPr="00C609B7">
        <w:rPr>
          <w:rFonts w:ascii="Century Gothic" w:hAnsi="Century Gothic"/>
          <w:color w:val="000000" w:themeColor="text1"/>
          <w:lang w:val="en"/>
        </w:rPr>
        <w:t xml:space="preserve"> in seminar </w:t>
      </w:r>
      <w:r w:rsidR="004D196E" w:rsidRPr="00C609B7">
        <w:rPr>
          <w:rFonts w:ascii="Century Gothic" w:hAnsi="Century Gothic"/>
          <w:color w:val="000000" w:themeColor="text1"/>
          <w:lang w:val="en"/>
        </w:rPr>
        <w:t>discussions</w:t>
      </w:r>
      <w:r w:rsidR="00B4073D" w:rsidRPr="00C609B7">
        <w:rPr>
          <w:rFonts w:ascii="Century Gothic" w:hAnsi="Century Gothic"/>
          <w:color w:val="000000" w:themeColor="text1"/>
          <w:lang w:val="en"/>
        </w:rPr>
        <w:t>.</w:t>
      </w:r>
      <w:r w:rsidR="00623300" w:rsidRPr="00C609B7">
        <w:rPr>
          <w:rFonts w:ascii="Century Gothic" w:hAnsi="Century Gothic"/>
          <w:color w:val="000000" w:themeColor="text1"/>
          <w:lang w:val="en"/>
        </w:rPr>
        <w:t xml:space="preserve"> </w:t>
      </w:r>
      <w:r w:rsidR="00623300" w:rsidRPr="00C609B7">
        <w:rPr>
          <w:rFonts w:ascii="Century Gothic" w:hAnsi="Century Gothic"/>
          <w:color w:val="000000" w:themeColor="text1"/>
          <w:spacing w:val="6"/>
          <w:lang w:val="en"/>
        </w:rPr>
        <w:t xml:space="preserve"> </w:t>
      </w:r>
    </w:p>
    <w:p w14:paraId="2A9E8D3B" w14:textId="77777777" w:rsidR="00E2754D" w:rsidRPr="00C609B7" w:rsidRDefault="00E2754D" w:rsidP="00C609B7">
      <w:pPr>
        <w:pStyle w:val="NoSpacing"/>
        <w:rPr>
          <w:rFonts w:ascii="Century Gothic" w:hAnsi="Century Gothic"/>
          <w:b/>
          <w:color w:val="000000" w:themeColor="text1"/>
          <w:spacing w:val="20"/>
        </w:rPr>
      </w:pPr>
    </w:p>
    <w:p w14:paraId="1F9CE8A0" w14:textId="77777777" w:rsidR="005A0236" w:rsidRPr="00C609B7" w:rsidRDefault="00DB2B5D" w:rsidP="00C609B7">
      <w:pPr>
        <w:pStyle w:val="NoSpacing"/>
        <w:rPr>
          <w:rFonts w:ascii="Century Gothic" w:hAnsi="Century Gothic"/>
          <w:color w:val="000000" w:themeColor="text1"/>
          <w:spacing w:val="-4"/>
        </w:rPr>
      </w:pPr>
      <w:proofErr w:type="gramStart"/>
      <w:r w:rsidRPr="00C609B7">
        <w:rPr>
          <w:rFonts w:ascii="Century Gothic" w:hAnsi="Century Gothic"/>
          <w:b/>
          <w:color w:val="000000" w:themeColor="text1"/>
          <w:spacing w:val="20"/>
        </w:rPr>
        <w:t>course</w:t>
      </w:r>
      <w:proofErr w:type="gramEnd"/>
      <w:r w:rsidRPr="00C609B7">
        <w:rPr>
          <w:rFonts w:ascii="Century Gothic" w:hAnsi="Century Gothic"/>
          <w:b/>
          <w:color w:val="000000" w:themeColor="text1"/>
          <w:spacing w:val="20"/>
        </w:rPr>
        <w:t xml:space="preserve"> </w:t>
      </w:r>
      <w:r w:rsidR="00DC5691" w:rsidRPr="00C609B7">
        <w:rPr>
          <w:rFonts w:ascii="Century Gothic" w:hAnsi="Century Gothic"/>
          <w:b/>
          <w:color w:val="000000" w:themeColor="text1"/>
          <w:spacing w:val="20"/>
        </w:rPr>
        <w:t>r</w:t>
      </w:r>
      <w:r w:rsidRPr="00C609B7">
        <w:rPr>
          <w:rFonts w:ascii="Century Gothic" w:hAnsi="Century Gothic"/>
          <w:b/>
          <w:color w:val="000000" w:themeColor="text1"/>
          <w:spacing w:val="20"/>
        </w:rPr>
        <w:t>equirements</w:t>
      </w:r>
      <w:r w:rsidR="00DC5691" w:rsidRPr="00C609B7">
        <w:rPr>
          <w:rFonts w:ascii="Century Gothic" w:hAnsi="Century Gothic"/>
          <w:b/>
          <w:color w:val="000000" w:themeColor="text1"/>
          <w:spacing w:val="20"/>
        </w:rPr>
        <w:t xml:space="preserve"> + ‘studio rules’</w:t>
      </w:r>
    </w:p>
    <w:p w14:paraId="619513F2" w14:textId="7BD6741F" w:rsidR="00952968" w:rsidRPr="00C609B7" w:rsidRDefault="00357809"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Students</w:t>
      </w:r>
      <w:r w:rsidR="00634447" w:rsidRPr="00C609B7">
        <w:rPr>
          <w:rFonts w:ascii="Century Gothic" w:hAnsi="Century Gothic" w:cs="Arial"/>
          <w:color w:val="000000" w:themeColor="text1"/>
          <w:spacing w:val="-4"/>
        </w:rPr>
        <w:t xml:space="preserve"> need to</w:t>
      </w:r>
      <w:r w:rsidRPr="00C609B7">
        <w:rPr>
          <w:rFonts w:ascii="Century Gothic" w:hAnsi="Century Gothic" w:cs="Arial"/>
          <w:color w:val="000000" w:themeColor="text1"/>
          <w:spacing w:val="-4"/>
        </w:rPr>
        <w:t xml:space="preserve"> acquire all </w:t>
      </w:r>
      <w:r w:rsidR="00A87F65" w:rsidRPr="00C609B7">
        <w:rPr>
          <w:rFonts w:ascii="Century Gothic" w:hAnsi="Century Gothic" w:cs="Arial"/>
          <w:color w:val="000000" w:themeColor="text1"/>
          <w:spacing w:val="-4"/>
        </w:rPr>
        <w:t>the items</w:t>
      </w:r>
      <w:r w:rsidRPr="00C609B7">
        <w:rPr>
          <w:rFonts w:ascii="Century Gothic" w:hAnsi="Century Gothic" w:cs="Arial"/>
          <w:color w:val="000000" w:themeColor="text1"/>
          <w:spacing w:val="-4"/>
        </w:rPr>
        <w:t xml:space="preserve"> </w:t>
      </w:r>
      <w:r w:rsidR="002244B0" w:rsidRPr="00C609B7">
        <w:rPr>
          <w:rFonts w:ascii="Century Gothic" w:hAnsi="Century Gothic" w:cs="Arial"/>
          <w:color w:val="000000" w:themeColor="text1"/>
          <w:spacing w:val="-4"/>
        </w:rPr>
        <w:t xml:space="preserve">listed below </w:t>
      </w:r>
      <w:r w:rsidRPr="00C609B7">
        <w:rPr>
          <w:rFonts w:ascii="Century Gothic" w:hAnsi="Century Gothic" w:cs="Arial"/>
          <w:color w:val="000000" w:themeColor="text1"/>
          <w:spacing w:val="-4"/>
        </w:rPr>
        <w:t>on the “require</w:t>
      </w:r>
      <w:r w:rsidR="002244B0" w:rsidRPr="00C609B7">
        <w:rPr>
          <w:rFonts w:ascii="Century Gothic" w:hAnsi="Century Gothic" w:cs="Arial"/>
          <w:color w:val="000000" w:themeColor="text1"/>
          <w:spacing w:val="-4"/>
        </w:rPr>
        <w:t xml:space="preserve">d course </w:t>
      </w:r>
      <w:r w:rsidR="00A87F65" w:rsidRPr="00C609B7">
        <w:rPr>
          <w:rFonts w:ascii="Century Gothic" w:hAnsi="Century Gothic" w:cs="Arial"/>
          <w:color w:val="000000" w:themeColor="text1"/>
          <w:spacing w:val="-4"/>
        </w:rPr>
        <w:t>tools and materials</w:t>
      </w:r>
      <w:r w:rsidR="002244B0" w:rsidRPr="00C609B7">
        <w:rPr>
          <w:rFonts w:ascii="Century Gothic" w:hAnsi="Century Gothic" w:cs="Arial"/>
          <w:color w:val="000000" w:themeColor="text1"/>
          <w:spacing w:val="-4"/>
        </w:rPr>
        <w:t>” by the second day of class</w:t>
      </w:r>
      <w:r w:rsidRPr="00C609B7">
        <w:rPr>
          <w:rFonts w:ascii="Century Gothic" w:hAnsi="Century Gothic" w:cs="Arial"/>
          <w:color w:val="000000" w:themeColor="text1"/>
          <w:spacing w:val="-4"/>
        </w:rPr>
        <w:t xml:space="preserve">, and have those materials available </w:t>
      </w:r>
      <w:r w:rsidR="00125DB5" w:rsidRPr="00C609B7">
        <w:rPr>
          <w:rFonts w:ascii="Century Gothic" w:hAnsi="Century Gothic" w:cs="Arial"/>
          <w:color w:val="000000" w:themeColor="text1"/>
          <w:spacing w:val="-4"/>
        </w:rPr>
        <w:t xml:space="preserve">for use </w:t>
      </w:r>
      <w:r w:rsidRPr="00C609B7">
        <w:rPr>
          <w:rFonts w:ascii="Century Gothic" w:hAnsi="Century Gothic" w:cs="Arial"/>
          <w:color w:val="000000" w:themeColor="text1"/>
          <w:spacing w:val="-4"/>
        </w:rPr>
        <w:t>at all times throughout the semester.</w:t>
      </w:r>
    </w:p>
    <w:p w14:paraId="2F2B123E" w14:textId="77777777" w:rsidR="00BA5351" w:rsidRPr="00C609B7" w:rsidRDefault="00BA5351"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Students should have their own laptop which they bring with them to each class to use on studio-related work, either with software provided through the CoA vlab or software acquired and loaded on the individual’s laptop.</w:t>
      </w:r>
    </w:p>
    <w:p w14:paraId="22679A82" w14:textId="77777777" w:rsidR="00952968" w:rsidRPr="00C609B7" w:rsidRDefault="00357809"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 xml:space="preserve">Students must meet the minimum requirements and </w:t>
      </w:r>
      <w:r w:rsidR="00634447" w:rsidRPr="00C609B7">
        <w:rPr>
          <w:rFonts w:ascii="Century Gothic" w:hAnsi="Century Gothic" w:cs="Arial"/>
          <w:color w:val="000000" w:themeColor="text1"/>
          <w:spacing w:val="-4"/>
        </w:rPr>
        <w:t>deadlines for each assignment, understanding that p</w:t>
      </w:r>
      <w:r w:rsidRPr="00C609B7">
        <w:rPr>
          <w:rFonts w:ascii="Century Gothic" w:hAnsi="Century Gothic" w:cs="Arial"/>
          <w:color w:val="000000" w:themeColor="text1"/>
          <w:spacing w:val="-4"/>
        </w:rPr>
        <w:t xml:space="preserve">roject presentation requirements are only a minimum expectation, and additional documents must be included as needed. </w:t>
      </w:r>
    </w:p>
    <w:p w14:paraId="7B9F39BA" w14:textId="77777777" w:rsidR="00952968" w:rsidRPr="00C609B7" w:rsidRDefault="00357809"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 xml:space="preserve">Students must have new physical evidence of their process of thinking and making present at each desk crit and pin-up as assigned with </w:t>
      </w:r>
      <w:r w:rsidRPr="00C609B7">
        <w:rPr>
          <w:rFonts w:ascii="Century Gothic" w:hAnsi="Century Gothic" w:cs="Arial"/>
          <w:color w:val="000000" w:themeColor="text1"/>
          <w:spacing w:val="-4"/>
          <w:u w:val="single"/>
        </w:rPr>
        <w:t>hard copies of digital documents always printed out by the beginning of class</w:t>
      </w:r>
      <w:r w:rsidRPr="00C609B7">
        <w:rPr>
          <w:rFonts w:ascii="Century Gothic" w:hAnsi="Century Gothic" w:cs="Arial"/>
          <w:color w:val="000000" w:themeColor="text1"/>
          <w:spacing w:val="-4"/>
        </w:rPr>
        <w:t>.</w:t>
      </w:r>
    </w:p>
    <w:p w14:paraId="26767FDF" w14:textId="77777777" w:rsidR="00952968" w:rsidRPr="00C609B7" w:rsidRDefault="00357809"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 xml:space="preserve">Students must attend all studio lectures as shown on the ‘course schedule’.  Unannounced quizzes may be given on the content of any these lectures. Powerpoints of lectures are available </w:t>
      </w:r>
      <w:r w:rsidR="00184CA8" w:rsidRPr="00C609B7">
        <w:rPr>
          <w:rFonts w:ascii="Century Gothic" w:hAnsi="Century Gothic" w:cs="Arial"/>
          <w:color w:val="000000" w:themeColor="text1"/>
          <w:spacing w:val="-4"/>
        </w:rPr>
        <w:t xml:space="preserve">for reference </w:t>
      </w:r>
      <w:r w:rsidRPr="00C609B7">
        <w:rPr>
          <w:rFonts w:ascii="Century Gothic" w:hAnsi="Century Gothic" w:cs="Arial"/>
          <w:color w:val="000000" w:themeColor="text1"/>
          <w:spacing w:val="-4"/>
        </w:rPr>
        <w:t xml:space="preserve">through </w:t>
      </w:r>
      <w:r w:rsidR="000C0CCF" w:rsidRPr="00C609B7">
        <w:rPr>
          <w:rFonts w:ascii="Century Gothic" w:hAnsi="Century Gothic" w:cs="Arial"/>
          <w:color w:val="000000" w:themeColor="text1"/>
          <w:spacing w:val="-4"/>
        </w:rPr>
        <w:t xml:space="preserve">our course T-Square </w:t>
      </w:r>
      <w:r w:rsidRPr="00C609B7">
        <w:rPr>
          <w:rFonts w:ascii="Century Gothic" w:hAnsi="Century Gothic" w:cs="Arial"/>
          <w:color w:val="000000" w:themeColor="text1"/>
          <w:spacing w:val="-4"/>
        </w:rPr>
        <w:t>site.</w:t>
      </w:r>
    </w:p>
    <w:p w14:paraId="2B1445AF" w14:textId="77777777" w:rsidR="00952968" w:rsidRPr="00C609B7" w:rsidRDefault="00357809" w:rsidP="00C609B7">
      <w:pPr>
        <w:pStyle w:val="NoSpacing"/>
        <w:numPr>
          <w:ilvl w:val="0"/>
          <w:numId w:val="23"/>
        </w:numPr>
        <w:ind w:left="360"/>
        <w:rPr>
          <w:rFonts w:ascii="Century Gothic" w:hAnsi="Century Gothic" w:cs="Arial"/>
          <w:color w:val="000000" w:themeColor="text1"/>
          <w:spacing w:val="-4"/>
          <w:u w:val="single"/>
        </w:rPr>
      </w:pPr>
      <w:r w:rsidRPr="00C609B7">
        <w:rPr>
          <w:rFonts w:ascii="Century Gothic" w:hAnsi="Century Gothic" w:cs="Arial"/>
          <w:color w:val="000000" w:themeColor="text1"/>
          <w:spacing w:val="-4"/>
        </w:rPr>
        <w:t>Required readings</w:t>
      </w:r>
      <w:r w:rsidR="00952968" w:rsidRPr="00C609B7">
        <w:rPr>
          <w:rFonts w:ascii="Century Gothic" w:hAnsi="Century Gothic" w:cs="Arial"/>
          <w:color w:val="000000" w:themeColor="text1"/>
          <w:spacing w:val="-4"/>
        </w:rPr>
        <w:t xml:space="preserve"> are posted on the course T-Square site and </w:t>
      </w:r>
      <w:r w:rsidRPr="00C609B7">
        <w:rPr>
          <w:rFonts w:ascii="Century Gothic" w:hAnsi="Century Gothic" w:cs="Arial"/>
          <w:color w:val="000000" w:themeColor="text1"/>
          <w:spacing w:val="-4"/>
        </w:rPr>
        <w:t xml:space="preserve">must be </w:t>
      </w:r>
      <w:r w:rsidR="009909A0" w:rsidRPr="00C609B7">
        <w:rPr>
          <w:rFonts w:ascii="Century Gothic" w:hAnsi="Century Gothic" w:cs="Arial"/>
          <w:color w:val="000000" w:themeColor="text1"/>
          <w:spacing w:val="-4"/>
        </w:rPr>
        <w:t>read and notes</w:t>
      </w:r>
      <w:r w:rsidRPr="00C609B7">
        <w:rPr>
          <w:rFonts w:ascii="Century Gothic" w:hAnsi="Century Gothic" w:cs="Arial"/>
          <w:color w:val="000000" w:themeColor="text1"/>
          <w:spacing w:val="-4"/>
        </w:rPr>
        <w:t xml:space="preserve"> </w:t>
      </w:r>
      <w:r w:rsidR="009909A0" w:rsidRPr="00C609B7">
        <w:rPr>
          <w:rFonts w:ascii="Century Gothic" w:hAnsi="Century Gothic" w:cs="Arial"/>
          <w:color w:val="000000" w:themeColor="text1"/>
          <w:spacing w:val="-4"/>
        </w:rPr>
        <w:t xml:space="preserve">taken by the dates shown. </w:t>
      </w:r>
      <w:r w:rsidR="00DA1D92" w:rsidRPr="00C609B7">
        <w:rPr>
          <w:rFonts w:ascii="Century Gothic" w:hAnsi="Century Gothic" w:cs="Arial"/>
          <w:color w:val="000000" w:themeColor="text1"/>
          <w:spacing w:val="-4"/>
          <w:u w:val="single"/>
        </w:rPr>
        <w:t xml:space="preserve">Five pop </w:t>
      </w:r>
      <w:r w:rsidRPr="00C609B7">
        <w:rPr>
          <w:rFonts w:ascii="Century Gothic" w:hAnsi="Century Gothic" w:cs="Arial"/>
          <w:color w:val="000000" w:themeColor="text1"/>
          <w:spacing w:val="-4"/>
          <w:u w:val="single"/>
        </w:rPr>
        <w:t>quizzes</w:t>
      </w:r>
      <w:r w:rsidR="00DA1D92" w:rsidRPr="00C609B7">
        <w:rPr>
          <w:rFonts w:ascii="Century Gothic" w:hAnsi="Century Gothic" w:cs="Arial"/>
          <w:color w:val="000000" w:themeColor="text1"/>
          <w:spacing w:val="-4"/>
          <w:u w:val="single"/>
        </w:rPr>
        <w:t xml:space="preserve"> are given throughout the semester</w:t>
      </w:r>
      <w:r w:rsidRPr="00C609B7">
        <w:rPr>
          <w:rFonts w:ascii="Century Gothic" w:hAnsi="Century Gothic" w:cs="Arial"/>
          <w:color w:val="000000" w:themeColor="text1"/>
          <w:spacing w:val="-4"/>
          <w:u w:val="single"/>
        </w:rPr>
        <w:t xml:space="preserve"> </w:t>
      </w:r>
      <w:r w:rsidR="00D02D30" w:rsidRPr="00C609B7">
        <w:rPr>
          <w:rFonts w:ascii="Century Gothic" w:hAnsi="Century Gothic" w:cs="Arial"/>
          <w:color w:val="000000" w:themeColor="text1"/>
          <w:spacing w:val="-4"/>
          <w:u w:val="single"/>
        </w:rPr>
        <w:t>for basic comprehension of</w:t>
      </w:r>
      <w:r w:rsidRPr="00C609B7">
        <w:rPr>
          <w:rFonts w:ascii="Century Gothic" w:hAnsi="Century Gothic" w:cs="Arial"/>
          <w:color w:val="000000" w:themeColor="text1"/>
          <w:spacing w:val="-4"/>
          <w:u w:val="single"/>
        </w:rPr>
        <w:t xml:space="preserve"> the</w:t>
      </w:r>
      <w:r w:rsidR="009909A0" w:rsidRPr="00C609B7">
        <w:rPr>
          <w:rFonts w:ascii="Century Gothic" w:hAnsi="Century Gothic" w:cs="Arial"/>
          <w:color w:val="000000" w:themeColor="text1"/>
          <w:spacing w:val="-4"/>
          <w:u w:val="single"/>
        </w:rPr>
        <w:t xml:space="preserve"> </w:t>
      </w:r>
      <w:r w:rsidRPr="00C609B7">
        <w:rPr>
          <w:rFonts w:ascii="Century Gothic" w:hAnsi="Century Gothic" w:cs="Arial"/>
          <w:color w:val="000000" w:themeColor="text1"/>
          <w:spacing w:val="-4"/>
          <w:u w:val="single"/>
        </w:rPr>
        <w:t xml:space="preserve">content </w:t>
      </w:r>
      <w:r w:rsidR="00DA1D92" w:rsidRPr="00C609B7">
        <w:rPr>
          <w:rFonts w:ascii="Century Gothic" w:hAnsi="Century Gothic" w:cs="Arial"/>
          <w:color w:val="000000" w:themeColor="text1"/>
          <w:spacing w:val="-4"/>
          <w:u w:val="single"/>
        </w:rPr>
        <w:t>in these</w:t>
      </w:r>
      <w:r w:rsidR="009909A0" w:rsidRPr="00C609B7">
        <w:rPr>
          <w:rFonts w:ascii="Century Gothic" w:hAnsi="Century Gothic" w:cs="Arial"/>
          <w:color w:val="000000" w:themeColor="text1"/>
          <w:spacing w:val="-4"/>
          <w:u w:val="single"/>
        </w:rPr>
        <w:t xml:space="preserve"> </w:t>
      </w:r>
      <w:r w:rsidRPr="00C609B7">
        <w:rPr>
          <w:rFonts w:ascii="Century Gothic" w:hAnsi="Century Gothic" w:cs="Arial"/>
          <w:color w:val="000000" w:themeColor="text1"/>
          <w:spacing w:val="-4"/>
          <w:u w:val="single"/>
        </w:rPr>
        <w:t>required readings</w:t>
      </w:r>
      <w:r w:rsidRPr="00C609B7">
        <w:rPr>
          <w:rFonts w:ascii="Century Gothic" w:hAnsi="Century Gothic" w:cs="Arial"/>
          <w:color w:val="000000" w:themeColor="text1"/>
          <w:spacing w:val="-4"/>
        </w:rPr>
        <w:t xml:space="preserve">. </w:t>
      </w:r>
      <w:r w:rsidRPr="00C609B7">
        <w:rPr>
          <w:rFonts w:ascii="Century Gothic" w:hAnsi="Century Gothic" w:cs="Arial"/>
          <w:color w:val="000000" w:themeColor="text1"/>
          <w:spacing w:val="-4"/>
          <w:u w:val="single"/>
        </w:rPr>
        <w:t xml:space="preserve"> </w:t>
      </w:r>
    </w:p>
    <w:p w14:paraId="43C222D7" w14:textId="77777777" w:rsidR="00952968" w:rsidRPr="00C609B7" w:rsidRDefault="00357809"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Students must regularly make public, oral presentations of their design work and engage in class-wide discussion of the design approaches manifested in the work. Participation in these “pin-ups” and "</w:t>
      </w:r>
      <w:r w:rsidR="00A87F65" w:rsidRPr="00C609B7">
        <w:rPr>
          <w:rFonts w:ascii="Century Gothic" w:hAnsi="Century Gothic" w:cs="Arial"/>
          <w:color w:val="000000" w:themeColor="text1"/>
          <w:spacing w:val="-4"/>
        </w:rPr>
        <w:t>final reviews</w:t>
      </w:r>
      <w:r w:rsidRPr="00C609B7">
        <w:rPr>
          <w:rFonts w:ascii="Century Gothic" w:hAnsi="Century Gothic" w:cs="Arial"/>
          <w:color w:val="000000" w:themeColor="text1"/>
          <w:spacing w:val="-4"/>
        </w:rPr>
        <w:t xml:space="preserve">" is required. </w:t>
      </w:r>
    </w:p>
    <w:p w14:paraId="09BF6AE6" w14:textId="77777777" w:rsidR="00952968" w:rsidRPr="00C609B7" w:rsidRDefault="00357809" w:rsidP="00C609B7">
      <w:pPr>
        <w:pStyle w:val="NoSpacing"/>
        <w:numPr>
          <w:ilvl w:val="0"/>
          <w:numId w:val="23"/>
        </w:numPr>
        <w:ind w:left="360" w:right="-90"/>
        <w:rPr>
          <w:rFonts w:ascii="Century Gothic" w:hAnsi="Century Gothic" w:cs="Arial"/>
          <w:color w:val="000000" w:themeColor="text1"/>
          <w:spacing w:val="-4"/>
        </w:rPr>
      </w:pPr>
      <w:r w:rsidRPr="00C609B7">
        <w:rPr>
          <w:rFonts w:ascii="Century Gothic" w:hAnsi="Century Gothic" w:cs="Arial"/>
          <w:color w:val="000000" w:themeColor="text1"/>
          <w:spacing w:val="-4"/>
          <w:u w:val="single"/>
        </w:rPr>
        <w:t xml:space="preserve">Students are responsible for digitally documenting their studio work as </w:t>
      </w:r>
      <w:r w:rsidRPr="00C609B7">
        <w:rPr>
          <w:rFonts w:ascii="Century Gothic" w:hAnsi="Century Gothic" w:cs="Arial"/>
          <w:b/>
          <w:color w:val="000000" w:themeColor="text1"/>
          <w:spacing w:val="-4"/>
          <w:u w:val="single"/>
        </w:rPr>
        <w:t>jpegs</w:t>
      </w:r>
      <w:r w:rsidRPr="00C609B7">
        <w:rPr>
          <w:rFonts w:ascii="Century Gothic" w:hAnsi="Century Gothic" w:cs="Arial"/>
          <w:color w:val="000000" w:themeColor="text1"/>
          <w:spacing w:val="-4"/>
          <w:u w:val="single"/>
        </w:rPr>
        <w:t xml:space="preserve"> and uploading it to their section’s course folder at the end of each exercise</w:t>
      </w:r>
      <w:r w:rsidRPr="00C609B7">
        <w:rPr>
          <w:rFonts w:ascii="Century Gothic" w:hAnsi="Century Gothic" w:cs="Arial"/>
          <w:color w:val="000000" w:themeColor="text1"/>
          <w:spacing w:val="-4"/>
        </w:rPr>
        <w:t xml:space="preserve">. Original work may be retained </w:t>
      </w:r>
      <w:r w:rsidR="00D02D30" w:rsidRPr="00C609B7">
        <w:rPr>
          <w:rFonts w:ascii="Century Gothic" w:hAnsi="Century Gothic" w:cs="Arial"/>
          <w:color w:val="000000" w:themeColor="text1"/>
          <w:spacing w:val="-4"/>
        </w:rPr>
        <w:t xml:space="preserve">by the School </w:t>
      </w:r>
      <w:r w:rsidRPr="00C609B7">
        <w:rPr>
          <w:rFonts w:ascii="Century Gothic" w:hAnsi="Century Gothic" w:cs="Arial"/>
          <w:color w:val="000000" w:themeColor="text1"/>
          <w:spacing w:val="-4"/>
        </w:rPr>
        <w:t xml:space="preserve">for accreditation purposes.  </w:t>
      </w:r>
    </w:p>
    <w:p w14:paraId="0F74B666" w14:textId="77777777" w:rsidR="005A0236" w:rsidRPr="00C609B7" w:rsidRDefault="00357809"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Attendance at all studio-related activities is required [see specific attendance requirements under ‘policy on absences’ below]. Students must be at their desk working during studio hours, unless permitted to do otherwise.</w:t>
      </w:r>
    </w:p>
    <w:p w14:paraId="5ECA376D" w14:textId="77777777" w:rsidR="00280DF8" w:rsidRPr="00280DF8" w:rsidRDefault="00280DF8" w:rsidP="00C609B7">
      <w:pPr>
        <w:pStyle w:val="NoSpacing"/>
        <w:numPr>
          <w:ilvl w:val="0"/>
          <w:numId w:val="23"/>
        </w:numPr>
        <w:ind w:left="360" w:right="-180"/>
        <w:rPr>
          <w:rFonts w:ascii="Century Gothic" w:hAnsi="Century Gothic" w:cs="Arial"/>
          <w:color w:val="000000" w:themeColor="text1"/>
          <w:spacing w:val="-4"/>
        </w:rPr>
      </w:pPr>
      <w:r w:rsidRPr="008056F5">
        <w:rPr>
          <w:rFonts w:ascii="Century Gothic" w:hAnsi="Century Gothic"/>
          <w:color w:val="231F20"/>
        </w:rPr>
        <w:t xml:space="preserve">Any student with a disability, that may require accommodation, should contact Office of Disability Services at 404-894-2563 or visit </w:t>
      </w:r>
      <w:hyperlink r:id="rId9" w:history="1">
        <w:r w:rsidRPr="008056F5">
          <w:rPr>
            <w:rStyle w:val="Hyperlink"/>
            <w:rFonts w:ascii="Century Gothic" w:hAnsi="Century Gothic" w:cs="Century Gothic"/>
          </w:rPr>
          <w:t>http://disabilityservices.gatech.edu</w:t>
        </w:r>
      </w:hyperlink>
      <w:r w:rsidRPr="008056F5">
        <w:rPr>
          <w:rFonts w:ascii="Century Gothic" w:hAnsi="Century Gothic"/>
          <w:color w:val="231F20"/>
        </w:rPr>
        <w:t xml:space="preserve"> to make an appointment to discuss his or her special needs and obtain an accommodations letter. He or she should also schedule an appointment to speak with the course instructor.</w:t>
      </w:r>
    </w:p>
    <w:p w14:paraId="3589047D" w14:textId="0EBD2EA3" w:rsidR="00952968" w:rsidRPr="00C609B7" w:rsidRDefault="00357809" w:rsidP="00C609B7">
      <w:pPr>
        <w:pStyle w:val="NoSpacing"/>
        <w:numPr>
          <w:ilvl w:val="0"/>
          <w:numId w:val="23"/>
        </w:numPr>
        <w:ind w:left="360" w:right="-180"/>
        <w:rPr>
          <w:rFonts w:ascii="Century Gothic" w:hAnsi="Century Gothic" w:cs="Arial"/>
          <w:color w:val="000000" w:themeColor="text1"/>
          <w:spacing w:val="-4"/>
        </w:rPr>
      </w:pPr>
      <w:r w:rsidRPr="00C609B7">
        <w:rPr>
          <w:rFonts w:ascii="Century Gothic" w:hAnsi="Century Gothic" w:cs="Arial"/>
          <w:color w:val="000000" w:themeColor="text1"/>
          <w:spacing w:val="-4"/>
        </w:rPr>
        <w:t>Georgia Tech aims to cultivate a community based on trust, academic integrity &amp; honor. Students must act at all times in accordance wit</w:t>
      </w:r>
      <w:r w:rsidR="00DB2B5D" w:rsidRPr="00C609B7">
        <w:rPr>
          <w:rFonts w:ascii="Century Gothic" w:hAnsi="Century Gothic" w:cs="Arial"/>
          <w:color w:val="000000" w:themeColor="text1"/>
          <w:spacing w:val="-4"/>
        </w:rPr>
        <w:t xml:space="preserve">h the Georgia Tech Honor Code @ </w:t>
      </w:r>
      <w:hyperlink r:id="rId10" w:anchor="18" w:history="1">
        <w:r w:rsidR="00952968" w:rsidRPr="00C609B7">
          <w:rPr>
            <w:rStyle w:val="Hyperlink"/>
            <w:rFonts w:ascii="Century Gothic" w:hAnsi="Century Gothic" w:cs="Arial"/>
            <w:color w:val="000000" w:themeColor="text1"/>
            <w:spacing w:val="-4"/>
          </w:rPr>
          <w:t>http://www.catalog.gatech.edu/rules_regulations/#18</w:t>
        </w:r>
      </w:hyperlink>
    </w:p>
    <w:p w14:paraId="647E061A" w14:textId="77777777" w:rsidR="00952968" w:rsidRPr="00C609B7" w:rsidRDefault="00277F1A" w:rsidP="00C609B7">
      <w:pPr>
        <w:pStyle w:val="NoSpacing"/>
        <w:numPr>
          <w:ilvl w:val="0"/>
          <w:numId w:val="23"/>
        </w:numPr>
        <w:ind w:left="360"/>
        <w:rPr>
          <w:rFonts w:ascii="Century Gothic" w:hAnsi="Century Gothic" w:cs="Arial"/>
          <w:color w:val="000000" w:themeColor="text1"/>
          <w:spacing w:val="-6"/>
          <w:u w:val="single"/>
        </w:rPr>
      </w:pPr>
      <w:r w:rsidRPr="00C609B7">
        <w:rPr>
          <w:rFonts w:ascii="Century Gothic" w:hAnsi="Century Gothic" w:cs="Arial"/>
          <w:color w:val="000000" w:themeColor="text1"/>
          <w:spacing w:val="-6"/>
          <w:u w:val="single"/>
        </w:rPr>
        <w:t>For sustained focus, a</w:t>
      </w:r>
      <w:r w:rsidR="00357809" w:rsidRPr="00C609B7">
        <w:rPr>
          <w:rFonts w:ascii="Century Gothic" w:hAnsi="Century Gothic" w:cs="Arial"/>
          <w:color w:val="000000" w:themeColor="text1"/>
          <w:spacing w:val="-6"/>
          <w:u w:val="single"/>
        </w:rPr>
        <w:t>ll cell phones must be</w:t>
      </w:r>
      <w:r w:rsidR="00EF0E66" w:rsidRPr="00C609B7">
        <w:rPr>
          <w:rFonts w:ascii="Century Gothic" w:hAnsi="Century Gothic" w:cs="Arial"/>
          <w:color w:val="000000" w:themeColor="text1"/>
          <w:spacing w:val="-6"/>
          <w:u w:val="single"/>
        </w:rPr>
        <w:t xml:space="preserve"> </w:t>
      </w:r>
      <w:r w:rsidR="00357809" w:rsidRPr="00C609B7">
        <w:rPr>
          <w:rFonts w:ascii="Century Gothic" w:hAnsi="Century Gothic" w:cs="Arial"/>
          <w:color w:val="000000" w:themeColor="text1"/>
          <w:spacing w:val="-6"/>
          <w:u w:val="single"/>
        </w:rPr>
        <w:t xml:space="preserve">turned off </w:t>
      </w:r>
      <w:r w:rsidRPr="00C609B7">
        <w:rPr>
          <w:rFonts w:ascii="Century Gothic" w:hAnsi="Century Gothic" w:cs="Arial"/>
          <w:color w:val="000000" w:themeColor="text1"/>
          <w:spacing w:val="-6"/>
          <w:u w:val="single"/>
        </w:rPr>
        <w:t>during</w:t>
      </w:r>
      <w:r w:rsidR="001C4098" w:rsidRPr="00C609B7">
        <w:rPr>
          <w:rFonts w:ascii="Century Gothic" w:hAnsi="Century Gothic" w:cs="Arial"/>
          <w:color w:val="000000" w:themeColor="text1"/>
          <w:spacing w:val="-6"/>
          <w:u w:val="single"/>
        </w:rPr>
        <w:t xml:space="preserve"> class </w:t>
      </w:r>
      <w:r w:rsidR="00357809" w:rsidRPr="00C609B7">
        <w:rPr>
          <w:rFonts w:ascii="Century Gothic" w:hAnsi="Century Gothic" w:cs="Arial"/>
          <w:color w:val="000000" w:themeColor="text1"/>
          <w:spacing w:val="-6"/>
          <w:u w:val="single"/>
        </w:rPr>
        <w:t xml:space="preserve">and remain turned off throughout the </w:t>
      </w:r>
      <w:r w:rsidR="00DB2B5D" w:rsidRPr="00C609B7">
        <w:rPr>
          <w:rFonts w:ascii="Century Gothic" w:hAnsi="Century Gothic" w:cs="Arial"/>
          <w:color w:val="000000" w:themeColor="text1"/>
          <w:spacing w:val="-6"/>
          <w:u w:val="single"/>
        </w:rPr>
        <w:t>class</w:t>
      </w:r>
      <w:r w:rsidR="00357809" w:rsidRPr="00C609B7">
        <w:rPr>
          <w:rFonts w:ascii="Century Gothic" w:hAnsi="Century Gothic" w:cs="Arial"/>
          <w:color w:val="000000" w:themeColor="text1"/>
          <w:spacing w:val="-6"/>
          <w:u w:val="single"/>
        </w:rPr>
        <w:t xml:space="preserve">. </w:t>
      </w:r>
      <w:r w:rsidR="00EF0E66" w:rsidRPr="00C609B7">
        <w:rPr>
          <w:rFonts w:ascii="Century Gothic" w:hAnsi="Century Gothic" w:cs="Arial"/>
          <w:color w:val="000000" w:themeColor="text1"/>
          <w:spacing w:val="-6"/>
          <w:u w:val="single"/>
        </w:rPr>
        <w:t xml:space="preserve">No social media </w:t>
      </w:r>
      <w:r w:rsidR="0025750E" w:rsidRPr="00C609B7">
        <w:rPr>
          <w:rFonts w:ascii="Century Gothic" w:hAnsi="Century Gothic" w:cs="Arial"/>
          <w:color w:val="000000" w:themeColor="text1"/>
          <w:spacing w:val="-6"/>
          <w:u w:val="single"/>
        </w:rPr>
        <w:t>or other electronic media may be used during class unless related to classwork</w:t>
      </w:r>
      <w:r w:rsidR="001C4098" w:rsidRPr="00C609B7">
        <w:rPr>
          <w:rFonts w:ascii="Century Gothic" w:hAnsi="Century Gothic" w:cs="Arial"/>
          <w:color w:val="000000" w:themeColor="text1"/>
          <w:spacing w:val="-6"/>
          <w:u w:val="single"/>
        </w:rPr>
        <w:t xml:space="preserve"> and permitted by</w:t>
      </w:r>
      <w:r w:rsidR="00EF0E66" w:rsidRPr="00C609B7">
        <w:rPr>
          <w:rFonts w:ascii="Century Gothic" w:hAnsi="Century Gothic" w:cs="Arial"/>
          <w:color w:val="000000" w:themeColor="text1"/>
          <w:spacing w:val="-6"/>
          <w:u w:val="single"/>
        </w:rPr>
        <w:t xml:space="preserve"> your instructor</w:t>
      </w:r>
      <w:r w:rsidR="0025750E" w:rsidRPr="00C609B7">
        <w:rPr>
          <w:rFonts w:ascii="Century Gothic" w:hAnsi="Century Gothic" w:cs="Arial"/>
          <w:color w:val="000000" w:themeColor="text1"/>
          <w:spacing w:val="-6"/>
          <w:u w:val="single"/>
        </w:rPr>
        <w:t>.</w:t>
      </w:r>
    </w:p>
    <w:p w14:paraId="51BCF35A" w14:textId="77777777" w:rsidR="00952968" w:rsidRPr="00C609B7" w:rsidRDefault="00357809"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In case of emergency (i.e. fire, accident, criminal act), call the Georgia Tech Police at 894-2500. Please note that Perry Minyard, IT Support Administrator is also a firefighter and an Emergency Medical Technician (EMT).</w:t>
      </w:r>
    </w:p>
    <w:p w14:paraId="58D0B0B7" w14:textId="77777777" w:rsidR="00952968" w:rsidRPr="00C609B7" w:rsidRDefault="00357809"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Access to the Shop facilities is limited to qualified students who have completed the Colleg</w:t>
      </w:r>
      <w:r w:rsidR="0025750E" w:rsidRPr="00C609B7">
        <w:rPr>
          <w:rFonts w:ascii="Century Gothic" w:hAnsi="Century Gothic" w:cs="Arial"/>
          <w:color w:val="000000" w:themeColor="text1"/>
          <w:spacing w:val="-4"/>
        </w:rPr>
        <w:t>e Materials and Processes class in CoA 1012, at which point students using the Co</w:t>
      </w:r>
      <w:r w:rsidRPr="00C609B7">
        <w:rPr>
          <w:rFonts w:ascii="Century Gothic" w:hAnsi="Century Gothic" w:cs="Arial"/>
          <w:color w:val="000000" w:themeColor="text1"/>
          <w:spacing w:val="-4"/>
        </w:rPr>
        <w:t>A Shop must comply with all shop rules at all times.</w:t>
      </w:r>
    </w:p>
    <w:p w14:paraId="59184155" w14:textId="77777777" w:rsidR="00952968" w:rsidRPr="00C609B7" w:rsidRDefault="00357809" w:rsidP="00C609B7">
      <w:pPr>
        <w:pStyle w:val="NoSpacing"/>
        <w:numPr>
          <w:ilvl w:val="0"/>
          <w:numId w:val="23"/>
        </w:numPr>
        <w:ind w:left="360"/>
        <w:rPr>
          <w:rFonts w:ascii="Century Gothic" w:hAnsi="Century Gothic" w:cs="Arial"/>
          <w:color w:val="000000" w:themeColor="text1"/>
          <w:spacing w:val="-4"/>
        </w:rPr>
      </w:pPr>
      <w:r w:rsidRPr="00C609B7">
        <w:rPr>
          <w:rFonts w:ascii="Century Gothic" w:hAnsi="Century Gothic" w:cs="Arial"/>
          <w:color w:val="000000" w:themeColor="text1"/>
          <w:spacing w:val="-4"/>
        </w:rPr>
        <w:t xml:space="preserve">Spraying of any aerosol material in the College of Architecture is prohibited with the exception of the designated spray booth" in the COA Shop. Prohibited areas of use include all exterior stairwells, balconies, and terraces. </w:t>
      </w:r>
    </w:p>
    <w:p w14:paraId="128F4674" w14:textId="77777777" w:rsidR="00952968" w:rsidRPr="00C609B7" w:rsidRDefault="00F251D7" w:rsidP="00C609B7">
      <w:pPr>
        <w:pStyle w:val="NoSpacing"/>
        <w:numPr>
          <w:ilvl w:val="0"/>
          <w:numId w:val="23"/>
        </w:numPr>
        <w:ind w:left="360"/>
        <w:rPr>
          <w:rFonts w:ascii="Century Gothic" w:hAnsi="Century Gothic" w:cs="Arial"/>
          <w:color w:val="000000" w:themeColor="text1"/>
          <w:spacing w:val="-4"/>
          <w:u w:val="single"/>
        </w:rPr>
      </w:pPr>
      <w:r w:rsidRPr="00C609B7">
        <w:rPr>
          <w:rFonts w:ascii="Century Gothic" w:hAnsi="Century Gothic" w:cs="Arial"/>
          <w:color w:val="000000" w:themeColor="text1"/>
          <w:spacing w:val="-4"/>
          <w:u w:val="single"/>
        </w:rPr>
        <w:t>Studio space is shared with the sophomore studio; n</w:t>
      </w:r>
      <w:r w:rsidR="00357809" w:rsidRPr="00C609B7">
        <w:rPr>
          <w:rFonts w:ascii="Century Gothic" w:hAnsi="Century Gothic" w:cs="Arial"/>
          <w:color w:val="000000" w:themeColor="text1"/>
          <w:spacing w:val="-4"/>
          <w:u w:val="single"/>
        </w:rPr>
        <w:t xml:space="preserve">oise </w:t>
      </w:r>
      <w:r w:rsidRPr="00C609B7">
        <w:rPr>
          <w:rFonts w:ascii="Century Gothic" w:hAnsi="Century Gothic" w:cs="Arial"/>
          <w:color w:val="000000" w:themeColor="text1"/>
          <w:spacing w:val="-4"/>
          <w:u w:val="single"/>
        </w:rPr>
        <w:t xml:space="preserve">must </w:t>
      </w:r>
      <w:r w:rsidR="00357809" w:rsidRPr="00C609B7">
        <w:rPr>
          <w:rFonts w:ascii="Century Gothic" w:hAnsi="Century Gothic" w:cs="Arial"/>
          <w:color w:val="000000" w:themeColor="text1"/>
          <w:spacing w:val="-4"/>
          <w:u w:val="single"/>
        </w:rPr>
        <w:t xml:space="preserve">be kept to a minimum </w:t>
      </w:r>
      <w:r w:rsidR="00BA5351" w:rsidRPr="00C609B7">
        <w:rPr>
          <w:rFonts w:ascii="Century Gothic" w:hAnsi="Century Gothic" w:cs="Arial"/>
          <w:color w:val="000000" w:themeColor="text1"/>
          <w:spacing w:val="-4"/>
          <w:u w:val="single"/>
        </w:rPr>
        <w:t>always</w:t>
      </w:r>
      <w:r w:rsidR="00357809" w:rsidRPr="00C609B7">
        <w:rPr>
          <w:rFonts w:ascii="Century Gothic" w:hAnsi="Century Gothic" w:cs="Arial"/>
          <w:color w:val="000000" w:themeColor="text1"/>
          <w:spacing w:val="-4"/>
          <w:u w:val="single"/>
        </w:rPr>
        <w:t xml:space="preserve">. In respect of others, music may be listened to only through headphones, including evenings and weekends. </w:t>
      </w:r>
      <w:r w:rsidR="00BA5351" w:rsidRPr="00C609B7">
        <w:rPr>
          <w:rFonts w:ascii="Century Gothic" w:hAnsi="Century Gothic" w:cs="Arial"/>
          <w:color w:val="000000" w:themeColor="text1"/>
          <w:spacing w:val="-4"/>
          <w:u w:val="single"/>
        </w:rPr>
        <w:t>Microwaves and hot-plates are never allowed.</w:t>
      </w:r>
    </w:p>
    <w:p w14:paraId="5D99AE6C" w14:textId="77777777" w:rsidR="00FD4F32" w:rsidRDefault="00FD4F32" w:rsidP="00C609B7">
      <w:pPr>
        <w:pStyle w:val="NoSpacing"/>
        <w:jc w:val="both"/>
        <w:rPr>
          <w:rFonts w:ascii="Century Gothic" w:hAnsi="Century Gothic"/>
          <w:b/>
          <w:color w:val="000000" w:themeColor="text1"/>
          <w:spacing w:val="20"/>
        </w:rPr>
      </w:pPr>
    </w:p>
    <w:p w14:paraId="6BC54BF6" w14:textId="77777777" w:rsidR="00FD4F32" w:rsidRDefault="002B17E5" w:rsidP="00C609B7">
      <w:pPr>
        <w:pStyle w:val="NoSpacing"/>
        <w:jc w:val="both"/>
        <w:rPr>
          <w:rFonts w:ascii="Century Gothic" w:hAnsi="Century Gothic"/>
          <w:color w:val="000000" w:themeColor="text1"/>
          <w:spacing w:val="20"/>
        </w:rPr>
      </w:pPr>
      <w:proofErr w:type="gramStart"/>
      <w:r w:rsidRPr="00C609B7">
        <w:rPr>
          <w:rFonts w:ascii="Century Gothic" w:hAnsi="Century Gothic"/>
          <w:b/>
          <w:color w:val="000000" w:themeColor="text1"/>
          <w:spacing w:val="20"/>
        </w:rPr>
        <w:t>course</w:t>
      </w:r>
      <w:proofErr w:type="gramEnd"/>
      <w:r w:rsidRPr="00C609B7">
        <w:rPr>
          <w:rFonts w:ascii="Century Gothic" w:hAnsi="Century Gothic"/>
          <w:b/>
          <w:color w:val="000000" w:themeColor="text1"/>
          <w:spacing w:val="20"/>
        </w:rPr>
        <w:t xml:space="preserve"> evaluatio</w:t>
      </w:r>
      <w:r w:rsidR="00F603DD" w:rsidRPr="00C609B7">
        <w:rPr>
          <w:rFonts w:ascii="Century Gothic" w:hAnsi="Century Gothic"/>
          <w:b/>
          <w:color w:val="000000" w:themeColor="text1"/>
          <w:spacing w:val="20"/>
        </w:rPr>
        <w:t xml:space="preserve">n criteria + </w:t>
      </w:r>
      <w:r w:rsidR="00335ECD" w:rsidRPr="00C609B7">
        <w:rPr>
          <w:rFonts w:ascii="Century Gothic" w:hAnsi="Century Gothic"/>
          <w:b/>
          <w:color w:val="000000" w:themeColor="text1"/>
          <w:spacing w:val="20"/>
        </w:rPr>
        <w:t xml:space="preserve">attendance </w:t>
      </w:r>
      <w:r w:rsidR="00F603DD" w:rsidRPr="00C609B7">
        <w:rPr>
          <w:rFonts w:ascii="Century Gothic" w:hAnsi="Century Gothic"/>
          <w:b/>
          <w:color w:val="000000" w:themeColor="text1"/>
          <w:spacing w:val="20"/>
        </w:rPr>
        <w:t xml:space="preserve">policy </w:t>
      </w:r>
      <w:r w:rsidRPr="00C609B7">
        <w:rPr>
          <w:rFonts w:ascii="Century Gothic" w:hAnsi="Century Gothic"/>
          <w:color w:val="000000" w:themeColor="text1"/>
          <w:spacing w:val="20"/>
        </w:rPr>
        <w:t>|</w:t>
      </w:r>
      <w:r w:rsidR="00E51573" w:rsidRPr="00C609B7">
        <w:rPr>
          <w:rFonts w:ascii="Century Gothic" w:hAnsi="Century Gothic"/>
          <w:color w:val="000000" w:themeColor="text1"/>
          <w:spacing w:val="20"/>
        </w:rPr>
        <w:t xml:space="preserve"> </w:t>
      </w:r>
    </w:p>
    <w:p w14:paraId="1D8E8B30" w14:textId="0B000E56" w:rsidR="002B17E5" w:rsidRPr="00C609B7" w:rsidRDefault="002B17E5" w:rsidP="00E122B2">
      <w:pPr>
        <w:pStyle w:val="NoSpacing"/>
        <w:spacing w:line="360" w:lineRule="auto"/>
        <w:jc w:val="both"/>
        <w:rPr>
          <w:rFonts w:ascii="Century Gothic" w:hAnsi="Century Gothic"/>
          <w:b/>
          <w:color w:val="000000" w:themeColor="text1"/>
          <w:spacing w:val="-4"/>
          <w:lang w:val="en"/>
        </w:rPr>
      </w:pPr>
      <w:r w:rsidRPr="00C609B7">
        <w:rPr>
          <w:rFonts w:ascii="Century Gothic" w:hAnsi="Century Gothic" w:cs="Arial"/>
          <w:color w:val="000000" w:themeColor="text1"/>
        </w:rPr>
        <w:t xml:space="preserve">Throughout the term, studio instructors meet and formally review student work that is gathered from both studio-sections for the purposes of comparing learning outcomes and grading consistency. The current work is also gauged in relation to the work of previous years, and in relation to its fulfillment of the ‘courses objectives’ listed on the first page of this syllabus. Performance on each exercise is evaluated for each </w:t>
      </w:r>
      <w:r w:rsidR="001C4098" w:rsidRPr="00C609B7">
        <w:rPr>
          <w:rFonts w:ascii="Century Gothic" w:hAnsi="Century Gothic" w:cs="Arial"/>
          <w:b/>
          <w:i/>
          <w:color w:val="000000" w:themeColor="text1"/>
        </w:rPr>
        <w:t>phase</w:t>
      </w:r>
      <w:r w:rsidRPr="00C609B7">
        <w:rPr>
          <w:rFonts w:ascii="Century Gothic" w:hAnsi="Century Gothic" w:cs="Arial"/>
          <w:b/>
          <w:color w:val="000000" w:themeColor="text1"/>
        </w:rPr>
        <w:t xml:space="preserve"> </w:t>
      </w:r>
      <w:r w:rsidRPr="00C609B7">
        <w:rPr>
          <w:rFonts w:ascii="Century Gothic" w:hAnsi="Century Gothic" w:cs="Arial"/>
          <w:color w:val="000000" w:themeColor="text1"/>
        </w:rPr>
        <w:t>within it (</w:t>
      </w:r>
      <w:r w:rsidR="000D068B" w:rsidRPr="00C609B7">
        <w:rPr>
          <w:rFonts w:ascii="Century Gothic" w:hAnsi="Century Gothic" w:cs="Arial"/>
          <w:b/>
          <w:i/>
          <w:color w:val="000000" w:themeColor="text1"/>
        </w:rPr>
        <w:t>phase a</w:t>
      </w:r>
      <w:r w:rsidRPr="00C609B7">
        <w:rPr>
          <w:rFonts w:ascii="Century Gothic" w:hAnsi="Century Gothic" w:cs="Arial"/>
          <w:color w:val="000000" w:themeColor="text1"/>
        </w:rPr>
        <w:t xml:space="preserve"> </w:t>
      </w:r>
      <w:r w:rsidR="000D068B" w:rsidRPr="00C609B7">
        <w:rPr>
          <w:rFonts w:ascii="Century Gothic" w:hAnsi="Century Gothic" w:cs="Arial"/>
          <w:color w:val="000000" w:themeColor="text1"/>
        </w:rPr>
        <w:t xml:space="preserve">+ </w:t>
      </w:r>
      <w:r w:rsidR="000D068B" w:rsidRPr="00C609B7">
        <w:rPr>
          <w:rFonts w:ascii="Century Gothic" w:hAnsi="Century Gothic" w:cs="Arial"/>
          <w:b/>
          <w:i/>
          <w:color w:val="000000" w:themeColor="text1"/>
        </w:rPr>
        <w:t>phase b</w:t>
      </w:r>
      <w:r w:rsidRPr="00C609B7">
        <w:rPr>
          <w:rFonts w:ascii="Century Gothic" w:hAnsi="Century Gothic" w:cs="Arial"/>
          <w:color w:val="000000" w:themeColor="text1"/>
        </w:rPr>
        <w:t xml:space="preserve">), with each being </w:t>
      </w:r>
      <w:r w:rsidR="00B47D8A" w:rsidRPr="00C609B7">
        <w:rPr>
          <w:rFonts w:ascii="Century Gothic" w:hAnsi="Century Gothic" w:cs="Arial"/>
          <w:color w:val="000000" w:themeColor="text1"/>
        </w:rPr>
        <w:t xml:space="preserve">worth </w:t>
      </w:r>
      <w:r w:rsidRPr="00C609B7">
        <w:rPr>
          <w:rFonts w:ascii="Century Gothic" w:hAnsi="Century Gothic" w:cs="Arial"/>
          <w:color w:val="000000" w:themeColor="text1"/>
        </w:rPr>
        <w:t>50% of the grade for each of the exercises.  The performance is evaluated in terms of three larger criteria, each of which is then divided into</w:t>
      </w:r>
      <w:r w:rsidR="008B05D6" w:rsidRPr="00C609B7">
        <w:rPr>
          <w:rFonts w:ascii="Century Gothic" w:hAnsi="Century Gothic" w:cs="Arial"/>
          <w:color w:val="000000" w:themeColor="text1"/>
        </w:rPr>
        <w:t xml:space="preserve"> the</w:t>
      </w:r>
      <w:r w:rsidRPr="00C609B7">
        <w:rPr>
          <w:rFonts w:ascii="Century Gothic" w:hAnsi="Century Gothic" w:cs="Arial"/>
          <w:color w:val="000000" w:themeColor="text1"/>
        </w:rPr>
        <w:t xml:space="preserve"> two equally important and equally-weighted sub-criteria</w:t>
      </w:r>
      <w:r w:rsidR="008B05D6" w:rsidRPr="00C609B7">
        <w:rPr>
          <w:rFonts w:ascii="Century Gothic" w:hAnsi="Century Gothic" w:cs="Arial"/>
          <w:color w:val="000000" w:themeColor="text1"/>
        </w:rPr>
        <w:t xml:space="preserve"> shown below</w:t>
      </w:r>
      <w:r w:rsidR="008F305E" w:rsidRPr="00C609B7">
        <w:rPr>
          <w:rFonts w:ascii="Century Gothic" w:hAnsi="Century Gothic" w:cs="Arial"/>
          <w:color w:val="000000" w:themeColor="text1"/>
        </w:rPr>
        <w:t xml:space="preserve"> that roughly correspond to quantitative and qualitative measures</w:t>
      </w:r>
      <w:r w:rsidRPr="00C609B7">
        <w:rPr>
          <w:rFonts w:ascii="Century Gothic" w:hAnsi="Century Gothic" w:cs="Arial"/>
          <w:color w:val="000000" w:themeColor="text1"/>
        </w:rPr>
        <w:t xml:space="preserve">. </w:t>
      </w:r>
      <w:r w:rsidR="00D33B0D" w:rsidRPr="00C609B7">
        <w:rPr>
          <w:rFonts w:ascii="Century Gothic" w:hAnsi="Century Gothic" w:cs="Arial"/>
          <w:color w:val="000000" w:themeColor="text1"/>
        </w:rPr>
        <w:t>It’</w:t>
      </w:r>
      <w:r w:rsidRPr="00C609B7">
        <w:rPr>
          <w:rFonts w:ascii="Century Gothic" w:hAnsi="Century Gothic" w:cs="Arial"/>
          <w:color w:val="000000" w:themeColor="text1"/>
        </w:rPr>
        <w:t>s important to remember that</w:t>
      </w:r>
      <w:r w:rsidR="008B05D6" w:rsidRPr="00C609B7">
        <w:rPr>
          <w:rFonts w:ascii="Century Gothic" w:hAnsi="Century Gothic" w:cs="Arial"/>
          <w:color w:val="000000" w:themeColor="text1"/>
        </w:rPr>
        <w:t xml:space="preserve"> grades</w:t>
      </w:r>
      <w:r w:rsidRPr="00C609B7">
        <w:rPr>
          <w:rFonts w:ascii="Century Gothic" w:hAnsi="Century Gothic" w:cs="Arial"/>
          <w:color w:val="000000" w:themeColor="text1"/>
        </w:rPr>
        <w:t xml:space="preserve"> </w:t>
      </w:r>
      <w:r w:rsidR="00B47D8A" w:rsidRPr="00C609B7">
        <w:rPr>
          <w:rFonts w:ascii="Century Gothic" w:hAnsi="Century Gothic" w:cs="Arial"/>
          <w:color w:val="000000" w:themeColor="text1"/>
        </w:rPr>
        <w:t xml:space="preserve">are not given but earned: </w:t>
      </w:r>
      <w:r w:rsidRPr="00C609B7">
        <w:rPr>
          <w:rFonts w:ascii="Century Gothic" w:hAnsi="Century Gothic" w:cs="Arial"/>
          <w:color w:val="000000" w:themeColor="text1"/>
        </w:rPr>
        <w:t xml:space="preserve">‘A’-quality work requires that </w:t>
      </w:r>
      <w:r w:rsidR="008B05D6" w:rsidRPr="00C609B7">
        <w:rPr>
          <w:rFonts w:ascii="Century Gothic" w:hAnsi="Century Gothic" w:cs="Arial"/>
          <w:color w:val="000000" w:themeColor="text1"/>
        </w:rPr>
        <w:t>its ‘</w:t>
      </w:r>
      <w:r w:rsidRPr="00C609B7">
        <w:rPr>
          <w:rFonts w:ascii="Century Gothic" w:hAnsi="Century Gothic" w:cs="Arial"/>
          <w:color w:val="000000" w:themeColor="text1"/>
        </w:rPr>
        <w:t>excellence</w:t>
      </w:r>
      <w:r w:rsidR="008B05D6" w:rsidRPr="00C609B7">
        <w:rPr>
          <w:rFonts w:ascii="Century Gothic" w:hAnsi="Century Gothic" w:cs="Arial"/>
          <w:color w:val="000000" w:themeColor="text1"/>
        </w:rPr>
        <w:t>’</w:t>
      </w:r>
      <w:r w:rsidRPr="00C609B7">
        <w:rPr>
          <w:rFonts w:ascii="Century Gothic" w:hAnsi="Century Gothic" w:cs="Arial"/>
          <w:color w:val="000000" w:themeColor="text1"/>
        </w:rPr>
        <w:t xml:space="preserve"> be clearly demonstrated for all six of these sub-criteria</w:t>
      </w:r>
      <w:r w:rsidR="007465B7" w:rsidRPr="00C609B7">
        <w:rPr>
          <w:rFonts w:ascii="Century Gothic" w:hAnsi="Century Gothic" w:cs="Arial"/>
          <w:color w:val="000000" w:themeColor="text1"/>
        </w:rPr>
        <w:t xml:space="preserve"> </w:t>
      </w:r>
      <w:r w:rsidR="006D22CF" w:rsidRPr="00C609B7">
        <w:rPr>
          <w:rFonts w:ascii="Century Gothic" w:hAnsi="Century Gothic" w:cs="Arial"/>
          <w:color w:val="000000" w:themeColor="text1"/>
        </w:rPr>
        <w:t>within the larger process</w:t>
      </w:r>
      <w:r w:rsidR="00D33B0D" w:rsidRPr="00C609B7">
        <w:rPr>
          <w:rFonts w:ascii="Century Gothic" w:hAnsi="Century Gothic" w:cs="Arial"/>
          <w:color w:val="000000" w:themeColor="text1"/>
        </w:rPr>
        <w:t xml:space="preserve"> </w:t>
      </w:r>
      <w:r w:rsidR="00583984" w:rsidRPr="00C609B7">
        <w:rPr>
          <w:rFonts w:ascii="Century Gothic" w:hAnsi="Century Gothic" w:cs="Arial"/>
          <w:i/>
          <w:color w:val="000000" w:themeColor="text1"/>
        </w:rPr>
        <w:t>creativity.</w:t>
      </w:r>
      <w:r w:rsidR="004929E8" w:rsidRPr="00C609B7">
        <w:rPr>
          <w:rFonts w:ascii="Century Gothic" w:hAnsi="Century Gothic" w:cs="Arial"/>
          <w:i/>
          <w:color w:val="000000" w:themeColor="text1"/>
        </w:rPr>
        <w:t xml:space="preserve"> </w:t>
      </w:r>
      <w:r w:rsidR="008B05D6" w:rsidRPr="00C609B7">
        <w:rPr>
          <w:rFonts w:ascii="Century Gothic" w:hAnsi="Century Gothic" w:cs="Arial"/>
          <w:color w:val="000000" w:themeColor="text1"/>
        </w:rPr>
        <w:t xml:space="preserve">‘B’-quality work </w:t>
      </w:r>
      <w:r w:rsidR="005644E6" w:rsidRPr="00C609B7">
        <w:rPr>
          <w:rFonts w:ascii="Century Gothic" w:hAnsi="Century Gothic" w:cs="Arial"/>
          <w:color w:val="000000" w:themeColor="text1"/>
        </w:rPr>
        <w:t>must be at least</w:t>
      </w:r>
      <w:r w:rsidR="008B05D6" w:rsidRPr="00C609B7">
        <w:rPr>
          <w:rFonts w:ascii="Century Gothic" w:hAnsi="Century Gothic" w:cs="Arial"/>
          <w:color w:val="000000" w:themeColor="text1"/>
        </w:rPr>
        <w:t xml:space="preserve"> </w:t>
      </w:r>
      <w:r w:rsidR="005644E6" w:rsidRPr="00C609B7">
        <w:rPr>
          <w:rFonts w:ascii="Century Gothic" w:hAnsi="Century Gothic" w:cs="Arial"/>
          <w:color w:val="000000" w:themeColor="text1"/>
        </w:rPr>
        <w:t>‘</w:t>
      </w:r>
      <w:r w:rsidR="008B05D6" w:rsidRPr="00C609B7">
        <w:rPr>
          <w:rFonts w:ascii="Century Gothic" w:hAnsi="Century Gothic" w:cs="Arial"/>
          <w:color w:val="000000" w:themeColor="text1"/>
        </w:rPr>
        <w:t>good</w:t>
      </w:r>
      <w:r w:rsidR="005644E6" w:rsidRPr="00C609B7">
        <w:rPr>
          <w:rFonts w:ascii="Century Gothic" w:hAnsi="Century Gothic" w:cs="Arial"/>
          <w:color w:val="000000" w:themeColor="text1"/>
        </w:rPr>
        <w:t>’</w:t>
      </w:r>
      <w:r w:rsidR="008B05D6" w:rsidRPr="00C609B7">
        <w:rPr>
          <w:rFonts w:ascii="Century Gothic" w:hAnsi="Century Gothic" w:cs="Arial"/>
          <w:color w:val="000000" w:themeColor="text1"/>
        </w:rPr>
        <w:t xml:space="preserve"> in </w:t>
      </w:r>
      <w:r w:rsidR="005644E6" w:rsidRPr="00C609B7">
        <w:rPr>
          <w:rFonts w:ascii="Century Gothic" w:hAnsi="Century Gothic" w:cs="Arial"/>
          <w:color w:val="000000" w:themeColor="text1"/>
        </w:rPr>
        <w:t>all sub-criteria,</w:t>
      </w:r>
      <w:r w:rsidR="008B05D6" w:rsidRPr="00C609B7">
        <w:rPr>
          <w:rFonts w:ascii="Century Gothic" w:hAnsi="Century Gothic" w:cs="Arial"/>
          <w:color w:val="000000" w:themeColor="text1"/>
        </w:rPr>
        <w:t xml:space="preserve"> </w:t>
      </w:r>
      <w:r w:rsidR="005644E6" w:rsidRPr="00C609B7">
        <w:rPr>
          <w:rFonts w:ascii="Century Gothic" w:hAnsi="Century Gothic" w:cs="Arial"/>
          <w:color w:val="000000" w:themeColor="text1"/>
        </w:rPr>
        <w:t xml:space="preserve">‘C’-quality, ‘average,’ </w:t>
      </w:r>
      <w:r w:rsidR="008B05D6" w:rsidRPr="00C609B7">
        <w:rPr>
          <w:rFonts w:ascii="Century Gothic" w:hAnsi="Century Gothic" w:cs="Arial"/>
          <w:color w:val="000000" w:themeColor="text1"/>
        </w:rPr>
        <w:t>and so on.</w:t>
      </w:r>
      <w:r w:rsidR="008B05D6" w:rsidRPr="00C609B7">
        <w:rPr>
          <w:rFonts w:ascii="Century Gothic" w:hAnsi="Century Gothic"/>
          <w:color w:val="000000" w:themeColor="text1"/>
          <w:spacing w:val="-4"/>
          <w:lang w:val="en"/>
        </w:rPr>
        <w:t xml:space="preserve"> </w:t>
      </w:r>
    </w:p>
    <w:p w14:paraId="007E6903" w14:textId="77777777" w:rsidR="004929E8" w:rsidRPr="00C609B7" w:rsidRDefault="004929E8" w:rsidP="00C609B7">
      <w:pPr>
        <w:pStyle w:val="NoSpacing"/>
        <w:jc w:val="both"/>
        <w:rPr>
          <w:rFonts w:ascii="Century Gothic" w:hAnsi="Century Gothic"/>
          <w:b/>
          <w:color w:val="000000" w:themeColor="text1"/>
          <w:lang w:val="en"/>
        </w:rPr>
      </w:pPr>
    </w:p>
    <w:p w14:paraId="0C8F50E4" w14:textId="77777777" w:rsidR="002B17E5" w:rsidRPr="00C609B7" w:rsidRDefault="002B17E5" w:rsidP="00C609B7">
      <w:pPr>
        <w:tabs>
          <w:tab w:val="right" w:pos="6300"/>
          <w:tab w:val="center" w:pos="6480"/>
          <w:tab w:val="left" w:pos="6660"/>
        </w:tabs>
        <w:spacing w:after="0" w:line="240" w:lineRule="auto"/>
        <w:rPr>
          <w:rFonts w:ascii="Century Gothic" w:hAnsi="Century Gothic"/>
          <w:color w:val="000000" w:themeColor="text1"/>
        </w:rPr>
      </w:pPr>
      <w:r w:rsidRPr="00C609B7">
        <w:rPr>
          <w:rFonts w:ascii="Century Gothic" w:hAnsi="Century Gothic"/>
          <w:b/>
          <w:color w:val="000000" w:themeColor="text1"/>
        </w:rPr>
        <w:tab/>
      </w:r>
      <w:proofErr w:type="gramStart"/>
      <w:r w:rsidRPr="00C609B7">
        <w:rPr>
          <w:rFonts w:ascii="Century Gothic" w:hAnsi="Century Gothic"/>
          <w:b/>
          <w:i/>
          <w:color w:val="000000" w:themeColor="text1"/>
        </w:rPr>
        <w:t>effort</w:t>
      </w:r>
      <w:proofErr w:type="gramEnd"/>
      <w:r w:rsidRPr="00C609B7">
        <w:rPr>
          <w:rFonts w:ascii="Century Gothic" w:hAnsi="Century Gothic"/>
          <w:b/>
          <w:color w:val="000000" w:themeColor="text1"/>
        </w:rPr>
        <w:t xml:space="preserve"> </w:t>
      </w:r>
      <w:r w:rsidRPr="00C609B7">
        <w:rPr>
          <w:rFonts w:ascii="Century Gothic" w:hAnsi="Century Gothic" w:cs="Arial"/>
          <w:color w:val="000000" w:themeColor="text1"/>
        </w:rPr>
        <w:t>[</w:t>
      </w:r>
      <w:r w:rsidR="00756142" w:rsidRPr="00C609B7">
        <w:rPr>
          <w:rFonts w:ascii="Century Gothic" w:hAnsi="Century Gothic" w:cs="Arial"/>
          <w:color w:val="000000" w:themeColor="text1"/>
        </w:rPr>
        <w:t>quantity of time</w:t>
      </w:r>
      <w:r w:rsidR="00391614" w:rsidRPr="00C609B7">
        <w:rPr>
          <w:rFonts w:ascii="Century Gothic" w:hAnsi="Century Gothic" w:cs="Arial"/>
          <w:color w:val="000000" w:themeColor="text1"/>
        </w:rPr>
        <w:t xml:space="preserve"> + self-driven process</w:t>
      </w:r>
      <w:r w:rsidR="000A52B1" w:rsidRPr="00C609B7">
        <w:rPr>
          <w:rFonts w:ascii="Century Gothic" w:hAnsi="Century Gothic" w:cs="Arial"/>
          <w:color w:val="000000" w:themeColor="text1"/>
        </w:rPr>
        <w:t>/time management</w:t>
      </w:r>
      <w:r w:rsidRPr="00C609B7">
        <w:rPr>
          <w:rFonts w:ascii="Century Gothic" w:hAnsi="Century Gothic" w:cs="Arial"/>
          <w:color w:val="000000" w:themeColor="text1"/>
        </w:rPr>
        <w:t xml:space="preserve">] </w:t>
      </w:r>
      <w:r w:rsidRPr="00C609B7">
        <w:rPr>
          <w:rFonts w:ascii="Century Gothic" w:hAnsi="Century Gothic" w:cs="Arial"/>
          <w:color w:val="000000" w:themeColor="text1"/>
        </w:rPr>
        <w:tab/>
        <w:t xml:space="preserve">= </w:t>
      </w:r>
      <w:r w:rsidRPr="00C609B7">
        <w:rPr>
          <w:rFonts w:ascii="Century Gothic" w:hAnsi="Century Gothic" w:cs="Arial"/>
          <w:color w:val="000000" w:themeColor="text1"/>
        </w:rPr>
        <w:tab/>
        <w:t>33.3% of the grade for each step</w:t>
      </w:r>
    </w:p>
    <w:p w14:paraId="711EE22A" w14:textId="77777777" w:rsidR="002B17E5" w:rsidRPr="00C609B7" w:rsidRDefault="002B17E5" w:rsidP="00C609B7">
      <w:pPr>
        <w:tabs>
          <w:tab w:val="right" w:pos="6300"/>
          <w:tab w:val="center" w:pos="6480"/>
          <w:tab w:val="left" w:pos="6660"/>
        </w:tabs>
        <w:spacing w:after="0" w:line="240" w:lineRule="auto"/>
        <w:rPr>
          <w:rFonts w:ascii="Century Gothic" w:hAnsi="Century Gothic"/>
          <w:b/>
          <w:color w:val="000000" w:themeColor="text1"/>
        </w:rPr>
      </w:pPr>
      <w:r w:rsidRPr="00C609B7">
        <w:rPr>
          <w:rFonts w:ascii="Century Gothic" w:hAnsi="Century Gothic"/>
          <w:b/>
          <w:color w:val="000000" w:themeColor="text1"/>
        </w:rPr>
        <w:tab/>
      </w:r>
      <w:proofErr w:type="gramStart"/>
      <w:r w:rsidRPr="00C609B7">
        <w:rPr>
          <w:rFonts w:ascii="Century Gothic" w:hAnsi="Century Gothic"/>
          <w:b/>
          <w:i/>
          <w:color w:val="000000" w:themeColor="text1"/>
        </w:rPr>
        <w:t>findings</w:t>
      </w:r>
      <w:proofErr w:type="gramEnd"/>
      <w:r w:rsidRPr="00C609B7">
        <w:rPr>
          <w:rFonts w:ascii="Century Gothic" w:hAnsi="Century Gothic"/>
          <w:b/>
          <w:color w:val="000000" w:themeColor="text1"/>
        </w:rPr>
        <w:t xml:space="preserve"> </w:t>
      </w:r>
      <w:r w:rsidRPr="00C609B7">
        <w:rPr>
          <w:rFonts w:ascii="Century Gothic" w:hAnsi="Century Gothic" w:cs="Arial"/>
          <w:color w:val="000000" w:themeColor="text1"/>
        </w:rPr>
        <w:t>[</w:t>
      </w:r>
      <w:r w:rsidR="000A52B1" w:rsidRPr="00C609B7">
        <w:rPr>
          <w:rFonts w:ascii="Century Gothic" w:hAnsi="Century Gothic" w:cs="Arial"/>
          <w:color w:val="000000" w:themeColor="text1"/>
        </w:rPr>
        <w:t>quantity of discovery/invention</w:t>
      </w:r>
      <w:r w:rsidR="00391614" w:rsidRPr="00C609B7">
        <w:rPr>
          <w:rFonts w:ascii="Century Gothic" w:hAnsi="Century Gothic" w:cs="Arial"/>
          <w:color w:val="000000" w:themeColor="text1"/>
        </w:rPr>
        <w:t xml:space="preserve"> + clarity/depth of thought</w:t>
      </w:r>
      <w:r w:rsidRPr="00C609B7">
        <w:rPr>
          <w:rFonts w:ascii="Century Gothic" w:hAnsi="Century Gothic" w:cs="Arial"/>
          <w:color w:val="000000" w:themeColor="text1"/>
        </w:rPr>
        <w:t xml:space="preserve">] </w:t>
      </w:r>
      <w:r w:rsidRPr="00C609B7">
        <w:rPr>
          <w:rFonts w:ascii="Century Gothic" w:hAnsi="Century Gothic" w:cs="Arial"/>
          <w:color w:val="000000" w:themeColor="text1"/>
        </w:rPr>
        <w:tab/>
        <w:t xml:space="preserve">= </w:t>
      </w:r>
      <w:r w:rsidRPr="00C609B7">
        <w:rPr>
          <w:rFonts w:ascii="Century Gothic" w:hAnsi="Century Gothic" w:cs="Arial"/>
          <w:color w:val="000000" w:themeColor="text1"/>
        </w:rPr>
        <w:tab/>
        <w:t>33.3% of the grade for each step</w:t>
      </w:r>
    </w:p>
    <w:p w14:paraId="48D75876" w14:textId="77777777" w:rsidR="002B17E5" w:rsidRPr="00C609B7" w:rsidRDefault="002B17E5" w:rsidP="00C609B7">
      <w:pPr>
        <w:tabs>
          <w:tab w:val="right" w:pos="6300"/>
          <w:tab w:val="center" w:pos="6480"/>
          <w:tab w:val="left" w:pos="6660"/>
        </w:tabs>
        <w:spacing w:after="0" w:line="240" w:lineRule="auto"/>
        <w:rPr>
          <w:rFonts w:ascii="Century Gothic" w:hAnsi="Century Gothic" w:cs="Arial"/>
          <w:color w:val="000000" w:themeColor="text1"/>
        </w:rPr>
      </w:pPr>
      <w:r w:rsidRPr="00C609B7">
        <w:rPr>
          <w:rFonts w:ascii="Century Gothic" w:hAnsi="Century Gothic"/>
          <w:b/>
          <w:color w:val="000000" w:themeColor="text1"/>
        </w:rPr>
        <w:tab/>
      </w:r>
      <w:proofErr w:type="gramStart"/>
      <w:r w:rsidRPr="00C609B7">
        <w:rPr>
          <w:rFonts w:ascii="Century Gothic" w:hAnsi="Century Gothic"/>
          <w:b/>
          <w:i/>
          <w:color w:val="000000" w:themeColor="text1"/>
        </w:rPr>
        <w:t>communication</w:t>
      </w:r>
      <w:proofErr w:type="gramEnd"/>
      <w:r w:rsidRPr="00C609B7">
        <w:rPr>
          <w:rFonts w:ascii="Century Gothic" w:hAnsi="Century Gothic"/>
          <w:b/>
          <w:color w:val="000000" w:themeColor="text1"/>
        </w:rPr>
        <w:t xml:space="preserve"> </w:t>
      </w:r>
      <w:r w:rsidRPr="00C609B7">
        <w:rPr>
          <w:rFonts w:ascii="Century Gothic" w:hAnsi="Century Gothic" w:cs="Arial"/>
          <w:color w:val="000000" w:themeColor="text1"/>
        </w:rPr>
        <w:t>[</w:t>
      </w:r>
      <w:r w:rsidR="00391614" w:rsidRPr="00C609B7">
        <w:rPr>
          <w:rFonts w:ascii="Century Gothic" w:hAnsi="Century Gothic" w:cs="Arial"/>
          <w:color w:val="000000" w:themeColor="text1"/>
        </w:rPr>
        <w:t>quantity</w:t>
      </w:r>
      <w:r w:rsidR="000A52B1" w:rsidRPr="00C609B7">
        <w:rPr>
          <w:rFonts w:ascii="Century Gothic" w:hAnsi="Century Gothic" w:cs="Arial"/>
          <w:color w:val="000000" w:themeColor="text1"/>
        </w:rPr>
        <w:t xml:space="preserve"> of work product</w:t>
      </w:r>
      <w:r w:rsidR="00391614" w:rsidRPr="00C609B7">
        <w:rPr>
          <w:rFonts w:ascii="Century Gothic" w:hAnsi="Century Gothic" w:cs="Arial"/>
          <w:color w:val="000000" w:themeColor="text1"/>
        </w:rPr>
        <w:t xml:space="preserve"> + </w:t>
      </w:r>
      <w:r w:rsidR="000A52B1" w:rsidRPr="00C609B7">
        <w:rPr>
          <w:rFonts w:ascii="Century Gothic" w:hAnsi="Century Gothic" w:cs="Arial"/>
          <w:color w:val="000000" w:themeColor="text1"/>
        </w:rPr>
        <w:t>visual/</w:t>
      </w:r>
      <w:r w:rsidR="00391614" w:rsidRPr="00C609B7">
        <w:rPr>
          <w:rFonts w:ascii="Century Gothic" w:hAnsi="Century Gothic" w:cs="Arial"/>
          <w:color w:val="000000" w:themeColor="text1"/>
        </w:rPr>
        <w:t>verbal craft</w:t>
      </w:r>
      <w:r w:rsidR="000A52B1" w:rsidRPr="00C609B7">
        <w:rPr>
          <w:rFonts w:ascii="Century Gothic" w:hAnsi="Century Gothic" w:cs="Arial"/>
          <w:color w:val="000000" w:themeColor="text1"/>
        </w:rPr>
        <w:t xml:space="preserve"> of work</w:t>
      </w:r>
      <w:r w:rsidRPr="00C609B7">
        <w:rPr>
          <w:rFonts w:ascii="Century Gothic" w:hAnsi="Century Gothic" w:cs="Arial"/>
          <w:color w:val="000000" w:themeColor="text1"/>
        </w:rPr>
        <w:t xml:space="preserve">] </w:t>
      </w:r>
      <w:r w:rsidRPr="00C609B7">
        <w:rPr>
          <w:rFonts w:ascii="Century Gothic" w:hAnsi="Century Gothic" w:cs="Arial"/>
          <w:color w:val="000000" w:themeColor="text1"/>
        </w:rPr>
        <w:tab/>
        <w:t xml:space="preserve">= </w:t>
      </w:r>
      <w:r w:rsidRPr="00C609B7">
        <w:rPr>
          <w:rFonts w:ascii="Century Gothic" w:hAnsi="Century Gothic" w:cs="Arial"/>
          <w:color w:val="000000" w:themeColor="text1"/>
        </w:rPr>
        <w:tab/>
        <w:t xml:space="preserve">33.3% of the grade for each step </w:t>
      </w:r>
    </w:p>
    <w:p w14:paraId="08697805" w14:textId="77777777" w:rsidR="002B17E5" w:rsidRPr="00C609B7" w:rsidRDefault="002B17E5" w:rsidP="00C609B7">
      <w:pPr>
        <w:spacing w:after="0" w:line="240" w:lineRule="auto"/>
        <w:rPr>
          <w:rFonts w:ascii="Century Gothic" w:hAnsi="Century Gothic"/>
          <w:b/>
          <w:color w:val="000000" w:themeColor="text1"/>
        </w:rPr>
      </w:pPr>
    </w:p>
    <w:p w14:paraId="512E006D" w14:textId="77777777" w:rsidR="005644E6" w:rsidRPr="00C609B7" w:rsidRDefault="002B17E5" w:rsidP="00C609B7">
      <w:pPr>
        <w:tabs>
          <w:tab w:val="right" w:pos="6300"/>
          <w:tab w:val="center" w:pos="6480"/>
          <w:tab w:val="left" w:pos="6660"/>
        </w:tabs>
        <w:spacing w:after="0" w:line="240" w:lineRule="auto"/>
        <w:jc w:val="both"/>
        <w:rPr>
          <w:rFonts w:ascii="Century Gothic" w:hAnsi="Century Gothic" w:cs="Arial"/>
          <w:color w:val="000000" w:themeColor="text1"/>
        </w:rPr>
      </w:pPr>
      <w:r w:rsidRPr="00C609B7">
        <w:rPr>
          <w:rFonts w:ascii="Century Gothic" w:hAnsi="Century Gothic" w:cs="Arial"/>
          <w:color w:val="000000" w:themeColor="text1"/>
        </w:rPr>
        <w:t xml:space="preserve">Students </w:t>
      </w:r>
      <w:r w:rsidR="00756142" w:rsidRPr="00C609B7">
        <w:rPr>
          <w:rFonts w:ascii="Century Gothic" w:hAnsi="Century Gothic" w:cs="Arial"/>
          <w:color w:val="000000" w:themeColor="text1"/>
        </w:rPr>
        <w:t xml:space="preserve">in </w:t>
      </w:r>
      <w:r w:rsidRPr="00C609B7">
        <w:rPr>
          <w:rFonts w:ascii="Century Gothic" w:hAnsi="Century Gothic" w:cs="Arial"/>
          <w:color w:val="000000" w:themeColor="text1"/>
        </w:rPr>
        <w:t xml:space="preserve">all 1000- and 2000-level </w:t>
      </w:r>
      <w:proofErr w:type="gramStart"/>
      <w:r w:rsidRPr="00C609B7">
        <w:rPr>
          <w:rFonts w:ascii="Century Gothic" w:hAnsi="Century Gothic" w:cs="Arial"/>
          <w:color w:val="000000" w:themeColor="text1"/>
        </w:rPr>
        <w:t>course</w:t>
      </w:r>
      <w:proofErr w:type="gramEnd"/>
      <w:r w:rsidRPr="00C609B7">
        <w:rPr>
          <w:rFonts w:ascii="Century Gothic" w:hAnsi="Century Gothic" w:cs="Arial"/>
          <w:color w:val="000000" w:themeColor="text1"/>
        </w:rPr>
        <w:t xml:space="preserve"> receive a progress grade [</w:t>
      </w:r>
      <w:r w:rsidRPr="00C609B7">
        <w:rPr>
          <w:rFonts w:ascii="Century Gothic" w:hAnsi="Century Gothic" w:cs="Arial"/>
          <w:i/>
          <w:color w:val="000000" w:themeColor="text1"/>
        </w:rPr>
        <w:t>Satisfactory/Unsatisfactory</w:t>
      </w:r>
      <w:r w:rsidRPr="00C609B7">
        <w:rPr>
          <w:rFonts w:ascii="Century Gothic" w:hAnsi="Century Gothic" w:cs="Arial"/>
          <w:color w:val="000000" w:themeColor="text1"/>
        </w:rPr>
        <w:t>] October 25</w:t>
      </w:r>
      <w:r w:rsidRPr="00C609B7">
        <w:rPr>
          <w:rFonts w:ascii="Century Gothic" w:hAnsi="Century Gothic" w:cs="Arial"/>
          <w:color w:val="000000" w:themeColor="text1"/>
          <w:vertAlign w:val="superscript"/>
        </w:rPr>
        <w:t>th</w:t>
      </w:r>
      <w:r w:rsidR="0075072B" w:rsidRPr="00C609B7">
        <w:rPr>
          <w:rFonts w:ascii="Century Gothic" w:hAnsi="Century Gothic" w:cs="Arial"/>
          <w:color w:val="000000" w:themeColor="text1"/>
        </w:rPr>
        <w:t xml:space="preserve">, </w:t>
      </w:r>
      <w:r w:rsidRPr="00C609B7">
        <w:rPr>
          <w:rFonts w:ascii="Century Gothic" w:hAnsi="Century Gothic" w:cs="Arial"/>
          <w:color w:val="000000" w:themeColor="text1"/>
        </w:rPr>
        <w:t xml:space="preserve">and </w:t>
      </w:r>
      <w:r w:rsidR="00756142" w:rsidRPr="00C609B7">
        <w:rPr>
          <w:rFonts w:ascii="Century Gothic" w:hAnsi="Century Gothic" w:cs="Arial"/>
          <w:color w:val="000000" w:themeColor="text1"/>
        </w:rPr>
        <w:t>students in this course also receive a written evaluation and letter-grade for their work after completing each exercise, and</w:t>
      </w:r>
      <w:r w:rsidRPr="00C609B7">
        <w:rPr>
          <w:rFonts w:ascii="Century Gothic" w:hAnsi="Century Gothic" w:cs="Arial"/>
          <w:color w:val="000000" w:themeColor="text1"/>
        </w:rPr>
        <w:t xml:space="preserve"> </w:t>
      </w:r>
      <w:r w:rsidR="00756142" w:rsidRPr="00C609B7">
        <w:rPr>
          <w:rFonts w:ascii="Century Gothic" w:hAnsi="Century Gothic" w:cs="Arial"/>
          <w:color w:val="000000" w:themeColor="text1"/>
        </w:rPr>
        <w:t xml:space="preserve">a </w:t>
      </w:r>
      <w:r w:rsidRPr="00C609B7">
        <w:rPr>
          <w:rFonts w:ascii="Century Gothic" w:hAnsi="Century Gothic" w:cs="Arial"/>
          <w:color w:val="000000" w:themeColor="text1"/>
        </w:rPr>
        <w:t>letter-grade for the course at the end of the term</w:t>
      </w:r>
      <w:r w:rsidR="00756142" w:rsidRPr="00C609B7">
        <w:rPr>
          <w:rFonts w:ascii="Century Gothic" w:hAnsi="Century Gothic" w:cs="Arial"/>
          <w:color w:val="000000" w:themeColor="text1"/>
        </w:rPr>
        <w:t xml:space="preserve"> in which </w:t>
      </w:r>
      <w:r w:rsidRPr="00C609B7">
        <w:rPr>
          <w:rFonts w:ascii="Century Gothic" w:hAnsi="Century Gothic" w:cs="Arial"/>
          <w:color w:val="000000" w:themeColor="text1"/>
        </w:rPr>
        <w:t xml:space="preserve">performance for the semester is evaluated and ‘weighted’ as follows: </w:t>
      </w:r>
    </w:p>
    <w:p w14:paraId="6CD340AB" w14:textId="77777777" w:rsidR="005644E6" w:rsidRPr="00C609B7" w:rsidRDefault="005644E6" w:rsidP="00C609B7">
      <w:pPr>
        <w:tabs>
          <w:tab w:val="right" w:pos="6300"/>
          <w:tab w:val="center" w:pos="6480"/>
          <w:tab w:val="left" w:pos="6660"/>
        </w:tabs>
        <w:spacing w:after="0" w:line="240" w:lineRule="auto"/>
        <w:jc w:val="both"/>
        <w:rPr>
          <w:rFonts w:ascii="Century Gothic" w:hAnsi="Century Gothic" w:cs="Arial"/>
          <w:color w:val="000000" w:themeColor="text1"/>
        </w:rPr>
      </w:pPr>
    </w:p>
    <w:p w14:paraId="7F64CF9C" w14:textId="77777777" w:rsidR="002B17E5" w:rsidRPr="00C609B7" w:rsidRDefault="00DE2239" w:rsidP="00C609B7">
      <w:pPr>
        <w:tabs>
          <w:tab w:val="right" w:pos="6300"/>
          <w:tab w:val="center" w:pos="6480"/>
          <w:tab w:val="left" w:pos="6660"/>
        </w:tabs>
        <w:spacing w:after="0" w:line="240" w:lineRule="auto"/>
        <w:jc w:val="both"/>
        <w:rPr>
          <w:rFonts w:ascii="Century Gothic" w:hAnsi="Century Gothic" w:cs="Arial"/>
          <w:color w:val="000000" w:themeColor="text1"/>
        </w:rPr>
      </w:pPr>
      <w:r w:rsidRPr="00C609B7">
        <w:rPr>
          <w:rFonts w:ascii="Century Gothic" w:hAnsi="Century Gothic" w:cs="Arial"/>
          <w:color w:val="000000" w:themeColor="text1"/>
        </w:rPr>
        <w:tab/>
      </w:r>
      <w:proofErr w:type="gramStart"/>
      <w:r w:rsidR="0031289F" w:rsidRPr="00C609B7">
        <w:rPr>
          <w:rFonts w:ascii="Century Gothic" w:hAnsi="Century Gothic" w:cs="Arial"/>
          <w:color w:val="000000" w:themeColor="text1"/>
        </w:rPr>
        <w:t>p</w:t>
      </w:r>
      <w:r w:rsidR="002B17E5" w:rsidRPr="00C609B7">
        <w:rPr>
          <w:rFonts w:ascii="Century Gothic" w:hAnsi="Century Gothic" w:cs="Arial"/>
          <w:color w:val="000000" w:themeColor="text1"/>
        </w:rPr>
        <w:t>robe</w:t>
      </w:r>
      <w:proofErr w:type="gramEnd"/>
      <w:r w:rsidR="0031289F" w:rsidRPr="00C609B7">
        <w:rPr>
          <w:rFonts w:ascii="Century Gothic" w:hAnsi="Century Gothic" w:cs="Arial"/>
          <w:color w:val="000000" w:themeColor="text1"/>
        </w:rPr>
        <w:t xml:space="preserve"> 1a +</w:t>
      </w:r>
      <w:r w:rsidR="00440E25" w:rsidRPr="00C609B7">
        <w:rPr>
          <w:rFonts w:ascii="Century Gothic" w:hAnsi="Century Gothic" w:cs="Arial"/>
          <w:color w:val="000000" w:themeColor="text1"/>
        </w:rPr>
        <w:t xml:space="preserve"> </w:t>
      </w:r>
      <w:r w:rsidR="0031289F" w:rsidRPr="00C609B7">
        <w:rPr>
          <w:rFonts w:ascii="Century Gothic" w:hAnsi="Century Gothic" w:cs="Arial"/>
          <w:color w:val="000000" w:themeColor="text1"/>
        </w:rPr>
        <w:t>b</w:t>
      </w:r>
      <w:r w:rsidR="002B17E5" w:rsidRPr="00C609B7">
        <w:rPr>
          <w:rFonts w:ascii="Century Gothic" w:hAnsi="Century Gothic" w:cs="Arial"/>
          <w:color w:val="000000" w:themeColor="text1"/>
        </w:rPr>
        <w:t xml:space="preserve"> </w:t>
      </w:r>
      <w:r w:rsidR="002B17E5" w:rsidRPr="00C609B7">
        <w:rPr>
          <w:rFonts w:ascii="Century Gothic" w:hAnsi="Century Gothic" w:cs="Arial"/>
          <w:color w:val="000000" w:themeColor="text1"/>
        </w:rPr>
        <w:tab/>
        <w:t xml:space="preserve">= </w:t>
      </w:r>
      <w:r w:rsidR="002B17E5" w:rsidRPr="00C609B7">
        <w:rPr>
          <w:rFonts w:ascii="Century Gothic" w:hAnsi="Century Gothic" w:cs="Arial"/>
          <w:color w:val="000000" w:themeColor="text1"/>
        </w:rPr>
        <w:tab/>
        <w:t xml:space="preserve">25% </w:t>
      </w:r>
    </w:p>
    <w:p w14:paraId="597D9EAA" w14:textId="77777777" w:rsidR="002B17E5" w:rsidRPr="00C609B7" w:rsidRDefault="002B17E5" w:rsidP="00C609B7">
      <w:pPr>
        <w:tabs>
          <w:tab w:val="right" w:pos="6300"/>
          <w:tab w:val="center" w:pos="6480"/>
          <w:tab w:val="left" w:pos="6660"/>
        </w:tabs>
        <w:spacing w:after="0" w:line="240" w:lineRule="auto"/>
        <w:rPr>
          <w:rFonts w:ascii="Century Gothic" w:hAnsi="Century Gothic" w:cs="Arial"/>
          <w:color w:val="000000" w:themeColor="text1"/>
        </w:rPr>
      </w:pPr>
      <w:r w:rsidRPr="00C609B7">
        <w:rPr>
          <w:rFonts w:ascii="Century Gothic" w:hAnsi="Century Gothic" w:cs="Arial"/>
          <w:color w:val="000000" w:themeColor="text1"/>
        </w:rPr>
        <w:tab/>
      </w:r>
      <w:proofErr w:type="gramStart"/>
      <w:r w:rsidR="0031289F" w:rsidRPr="00C609B7">
        <w:rPr>
          <w:rFonts w:ascii="Century Gothic" w:hAnsi="Century Gothic" w:cs="Arial"/>
          <w:color w:val="000000" w:themeColor="text1"/>
        </w:rPr>
        <w:t>probe</w:t>
      </w:r>
      <w:proofErr w:type="gramEnd"/>
      <w:r w:rsidR="0031289F" w:rsidRPr="00C609B7">
        <w:rPr>
          <w:rFonts w:ascii="Century Gothic" w:hAnsi="Century Gothic" w:cs="Arial"/>
          <w:color w:val="000000" w:themeColor="text1"/>
        </w:rPr>
        <w:t xml:space="preserve"> 2a +</w:t>
      </w:r>
      <w:r w:rsidR="00440E25" w:rsidRPr="00C609B7">
        <w:rPr>
          <w:rFonts w:ascii="Century Gothic" w:hAnsi="Century Gothic" w:cs="Arial"/>
          <w:color w:val="000000" w:themeColor="text1"/>
        </w:rPr>
        <w:t xml:space="preserve"> </w:t>
      </w:r>
      <w:r w:rsidR="0031289F" w:rsidRPr="00C609B7">
        <w:rPr>
          <w:rFonts w:ascii="Century Gothic" w:hAnsi="Century Gothic" w:cs="Arial"/>
          <w:color w:val="000000" w:themeColor="text1"/>
        </w:rPr>
        <w:t>b</w:t>
      </w:r>
      <w:r w:rsidRPr="00C609B7">
        <w:rPr>
          <w:rFonts w:ascii="Century Gothic" w:hAnsi="Century Gothic" w:cs="Arial"/>
          <w:color w:val="000000" w:themeColor="text1"/>
        </w:rPr>
        <w:tab/>
        <w:t xml:space="preserve">= </w:t>
      </w:r>
      <w:r w:rsidRPr="00C609B7">
        <w:rPr>
          <w:rFonts w:ascii="Century Gothic" w:hAnsi="Century Gothic" w:cs="Arial"/>
          <w:color w:val="000000" w:themeColor="text1"/>
        </w:rPr>
        <w:tab/>
        <w:t xml:space="preserve">30% </w:t>
      </w:r>
    </w:p>
    <w:p w14:paraId="433CB780" w14:textId="77777777" w:rsidR="002B17E5" w:rsidRPr="00C609B7" w:rsidRDefault="002B17E5" w:rsidP="00C609B7">
      <w:pPr>
        <w:tabs>
          <w:tab w:val="right" w:pos="6300"/>
          <w:tab w:val="center" w:pos="6480"/>
          <w:tab w:val="left" w:pos="6660"/>
        </w:tabs>
        <w:spacing w:after="0" w:line="240" w:lineRule="auto"/>
        <w:rPr>
          <w:rFonts w:ascii="Century Gothic" w:hAnsi="Century Gothic" w:cs="Arial"/>
          <w:color w:val="000000" w:themeColor="text1"/>
        </w:rPr>
      </w:pPr>
      <w:r w:rsidRPr="00C609B7">
        <w:rPr>
          <w:rFonts w:ascii="Century Gothic" w:hAnsi="Century Gothic" w:cs="Arial"/>
          <w:color w:val="000000" w:themeColor="text1"/>
        </w:rPr>
        <w:tab/>
      </w:r>
      <w:proofErr w:type="gramStart"/>
      <w:r w:rsidR="0031289F" w:rsidRPr="00C609B7">
        <w:rPr>
          <w:rFonts w:ascii="Century Gothic" w:hAnsi="Century Gothic" w:cs="Arial"/>
          <w:color w:val="000000" w:themeColor="text1"/>
        </w:rPr>
        <w:t>probe</w:t>
      </w:r>
      <w:proofErr w:type="gramEnd"/>
      <w:r w:rsidR="0031289F" w:rsidRPr="00C609B7">
        <w:rPr>
          <w:rFonts w:ascii="Century Gothic" w:hAnsi="Century Gothic" w:cs="Arial"/>
          <w:color w:val="000000" w:themeColor="text1"/>
        </w:rPr>
        <w:t xml:space="preserve"> 3a +</w:t>
      </w:r>
      <w:r w:rsidR="00440E25" w:rsidRPr="00C609B7">
        <w:rPr>
          <w:rFonts w:ascii="Century Gothic" w:hAnsi="Century Gothic" w:cs="Arial"/>
          <w:color w:val="000000" w:themeColor="text1"/>
        </w:rPr>
        <w:t xml:space="preserve"> </w:t>
      </w:r>
      <w:r w:rsidR="0031289F" w:rsidRPr="00C609B7">
        <w:rPr>
          <w:rFonts w:ascii="Century Gothic" w:hAnsi="Century Gothic" w:cs="Arial"/>
          <w:color w:val="000000" w:themeColor="text1"/>
        </w:rPr>
        <w:t>b</w:t>
      </w:r>
      <w:r w:rsidRPr="00C609B7">
        <w:rPr>
          <w:rFonts w:ascii="Century Gothic" w:hAnsi="Century Gothic" w:cs="Arial"/>
          <w:color w:val="000000" w:themeColor="text1"/>
        </w:rPr>
        <w:tab/>
        <w:t xml:space="preserve">= </w:t>
      </w:r>
      <w:r w:rsidRPr="00C609B7">
        <w:rPr>
          <w:rFonts w:ascii="Century Gothic" w:hAnsi="Century Gothic" w:cs="Arial"/>
          <w:color w:val="000000" w:themeColor="text1"/>
        </w:rPr>
        <w:tab/>
        <w:t xml:space="preserve">35% </w:t>
      </w:r>
    </w:p>
    <w:p w14:paraId="0B5877E1" w14:textId="77777777" w:rsidR="002B17E5" w:rsidRPr="00C609B7" w:rsidRDefault="002B17E5" w:rsidP="00C609B7">
      <w:pPr>
        <w:tabs>
          <w:tab w:val="right" w:pos="6300"/>
          <w:tab w:val="center" w:pos="6480"/>
          <w:tab w:val="left" w:pos="6660"/>
        </w:tabs>
        <w:spacing w:after="0" w:line="240" w:lineRule="auto"/>
        <w:rPr>
          <w:rFonts w:ascii="Century Gothic" w:hAnsi="Century Gothic" w:cs="Arial"/>
          <w:color w:val="000000" w:themeColor="text1"/>
        </w:rPr>
      </w:pPr>
      <w:r w:rsidRPr="00C609B7">
        <w:rPr>
          <w:rFonts w:ascii="Century Gothic" w:hAnsi="Century Gothic" w:cs="Arial"/>
          <w:color w:val="000000" w:themeColor="text1"/>
        </w:rPr>
        <w:tab/>
        <w:t xml:space="preserve"> </w:t>
      </w:r>
      <w:proofErr w:type="gramStart"/>
      <w:r w:rsidRPr="00C609B7">
        <w:rPr>
          <w:rFonts w:ascii="Century Gothic" w:hAnsi="Century Gothic" w:cs="Arial"/>
          <w:color w:val="000000" w:themeColor="text1"/>
        </w:rPr>
        <w:t>notebook</w:t>
      </w:r>
      <w:proofErr w:type="gramEnd"/>
      <w:r w:rsidRPr="00C609B7">
        <w:rPr>
          <w:rFonts w:ascii="Century Gothic" w:hAnsi="Century Gothic" w:cs="Arial"/>
          <w:color w:val="000000" w:themeColor="text1"/>
        </w:rPr>
        <w:t xml:space="preserve"> </w:t>
      </w:r>
      <w:r w:rsidRPr="00C609B7">
        <w:rPr>
          <w:rFonts w:ascii="Century Gothic" w:hAnsi="Century Gothic" w:cs="Arial"/>
          <w:color w:val="000000" w:themeColor="text1"/>
        </w:rPr>
        <w:tab/>
        <w:t xml:space="preserve">= </w:t>
      </w:r>
      <w:r w:rsidRPr="00C609B7">
        <w:rPr>
          <w:rFonts w:ascii="Century Gothic" w:hAnsi="Century Gothic" w:cs="Arial"/>
          <w:color w:val="000000" w:themeColor="text1"/>
        </w:rPr>
        <w:tab/>
        <w:t>5%</w:t>
      </w:r>
    </w:p>
    <w:p w14:paraId="5BFBA610" w14:textId="77777777" w:rsidR="002B17E5" w:rsidRDefault="002B17E5" w:rsidP="00C609B7">
      <w:pPr>
        <w:tabs>
          <w:tab w:val="right" w:pos="6300"/>
          <w:tab w:val="center" w:pos="6480"/>
          <w:tab w:val="left" w:pos="6660"/>
        </w:tabs>
        <w:spacing w:after="0" w:line="240" w:lineRule="auto"/>
        <w:rPr>
          <w:rFonts w:ascii="Century Gothic" w:hAnsi="Century Gothic" w:cs="Arial"/>
          <w:color w:val="000000" w:themeColor="text1"/>
        </w:rPr>
      </w:pPr>
      <w:r w:rsidRPr="00C609B7">
        <w:rPr>
          <w:rFonts w:ascii="Century Gothic" w:hAnsi="Century Gothic" w:cs="Arial"/>
          <w:color w:val="000000" w:themeColor="text1"/>
        </w:rPr>
        <w:tab/>
      </w:r>
      <w:r w:rsidR="000A52B1" w:rsidRPr="00C609B7">
        <w:rPr>
          <w:rFonts w:ascii="Century Gothic" w:hAnsi="Century Gothic" w:cs="Arial"/>
          <w:color w:val="000000" w:themeColor="text1"/>
        </w:rPr>
        <w:t>4-</w:t>
      </w:r>
      <w:r w:rsidR="003529B5" w:rsidRPr="00C609B7">
        <w:rPr>
          <w:rFonts w:ascii="Century Gothic" w:hAnsi="Century Gothic" w:cs="Arial"/>
          <w:color w:val="000000" w:themeColor="text1"/>
        </w:rPr>
        <w:t xml:space="preserve">5 pop </w:t>
      </w:r>
      <w:r w:rsidRPr="00C609B7">
        <w:rPr>
          <w:rFonts w:ascii="Century Gothic" w:hAnsi="Century Gothic" w:cs="Arial"/>
          <w:color w:val="000000" w:themeColor="text1"/>
        </w:rPr>
        <w:t>quizzes</w:t>
      </w:r>
      <w:r w:rsidR="00756142" w:rsidRPr="00C609B7">
        <w:rPr>
          <w:rFonts w:ascii="Century Gothic" w:hAnsi="Century Gothic" w:cs="Arial"/>
          <w:color w:val="000000" w:themeColor="text1"/>
        </w:rPr>
        <w:t xml:space="preserve"> on required readings</w:t>
      </w:r>
      <w:r w:rsidRPr="00C609B7">
        <w:rPr>
          <w:rFonts w:ascii="Century Gothic" w:hAnsi="Century Gothic" w:cs="Arial"/>
          <w:color w:val="000000" w:themeColor="text1"/>
        </w:rPr>
        <w:t xml:space="preserve"> </w:t>
      </w:r>
      <w:r w:rsidRPr="00C609B7">
        <w:rPr>
          <w:rFonts w:ascii="Century Gothic" w:hAnsi="Century Gothic" w:cs="Arial"/>
          <w:color w:val="000000" w:themeColor="text1"/>
        </w:rPr>
        <w:tab/>
        <w:t xml:space="preserve">= </w:t>
      </w:r>
      <w:r w:rsidRPr="00C609B7">
        <w:rPr>
          <w:rFonts w:ascii="Century Gothic" w:hAnsi="Century Gothic" w:cs="Arial"/>
          <w:color w:val="000000" w:themeColor="text1"/>
        </w:rPr>
        <w:tab/>
        <w:t>5%</w:t>
      </w:r>
    </w:p>
    <w:p w14:paraId="4A7B9D33" w14:textId="77777777" w:rsidR="00FD4F32" w:rsidRPr="00C609B7" w:rsidRDefault="00FD4F32" w:rsidP="00C609B7">
      <w:pPr>
        <w:tabs>
          <w:tab w:val="right" w:pos="6300"/>
          <w:tab w:val="center" w:pos="6480"/>
          <w:tab w:val="left" w:pos="6660"/>
        </w:tabs>
        <w:spacing w:after="0" w:line="240" w:lineRule="auto"/>
        <w:rPr>
          <w:rFonts w:ascii="Century Gothic" w:hAnsi="Century Gothic" w:cs="Arial"/>
          <w:color w:val="000000" w:themeColor="text1"/>
        </w:rPr>
      </w:pPr>
    </w:p>
    <w:p w14:paraId="601E9DE9" w14:textId="77777777" w:rsidR="002B17E5" w:rsidRPr="00C609B7" w:rsidRDefault="00394D50" w:rsidP="00C609B7">
      <w:pPr>
        <w:tabs>
          <w:tab w:val="right" w:pos="6300"/>
          <w:tab w:val="center" w:pos="6480"/>
          <w:tab w:val="left" w:pos="6660"/>
        </w:tabs>
        <w:spacing w:after="0" w:line="240" w:lineRule="auto"/>
        <w:rPr>
          <w:rFonts w:ascii="Century Gothic" w:hAnsi="Century Gothic" w:cs="Arial"/>
          <w:color w:val="000000" w:themeColor="text1"/>
        </w:rPr>
      </w:pPr>
      <w:r w:rsidRPr="00C609B7">
        <w:rPr>
          <w:rFonts w:ascii="Century Gothic" w:hAnsi="Century Gothic" w:cs="Arial"/>
          <w:color w:val="000000" w:themeColor="text1"/>
        </w:rPr>
        <w:tab/>
      </w:r>
      <w:proofErr w:type="gramStart"/>
      <w:r w:rsidR="00DC3136" w:rsidRPr="00C609B7">
        <w:rPr>
          <w:rFonts w:ascii="Century Gothic" w:hAnsi="Century Gothic" w:cs="Arial"/>
          <w:color w:val="000000" w:themeColor="text1"/>
        </w:rPr>
        <w:t>optional</w:t>
      </w:r>
      <w:proofErr w:type="gramEnd"/>
      <w:r w:rsidR="00DC3136" w:rsidRPr="00C609B7">
        <w:rPr>
          <w:rFonts w:ascii="Century Gothic" w:hAnsi="Century Gothic" w:cs="Arial"/>
          <w:color w:val="000000" w:themeColor="text1"/>
        </w:rPr>
        <w:t>:</w:t>
      </w:r>
      <w:r w:rsidR="0011130F" w:rsidRPr="00C609B7">
        <w:rPr>
          <w:rFonts w:ascii="Century Gothic" w:hAnsi="Century Gothic" w:cs="Arial"/>
          <w:color w:val="000000" w:themeColor="text1"/>
        </w:rPr>
        <w:t xml:space="preserve"> </w:t>
      </w:r>
      <w:r w:rsidRPr="00C609B7">
        <w:rPr>
          <w:rFonts w:ascii="Century Gothic" w:hAnsi="Century Gothic" w:cs="Arial"/>
          <w:color w:val="000000" w:themeColor="text1"/>
        </w:rPr>
        <w:t xml:space="preserve">brief synopses of </w:t>
      </w:r>
      <w:r w:rsidR="0067074D" w:rsidRPr="00C609B7">
        <w:rPr>
          <w:rFonts w:ascii="Century Gothic" w:hAnsi="Century Gothic" w:cs="Arial"/>
          <w:color w:val="000000" w:themeColor="text1"/>
        </w:rPr>
        <w:t>five of the</w:t>
      </w:r>
      <w:r w:rsidR="00AA06AC" w:rsidRPr="00C609B7">
        <w:rPr>
          <w:rFonts w:ascii="Century Gothic" w:hAnsi="Century Gothic" w:cs="Arial"/>
          <w:color w:val="000000" w:themeColor="text1"/>
        </w:rPr>
        <w:t xml:space="preserve"> </w:t>
      </w:r>
      <w:r w:rsidR="00B93FBF" w:rsidRPr="00C609B7">
        <w:rPr>
          <w:rFonts w:ascii="Century Gothic" w:hAnsi="Century Gothic" w:cs="Arial"/>
          <w:color w:val="000000" w:themeColor="text1"/>
        </w:rPr>
        <w:t>F</w:t>
      </w:r>
      <w:r w:rsidRPr="00C609B7">
        <w:rPr>
          <w:rFonts w:ascii="Century Gothic" w:hAnsi="Century Gothic" w:cs="Arial"/>
          <w:color w:val="000000" w:themeColor="text1"/>
        </w:rPr>
        <w:t>all SoA public lecture</w:t>
      </w:r>
      <w:r w:rsidR="0067074D" w:rsidRPr="00C609B7">
        <w:rPr>
          <w:rFonts w:ascii="Century Gothic" w:hAnsi="Century Gothic" w:cs="Arial"/>
          <w:color w:val="000000" w:themeColor="text1"/>
        </w:rPr>
        <w:t>s</w:t>
      </w:r>
      <w:r w:rsidRPr="00C609B7">
        <w:rPr>
          <w:rFonts w:ascii="Century Gothic" w:hAnsi="Century Gothic" w:cs="Arial"/>
          <w:color w:val="000000" w:themeColor="text1"/>
        </w:rPr>
        <w:tab/>
      </w:r>
      <w:r w:rsidR="0011130F" w:rsidRPr="00C609B7">
        <w:rPr>
          <w:rFonts w:ascii="Century Gothic" w:hAnsi="Century Gothic" w:cs="Arial"/>
          <w:color w:val="000000" w:themeColor="text1"/>
        </w:rPr>
        <w:t>=</w:t>
      </w:r>
      <w:r w:rsidR="0011130F" w:rsidRPr="00C609B7">
        <w:rPr>
          <w:rFonts w:ascii="Century Gothic" w:hAnsi="Century Gothic" w:cs="Arial"/>
          <w:color w:val="000000" w:themeColor="text1"/>
        </w:rPr>
        <w:tab/>
        <w:t>5-point bonus</w:t>
      </w:r>
      <w:r w:rsidR="00DC3136" w:rsidRPr="00C609B7">
        <w:rPr>
          <w:rFonts w:ascii="Century Gothic" w:hAnsi="Century Gothic" w:cs="Arial"/>
          <w:color w:val="000000" w:themeColor="text1"/>
        </w:rPr>
        <w:t xml:space="preserve"> </w:t>
      </w:r>
      <w:r w:rsidRPr="00C609B7">
        <w:rPr>
          <w:rFonts w:ascii="Century Gothic" w:hAnsi="Century Gothic" w:cs="Arial"/>
          <w:color w:val="000000" w:themeColor="text1"/>
        </w:rPr>
        <w:tab/>
      </w:r>
      <w:r w:rsidRPr="00C609B7">
        <w:rPr>
          <w:rFonts w:ascii="Century Gothic" w:hAnsi="Century Gothic" w:cs="Arial"/>
          <w:color w:val="000000" w:themeColor="text1"/>
        </w:rPr>
        <w:tab/>
      </w:r>
    </w:p>
    <w:p w14:paraId="034A89EB" w14:textId="77777777" w:rsidR="00FD4F32" w:rsidRDefault="00FD4F32" w:rsidP="00C609B7">
      <w:pPr>
        <w:spacing w:after="0" w:line="240" w:lineRule="auto"/>
        <w:jc w:val="both"/>
        <w:rPr>
          <w:rFonts w:ascii="Century Gothic" w:hAnsi="Century Gothic" w:cs="Arial"/>
          <w:color w:val="000000" w:themeColor="text1"/>
        </w:rPr>
      </w:pPr>
    </w:p>
    <w:p w14:paraId="119CD547" w14:textId="20823F4B" w:rsidR="002B17E5" w:rsidRPr="00C609B7" w:rsidRDefault="002B17E5" w:rsidP="00C609B7">
      <w:pPr>
        <w:spacing w:after="0" w:line="240" w:lineRule="auto"/>
        <w:jc w:val="both"/>
        <w:rPr>
          <w:rFonts w:ascii="Century Gothic" w:hAnsi="Century Gothic" w:cs="Arial"/>
          <w:color w:val="000000" w:themeColor="text1"/>
        </w:rPr>
      </w:pPr>
      <w:r w:rsidRPr="00C609B7">
        <w:rPr>
          <w:rFonts w:ascii="Century Gothic" w:hAnsi="Century Gothic" w:cs="Arial"/>
          <w:color w:val="000000" w:themeColor="text1"/>
        </w:rPr>
        <w:t>Class attendance throughout the entire studio is</w:t>
      </w:r>
      <w:r w:rsidR="0045685D" w:rsidRPr="00C609B7">
        <w:rPr>
          <w:rFonts w:ascii="Century Gothic" w:hAnsi="Century Gothic" w:cs="Arial"/>
          <w:color w:val="000000" w:themeColor="text1"/>
        </w:rPr>
        <w:t xml:space="preserve"> an</w:t>
      </w:r>
      <w:r w:rsidRPr="00C609B7">
        <w:rPr>
          <w:rFonts w:ascii="Century Gothic" w:hAnsi="Century Gothic" w:cs="Arial"/>
          <w:color w:val="000000" w:themeColor="text1"/>
        </w:rPr>
        <w:t xml:space="preserve"> essential </w:t>
      </w:r>
      <w:r w:rsidR="0045685D" w:rsidRPr="00C609B7">
        <w:rPr>
          <w:rFonts w:ascii="Century Gothic" w:hAnsi="Century Gothic" w:cs="Arial"/>
          <w:color w:val="000000" w:themeColor="text1"/>
        </w:rPr>
        <w:t>part of</w:t>
      </w:r>
      <w:r w:rsidRPr="00C609B7">
        <w:rPr>
          <w:rFonts w:ascii="Century Gothic" w:hAnsi="Century Gothic" w:cs="Arial"/>
          <w:color w:val="000000" w:themeColor="text1"/>
        </w:rPr>
        <w:t xml:space="preserve"> the studio learning </w:t>
      </w:r>
      <w:r w:rsidR="0045685D" w:rsidRPr="00C609B7">
        <w:rPr>
          <w:rFonts w:ascii="Century Gothic" w:hAnsi="Century Gothic" w:cs="Arial"/>
          <w:color w:val="000000" w:themeColor="text1"/>
        </w:rPr>
        <w:t>experience</w:t>
      </w:r>
      <w:r w:rsidRPr="00C609B7">
        <w:rPr>
          <w:rFonts w:ascii="Century Gothic" w:hAnsi="Century Gothic" w:cs="Arial"/>
          <w:color w:val="000000" w:themeColor="text1"/>
        </w:rPr>
        <w:t xml:space="preserve">. General announcements addressing issues that impact each studio-section are made at the beginning each </w:t>
      </w:r>
      <w:r w:rsidR="0045685D" w:rsidRPr="00C609B7">
        <w:rPr>
          <w:rFonts w:ascii="Century Gothic" w:hAnsi="Century Gothic" w:cs="Arial"/>
          <w:color w:val="000000" w:themeColor="text1"/>
        </w:rPr>
        <w:t xml:space="preserve">session of </w:t>
      </w:r>
      <w:r w:rsidRPr="00C609B7">
        <w:rPr>
          <w:rFonts w:ascii="Century Gothic" w:hAnsi="Century Gothic" w:cs="Arial"/>
          <w:color w:val="000000" w:themeColor="text1"/>
        </w:rPr>
        <w:t>class</w:t>
      </w:r>
      <w:r w:rsidR="0045685D" w:rsidRPr="00C609B7">
        <w:rPr>
          <w:rFonts w:ascii="Century Gothic" w:hAnsi="Century Gothic" w:cs="Arial"/>
          <w:color w:val="000000" w:themeColor="text1"/>
        </w:rPr>
        <w:t xml:space="preserve">; attendance is also </w:t>
      </w:r>
      <w:r w:rsidRPr="00C609B7">
        <w:rPr>
          <w:rFonts w:ascii="Century Gothic" w:hAnsi="Century Gothic" w:cs="Arial"/>
          <w:color w:val="000000" w:themeColor="text1"/>
        </w:rPr>
        <w:t>taken at the same time</w:t>
      </w:r>
      <w:r w:rsidR="0045685D" w:rsidRPr="00C609B7">
        <w:rPr>
          <w:rFonts w:ascii="Century Gothic" w:hAnsi="Century Gothic" w:cs="Arial"/>
          <w:color w:val="000000" w:themeColor="text1"/>
        </w:rPr>
        <w:t xml:space="preserve">. </w:t>
      </w:r>
      <w:r w:rsidRPr="00C609B7">
        <w:rPr>
          <w:rFonts w:ascii="Century Gothic" w:hAnsi="Century Gothic" w:cs="Arial"/>
          <w:color w:val="000000" w:themeColor="text1"/>
        </w:rPr>
        <w:t xml:space="preserve">Arriving </w:t>
      </w:r>
      <w:r w:rsidR="0045685D" w:rsidRPr="00C609B7">
        <w:rPr>
          <w:rFonts w:ascii="Century Gothic" w:hAnsi="Century Gothic" w:cs="Arial"/>
          <w:color w:val="000000" w:themeColor="text1"/>
        </w:rPr>
        <w:t>5-15</w:t>
      </w:r>
      <w:r w:rsidRPr="00C609B7">
        <w:rPr>
          <w:rFonts w:ascii="Century Gothic" w:hAnsi="Century Gothic" w:cs="Arial"/>
          <w:color w:val="000000" w:themeColor="text1"/>
        </w:rPr>
        <w:t xml:space="preserve"> minutes late to class is counted as a tardy with 3 tardies being counted as one unexcused absence. Arriving later than this and/or leaving studio before class is over are both counted as unexcused absences.  </w:t>
      </w:r>
      <w:r w:rsidR="00C33338">
        <w:rPr>
          <w:rFonts w:ascii="Century Gothic" w:hAnsi="Century Gothic" w:cs="Arial"/>
          <w:color w:val="000000" w:themeColor="text1"/>
        </w:rPr>
        <w:t>Three unexcused absences result</w:t>
      </w:r>
      <w:r w:rsidRPr="00C609B7">
        <w:rPr>
          <w:rFonts w:ascii="Century Gothic" w:hAnsi="Century Gothic" w:cs="Arial"/>
          <w:color w:val="000000" w:themeColor="text1"/>
        </w:rPr>
        <w:t xml:space="preserve"> in the lowering of the final grade by a letter grade. Please let your instructor know if you know in advance that you will have to miss a class. If the reason for an absence is Institute-approved, </w:t>
      </w:r>
      <w:r w:rsidR="00D02D30" w:rsidRPr="00C609B7">
        <w:rPr>
          <w:rFonts w:ascii="Century Gothic" w:hAnsi="Century Gothic" w:cs="Arial"/>
          <w:color w:val="000000" w:themeColor="text1"/>
        </w:rPr>
        <w:t xml:space="preserve">then </w:t>
      </w:r>
      <w:r w:rsidRPr="00C609B7">
        <w:rPr>
          <w:rFonts w:ascii="Century Gothic" w:hAnsi="Century Gothic" w:cs="Arial"/>
          <w:color w:val="000000" w:themeColor="text1"/>
        </w:rPr>
        <w:t xml:space="preserve">documentation must be provided to your instructor as soon as possible. Importantly, students must assume full responsibility for finding out all the information given out while they are away from studio, even when absent for excused absences. </w:t>
      </w:r>
    </w:p>
    <w:p w14:paraId="48AED245" w14:textId="77777777" w:rsidR="00423167" w:rsidRPr="00C609B7" w:rsidRDefault="00423167" w:rsidP="00C609B7">
      <w:pPr>
        <w:spacing w:after="0" w:line="240" w:lineRule="auto"/>
        <w:jc w:val="both"/>
        <w:rPr>
          <w:rFonts w:ascii="Century Gothic" w:hAnsi="Century Gothic" w:cs="Arial"/>
          <w:color w:val="000000" w:themeColor="text1"/>
        </w:rPr>
      </w:pPr>
    </w:p>
    <w:p w14:paraId="75C573DC" w14:textId="77777777" w:rsidR="004929E8" w:rsidRPr="00C609B7" w:rsidRDefault="004929E8" w:rsidP="00C609B7">
      <w:pPr>
        <w:spacing w:after="0" w:line="240" w:lineRule="auto"/>
        <w:jc w:val="both"/>
        <w:rPr>
          <w:rFonts w:ascii="Century Gothic" w:hAnsi="Century Gothic" w:cs="Arial"/>
          <w:color w:val="000000" w:themeColor="text1"/>
        </w:rPr>
      </w:pPr>
    </w:p>
    <w:p w14:paraId="3ECB71BA" w14:textId="77777777" w:rsidR="00FD4F32" w:rsidRDefault="0025750E" w:rsidP="00FD4F32">
      <w:pPr>
        <w:pStyle w:val="NoSpacing"/>
        <w:rPr>
          <w:rFonts w:ascii="Century Gothic" w:hAnsi="Century Gothic"/>
          <w:color w:val="000000" w:themeColor="text1"/>
          <w:spacing w:val="20"/>
        </w:rPr>
      </w:pPr>
      <w:proofErr w:type="gramStart"/>
      <w:r w:rsidRPr="00C609B7">
        <w:rPr>
          <w:rFonts w:ascii="Century Gothic" w:hAnsi="Century Gothic"/>
          <w:b/>
          <w:color w:val="000000" w:themeColor="text1"/>
          <w:spacing w:val="20"/>
        </w:rPr>
        <w:t>course</w:t>
      </w:r>
      <w:proofErr w:type="gramEnd"/>
      <w:r w:rsidRPr="00C609B7">
        <w:rPr>
          <w:rFonts w:ascii="Century Gothic" w:hAnsi="Century Gothic"/>
          <w:b/>
          <w:color w:val="000000" w:themeColor="text1"/>
          <w:spacing w:val="20"/>
        </w:rPr>
        <w:t xml:space="preserve"> required readings</w:t>
      </w:r>
    </w:p>
    <w:p w14:paraId="37B3459E" w14:textId="2FF0F88A" w:rsidR="00000964" w:rsidRPr="00FD4F32" w:rsidRDefault="00FD4F32" w:rsidP="00FD4F32">
      <w:pPr>
        <w:pStyle w:val="NoSpacing"/>
        <w:rPr>
          <w:rFonts w:ascii="Century Gothic" w:hAnsi="Century Gothic"/>
          <w:color w:val="000000" w:themeColor="text1"/>
        </w:rPr>
      </w:pPr>
      <w:r>
        <w:rPr>
          <w:rFonts w:ascii="Century Gothic" w:hAnsi="Century Gothic"/>
          <w:color w:val="000000" w:themeColor="text1"/>
          <w:spacing w:val="-4"/>
        </w:rPr>
        <w:t>The</w:t>
      </w:r>
      <w:r w:rsidR="00F603DD" w:rsidRPr="00C609B7">
        <w:rPr>
          <w:rFonts w:ascii="Century Gothic" w:hAnsi="Century Gothic"/>
          <w:color w:val="000000" w:themeColor="text1"/>
          <w:spacing w:val="-4"/>
        </w:rPr>
        <w:t xml:space="preserve"> readings </w:t>
      </w:r>
      <w:r w:rsidR="00B317BC" w:rsidRPr="00C609B7">
        <w:rPr>
          <w:rFonts w:ascii="Century Gothic" w:hAnsi="Century Gothic"/>
          <w:color w:val="000000" w:themeColor="text1"/>
          <w:spacing w:val="-4"/>
        </w:rPr>
        <w:t>that</w:t>
      </w:r>
      <w:r w:rsidR="00F603DD" w:rsidRPr="00C609B7">
        <w:rPr>
          <w:rFonts w:ascii="Century Gothic" w:hAnsi="Century Gothic"/>
          <w:color w:val="000000" w:themeColor="text1"/>
          <w:spacing w:val="-4"/>
        </w:rPr>
        <w:t xml:space="preserve"> support the studio process</w:t>
      </w:r>
      <w:r w:rsidR="00B317BC" w:rsidRPr="00C609B7">
        <w:rPr>
          <w:rFonts w:ascii="Century Gothic" w:hAnsi="Century Gothic"/>
          <w:color w:val="000000" w:themeColor="text1"/>
          <w:spacing w:val="-4"/>
        </w:rPr>
        <w:t xml:space="preserve"> are</w:t>
      </w:r>
      <w:r w:rsidR="003637F0" w:rsidRPr="00C609B7">
        <w:rPr>
          <w:rFonts w:ascii="Century Gothic" w:hAnsi="Century Gothic"/>
          <w:color w:val="000000" w:themeColor="text1"/>
          <w:spacing w:val="-4"/>
        </w:rPr>
        <w:t xml:space="preserve"> at</w:t>
      </w:r>
      <w:r w:rsidR="00B317BC" w:rsidRPr="00C609B7">
        <w:rPr>
          <w:rFonts w:ascii="Century Gothic" w:hAnsi="Century Gothic"/>
          <w:color w:val="000000" w:themeColor="text1"/>
          <w:spacing w:val="-4"/>
        </w:rPr>
        <w:t xml:space="preserve"> </w:t>
      </w:r>
      <w:r w:rsidR="003637F0" w:rsidRPr="00C609B7">
        <w:rPr>
          <w:rFonts w:ascii="Century Gothic" w:hAnsi="Century Gothic"/>
          <w:color w:val="000000" w:themeColor="text1"/>
          <w:spacing w:val="-4"/>
        </w:rPr>
        <w:t>course</w:t>
      </w:r>
      <w:r w:rsidR="00B317BC" w:rsidRPr="00C609B7">
        <w:rPr>
          <w:rFonts w:ascii="Century Gothic" w:hAnsi="Century Gothic"/>
          <w:color w:val="000000" w:themeColor="text1"/>
          <w:spacing w:val="-4"/>
        </w:rPr>
        <w:t xml:space="preserve"> T-Square</w:t>
      </w:r>
      <w:r w:rsidR="003637F0" w:rsidRPr="00C609B7">
        <w:rPr>
          <w:rFonts w:ascii="Century Gothic" w:hAnsi="Century Gothic"/>
          <w:color w:val="000000" w:themeColor="text1"/>
          <w:spacing w:val="-4"/>
        </w:rPr>
        <w:t xml:space="preserve"> website/</w:t>
      </w:r>
      <w:r w:rsidR="003637F0" w:rsidRPr="00C609B7">
        <w:rPr>
          <w:rFonts w:ascii="Century Gothic" w:hAnsi="Century Gothic"/>
          <w:i/>
          <w:color w:val="000000" w:themeColor="text1"/>
          <w:spacing w:val="-4"/>
        </w:rPr>
        <w:t>resources</w:t>
      </w:r>
      <w:r w:rsidR="00F603DD" w:rsidRPr="00C609B7">
        <w:rPr>
          <w:rFonts w:ascii="Century Gothic" w:hAnsi="Century Gothic"/>
          <w:i/>
          <w:color w:val="000000" w:themeColor="text1"/>
        </w:rPr>
        <w:t>.</w:t>
      </w:r>
    </w:p>
    <w:p w14:paraId="06047EFA" w14:textId="77777777" w:rsidR="00FD4F32" w:rsidRPr="00C609B7" w:rsidRDefault="00FD4F32" w:rsidP="00C609B7">
      <w:pPr>
        <w:tabs>
          <w:tab w:val="center" w:pos="-1620"/>
          <w:tab w:val="left" w:pos="-1260"/>
          <w:tab w:val="left" w:pos="-360"/>
          <w:tab w:val="center" w:pos="1170"/>
          <w:tab w:val="left" w:pos="1530"/>
          <w:tab w:val="left" w:pos="2430"/>
          <w:tab w:val="left" w:pos="3870"/>
        </w:tabs>
        <w:snapToGrid w:val="0"/>
        <w:spacing w:after="0" w:line="240" w:lineRule="auto"/>
        <w:ind w:right="-288"/>
        <w:rPr>
          <w:rFonts w:ascii="Century Gothic" w:eastAsia="Times New Roman" w:hAnsi="Century Gothic" w:cs="Arial"/>
          <w:b/>
          <w:color w:val="000000" w:themeColor="text1"/>
          <w:spacing w:val="20"/>
        </w:rPr>
      </w:pPr>
    </w:p>
    <w:p w14:paraId="738287C0" w14:textId="77777777" w:rsidR="008F305E" w:rsidRPr="00C609B7" w:rsidRDefault="008F305E" w:rsidP="00C609B7">
      <w:pPr>
        <w:tabs>
          <w:tab w:val="center" w:pos="-1620"/>
          <w:tab w:val="left" w:pos="-1260"/>
          <w:tab w:val="left" w:pos="-360"/>
          <w:tab w:val="center" w:pos="1170"/>
          <w:tab w:val="left" w:pos="1530"/>
          <w:tab w:val="left" w:pos="2430"/>
          <w:tab w:val="left" w:pos="3870"/>
        </w:tabs>
        <w:snapToGrid w:val="0"/>
        <w:spacing w:after="0" w:line="240" w:lineRule="auto"/>
        <w:ind w:right="-288"/>
        <w:rPr>
          <w:rFonts w:ascii="Century Gothic" w:hAnsi="Century Gothic"/>
          <w:color w:val="000000" w:themeColor="text1"/>
        </w:rPr>
      </w:pPr>
      <w:proofErr w:type="gramStart"/>
      <w:r w:rsidRPr="00C609B7">
        <w:rPr>
          <w:rFonts w:ascii="Century Gothic" w:eastAsia="Times New Roman" w:hAnsi="Century Gothic" w:cs="Arial"/>
          <w:b/>
          <w:color w:val="000000" w:themeColor="text1"/>
          <w:spacing w:val="20"/>
        </w:rPr>
        <w:t>course</w:t>
      </w:r>
      <w:proofErr w:type="gramEnd"/>
      <w:r w:rsidRPr="00C609B7">
        <w:rPr>
          <w:rFonts w:ascii="Century Gothic" w:eastAsia="Times New Roman" w:hAnsi="Century Gothic" w:cs="Arial"/>
          <w:b/>
          <w:color w:val="000000" w:themeColor="text1"/>
          <w:spacing w:val="20"/>
        </w:rPr>
        <w:t xml:space="preserve"> schedule of process</w:t>
      </w:r>
      <w:r w:rsidRPr="00C609B7">
        <w:rPr>
          <w:rFonts w:ascii="Century Gothic" w:eastAsia="Times New Roman" w:hAnsi="Century Gothic" w:cs="Arial"/>
          <w:b/>
          <w:color w:val="000000" w:themeColor="text1"/>
        </w:rPr>
        <w:t xml:space="preserve"> </w:t>
      </w:r>
      <w:r w:rsidRPr="00C609B7">
        <w:rPr>
          <w:rFonts w:ascii="Century Gothic" w:eastAsia="Times New Roman" w:hAnsi="Century Gothic" w:cs="Arial"/>
          <w:color w:val="000000" w:themeColor="text1"/>
        </w:rPr>
        <w:t xml:space="preserve">| </w:t>
      </w:r>
      <w:r w:rsidRPr="00C609B7">
        <w:rPr>
          <w:rFonts w:ascii="Century Gothic" w:hAnsi="Century Gothic"/>
          <w:color w:val="000000" w:themeColor="text1"/>
        </w:rPr>
        <w:t xml:space="preserve">The following outlines the studio process and may adjust </w:t>
      </w:r>
      <w:r w:rsidR="00A63154" w:rsidRPr="00C609B7">
        <w:rPr>
          <w:rFonts w:ascii="Century Gothic" w:hAnsi="Century Gothic"/>
          <w:color w:val="000000" w:themeColor="text1"/>
        </w:rPr>
        <w:t>as</w:t>
      </w:r>
      <w:r w:rsidR="008637FB" w:rsidRPr="00C609B7">
        <w:rPr>
          <w:rFonts w:ascii="Century Gothic" w:hAnsi="Century Gothic"/>
          <w:color w:val="000000" w:themeColor="text1"/>
        </w:rPr>
        <w:t xml:space="preserve"> needed along the way</w:t>
      </w:r>
    </w:p>
    <w:p w14:paraId="73C31DF8" w14:textId="77777777" w:rsidR="008F305E" w:rsidRPr="00C609B7" w:rsidRDefault="008F305E" w:rsidP="00C609B7">
      <w:pPr>
        <w:tabs>
          <w:tab w:val="center" w:pos="-1620"/>
          <w:tab w:val="left" w:pos="-1260"/>
          <w:tab w:val="left" w:pos="-360"/>
          <w:tab w:val="center" w:pos="1170"/>
          <w:tab w:val="left" w:pos="1530"/>
          <w:tab w:val="left" w:pos="2430"/>
          <w:tab w:val="left" w:pos="3870"/>
        </w:tabs>
        <w:snapToGrid w:val="0"/>
        <w:spacing w:after="0" w:line="240" w:lineRule="auto"/>
        <w:ind w:right="-288"/>
        <w:rPr>
          <w:rFonts w:ascii="Century Gothic" w:eastAsia="Times New Roman" w:hAnsi="Century Gothic" w:cs="Arial"/>
          <w:b/>
          <w:i/>
          <w:color w:val="000000" w:themeColor="text1"/>
        </w:rPr>
      </w:pPr>
    </w:p>
    <w:p w14:paraId="3E5A5404" w14:textId="77777777" w:rsidR="00FD4F32" w:rsidRPr="0088047D" w:rsidRDefault="00FD4F32" w:rsidP="00FD4F32">
      <w:pPr>
        <w:tabs>
          <w:tab w:val="left" w:pos="-2880"/>
          <w:tab w:val="center" w:pos="-1620"/>
          <w:tab w:val="left" w:pos="-1260"/>
          <w:tab w:val="left" w:pos="-360"/>
          <w:tab w:val="right" w:pos="1440"/>
          <w:tab w:val="center" w:pos="1980"/>
          <w:tab w:val="left" w:pos="2340"/>
        </w:tabs>
        <w:snapToGrid w:val="0"/>
        <w:spacing w:after="0" w:line="360" w:lineRule="auto"/>
        <w:ind w:right="-288"/>
        <w:jc w:val="both"/>
        <w:rPr>
          <w:rFonts w:ascii="Century Gothic" w:eastAsia="Times New Roman" w:hAnsi="Century Gothic" w:cs="Arial"/>
          <w:color w:val="000000" w:themeColor="text1"/>
          <w:spacing w:val="-4"/>
          <w:sz w:val="18"/>
          <w:szCs w:val="18"/>
          <w:u w:val="single"/>
        </w:rPr>
      </w:pPr>
      <w:proofErr w:type="gramStart"/>
      <w:r w:rsidRPr="0088047D">
        <w:rPr>
          <w:rFonts w:ascii="Century Gothic" w:eastAsia="Times New Roman" w:hAnsi="Century Gothic" w:cs="Arial"/>
          <w:color w:val="000000" w:themeColor="text1"/>
          <w:spacing w:val="-4"/>
          <w:sz w:val="18"/>
          <w:szCs w:val="18"/>
          <w:u w:val="single"/>
        </w:rPr>
        <w:t>p</w:t>
      </w:r>
      <w:proofErr w:type="gramEnd"/>
      <w:r w:rsidRPr="0088047D">
        <w:rPr>
          <w:rFonts w:ascii="Century Gothic" w:eastAsia="Times New Roman" w:hAnsi="Century Gothic" w:cs="Arial"/>
          <w:color w:val="000000" w:themeColor="text1"/>
          <w:spacing w:val="-4"/>
          <w:sz w:val="18"/>
          <w:szCs w:val="18"/>
          <w:u w:val="single"/>
        </w:rPr>
        <w:t xml:space="preserve"> r o b e  1 </w:t>
      </w:r>
      <w:r w:rsidRPr="0088047D">
        <w:rPr>
          <w:rFonts w:ascii="Century Gothic" w:eastAsia="Times New Roman" w:hAnsi="Century Gothic" w:cs="Arial"/>
          <w:color w:val="000000" w:themeColor="text1"/>
          <w:spacing w:val="-4"/>
          <w:sz w:val="18"/>
          <w:szCs w:val="18"/>
          <w:u w:val="single"/>
        </w:rPr>
        <w:tab/>
      </w:r>
    </w:p>
    <w:p w14:paraId="2A55F126" w14:textId="77777777" w:rsidR="00FD4F32" w:rsidRPr="0088047D" w:rsidRDefault="00FD4F32" w:rsidP="00FD4F32">
      <w:pPr>
        <w:tabs>
          <w:tab w:val="left" w:pos="-2880"/>
          <w:tab w:val="center" w:pos="-1620"/>
          <w:tab w:val="left" w:pos="-1260"/>
          <w:tab w:val="left" w:pos="-360"/>
          <w:tab w:val="center" w:pos="1080"/>
          <w:tab w:val="center" w:pos="1530"/>
          <w:tab w:val="left" w:pos="1800"/>
        </w:tabs>
        <w:snapToGrid w:val="0"/>
        <w:spacing w:after="0" w:line="360" w:lineRule="auto"/>
        <w:ind w:right="-288"/>
        <w:jc w:val="both"/>
        <w:rPr>
          <w:rFonts w:ascii="Century Gothic" w:eastAsia="Times New Roman" w:hAnsi="Century Gothic" w:cs="Arial"/>
          <w:i/>
          <w:noProof/>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01</w:t>
      </w:r>
      <w:r w:rsidRPr="0088047D">
        <w:rPr>
          <w:rFonts w:ascii="Century Gothic" w:eastAsia="Times New Roman" w:hAnsi="Century Gothic" w:cs="Arial"/>
          <w:color w:val="000000" w:themeColor="text1"/>
          <w:spacing w:val="-4"/>
          <w:sz w:val="18"/>
          <w:szCs w:val="18"/>
        </w:rPr>
        <w:tab/>
        <w:t>08/</w:t>
      </w:r>
      <w:r>
        <w:rPr>
          <w:rFonts w:ascii="Century Gothic" w:eastAsia="Times New Roman" w:hAnsi="Century Gothic" w:cs="Arial"/>
          <w:color w:val="000000" w:themeColor="text1"/>
          <w:spacing w:val="-4"/>
          <w:sz w:val="18"/>
          <w:szCs w:val="18"/>
        </w:rPr>
        <w:t>23</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noProof/>
          <w:color w:val="000000" w:themeColor="text1"/>
          <w:spacing w:val="-4"/>
          <w:sz w:val="18"/>
          <w:szCs w:val="18"/>
        </w:rPr>
        <w:t>reading</w:t>
      </w:r>
      <w:r w:rsidRPr="0088047D">
        <w:rPr>
          <w:rFonts w:ascii="Century Gothic" w:eastAsia="Times New Roman" w:hAnsi="Century Gothic" w:cs="Arial"/>
          <w:noProof/>
          <w:color w:val="000000" w:themeColor="text1"/>
          <w:spacing w:val="-4"/>
          <w:sz w:val="18"/>
          <w:szCs w:val="18"/>
        </w:rPr>
        <w:t xml:space="preserve"> 1</w:t>
      </w:r>
      <w:r>
        <w:rPr>
          <w:rFonts w:ascii="Century Gothic" w:eastAsia="Times New Roman" w:hAnsi="Century Gothic" w:cs="Arial"/>
          <w:noProof/>
          <w:color w:val="000000" w:themeColor="text1"/>
          <w:spacing w:val="-4"/>
          <w:sz w:val="18"/>
          <w:szCs w:val="18"/>
        </w:rPr>
        <w:t>-2 [</w:t>
      </w:r>
      <w:r w:rsidRPr="000C2E85">
        <w:rPr>
          <w:rFonts w:ascii="Century Gothic" w:eastAsia="Times New Roman" w:hAnsi="Century Gothic" w:cs="Arial"/>
          <w:noProof/>
          <w:color w:val="000000" w:themeColor="text1"/>
          <w:spacing w:val="-8"/>
          <w:sz w:val="18"/>
          <w:szCs w:val="18"/>
        </w:rPr>
        <w:t>Banathy</w:t>
      </w:r>
      <w:r>
        <w:rPr>
          <w:rFonts w:ascii="Century Gothic" w:eastAsia="Times New Roman" w:hAnsi="Century Gothic" w:cs="Arial"/>
          <w:noProof/>
          <w:color w:val="000000" w:themeColor="text1"/>
          <w:spacing w:val="-8"/>
          <w:sz w:val="18"/>
          <w:szCs w:val="18"/>
        </w:rPr>
        <w:t xml:space="preserve">, </w:t>
      </w:r>
      <w:r>
        <w:rPr>
          <w:rFonts w:ascii="Century Gothic" w:eastAsia="Times New Roman" w:hAnsi="Century Gothic" w:cs="Arial"/>
          <w:noProof/>
          <w:color w:val="000000" w:themeColor="text1"/>
          <w:spacing w:val="-6"/>
          <w:sz w:val="18"/>
          <w:szCs w:val="18"/>
        </w:rPr>
        <w:t>Parcell]</w:t>
      </w:r>
      <w:r w:rsidRPr="0088047D">
        <w:rPr>
          <w:rFonts w:ascii="Century Gothic" w:eastAsia="Times New Roman" w:hAnsi="Century Gothic" w:cs="Arial"/>
          <w:color w:val="000000" w:themeColor="text1"/>
          <w:spacing w:val="-4"/>
          <w:sz w:val="18"/>
          <w:szCs w:val="18"/>
        </w:rPr>
        <w:t xml:space="preserve">; </w:t>
      </w:r>
      <w:r w:rsidRPr="0088047D">
        <w:rPr>
          <w:rFonts w:ascii="Century Gothic" w:eastAsia="Times New Roman" w:hAnsi="Century Gothic" w:cs="Arial"/>
          <w:i/>
          <w:noProof/>
          <w:color w:val="000000" w:themeColor="text1"/>
          <w:spacing w:val="-4"/>
          <w:sz w:val="18"/>
          <w:szCs w:val="18"/>
        </w:rPr>
        <w:t xml:space="preserve">presentation: </w:t>
      </w:r>
      <w:r w:rsidRPr="0088047D">
        <w:rPr>
          <w:rFonts w:ascii="Century Gothic" w:eastAsia="Times New Roman" w:hAnsi="Century Gothic" w:cs="Arial"/>
          <w:i/>
          <w:noProof/>
          <w:color w:val="000000" w:themeColor="text1"/>
          <w:spacing w:val="-6"/>
          <w:sz w:val="18"/>
          <w:szCs w:val="18"/>
        </w:rPr>
        <w:t xml:space="preserve">Mapping </w:t>
      </w:r>
      <w:r>
        <w:rPr>
          <w:rFonts w:ascii="Century Gothic" w:eastAsia="Times New Roman" w:hAnsi="Century Gothic" w:cs="Arial"/>
          <w:i/>
          <w:color w:val="000000" w:themeColor="text1"/>
          <w:spacing w:val="-6"/>
          <w:sz w:val="18"/>
          <w:szCs w:val="18"/>
        </w:rPr>
        <w:t>Practice Types  I</w:t>
      </w:r>
    </w:p>
    <w:p w14:paraId="3E111486" w14:textId="77777777" w:rsidR="00FD4F32" w:rsidRPr="000C2E85" w:rsidRDefault="00FD4F32" w:rsidP="00FD4F32">
      <w:pPr>
        <w:tabs>
          <w:tab w:val="left" w:pos="-2880"/>
          <w:tab w:val="center" w:pos="-1620"/>
          <w:tab w:val="left" w:pos="-1260"/>
          <w:tab w:val="left" w:pos="-360"/>
          <w:tab w:val="center" w:pos="1080"/>
          <w:tab w:val="center" w:pos="1530"/>
          <w:tab w:val="left" w:pos="1800"/>
        </w:tabs>
        <w:snapToGrid w:val="0"/>
        <w:spacing w:after="0" w:line="360" w:lineRule="auto"/>
        <w:ind w:right="-288"/>
        <w:jc w:val="both"/>
        <w:rPr>
          <w:rFonts w:ascii="Century Gothic" w:hAnsi="Century Gothic" w:cs="Arial"/>
          <w:i/>
          <w:color w:val="000000" w:themeColor="text1"/>
          <w:spacing w:val="-6"/>
          <w:sz w:val="18"/>
          <w:szCs w:val="18"/>
        </w:rPr>
      </w:pPr>
      <w:r w:rsidRPr="0088047D">
        <w:rPr>
          <w:rFonts w:ascii="Century Gothic" w:eastAsia="Times New Roman" w:hAnsi="Century Gothic" w:cs="Arial"/>
          <w:i/>
          <w:noProof/>
          <w:color w:val="000000" w:themeColor="text1"/>
          <w:spacing w:val="-4"/>
          <w:sz w:val="18"/>
          <w:szCs w:val="18"/>
        </w:rPr>
        <w:tab/>
      </w:r>
      <w:r w:rsidRPr="0088047D">
        <w:rPr>
          <w:rFonts w:ascii="Century Gothic" w:eastAsia="Times New Roman" w:hAnsi="Century Gothic" w:cs="Arial"/>
          <w:color w:val="000000" w:themeColor="text1"/>
          <w:spacing w:val="-4"/>
          <w:sz w:val="18"/>
          <w:szCs w:val="18"/>
        </w:rPr>
        <w:t>08/2</w:t>
      </w:r>
      <w:r>
        <w:rPr>
          <w:rFonts w:ascii="Century Gothic" w:eastAsia="Times New Roman" w:hAnsi="Century Gothic" w:cs="Arial"/>
          <w:color w:val="000000" w:themeColor="text1"/>
          <w:spacing w:val="-4"/>
          <w:sz w:val="18"/>
          <w:szCs w:val="18"/>
        </w:rPr>
        <w:t>5</w:t>
      </w:r>
      <w:r w:rsidRPr="0088047D">
        <w:rPr>
          <w:rFonts w:ascii="Century Gothic" w:eastAsia="Times New Roman" w:hAnsi="Century Gothic" w:cs="Arial"/>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noProof/>
          <w:color w:val="000000" w:themeColor="text1"/>
          <w:spacing w:val="-4"/>
          <w:sz w:val="18"/>
          <w:szCs w:val="18"/>
        </w:rPr>
        <w:t xml:space="preserve">readings </w:t>
      </w:r>
      <w:r>
        <w:rPr>
          <w:rFonts w:ascii="Century Gothic" w:eastAsia="Times New Roman" w:hAnsi="Century Gothic" w:cs="Arial"/>
          <w:noProof/>
          <w:color w:val="000000" w:themeColor="text1"/>
          <w:spacing w:val="-4"/>
          <w:sz w:val="18"/>
          <w:szCs w:val="18"/>
        </w:rPr>
        <w:t>3</w:t>
      </w:r>
      <w:r w:rsidRPr="0088047D">
        <w:rPr>
          <w:rFonts w:ascii="Century Gothic" w:eastAsia="Times New Roman" w:hAnsi="Century Gothic" w:cs="Arial"/>
          <w:noProof/>
          <w:color w:val="000000" w:themeColor="text1"/>
          <w:spacing w:val="-4"/>
          <w:sz w:val="18"/>
          <w:szCs w:val="18"/>
        </w:rPr>
        <w:t>-</w:t>
      </w:r>
      <w:r>
        <w:rPr>
          <w:rFonts w:ascii="Century Gothic" w:eastAsia="Times New Roman" w:hAnsi="Century Gothic" w:cs="Arial"/>
          <w:noProof/>
          <w:color w:val="000000" w:themeColor="text1"/>
          <w:spacing w:val="-6"/>
          <w:sz w:val="18"/>
          <w:szCs w:val="18"/>
        </w:rPr>
        <w:t>5</w:t>
      </w:r>
      <w:r w:rsidRPr="0088047D">
        <w:rPr>
          <w:rFonts w:ascii="Century Gothic" w:eastAsia="Times New Roman" w:hAnsi="Century Gothic" w:cs="Arial"/>
          <w:noProof/>
          <w:color w:val="000000" w:themeColor="text1"/>
          <w:spacing w:val="-6"/>
          <w:sz w:val="18"/>
          <w:szCs w:val="18"/>
        </w:rPr>
        <w:t xml:space="preserve"> [</w:t>
      </w:r>
      <w:r w:rsidRPr="000C2E85">
        <w:rPr>
          <w:rFonts w:ascii="Century Gothic" w:eastAsia="Times New Roman" w:hAnsi="Century Gothic" w:cs="Arial"/>
          <w:noProof/>
          <w:color w:val="000000" w:themeColor="text1"/>
          <w:spacing w:val="-6"/>
          <w:sz w:val="18"/>
          <w:szCs w:val="18"/>
        </w:rPr>
        <w:t xml:space="preserve">von Meiss, </w:t>
      </w:r>
      <w:r>
        <w:rPr>
          <w:rFonts w:ascii="Century Gothic" w:eastAsia="Times New Roman" w:hAnsi="Century Gothic" w:cs="Arial"/>
          <w:noProof/>
          <w:color w:val="000000" w:themeColor="text1"/>
          <w:spacing w:val="-6"/>
          <w:sz w:val="18"/>
          <w:szCs w:val="18"/>
        </w:rPr>
        <w:t xml:space="preserve">Corner, </w:t>
      </w:r>
      <w:r w:rsidRPr="000C2E85">
        <w:rPr>
          <w:rFonts w:ascii="Century Gothic" w:eastAsia="Times New Roman" w:hAnsi="Century Gothic" w:cs="Arial"/>
          <w:noProof/>
          <w:color w:val="000000" w:themeColor="text1"/>
          <w:spacing w:val="-6"/>
          <w:sz w:val="18"/>
          <w:szCs w:val="18"/>
        </w:rPr>
        <w:t xml:space="preserve">de Certeau]; </w:t>
      </w:r>
      <w:r>
        <w:rPr>
          <w:rFonts w:ascii="Century Gothic" w:eastAsia="Times New Roman" w:hAnsi="Century Gothic" w:cs="Arial"/>
          <w:i/>
          <w:noProof/>
          <w:color w:val="000000" w:themeColor="text1"/>
          <w:spacing w:val="-6"/>
          <w:sz w:val="18"/>
          <w:szCs w:val="18"/>
        </w:rPr>
        <w:t>presentation</w:t>
      </w:r>
      <w:r w:rsidRPr="000C2E85">
        <w:rPr>
          <w:rFonts w:ascii="Century Gothic" w:eastAsia="Times New Roman" w:hAnsi="Century Gothic" w:cs="Arial"/>
          <w:i/>
          <w:noProof/>
          <w:color w:val="000000" w:themeColor="text1"/>
          <w:spacing w:val="-6"/>
          <w:sz w:val="18"/>
          <w:szCs w:val="18"/>
        </w:rPr>
        <w:t>:</w:t>
      </w:r>
      <w:r>
        <w:rPr>
          <w:rFonts w:ascii="Century Gothic" w:eastAsia="Times New Roman" w:hAnsi="Century Gothic" w:cs="Arial"/>
          <w:i/>
          <w:noProof/>
          <w:color w:val="000000" w:themeColor="text1"/>
          <w:spacing w:val="-6"/>
          <w:sz w:val="18"/>
          <w:szCs w:val="18"/>
        </w:rPr>
        <w:t xml:space="preserve"> </w:t>
      </w:r>
      <w:r w:rsidRPr="0088047D">
        <w:rPr>
          <w:rFonts w:ascii="Century Gothic" w:eastAsia="Times New Roman" w:hAnsi="Century Gothic" w:cs="Arial"/>
          <w:i/>
          <w:noProof/>
          <w:color w:val="000000" w:themeColor="text1"/>
          <w:spacing w:val="-6"/>
          <w:sz w:val="18"/>
          <w:szCs w:val="18"/>
        </w:rPr>
        <w:t xml:space="preserve">Mapping </w:t>
      </w:r>
      <w:r>
        <w:rPr>
          <w:rFonts w:ascii="Century Gothic" w:eastAsia="Times New Roman" w:hAnsi="Century Gothic" w:cs="Arial"/>
          <w:i/>
          <w:color w:val="000000" w:themeColor="text1"/>
          <w:spacing w:val="-6"/>
          <w:sz w:val="18"/>
          <w:szCs w:val="18"/>
        </w:rPr>
        <w:t>Practice Types II</w:t>
      </w:r>
    </w:p>
    <w:p w14:paraId="304D2ABA" w14:textId="77777777" w:rsidR="00FD4F32" w:rsidRPr="0088047D" w:rsidRDefault="00FD4F32" w:rsidP="00FD4F32">
      <w:pPr>
        <w:tabs>
          <w:tab w:val="left" w:pos="-2880"/>
          <w:tab w:val="center" w:pos="-1620"/>
          <w:tab w:val="left" w:pos="-1260"/>
          <w:tab w:val="left" w:pos="-360"/>
          <w:tab w:val="center" w:pos="1080"/>
          <w:tab w:val="center" w:pos="1530"/>
          <w:tab w:val="left" w:pos="1800"/>
        </w:tabs>
        <w:snapToGrid w:val="0"/>
        <w:spacing w:after="0" w:line="360" w:lineRule="auto"/>
        <w:ind w:right="-288"/>
        <w:jc w:val="both"/>
        <w:rPr>
          <w:rFonts w:ascii="Century Gothic" w:eastAsia="Times New Roman" w:hAnsi="Century Gothic" w:cs="Arial"/>
          <w:i/>
          <w:noProof/>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02</w:t>
      </w:r>
      <w:r w:rsidRPr="0088047D">
        <w:rPr>
          <w:rFonts w:ascii="Century Gothic" w:eastAsia="Times New Roman" w:hAnsi="Century Gothic" w:cs="Arial"/>
          <w:noProof/>
          <w:color w:val="000000" w:themeColor="text1"/>
          <w:spacing w:val="-4"/>
          <w:sz w:val="18"/>
          <w:szCs w:val="18"/>
        </w:rPr>
        <w:tab/>
      </w:r>
      <w:r w:rsidRPr="0088047D">
        <w:rPr>
          <w:rFonts w:ascii="Century Gothic" w:eastAsia="Times New Roman" w:hAnsi="Century Gothic" w:cs="Arial"/>
          <w:color w:val="000000" w:themeColor="text1"/>
          <w:spacing w:val="-4"/>
          <w:sz w:val="18"/>
          <w:szCs w:val="18"/>
        </w:rPr>
        <w:t>08/</w:t>
      </w:r>
      <w:r>
        <w:rPr>
          <w:rFonts w:ascii="Century Gothic" w:eastAsia="Times New Roman" w:hAnsi="Century Gothic" w:cs="Arial"/>
          <w:color w:val="000000" w:themeColor="text1"/>
          <w:spacing w:val="-4"/>
          <w:sz w:val="18"/>
          <w:szCs w:val="18"/>
        </w:rPr>
        <w:t>30</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noProof/>
          <w:color w:val="000000" w:themeColor="text1"/>
          <w:spacing w:val="-4"/>
          <w:sz w:val="18"/>
          <w:szCs w:val="18"/>
        </w:rPr>
        <w:t xml:space="preserve">reading </w:t>
      </w:r>
      <w:r>
        <w:rPr>
          <w:rFonts w:ascii="Century Gothic" w:eastAsia="Times New Roman" w:hAnsi="Century Gothic" w:cs="Arial"/>
          <w:noProof/>
          <w:color w:val="000000" w:themeColor="text1"/>
          <w:spacing w:val="-4"/>
          <w:sz w:val="18"/>
          <w:szCs w:val="18"/>
        </w:rPr>
        <w:t xml:space="preserve">6 </w:t>
      </w:r>
      <w:r w:rsidRPr="0088047D">
        <w:rPr>
          <w:rFonts w:ascii="Century Gothic" w:eastAsia="Times New Roman" w:hAnsi="Century Gothic" w:cs="Arial"/>
          <w:noProof/>
          <w:color w:val="000000" w:themeColor="text1"/>
          <w:spacing w:val="-4"/>
          <w:sz w:val="18"/>
          <w:szCs w:val="18"/>
        </w:rPr>
        <w:t>[</w:t>
      </w:r>
      <w:r w:rsidRPr="0088047D">
        <w:rPr>
          <w:rFonts w:ascii="Century Gothic" w:eastAsia="Times New Roman" w:hAnsi="Century Gothic" w:cs="Arial"/>
          <w:color w:val="000000" w:themeColor="text1"/>
          <w:spacing w:val="-4"/>
          <w:sz w:val="18"/>
          <w:szCs w:val="18"/>
        </w:rPr>
        <w:t>Aristotle</w:t>
      </w:r>
      <w:r w:rsidRPr="0088047D">
        <w:rPr>
          <w:rFonts w:ascii="Century Gothic" w:eastAsia="Times New Roman" w:hAnsi="Century Gothic" w:cs="Arial"/>
          <w:noProof/>
          <w:color w:val="000000" w:themeColor="text1"/>
          <w:spacing w:val="-4"/>
          <w:sz w:val="18"/>
          <w:szCs w:val="18"/>
        </w:rPr>
        <w:t xml:space="preserve">]; </w:t>
      </w:r>
      <w:r w:rsidRPr="0088047D">
        <w:rPr>
          <w:rFonts w:ascii="Century Gothic" w:eastAsia="Times New Roman" w:hAnsi="Century Gothic" w:cs="Arial"/>
          <w:i/>
          <w:noProof/>
          <w:color w:val="000000" w:themeColor="text1"/>
          <w:spacing w:val="-4"/>
          <w:sz w:val="18"/>
          <w:szCs w:val="18"/>
        </w:rPr>
        <w:t xml:space="preserve">presentation: </w:t>
      </w:r>
      <w:r w:rsidRPr="000C2E85">
        <w:rPr>
          <w:rFonts w:ascii="Century Gothic" w:eastAsia="Times New Roman" w:hAnsi="Century Gothic" w:cs="Arial"/>
          <w:i/>
          <w:color w:val="000000" w:themeColor="text1"/>
          <w:spacing w:val="-6"/>
          <w:sz w:val="18"/>
          <w:szCs w:val="18"/>
        </w:rPr>
        <w:t>Mapping</w:t>
      </w:r>
      <w:r>
        <w:rPr>
          <w:rFonts w:ascii="Century Gothic" w:eastAsia="Times New Roman" w:hAnsi="Century Gothic" w:cs="Arial"/>
          <w:i/>
          <w:color w:val="000000" w:themeColor="text1"/>
          <w:spacing w:val="-6"/>
          <w:sz w:val="18"/>
          <w:szCs w:val="18"/>
        </w:rPr>
        <w:t xml:space="preserve"> Practice Types III</w:t>
      </w:r>
    </w:p>
    <w:p w14:paraId="1B6CF771" w14:textId="77777777" w:rsidR="00FD4F32" w:rsidRDefault="00FD4F32" w:rsidP="00FD4F32">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0</w:t>
      </w:r>
      <w:r>
        <w:rPr>
          <w:rFonts w:ascii="Century Gothic" w:eastAsia="Times New Roman" w:hAnsi="Century Gothic" w:cs="Arial"/>
          <w:color w:val="000000" w:themeColor="text1"/>
          <w:spacing w:val="-4"/>
          <w:sz w:val="18"/>
          <w:szCs w:val="18"/>
        </w:rPr>
        <w:t>9</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01</w:t>
      </w:r>
      <w:r w:rsidRPr="0088047D">
        <w:rPr>
          <w:rFonts w:ascii="Century Gothic" w:eastAsia="Times New Roman" w:hAnsi="Century Gothic" w:cs="Arial"/>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t xml:space="preserve">reading </w:t>
      </w:r>
      <w:r>
        <w:rPr>
          <w:rFonts w:ascii="Century Gothic" w:eastAsia="Times New Roman" w:hAnsi="Century Gothic" w:cs="Arial"/>
          <w:color w:val="000000" w:themeColor="text1"/>
          <w:spacing w:val="-4"/>
          <w:sz w:val="18"/>
          <w:szCs w:val="18"/>
        </w:rPr>
        <w:t>7</w:t>
      </w:r>
      <w:r w:rsidRPr="0088047D">
        <w:rPr>
          <w:rFonts w:ascii="Century Gothic" w:eastAsia="Times New Roman" w:hAnsi="Century Gothic" w:cs="Arial"/>
          <w:color w:val="000000" w:themeColor="text1"/>
          <w:spacing w:val="-4"/>
          <w:sz w:val="18"/>
          <w:szCs w:val="18"/>
        </w:rPr>
        <w:t xml:space="preserve"> [Deplazes];</w:t>
      </w:r>
      <w:r>
        <w:rPr>
          <w:rFonts w:ascii="Century Gothic" w:eastAsia="Times New Roman" w:hAnsi="Century Gothic" w:cs="Arial"/>
          <w:color w:val="000000" w:themeColor="text1"/>
          <w:spacing w:val="-4"/>
          <w:sz w:val="18"/>
          <w:szCs w:val="18"/>
        </w:rPr>
        <w:t xml:space="preserve"> </w:t>
      </w:r>
      <w:r>
        <w:rPr>
          <w:rFonts w:ascii="Century Gothic" w:eastAsia="Times New Roman" w:hAnsi="Century Gothic" w:cs="Arial"/>
          <w:i/>
          <w:color w:val="000000" w:themeColor="text1"/>
          <w:spacing w:val="-4"/>
          <w:sz w:val="18"/>
          <w:szCs w:val="18"/>
        </w:rPr>
        <w:t>presentation:</w:t>
      </w:r>
      <w:r w:rsidRPr="00C759B3">
        <w:rPr>
          <w:rFonts w:ascii="Century Gothic" w:eastAsia="Times New Roman" w:hAnsi="Century Gothic" w:cs="Arial"/>
          <w:i/>
          <w:color w:val="000000" w:themeColor="text1"/>
          <w:spacing w:val="-4"/>
          <w:sz w:val="18"/>
          <w:szCs w:val="18"/>
        </w:rPr>
        <w:t xml:space="preserve"> Plinth + Earthwork Types </w:t>
      </w:r>
    </w:p>
    <w:p w14:paraId="3E5D63AC" w14:textId="77777777" w:rsidR="00FD4F32" w:rsidRPr="0088047D" w:rsidRDefault="00FD4F32" w:rsidP="00FD4F32">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03</w:t>
      </w:r>
      <w:r w:rsidRPr="0088047D">
        <w:rPr>
          <w:rFonts w:ascii="Century Gothic" w:eastAsia="Times New Roman" w:hAnsi="Century Gothic" w:cs="Arial"/>
          <w:noProof/>
          <w:color w:val="000000" w:themeColor="text1"/>
          <w:spacing w:val="-4"/>
          <w:sz w:val="18"/>
          <w:szCs w:val="18"/>
        </w:rPr>
        <w:tab/>
        <w:t xml:space="preserve"> </w:t>
      </w:r>
      <w:r w:rsidRPr="0088047D">
        <w:rPr>
          <w:rFonts w:ascii="Century Gothic" w:eastAsia="Times New Roman" w:hAnsi="Century Gothic" w:cs="Arial"/>
          <w:color w:val="000000" w:themeColor="text1"/>
          <w:spacing w:val="-4"/>
          <w:sz w:val="18"/>
          <w:szCs w:val="18"/>
        </w:rPr>
        <w:t>09/0</w:t>
      </w:r>
      <w:r>
        <w:rPr>
          <w:rFonts w:ascii="Century Gothic" w:eastAsia="Times New Roman" w:hAnsi="Century Gothic" w:cs="Arial"/>
          <w:color w:val="000000" w:themeColor="text1"/>
          <w:spacing w:val="-4"/>
          <w:sz w:val="18"/>
          <w:szCs w:val="18"/>
        </w:rPr>
        <w:t>6</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i/>
          <w:color w:val="000000" w:themeColor="text1"/>
          <w:spacing w:val="-4"/>
          <w:sz w:val="18"/>
          <w:szCs w:val="18"/>
        </w:rPr>
        <w:t xml:space="preserve">tutorial: Model-Building </w:t>
      </w:r>
      <w:r w:rsidRPr="0088047D">
        <w:rPr>
          <w:rFonts w:ascii="Century Gothic" w:eastAsia="Times New Roman" w:hAnsi="Century Gothic" w:cs="Arial"/>
          <w:color w:val="000000" w:themeColor="text1"/>
          <w:spacing w:val="-4"/>
          <w:sz w:val="18"/>
          <w:szCs w:val="18"/>
        </w:rPr>
        <w:t>as</w:t>
      </w:r>
      <w:r w:rsidRPr="0088047D">
        <w:rPr>
          <w:rFonts w:ascii="Century Gothic" w:eastAsia="Times New Roman" w:hAnsi="Century Gothic" w:cs="Arial"/>
          <w:i/>
          <w:color w:val="000000" w:themeColor="text1"/>
          <w:spacing w:val="-4"/>
          <w:sz w:val="18"/>
          <w:szCs w:val="18"/>
        </w:rPr>
        <w:t xml:space="preserve"> Systems</w:t>
      </w:r>
      <w:r w:rsidRPr="0088047D">
        <w:rPr>
          <w:rFonts w:ascii="Century Gothic" w:eastAsia="Times New Roman" w:hAnsi="Century Gothic" w:cs="Arial"/>
          <w:i/>
          <w:noProof/>
          <w:color w:val="000000" w:themeColor="text1"/>
          <w:spacing w:val="-4"/>
          <w:sz w:val="18"/>
          <w:szCs w:val="18"/>
        </w:rPr>
        <w:t xml:space="preserve"> with Technē</w:t>
      </w:r>
    </w:p>
    <w:p w14:paraId="1FC58B1D" w14:textId="77777777" w:rsidR="00FD4F32" w:rsidRPr="0088047D" w:rsidRDefault="00FD4F32" w:rsidP="00FD4F32">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09/0</w:t>
      </w:r>
      <w:r>
        <w:rPr>
          <w:rFonts w:ascii="Century Gothic" w:eastAsia="Times New Roman" w:hAnsi="Century Gothic" w:cs="Arial"/>
          <w:color w:val="000000" w:themeColor="text1"/>
          <w:spacing w:val="-4"/>
          <w:sz w:val="18"/>
          <w:szCs w:val="18"/>
        </w:rPr>
        <w:t>8</w:t>
      </w:r>
      <w:r w:rsidRPr="0088047D">
        <w:rPr>
          <w:rFonts w:ascii="Century Gothic" w:eastAsia="Times New Roman" w:hAnsi="Century Gothic" w:cs="Arial"/>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i/>
          <w:color w:val="000000" w:themeColor="text1"/>
          <w:spacing w:val="-4"/>
          <w:sz w:val="18"/>
          <w:szCs w:val="18"/>
        </w:rPr>
        <w:t>tutorial: Orthographic Projection Systems</w:t>
      </w:r>
      <w:r w:rsidRPr="0088047D">
        <w:rPr>
          <w:rFonts w:ascii="Century Gothic" w:eastAsia="Times New Roman" w:hAnsi="Century Gothic" w:cs="Arial"/>
          <w:i/>
          <w:noProof/>
          <w:color w:val="000000" w:themeColor="text1"/>
          <w:spacing w:val="-4"/>
          <w:sz w:val="18"/>
          <w:szCs w:val="18"/>
        </w:rPr>
        <w:t xml:space="preserve"> with Technē</w:t>
      </w:r>
      <w:r w:rsidRPr="0088047D">
        <w:rPr>
          <w:rFonts w:ascii="Century Gothic" w:eastAsia="Times New Roman" w:hAnsi="Century Gothic" w:cs="Arial"/>
          <w:color w:val="000000" w:themeColor="text1"/>
          <w:spacing w:val="-4"/>
          <w:sz w:val="18"/>
          <w:szCs w:val="18"/>
        </w:rPr>
        <w:tab/>
      </w:r>
    </w:p>
    <w:p w14:paraId="787691E7"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04</w:t>
      </w:r>
      <w:r w:rsidRPr="0088047D">
        <w:rPr>
          <w:rFonts w:ascii="Century Gothic" w:eastAsia="Times New Roman" w:hAnsi="Century Gothic" w:cs="Arial"/>
          <w:color w:val="000000" w:themeColor="text1"/>
          <w:spacing w:val="-4"/>
          <w:sz w:val="18"/>
          <w:szCs w:val="18"/>
        </w:rPr>
        <w:tab/>
        <w:t>09/</w:t>
      </w:r>
      <w:r>
        <w:rPr>
          <w:rFonts w:ascii="Century Gothic" w:eastAsia="Times New Roman" w:hAnsi="Century Gothic" w:cs="Arial"/>
          <w:color w:val="000000" w:themeColor="text1"/>
          <w:spacing w:val="-4"/>
          <w:sz w:val="18"/>
          <w:szCs w:val="18"/>
        </w:rPr>
        <w:t>13</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noProof/>
          <w:color w:val="000000" w:themeColor="text1"/>
          <w:spacing w:val="-4"/>
          <w:sz w:val="18"/>
          <w:szCs w:val="18"/>
        </w:rPr>
        <w:tab/>
      </w:r>
    </w:p>
    <w:p w14:paraId="77C837DC"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09/1</w:t>
      </w:r>
      <w:r>
        <w:rPr>
          <w:rFonts w:ascii="Century Gothic" w:eastAsia="Times New Roman" w:hAnsi="Century Gothic" w:cs="Arial"/>
          <w:color w:val="000000" w:themeColor="text1"/>
          <w:spacing w:val="-4"/>
          <w:sz w:val="18"/>
          <w:szCs w:val="18"/>
        </w:rPr>
        <w:t>5</w:t>
      </w:r>
      <w:r w:rsidRPr="0088047D">
        <w:rPr>
          <w:rFonts w:ascii="Century Gothic" w:eastAsia="Times New Roman" w:hAnsi="Century Gothic" w:cs="Arial"/>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b/>
          <w:color w:val="000000" w:themeColor="text1"/>
          <w:spacing w:val="-4"/>
          <w:sz w:val="18"/>
          <w:szCs w:val="18"/>
        </w:rPr>
        <w:t xml:space="preserve">final review: </w:t>
      </w:r>
      <w:r w:rsidRPr="0088047D">
        <w:rPr>
          <w:rFonts w:ascii="Century Gothic" w:eastAsia="Times New Roman" w:hAnsi="Century Gothic" w:cs="Arial"/>
          <w:b/>
          <w:i/>
          <w:color w:val="000000" w:themeColor="text1"/>
          <w:spacing w:val="-4"/>
          <w:sz w:val="18"/>
          <w:szCs w:val="18"/>
        </w:rPr>
        <w:t>probe 1</w:t>
      </w:r>
    </w:p>
    <w:p w14:paraId="5713F752" w14:textId="77777777" w:rsidR="00FD4F32" w:rsidRPr="0088047D" w:rsidRDefault="00FD4F32" w:rsidP="00FD4F32">
      <w:pPr>
        <w:tabs>
          <w:tab w:val="left" w:pos="-2880"/>
          <w:tab w:val="center" w:pos="-1620"/>
          <w:tab w:val="left" w:pos="-1530"/>
          <w:tab w:val="left" w:pos="-1260"/>
          <w:tab w:val="left" w:pos="-360"/>
          <w:tab w:val="center" w:pos="1170"/>
          <w:tab w:val="center" w:pos="1530"/>
          <w:tab w:val="left" w:pos="1800"/>
          <w:tab w:val="left" w:pos="2160"/>
        </w:tabs>
        <w:snapToGrid w:val="0"/>
        <w:spacing w:after="0" w:line="360" w:lineRule="auto"/>
        <w:jc w:val="both"/>
        <w:rPr>
          <w:rFonts w:ascii="Century Gothic" w:eastAsia="Times New Roman" w:hAnsi="Century Gothic" w:cs="Arial"/>
          <w:color w:val="000000" w:themeColor="text1"/>
          <w:spacing w:val="-4"/>
          <w:sz w:val="18"/>
          <w:szCs w:val="18"/>
          <w:u w:val="single"/>
        </w:rPr>
      </w:pPr>
    </w:p>
    <w:p w14:paraId="3403DD21" w14:textId="77777777" w:rsidR="00FD4F32" w:rsidRPr="0088047D" w:rsidRDefault="00FD4F32" w:rsidP="00FD4F32">
      <w:pPr>
        <w:tabs>
          <w:tab w:val="left" w:pos="-2880"/>
          <w:tab w:val="center" w:pos="-1620"/>
          <w:tab w:val="left" w:pos="-1530"/>
          <w:tab w:val="left" w:pos="-1260"/>
          <w:tab w:val="left" w:pos="-360"/>
          <w:tab w:val="right" w:pos="1440"/>
          <w:tab w:val="left" w:pos="1800"/>
          <w:tab w:val="left" w:pos="2160"/>
        </w:tabs>
        <w:snapToGrid w:val="0"/>
        <w:spacing w:after="0" w:line="360" w:lineRule="auto"/>
        <w:jc w:val="both"/>
        <w:rPr>
          <w:rFonts w:ascii="Century Gothic" w:eastAsia="Times New Roman" w:hAnsi="Century Gothic" w:cs="Arial"/>
          <w:color w:val="000000" w:themeColor="text1"/>
          <w:spacing w:val="-4"/>
          <w:sz w:val="18"/>
          <w:szCs w:val="18"/>
        </w:rPr>
      </w:pPr>
      <w:proofErr w:type="gramStart"/>
      <w:r w:rsidRPr="0088047D">
        <w:rPr>
          <w:rFonts w:ascii="Century Gothic" w:eastAsia="Times New Roman" w:hAnsi="Century Gothic" w:cs="Arial"/>
          <w:color w:val="000000" w:themeColor="text1"/>
          <w:spacing w:val="-4"/>
          <w:sz w:val="18"/>
          <w:szCs w:val="18"/>
          <w:u w:val="single"/>
        </w:rPr>
        <w:t>p</w:t>
      </w:r>
      <w:proofErr w:type="gramEnd"/>
      <w:r w:rsidRPr="0088047D">
        <w:rPr>
          <w:rFonts w:ascii="Century Gothic" w:eastAsia="Times New Roman" w:hAnsi="Century Gothic" w:cs="Arial"/>
          <w:color w:val="000000" w:themeColor="text1"/>
          <w:spacing w:val="-4"/>
          <w:sz w:val="18"/>
          <w:szCs w:val="18"/>
          <w:u w:val="single"/>
        </w:rPr>
        <w:t xml:space="preserve"> r o b e  2</w:t>
      </w:r>
      <w:r w:rsidRPr="0088047D">
        <w:rPr>
          <w:rFonts w:ascii="Century Gothic" w:eastAsia="Times New Roman" w:hAnsi="Century Gothic" w:cs="Arial"/>
          <w:color w:val="000000" w:themeColor="text1"/>
          <w:spacing w:val="-4"/>
          <w:sz w:val="18"/>
          <w:szCs w:val="18"/>
          <w:u w:val="single"/>
        </w:rPr>
        <w:tab/>
      </w:r>
      <w:r w:rsidRPr="0088047D">
        <w:rPr>
          <w:rFonts w:ascii="Century Gothic" w:eastAsia="Times New Roman" w:hAnsi="Century Gothic" w:cs="Arial"/>
          <w:color w:val="000000" w:themeColor="text1"/>
          <w:spacing w:val="-4"/>
          <w:sz w:val="18"/>
          <w:szCs w:val="18"/>
        </w:rPr>
        <w:tab/>
        <w:t xml:space="preserve"> </w:t>
      </w:r>
    </w:p>
    <w:p w14:paraId="13471AC0"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05</w:t>
      </w:r>
      <w:r>
        <w:rPr>
          <w:rFonts w:ascii="Century Gothic" w:eastAsia="Times New Roman" w:hAnsi="Century Gothic" w:cs="Arial"/>
          <w:color w:val="000000" w:themeColor="text1"/>
          <w:spacing w:val="-4"/>
          <w:sz w:val="18"/>
          <w:szCs w:val="18"/>
        </w:rPr>
        <w:tab/>
        <w:t>09/20</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t xml:space="preserve">readings </w:t>
      </w:r>
      <w:r>
        <w:rPr>
          <w:rFonts w:ascii="Century Gothic" w:eastAsia="Times New Roman" w:hAnsi="Century Gothic" w:cs="Arial"/>
          <w:color w:val="000000" w:themeColor="text1"/>
          <w:spacing w:val="-4"/>
          <w:sz w:val="18"/>
          <w:szCs w:val="18"/>
        </w:rPr>
        <w:t>8-9</w:t>
      </w:r>
      <w:r w:rsidRPr="0088047D">
        <w:rPr>
          <w:rFonts w:ascii="Century Gothic" w:eastAsia="Times New Roman" w:hAnsi="Century Gothic" w:cs="Arial"/>
          <w:color w:val="000000" w:themeColor="text1"/>
          <w:spacing w:val="-4"/>
          <w:sz w:val="18"/>
          <w:szCs w:val="18"/>
        </w:rPr>
        <w:t xml:space="preserve"> [Parcell, Hugh St Victor]; </w:t>
      </w:r>
      <w:r w:rsidRPr="0088047D">
        <w:rPr>
          <w:rFonts w:ascii="Century Gothic" w:eastAsia="Times New Roman" w:hAnsi="Century Gothic" w:cs="Arial"/>
          <w:i/>
          <w:color w:val="000000" w:themeColor="text1"/>
          <w:spacing w:val="-4"/>
          <w:sz w:val="18"/>
          <w:szCs w:val="18"/>
        </w:rPr>
        <w:t xml:space="preserve">presentation: Architecture + Place </w:t>
      </w:r>
      <w:r w:rsidRPr="0088047D">
        <w:rPr>
          <w:rFonts w:ascii="Century Gothic" w:eastAsia="Times New Roman" w:hAnsi="Century Gothic" w:cs="Arial"/>
          <w:color w:val="000000" w:themeColor="text1"/>
          <w:spacing w:val="-4"/>
          <w:sz w:val="18"/>
          <w:szCs w:val="18"/>
        </w:rPr>
        <w:t>as</w:t>
      </w:r>
      <w:r w:rsidRPr="0088047D">
        <w:rPr>
          <w:rFonts w:ascii="Century Gothic" w:eastAsia="Times New Roman" w:hAnsi="Century Gothic" w:cs="Arial"/>
          <w:i/>
          <w:color w:val="000000" w:themeColor="text1"/>
          <w:spacing w:val="-4"/>
          <w:sz w:val="18"/>
          <w:szCs w:val="18"/>
        </w:rPr>
        <w:t xml:space="preserve"> Mechanical Arts</w:t>
      </w:r>
    </w:p>
    <w:p w14:paraId="29D9F079"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09/</w:t>
      </w:r>
      <w:r>
        <w:rPr>
          <w:rFonts w:ascii="Century Gothic" w:eastAsia="Times New Roman" w:hAnsi="Century Gothic" w:cs="Arial"/>
          <w:color w:val="000000" w:themeColor="text1"/>
          <w:spacing w:val="-4"/>
          <w:sz w:val="18"/>
          <w:szCs w:val="18"/>
        </w:rPr>
        <w:t>22</w:t>
      </w:r>
      <w:r>
        <w:rPr>
          <w:rFonts w:ascii="Century Gothic" w:eastAsia="Times New Roman" w:hAnsi="Century Gothic" w:cs="Arial"/>
          <w:color w:val="000000" w:themeColor="text1"/>
          <w:spacing w:val="-4"/>
          <w:sz w:val="18"/>
          <w:szCs w:val="18"/>
        </w:rPr>
        <w:tab/>
      </w:r>
      <w:proofErr w:type="gramStart"/>
      <w:r>
        <w:rPr>
          <w:rFonts w:ascii="Century Gothic" w:eastAsia="Times New Roman" w:hAnsi="Century Gothic" w:cs="Arial"/>
          <w:color w:val="000000" w:themeColor="text1"/>
          <w:spacing w:val="-4"/>
          <w:sz w:val="18"/>
          <w:szCs w:val="18"/>
        </w:rPr>
        <w:t>th</w:t>
      </w:r>
      <w:proofErr w:type="gramEnd"/>
      <w:r>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color w:val="000000" w:themeColor="text1"/>
          <w:spacing w:val="-4"/>
          <w:sz w:val="18"/>
          <w:szCs w:val="18"/>
        </w:rPr>
        <w:t xml:space="preserve">reading </w:t>
      </w:r>
      <w:r>
        <w:rPr>
          <w:rFonts w:ascii="Century Gothic" w:eastAsia="Times New Roman" w:hAnsi="Century Gothic" w:cs="Arial"/>
          <w:color w:val="000000" w:themeColor="text1"/>
          <w:spacing w:val="-4"/>
          <w:sz w:val="18"/>
          <w:szCs w:val="18"/>
        </w:rPr>
        <w:t>10 [McClellan</w:t>
      </w:r>
      <w:r w:rsidRPr="0088047D">
        <w:rPr>
          <w:rFonts w:ascii="Century Gothic" w:eastAsia="Times New Roman" w:hAnsi="Century Gothic" w:cs="Arial"/>
          <w:color w:val="000000" w:themeColor="text1"/>
          <w:spacing w:val="-4"/>
          <w:sz w:val="18"/>
          <w:szCs w:val="18"/>
        </w:rPr>
        <w:t xml:space="preserve">]; </w:t>
      </w:r>
      <w:r w:rsidRPr="0088047D">
        <w:rPr>
          <w:rFonts w:ascii="Century Gothic" w:eastAsia="Times New Roman" w:hAnsi="Century Gothic" w:cs="Arial"/>
          <w:i/>
          <w:color w:val="000000" w:themeColor="text1"/>
          <w:spacing w:val="-4"/>
          <w:sz w:val="18"/>
          <w:szCs w:val="18"/>
        </w:rPr>
        <w:t>tutorial: SketchUp Modeling</w:t>
      </w:r>
    </w:p>
    <w:p w14:paraId="28EB18B1" w14:textId="77777777" w:rsidR="00FD4F32" w:rsidRPr="0088047D" w:rsidRDefault="00FD4F32" w:rsidP="00FD4F32">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06</w:t>
      </w:r>
      <w:r w:rsidRPr="0088047D">
        <w:rPr>
          <w:rFonts w:ascii="Century Gothic" w:eastAsia="Times New Roman" w:hAnsi="Century Gothic" w:cs="Arial"/>
          <w:color w:val="000000" w:themeColor="text1"/>
          <w:spacing w:val="-4"/>
          <w:sz w:val="18"/>
          <w:szCs w:val="18"/>
        </w:rPr>
        <w:tab/>
        <w:t>09/2</w:t>
      </w:r>
      <w:r>
        <w:rPr>
          <w:rFonts w:ascii="Century Gothic" w:eastAsia="Times New Roman" w:hAnsi="Century Gothic" w:cs="Arial"/>
          <w:color w:val="000000" w:themeColor="text1"/>
          <w:spacing w:val="-4"/>
          <w:sz w:val="18"/>
          <w:szCs w:val="18"/>
        </w:rPr>
        <w:t>7</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t>reading 1</w:t>
      </w:r>
      <w:r>
        <w:rPr>
          <w:rFonts w:ascii="Century Gothic" w:eastAsia="Times New Roman" w:hAnsi="Century Gothic" w:cs="Arial"/>
          <w:color w:val="000000" w:themeColor="text1"/>
          <w:spacing w:val="-4"/>
          <w:sz w:val="18"/>
          <w:szCs w:val="18"/>
        </w:rPr>
        <w:t>1-12</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Loos, Klose</w:t>
      </w:r>
      <w:r w:rsidRPr="0088047D">
        <w:rPr>
          <w:rFonts w:ascii="Century Gothic" w:eastAsia="Times New Roman" w:hAnsi="Century Gothic" w:cs="Arial"/>
          <w:color w:val="000000" w:themeColor="text1"/>
          <w:spacing w:val="-4"/>
          <w:sz w:val="18"/>
          <w:szCs w:val="18"/>
        </w:rPr>
        <w:t xml:space="preserve">]; </w:t>
      </w:r>
      <w:r w:rsidRPr="0088047D">
        <w:rPr>
          <w:rFonts w:ascii="Century Gothic" w:eastAsia="Times New Roman" w:hAnsi="Century Gothic" w:cs="Arial"/>
          <w:i/>
          <w:color w:val="000000" w:themeColor="text1"/>
          <w:spacing w:val="-4"/>
          <w:sz w:val="18"/>
          <w:szCs w:val="18"/>
        </w:rPr>
        <w:t xml:space="preserve">presentation: Architecture + Place </w:t>
      </w:r>
      <w:r w:rsidRPr="0088047D">
        <w:rPr>
          <w:rFonts w:ascii="Century Gothic" w:eastAsia="Times New Roman" w:hAnsi="Century Gothic" w:cs="Arial"/>
          <w:color w:val="000000" w:themeColor="text1"/>
          <w:spacing w:val="-4"/>
          <w:sz w:val="18"/>
          <w:szCs w:val="18"/>
        </w:rPr>
        <w:t>as</w:t>
      </w:r>
      <w:r w:rsidRPr="0088047D">
        <w:rPr>
          <w:rFonts w:ascii="Century Gothic" w:eastAsia="Times New Roman" w:hAnsi="Century Gothic" w:cs="Arial"/>
          <w:i/>
          <w:color w:val="000000" w:themeColor="text1"/>
          <w:spacing w:val="-4"/>
          <w:sz w:val="18"/>
          <w:szCs w:val="18"/>
        </w:rPr>
        <w:t xml:space="preserve"> Body Support/Mechanical Arts</w:t>
      </w:r>
    </w:p>
    <w:p w14:paraId="5E1F03C2" w14:textId="77777777" w:rsidR="00FD4F32" w:rsidRPr="0088047D" w:rsidRDefault="00FD4F32" w:rsidP="00FD4F32">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09/2</w:t>
      </w:r>
      <w:r>
        <w:rPr>
          <w:rFonts w:ascii="Century Gothic" w:eastAsia="Times New Roman" w:hAnsi="Century Gothic" w:cs="Arial"/>
          <w:color w:val="000000" w:themeColor="text1"/>
          <w:spacing w:val="-4"/>
          <w:sz w:val="18"/>
          <w:szCs w:val="18"/>
        </w:rPr>
        <w:t>9</w:t>
      </w:r>
      <w:r w:rsidRPr="0088047D">
        <w:rPr>
          <w:rFonts w:ascii="Century Gothic" w:eastAsia="Times New Roman" w:hAnsi="Century Gothic" w:cs="Arial"/>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t xml:space="preserve">reading </w:t>
      </w:r>
      <w:r>
        <w:rPr>
          <w:rFonts w:ascii="Century Gothic" w:eastAsia="Times New Roman" w:hAnsi="Century Gothic" w:cs="Arial"/>
          <w:color w:val="000000" w:themeColor="text1"/>
          <w:spacing w:val="-4"/>
          <w:sz w:val="18"/>
          <w:szCs w:val="18"/>
        </w:rPr>
        <w:t>13</w:t>
      </w:r>
      <w:r w:rsidRPr="0088047D">
        <w:rPr>
          <w:rFonts w:ascii="Century Gothic" w:eastAsia="Times New Roman" w:hAnsi="Century Gothic" w:cs="Arial"/>
          <w:color w:val="000000" w:themeColor="text1"/>
          <w:spacing w:val="-4"/>
          <w:sz w:val="18"/>
          <w:szCs w:val="18"/>
        </w:rPr>
        <w:t xml:space="preserve"> [Deplazes]; </w:t>
      </w:r>
      <w:r w:rsidRPr="0088047D">
        <w:rPr>
          <w:rFonts w:ascii="Century Gothic" w:eastAsia="Times New Roman" w:hAnsi="Century Gothic" w:cs="Arial"/>
          <w:i/>
          <w:color w:val="000000" w:themeColor="text1"/>
          <w:spacing w:val="-4"/>
          <w:sz w:val="18"/>
          <w:szCs w:val="18"/>
        </w:rPr>
        <w:t xml:space="preserve">tutorial: SketchUp &gt; Illustrator Plans + Sections </w:t>
      </w:r>
      <w:r w:rsidRPr="0088047D">
        <w:rPr>
          <w:rFonts w:ascii="Century Gothic" w:eastAsia="Times New Roman" w:hAnsi="Century Gothic" w:cs="Arial"/>
          <w:color w:val="000000" w:themeColor="text1"/>
          <w:spacing w:val="-4"/>
          <w:sz w:val="18"/>
          <w:szCs w:val="18"/>
        </w:rPr>
        <w:t>[s/u progress grades due 9.</w:t>
      </w:r>
      <w:r>
        <w:rPr>
          <w:rFonts w:ascii="Century Gothic" w:eastAsia="Times New Roman" w:hAnsi="Century Gothic" w:cs="Arial"/>
          <w:color w:val="000000" w:themeColor="text1"/>
          <w:spacing w:val="-4"/>
          <w:sz w:val="18"/>
          <w:szCs w:val="18"/>
        </w:rPr>
        <w:t>30</w:t>
      </w:r>
      <w:r w:rsidRPr="0088047D">
        <w:rPr>
          <w:rFonts w:ascii="Century Gothic" w:eastAsia="Times New Roman" w:hAnsi="Century Gothic" w:cs="Arial"/>
          <w:color w:val="000000" w:themeColor="text1"/>
          <w:spacing w:val="-4"/>
          <w:sz w:val="18"/>
          <w:szCs w:val="18"/>
        </w:rPr>
        <w:t>]</w:t>
      </w:r>
    </w:p>
    <w:p w14:paraId="66E011ED"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noProof/>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07</w:t>
      </w:r>
      <w:r>
        <w:rPr>
          <w:rFonts w:ascii="Century Gothic" w:eastAsia="Times New Roman" w:hAnsi="Century Gothic" w:cs="Arial"/>
          <w:color w:val="000000" w:themeColor="text1"/>
          <w:spacing w:val="-4"/>
          <w:sz w:val="18"/>
          <w:szCs w:val="18"/>
        </w:rPr>
        <w:tab/>
        <w:t>10</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04</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i/>
          <w:color w:val="000000" w:themeColor="text1"/>
          <w:spacing w:val="-4"/>
          <w:sz w:val="18"/>
          <w:szCs w:val="18"/>
        </w:rPr>
        <w:t xml:space="preserve">presentation: Architecture + Place </w:t>
      </w:r>
      <w:r w:rsidRPr="0088047D">
        <w:rPr>
          <w:rFonts w:ascii="Century Gothic" w:eastAsia="Times New Roman" w:hAnsi="Century Gothic" w:cs="Arial"/>
          <w:color w:val="000000" w:themeColor="text1"/>
          <w:spacing w:val="-4"/>
          <w:sz w:val="18"/>
          <w:szCs w:val="18"/>
        </w:rPr>
        <w:t>as</w:t>
      </w:r>
      <w:r w:rsidRPr="0088047D">
        <w:rPr>
          <w:rFonts w:ascii="Century Gothic" w:eastAsia="Times New Roman" w:hAnsi="Century Gothic" w:cs="Arial"/>
          <w:i/>
          <w:color w:val="000000" w:themeColor="text1"/>
          <w:spacing w:val="-4"/>
          <w:sz w:val="18"/>
          <w:szCs w:val="18"/>
        </w:rPr>
        <w:t xml:space="preserve"> Prefabricated Settlement/ Mechanical Arts</w:t>
      </w:r>
      <w:r w:rsidRPr="0088047D">
        <w:rPr>
          <w:rFonts w:ascii="Century Gothic" w:eastAsia="Times New Roman" w:hAnsi="Century Gothic" w:cs="Arial"/>
          <w:color w:val="000000" w:themeColor="text1"/>
          <w:spacing w:val="-4"/>
          <w:sz w:val="18"/>
          <w:szCs w:val="18"/>
        </w:rPr>
        <w:tab/>
      </w:r>
    </w:p>
    <w:p w14:paraId="3D1C92E1" w14:textId="77777777" w:rsidR="00FD4F32" w:rsidRPr="0088047D" w:rsidRDefault="00FD4F32" w:rsidP="00FD4F32">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10/0</w:t>
      </w:r>
      <w:r>
        <w:rPr>
          <w:rFonts w:ascii="Century Gothic" w:eastAsia="Times New Roman" w:hAnsi="Century Gothic" w:cs="Arial"/>
          <w:color w:val="000000" w:themeColor="text1"/>
          <w:spacing w:val="-4"/>
          <w:sz w:val="18"/>
          <w:szCs w:val="18"/>
        </w:rPr>
        <w:t>6</w:t>
      </w:r>
      <w:r w:rsidRPr="0088047D">
        <w:rPr>
          <w:rFonts w:ascii="Century Gothic" w:eastAsia="Times New Roman" w:hAnsi="Century Gothic" w:cs="Arial"/>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i/>
          <w:color w:val="000000" w:themeColor="text1"/>
          <w:spacing w:val="-4"/>
          <w:sz w:val="18"/>
          <w:szCs w:val="18"/>
        </w:rPr>
        <w:t>tutorial: SketchUp Rendering</w:t>
      </w:r>
      <w:r w:rsidRPr="0088047D">
        <w:rPr>
          <w:rFonts w:ascii="Century Gothic" w:eastAsia="Times New Roman" w:hAnsi="Century Gothic" w:cs="Arial"/>
          <w:color w:val="000000" w:themeColor="text1"/>
          <w:spacing w:val="-4"/>
          <w:sz w:val="18"/>
          <w:szCs w:val="18"/>
        </w:rPr>
        <w:tab/>
      </w:r>
    </w:p>
    <w:p w14:paraId="0C3B9D27" w14:textId="77777777" w:rsidR="00FD4F32" w:rsidRPr="0088047D" w:rsidRDefault="00FD4F32" w:rsidP="00FD4F32">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08</w:t>
      </w:r>
      <w:r w:rsidRPr="0088047D">
        <w:rPr>
          <w:rFonts w:ascii="Century Gothic" w:eastAsia="Times New Roman" w:hAnsi="Century Gothic" w:cs="Arial"/>
          <w:color w:val="000000" w:themeColor="text1"/>
          <w:spacing w:val="-4"/>
          <w:sz w:val="18"/>
          <w:szCs w:val="18"/>
        </w:rPr>
        <w:tab/>
        <w:t>10/</w:t>
      </w:r>
      <w:r>
        <w:rPr>
          <w:rFonts w:ascii="Century Gothic" w:eastAsia="Times New Roman" w:hAnsi="Century Gothic" w:cs="Arial"/>
          <w:color w:val="000000" w:themeColor="text1"/>
          <w:spacing w:val="-4"/>
          <w:sz w:val="18"/>
          <w:szCs w:val="18"/>
        </w:rPr>
        <w:t>11</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t xml:space="preserve">FALL BREAK       </w:t>
      </w:r>
    </w:p>
    <w:p w14:paraId="6608ABB8"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10/</w:t>
      </w:r>
      <w:r>
        <w:rPr>
          <w:rFonts w:ascii="Century Gothic" w:eastAsia="Times New Roman" w:hAnsi="Century Gothic" w:cs="Arial"/>
          <w:color w:val="000000" w:themeColor="text1"/>
          <w:spacing w:val="-4"/>
          <w:sz w:val="18"/>
          <w:szCs w:val="18"/>
        </w:rPr>
        <w:t>13</w:t>
      </w:r>
      <w:r w:rsidRPr="0088047D">
        <w:rPr>
          <w:rFonts w:ascii="Century Gothic" w:eastAsia="Times New Roman" w:hAnsi="Century Gothic" w:cs="Arial"/>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i/>
          <w:color w:val="000000" w:themeColor="text1"/>
          <w:spacing w:val="-4"/>
          <w:sz w:val="18"/>
          <w:szCs w:val="18"/>
        </w:rPr>
        <w:t>tutorial: InDesign presentations</w:t>
      </w:r>
      <w:r w:rsidRPr="0088047D">
        <w:rPr>
          <w:rFonts w:ascii="Century Gothic" w:eastAsia="Times New Roman" w:hAnsi="Century Gothic" w:cs="Arial"/>
          <w:color w:val="000000" w:themeColor="text1"/>
          <w:spacing w:val="-4"/>
          <w:sz w:val="18"/>
          <w:szCs w:val="18"/>
        </w:rPr>
        <w:tab/>
      </w:r>
    </w:p>
    <w:p w14:paraId="75B0A7C7"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09</w:t>
      </w:r>
      <w:r w:rsidRPr="0088047D">
        <w:rPr>
          <w:rFonts w:ascii="Century Gothic" w:eastAsia="Times New Roman" w:hAnsi="Century Gothic" w:cs="Arial"/>
          <w:color w:val="000000" w:themeColor="text1"/>
          <w:spacing w:val="-4"/>
          <w:sz w:val="18"/>
          <w:szCs w:val="18"/>
        </w:rPr>
        <w:tab/>
        <w:t>10/1</w:t>
      </w:r>
      <w:r>
        <w:rPr>
          <w:rFonts w:ascii="Century Gothic" w:eastAsia="Times New Roman" w:hAnsi="Century Gothic" w:cs="Arial"/>
          <w:color w:val="000000" w:themeColor="text1"/>
          <w:spacing w:val="-4"/>
          <w:sz w:val="18"/>
          <w:szCs w:val="18"/>
        </w:rPr>
        <w:t>8</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t xml:space="preserve"> </w:t>
      </w:r>
    </w:p>
    <w:p w14:paraId="152179C0"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10/</w:t>
      </w:r>
      <w:r>
        <w:rPr>
          <w:rFonts w:ascii="Century Gothic" w:eastAsia="Times New Roman" w:hAnsi="Century Gothic" w:cs="Arial"/>
          <w:color w:val="000000" w:themeColor="text1"/>
          <w:spacing w:val="-4"/>
          <w:sz w:val="18"/>
          <w:szCs w:val="18"/>
        </w:rPr>
        <w:t>20</w:t>
      </w:r>
      <w:r w:rsidRPr="0088047D">
        <w:rPr>
          <w:rFonts w:ascii="Century Gothic" w:eastAsia="Times New Roman" w:hAnsi="Century Gothic" w:cs="Arial"/>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b/>
          <w:color w:val="000000" w:themeColor="text1"/>
          <w:spacing w:val="-4"/>
          <w:sz w:val="18"/>
          <w:szCs w:val="18"/>
        </w:rPr>
        <w:t xml:space="preserve">final review: </w:t>
      </w:r>
      <w:r w:rsidRPr="0088047D">
        <w:rPr>
          <w:rFonts w:ascii="Century Gothic" w:eastAsia="Times New Roman" w:hAnsi="Century Gothic" w:cs="Arial"/>
          <w:b/>
          <w:i/>
          <w:color w:val="000000" w:themeColor="text1"/>
          <w:spacing w:val="-4"/>
          <w:sz w:val="18"/>
          <w:szCs w:val="18"/>
        </w:rPr>
        <w:t>probe 2</w:t>
      </w:r>
    </w:p>
    <w:p w14:paraId="4048895A" w14:textId="77777777" w:rsidR="00FD4F32" w:rsidRPr="0088047D" w:rsidRDefault="00FD4F32" w:rsidP="00FD4F32">
      <w:pPr>
        <w:tabs>
          <w:tab w:val="right" w:pos="-4770"/>
          <w:tab w:val="left" w:pos="-2880"/>
          <w:tab w:val="left" w:pos="-1530"/>
          <w:tab w:val="center" w:pos="1080"/>
          <w:tab w:val="center" w:pos="1530"/>
          <w:tab w:val="left" w:pos="1800"/>
        </w:tabs>
        <w:autoSpaceDE w:val="0"/>
        <w:autoSpaceDN w:val="0"/>
        <w:adjustRightInd w:val="0"/>
        <w:spacing w:after="0" w:line="360" w:lineRule="auto"/>
        <w:rPr>
          <w:rFonts w:ascii="Century Gothic" w:eastAsia="Times New Roman" w:hAnsi="Century Gothic" w:cs="Arial"/>
          <w:i/>
          <w:color w:val="000000" w:themeColor="text1"/>
          <w:spacing w:val="-4"/>
          <w:sz w:val="18"/>
          <w:szCs w:val="18"/>
          <w:u w:val="single"/>
        </w:rPr>
      </w:pPr>
    </w:p>
    <w:p w14:paraId="39CA09ED" w14:textId="77777777" w:rsidR="00FD4F32" w:rsidRPr="0088047D" w:rsidRDefault="00FD4F32" w:rsidP="00FD4F32">
      <w:pPr>
        <w:tabs>
          <w:tab w:val="right" w:pos="-4770"/>
          <w:tab w:val="left" w:pos="-2880"/>
          <w:tab w:val="left" w:pos="-1530"/>
          <w:tab w:val="center" w:pos="0"/>
          <w:tab w:val="right" w:pos="1440"/>
          <w:tab w:val="left" w:pos="1800"/>
          <w:tab w:val="left" w:pos="2160"/>
        </w:tabs>
        <w:autoSpaceDE w:val="0"/>
        <w:autoSpaceDN w:val="0"/>
        <w:adjustRightInd w:val="0"/>
        <w:spacing w:after="0" w:line="360" w:lineRule="auto"/>
        <w:rPr>
          <w:rFonts w:ascii="Century Gothic" w:eastAsia="Times New Roman" w:hAnsi="Century Gothic" w:cs="Arial"/>
          <w:noProof/>
          <w:color w:val="000000" w:themeColor="text1"/>
          <w:spacing w:val="-4"/>
          <w:sz w:val="18"/>
          <w:szCs w:val="18"/>
        </w:rPr>
      </w:pPr>
      <w:proofErr w:type="gramStart"/>
      <w:r w:rsidRPr="0088047D">
        <w:rPr>
          <w:rFonts w:ascii="Century Gothic" w:eastAsia="Times New Roman" w:hAnsi="Century Gothic" w:cs="Arial"/>
          <w:color w:val="000000" w:themeColor="text1"/>
          <w:spacing w:val="-4"/>
          <w:sz w:val="18"/>
          <w:szCs w:val="18"/>
          <w:u w:val="single"/>
        </w:rPr>
        <w:t>p</w:t>
      </w:r>
      <w:proofErr w:type="gramEnd"/>
      <w:r w:rsidRPr="0088047D">
        <w:rPr>
          <w:rFonts w:ascii="Century Gothic" w:eastAsia="Times New Roman" w:hAnsi="Century Gothic" w:cs="Arial"/>
          <w:color w:val="000000" w:themeColor="text1"/>
          <w:spacing w:val="-4"/>
          <w:sz w:val="18"/>
          <w:szCs w:val="18"/>
          <w:u w:val="single"/>
        </w:rPr>
        <w:t xml:space="preserve"> r o b e  3</w:t>
      </w:r>
      <w:r w:rsidRPr="0088047D">
        <w:rPr>
          <w:rFonts w:ascii="Century Gothic" w:eastAsia="Times New Roman" w:hAnsi="Century Gothic" w:cs="Arial"/>
          <w:color w:val="000000" w:themeColor="text1"/>
          <w:spacing w:val="-4"/>
          <w:sz w:val="18"/>
          <w:szCs w:val="18"/>
          <w:u w:val="single"/>
        </w:rPr>
        <w:tab/>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color w:val="000000" w:themeColor="text1"/>
          <w:spacing w:val="-4"/>
          <w:sz w:val="18"/>
          <w:szCs w:val="18"/>
        </w:rPr>
        <w:tab/>
      </w:r>
    </w:p>
    <w:p w14:paraId="16EBA6D6" w14:textId="77777777" w:rsidR="00FD4F32" w:rsidRPr="0088047D" w:rsidRDefault="00FD4F32" w:rsidP="00FD4F32">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10</w:t>
      </w:r>
      <w:r>
        <w:rPr>
          <w:rFonts w:ascii="Century Gothic" w:eastAsia="Times New Roman" w:hAnsi="Century Gothic" w:cs="Arial"/>
          <w:color w:val="000000" w:themeColor="text1"/>
          <w:spacing w:val="-4"/>
          <w:sz w:val="18"/>
          <w:szCs w:val="18"/>
        </w:rPr>
        <w:tab/>
        <w:t>10/25</w:t>
      </w:r>
      <w:r>
        <w:rPr>
          <w:rFonts w:ascii="Century Gothic" w:eastAsia="Times New Roman" w:hAnsi="Century Gothic" w:cs="Arial"/>
          <w:color w:val="000000" w:themeColor="text1"/>
          <w:spacing w:val="-4"/>
          <w:sz w:val="18"/>
          <w:szCs w:val="18"/>
        </w:rPr>
        <w:tab/>
        <w:t>tu</w:t>
      </w:r>
      <w:r>
        <w:rPr>
          <w:rFonts w:ascii="Century Gothic" w:eastAsia="Times New Roman" w:hAnsi="Century Gothic" w:cs="Arial"/>
          <w:color w:val="000000" w:themeColor="text1"/>
          <w:spacing w:val="-4"/>
          <w:sz w:val="18"/>
          <w:szCs w:val="18"/>
        </w:rPr>
        <w:tab/>
        <w:t>readings 14-15</w:t>
      </w:r>
      <w:r w:rsidRPr="0088047D">
        <w:rPr>
          <w:rFonts w:ascii="Century Gothic" w:eastAsia="Times New Roman" w:hAnsi="Century Gothic" w:cs="Arial"/>
          <w:color w:val="000000" w:themeColor="text1"/>
          <w:spacing w:val="-4"/>
          <w:sz w:val="18"/>
          <w:szCs w:val="18"/>
        </w:rPr>
        <w:t xml:space="preserve"> [Parcell, Vasari]; </w:t>
      </w:r>
      <w:r w:rsidRPr="0088047D">
        <w:rPr>
          <w:rFonts w:ascii="Century Gothic" w:eastAsia="Times New Roman" w:hAnsi="Century Gothic" w:cs="Arial"/>
          <w:i/>
          <w:color w:val="000000" w:themeColor="text1"/>
          <w:spacing w:val="-4"/>
          <w:sz w:val="18"/>
          <w:szCs w:val="18"/>
        </w:rPr>
        <w:t xml:space="preserve">presentation: Architecture + Place </w:t>
      </w:r>
      <w:r w:rsidRPr="0088047D">
        <w:rPr>
          <w:rFonts w:ascii="Century Gothic" w:eastAsia="Times New Roman" w:hAnsi="Century Gothic" w:cs="Arial"/>
          <w:color w:val="000000" w:themeColor="text1"/>
          <w:spacing w:val="-4"/>
          <w:sz w:val="18"/>
          <w:szCs w:val="18"/>
        </w:rPr>
        <w:t xml:space="preserve">as </w:t>
      </w:r>
      <w:r w:rsidRPr="0088047D">
        <w:rPr>
          <w:rFonts w:ascii="Century Gothic" w:eastAsia="Times New Roman" w:hAnsi="Century Gothic" w:cs="Arial"/>
          <w:i/>
          <w:color w:val="000000" w:themeColor="text1"/>
          <w:spacing w:val="-4"/>
          <w:sz w:val="18"/>
          <w:szCs w:val="18"/>
        </w:rPr>
        <w:t>Math Systems/Disegno</w:t>
      </w:r>
    </w:p>
    <w:p w14:paraId="696C1C22"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Pr>
          <w:rFonts w:ascii="Century Gothic" w:eastAsia="Times New Roman" w:hAnsi="Century Gothic" w:cs="Arial"/>
          <w:color w:val="000000" w:themeColor="text1"/>
          <w:spacing w:val="-4"/>
          <w:sz w:val="18"/>
          <w:szCs w:val="18"/>
        </w:rPr>
        <w:tab/>
        <w:t>10/27</w:t>
      </w:r>
      <w:r>
        <w:rPr>
          <w:rFonts w:ascii="Century Gothic" w:eastAsia="Times New Roman" w:hAnsi="Century Gothic" w:cs="Arial"/>
          <w:color w:val="000000" w:themeColor="text1"/>
          <w:spacing w:val="-4"/>
          <w:sz w:val="18"/>
          <w:szCs w:val="18"/>
        </w:rPr>
        <w:tab/>
      </w:r>
      <w:proofErr w:type="gramStart"/>
      <w:r>
        <w:rPr>
          <w:rFonts w:ascii="Century Gothic" w:eastAsia="Times New Roman" w:hAnsi="Century Gothic" w:cs="Arial"/>
          <w:color w:val="000000" w:themeColor="text1"/>
          <w:spacing w:val="-4"/>
          <w:sz w:val="18"/>
          <w:szCs w:val="18"/>
        </w:rPr>
        <w:t>th</w:t>
      </w:r>
      <w:proofErr w:type="gramEnd"/>
      <w:r>
        <w:rPr>
          <w:rFonts w:ascii="Century Gothic" w:eastAsia="Times New Roman" w:hAnsi="Century Gothic" w:cs="Arial"/>
          <w:color w:val="000000" w:themeColor="text1"/>
          <w:spacing w:val="-4"/>
          <w:sz w:val="18"/>
          <w:szCs w:val="18"/>
        </w:rPr>
        <w:tab/>
        <w:t>readings 16-17 [Smithson, Calabuig</w:t>
      </w:r>
      <w:r w:rsidRPr="0088047D">
        <w:rPr>
          <w:rFonts w:ascii="Century Gothic" w:eastAsia="Times New Roman" w:hAnsi="Century Gothic" w:cs="Arial"/>
          <w:color w:val="000000" w:themeColor="text1"/>
          <w:spacing w:val="-4"/>
          <w:sz w:val="18"/>
          <w:szCs w:val="18"/>
        </w:rPr>
        <w:t xml:space="preserve">]; </w:t>
      </w:r>
      <w:r w:rsidRPr="0088047D">
        <w:rPr>
          <w:rFonts w:ascii="Century Gothic" w:eastAsia="Times New Roman" w:hAnsi="Century Gothic" w:cs="Arial"/>
          <w:i/>
          <w:color w:val="000000" w:themeColor="text1"/>
          <w:spacing w:val="-4"/>
          <w:sz w:val="18"/>
          <w:szCs w:val="18"/>
        </w:rPr>
        <w:t xml:space="preserve">tutorial: </w:t>
      </w:r>
      <w:r>
        <w:rPr>
          <w:rFonts w:ascii="Century Gothic" w:eastAsia="Times New Roman" w:hAnsi="Century Gothic" w:cs="Arial"/>
          <w:i/>
          <w:color w:val="000000" w:themeColor="text1"/>
          <w:spacing w:val="-4"/>
          <w:sz w:val="18"/>
          <w:szCs w:val="18"/>
        </w:rPr>
        <w:t>AutoCAD</w:t>
      </w:r>
    </w:p>
    <w:p w14:paraId="73802D9F" w14:textId="77777777" w:rsidR="00FD4F32" w:rsidRPr="007650B4" w:rsidRDefault="00FD4F32" w:rsidP="00FD4F32">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color w:val="000000" w:themeColor="text1"/>
          <w:spacing w:val="-10"/>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11</w:t>
      </w:r>
      <w:r w:rsidRPr="0088047D">
        <w:rPr>
          <w:rFonts w:ascii="Century Gothic" w:eastAsia="Times New Roman" w:hAnsi="Century Gothic" w:cs="Arial"/>
          <w:color w:val="000000" w:themeColor="text1"/>
          <w:spacing w:val="-4"/>
          <w:sz w:val="18"/>
          <w:szCs w:val="18"/>
        </w:rPr>
        <w:tab/>
        <w:t>1</w:t>
      </w:r>
      <w:r>
        <w:rPr>
          <w:rFonts w:ascii="Century Gothic" w:eastAsia="Times New Roman" w:hAnsi="Century Gothic" w:cs="Arial"/>
          <w:color w:val="000000" w:themeColor="text1"/>
          <w:spacing w:val="-4"/>
          <w:sz w:val="18"/>
          <w:szCs w:val="18"/>
        </w:rPr>
        <w:t>1/01</w:t>
      </w:r>
      <w:r w:rsidRPr="0088047D">
        <w:rPr>
          <w:rFonts w:ascii="Century Gothic" w:eastAsia="Times New Roman" w:hAnsi="Century Gothic" w:cs="Arial"/>
          <w:color w:val="000000" w:themeColor="text1"/>
          <w:spacing w:val="-4"/>
          <w:sz w:val="18"/>
          <w:szCs w:val="18"/>
        </w:rPr>
        <w:tab/>
        <w:t>tu</w:t>
      </w: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readings </w:t>
      </w:r>
      <w:r>
        <w:rPr>
          <w:rFonts w:ascii="Century Gothic" w:eastAsia="Times New Roman" w:hAnsi="Century Gothic" w:cs="Arial"/>
          <w:color w:val="000000" w:themeColor="text1"/>
          <w:spacing w:val="-8"/>
          <w:sz w:val="18"/>
          <w:szCs w:val="18"/>
        </w:rPr>
        <w:t xml:space="preserve">18-19 </w:t>
      </w:r>
      <w:r w:rsidRPr="007650B4">
        <w:rPr>
          <w:rFonts w:ascii="Century Gothic" w:eastAsia="Times New Roman" w:hAnsi="Century Gothic" w:cs="Arial"/>
          <w:color w:val="000000" w:themeColor="text1"/>
          <w:spacing w:val="-10"/>
          <w:sz w:val="18"/>
          <w:szCs w:val="18"/>
        </w:rPr>
        <w:t xml:space="preserve">[Bacon, Bejan/Lorente]; </w:t>
      </w:r>
      <w:r w:rsidRPr="007650B4">
        <w:rPr>
          <w:rFonts w:ascii="Century Gothic" w:eastAsia="Times New Roman" w:hAnsi="Century Gothic" w:cs="Arial"/>
          <w:i/>
          <w:color w:val="000000" w:themeColor="text1"/>
          <w:spacing w:val="-10"/>
          <w:sz w:val="18"/>
          <w:szCs w:val="18"/>
        </w:rPr>
        <w:t xml:space="preserve">presentation: Architecture/ Place </w:t>
      </w:r>
      <w:r w:rsidRPr="007650B4">
        <w:rPr>
          <w:rFonts w:ascii="Century Gothic" w:eastAsia="Times New Roman" w:hAnsi="Century Gothic" w:cs="Arial"/>
          <w:color w:val="000000" w:themeColor="text1"/>
          <w:spacing w:val="-10"/>
          <w:sz w:val="18"/>
          <w:szCs w:val="18"/>
        </w:rPr>
        <w:t>as Constructal Law/</w:t>
      </w:r>
      <w:r w:rsidRPr="007650B4">
        <w:rPr>
          <w:rFonts w:ascii="Century Gothic" w:eastAsia="Times New Roman" w:hAnsi="Century Gothic" w:cs="Arial"/>
          <w:i/>
          <w:color w:val="000000" w:themeColor="text1"/>
          <w:spacing w:val="-10"/>
          <w:sz w:val="18"/>
          <w:szCs w:val="18"/>
        </w:rPr>
        <w:t>Math Systems/Disegno</w:t>
      </w:r>
    </w:p>
    <w:p w14:paraId="176334D6"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1</w:t>
      </w:r>
      <w:r>
        <w:rPr>
          <w:rFonts w:ascii="Century Gothic" w:eastAsia="Times New Roman" w:hAnsi="Century Gothic" w:cs="Arial"/>
          <w:color w:val="000000" w:themeColor="text1"/>
          <w:spacing w:val="-4"/>
          <w:sz w:val="18"/>
          <w:szCs w:val="18"/>
        </w:rPr>
        <w:t>1</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03</w:t>
      </w:r>
      <w:r w:rsidRPr="0088047D">
        <w:rPr>
          <w:rFonts w:ascii="Century Gothic" w:eastAsia="Times New Roman" w:hAnsi="Century Gothic" w:cs="Arial"/>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reading </w:t>
      </w:r>
      <w:r>
        <w:rPr>
          <w:rFonts w:ascii="Century Gothic" w:eastAsia="Times New Roman" w:hAnsi="Century Gothic" w:cs="Arial"/>
          <w:color w:val="000000" w:themeColor="text1"/>
          <w:spacing w:val="-8"/>
          <w:sz w:val="18"/>
          <w:szCs w:val="18"/>
        </w:rPr>
        <w:t xml:space="preserve">20 [Deplazes]; </w:t>
      </w:r>
      <w:r w:rsidRPr="0088047D">
        <w:rPr>
          <w:rFonts w:ascii="Century Gothic" w:eastAsia="Times New Roman" w:hAnsi="Century Gothic" w:cs="Arial"/>
          <w:i/>
          <w:color w:val="000000" w:themeColor="text1"/>
          <w:spacing w:val="-4"/>
          <w:sz w:val="18"/>
          <w:szCs w:val="18"/>
        </w:rPr>
        <w:t xml:space="preserve">tutorial: SketchUp Modeling </w:t>
      </w:r>
      <w:r w:rsidRPr="0088047D">
        <w:rPr>
          <w:rFonts w:ascii="Century Gothic" w:eastAsia="Times New Roman" w:hAnsi="Century Gothic" w:cs="Arial"/>
          <w:color w:val="000000" w:themeColor="text1"/>
          <w:spacing w:val="-4"/>
          <w:sz w:val="18"/>
          <w:szCs w:val="18"/>
        </w:rPr>
        <w:t>continued</w:t>
      </w:r>
      <w:r w:rsidRPr="0088047D">
        <w:rPr>
          <w:rFonts w:ascii="Century Gothic" w:eastAsia="Times New Roman" w:hAnsi="Century Gothic" w:cs="Arial"/>
          <w:color w:val="000000" w:themeColor="text1"/>
          <w:spacing w:val="-4"/>
          <w:sz w:val="18"/>
          <w:szCs w:val="18"/>
        </w:rPr>
        <w:tab/>
      </w:r>
    </w:p>
    <w:p w14:paraId="53EEA3D2"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12</w:t>
      </w:r>
      <w:r w:rsidRPr="0088047D">
        <w:rPr>
          <w:rFonts w:ascii="Century Gothic" w:eastAsia="Times New Roman" w:hAnsi="Century Gothic" w:cs="Arial"/>
          <w:i/>
          <w:color w:val="000000" w:themeColor="text1"/>
          <w:spacing w:val="-4"/>
          <w:sz w:val="18"/>
          <w:szCs w:val="18"/>
        </w:rPr>
        <w:tab/>
      </w:r>
      <w:r w:rsidRPr="0088047D">
        <w:rPr>
          <w:rFonts w:ascii="Century Gothic" w:eastAsia="Times New Roman" w:hAnsi="Century Gothic" w:cs="Arial"/>
          <w:color w:val="000000" w:themeColor="text1"/>
          <w:spacing w:val="-4"/>
          <w:sz w:val="18"/>
          <w:szCs w:val="18"/>
        </w:rPr>
        <w:t>11/0</w:t>
      </w:r>
      <w:r>
        <w:rPr>
          <w:rFonts w:ascii="Century Gothic" w:eastAsia="Times New Roman" w:hAnsi="Century Gothic" w:cs="Arial"/>
          <w:color w:val="000000" w:themeColor="text1"/>
          <w:spacing w:val="-4"/>
          <w:sz w:val="18"/>
          <w:szCs w:val="18"/>
        </w:rPr>
        <w:t>8</w:t>
      </w:r>
      <w:r w:rsidRPr="0088047D">
        <w:rPr>
          <w:rFonts w:ascii="Century Gothic" w:eastAsia="Times New Roman" w:hAnsi="Century Gothic" w:cs="Arial"/>
          <w:i/>
          <w:color w:val="000000" w:themeColor="text1"/>
          <w:spacing w:val="-4"/>
          <w:sz w:val="18"/>
          <w:szCs w:val="18"/>
        </w:rPr>
        <w:tab/>
      </w:r>
      <w:r w:rsidRPr="0088047D">
        <w:rPr>
          <w:rFonts w:ascii="Century Gothic" w:eastAsia="Times New Roman" w:hAnsi="Century Gothic" w:cs="Arial"/>
          <w:color w:val="000000" w:themeColor="text1"/>
          <w:spacing w:val="-4"/>
          <w:sz w:val="18"/>
          <w:szCs w:val="18"/>
        </w:rPr>
        <w:t>tu</w:t>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i/>
          <w:color w:val="000000" w:themeColor="text1"/>
          <w:spacing w:val="-4"/>
          <w:sz w:val="18"/>
          <w:szCs w:val="18"/>
        </w:rPr>
        <w:t xml:space="preserve">presentation: Architecture + Place </w:t>
      </w:r>
      <w:r>
        <w:rPr>
          <w:rFonts w:ascii="Century Gothic" w:eastAsia="Times New Roman" w:hAnsi="Century Gothic" w:cs="Arial"/>
          <w:color w:val="000000" w:themeColor="text1"/>
          <w:spacing w:val="-4"/>
          <w:sz w:val="18"/>
          <w:szCs w:val="18"/>
        </w:rPr>
        <w:t>as Architectural Promenade/</w:t>
      </w:r>
      <w:r w:rsidRPr="0088047D">
        <w:rPr>
          <w:rFonts w:ascii="Century Gothic" w:eastAsia="Times New Roman" w:hAnsi="Century Gothic" w:cs="Arial"/>
          <w:i/>
          <w:color w:val="000000" w:themeColor="text1"/>
          <w:spacing w:val="-4"/>
          <w:sz w:val="18"/>
          <w:szCs w:val="18"/>
        </w:rPr>
        <w:t>Disegno</w:t>
      </w:r>
    </w:p>
    <w:p w14:paraId="050FA455"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11/</w:t>
      </w:r>
      <w:r>
        <w:rPr>
          <w:rFonts w:ascii="Century Gothic" w:eastAsia="Times New Roman" w:hAnsi="Century Gothic" w:cs="Arial"/>
          <w:color w:val="000000" w:themeColor="text1"/>
          <w:spacing w:val="-4"/>
          <w:sz w:val="18"/>
          <w:szCs w:val="18"/>
        </w:rPr>
        <w:t>10</w:t>
      </w:r>
      <w:r w:rsidRPr="0088047D">
        <w:rPr>
          <w:rFonts w:ascii="Century Gothic" w:eastAsia="Times New Roman" w:hAnsi="Century Gothic" w:cs="Arial"/>
          <w:i/>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i/>
          <w:color w:val="000000" w:themeColor="text1"/>
          <w:spacing w:val="-4"/>
          <w:sz w:val="18"/>
          <w:szCs w:val="18"/>
        </w:rPr>
        <w:t>tutorial:</w:t>
      </w:r>
      <w:r w:rsidRPr="0088047D">
        <w:rPr>
          <w:rFonts w:ascii="Century Gothic" w:eastAsia="Times New Roman" w:hAnsi="Century Gothic" w:cs="Arial"/>
          <w:color w:val="000000" w:themeColor="text1"/>
          <w:spacing w:val="-4"/>
          <w:sz w:val="18"/>
          <w:szCs w:val="18"/>
        </w:rPr>
        <w:t xml:space="preserve"> </w:t>
      </w:r>
      <w:r w:rsidRPr="0088047D">
        <w:rPr>
          <w:rFonts w:ascii="Century Gothic" w:eastAsia="Times New Roman" w:hAnsi="Century Gothic" w:cs="Arial"/>
          <w:i/>
          <w:color w:val="000000" w:themeColor="text1"/>
          <w:spacing w:val="-4"/>
          <w:sz w:val="18"/>
          <w:szCs w:val="18"/>
        </w:rPr>
        <w:t>math/modular system studies</w:t>
      </w:r>
    </w:p>
    <w:p w14:paraId="441FF9B7"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13</w:t>
      </w:r>
      <w:r w:rsidRPr="0088047D">
        <w:rPr>
          <w:rFonts w:ascii="Century Gothic" w:eastAsia="Times New Roman" w:hAnsi="Century Gothic" w:cs="Arial"/>
          <w:i/>
          <w:color w:val="000000" w:themeColor="text1"/>
          <w:spacing w:val="-4"/>
          <w:sz w:val="18"/>
          <w:szCs w:val="18"/>
        </w:rPr>
        <w:tab/>
      </w:r>
      <w:r w:rsidRPr="0088047D">
        <w:rPr>
          <w:rFonts w:ascii="Century Gothic" w:eastAsia="Times New Roman" w:hAnsi="Century Gothic" w:cs="Arial"/>
          <w:color w:val="000000" w:themeColor="text1"/>
          <w:spacing w:val="-4"/>
          <w:sz w:val="18"/>
          <w:szCs w:val="18"/>
        </w:rPr>
        <w:t>11/1</w:t>
      </w:r>
      <w:r>
        <w:rPr>
          <w:rFonts w:ascii="Century Gothic" w:eastAsia="Times New Roman" w:hAnsi="Century Gothic" w:cs="Arial"/>
          <w:color w:val="000000" w:themeColor="text1"/>
          <w:spacing w:val="-4"/>
          <w:sz w:val="18"/>
          <w:szCs w:val="18"/>
        </w:rPr>
        <w:t>5</w:t>
      </w:r>
      <w:r w:rsidRPr="0088047D">
        <w:rPr>
          <w:rFonts w:ascii="Century Gothic" w:eastAsia="Times New Roman" w:hAnsi="Century Gothic" w:cs="Arial"/>
          <w:i/>
          <w:color w:val="000000" w:themeColor="text1"/>
          <w:spacing w:val="-4"/>
          <w:sz w:val="18"/>
          <w:szCs w:val="18"/>
        </w:rPr>
        <w:tab/>
      </w:r>
      <w:r w:rsidRPr="0088047D">
        <w:rPr>
          <w:rFonts w:ascii="Century Gothic" w:eastAsia="Times New Roman" w:hAnsi="Century Gothic" w:cs="Arial"/>
          <w:color w:val="000000" w:themeColor="text1"/>
          <w:spacing w:val="-4"/>
          <w:sz w:val="18"/>
          <w:szCs w:val="18"/>
        </w:rPr>
        <w:t>tu</w:t>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i/>
          <w:color w:val="000000" w:themeColor="text1"/>
          <w:spacing w:val="-4"/>
          <w:sz w:val="18"/>
          <w:szCs w:val="18"/>
        </w:rPr>
        <w:t>tutorial:</w:t>
      </w:r>
      <w:r w:rsidRPr="0088047D">
        <w:rPr>
          <w:rFonts w:ascii="Century Gothic" w:eastAsia="Times New Roman" w:hAnsi="Century Gothic" w:cs="Arial"/>
          <w:color w:val="000000" w:themeColor="text1"/>
          <w:spacing w:val="-4"/>
          <w:sz w:val="18"/>
          <w:szCs w:val="18"/>
        </w:rPr>
        <w:t xml:space="preserve"> </w:t>
      </w:r>
      <w:r w:rsidRPr="0088047D">
        <w:rPr>
          <w:rFonts w:ascii="Century Gothic" w:eastAsia="Times New Roman" w:hAnsi="Century Gothic" w:cs="Arial"/>
          <w:i/>
          <w:color w:val="000000" w:themeColor="text1"/>
          <w:spacing w:val="-4"/>
          <w:sz w:val="18"/>
          <w:szCs w:val="18"/>
        </w:rPr>
        <w:t>SketchUp/Kerkythea</w:t>
      </w:r>
      <w:r>
        <w:rPr>
          <w:rFonts w:ascii="Century Gothic" w:eastAsia="Times New Roman" w:hAnsi="Century Gothic" w:cs="Arial"/>
          <w:i/>
          <w:color w:val="000000" w:themeColor="text1"/>
          <w:spacing w:val="-4"/>
          <w:sz w:val="18"/>
          <w:szCs w:val="18"/>
        </w:rPr>
        <w:t>/Photoshop</w:t>
      </w:r>
      <w:r w:rsidRPr="0088047D">
        <w:rPr>
          <w:rFonts w:ascii="Century Gothic" w:eastAsia="Times New Roman" w:hAnsi="Century Gothic" w:cs="Arial"/>
          <w:i/>
          <w:color w:val="000000" w:themeColor="text1"/>
          <w:spacing w:val="-4"/>
          <w:sz w:val="18"/>
          <w:szCs w:val="18"/>
        </w:rPr>
        <w:t xml:space="preserve"> Rendering</w:t>
      </w:r>
      <w:r>
        <w:rPr>
          <w:rFonts w:ascii="Century Gothic" w:eastAsia="Times New Roman" w:hAnsi="Century Gothic" w:cs="Arial"/>
          <w:i/>
          <w:color w:val="000000" w:themeColor="text1"/>
          <w:spacing w:val="-4"/>
          <w:sz w:val="18"/>
          <w:szCs w:val="18"/>
        </w:rPr>
        <w:t>/</w:t>
      </w:r>
      <w:r w:rsidRPr="0088047D">
        <w:rPr>
          <w:rFonts w:ascii="Century Gothic" w:eastAsia="Times New Roman" w:hAnsi="Century Gothic" w:cs="Arial"/>
          <w:i/>
          <w:color w:val="000000" w:themeColor="text1"/>
          <w:spacing w:val="-4"/>
          <w:sz w:val="18"/>
          <w:szCs w:val="18"/>
        </w:rPr>
        <w:t>presentation formatting + techniques</w:t>
      </w:r>
    </w:p>
    <w:p w14:paraId="19BBBB19" w14:textId="77777777" w:rsidR="00FD4F32" w:rsidRPr="0088047D"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11/1</w:t>
      </w:r>
      <w:r>
        <w:rPr>
          <w:rFonts w:ascii="Century Gothic" w:eastAsia="Times New Roman" w:hAnsi="Century Gothic" w:cs="Arial"/>
          <w:color w:val="000000" w:themeColor="text1"/>
          <w:spacing w:val="-4"/>
          <w:sz w:val="18"/>
          <w:szCs w:val="18"/>
        </w:rPr>
        <w:t>7</w:t>
      </w:r>
      <w:r w:rsidRPr="0088047D">
        <w:rPr>
          <w:rFonts w:ascii="Century Gothic" w:eastAsia="Times New Roman" w:hAnsi="Century Gothic" w:cs="Arial"/>
          <w:i/>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r>
    </w:p>
    <w:p w14:paraId="52056AD9" w14:textId="77777777" w:rsidR="00FD4F32"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i/>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14</w:t>
      </w:r>
      <w:r w:rsidRPr="0088047D">
        <w:rPr>
          <w:rFonts w:ascii="Century Gothic" w:eastAsia="Times New Roman" w:hAnsi="Century Gothic" w:cs="Arial"/>
          <w:i/>
          <w:color w:val="000000" w:themeColor="text1"/>
          <w:spacing w:val="-4"/>
          <w:sz w:val="18"/>
          <w:szCs w:val="18"/>
        </w:rPr>
        <w:tab/>
      </w:r>
      <w:r w:rsidRPr="0088047D">
        <w:rPr>
          <w:rFonts w:ascii="Century Gothic" w:eastAsia="Times New Roman" w:hAnsi="Century Gothic" w:cs="Arial"/>
          <w:color w:val="000000" w:themeColor="text1"/>
          <w:spacing w:val="-4"/>
          <w:sz w:val="18"/>
          <w:szCs w:val="18"/>
        </w:rPr>
        <w:t>11/</w:t>
      </w:r>
      <w:r>
        <w:rPr>
          <w:rFonts w:ascii="Century Gothic" w:eastAsia="Times New Roman" w:hAnsi="Century Gothic" w:cs="Arial"/>
          <w:color w:val="000000" w:themeColor="text1"/>
          <w:spacing w:val="-4"/>
          <w:sz w:val="18"/>
          <w:szCs w:val="18"/>
        </w:rPr>
        <w:t>22</w:t>
      </w:r>
      <w:r w:rsidRPr="0088047D">
        <w:rPr>
          <w:rFonts w:ascii="Century Gothic" w:eastAsia="Times New Roman" w:hAnsi="Century Gothic" w:cs="Arial"/>
          <w:i/>
          <w:color w:val="000000" w:themeColor="text1"/>
          <w:spacing w:val="-4"/>
          <w:sz w:val="18"/>
          <w:szCs w:val="18"/>
        </w:rPr>
        <w:tab/>
      </w:r>
      <w:r w:rsidRPr="0088047D">
        <w:rPr>
          <w:rFonts w:ascii="Century Gothic" w:eastAsia="Times New Roman" w:hAnsi="Century Gothic" w:cs="Arial"/>
          <w:color w:val="000000" w:themeColor="text1"/>
          <w:spacing w:val="-4"/>
          <w:sz w:val="18"/>
          <w:szCs w:val="18"/>
        </w:rPr>
        <w:t>tu</w:t>
      </w:r>
      <w:r w:rsidRPr="0088047D">
        <w:rPr>
          <w:rFonts w:ascii="Century Gothic" w:eastAsia="Times New Roman" w:hAnsi="Century Gothic" w:cs="Arial"/>
          <w:color w:val="000000" w:themeColor="text1"/>
          <w:spacing w:val="-4"/>
          <w:sz w:val="18"/>
          <w:szCs w:val="18"/>
        </w:rPr>
        <w:tab/>
      </w:r>
    </w:p>
    <w:p w14:paraId="34E0EC96" w14:textId="77777777" w:rsidR="00FD4F32" w:rsidRPr="00AA06AC"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11/</w:t>
      </w:r>
      <w:r>
        <w:rPr>
          <w:rFonts w:ascii="Century Gothic" w:eastAsia="Times New Roman" w:hAnsi="Century Gothic" w:cs="Arial"/>
          <w:color w:val="000000" w:themeColor="text1"/>
          <w:spacing w:val="-4"/>
          <w:sz w:val="18"/>
          <w:szCs w:val="18"/>
        </w:rPr>
        <w:t>24</w:t>
      </w:r>
      <w:r w:rsidRPr="0088047D">
        <w:rPr>
          <w:rFonts w:ascii="Century Gothic" w:eastAsia="Times New Roman" w:hAnsi="Century Gothic" w:cs="Arial"/>
          <w:i/>
          <w:color w:val="000000" w:themeColor="text1"/>
          <w:spacing w:val="-4"/>
          <w:sz w:val="18"/>
          <w:szCs w:val="18"/>
        </w:rPr>
        <w:tab/>
      </w:r>
      <w:proofErr w:type="gramStart"/>
      <w:r w:rsidRPr="0088047D">
        <w:rPr>
          <w:rFonts w:ascii="Century Gothic" w:eastAsia="Times New Roman" w:hAnsi="Century Gothic" w:cs="Arial"/>
          <w:color w:val="000000" w:themeColor="text1"/>
          <w:spacing w:val="-4"/>
          <w:sz w:val="18"/>
          <w:szCs w:val="18"/>
        </w:rPr>
        <w:t>th</w:t>
      </w:r>
      <w:proofErr w:type="gramEnd"/>
      <w:r w:rsidRPr="0088047D">
        <w:rPr>
          <w:rFonts w:ascii="Century Gothic" w:eastAsia="Times New Roman" w:hAnsi="Century Gothic" w:cs="Arial"/>
          <w:color w:val="000000" w:themeColor="text1"/>
          <w:spacing w:val="-4"/>
          <w:sz w:val="18"/>
          <w:szCs w:val="18"/>
        </w:rPr>
        <w:tab/>
        <w:t>THANKSGIVING BREAK</w:t>
      </w:r>
    </w:p>
    <w:p w14:paraId="33E10398" w14:textId="77777777" w:rsidR="00FD4F32"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proofErr w:type="gramStart"/>
      <w:r w:rsidRPr="0088047D">
        <w:rPr>
          <w:rFonts w:ascii="Century Gothic" w:eastAsia="Times New Roman" w:hAnsi="Century Gothic" w:cs="Arial"/>
          <w:i/>
          <w:color w:val="000000" w:themeColor="text1"/>
          <w:spacing w:val="-4"/>
          <w:sz w:val="18"/>
          <w:szCs w:val="18"/>
        </w:rPr>
        <w:t>week</w:t>
      </w:r>
      <w:proofErr w:type="gramEnd"/>
      <w:r w:rsidRPr="0088047D">
        <w:rPr>
          <w:rFonts w:ascii="Century Gothic" w:eastAsia="Times New Roman" w:hAnsi="Century Gothic" w:cs="Arial"/>
          <w:i/>
          <w:color w:val="000000" w:themeColor="text1"/>
          <w:spacing w:val="-4"/>
          <w:sz w:val="18"/>
          <w:szCs w:val="18"/>
        </w:rPr>
        <w:t xml:space="preserve"> 1</w:t>
      </w:r>
      <w:r>
        <w:rPr>
          <w:rFonts w:ascii="Century Gothic" w:eastAsia="Times New Roman" w:hAnsi="Century Gothic" w:cs="Arial"/>
          <w:i/>
          <w:color w:val="000000" w:themeColor="text1"/>
          <w:spacing w:val="-4"/>
          <w:sz w:val="18"/>
          <w:szCs w:val="18"/>
        </w:rPr>
        <w:t>5</w:t>
      </w:r>
      <w:r>
        <w:rPr>
          <w:rFonts w:ascii="Century Gothic" w:eastAsia="Times New Roman" w:hAnsi="Century Gothic" w:cs="Arial"/>
          <w:color w:val="000000" w:themeColor="text1"/>
          <w:spacing w:val="-4"/>
          <w:sz w:val="18"/>
          <w:szCs w:val="18"/>
        </w:rPr>
        <w:tab/>
        <w:t>tba</w:t>
      </w:r>
      <w:r>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b/>
          <w:color w:val="000000" w:themeColor="text1"/>
          <w:spacing w:val="-4"/>
          <w:sz w:val="18"/>
          <w:szCs w:val="18"/>
        </w:rPr>
        <w:t xml:space="preserve">final review: </w:t>
      </w:r>
      <w:r w:rsidRPr="0088047D">
        <w:rPr>
          <w:rFonts w:ascii="Century Gothic" w:eastAsia="Times New Roman" w:hAnsi="Century Gothic" w:cs="Arial"/>
          <w:b/>
          <w:i/>
          <w:color w:val="000000" w:themeColor="text1"/>
          <w:spacing w:val="-4"/>
          <w:sz w:val="18"/>
          <w:szCs w:val="18"/>
        </w:rPr>
        <w:t>probe 3</w:t>
      </w:r>
    </w:p>
    <w:p w14:paraId="5A53B489" w14:textId="77777777" w:rsidR="00FD4F32" w:rsidRPr="002B4C2F" w:rsidRDefault="00FD4F32" w:rsidP="00FD4F32">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Pr>
          <w:rFonts w:ascii="Century Gothic" w:eastAsia="Times New Roman" w:hAnsi="Century Gothic" w:cs="Arial"/>
          <w:color w:val="000000" w:themeColor="text1"/>
          <w:spacing w:val="-4"/>
          <w:sz w:val="18"/>
          <w:szCs w:val="18"/>
        </w:rPr>
        <w:tab/>
      </w:r>
      <w:proofErr w:type="gramStart"/>
      <w:r>
        <w:rPr>
          <w:rFonts w:ascii="Century Gothic" w:eastAsia="Times New Roman" w:hAnsi="Century Gothic" w:cs="Arial"/>
          <w:color w:val="000000" w:themeColor="text1"/>
          <w:spacing w:val="-4"/>
          <w:sz w:val="18"/>
          <w:szCs w:val="18"/>
        </w:rPr>
        <w:t>tba</w:t>
      </w:r>
      <w:proofErr w:type="gramEnd"/>
      <w:r>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ab/>
        <w:t>portfolio event</w:t>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color w:val="000000" w:themeColor="text1"/>
          <w:spacing w:val="-4"/>
          <w:sz w:val="18"/>
          <w:szCs w:val="18"/>
        </w:rPr>
        <w:tab/>
      </w:r>
    </w:p>
    <w:p w14:paraId="5841CF33" w14:textId="77777777" w:rsidR="00FD4F32" w:rsidRPr="002B4C2F" w:rsidRDefault="00FD4F32" w:rsidP="00FD4F32">
      <w:pPr>
        <w:pStyle w:val="DefaultText1"/>
        <w:tabs>
          <w:tab w:val="center" w:pos="-1620"/>
          <w:tab w:val="left" w:pos="-1260"/>
          <w:tab w:val="left" w:pos="-360"/>
          <w:tab w:val="center" w:pos="900"/>
          <w:tab w:val="center" w:pos="1080"/>
          <w:tab w:val="center" w:pos="1440"/>
          <w:tab w:val="center" w:pos="1620"/>
          <w:tab w:val="left" w:pos="1980"/>
        </w:tabs>
        <w:jc w:val="both"/>
        <w:rPr>
          <w:rFonts w:ascii="Arial Black" w:hAnsi="Arial Black"/>
          <w:b/>
          <w:i/>
          <w:color w:val="000000" w:themeColor="text1"/>
          <w:spacing w:val="-4"/>
          <w:sz w:val="19"/>
          <w:szCs w:val="19"/>
        </w:rPr>
      </w:pPr>
    </w:p>
    <w:p w14:paraId="3BC7D4E1" w14:textId="77777777" w:rsidR="00FD4F32" w:rsidRDefault="00FD4F32" w:rsidP="00FD4F32">
      <w:pPr>
        <w:pStyle w:val="DefaultText1"/>
        <w:tabs>
          <w:tab w:val="right" w:pos="-3780"/>
          <w:tab w:val="center" w:pos="-1620"/>
          <w:tab w:val="left" w:pos="-1260"/>
          <w:tab w:val="left" w:pos="-360"/>
          <w:tab w:val="right" w:pos="720"/>
          <w:tab w:val="center" w:pos="1260"/>
          <w:tab w:val="left" w:pos="1620"/>
          <w:tab w:val="left" w:pos="1980"/>
          <w:tab w:val="center" w:pos="10440"/>
        </w:tabs>
        <w:jc w:val="both"/>
        <w:rPr>
          <w:rFonts w:ascii="Century Gothic" w:hAnsi="Century Gothic"/>
          <w:color w:val="000000" w:themeColor="text1"/>
          <w:sz w:val="18"/>
          <w:szCs w:val="18"/>
        </w:rPr>
      </w:pPr>
    </w:p>
    <w:p w14:paraId="7C3E944D" w14:textId="77777777" w:rsidR="00FD4F32" w:rsidRPr="00FD4F32" w:rsidRDefault="00FD4F32" w:rsidP="00FD4F32">
      <w:pPr>
        <w:pStyle w:val="NoSpacing"/>
        <w:rPr>
          <w:rFonts w:ascii="Century Gothic" w:hAnsi="Century Gothic"/>
          <w:b/>
          <w:color w:val="000000" w:themeColor="text1"/>
          <w:spacing w:val="20"/>
          <w:szCs w:val="18"/>
        </w:rPr>
      </w:pPr>
    </w:p>
    <w:p w14:paraId="07CC42A4" w14:textId="77777777" w:rsidR="00FD4F32" w:rsidRPr="00FD4F32" w:rsidRDefault="00FD4F32" w:rsidP="00FD4F32">
      <w:pPr>
        <w:pStyle w:val="NoSpacing"/>
        <w:rPr>
          <w:rFonts w:ascii="Century Gothic" w:hAnsi="Century Gothic"/>
          <w:b/>
          <w:color w:val="000000" w:themeColor="text1"/>
          <w:spacing w:val="20"/>
          <w:szCs w:val="18"/>
        </w:rPr>
      </w:pPr>
      <w:proofErr w:type="gramStart"/>
      <w:r w:rsidRPr="00FD4F32">
        <w:rPr>
          <w:rFonts w:ascii="Century Gothic" w:hAnsi="Century Gothic"/>
          <w:b/>
          <w:color w:val="000000" w:themeColor="text1"/>
          <w:spacing w:val="20"/>
          <w:szCs w:val="18"/>
        </w:rPr>
        <w:t>course</w:t>
      </w:r>
      <w:proofErr w:type="gramEnd"/>
      <w:r w:rsidRPr="00FD4F32">
        <w:rPr>
          <w:rFonts w:ascii="Century Gothic" w:hAnsi="Century Gothic"/>
          <w:b/>
          <w:color w:val="000000" w:themeColor="text1"/>
          <w:spacing w:val="20"/>
          <w:szCs w:val="18"/>
        </w:rPr>
        <w:t xml:space="preserve"> bibliography | </w:t>
      </w:r>
      <w:r w:rsidRPr="00FD4F32">
        <w:rPr>
          <w:rFonts w:ascii="Century Gothic" w:hAnsi="Century Gothic"/>
          <w:color w:val="000000" w:themeColor="text1"/>
          <w:szCs w:val="18"/>
          <w:highlight w:val="lightGray"/>
        </w:rPr>
        <w:t>highlighted items on course reserve shelf at Architecture Library desk</w:t>
      </w:r>
    </w:p>
    <w:p w14:paraId="42253A03" w14:textId="77777777" w:rsidR="00FD4F32" w:rsidRPr="00FD4F32" w:rsidRDefault="00FD4F32" w:rsidP="00FD4F32">
      <w:pPr>
        <w:pStyle w:val="NoSpacing"/>
        <w:rPr>
          <w:rFonts w:ascii="Century Gothic" w:hAnsi="Century Gothic"/>
          <w:b/>
          <w:color w:val="000000" w:themeColor="text1"/>
          <w:spacing w:val="20"/>
          <w:szCs w:val="18"/>
        </w:rPr>
      </w:pPr>
    </w:p>
    <w:p w14:paraId="292F53EB" w14:textId="77777777" w:rsidR="00FD4F32" w:rsidRPr="00FD4F32" w:rsidRDefault="00FD4F32" w:rsidP="00FD4F32">
      <w:pPr>
        <w:pStyle w:val="NoSpacing"/>
        <w:spacing w:line="480" w:lineRule="auto"/>
        <w:rPr>
          <w:rFonts w:ascii="Century Gothic" w:hAnsi="Century Gothic"/>
          <w:color w:val="000000" w:themeColor="text1"/>
          <w:spacing w:val="-6"/>
          <w:sz w:val="20"/>
          <w:szCs w:val="16"/>
        </w:rPr>
      </w:pPr>
      <w:r w:rsidRPr="00FD4F32">
        <w:rPr>
          <w:rFonts w:ascii="Century Gothic" w:hAnsi="Century Gothic"/>
          <w:color w:val="000000" w:themeColor="text1"/>
          <w:spacing w:val="-6"/>
          <w:sz w:val="20"/>
          <w:szCs w:val="16"/>
          <w:highlight w:val="lightGray"/>
        </w:rPr>
        <w:t>Abrams, Janet &amp; Peter Hall (</w:t>
      </w:r>
      <w:proofErr w:type="gramStart"/>
      <w:r w:rsidRPr="00FD4F32">
        <w:rPr>
          <w:rFonts w:ascii="Century Gothic" w:hAnsi="Century Gothic"/>
          <w:color w:val="000000" w:themeColor="text1"/>
          <w:spacing w:val="-6"/>
          <w:sz w:val="20"/>
          <w:szCs w:val="16"/>
          <w:highlight w:val="lightGray"/>
        </w:rPr>
        <w:t>eds</w:t>
      </w:r>
      <w:proofErr w:type="gramEnd"/>
      <w:r w:rsidRPr="00FD4F32">
        <w:rPr>
          <w:rFonts w:ascii="Century Gothic" w:hAnsi="Century Gothic"/>
          <w:color w:val="000000" w:themeColor="text1"/>
          <w:spacing w:val="-6"/>
          <w:sz w:val="20"/>
          <w:szCs w:val="16"/>
          <w:highlight w:val="lightGray"/>
        </w:rPr>
        <w:t xml:space="preserve">.). 2006. </w:t>
      </w:r>
      <w:r w:rsidRPr="00FD4F32">
        <w:rPr>
          <w:rFonts w:ascii="Century Gothic" w:hAnsi="Century Gothic"/>
          <w:i/>
          <w:color w:val="000000" w:themeColor="text1"/>
          <w:spacing w:val="-6"/>
          <w:sz w:val="20"/>
          <w:szCs w:val="16"/>
          <w:highlight w:val="lightGray"/>
        </w:rPr>
        <w:t>Else/Where: Mapping New Cartographies of Networks and Territories</w:t>
      </w:r>
      <w:r w:rsidRPr="00FD4F32">
        <w:rPr>
          <w:rFonts w:ascii="Century Gothic" w:hAnsi="Century Gothic"/>
          <w:color w:val="000000" w:themeColor="text1"/>
          <w:spacing w:val="-6"/>
          <w:sz w:val="20"/>
          <w:szCs w:val="16"/>
          <w:highlight w:val="lightGray"/>
        </w:rPr>
        <w:t xml:space="preserve">. </w:t>
      </w:r>
      <w:proofErr w:type="gramStart"/>
      <w:r w:rsidRPr="00FD4F32">
        <w:rPr>
          <w:rFonts w:ascii="Century Gothic" w:hAnsi="Century Gothic"/>
          <w:color w:val="000000" w:themeColor="text1"/>
          <w:spacing w:val="-6"/>
          <w:sz w:val="20"/>
          <w:szCs w:val="16"/>
          <w:highlight w:val="lightGray"/>
        </w:rPr>
        <w:t>U. of Minnesota Press.</w:t>
      </w:r>
      <w:proofErr w:type="gramEnd"/>
    </w:p>
    <w:p w14:paraId="17B31525"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rPr>
        <w:t>Aristotle. 1960.</w:t>
      </w:r>
      <w:r w:rsidRPr="00FD4F32">
        <w:rPr>
          <w:rFonts w:ascii="Century Gothic" w:hAnsi="Century Gothic"/>
          <w:i/>
          <w:color w:val="000000" w:themeColor="text1"/>
          <w:spacing w:val="-4"/>
          <w:sz w:val="20"/>
          <w:szCs w:val="16"/>
        </w:rPr>
        <w:t xml:space="preserve"> Physics</w:t>
      </w:r>
      <w:r w:rsidRPr="00FD4F32">
        <w:rPr>
          <w:rFonts w:ascii="Century Gothic" w:hAnsi="Century Gothic"/>
          <w:color w:val="000000" w:themeColor="text1"/>
          <w:spacing w:val="-4"/>
          <w:sz w:val="20"/>
          <w:szCs w:val="16"/>
        </w:rPr>
        <w:t>, Richard Hope (</w:t>
      </w:r>
      <w:proofErr w:type="gramStart"/>
      <w:r w:rsidRPr="00FD4F32">
        <w:rPr>
          <w:rFonts w:ascii="Century Gothic" w:hAnsi="Century Gothic"/>
          <w:color w:val="000000" w:themeColor="text1"/>
          <w:spacing w:val="-4"/>
          <w:sz w:val="20"/>
          <w:szCs w:val="16"/>
        </w:rPr>
        <w:t>trans</w:t>
      </w:r>
      <w:proofErr w:type="gramEnd"/>
      <w:r w:rsidRPr="00FD4F32">
        <w:rPr>
          <w:rFonts w:ascii="Century Gothic" w:hAnsi="Century Gothic"/>
          <w:color w:val="000000" w:themeColor="text1"/>
          <w:spacing w:val="-4"/>
          <w:sz w:val="20"/>
          <w:szCs w:val="16"/>
        </w:rPr>
        <w:t>.). Lincoln: University of Nebraska Press.</w:t>
      </w:r>
    </w:p>
    <w:p w14:paraId="4C3EFDD0" w14:textId="77777777" w:rsidR="00FD4F32" w:rsidRPr="00FD4F32" w:rsidRDefault="00FD4F32" w:rsidP="00FD4F32">
      <w:pPr>
        <w:pStyle w:val="NoSpacing"/>
        <w:spacing w:line="480" w:lineRule="auto"/>
        <w:rPr>
          <w:rFonts w:ascii="Century Gothic" w:hAnsi="Century Gothic"/>
          <w:color w:val="000000" w:themeColor="text1"/>
          <w:spacing w:val="-4"/>
          <w:sz w:val="20"/>
          <w:szCs w:val="16"/>
          <w:highlight w:val="lightGray"/>
        </w:rPr>
      </w:pPr>
      <w:r w:rsidRPr="00FD4F32">
        <w:rPr>
          <w:rFonts w:ascii="Century Gothic" w:hAnsi="Century Gothic"/>
          <w:color w:val="000000" w:themeColor="text1"/>
          <w:spacing w:val="-4"/>
          <w:sz w:val="20"/>
          <w:szCs w:val="16"/>
          <w:highlight w:val="lightGray"/>
        </w:rPr>
        <w:t xml:space="preserve">Bachelard, Gaston. 1983. </w:t>
      </w:r>
      <w:r w:rsidRPr="00FD4F32">
        <w:rPr>
          <w:rFonts w:ascii="Century Gothic" w:hAnsi="Century Gothic"/>
          <w:i/>
          <w:color w:val="000000" w:themeColor="text1"/>
          <w:spacing w:val="-4"/>
          <w:sz w:val="20"/>
          <w:szCs w:val="16"/>
          <w:highlight w:val="lightGray"/>
        </w:rPr>
        <w:t>Water and Dream: an Essay on the Imagination of Matter.</w:t>
      </w:r>
      <w:r w:rsidRPr="00FD4F32">
        <w:rPr>
          <w:rFonts w:ascii="Century Gothic" w:hAnsi="Century Gothic"/>
          <w:color w:val="000000" w:themeColor="text1"/>
          <w:spacing w:val="-4"/>
          <w:sz w:val="20"/>
          <w:szCs w:val="16"/>
          <w:highlight w:val="lightGray"/>
        </w:rPr>
        <w:t xml:space="preserve"> Dallas: The Pegasus Foundation.</w:t>
      </w:r>
    </w:p>
    <w:p w14:paraId="279BF872"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proofErr w:type="gramStart"/>
      <w:r w:rsidRPr="00FD4F32">
        <w:rPr>
          <w:rFonts w:ascii="Century Gothic" w:hAnsi="Century Gothic"/>
          <w:color w:val="000000" w:themeColor="text1"/>
          <w:spacing w:val="-4"/>
          <w:sz w:val="20"/>
          <w:szCs w:val="16"/>
          <w:highlight w:val="lightGray"/>
        </w:rPr>
        <w:t>Bacon.</w:t>
      </w:r>
      <w:proofErr w:type="gramEnd"/>
      <w:r w:rsidRPr="00FD4F32">
        <w:rPr>
          <w:rFonts w:ascii="Century Gothic" w:hAnsi="Century Gothic"/>
          <w:color w:val="000000" w:themeColor="text1"/>
          <w:spacing w:val="-4"/>
          <w:sz w:val="20"/>
          <w:szCs w:val="16"/>
          <w:highlight w:val="lightGray"/>
        </w:rPr>
        <w:t xml:space="preserve"> </w:t>
      </w:r>
      <w:proofErr w:type="gramStart"/>
      <w:r w:rsidRPr="00FD4F32">
        <w:rPr>
          <w:rFonts w:ascii="Century Gothic" w:hAnsi="Century Gothic"/>
          <w:color w:val="000000" w:themeColor="text1"/>
          <w:spacing w:val="-4"/>
          <w:sz w:val="20"/>
          <w:szCs w:val="16"/>
          <w:highlight w:val="lightGray"/>
        </w:rPr>
        <w:t>Edmund.</w:t>
      </w:r>
      <w:proofErr w:type="gramEnd"/>
      <w:r w:rsidRPr="00FD4F32">
        <w:rPr>
          <w:rFonts w:ascii="Century Gothic" w:hAnsi="Century Gothic"/>
          <w:color w:val="000000" w:themeColor="text1"/>
          <w:spacing w:val="-4"/>
          <w:sz w:val="20"/>
          <w:szCs w:val="16"/>
          <w:highlight w:val="lightGray"/>
        </w:rPr>
        <w:t xml:space="preserve"> 1976. </w:t>
      </w:r>
      <w:r w:rsidRPr="00FD4F32">
        <w:rPr>
          <w:rFonts w:ascii="Century Gothic" w:hAnsi="Century Gothic"/>
          <w:i/>
          <w:color w:val="000000" w:themeColor="text1"/>
          <w:spacing w:val="-4"/>
          <w:sz w:val="20"/>
          <w:szCs w:val="16"/>
          <w:highlight w:val="lightGray"/>
        </w:rPr>
        <w:t xml:space="preserve">Design of Cities. </w:t>
      </w:r>
      <w:r w:rsidRPr="00FD4F32">
        <w:rPr>
          <w:rFonts w:ascii="Century Gothic" w:hAnsi="Century Gothic"/>
          <w:color w:val="000000" w:themeColor="text1"/>
          <w:spacing w:val="-4"/>
          <w:sz w:val="20"/>
          <w:szCs w:val="16"/>
          <w:highlight w:val="lightGray"/>
        </w:rPr>
        <w:t>New York: Penguin Books.</w:t>
      </w:r>
    </w:p>
    <w:p w14:paraId="2596E5C3" w14:textId="77777777" w:rsidR="00FD4F32" w:rsidRPr="00FD4F32" w:rsidRDefault="00FD4F32" w:rsidP="00FD4F32">
      <w:pPr>
        <w:pStyle w:val="NoSpacing"/>
        <w:spacing w:line="480" w:lineRule="auto"/>
        <w:rPr>
          <w:rFonts w:ascii="Century Gothic" w:hAnsi="Century Gothic"/>
          <w:color w:val="000000" w:themeColor="text1"/>
          <w:sz w:val="20"/>
          <w:szCs w:val="16"/>
          <w:lang w:val="en"/>
        </w:rPr>
      </w:pPr>
      <w:r w:rsidRPr="00FD4F32">
        <w:rPr>
          <w:rFonts w:ascii="Century Gothic" w:hAnsi="Century Gothic"/>
          <w:color w:val="000000" w:themeColor="text1"/>
          <w:sz w:val="20"/>
          <w:szCs w:val="16"/>
          <w:lang w:val="en"/>
        </w:rPr>
        <w:t xml:space="preserve">Bánáthy, Béla H. 2000. </w:t>
      </w:r>
      <w:r w:rsidRPr="00FD4F32">
        <w:rPr>
          <w:rFonts w:ascii="Century Gothic" w:hAnsi="Century Gothic"/>
          <w:i/>
          <w:iCs/>
          <w:color w:val="000000" w:themeColor="text1"/>
          <w:sz w:val="20"/>
          <w:szCs w:val="16"/>
          <w:lang w:val="en"/>
        </w:rPr>
        <w:t>Guided Evolution of Society: A Systems View (Contemporary Systems Thinking)</w:t>
      </w:r>
      <w:r w:rsidRPr="00FD4F32">
        <w:rPr>
          <w:rFonts w:ascii="Century Gothic" w:hAnsi="Century Gothic"/>
          <w:color w:val="000000" w:themeColor="text1"/>
          <w:sz w:val="20"/>
          <w:szCs w:val="16"/>
          <w:lang w:val="en"/>
        </w:rPr>
        <w:t xml:space="preserve">. </w:t>
      </w:r>
      <w:proofErr w:type="gramStart"/>
      <w:r w:rsidRPr="00FD4F32">
        <w:rPr>
          <w:rFonts w:ascii="Century Gothic" w:hAnsi="Century Gothic"/>
          <w:color w:val="000000" w:themeColor="text1"/>
          <w:sz w:val="20"/>
          <w:szCs w:val="16"/>
          <w:lang w:val="en"/>
        </w:rPr>
        <w:t>Springer.</w:t>
      </w:r>
      <w:proofErr w:type="gramEnd"/>
    </w:p>
    <w:p w14:paraId="28F93418" w14:textId="77777777" w:rsidR="00FD4F32" w:rsidRPr="00FD4F32" w:rsidRDefault="00FD4F32" w:rsidP="00FD4F32">
      <w:pPr>
        <w:pStyle w:val="NoSpacing"/>
        <w:spacing w:line="480" w:lineRule="auto"/>
        <w:rPr>
          <w:rFonts w:ascii="Century Gothic" w:hAnsi="Century Gothic"/>
          <w:color w:val="000000" w:themeColor="text1"/>
          <w:spacing w:val="-2"/>
          <w:sz w:val="20"/>
          <w:szCs w:val="16"/>
        </w:rPr>
      </w:pPr>
      <w:r w:rsidRPr="00FD4F32">
        <w:rPr>
          <w:rFonts w:ascii="Century Gothic" w:hAnsi="Century Gothic"/>
          <w:color w:val="000000" w:themeColor="text1"/>
          <w:spacing w:val="-2"/>
          <w:sz w:val="20"/>
          <w:szCs w:val="16"/>
          <w:lang w:val="en"/>
        </w:rPr>
        <w:t xml:space="preserve">________________. 1997, </w:t>
      </w:r>
      <w:r w:rsidRPr="00FD4F32">
        <w:rPr>
          <w:rFonts w:ascii="Century Gothic" w:hAnsi="Century Gothic"/>
          <w:color w:val="000000" w:themeColor="text1"/>
          <w:spacing w:val="-2"/>
          <w:sz w:val="20"/>
          <w:szCs w:val="16"/>
        </w:rPr>
        <w:t>“A Taste of Systemics,” conference paper [http://www.newciv.org/ISSS_Primer/asem04bb.html]</w:t>
      </w:r>
    </w:p>
    <w:p w14:paraId="7B5056C7" w14:textId="77777777" w:rsidR="00FD4F32" w:rsidRPr="00FD4F32" w:rsidRDefault="00FD4F32" w:rsidP="00FD4F32">
      <w:pPr>
        <w:pStyle w:val="NoSpacing"/>
        <w:spacing w:line="480" w:lineRule="auto"/>
        <w:rPr>
          <w:rFonts w:ascii="Century Gothic" w:hAnsi="Century Gothic"/>
          <w:b/>
          <w:color w:val="000000" w:themeColor="text1"/>
          <w:spacing w:val="-4"/>
          <w:sz w:val="20"/>
          <w:szCs w:val="16"/>
        </w:rPr>
      </w:pPr>
      <w:r w:rsidRPr="00FD4F32">
        <w:rPr>
          <w:rFonts w:ascii="Century Gothic" w:hAnsi="Century Gothic"/>
          <w:color w:val="000000" w:themeColor="text1"/>
          <w:spacing w:val="-4"/>
          <w:sz w:val="20"/>
          <w:szCs w:val="16"/>
        </w:rPr>
        <w:t xml:space="preserve">Bateson, Gregory. 1972. </w:t>
      </w:r>
      <w:r w:rsidRPr="00FD4F32">
        <w:rPr>
          <w:rFonts w:ascii="Century Gothic" w:hAnsi="Century Gothic"/>
          <w:i/>
          <w:color w:val="000000" w:themeColor="text1"/>
          <w:spacing w:val="-4"/>
          <w:sz w:val="20"/>
          <w:szCs w:val="16"/>
        </w:rPr>
        <w:t xml:space="preserve">Steps to </w:t>
      </w:r>
      <w:proofErr w:type="gramStart"/>
      <w:r w:rsidRPr="00FD4F32">
        <w:rPr>
          <w:rFonts w:ascii="Century Gothic" w:hAnsi="Century Gothic"/>
          <w:i/>
          <w:color w:val="000000" w:themeColor="text1"/>
          <w:spacing w:val="-4"/>
          <w:sz w:val="20"/>
          <w:szCs w:val="16"/>
        </w:rPr>
        <w:t>an Ecology</w:t>
      </w:r>
      <w:proofErr w:type="gramEnd"/>
      <w:r w:rsidRPr="00FD4F32">
        <w:rPr>
          <w:rFonts w:ascii="Century Gothic" w:hAnsi="Century Gothic"/>
          <w:i/>
          <w:color w:val="000000" w:themeColor="text1"/>
          <w:spacing w:val="-4"/>
          <w:sz w:val="20"/>
          <w:szCs w:val="16"/>
        </w:rPr>
        <w:t xml:space="preserve"> of Mind.</w:t>
      </w:r>
      <w:r w:rsidRPr="00FD4F32">
        <w:rPr>
          <w:rFonts w:ascii="Century Gothic" w:hAnsi="Century Gothic"/>
          <w:color w:val="000000" w:themeColor="text1"/>
          <w:spacing w:val="-4"/>
          <w:sz w:val="20"/>
          <w:szCs w:val="16"/>
        </w:rPr>
        <w:t xml:space="preserve"> Chicago: University of Chicago Press.</w:t>
      </w:r>
    </w:p>
    <w:p w14:paraId="541E1D3B" w14:textId="77777777" w:rsidR="00FD4F32" w:rsidRPr="00FD4F32" w:rsidRDefault="00FD4F32" w:rsidP="00FD4F32">
      <w:pPr>
        <w:tabs>
          <w:tab w:val="left" w:pos="360"/>
        </w:tabs>
        <w:spacing w:after="0" w:line="480" w:lineRule="auto"/>
        <w:rPr>
          <w:rFonts w:ascii="Century Gothic" w:hAnsi="Century Gothic" w:cs="Arial"/>
          <w:color w:val="000000" w:themeColor="text1"/>
          <w:spacing w:val="-4"/>
          <w:sz w:val="20"/>
          <w:szCs w:val="16"/>
          <w:lang w:val="en"/>
        </w:rPr>
      </w:pPr>
      <w:r w:rsidRPr="00FD4F32">
        <w:rPr>
          <w:rFonts w:ascii="Century Gothic" w:hAnsi="Century Gothic" w:cs="Arial"/>
          <w:color w:val="000000" w:themeColor="text1"/>
          <w:spacing w:val="-4"/>
          <w:sz w:val="20"/>
          <w:szCs w:val="16"/>
          <w:lang w:val="en"/>
        </w:rPr>
        <w:t xml:space="preserve">_________________. 1979. </w:t>
      </w:r>
      <w:r w:rsidRPr="00FD4F32">
        <w:rPr>
          <w:rFonts w:ascii="Century Gothic" w:hAnsi="Century Gothic" w:cs="Arial"/>
          <w:i/>
          <w:color w:val="000000" w:themeColor="text1"/>
          <w:spacing w:val="-4"/>
          <w:sz w:val="20"/>
          <w:szCs w:val="16"/>
          <w:lang w:val="en"/>
        </w:rPr>
        <w:t>Mind and Nature: a Necessary Unity.</w:t>
      </w:r>
      <w:r w:rsidRPr="00FD4F32">
        <w:rPr>
          <w:rFonts w:ascii="Century Gothic" w:hAnsi="Century Gothic" w:cs="Arial"/>
          <w:color w:val="000000" w:themeColor="text1"/>
          <w:spacing w:val="-4"/>
          <w:sz w:val="20"/>
          <w:szCs w:val="16"/>
          <w:lang w:val="en"/>
        </w:rPr>
        <w:t xml:space="preserve"> Toronto: Bantam.</w:t>
      </w:r>
    </w:p>
    <w:p w14:paraId="225453E6" w14:textId="77777777" w:rsidR="00FD4F32" w:rsidRPr="00FD4F32" w:rsidRDefault="00FD4F32" w:rsidP="00FD4F32">
      <w:pPr>
        <w:pStyle w:val="NoSpacing"/>
        <w:spacing w:line="480" w:lineRule="auto"/>
        <w:rPr>
          <w:rFonts w:ascii="Century Gothic" w:hAnsi="Century Gothic"/>
          <w:color w:val="000000" w:themeColor="text1"/>
          <w:spacing w:val="-4"/>
          <w:sz w:val="20"/>
          <w:szCs w:val="16"/>
          <w:highlight w:val="lightGray"/>
        </w:rPr>
      </w:pPr>
      <w:proofErr w:type="gramStart"/>
      <w:r w:rsidRPr="00FD4F32">
        <w:rPr>
          <w:rFonts w:ascii="Century Gothic" w:hAnsi="Century Gothic"/>
          <w:color w:val="000000" w:themeColor="text1"/>
          <w:spacing w:val="-4"/>
          <w:sz w:val="20"/>
          <w:szCs w:val="16"/>
          <w:highlight w:val="lightGray"/>
        </w:rPr>
        <w:t>Bejan, Adrian Sylvie Lorent.</w:t>
      </w:r>
      <w:proofErr w:type="gramEnd"/>
      <w:r w:rsidRPr="00FD4F32">
        <w:rPr>
          <w:rFonts w:ascii="Century Gothic" w:hAnsi="Century Gothic"/>
          <w:color w:val="000000" w:themeColor="text1"/>
          <w:spacing w:val="-4"/>
          <w:sz w:val="20"/>
          <w:szCs w:val="16"/>
          <w:highlight w:val="lightGray"/>
        </w:rPr>
        <w:t xml:space="preserve"> </w:t>
      </w:r>
      <w:proofErr w:type="gramStart"/>
      <w:r w:rsidRPr="00FD4F32">
        <w:rPr>
          <w:rFonts w:ascii="Century Gothic" w:hAnsi="Century Gothic"/>
          <w:color w:val="000000" w:themeColor="text1"/>
          <w:spacing w:val="-4"/>
          <w:sz w:val="20"/>
          <w:szCs w:val="16"/>
          <w:highlight w:val="lightGray"/>
        </w:rPr>
        <w:t>“The Constructal Law and the Evolution of Nature.”</w:t>
      </w:r>
      <w:proofErr w:type="gramEnd"/>
      <w:r w:rsidRPr="00FD4F32">
        <w:rPr>
          <w:rFonts w:ascii="Century Gothic" w:hAnsi="Century Gothic"/>
          <w:color w:val="000000" w:themeColor="text1"/>
          <w:spacing w:val="-4"/>
          <w:sz w:val="20"/>
          <w:szCs w:val="16"/>
          <w:highlight w:val="lightGray"/>
        </w:rPr>
        <w:t xml:space="preserve"> </w:t>
      </w:r>
      <w:r w:rsidRPr="00FD4F32">
        <w:rPr>
          <w:rFonts w:ascii="Century Gothic" w:hAnsi="Century Gothic"/>
          <w:i/>
          <w:color w:val="000000" w:themeColor="text1"/>
          <w:spacing w:val="-4"/>
          <w:sz w:val="20"/>
          <w:szCs w:val="16"/>
          <w:highlight w:val="lightGray"/>
        </w:rPr>
        <w:t>Physics of Life Review</w:t>
      </w:r>
      <w:r w:rsidRPr="00FD4F32">
        <w:rPr>
          <w:rFonts w:ascii="Century Gothic" w:hAnsi="Century Gothic"/>
          <w:color w:val="000000" w:themeColor="text1"/>
          <w:spacing w:val="-4"/>
          <w:sz w:val="20"/>
          <w:szCs w:val="16"/>
          <w:highlight w:val="lightGray"/>
        </w:rPr>
        <w:t xml:space="preserve"> 8 (2011), pp 209-40.</w:t>
      </w:r>
    </w:p>
    <w:p w14:paraId="182374E0"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proofErr w:type="gramStart"/>
      <w:r w:rsidRPr="00FD4F32">
        <w:rPr>
          <w:rFonts w:ascii="Century Gothic" w:hAnsi="Century Gothic"/>
          <w:color w:val="000000" w:themeColor="text1"/>
          <w:spacing w:val="-4"/>
          <w:sz w:val="20"/>
          <w:szCs w:val="16"/>
          <w:highlight w:val="lightGray"/>
        </w:rPr>
        <w:t>Berrizbeitia, Anita &amp; Linda Pollak.</w:t>
      </w:r>
      <w:proofErr w:type="gramEnd"/>
      <w:r w:rsidRPr="00FD4F32">
        <w:rPr>
          <w:rFonts w:ascii="Century Gothic" w:hAnsi="Century Gothic"/>
          <w:color w:val="000000" w:themeColor="text1"/>
          <w:spacing w:val="-4"/>
          <w:sz w:val="20"/>
          <w:szCs w:val="16"/>
          <w:highlight w:val="lightGray"/>
        </w:rPr>
        <w:t xml:space="preserve"> 1999. </w:t>
      </w:r>
      <w:r w:rsidRPr="00FD4F32">
        <w:rPr>
          <w:rFonts w:ascii="Century Gothic" w:hAnsi="Century Gothic"/>
          <w:i/>
          <w:color w:val="000000" w:themeColor="text1"/>
          <w:spacing w:val="-4"/>
          <w:sz w:val="20"/>
          <w:szCs w:val="16"/>
          <w:highlight w:val="lightGray"/>
        </w:rPr>
        <w:t>Inside/Outside: Between Architecture and Landscape</w:t>
      </w:r>
      <w:r w:rsidRPr="00FD4F32">
        <w:rPr>
          <w:rFonts w:ascii="Century Gothic" w:hAnsi="Century Gothic"/>
          <w:color w:val="000000" w:themeColor="text1"/>
          <w:spacing w:val="-4"/>
          <w:sz w:val="20"/>
          <w:szCs w:val="16"/>
          <w:highlight w:val="lightGray"/>
        </w:rPr>
        <w:t>. Gloucester: Rockport.</w:t>
      </w:r>
    </w:p>
    <w:p w14:paraId="23477272" w14:textId="77777777" w:rsidR="00FD4F32" w:rsidRPr="00FD4F32" w:rsidRDefault="00FD4F32" w:rsidP="00FD4F32">
      <w:pPr>
        <w:pStyle w:val="Default"/>
        <w:rPr>
          <w:i/>
          <w:iCs/>
          <w:sz w:val="20"/>
          <w:szCs w:val="16"/>
        </w:rPr>
      </w:pPr>
      <w:r w:rsidRPr="00FD4F32">
        <w:rPr>
          <w:color w:val="000000" w:themeColor="text1"/>
          <w:spacing w:val="-4"/>
          <w:sz w:val="20"/>
          <w:szCs w:val="16"/>
        </w:rPr>
        <w:t>Calabruig, Debora, et al. “Strategies of Mat-Building”</w:t>
      </w:r>
      <w:r w:rsidRPr="00FD4F32">
        <w:rPr>
          <w:sz w:val="20"/>
          <w:szCs w:val="16"/>
        </w:rPr>
        <w:t xml:space="preserve"> 13 August 2013 </w:t>
      </w:r>
      <w:r w:rsidRPr="00FD4F32">
        <w:rPr>
          <w:i/>
          <w:iCs/>
          <w:sz w:val="20"/>
          <w:szCs w:val="16"/>
        </w:rPr>
        <w:t>Architectural Review.</w:t>
      </w:r>
    </w:p>
    <w:p w14:paraId="06FE3451" w14:textId="77777777" w:rsidR="00FD4F32" w:rsidRPr="00FD4F32" w:rsidRDefault="00FD4F32" w:rsidP="00FD4F32">
      <w:pPr>
        <w:pStyle w:val="Default"/>
        <w:rPr>
          <w:sz w:val="20"/>
          <w:szCs w:val="16"/>
        </w:rPr>
      </w:pPr>
    </w:p>
    <w:p w14:paraId="6129C40B" w14:textId="77777777" w:rsidR="00FD4F32" w:rsidRPr="00FD4F32" w:rsidRDefault="00FD4F32" w:rsidP="00FD4F32">
      <w:pPr>
        <w:pStyle w:val="NoSpacing"/>
        <w:spacing w:line="480" w:lineRule="auto"/>
        <w:ind w:right="-90"/>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rPr>
        <w:t xml:space="preserve">Casey, Edward S. 2001. </w:t>
      </w:r>
      <w:proofErr w:type="gramStart"/>
      <w:r w:rsidRPr="00FD4F32">
        <w:rPr>
          <w:rFonts w:ascii="Century Gothic" w:hAnsi="Century Gothic"/>
          <w:color w:val="000000" w:themeColor="text1"/>
          <w:spacing w:val="-4"/>
          <w:sz w:val="20"/>
          <w:szCs w:val="16"/>
        </w:rPr>
        <w:t xml:space="preserve">“Body, Self and Landscape,” </w:t>
      </w:r>
      <w:r w:rsidRPr="00FD4F32">
        <w:rPr>
          <w:rFonts w:ascii="Century Gothic" w:hAnsi="Century Gothic"/>
          <w:i/>
          <w:color w:val="000000" w:themeColor="text1"/>
          <w:spacing w:val="-4"/>
          <w:sz w:val="20"/>
          <w:szCs w:val="16"/>
        </w:rPr>
        <w:t>Textures of Place,</w:t>
      </w:r>
      <w:r w:rsidRPr="00FD4F32">
        <w:rPr>
          <w:rFonts w:ascii="Century Gothic" w:hAnsi="Century Gothic"/>
          <w:color w:val="000000" w:themeColor="text1"/>
          <w:spacing w:val="-4"/>
          <w:sz w:val="20"/>
          <w:szCs w:val="16"/>
        </w:rPr>
        <w:t xml:space="preserve"> Paul Adams (editor).</w:t>
      </w:r>
      <w:proofErr w:type="gramEnd"/>
      <w:r w:rsidRPr="00FD4F32">
        <w:rPr>
          <w:rFonts w:ascii="Century Gothic" w:hAnsi="Century Gothic"/>
          <w:color w:val="000000" w:themeColor="text1"/>
          <w:spacing w:val="-4"/>
          <w:sz w:val="20"/>
          <w:szCs w:val="16"/>
        </w:rPr>
        <w:t xml:space="preserve"> Minneapolis: U. of Minnesota Press.</w:t>
      </w:r>
    </w:p>
    <w:p w14:paraId="1A52B1D1"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rPr>
        <w:t xml:space="preserve">Corner, James. 1999. “The Agency of Mapping,” </w:t>
      </w:r>
      <w:r w:rsidRPr="00FD4F32">
        <w:rPr>
          <w:rFonts w:ascii="Century Gothic" w:hAnsi="Century Gothic"/>
          <w:i/>
          <w:color w:val="000000" w:themeColor="text1"/>
          <w:spacing w:val="-4"/>
          <w:sz w:val="20"/>
          <w:szCs w:val="16"/>
        </w:rPr>
        <w:t>Mappings,</w:t>
      </w:r>
      <w:r w:rsidRPr="00FD4F32">
        <w:rPr>
          <w:rFonts w:ascii="Century Gothic" w:hAnsi="Century Gothic"/>
          <w:color w:val="000000" w:themeColor="text1"/>
          <w:spacing w:val="-4"/>
          <w:sz w:val="20"/>
          <w:szCs w:val="16"/>
        </w:rPr>
        <w:t xml:space="preserve"> Denis Cosgrove (</w:t>
      </w:r>
      <w:proofErr w:type="gramStart"/>
      <w:r w:rsidRPr="00FD4F32">
        <w:rPr>
          <w:rFonts w:ascii="Century Gothic" w:hAnsi="Century Gothic"/>
          <w:color w:val="000000" w:themeColor="text1"/>
          <w:spacing w:val="-4"/>
          <w:sz w:val="20"/>
          <w:szCs w:val="16"/>
        </w:rPr>
        <w:t>ed</w:t>
      </w:r>
      <w:proofErr w:type="gramEnd"/>
      <w:r w:rsidRPr="00FD4F32">
        <w:rPr>
          <w:rFonts w:ascii="Century Gothic" w:hAnsi="Century Gothic"/>
          <w:color w:val="000000" w:themeColor="text1"/>
          <w:spacing w:val="-4"/>
          <w:sz w:val="20"/>
          <w:szCs w:val="16"/>
        </w:rPr>
        <w:t>). London: Reacktion Books.</w:t>
      </w:r>
    </w:p>
    <w:p w14:paraId="717C4DE7"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proofErr w:type="gramStart"/>
      <w:r w:rsidRPr="00FD4F32">
        <w:rPr>
          <w:rFonts w:ascii="Century Gothic" w:hAnsi="Century Gothic"/>
          <w:color w:val="000000" w:themeColor="text1"/>
          <w:spacing w:val="-4"/>
          <w:sz w:val="20"/>
          <w:szCs w:val="16"/>
          <w:highlight w:val="lightGray"/>
        </w:rPr>
        <w:t>______________ &amp; Alex MacLean 1996.</w:t>
      </w:r>
      <w:proofErr w:type="gramEnd"/>
      <w:r w:rsidRPr="00FD4F32">
        <w:rPr>
          <w:rFonts w:ascii="Century Gothic" w:hAnsi="Century Gothic"/>
          <w:color w:val="000000" w:themeColor="text1"/>
          <w:spacing w:val="-4"/>
          <w:sz w:val="20"/>
          <w:szCs w:val="16"/>
          <w:highlight w:val="lightGray"/>
        </w:rPr>
        <w:t xml:space="preserve"> </w:t>
      </w:r>
      <w:r w:rsidRPr="00FD4F32">
        <w:rPr>
          <w:rFonts w:ascii="Century Gothic" w:hAnsi="Century Gothic"/>
          <w:i/>
          <w:color w:val="000000" w:themeColor="text1"/>
          <w:spacing w:val="-4"/>
          <w:sz w:val="20"/>
          <w:szCs w:val="16"/>
          <w:highlight w:val="lightGray"/>
        </w:rPr>
        <w:t xml:space="preserve">Taking Measures </w:t>
      </w:r>
      <w:proofErr w:type="gramStart"/>
      <w:r w:rsidRPr="00FD4F32">
        <w:rPr>
          <w:rFonts w:ascii="Century Gothic" w:hAnsi="Century Gothic"/>
          <w:i/>
          <w:color w:val="000000" w:themeColor="text1"/>
          <w:spacing w:val="-4"/>
          <w:sz w:val="20"/>
          <w:szCs w:val="16"/>
          <w:highlight w:val="lightGray"/>
        </w:rPr>
        <w:t>Across</w:t>
      </w:r>
      <w:proofErr w:type="gramEnd"/>
      <w:r w:rsidRPr="00FD4F32">
        <w:rPr>
          <w:rFonts w:ascii="Century Gothic" w:hAnsi="Century Gothic"/>
          <w:i/>
          <w:color w:val="000000" w:themeColor="text1"/>
          <w:spacing w:val="-4"/>
          <w:sz w:val="20"/>
          <w:szCs w:val="16"/>
          <w:highlight w:val="lightGray"/>
        </w:rPr>
        <w:t xml:space="preserve"> the American Landscape.</w:t>
      </w:r>
      <w:r w:rsidRPr="00FD4F32">
        <w:rPr>
          <w:rFonts w:ascii="Century Gothic" w:hAnsi="Century Gothic"/>
          <w:color w:val="000000" w:themeColor="text1"/>
          <w:spacing w:val="-4"/>
          <w:sz w:val="20"/>
          <w:szCs w:val="16"/>
          <w:highlight w:val="lightGray"/>
        </w:rPr>
        <w:t xml:space="preserve"> New Haven: Yale University Press.</w:t>
      </w:r>
    </w:p>
    <w:p w14:paraId="48C592D9" w14:textId="77777777" w:rsidR="00FD4F32" w:rsidRPr="00FD4F32" w:rsidRDefault="00FD4F32" w:rsidP="00FD4F32">
      <w:pPr>
        <w:pStyle w:val="NoSpacing"/>
        <w:spacing w:line="480" w:lineRule="auto"/>
        <w:rPr>
          <w:rFonts w:ascii="Century Gothic" w:hAnsi="Century Gothic"/>
          <w:color w:val="000000" w:themeColor="text1"/>
          <w:spacing w:val="-6"/>
          <w:sz w:val="20"/>
          <w:szCs w:val="16"/>
        </w:rPr>
      </w:pPr>
      <w:proofErr w:type="gramStart"/>
      <w:r w:rsidRPr="00FD4F32">
        <w:rPr>
          <w:rFonts w:ascii="Century Gothic" w:hAnsi="Century Gothic"/>
          <w:color w:val="000000" w:themeColor="text1"/>
          <w:spacing w:val="-6"/>
          <w:sz w:val="20"/>
          <w:szCs w:val="16"/>
          <w:highlight w:val="lightGray"/>
        </w:rPr>
        <w:t>Checkland, Peter &amp; John Poulter.</w:t>
      </w:r>
      <w:proofErr w:type="gramEnd"/>
      <w:r w:rsidRPr="00FD4F32">
        <w:rPr>
          <w:rFonts w:ascii="Century Gothic" w:hAnsi="Century Gothic"/>
          <w:color w:val="000000" w:themeColor="text1"/>
          <w:spacing w:val="-6"/>
          <w:sz w:val="20"/>
          <w:szCs w:val="16"/>
          <w:highlight w:val="lightGray"/>
        </w:rPr>
        <w:t xml:space="preserve"> 2006. Learning for Action: A Short Definitive Account of Soft Systems Methodology. </w:t>
      </w:r>
      <w:proofErr w:type="gramStart"/>
      <w:r w:rsidRPr="00FD4F32">
        <w:rPr>
          <w:rFonts w:ascii="Century Gothic" w:hAnsi="Century Gothic"/>
          <w:color w:val="000000" w:themeColor="text1"/>
          <w:spacing w:val="-6"/>
          <w:sz w:val="20"/>
          <w:szCs w:val="16"/>
          <w:highlight w:val="lightGray"/>
        </w:rPr>
        <w:t>Chichester, John Wiley &amp; Sons.</w:t>
      </w:r>
      <w:proofErr w:type="gramEnd"/>
    </w:p>
    <w:p w14:paraId="5E9F7974" w14:textId="77777777" w:rsidR="00FD4F32" w:rsidRPr="00FD4F32" w:rsidRDefault="00FD4F32" w:rsidP="00FD4F32">
      <w:pPr>
        <w:pStyle w:val="NoSpacing"/>
        <w:spacing w:line="480" w:lineRule="auto"/>
        <w:rPr>
          <w:rFonts w:ascii="Century Gothic" w:hAnsi="Century Gothic"/>
          <w:sz w:val="21"/>
          <w:szCs w:val="17"/>
        </w:rPr>
      </w:pPr>
      <w:r w:rsidRPr="00FD4F32">
        <w:rPr>
          <w:rFonts w:ascii="Century Gothic" w:hAnsi="Century Gothic"/>
          <w:spacing w:val="-8"/>
          <w:sz w:val="21"/>
          <w:szCs w:val="17"/>
        </w:rPr>
        <w:t xml:space="preserve">Crick, Ruth et al. 2015. </w:t>
      </w:r>
      <w:proofErr w:type="gramStart"/>
      <w:r w:rsidRPr="00FD4F32">
        <w:rPr>
          <w:rFonts w:ascii="Century Gothic" w:hAnsi="Century Gothic"/>
          <w:spacing w:val="-8"/>
          <w:sz w:val="21"/>
          <w:szCs w:val="17"/>
        </w:rPr>
        <w:t>“Developing Resilient Agency in Learning: The Internal Structure of Learning Power.”</w:t>
      </w:r>
      <w:proofErr w:type="gramEnd"/>
      <w:r w:rsidRPr="00FD4F32">
        <w:rPr>
          <w:rFonts w:ascii="Trebuchet MS" w:eastAsia="Trebuchet MS" w:hAnsi="Trebuchet MS" w:cs="Trebuchet MS"/>
          <w:spacing w:val="-8"/>
          <w:sz w:val="24"/>
          <w:szCs w:val="20"/>
        </w:rPr>
        <w:t xml:space="preserve"> </w:t>
      </w:r>
      <w:r w:rsidRPr="00FD4F32">
        <w:rPr>
          <w:rFonts w:ascii="Century Gothic" w:eastAsia="Trebuchet MS" w:hAnsi="Century Gothic" w:cs="Trebuchet MS"/>
          <w:i/>
          <w:spacing w:val="-8"/>
          <w:sz w:val="21"/>
          <w:szCs w:val="17"/>
        </w:rPr>
        <w:t>British Journ of Education Studies</w:t>
      </w:r>
      <w:r w:rsidRPr="00FD4F32">
        <w:rPr>
          <w:rFonts w:ascii="Century Gothic" w:eastAsia="Trebuchet MS" w:hAnsi="Century Gothic" w:cs="Trebuchet MS"/>
          <w:spacing w:val="-8"/>
          <w:sz w:val="21"/>
          <w:szCs w:val="17"/>
        </w:rPr>
        <w:t>, 63:2</w:t>
      </w:r>
      <w:r w:rsidRPr="00FD4F32">
        <w:rPr>
          <w:rFonts w:ascii="Century Gothic" w:eastAsia="Trebuchet MS" w:hAnsi="Century Gothic" w:cs="Trebuchet MS"/>
          <w:sz w:val="21"/>
          <w:szCs w:val="17"/>
        </w:rPr>
        <w:t>.</w:t>
      </w:r>
    </w:p>
    <w:p w14:paraId="27034330" w14:textId="77777777" w:rsidR="00FD4F32" w:rsidRPr="00FD4F32" w:rsidRDefault="00FD4F32" w:rsidP="00FD4F32">
      <w:pPr>
        <w:pStyle w:val="NoSpacing"/>
        <w:spacing w:line="480" w:lineRule="auto"/>
        <w:rPr>
          <w:rFonts w:ascii="Century Gothic" w:hAnsi="Century Gothic"/>
          <w:sz w:val="21"/>
          <w:szCs w:val="17"/>
        </w:rPr>
      </w:pPr>
      <w:r w:rsidRPr="00FD4F32">
        <w:rPr>
          <w:rFonts w:ascii="Century Gothic" w:hAnsi="Century Gothic"/>
          <w:color w:val="000000" w:themeColor="text1"/>
          <w:spacing w:val="-4"/>
          <w:sz w:val="20"/>
          <w:szCs w:val="16"/>
        </w:rPr>
        <w:t>De Certeau, Michel. 1984</w:t>
      </w:r>
      <w:r w:rsidRPr="00FD4F32">
        <w:rPr>
          <w:rFonts w:ascii="Century Gothic" w:hAnsi="Century Gothic"/>
          <w:i/>
          <w:color w:val="000000" w:themeColor="text1"/>
          <w:spacing w:val="-4"/>
          <w:sz w:val="20"/>
          <w:szCs w:val="16"/>
        </w:rPr>
        <w:t>. The Practice of Everyday Life.</w:t>
      </w:r>
      <w:r w:rsidRPr="00FD4F32">
        <w:rPr>
          <w:rFonts w:ascii="Century Gothic" w:hAnsi="Century Gothic"/>
          <w:color w:val="000000" w:themeColor="text1"/>
          <w:spacing w:val="-4"/>
          <w:sz w:val="20"/>
          <w:szCs w:val="16"/>
        </w:rPr>
        <w:t xml:space="preserve"> Berkeley: University of California Press.</w:t>
      </w:r>
    </w:p>
    <w:p w14:paraId="43355F6E" w14:textId="77777777" w:rsidR="00FD4F32" w:rsidRPr="00FD4F32" w:rsidRDefault="00FD4F32" w:rsidP="00FD4F32">
      <w:pPr>
        <w:pStyle w:val="NoSpacing"/>
        <w:spacing w:line="480" w:lineRule="auto"/>
        <w:rPr>
          <w:rFonts w:ascii="Century Gothic" w:hAnsi="Century Gothic"/>
          <w:color w:val="000000" w:themeColor="text1"/>
          <w:spacing w:val="-6"/>
          <w:sz w:val="20"/>
          <w:szCs w:val="16"/>
        </w:rPr>
      </w:pPr>
      <w:r w:rsidRPr="00FD4F32">
        <w:rPr>
          <w:rFonts w:ascii="Century Gothic" w:hAnsi="Century Gothic"/>
          <w:color w:val="000000" w:themeColor="text1"/>
          <w:spacing w:val="-6"/>
          <w:sz w:val="20"/>
          <w:szCs w:val="16"/>
          <w:highlight w:val="lightGray"/>
        </w:rPr>
        <w:t xml:space="preserve">Deplazes, Andrea, et al. 2008. </w:t>
      </w:r>
      <w:r w:rsidRPr="00FD4F32">
        <w:rPr>
          <w:rFonts w:ascii="Century Gothic" w:hAnsi="Century Gothic"/>
          <w:i/>
          <w:color w:val="000000" w:themeColor="text1"/>
          <w:spacing w:val="-6"/>
          <w:sz w:val="20"/>
          <w:szCs w:val="16"/>
          <w:highlight w:val="lightGray"/>
        </w:rPr>
        <w:t>Constructing Architecture/Materials, Processes, Structures/</w:t>
      </w:r>
      <w:proofErr w:type="gramStart"/>
      <w:r w:rsidRPr="00FD4F32">
        <w:rPr>
          <w:rFonts w:ascii="Century Gothic" w:hAnsi="Century Gothic"/>
          <w:i/>
          <w:color w:val="000000" w:themeColor="text1"/>
          <w:spacing w:val="-6"/>
          <w:sz w:val="20"/>
          <w:szCs w:val="16"/>
          <w:highlight w:val="lightGray"/>
        </w:rPr>
        <w:t>A</w:t>
      </w:r>
      <w:proofErr w:type="gramEnd"/>
      <w:r w:rsidRPr="00FD4F32">
        <w:rPr>
          <w:rFonts w:ascii="Century Gothic" w:hAnsi="Century Gothic"/>
          <w:i/>
          <w:color w:val="000000" w:themeColor="text1"/>
          <w:spacing w:val="-6"/>
          <w:sz w:val="20"/>
          <w:szCs w:val="16"/>
          <w:highlight w:val="lightGray"/>
        </w:rPr>
        <w:t xml:space="preserve"> Handbook</w:t>
      </w:r>
      <w:r w:rsidRPr="00FD4F32">
        <w:rPr>
          <w:rFonts w:ascii="Century Gothic" w:hAnsi="Century Gothic"/>
          <w:color w:val="000000" w:themeColor="text1"/>
          <w:spacing w:val="-6"/>
          <w:sz w:val="20"/>
          <w:szCs w:val="16"/>
          <w:highlight w:val="lightGray"/>
        </w:rPr>
        <w:t>. Basel: Birkhäuser Architecture.</w:t>
      </w:r>
    </w:p>
    <w:p w14:paraId="719AD460" w14:textId="77777777" w:rsidR="00FD4F32" w:rsidRPr="00FD4F32" w:rsidRDefault="00FD4F32" w:rsidP="00FD4F32">
      <w:pPr>
        <w:tabs>
          <w:tab w:val="left" w:pos="360"/>
        </w:tabs>
        <w:spacing w:after="0" w:line="480" w:lineRule="auto"/>
        <w:rPr>
          <w:rFonts w:ascii="Century Gothic" w:hAnsi="Century Gothic" w:cs="Arial"/>
          <w:color w:val="000000" w:themeColor="text1"/>
          <w:spacing w:val="-4"/>
          <w:sz w:val="20"/>
          <w:szCs w:val="16"/>
          <w:lang w:val="en"/>
        </w:rPr>
      </w:pPr>
      <w:r w:rsidRPr="00FD4F32">
        <w:rPr>
          <w:rFonts w:ascii="Century Gothic" w:hAnsi="Century Gothic" w:cs="Arial"/>
          <w:color w:val="000000" w:themeColor="text1"/>
          <w:spacing w:val="-4"/>
          <w:sz w:val="20"/>
          <w:szCs w:val="16"/>
          <w:lang w:val="en"/>
        </w:rPr>
        <w:t xml:space="preserve">Eisenman, Peter. 2008. </w:t>
      </w:r>
      <w:r w:rsidRPr="00FD4F32">
        <w:rPr>
          <w:rFonts w:ascii="Century Gothic" w:hAnsi="Century Gothic" w:cs="Arial"/>
          <w:i/>
          <w:color w:val="000000" w:themeColor="text1"/>
          <w:spacing w:val="-4"/>
          <w:sz w:val="20"/>
          <w:szCs w:val="16"/>
          <w:lang w:val="en"/>
        </w:rPr>
        <w:t>Ten Canonical Buildings 1950-2000.</w:t>
      </w:r>
      <w:r w:rsidRPr="00FD4F32">
        <w:rPr>
          <w:rFonts w:ascii="Century Gothic" w:hAnsi="Century Gothic" w:cs="Arial"/>
          <w:color w:val="000000" w:themeColor="text1"/>
          <w:spacing w:val="-4"/>
          <w:sz w:val="20"/>
          <w:szCs w:val="16"/>
          <w:lang w:val="en"/>
        </w:rPr>
        <w:t xml:space="preserve"> New York: Rizzoli.</w:t>
      </w:r>
    </w:p>
    <w:p w14:paraId="5BD269C6" w14:textId="77777777" w:rsidR="00FD4F32" w:rsidRPr="00FD4F32" w:rsidRDefault="00FD4F32" w:rsidP="00FD4F32">
      <w:pPr>
        <w:tabs>
          <w:tab w:val="left" w:pos="360"/>
        </w:tabs>
        <w:spacing w:after="0" w:line="480" w:lineRule="auto"/>
        <w:rPr>
          <w:rFonts w:ascii="Century Gothic" w:hAnsi="Century Gothic" w:cs="Arial"/>
          <w:color w:val="000000" w:themeColor="text1"/>
          <w:spacing w:val="-4"/>
          <w:sz w:val="20"/>
          <w:szCs w:val="16"/>
          <w:lang w:val="en"/>
        </w:rPr>
      </w:pPr>
      <w:r w:rsidRPr="00FD4F32">
        <w:rPr>
          <w:rFonts w:ascii="Century Gothic" w:hAnsi="Century Gothic" w:cs="Arial"/>
          <w:color w:val="000000" w:themeColor="text1"/>
          <w:spacing w:val="-4"/>
          <w:sz w:val="20"/>
          <w:szCs w:val="16"/>
          <w:lang w:val="en"/>
        </w:rPr>
        <w:t xml:space="preserve">Eugene, Odum. 1953. </w:t>
      </w:r>
      <w:r w:rsidRPr="00FD4F32">
        <w:rPr>
          <w:rFonts w:ascii="Century Gothic" w:hAnsi="Century Gothic" w:cs="Arial"/>
          <w:i/>
          <w:color w:val="000000" w:themeColor="text1"/>
          <w:spacing w:val="-4"/>
          <w:sz w:val="20"/>
          <w:szCs w:val="16"/>
          <w:lang w:val="en"/>
        </w:rPr>
        <w:t>Fundamentals of Ecology.</w:t>
      </w:r>
      <w:r w:rsidRPr="00FD4F32">
        <w:rPr>
          <w:rFonts w:ascii="Century Gothic" w:hAnsi="Century Gothic" w:cs="Arial"/>
          <w:color w:val="000000" w:themeColor="text1"/>
          <w:spacing w:val="-4"/>
          <w:sz w:val="20"/>
          <w:szCs w:val="16"/>
          <w:lang w:val="en"/>
        </w:rPr>
        <w:t xml:space="preserve"> Philadelphia: W.B. Saunders.</w:t>
      </w:r>
    </w:p>
    <w:p w14:paraId="3230B75C"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rPr>
        <w:t xml:space="preserve">____________. 2000. </w:t>
      </w:r>
      <w:r w:rsidRPr="00FD4F32">
        <w:rPr>
          <w:rFonts w:ascii="Century Gothic" w:hAnsi="Century Gothic"/>
          <w:i/>
          <w:color w:val="000000" w:themeColor="text1"/>
          <w:spacing w:val="-4"/>
          <w:sz w:val="20"/>
          <w:szCs w:val="16"/>
        </w:rPr>
        <w:t>Projective Cast: Architecture and Its Three Geometries. Cambridge</w:t>
      </w:r>
      <w:r w:rsidRPr="00FD4F32">
        <w:rPr>
          <w:rFonts w:ascii="Century Gothic" w:hAnsi="Century Gothic"/>
          <w:color w:val="000000" w:themeColor="text1"/>
          <w:spacing w:val="-4"/>
          <w:sz w:val="20"/>
          <w:szCs w:val="16"/>
        </w:rPr>
        <w:t>: MIT Press.</w:t>
      </w:r>
    </w:p>
    <w:p w14:paraId="11F70384"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rPr>
        <w:t xml:space="preserve">Hertzberger, Herman. 1991. </w:t>
      </w:r>
      <w:r w:rsidRPr="00FD4F32">
        <w:rPr>
          <w:rFonts w:ascii="Century Gothic" w:hAnsi="Century Gothic"/>
          <w:i/>
          <w:color w:val="000000" w:themeColor="text1"/>
          <w:spacing w:val="-4"/>
          <w:sz w:val="20"/>
          <w:szCs w:val="16"/>
        </w:rPr>
        <w:t>Lessons for Students of Architecture.</w:t>
      </w:r>
      <w:r w:rsidRPr="00FD4F32">
        <w:rPr>
          <w:rFonts w:ascii="Century Gothic" w:hAnsi="Century Gothic"/>
          <w:color w:val="000000" w:themeColor="text1"/>
          <w:spacing w:val="-4"/>
          <w:sz w:val="20"/>
          <w:szCs w:val="16"/>
        </w:rPr>
        <w:t xml:space="preserve"> Rotterdam: Uitgeverij.</w:t>
      </w:r>
    </w:p>
    <w:p w14:paraId="4C4E902E"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rPr>
        <w:t xml:space="preserve">Herzog, Thomas, et al. 2004. </w:t>
      </w:r>
      <w:r w:rsidRPr="00FD4F32">
        <w:rPr>
          <w:rFonts w:ascii="Century Gothic" w:hAnsi="Century Gothic"/>
          <w:i/>
          <w:color w:val="000000" w:themeColor="text1"/>
          <w:spacing w:val="-4"/>
          <w:sz w:val="20"/>
          <w:szCs w:val="16"/>
        </w:rPr>
        <w:t>Timber Construction Manual.</w:t>
      </w:r>
      <w:r w:rsidRPr="00FD4F32">
        <w:rPr>
          <w:rFonts w:ascii="Century Gothic" w:hAnsi="Century Gothic"/>
          <w:color w:val="000000" w:themeColor="text1"/>
          <w:spacing w:val="-4"/>
          <w:sz w:val="20"/>
          <w:szCs w:val="16"/>
        </w:rPr>
        <w:t xml:space="preserve"> Basel: Birkhauser.</w:t>
      </w:r>
    </w:p>
    <w:p w14:paraId="7CFE1B82"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proofErr w:type="gramStart"/>
      <w:r w:rsidRPr="00FD4F32">
        <w:rPr>
          <w:rFonts w:ascii="Century Gothic" w:hAnsi="Century Gothic"/>
          <w:color w:val="000000" w:themeColor="text1"/>
          <w:spacing w:val="-4"/>
          <w:sz w:val="20"/>
          <w:szCs w:val="16"/>
        </w:rPr>
        <w:t>Hugh of St. Victor.</w:t>
      </w:r>
      <w:proofErr w:type="gramEnd"/>
      <w:r w:rsidRPr="00FD4F32">
        <w:rPr>
          <w:rFonts w:ascii="Century Gothic" w:hAnsi="Century Gothic"/>
          <w:color w:val="000000" w:themeColor="text1"/>
          <w:spacing w:val="-4"/>
          <w:sz w:val="20"/>
          <w:szCs w:val="16"/>
        </w:rPr>
        <w:t xml:space="preserve"> 1961. </w:t>
      </w:r>
      <w:r w:rsidRPr="00FD4F32">
        <w:rPr>
          <w:rFonts w:ascii="Century Gothic" w:hAnsi="Century Gothic"/>
          <w:i/>
          <w:color w:val="000000" w:themeColor="text1"/>
          <w:spacing w:val="-4"/>
          <w:sz w:val="20"/>
          <w:szCs w:val="16"/>
        </w:rPr>
        <w:t>Didascalicon of Hugh of St. Victor</w:t>
      </w:r>
      <w:r w:rsidRPr="00FD4F32">
        <w:rPr>
          <w:rFonts w:ascii="Century Gothic" w:hAnsi="Century Gothic"/>
          <w:color w:val="000000" w:themeColor="text1"/>
          <w:spacing w:val="-4"/>
          <w:sz w:val="20"/>
          <w:szCs w:val="16"/>
        </w:rPr>
        <w:t>, Jerome Taylor (</w:t>
      </w:r>
      <w:proofErr w:type="gramStart"/>
      <w:r w:rsidRPr="00FD4F32">
        <w:rPr>
          <w:rFonts w:ascii="Century Gothic" w:hAnsi="Century Gothic"/>
          <w:color w:val="000000" w:themeColor="text1"/>
          <w:spacing w:val="-4"/>
          <w:sz w:val="20"/>
          <w:szCs w:val="16"/>
        </w:rPr>
        <w:t>trans</w:t>
      </w:r>
      <w:proofErr w:type="gramEnd"/>
      <w:r w:rsidRPr="00FD4F32">
        <w:rPr>
          <w:rFonts w:ascii="Century Gothic" w:hAnsi="Century Gothic"/>
          <w:color w:val="000000" w:themeColor="text1"/>
          <w:spacing w:val="-4"/>
          <w:sz w:val="20"/>
          <w:szCs w:val="16"/>
        </w:rPr>
        <w:t>.). New York: Columbia University Press.</w:t>
      </w:r>
    </w:p>
    <w:p w14:paraId="3B725286" w14:textId="77777777" w:rsidR="00FD4F32" w:rsidRPr="00FD4F32" w:rsidRDefault="00FD4F32" w:rsidP="00FD4F32">
      <w:pPr>
        <w:pStyle w:val="NoSpacing"/>
        <w:spacing w:line="480" w:lineRule="auto"/>
        <w:rPr>
          <w:rFonts w:ascii="Century Gothic" w:hAnsi="Century Gothic"/>
          <w:color w:val="000000" w:themeColor="text1"/>
          <w:spacing w:val="-4"/>
          <w:sz w:val="20"/>
          <w:szCs w:val="16"/>
          <w:lang w:val="en"/>
        </w:rPr>
      </w:pPr>
      <w:r w:rsidRPr="00FD4F32">
        <w:rPr>
          <w:rFonts w:ascii="Century Gothic" w:hAnsi="Century Gothic"/>
          <w:color w:val="000000" w:themeColor="text1"/>
          <w:spacing w:val="-4"/>
          <w:sz w:val="20"/>
          <w:szCs w:val="16"/>
          <w:highlight w:val="lightGray"/>
        </w:rPr>
        <w:t xml:space="preserve">Hyde, Timothy. </w:t>
      </w:r>
      <w:r w:rsidRPr="00FD4F32">
        <w:rPr>
          <w:rFonts w:ascii="Century Gothic" w:hAnsi="Century Gothic"/>
          <w:color w:val="000000" w:themeColor="text1"/>
          <w:spacing w:val="-4"/>
          <w:sz w:val="20"/>
          <w:szCs w:val="16"/>
          <w:highlight w:val="lightGray"/>
          <w:lang w:val="en"/>
        </w:rPr>
        <w:t>2001.</w:t>
      </w:r>
      <w:r w:rsidRPr="00FD4F32">
        <w:rPr>
          <w:rFonts w:ascii="Century Gothic" w:hAnsi="Century Gothic"/>
          <w:color w:val="000000" w:themeColor="text1"/>
          <w:sz w:val="20"/>
          <w:szCs w:val="16"/>
          <w:highlight w:val="lightGray"/>
        </w:rPr>
        <w:t xml:space="preserve"> “How to Construct an Architectural Genealogy,”</w:t>
      </w:r>
      <w:r w:rsidRPr="00FD4F32">
        <w:rPr>
          <w:rFonts w:ascii="Century Gothic" w:hAnsi="Century Gothic"/>
          <w:color w:val="000000" w:themeColor="text1"/>
          <w:spacing w:val="-4"/>
          <w:sz w:val="20"/>
          <w:szCs w:val="16"/>
          <w:highlight w:val="lightGray"/>
          <w:lang w:val="en"/>
        </w:rPr>
        <w:t xml:space="preserve"> </w:t>
      </w:r>
      <w:r w:rsidRPr="00FD4F32">
        <w:rPr>
          <w:rFonts w:ascii="Century Gothic" w:hAnsi="Century Gothic"/>
          <w:i/>
          <w:color w:val="000000" w:themeColor="text1"/>
          <w:spacing w:val="-4"/>
          <w:sz w:val="20"/>
          <w:szCs w:val="16"/>
          <w:highlight w:val="lightGray"/>
          <w:lang w:val="en"/>
        </w:rPr>
        <w:t xml:space="preserve">CASE: Le Corbusier’s Venice Hospital. </w:t>
      </w:r>
      <w:r w:rsidRPr="00FD4F32">
        <w:rPr>
          <w:rFonts w:ascii="Century Gothic" w:hAnsi="Century Gothic"/>
          <w:color w:val="000000" w:themeColor="text1"/>
          <w:spacing w:val="-4"/>
          <w:sz w:val="20"/>
          <w:szCs w:val="16"/>
          <w:highlight w:val="lightGray"/>
          <w:lang w:val="en"/>
        </w:rPr>
        <w:t>London: Prestel</w:t>
      </w:r>
      <w:r w:rsidRPr="00FD4F32">
        <w:rPr>
          <w:rFonts w:ascii="Century Gothic" w:hAnsi="Century Gothic"/>
          <w:color w:val="000000" w:themeColor="text1"/>
          <w:spacing w:val="-4"/>
          <w:sz w:val="20"/>
          <w:szCs w:val="16"/>
          <w:lang w:val="en"/>
        </w:rPr>
        <w:t xml:space="preserve">. </w:t>
      </w:r>
    </w:p>
    <w:p w14:paraId="2BD4A1BE"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rPr>
        <w:t xml:space="preserve">Kepes, Gyorgy (editor). 1966. </w:t>
      </w:r>
      <w:r w:rsidRPr="00FD4F32">
        <w:rPr>
          <w:rFonts w:ascii="Century Gothic" w:hAnsi="Century Gothic"/>
          <w:i/>
          <w:color w:val="000000" w:themeColor="text1"/>
          <w:spacing w:val="-4"/>
          <w:sz w:val="20"/>
          <w:szCs w:val="16"/>
        </w:rPr>
        <w:t>Module, Proportion, Symmetry, Rhythm.</w:t>
      </w:r>
      <w:r w:rsidRPr="00FD4F32">
        <w:rPr>
          <w:rFonts w:ascii="Century Gothic" w:hAnsi="Century Gothic"/>
          <w:color w:val="000000" w:themeColor="text1"/>
          <w:spacing w:val="-4"/>
          <w:sz w:val="20"/>
          <w:szCs w:val="16"/>
        </w:rPr>
        <w:t xml:space="preserve"> New York: George Braziller.</w:t>
      </w:r>
    </w:p>
    <w:p w14:paraId="174DBF4E"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rPr>
        <w:t xml:space="preserve">Klose, Alexander. 2015. </w:t>
      </w:r>
      <w:r w:rsidRPr="00FD4F32">
        <w:rPr>
          <w:rFonts w:ascii="Century Gothic" w:hAnsi="Century Gothic"/>
          <w:i/>
          <w:color w:val="000000" w:themeColor="text1"/>
          <w:spacing w:val="-4"/>
          <w:sz w:val="20"/>
          <w:szCs w:val="16"/>
        </w:rPr>
        <w:t>The Container Principle.</w:t>
      </w:r>
      <w:r w:rsidRPr="00FD4F32">
        <w:rPr>
          <w:rFonts w:ascii="Century Gothic" w:hAnsi="Century Gothic"/>
          <w:color w:val="000000" w:themeColor="text1"/>
          <w:spacing w:val="-4"/>
          <w:sz w:val="20"/>
          <w:szCs w:val="16"/>
        </w:rPr>
        <w:t xml:space="preserve"> Cambridge: MIT Press.</w:t>
      </w:r>
    </w:p>
    <w:p w14:paraId="1CB0DF8A"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highlight w:val="lightGray"/>
        </w:rPr>
        <w:t xml:space="preserve">Lohse, Richard. </w:t>
      </w:r>
      <w:proofErr w:type="gramStart"/>
      <w:r w:rsidRPr="00FD4F32">
        <w:rPr>
          <w:rFonts w:ascii="Century Gothic" w:hAnsi="Century Gothic"/>
          <w:color w:val="000000" w:themeColor="text1"/>
          <w:spacing w:val="-4"/>
          <w:sz w:val="20"/>
          <w:szCs w:val="16"/>
          <w:highlight w:val="lightGray"/>
        </w:rPr>
        <w:t>P. 1966.</w:t>
      </w:r>
      <w:proofErr w:type="gramEnd"/>
      <w:r w:rsidRPr="00FD4F32">
        <w:rPr>
          <w:rFonts w:ascii="Century Gothic" w:hAnsi="Century Gothic"/>
          <w:color w:val="000000" w:themeColor="text1"/>
          <w:spacing w:val="-4"/>
          <w:sz w:val="20"/>
          <w:szCs w:val="16"/>
          <w:highlight w:val="lightGray"/>
        </w:rPr>
        <w:t xml:space="preserve"> “Standard, Series, Module,” </w:t>
      </w:r>
      <w:r w:rsidRPr="00FD4F32">
        <w:rPr>
          <w:rFonts w:ascii="Century Gothic" w:hAnsi="Century Gothic"/>
          <w:i/>
          <w:color w:val="000000" w:themeColor="text1"/>
          <w:spacing w:val="-4"/>
          <w:sz w:val="20"/>
          <w:szCs w:val="16"/>
          <w:highlight w:val="lightGray"/>
        </w:rPr>
        <w:t>Module, Proportion, Symmetry, Rhythm.</w:t>
      </w:r>
      <w:r w:rsidRPr="00FD4F32">
        <w:rPr>
          <w:rFonts w:ascii="Century Gothic" w:hAnsi="Century Gothic"/>
          <w:color w:val="000000" w:themeColor="text1"/>
          <w:spacing w:val="-4"/>
          <w:sz w:val="20"/>
          <w:szCs w:val="16"/>
          <w:highlight w:val="lightGray"/>
        </w:rPr>
        <w:t xml:space="preserve"> New York: George Braziller.</w:t>
      </w:r>
    </w:p>
    <w:p w14:paraId="487C808E" w14:textId="77777777" w:rsidR="00FD4F32" w:rsidRPr="00FD4F32" w:rsidRDefault="00FD4F32" w:rsidP="00FD4F32">
      <w:pPr>
        <w:pStyle w:val="NoSpacing"/>
        <w:spacing w:line="480" w:lineRule="auto"/>
        <w:ind w:right="-450"/>
        <w:rPr>
          <w:rFonts w:ascii="Century Gothic" w:hAnsi="Century Gothic"/>
          <w:color w:val="000000" w:themeColor="text1"/>
          <w:spacing w:val="-4"/>
          <w:sz w:val="20"/>
          <w:szCs w:val="16"/>
        </w:rPr>
      </w:pPr>
      <w:r w:rsidRPr="00FD4F32">
        <w:rPr>
          <w:rFonts w:ascii="Century Gothic" w:hAnsi="Century Gothic" w:cs="Arial"/>
          <w:bCs/>
          <w:color w:val="000000" w:themeColor="text1"/>
          <w:sz w:val="20"/>
          <w:szCs w:val="16"/>
        </w:rPr>
        <w:t xml:space="preserve">McClellan, Mac. </w:t>
      </w:r>
      <w:proofErr w:type="gramStart"/>
      <w:r w:rsidRPr="00FD4F32">
        <w:rPr>
          <w:rFonts w:ascii="Century Gothic" w:hAnsi="Century Gothic" w:cs="Arial"/>
          <w:bCs/>
          <w:color w:val="000000" w:themeColor="text1"/>
          <w:spacing w:val="-8"/>
          <w:sz w:val="20"/>
          <w:szCs w:val="16"/>
        </w:rPr>
        <w:t xml:space="preserve">“How to Build the Perfect Refugee Camp,” </w:t>
      </w:r>
      <w:r w:rsidRPr="00FD4F32">
        <w:rPr>
          <w:rFonts w:ascii="Century Gothic" w:hAnsi="Century Gothic" w:cs="Arial"/>
          <w:bCs/>
          <w:i/>
          <w:color w:val="000000" w:themeColor="text1"/>
          <w:spacing w:val="-8"/>
          <w:sz w:val="20"/>
          <w:szCs w:val="16"/>
        </w:rPr>
        <w:t>New York Times</w:t>
      </w:r>
      <w:r w:rsidRPr="00FD4F32">
        <w:rPr>
          <w:rFonts w:ascii="Century Gothic" w:hAnsi="Century Gothic" w:cs="Arial"/>
          <w:bCs/>
          <w:color w:val="000000" w:themeColor="text1"/>
          <w:spacing w:val="-8"/>
          <w:sz w:val="20"/>
          <w:szCs w:val="16"/>
        </w:rPr>
        <w:t>, Feb. 13, 2014.</w:t>
      </w:r>
      <w:proofErr w:type="gramEnd"/>
    </w:p>
    <w:p w14:paraId="6B5CB61A"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proofErr w:type="gramStart"/>
      <w:r w:rsidRPr="00FD4F32">
        <w:rPr>
          <w:rFonts w:ascii="Century Gothic" w:hAnsi="Century Gothic"/>
          <w:color w:val="000000" w:themeColor="text1"/>
          <w:spacing w:val="-4"/>
          <w:sz w:val="20"/>
          <w:szCs w:val="16"/>
          <w:highlight w:val="lightGray"/>
        </w:rPr>
        <w:t>Meiss, Pierre von.</w:t>
      </w:r>
      <w:proofErr w:type="gramEnd"/>
      <w:r w:rsidRPr="00FD4F32">
        <w:rPr>
          <w:rFonts w:ascii="Century Gothic" w:hAnsi="Century Gothic"/>
          <w:color w:val="000000" w:themeColor="text1"/>
          <w:spacing w:val="-4"/>
          <w:sz w:val="20"/>
          <w:szCs w:val="16"/>
          <w:highlight w:val="lightGray"/>
        </w:rPr>
        <w:t xml:space="preserve"> 2002. </w:t>
      </w:r>
      <w:r w:rsidRPr="00FD4F32">
        <w:rPr>
          <w:rFonts w:ascii="Century Gothic" w:hAnsi="Century Gothic"/>
          <w:i/>
          <w:color w:val="000000" w:themeColor="text1"/>
          <w:spacing w:val="-4"/>
          <w:sz w:val="20"/>
          <w:szCs w:val="16"/>
          <w:highlight w:val="lightGray"/>
        </w:rPr>
        <w:t>Elements of Architecture: From Form to Place.</w:t>
      </w:r>
      <w:r w:rsidRPr="00FD4F32">
        <w:rPr>
          <w:rFonts w:ascii="Century Gothic" w:hAnsi="Century Gothic"/>
          <w:color w:val="000000" w:themeColor="text1"/>
          <w:spacing w:val="-4"/>
          <w:sz w:val="20"/>
          <w:szCs w:val="16"/>
          <w:highlight w:val="lightGray"/>
        </w:rPr>
        <w:t xml:space="preserve"> London: E &amp; FN Spon.</w:t>
      </w:r>
    </w:p>
    <w:p w14:paraId="5EC30093" w14:textId="77777777" w:rsidR="00FD4F32" w:rsidRPr="00FD4F32" w:rsidRDefault="00FD4F32" w:rsidP="00FD4F32">
      <w:pPr>
        <w:pStyle w:val="NoSpacing"/>
        <w:spacing w:line="480" w:lineRule="auto"/>
        <w:rPr>
          <w:rFonts w:ascii="Century Gothic" w:hAnsi="Century Gothic"/>
          <w:color w:val="000000" w:themeColor="text1"/>
          <w:spacing w:val="-4"/>
          <w:sz w:val="20"/>
          <w:szCs w:val="16"/>
        </w:rPr>
      </w:pPr>
      <w:r w:rsidRPr="00FD4F32">
        <w:rPr>
          <w:rFonts w:ascii="Century Gothic" w:hAnsi="Century Gothic"/>
          <w:color w:val="000000" w:themeColor="text1"/>
          <w:spacing w:val="-4"/>
          <w:sz w:val="20"/>
          <w:szCs w:val="16"/>
          <w:highlight w:val="lightGray"/>
        </w:rPr>
        <w:t xml:space="preserve">Parcell, Stephen. 2012. </w:t>
      </w:r>
      <w:r w:rsidRPr="00FD4F32">
        <w:rPr>
          <w:rFonts w:ascii="Century Gothic" w:hAnsi="Century Gothic"/>
          <w:i/>
          <w:color w:val="000000" w:themeColor="text1"/>
          <w:spacing w:val="-4"/>
          <w:sz w:val="20"/>
          <w:szCs w:val="16"/>
          <w:highlight w:val="lightGray"/>
        </w:rPr>
        <w:t>Four Historical Definitions of Architecture.</w:t>
      </w:r>
      <w:r w:rsidRPr="00FD4F32">
        <w:rPr>
          <w:rFonts w:ascii="Arial" w:hAnsi="Arial" w:cs="Arial"/>
          <w:color w:val="000000" w:themeColor="text1"/>
          <w:spacing w:val="-4"/>
          <w:sz w:val="20"/>
          <w:szCs w:val="16"/>
          <w:highlight w:val="lightGray"/>
        </w:rPr>
        <w:t xml:space="preserve"> </w:t>
      </w:r>
      <w:r w:rsidRPr="00FD4F32">
        <w:rPr>
          <w:rFonts w:ascii="Century Gothic" w:hAnsi="Century Gothic" w:cs="Arial"/>
          <w:color w:val="000000" w:themeColor="text1"/>
          <w:spacing w:val="-4"/>
          <w:sz w:val="20"/>
          <w:szCs w:val="16"/>
          <w:highlight w:val="lightGray"/>
        </w:rPr>
        <w:t>Montreal:</w:t>
      </w:r>
      <w:r w:rsidRPr="00FD4F32">
        <w:rPr>
          <w:rFonts w:ascii="Arial" w:hAnsi="Arial" w:cs="Arial"/>
          <w:color w:val="000000" w:themeColor="text1"/>
          <w:spacing w:val="-4"/>
          <w:sz w:val="20"/>
          <w:szCs w:val="16"/>
          <w:highlight w:val="lightGray"/>
        </w:rPr>
        <w:t xml:space="preserve"> </w:t>
      </w:r>
      <w:r w:rsidRPr="00FD4F32">
        <w:rPr>
          <w:rFonts w:ascii="Century Gothic" w:hAnsi="Century Gothic" w:cs="Arial"/>
          <w:color w:val="000000" w:themeColor="text1"/>
          <w:spacing w:val="-4"/>
          <w:sz w:val="20"/>
          <w:szCs w:val="16"/>
          <w:highlight w:val="lightGray"/>
        </w:rPr>
        <w:t>McGill-Queen's University Press.</w:t>
      </w:r>
    </w:p>
    <w:p w14:paraId="79F9EE6D" w14:textId="77777777" w:rsidR="00FD4F32" w:rsidRPr="00FD4F32" w:rsidRDefault="00FD4F32" w:rsidP="00FD4F32">
      <w:pPr>
        <w:pStyle w:val="NoSpacing"/>
        <w:spacing w:line="480" w:lineRule="auto"/>
        <w:rPr>
          <w:rFonts w:ascii="Century Gothic" w:hAnsi="Century Gothic"/>
          <w:color w:val="000000" w:themeColor="text1"/>
          <w:spacing w:val="-4"/>
          <w:sz w:val="20"/>
          <w:szCs w:val="16"/>
          <w:lang w:val="en"/>
        </w:rPr>
      </w:pPr>
      <w:r w:rsidRPr="00FD4F32">
        <w:rPr>
          <w:rFonts w:ascii="Century Gothic" w:hAnsi="Century Gothic"/>
          <w:color w:val="000000" w:themeColor="text1"/>
          <w:spacing w:val="-4"/>
          <w:sz w:val="20"/>
          <w:szCs w:val="16"/>
          <w:lang w:val="en"/>
        </w:rPr>
        <w:t xml:space="preserve">Piotrowski, Anderzej &amp; Julia </w:t>
      </w:r>
      <w:hyperlink r:id="rId11" w:history="1">
        <w:r w:rsidRPr="00FD4F32">
          <w:rPr>
            <w:rFonts w:ascii="Century Gothic" w:hAnsi="Century Gothic"/>
            <w:color w:val="000000" w:themeColor="text1"/>
            <w:spacing w:val="-4"/>
            <w:sz w:val="20"/>
            <w:szCs w:val="16"/>
            <w:lang w:val="en"/>
          </w:rPr>
          <w:t>Robinson</w:t>
        </w:r>
      </w:hyperlink>
      <w:r w:rsidRPr="00FD4F32">
        <w:rPr>
          <w:rFonts w:ascii="Century Gothic" w:hAnsi="Century Gothic"/>
          <w:color w:val="000000" w:themeColor="text1"/>
          <w:spacing w:val="-4"/>
          <w:sz w:val="20"/>
          <w:szCs w:val="16"/>
          <w:lang w:val="en"/>
        </w:rPr>
        <w:t xml:space="preserve"> (</w:t>
      </w:r>
      <w:proofErr w:type="gramStart"/>
      <w:r w:rsidRPr="00FD4F32">
        <w:rPr>
          <w:rFonts w:ascii="Century Gothic" w:hAnsi="Century Gothic"/>
          <w:color w:val="000000" w:themeColor="text1"/>
          <w:spacing w:val="-4"/>
          <w:sz w:val="20"/>
          <w:szCs w:val="16"/>
          <w:lang w:val="en"/>
        </w:rPr>
        <w:t>eds</w:t>
      </w:r>
      <w:proofErr w:type="gramEnd"/>
      <w:r w:rsidRPr="00FD4F32">
        <w:rPr>
          <w:rFonts w:ascii="Century Gothic" w:hAnsi="Century Gothic"/>
          <w:color w:val="000000" w:themeColor="text1"/>
          <w:spacing w:val="-4"/>
          <w:sz w:val="20"/>
          <w:szCs w:val="16"/>
          <w:lang w:val="en"/>
        </w:rPr>
        <w:t xml:space="preserve">.). 2001. </w:t>
      </w:r>
      <w:r w:rsidRPr="00FD4F32">
        <w:rPr>
          <w:rFonts w:ascii="Century Gothic" w:hAnsi="Century Gothic"/>
          <w:i/>
          <w:color w:val="000000" w:themeColor="text1"/>
          <w:spacing w:val="-4"/>
          <w:sz w:val="20"/>
          <w:szCs w:val="16"/>
          <w:lang w:val="en"/>
        </w:rPr>
        <w:t>Discipline of Architecture.</w:t>
      </w:r>
      <w:r w:rsidRPr="00FD4F32">
        <w:rPr>
          <w:rFonts w:ascii="Century Gothic" w:hAnsi="Century Gothic"/>
          <w:color w:val="000000" w:themeColor="text1"/>
          <w:spacing w:val="-4"/>
          <w:sz w:val="20"/>
          <w:szCs w:val="16"/>
          <w:lang w:val="en"/>
        </w:rPr>
        <w:t xml:space="preserve"> Minneapolis: University of Minnesota Press. </w:t>
      </w:r>
    </w:p>
    <w:p w14:paraId="043CC270" w14:textId="77777777" w:rsidR="00FD4F32" w:rsidRPr="00FD4F32" w:rsidRDefault="001976B3" w:rsidP="00FD4F32">
      <w:pPr>
        <w:pStyle w:val="NoSpacing"/>
        <w:spacing w:line="480" w:lineRule="auto"/>
        <w:rPr>
          <w:rFonts w:ascii="Century Gothic" w:eastAsia="Times New Roman" w:hAnsi="Century Gothic" w:cs="Arial"/>
          <w:b/>
          <w:bCs/>
          <w:color w:val="000000" w:themeColor="text1"/>
          <w:spacing w:val="-4"/>
          <w:kern w:val="36"/>
          <w:sz w:val="20"/>
          <w:szCs w:val="16"/>
        </w:rPr>
      </w:pPr>
      <w:hyperlink r:id="rId12" w:history="1">
        <w:r w:rsidR="00FD4F32" w:rsidRPr="00FD4F32">
          <w:rPr>
            <w:rFonts w:ascii="Century Gothic" w:eastAsia="Times New Roman" w:hAnsi="Century Gothic" w:cs="Arial"/>
            <w:color w:val="000000" w:themeColor="text1"/>
            <w:spacing w:val="-4"/>
            <w:sz w:val="20"/>
            <w:szCs w:val="16"/>
            <w:highlight w:val="lightGray"/>
          </w:rPr>
          <w:t>Pottmann</w:t>
        </w:r>
      </w:hyperlink>
      <w:r w:rsidR="00FD4F32" w:rsidRPr="00FD4F32">
        <w:rPr>
          <w:rFonts w:ascii="Century Gothic" w:eastAsia="Times New Roman" w:hAnsi="Century Gothic" w:cs="Arial"/>
          <w:color w:val="000000" w:themeColor="text1"/>
          <w:spacing w:val="-4"/>
          <w:sz w:val="20"/>
          <w:szCs w:val="16"/>
          <w:highlight w:val="lightGray"/>
        </w:rPr>
        <w:t xml:space="preserve">, Helmut, </w:t>
      </w:r>
      <w:hyperlink r:id="rId13" w:history="1">
        <w:r w:rsidR="00FD4F32" w:rsidRPr="00FD4F32">
          <w:rPr>
            <w:rFonts w:ascii="Century Gothic" w:eastAsia="Times New Roman" w:hAnsi="Century Gothic" w:cs="Arial"/>
            <w:color w:val="000000" w:themeColor="text1"/>
            <w:spacing w:val="-4"/>
            <w:sz w:val="20"/>
            <w:szCs w:val="16"/>
            <w:highlight w:val="lightGray"/>
          </w:rPr>
          <w:t>Andreas Asperl</w:t>
        </w:r>
      </w:hyperlink>
      <w:r w:rsidR="00FD4F32" w:rsidRPr="00FD4F32">
        <w:rPr>
          <w:rFonts w:ascii="Century Gothic" w:eastAsia="Times New Roman" w:hAnsi="Century Gothic" w:cs="Arial"/>
          <w:color w:val="000000" w:themeColor="text1"/>
          <w:spacing w:val="-4"/>
          <w:sz w:val="20"/>
          <w:szCs w:val="16"/>
          <w:highlight w:val="lightGray"/>
        </w:rPr>
        <w:t xml:space="preserve">, </w:t>
      </w:r>
      <w:hyperlink r:id="rId14" w:history="1">
        <w:r w:rsidR="00FD4F32" w:rsidRPr="00FD4F32">
          <w:rPr>
            <w:rFonts w:ascii="Century Gothic" w:eastAsia="Times New Roman" w:hAnsi="Century Gothic" w:cs="Arial"/>
            <w:color w:val="000000" w:themeColor="text1"/>
            <w:spacing w:val="-4"/>
            <w:sz w:val="20"/>
            <w:szCs w:val="16"/>
            <w:highlight w:val="lightGray"/>
          </w:rPr>
          <w:t>Michael Hofer</w:t>
        </w:r>
      </w:hyperlink>
      <w:r w:rsidR="00FD4F32" w:rsidRPr="00FD4F32">
        <w:rPr>
          <w:rFonts w:ascii="Century Gothic" w:eastAsia="Times New Roman" w:hAnsi="Century Gothic" w:cs="Arial"/>
          <w:color w:val="000000" w:themeColor="text1"/>
          <w:spacing w:val="-4"/>
          <w:sz w:val="20"/>
          <w:szCs w:val="16"/>
          <w:highlight w:val="lightGray"/>
        </w:rPr>
        <w:t xml:space="preserve">, </w:t>
      </w:r>
      <w:hyperlink r:id="rId15" w:history="1">
        <w:r w:rsidR="00FD4F32" w:rsidRPr="00FD4F32">
          <w:rPr>
            <w:rFonts w:ascii="Century Gothic" w:eastAsia="Times New Roman" w:hAnsi="Century Gothic" w:cs="Arial"/>
            <w:color w:val="000000" w:themeColor="text1"/>
            <w:spacing w:val="-4"/>
            <w:sz w:val="20"/>
            <w:szCs w:val="16"/>
            <w:highlight w:val="lightGray"/>
          </w:rPr>
          <w:t>Axel Kilian</w:t>
        </w:r>
      </w:hyperlink>
      <w:r w:rsidR="00FD4F32" w:rsidRPr="00FD4F32">
        <w:rPr>
          <w:rFonts w:ascii="Century Gothic" w:eastAsia="Times New Roman" w:hAnsi="Century Gothic" w:cs="Arial"/>
          <w:color w:val="000000" w:themeColor="text1"/>
          <w:spacing w:val="-4"/>
          <w:sz w:val="20"/>
          <w:szCs w:val="16"/>
          <w:highlight w:val="lightGray"/>
        </w:rPr>
        <w:t xml:space="preserve"> &amp; </w:t>
      </w:r>
      <w:hyperlink r:id="rId16" w:history="1">
        <w:r w:rsidR="00FD4F32" w:rsidRPr="00FD4F32">
          <w:rPr>
            <w:rFonts w:ascii="Century Gothic" w:eastAsia="Times New Roman" w:hAnsi="Century Gothic" w:cs="Arial"/>
            <w:color w:val="000000" w:themeColor="text1"/>
            <w:spacing w:val="-4"/>
            <w:sz w:val="20"/>
            <w:szCs w:val="16"/>
            <w:highlight w:val="lightGray"/>
          </w:rPr>
          <w:t>Daril Bentley</w:t>
        </w:r>
      </w:hyperlink>
      <w:r w:rsidR="00FD4F32" w:rsidRPr="00FD4F32">
        <w:rPr>
          <w:rFonts w:ascii="Century Gothic" w:eastAsia="Times New Roman" w:hAnsi="Century Gothic" w:cs="Arial"/>
          <w:color w:val="000000" w:themeColor="text1"/>
          <w:spacing w:val="-4"/>
          <w:sz w:val="20"/>
          <w:szCs w:val="16"/>
          <w:highlight w:val="lightGray"/>
        </w:rPr>
        <w:t xml:space="preserve">. </w:t>
      </w:r>
      <w:r w:rsidR="00FD4F32" w:rsidRPr="00FD4F32">
        <w:rPr>
          <w:rFonts w:ascii="Century Gothic" w:eastAsia="Times New Roman" w:hAnsi="Century Gothic" w:cs="Arial"/>
          <w:color w:val="000000" w:themeColor="text1"/>
          <w:spacing w:val="-4"/>
          <w:kern w:val="36"/>
          <w:sz w:val="20"/>
          <w:szCs w:val="16"/>
          <w:highlight w:val="lightGray"/>
        </w:rPr>
        <w:t>2007</w:t>
      </w:r>
      <w:r w:rsidR="00FD4F32" w:rsidRPr="00FD4F32">
        <w:rPr>
          <w:rFonts w:ascii="Century Gothic" w:eastAsia="Times New Roman" w:hAnsi="Century Gothic" w:cs="Arial"/>
          <w:b/>
          <w:bCs/>
          <w:color w:val="000000" w:themeColor="text1"/>
          <w:spacing w:val="-4"/>
          <w:kern w:val="36"/>
          <w:sz w:val="20"/>
          <w:szCs w:val="16"/>
          <w:highlight w:val="lightGray"/>
        </w:rPr>
        <w:t xml:space="preserve">. </w:t>
      </w:r>
      <w:r w:rsidR="00FD4F32" w:rsidRPr="00FD4F32">
        <w:rPr>
          <w:rFonts w:ascii="Century Gothic" w:eastAsia="Times New Roman" w:hAnsi="Century Gothic" w:cs="Arial"/>
          <w:i/>
          <w:color w:val="000000" w:themeColor="text1"/>
          <w:spacing w:val="-4"/>
          <w:kern w:val="36"/>
          <w:sz w:val="20"/>
          <w:szCs w:val="16"/>
          <w:highlight w:val="lightGray"/>
        </w:rPr>
        <w:t>Architectural Geometry.</w:t>
      </w:r>
      <w:r w:rsidR="00FD4F32" w:rsidRPr="00FD4F32">
        <w:rPr>
          <w:rFonts w:ascii="Century Gothic" w:eastAsia="Times New Roman" w:hAnsi="Century Gothic" w:cs="Arial"/>
          <w:color w:val="000000" w:themeColor="text1"/>
          <w:spacing w:val="-4"/>
          <w:kern w:val="36"/>
          <w:sz w:val="20"/>
          <w:szCs w:val="16"/>
          <w:highlight w:val="lightGray"/>
        </w:rPr>
        <w:t xml:space="preserve"> Exton: Bentley.</w:t>
      </w:r>
    </w:p>
    <w:p w14:paraId="29FBF976" w14:textId="77777777" w:rsidR="00FD4F32" w:rsidRPr="00FD4F32" w:rsidRDefault="00FD4F32" w:rsidP="00FD4F32">
      <w:pPr>
        <w:pStyle w:val="NoSpacing"/>
        <w:spacing w:line="480" w:lineRule="auto"/>
        <w:rPr>
          <w:rFonts w:ascii="Century Gothic" w:hAnsi="Century Gothic"/>
          <w:color w:val="000000" w:themeColor="text1"/>
          <w:spacing w:val="-4"/>
          <w:sz w:val="20"/>
          <w:szCs w:val="16"/>
          <w:lang w:val="en"/>
        </w:rPr>
      </w:pPr>
      <w:r w:rsidRPr="00FD4F32">
        <w:rPr>
          <w:rFonts w:ascii="Century Gothic" w:hAnsi="Century Gothic"/>
          <w:color w:val="000000" w:themeColor="text1"/>
          <w:spacing w:val="-4"/>
          <w:sz w:val="20"/>
          <w:szCs w:val="16"/>
          <w:highlight w:val="lightGray"/>
          <w:lang w:val="en"/>
        </w:rPr>
        <w:t>Sarkis, Hashim (</w:t>
      </w:r>
      <w:proofErr w:type="gramStart"/>
      <w:r w:rsidRPr="00FD4F32">
        <w:rPr>
          <w:rFonts w:ascii="Century Gothic" w:hAnsi="Century Gothic"/>
          <w:color w:val="000000" w:themeColor="text1"/>
          <w:spacing w:val="-4"/>
          <w:sz w:val="20"/>
          <w:szCs w:val="16"/>
          <w:highlight w:val="lightGray"/>
          <w:lang w:val="en"/>
        </w:rPr>
        <w:t>ed</w:t>
      </w:r>
      <w:proofErr w:type="gramEnd"/>
      <w:r w:rsidRPr="00FD4F32">
        <w:rPr>
          <w:rFonts w:ascii="Century Gothic" w:hAnsi="Century Gothic"/>
          <w:color w:val="000000" w:themeColor="text1"/>
          <w:spacing w:val="-4"/>
          <w:sz w:val="20"/>
          <w:szCs w:val="16"/>
          <w:highlight w:val="lightGray"/>
          <w:lang w:val="en"/>
        </w:rPr>
        <w:t xml:space="preserve">.). 2001. </w:t>
      </w:r>
      <w:r w:rsidRPr="00FD4F32">
        <w:rPr>
          <w:rFonts w:ascii="Century Gothic" w:hAnsi="Century Gothic"/>
          <w:i/>
          <w:color w:val="000000" w:themeColor="text1"/>
          <w:spacing w:val="-4"/>
          <w:sz w:val="20"/>
          <w:szCs w:val="16"/>
          <w:highlight w:val="lightGray"/>
          <w:lang w:val="en"/>
        </w:rPr>
        <w:t xml:space="preserve">CASE: Le Corbusier’s Venice Hospital. </w:t>
      </w:r>
      <w:r w:rsidRPr="00FD4F32">
        <w:rPr>
          <w:rFonts w:ascii="Century Gothic" w:hAnsi="Century Gothic"/>
          <w:color w:val="000000" w:themeColor="text1"/>
          <w:spacing w:val="-4"/>
          <w:sz w:val="20"/>
          <w:szCs w:val="16"/>
          <w:highlight w:val="lightGray"/>
          <w:lang w:val="en"/>
        </w:rPr>
        <w:t>London: Prestel.</w:t>
      </w:r>
      <w:r w:rsidRPr="00FD4F32">
        <w:rPr>
          <w:rFonts w:ascii="Century Gothic" w:hAnsi="Century Gothic"/>
          <w:color w:val="000000" w:themeColor="text1"/>
          <w:spacing w:val="-4"/>
          <w:sz w:val="20"/>
          <w:szCs w:val="16"/>
          <w:lang w:val="en"/>
        </w:rPr>
        <w:t xml:space="preserve"> </w:t>
      </w:r>
    </w:p>
    <w:p w14:paraId="429DF53D" w14:textId="77777777" w:rsidR="00FD4F32" w:rsidRPr="00FD4F32" w:rsidRDefault="00FD4F32" w:rsidP="00FD4F32">
      <w:pPr>
        <w:pStyle w:val="NoSpacing"/>
        <w:spacing w:line="480" w:lineRule="auto"/>
        <w:rPr>
          <w:rFonts w:ascii="Century Gothic" w:hAnsi="Century Gothic"/>
          <w:color w:val="000000" w:themeColor="text1"/>
          <w:spacing w:val="-4"/>
          <w:sz w:val="20"/>
          <w:szCs w:val="16"/>
          <w:lang w:val="en"/>
        </w:rPr>
      </w:pPr>
      <w:r w:rsidRPr="00FD4F32">
        <w:rPr>
          <w:rFonts w:ascii="Century Gothic" w:hAnsi="Century Gothic"/>
          <w:color w:val="000000" w:themeColor="text1"/>
          <w:spacing w:val="-4"/>
          <w:sz w:val="20"/>
          <w:szCs w:val="16"/>
          <w:highlight w:val="lightGray"/>
          <w:lang w:val="en"/>
        </w:rPr>
        <w:t xml:space="preserve">Smithson, Alison. 2001. </w:t>
      </w:r>
      <w:r w:rsidRPr="00FD4F32">
        <w:rPr>
          <w:rFonts w:ascii="Century Gothic" w:hAnsi="Century Gothic"/>
          <w:color w:val="000000" w:themeColor="text1"/>
          <w:sz w:val="20"/>
          <w:szCs w:val="16"/>
          <w:highlight w:val="lightGray"/>
        </w:rPr>
        <w:t xml:space="preserve">“How to Read a Mat Building,” </w:t>
      </w:r>
      <w:r w:rsidRPr="00FD4F32">
        <w:rPr>
          <w:rFonts w:ascii="Century Gothic" w:hAnsi="Century Gothic"/>
          <w:i/>
          <w:color w:val="000000" w:themeColor="text1"/>
          <w:spacing w:val="-4"/>
          <w:sz w:val="20"/>
          <w:szCs w:val="16"/>
          <w:highlight w:val="lightGray"/>
          <w:lang w:val="en"/>
        </w:rPr>
        <w:t xml:space="preserve">CASE: Le Corbusier’s Venice Hospital. </w:t>
      </w:r>
      <w:r w:rsidRPr="00FD4F32">
        <w:rPr>
          <w:rFonts w:ascii="Century Gothic" w:hAnsi="Century Gothic"/>
          <w:color w:val="000000" w:themeColor="text1"/>
          <w:spacing w:val="-4"/>
          <w:sz w:val="20"/>
          <w:szCs w:val="16"/>
          <w:highlight w:val="lightGray"/>
          <w:lang w:val="en"/>
        </w:rPr>
        <w:t>London: Prestel.</w:t>
      </w:r>
      <w:r w:rsidRPr="00FD4F32">
        <w:rPr>
          <w:rFonts w:ascii="Century Gothic" w:hAnsi="Century Gothic"/>
          <w:color w:val="000000" w:themeColor="text1"/>
          <w:spacing w:val="-4"/>
          <w:sz w:val="20"/>
          <w:szCs w:val="16"/>
          <w:lang w:val="en"/>
        </w:rPr>
        <w:t xml:space="preserve"> </w:t>
      </w:r>
    </w:p>
    <w:p w14:paraId="40D6090A" w14:textId="77777777" w:rsidR="00FD4F32" w:rsidRPr="00FD4F32" w:rsidRDefault="00FD4F32" w:rsidP="00FD4F32">
      <w:pPr>
        <w:pStyle w:val="NoSpacing"/>
        <w:spacing w:line="480" w:lineRule="auto"/>
        <w:rPr>
          <w:rFonts w:ascii="Century Gothic" w:hAnsi="Century Gothic"/>
          <w:color w:val="000000" w:themeColor="text1"/>
          <w:spacing w:val="-4"/>
          <w:sz w:val="20"/>
          <w:szCs w:val="16"/>
          <w:lang w:val="en"/>
        </w:rPr>
      </w:pPr>
      <w:r w:rsidRPr="00FD4F32">
        <w:rPr>
          <w:rFonts w:ascii="Century Gothic" w:hAnsi="Century Gothic"/>
          <w:color w:val="000000" w:themeColor="text1"/>
          <w:sz w:val="20"/>
          <w:szCs w:val="16"/>
          <w:lang w:val="en"/>
        </w:rPr>
        <w:t xml:space="preserve">Vasari, Giorgio. </w:t>
      </w:r>
      <w:proofErr w:type="gramStart"/>
      <w:r w:rsidRPr="00FD4F32">
        <w:rPr>
          <w:rFonts w:ascii="Century Gothic" w:hAnsi="Century Gothic"/>
          <w:color w:val="000000" w:themeColor="text1"/>
          <w:sz w:val="20"/>
          <w:szCs w:val="16"/>
          <w:lang w:val="en"/>
        </w:rPr>
        <w:t>1550/1907.</w:t>
      </w:r>
      <w:proofErr w:type="gramEnd"/>
      <w:r w:rsidRPr="00FD4F32">
        <w:rPr>
          <w:rFonts w:ascii="Century Gothic" w:hAnsi="Century Gothic"/>
          <w:color w:val="000000" w:themeColor="text1"/>
          <w:sz w:val="20"/>
          <w:szCs w:val="16"/>
          <w:lang w:val="en"/>
        </w:rPr>
        <w:t xml:space="preserve"> </w:t>
      </w:r>
      <w:proofErr w:type="gramStart"/>
      <w:r w:rsidRPr="00FD4F32">
        <w:rPr>
          <w:rFonts w:ascii="Century Gothic" w:hAnsi="Century Gothic"/>
          <w:color w:val="000000" w:themeColor="text1"/>
          <w:sz w:val="20"/>
          <w:szCs w:val="16"/>
          <w:lang w:val="en"/>
        </w:rPr>
        <w:t xml:space="preserve">“Of Painting,” </w:t>
      </w:r>
      <w:r w:rsidRPr="00FD4F32">
        <w:rPr>
          <w:rFonts w:ascii="Century Gothic" w:hAnsi="Century Gothic"/>
          <w:i/>
          <w:color w:val="000000" w:themeColor="text1"/>
          <w:sz w:val="20"/>
          <w:szCs w:val="16"/>
          <w:lang w:val="en"/>
        </w:rPr>
        <w:t>Vasari on Technique.</w:t>
      </w:r>
      <w:proofErr w:type="gramEnd"/>
      <w:r w:rsidRPr="00FD4F32">
        <w:rPr>
          <w:rFonts w:ascii="Century Gothic" w:hAnsi="Century Gothic"/>
          <w:color w:val="000000" w:themeColor="text1"/>
          <w:sz w:val="20"/>
          <w:szCs w:val="16"/>
          <w:lang w:val="en"/>
        </w:rPr>
        <w:t xml:space="preserve"> Maclehose (</w:t>
      </w:r>
      <w:proofErr w:type="gramStart"/>
      <w:r w:rsidRPr="00FD4F32">
        <w:rPr>
          <w:rFonts w:ascii="Century Gothic" w:hAnsi="Century Gothic"/>
          <w:color w:val="000000" w:themeColor="text1"/>
          <w:sz w:val="20"/>
          <w:szCs w:val="16"/>
          <w:lang w:val="en"/>
        </w:rPr>
        <w:t>trans</w:t>
      </w:r>
      <w:proofErr w:type="gramEnd"/>
      <w:r w:rsidRPr="00FD4F32">
        <w:rPr>
          <w:rFonts w:ascii="Century Gothic" w:hAnsi="Century Gothic"/>
          <w:color w:val="000000" w:themeColor="text1"/>
          <w:sz w:val="20"/>
          <w:szCs w:val="16"/>
          <w:lang w:val="en"/>
        </w:rPr>
        <w:t>.). London: J.M. Dent &amp; Co.</w:t>
      </w:r>
      <w:r w:rsidRPr="00FD4F32">
        <w:rPr>
          <w:rFonts w:ascii="Century Gothic" w:hAnsi="Century Gothic"/>
          <w:spacing w:val="-1"/>
          <w:sz w:val="20"/>
          <w:szCs w:val="16"/>
        </w:rPr>
        <w:t xml:space="preserve"> </w:t>
      </w:r>
    </w:p>
    <w:p w14:paraId="6E25A357" w14:textId="77777777" w:rsidR="00FD4F32" w:rsidRPr="00FD4F32" w:rsidRDefault="00FD4F32" w:rsidP="00FD4F32">
      <w:pPr>
        <w:spacing w:after="0" w:line="247" w:lineRule="auto"/>
        <w:ind w:right="44"/>
        <w:rPr>
          <w:rFonts w:ascii="Century Gothic" w:hAnsi="Century Gothic"/>
          <w:b/>
          <w:color w:val="000000" w:themeColor="text1"/>
          <w:spacing w:val="20"/>
          <w:szCs w:val="18"/>
        </w:rPr>
      </w:pPr>
      <w:r w:rsidRPr="00FD4F32">
        <w:rPr>
          <w:rFonts w:ascii="Century Gothic" w:hAnsi="Century Gothic"/>
          <w:spacing w:val="-1"/>
          <w:sz w:val="20"/>
          <w:szCs w:val="16"/>
        </w:rPr>
        <w:t xml:space="preserve">Vidler, Anthony. </w:t>
      </w:r>
      <w:proofErr w:type="gramStart"/>
      <w:r w:rsidRPr="00FD4F32">
        <w:rPr>
          <w:rFonts w:ascii="Century Gothic" w:hAnsi="Century Gothic"/>
          <w:spacing w:val="-1"/>
          <w:sz w:val="20"/>
          <w:szCs w:val="16"/>
        </w:rPr>
        <w:t>“To</w:t>
      </w:r>
      <w:r w:rsidRPr="00FD4F32">
        <w:rPr>
          <w:rFonts w:ascii="Century Gothic" w:hAnsi="Century Gothic"/>
          <w:sz w:val="20"/>
          <w:szCs w:val="16"/>
        </w:rPr>
        <w:t>ward a Th</w:t>
      </w:r>
      <w:r w:rsidRPr="00FD4F32">
        <w:rPr>
          <w:rFonts w:ascii="Century Gothic" w:hAnsi="Century Gothic"/>
          <w:spacing w:val="-1"/>
          <w:sz w:val="20"/>
          <w:szCs w:val="16"/>
        </w:rPr>
        <w:t>eo</w:t>
      </w:r>
      <w:r w:rsidRPr="00FD4F32">
        <w:rPr>
          <w:rFonts w:ascii="Century Gothic" w:hAnsi="Century Gothic"/>
          <w:sz w:val="20"/>
          <w:szCs w:val="16"/>
        </w:rPr>
        <w:t>ry</w:t>
      </w:r>
      <w:r w:rsidRPr="00FD4F32">
        <w:rPr>
          <w:rFonts w:ascii="Century Gothic" w:hAnsi="Century Gothic"/>
          <w:spacing w:val="1"/>
          <w:sz w:val="20"/>
          <w:szCs w:val="16"/>
        </w:rPr>
        <w:t xml:space="preserve"> </w:t>
      </w:r>
      <w:r w:rsidRPr="00FD4F32">
        <w:rPr>
          <w:rFonts w:ascii="Century Gothic" w:hAnsi="Century Gothic"/>
          <w:spacing w:val="-3"/>
          <w:sz w:val="20"/>
          <w:szCs w:val="16"/>
        </w:rPr>
        <w:t>o</w:t>
      </w:r>
      <w:r w:rsidRPr="00FD4F32">
        <w:rPr>
          <w:rFonts w:ascii="Century Gothic" w:hAnsi="Century Gothic"/>
          <w:sz w:val="20"/>
          <w:szCs w:val="16"/>
        </w:rPr>
        <w:t>f</w:t>
      </w:r>
      <w:r w:rsidRPr="00FD4F32">
        <w:rPr>
          <w:rFonts w:ascii="Century Gothic" w:hAnsi="Century Gothic"/>
          <w:spacing w:val="1"/>
          <w:sz w:val="20"/>
          <w:szCs w:val="16"/>
        </w:rPr>
        <w:t xml:space="preserve"> </w:t>
      </w:r>
      <w:r w:rsidRPr="00FD4F32">
        <w:rPr>
          <w:rFonts w:ascii="Century Gothic" w:hAnsi="Century Gothic"/>
          <w:spacing w:val="-2"/>
          <w:sz w:val="20"/>
          <w:szCs w:val="16"/>
        </w:rPr>
        <w:t>t</w:t>
      </w:r>
      <w:r w:rsidRPr="00FD4F32">
        <w:rPr>
          <w:rFonts w:ascii="Century Gothic" w:hAnsi="Century Gothic"/>
          <w:spacing w:val="-1"/>
          <w:sz w:val="20"/>
          <w:szCs w:val="16"/>
        </w:rPr>
        <w:t>h</w:t>
      </w:r>
      <w:r w:rsidRPr="00FD4F32">
        <w:rPr>
          <w:rFonts w:ascii="Century Gothic" w:hAnsi="Century Gothic"/>
          <w:sz w:val="20"/>
          <w:szCs w:val="16"/>
        </w:rPr>
        <w:t xml:space="preserve">e </w:t>
      </w:r>
      <w:r w:rsidRPr="00FD4F32">
        <w:rPr>
          <w:rFonts w:ascii="Century Gothic" w:hAnsi="Century Gothic"/>
          <w:spacing w:val="-1"/>
          <w:sz w:val="20"/>
          <w:szCs w:val="16"/>
        </w:rPr>
        <w:t>A</w:t>
      </w:r>
      <w:r w:rsidRPr="00FD4F32">
        <w:rPr>
          <w:rFonts w:ascii="Century Gothic" w:hAnsi="Century Gothic"/>
          <w:sz w:val="20"/>
          <w:szCs w:val="16"/>
        </w:rPr>
        <w:t>rc</w:t>
      </w:r>
      <w:r w:rsidRPr="00FD4F32">
        <w:rPr>
          <w:rFonts w:ascii="Century Gothic" w:hAnsi="Century Gothic"/>
          <w:spacing w:val="-1"/>
          <w:sz w:val="20"/>
          <w:szCs w:val="16"/>
        </w:rPr>
        <w:t>h</w:t>
      </w:r>
      <w:r w:rsidRPr="00FD4F32">
        <w:rPr>
          <w:rFonts w:ascii="Century Gothic" w:hAnsi="Century Gothic"/>
          <w:spacing w:val="1"/>
          <w:sz w:val="20"/>
          <w:szCs w:val="16"/>
        </w:rPr>
        <w:t>i</w:t>
      </w:r>
      <w:r w:rsidRPr="00FD4F32">
        <w:rPr>
          <w:rFonts w:ascii="Century Gothic" w:hAnsi="Century Gothic"/>
          <w:sz w:val="20"/>
          <w:szCs w:val="16"/>
        </w:rPr>
        <w:t>te</w:t>
      </w:r>
      <w:r w:rsidRPr="00FD4F32">
        <w:rPr>
          <w:rFonts w:ascii="Century Gothic" w:hAnsi="Century Gothic"/>
          <w:spacing w:val="-1"/>
          <w:sz w:val="20"/>
          <w:szCs w:val="16"/>
        </w:rPr>
        <w:t>c</w:t>
      </w:r>
      <w:r w:rsidRPr="00FD4F32">
        <w:rPr>
          <w:rFonts w:ascii="Century Gothic" w:hAnsi="Century Gothic"/>
          <w:sz w:val="20"/>
          <w:szCs w:val="16"/>
        </w:rPr>
        <w:t>tur</w:t>
      </w:r>
      <w:r w:rsidRPr="00FD4F32">
        <w:rPr>
          <w:rFonts w:ascii="Century Gothic" w:hAnsi="Century Gothic"/>
          <w:spacing w:val="-1"/>
          <w:sz w:val="20"/>
          <w:szCs w:val="16"/>
        </w:rPr>
        <w:t>a</w:t>
      </w:r>
      <w:r w:rsidRPr="00FD4F32">
        <w:rPr>
          <w:rFonts w:ascii="Century Gothic" w:hAnsi="Century Gothic"/>
          <w:sz w:val="20"/>
          <w:szCs w:val="16"/>
        </w:rPr>
        <w:t xml:space="preserve">l </w:t>
      </w:r>
      <w:r w:rsidRPr="00FD4F32">
        <w:rPr>
          <w:rFonts w:ascii="Century Gothic" w:hAnsi="Century Gothic"/>
          <w:spacing w:val="-1"/>
          <w:sz w:val="20"/>
          <w:szCs w:val="16"/>
        </w:rPr>
        <w:t>P</w:t>
      </w:r>
      <w:r w:rsidRPr="00FD4F32">
        <w:rPr>
          <w:rFonts w:ascii="Century Gothic" w:hAnsi="Century Gothic"/>
          <w:sz w:val="20"/>
          <w:szCs w:val="16"/>
        </w:rPr>
        <w:t>r</w:t>
      </w:r>
      <w:r w:rsidRPr="00FD4F32">
        <w:rPr>
          <w:rFonts w:ascii="Century Gothic" w:hAnsi="Century Gothic"/>
          <w:spacing w:val="-3"/>
          <w:sz w:val="20"/>
          <w:szCs w:val="16"/>
        </w:rPr>
        <w:t>o</w:t>
      </w:r>
      <w:r w:rsidRPr="00FD4F32">
        <w:rPr>
          <w:rFonts w:ascii="Century Gothic" w:hAnsi="Century Gothic"/>
          <w:spacing w:val="-1"/>
          <w:sz w:val="20"/>
          <w:szCs w:val="16"/>
        </w:rPr>
        <w:t>g</w:t>
      </w:r>
      <w:r w:rsidRPr="00FD4F32">
        <w:rPr>
          <w:rFonts w:ascii="Century Gothic" w:hAnsi="Century Gothic"/>
          <w:sz w:val="20"/>
          <w:szCs w:val="16"/>
        </w:rPr>
        <w:t>r</w:t>
      </w:r>
      <w:r w:rsidRPr="00FD4F32">
        <w:rPr>
          <w:rFonts w:ascii="Century Gothic" w:hAnsi="Century Gothic"/>
          <w:spacing w:val="2"/>
          <w:sz w:val="20"/>
          <w:szCs w:val="16"/>
        </w:rPr>
        <w:t>a</w:t>
      </w:r>
      <w:r w:rsidRPr="00FD4F32">
        <w:rPr>
          <w:rFonts w:ascii="Century Gothic" w:hAnsi="Century Gothic"/>
          <w:sz w:val="20"/>
          <w:szCs w:val="16"/>
        </w:rPr>
        <w:t>m</w:t>
      </w:r>
      <w:r w:rsidRPr="00FD4F32">
        <w:rPr>
          <w:rFonts w:ascii="Century Gothic" w:hAnsi="Century Gothic"/>
          <w:spacing w:val="-1"/>
          <w:sz w:val="20"/>
          <w:szCs w:val="16"/>
        </w:rPr>
        <w:t>.”</w:t>
      </w:r>
      <w:proofErr w:type="gramEnd"/>
      <w:r w:rsidRPr="00FD4F32">
        <w:rPr>
          <w:rFonts w:ascii="Century Gothic" w:hAnsi="Century Gothic"/>
          <w:spacing w:val="-1"/>
          <w:sz w:val="20"/>
          <w:szCs w:val="16"/>
        </w:rPr>
        <w:t xml:space="preserve"> </w:t>
      </w:r>
      <w:r w:rsidRPr="00FD4F32">
        <w:rPr>
          <w:rFonts w:ascii="Century Gothic" w:eastAsia="Arial" w:hAnsi="Century Gothic" w:cs="Arial"/>
          <w:i/>
          <w:spacing w:val="1"/>
          <w:sz w:val="20"/>
          <w:szCs w:val="16"/>
        </w:rPr>
        <w:t>O</w:t>
      </w:r>
      <w:r w:rsidRPr="00FD4F32">
        <w:rPr>
          <w:rFonts w:ascii="Century Gothic" w:eastAsia="Arial" w:hAnsi="Century Gothic" w:cs="Arial"/>
          <w:i/>
          <w:sz w:val="20"/>
          <w:szCs w:val="16"/>
        </w:rPr>
        <w:t>c</w:t>
      </w:r>
      <w:r w:rsidRPr="00FD4F32">
        <w:rPr>
          <w:rFonts w:ascii="Century Gothic" w:eastAsia="Arial" w:hAnsi="Century Gothic" w:cs="Arial"/>
          <w:i/>
          <w:spacing w:val="1"/>
          <w:sz w:val="20"/>
          <w:szCs w:val="16"/>
        </w:rPr>
        <w:t>t</w:t>
      </w:r>
      <w:r w:rsidRPr="00FD4F32">
        <w:rPr>
          <w:rFonts w:ascii="Century Gothic" w:eastAsia="Arial" w:hAnsi="Century Gothic" w:cs="Arial"/>
          <w:i/>
          <w:sz w:val="20"/>
          <w:szCs w:val="16"/>
        </w:rPr>
        <w:t>o</w:t>
      </w:r>
      <w:r w:rsidRPr="00FD4F32">
        <w:rPr>
          <w:rFonts w:ascii="Century Gothic" w:eastAsia="Arial" w:hAnsi="Century Gothic" w:cs="Arial"/>
          <w:i/>
          <w:spacing w:val="-1"/>
          <w:sz w:val="20"/>
          <w:szCs w:val="16"/>
        </w:rPr>
        <w:t>b</w:t>
      </w:r>
      <w:r w:rsidRPr="00FD4F32">
        <w:rPr>
          <w:rFonts w:ascii="Century Gothic" w:eastAsia="Arial" w:hAnsi="Century Gothic" w:cs="Arial"/>
          <w:i/>
          <w:spacing w:val="-3"/>
          <w:sz w:val="20"/>
          <w:szCs w:val="16"/>
        </w:rPr>
        <w:t>e</w:t>
      </w:r>
      <w:r w:rsidRPr="00FD4F32">
        <w:rPr>
          <w:rFonts w:ascii="Century Gothic" w:eastAsia="Arial" w:hAnsi="Century Gothic" w:cs="Arial"/>
          <w:i/>
          <w:spacing w:val="1"/>
          <w:sz w:val="20"/>
          <w:szCs w:val="16"/>
        </w:rPr>
        <w:t>r</w:t>
      </w:r>
      <w:r w:rsidRPr="00FD4F32">
        <w:rPr>
          <w:rFonts w:ascii="Century Gothic" w:eastAsia="Arial" w:hAnsi="Century Gothic" w:cs="Arial"/>
          <w:sz w:val="20"/>
          <w:szCs w:val="16"/>
        </w:rPr>
        <w:t xml:space="preserve">, </w:t>
      </w:r>
      <w:r w:rsidRPr="00FD4F32">
        <w:rPr>
          <w:rFonts w:ascii="Century Gothic" w:eastAsia="Arial" w:hAnsi="Century Gothic" w:cs="Arial"/>
          <w:spacing w:val="-1"/>
          <w:sz w:val="20"/>
          <w:szCs w:val="16"/>
        </w:rPr>
        <w:t>S</w:t>
      </w:r>
      <w:r w:rsidRPr="00FD4F32">
        <w:rPr>
          <w:rFonts w:ascii="Century Gothic" w:eastAsia="Arial" w:hAnsi="Century Gothic" w:cs="Arial"/>
          <w:sz w:val="20"/>
          <w:szCs w:val="16"/>
        </w:rPr>
        <w:t>e</w:t>
      </w:r>
      <w:r w:rsidRPr="00FD4F32">
        <w:rPr>
          <w:rFonts w:ascii="Century Gothic" w:eastAsia="Arial" w:hAnsi="Century Gothic" w:cs="Arial"/>
          <w:spacing w:val="-1"/>
          <w:sz w:val="20"/>
          <w:szCs w:val="16"/>
        </w:rPr>
        <w:t>p</w:t>
      </w:r>
      <w:r w:rsidRPr="00FD4F32">
        <w:rPr>
          <w:rFonts w:ascii="Century Gothic" w:eastAsia="Arial" w:hAnsi="Century Gothic" w:cs="Arial"/>
          <w:spacing w:val="1"/>
          <w:sz w:val="20"/>
          <w:szCs w:val="16"/>
        </w:rPr>
        <w:t>t</w:t>
      </w:r>
      <w:r w:rsidRPr="00FD4F32">
        <w:rPr>
          <w:rFonts w:ascii="Century Gothic" w:eastAsia="Arial" w:hAnsi="Century Gothic" w:cs="Arial"/>
          <w:spacing w:val="-3"/>
          <w:sz w:val="20"/>
          <w:szCs w:val="16"/>
        </w:rPr>
        <w:t>e</w:t>
      </w:r>
      <w:r w:rsidRPr="00FD4F32">
        <w:rPr>
          <w:rFonts w:ascii="Century Gothic" w:eastAsia="Arial" w:hAnsi="Century Gothic" w:cs="Arial"/>
          <w:spacing w:val="1"/>
          <w:sz w:val="20"/>
          <w:szCs w:val="16"/>
        </w:rPr>
        <w:t>m</w:t>
      </w:r>
      <w:r w:rsidRPr="00FD4F32">
        <w:rPr>
          <w:rFonts w:ascii="Century Gothic" w:eastAsia="Arial" w:hAnsi="Century Gothic" w:cs="Arial"/>
          <w:sz w:val="20"/>
          <w:szCs w:val="16"/>
        </w:rPr>
        <w:t>b</w:t>
      </w:r>
      <w:r w:rsidRPr="00FD4F32">
        <w:rPr>
          <w:rFonts w:ascii="Century Gothic" w:eastAsia="Arial" w:hAnsi="Century Gothic" w:cs="Arial"/>
          <w:spacing w:val="-3"/>
          <w:sz w:val="20"/>
          <w:szCs w:val="16"/>
        </w:rPr>
        <w:t>e</w:t>
      </w:r>
      <w:r w:rsidRPr="00FD4F32">
        <w:rPr>
          <w:rFonts w:ascii="Century Gothic" w:eastAsia="Arial" w:hAnsi="Century Gothic" w:cs="Arial"/>
          <w:sz w:val="20"/>
          <w:szCs w:val="16"/>
        </w:rPr>
        <w:t>r</w:t>
      </w:r>
      <w:r w:rsidRPr="00FD4F32">
        <w:rPr>
          <w:rFonts w:ascii="Century Gothic" w:eastAsia="Arial" w:hAnsi="Century Gothic" w:cs="Arial"/>
          <w:spacing w:val="2"/>
          <w:sz w:val="20"/>
          <w:szCs w:val="16"/>
        </w:rPr>
        <w:t xml:space="preserve"> </w:t>
      </w:r>
      <w:r w:rsidRPr="00FD4F32">
        <w:rPr>
          <w:rFonts w:ascii="Century Gothic" w:eastAsia="Arial" w:hAnsi="Century Gothic" w:cs="Arial"/>
          <w:spacing w:val="-3"/>
          <w:sz w:val="20"/>
          <w:szCs w:val="16"/>
        </w:rPr>
        <w:t>1</w:t>
      </w:r>
      <w:r w:rsidRPr="00FD4F32">
        <w:rPr>
          <w:rFonts w:ascii="Century Gothic" w:eastAsia="Arial" w:hAnsi="Century Gothic" w:cs="Arial"/>
          <w:sz w:val="20"/>
          <w:szCs w:val="16"/>
        </w:rPr>
        <w:t>,</w:t>
      </w:r>
      <w:r w:rsidRPr="00FD4F32">
        <w:rPr>
          <w:rFonts w:ascii="Century Gothic" w:eastAsia="Arial" w:hAnsi="Century Gothic" w:cs="Arial"/>
          <w:spacing w:val="2"/>
          <w:sz w:val="20"/>
          <w:szCs w:val="16"/>
        </w:rPr>
        <w:t xml:space="preserve"> </w:t>
      </w:r>
      <w:r w:rsidRPr="00FD4F32">
        <w:rPr>
          <w:rFonts w:ascii="Century Gothic" w:eastAsia="Arial" w:hAnsi="Century Gothic" w:cs="Arial"/>
          <w:spacing w:val="-3"/>
          <w:sz w:val="20"/>
          <w:szCs w:val="16"/>
        </w:rPr>
        <w:t>2</w:t>
      </w:r>
      <w:r w:rsidRPr="00FD4F32">
        <w:rPr>
          <w:rFonts w:ascii="Century Gothic" w:eastAsia="Arial" w:hAnsi="Century Gothic" w:cs="Arial"/>
          <w:sz w:val="20"/>
          <w:szCs w:val="16"/>
        </w:rPr>
        <w:t>0</w:t>
      </w:r>
      <w:r w:rsidRPr="00FD4F32">
        <w:rPr>
          <w:rFonts w:ascii="Century Gothic" w:eastAsia="Arial" w:hAnsi="Century Gothic" w:cs="Arial"/>
          <w:spacing w:val="-1"/>
          <w:sz w:val="20"/>
          <w:szCs w:val="16"/>
        </w:rPr>
        <w:t>0</w:t>
      </w:r>
      <w:r w:rsidRPr="00FD4F32">
        <w:rPr>
          <w:rFonts w:ascii="Century Gothic" w:eastAsia="Arial" w:hAnsi="Century Gothic" w:cs="Arial"/>
          <w:sz w:val="20"/>
          <w:szCs w:val="16"/>
        </w:rPr>
        <w:t xml:space="preserve">3, </w:t>
      </w:r>
      <w:r w:rsidRPr="00FD4F32">
        <w:rPr>
          <w:rFonts w:ascii="Century Gothic" w:eastAsia="Arial" w:hAnsi="Century Gothic" w:cs="Arial"/>
          <w:spacing w:val="1"/>
          <w:sz w:val="20"/>
          <w:szCs w:val="16"/>
        </w:rPr>
        <w:t>I</w:t>
      </w:r>
      <w:r w:rsidRPr="00FD4F32">
        <w:rPr>
          <w:rFonts w:ascii="Century Gothic" w:eastAsia="Arial" w:hAnsi="Century Gothic" w:cs="Arial"/>
          <w:sz w:val="20"/>
          <w:szCs w:val="16"/>
        </w:rPr>
        <w:t>ssue</w:t>
      </w:r>
      <w:r w:rsidRPr="00FD4F32">
        <w:rPr>
          <w:rFonts w:ascii="Century Gothic" w:eastAsia="Arial" w:hAnsi="Century Gothic" w:cs="Arial"/>
          <w:spacing w:val="-2"/>
          <w:sz w:val="20"/>
          <w:szCs w:val="16"/>
        </w:rPr>
        <w:t xml:space="preserve"> </w:t>
      </w:r>
      <w:r w:rsidRPr="00FD4F32">
        <w:rPr>
          <w:rFonts w:ascii="Century Gothic" w:eastAsia="Arial" w:hAnsi="Century Gothic" w:cs="Arial"/>
          <w:sz w:val="20"/>
          <w:szCs w:val="16"/>
        </w:rPr>
        <w:t>1</w:t>
      </w:r>
      <w:r w:rsidRPr="00FD4F32">
        <w:rPr>
          <w:rFonts w:ascii="Century Gothic" w:eastAsia="Arial" w:hAnsi="Century Gothic" w:cs="Arial"/>
          <w:spacing w:val="1"/>
          <w:sz w:val="20"/>
          <w:szCs w:val="16"/>
        </w:rPr>
        <w:t>0</w:t>
      </w:r>
      <w:r w:rsidRPr="00FD4F32">
        <w:rPr>
          <w:rFonts w:ascii="Century Gothic" w:eastAsia="Arial" w:hAnsi="Century Gothic" w:cs="Arial"/>
          <w:sz w:val="20"/>
          <w:szCs w:val="16"/>
        </w:rPr>
        <w:t>6</w:t>
      </w:r>
      <w:r w:rsidRPr="00FD4F32">
        <w:rPr>
          <w:rFonts w:ascii="Trebuchet MS" w:eastAsia="Trebuchet MS" w:hAnsi="Trebuchet MS" w:cs="Trebuchet MS"/>
          <w:b/>
          <w:bCs/>
          <w:sz w:val="36"/>
          <w:szCs w:val="32"/>
        </w:rPr>
        <w:t xml:space="preserve"> </w:t>
      </w:r>
    </w:p>
    <w:p w14:paraId="08DB1B51" w14:textId="59982F45" w:rsidR="00E40DCB" w:rsidRPr="00FD4F32" w:rsidRDefault="00E40DCB" w:rsidP="00FD4F32">
      <w:pPr>
        <w:tabs>
          <w:tab w:val="left" w:pos="-2880"/>
          <w:tab w:val="center" w:pos="-1620"/>
          <w:tab w:val="left" w:pos="-1260"/>
          <w:tab w:val="left" w:pos="-360"/>
          <w:tab w:val="right" w:pos="1440"/>
          <w:tab w:val="center" w:pos="1980"/>
          <w:tab w:val="left" w:pos="2340"/>
        </w:tabs>
        <w:snapToGrid w:val="0"/>
        <w:spacing w:after="0" w:line="240" w:lineRule="auto"/>
        <w:ind w:right="-288"/>
        <w:rPr>
          <w:rFonts w:ascii="Century Gothic" w:hAnsi="Century Gothic"/>
          <w:b/>
          <w:color w:val="000000" w:themeColor="text1"/>
          <w:spacing w:val="20"/>
          <w:sz w:val="26"/>
        </w:rPr>
      </w:pPr>
    </w:p>
    <w:sectPr w:rsidR="00E40DCB" w:rsidRPr="00FD4F32" w:rsidSect="00C609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4743A" w14:textId="77777777" w:rsidR="008C509D" w:rsidRDefault="008C509D" w:rsidP="00A449B6">
      <w:pPr>
        <w:spacing w:after="0" w:line="240" w:lineRule="auto"/>
      </w:pPr>
      <w:r>
        <w:separator/>
      </w:r>
    </w:p>
  </w:endnote>
  <w:endnote w:type="continuationSeparator" w:id="0">
    <w:p w14:paraId="7BECBDC1" w14:textId="77777777" w:rsidR="008C509D" w:rsidRDefault="008C509D" w:rsidP="00A4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5570B" w14:textId="77777777" w:rsidR="008C509D" w:rsidRDefault="008C509D" w:rsidP="00A449B6">
      <w:pPr>
        <w:spacing w:after="0" w:line="240" w:lineRule="auto"/>
      </w:pPr>
      <w:r>
        <w:separator/>
      </w:r>
    </w:p>
  </w:footnote>
  <w:footnote w:type="continuationSeparator" w:id="0">
    <w:p w14:paraId="6DFCE9A5" w14:textId="77777777" w:rsidR="008C509D" w:rsidRDefault="008C509D" w:rsidP="00A449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5D85"/>
    <w:multiLevelType w:val="hybridMultilevel"/>
    <w:tmpl w:val="207A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5AB4"/>
    <w:multiLevelType w:val="hybridMultilevel"/>
    <w:tmpl w:val="1A4A11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147B556C"/>
    <w:multiLevelType w:val="multilevel"/>
    <w:tmpl w:val="B63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F51A4"/>
    <w:multiLevelType w:val="hybridMultilevel"/>
    <w:tmpl w:val="B18A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74510"/>
    <w:multiLevelType w:val="multilevel"/>
    <w:tmpl w:val="8BC6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03EE3"/>
    <w:multiLevelType w:val="multilevel"/>
    <w:tmpl w:val="80D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5788C"/>
    <w:multiLevelType w:val="multilevel"/>
    <w:tmpl w:val="CA0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C438F"/>
    <w:multiLevelType w:val="multilevel"/>
    <w:tmpl w:val="08F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6489D"/>
    <w:multiLevelType w:val="hybridMultilevel"/>
    <w:tmpl w:val="0A48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D7AA9"/>
    <w:multiLevelType w:val="hybridMultilevel"/>
    <w:tmpl w:val="0212D6DE"/>
    <w:lvl w:ilvl="0" w:tplc="31F4DAA0">
      <w:start w:val="1"/>
      <w:numFmt w:val="bullet"/>
      <w:lvlText w:val=""/>
      <w:lvlJc w:val="left"/>
      <w:pPr>
        <w:ind w:left="720" w:hanging="360"/>
      </w:pPr>
      <w:rPr>
        <w:rFonts w:ascii="Symbol" w:hAnsi="Symbol" w:hint="default"/>
      </w:rPr>
    </w:lvl>
    <w:lvl w:ilvl="1" w:tplc="31F4DAA0">
      <w:start w:val="1"/>
      <w:numFmt w:val="bullet"/>
      <w:lvlText w:val=""/>
      <w:lvlJc w:val="left"/>
      <w:pPr>
        <w:ind w:left="1440" w:hanging="360"/>
      </w:pPr>
      <w:rPr>
        <w:rFonts w:ascii="Symbol" w:hAnsi="Symbol" w:hint="default"/>
      </w:rPr>
    </w:lvl>
    <w:lvl w:ilvl="2" w:tplc="D0E8E9E4">
      <w:numFmt w:val="bullet"/>
      <w:lvlText w:val=""/>
      <w:lvlJc w:val="left"/>
      <w:pPr>
        <w:ind w:left="2160" w:hanging="360"/>
      </w:pPr>
      <w:rPr>
        <w:rFonts w:ascii="Symbol" w:eastAsia="Times New Roman" w:hAnsi="Symbol" w:cs="Times New Roman" w:hint="default"/>
        <w:b/>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0A6D28"/>
    <w:multiLevelType w:val="multilevel"/>
    <w:tmpl w:val="B5A0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C1600D"/>
    <w:multiLevelType w:val="multilevel"/>
    <w:tmpl w:val="5D9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40385"/>
    <w:multiLevelType w:val="hybridMultilevel"/>
    <w:tmpl w:val="8E7818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459D553A"/>
    <w:multiLevelType w:val="multilevel"/>
    <w:tmpl w:val="D91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C4F4C"/>
    <w:multiLevelType w:val="hybridMultilevel"/>
    <w:tmpl w:val="C5F4C84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A3058EA"/>
    <w:multiLevelType w:val="multilevel"/>
    <w:tmpl w:val="9D3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BB2995"/>
    <w:multiLevelType w:val="multilevel"/>
    <w:tmpl w:val="03E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757474"/>
    <w:multiLevelType w:val="hybridMultilevel"/>
    <w:tmpl w:val="821CFD60"/>
    <w:lvl w:ilvl="0" w:tplc="4B3234B6">
      <w:numFmt w:val="bullet"/>
      <w:lvlText w:val=""/>
      <w:lvlJc w:val="left"/>
      <w:pPr>
        <w:ind w:left="2790" w:hanging="360"/>
      </w:pPr>
      <w:rPr>
        <w:rFonts w:ascii="Symbol" w:eastAsiaTheme="minorHAnsi" w:hAnsi="Symbol" w:cs="Aria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8">
    <w:nsid w:val="4F6C25AD"/>
    <w:multiLevelType w:val="hybridMultilevel"/>
    <w:tmpl w:val="87C8A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1B7586"/>
    <w:multiLevelType w:val="hybridMultilevel"/>
    <w:tmpl w:val="A920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DE1354"/>
    <w:multiLevelType w:val="hybridMultilevel"/>
    <w:tmpl w:val="70364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953415"/>
    <w:multiLevelType w:val="hybridMultilevel"/>
    <w:tmpl w:val="D4A8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3A724B"/>
    <w:multiLevelType w:val="hybridMultilevel"/>
    <w:tmpl w:val="056653B2"/>
    <w:lvl w:ilvl="0" w:tplc="8CEE034E">
      <w:numFmt w:val="bullet"/>
      <w:lvlText w:val=""/>
      <w:lvlJc w:val="left"/>
      <w:pPr>
        <w:ind w:left="2790" w:hanging="360"/>
      </w:pPr>
      <w:rPr>
        <w:rFonts w:ascii="Symbol" w:eastAsiaTheme="minorHAnsi" w:hAnsi="Symbol" w:cs="Aria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3">
    <w:nsid w:val="68264628"/>
    <w:multiLevelType w:val="hybridMultilevel"/>
    <w:tmpl w:val="A2A87E2A"/>
    <w:lvl w:ilvl="0" w:tplc="A23EB190">
      <w:start w:val="1"/>
      <w:numFmt w:val="decimal"/>
      <w:lvlText w:val="%1."/>
      <w:lvlJc w:val="left"/>
      <w:pPr>
        <w:ind w:left="630" w:hanging="360"/>
      </w:pPr>
      <w:rPr>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708730F1"/>
    <w:multiLevelType w:val="multilevel"/>
    <w:tmpl w:val="8B1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0B4C48"/>
    <w:multiLevelType w:val="hybridMultilevel"/>
    <w:tmpl w:val="B1FC8270"/>
    <w:lvl w:ilvl="0" w:tplc="1772E85C">
      <w:numFmt w:val="bullet"/>
      <w:lvlText w:val=""/>
      <w:lvlJc w:val="left"/>
      <w:pPr>
        <w:ind w:left="2790" w:hanging="360"/>
      </w:pPr>
      <w:rPr>
        <w:rFonts w:ascii="Symbol" w:eastAsiaTheme="minorHAnsi" w:hAnsi="Symbol" w:cs="Aria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6">
    <w:nsid w:val="739E3E8A"/>
    <w:multiLevelType w:val="hybridMultilevel"/>
    <w:tmpl w:val="06D20D7A"/>
    <w:lvl w:ilvl="0" w:tplc="31F4DAA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4"/>
  </w:num>
  <w:num w:numId="4">
    <w:abstractNumId w:val="12"/>
  </w:num>
  <w:num w:numId="5">
    <w:abstractNumId w:val="23"/>
  </w:num>
  <w:num w:numId="6">
    <w:abstractNumId w:val="1"/>
  </w:num>
  <w:num w:numId="7">
    <w:abstractNumId w:val="8"/>
  </w:num>
  <w:num w:numId="8">
    <w:abstractNumId w:val="18"/>
  </w:num>
  <w:num w:numId="9">
    <w:abstractNumId w:val="21"/>
  </w:num>
  <w:num w:numId="10">
    <w:abstractNumId w:val="3"/>
  </w:num>
  <w:num w:numId="11">
    <w:abstractNumId w:val="25"/>
  </w:num>
  <w:num w:numId="12">
    <w:abstractNumId w:val="17"/>
  </w:num>
  <w:num w:numId="13">
    <w:abstractNumId w:val="22"/>
  </w:num>
  <w:num w:numId="14">
    <w:abstractNumId w:val="6"/>
  </w:num>
  <w:num w:numId="15">
    <w:abstractNumId w:val="24"/>
  </w:num>
  <w:num w:numId="16">
    <w:abstractNumId w:val="5"/>
  </w:num>
  <w:num w:numId="17">
    <w:abstractNumId w:val="11"/>
  </w:num>
  <w:num w:numId="18">
    <w:abstractNumId w:val="4"/>
  </w:num>
  <w:num w:numId="19">
    <w:abstractNumId w:val="15"/>
  </w:num>
  <w:num w:numId="20">
    <w:abstractNumId w:val="13"/>
  </w:num>
  <w:num w:numId="21">
    <w:abstractNumId w:val="10"/>
  </w:num>
  <w:num w:numId="22">
    <w:abstractNumId w:val="2"/>
  </w:num>
  <w:num w:numId="23">
    <w:abstractNumId w:val="20"/>
  </w:num>
  <w:num w:numId="24">
    <w:abstractNumId w:val="0"/>
  </w:num>
  <w:num w:numId="25">
    <w:abstractNumId w:val="26"/>
  </w:num>
  <w:num w:numId="26">
    <w:abstractNumId w:val="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04C"/>
    <w:rsid w:val="00000964"/>
    <w:rsid w:val="00002922"/>
    <w:rsid w:val="000064EC"/>
    <w:rsid w:val="00013435"/>
    <w:rsid w:val="000164A5"/>
    <w:rsid w:val="0002036F"/>
    <w:rsid w:val="00020911"/>
    <w:rsid w:val="0003009D"/>
    <w:rsid w:val="0003106B"/>
    <w:rsid w:val="00033560"/>
    <w:rsid w:val="000367A3"/>
    <w:rsid w:val="0003734C"/>
    <w:rsid w:val="000421EF"/>
    <w:rsid w:val="00045785"/>
    <w:rsid w:val="00051528"/>
    <w:rsid w:val="00052564"/>
    <w:rsid w:val="00055AFF"/>
    <w:rsid w:val="00056C78"/>
    <w:rsid w:val="00057D50"/>
    <w:rsid w:val="00060F40"/>
    <w:rsid w:val="00061AEE"/>
    <w:rsid w:val="0006340A"/>
    <w:rsid w:val="00073CC7"/>
    <w:rsid w:val="00074C40"/>
    <w:rsid w:val="000763C4"/>
    <w:rsid w:val="0008163F"/>
    <w:rsid w:val="00082250"/>
    <w:rsid w:val="00087422"/>
    <w:rsid w:val="00095C28"/>
    <w:rsid w:val="00095E49"/>
    <w:rsid w:val="000A44D6"/>
    <w:rsid w:val="000A52B1"/>
    <w:rsid w:val="000A6469"/>
    <w:rsid w:val="000A6D23"/>
    <w:rsid w:val="000B21E9"/>
    <w:rsid w:val="000B2F00"/>
    <w:rsid w:val="000B336E"/>
    <w:rsid w:val="000B62F6"/>
    <w:rsid w:val="000B690E"/>
    <w:rsid w:val="000B7437"/>
    <w:rsid w:val="000C0CCF"/>
    <w:rsid w:val="000C1EE1"/>
    <w:rsid w:val="000C2AC0"/>
    <w:rsid w:val="000C2E85"/>
    <w:rsid w:val="000C3287"/>
    <w:rsid w:val="000C38EC"/>
    <w:rsid w:val="000C6541"/>
    <w:rsid w:val="000D068B"/>
    <w:rsid w:val="000D3D3F"/>
    <w:rsid w:val="000D4C6B"/>
    <w:rsid w:val="000F0ED8"/>
    <w:rsid w:val="000F17E6"/>
    <w:rsid w:val="000F1D8A"/>
    <w:rsid w:val="000F27C6"/>
    <w:rsid w:val="000F2C5E"/>
    <w:rsid w:val="000F2FAA"/>
    <w:rsid w:val="000F3B57"/>
    <w:rsid w:val="000F73B8"/>
    <w:rsid w:val="001049FB"/>
    <w:rsid w:val="00105F07"/>
    <w:rsid w:val="0011130F"/>
    <w:rsid w:val="00117CE8"/>
    <w:rsid w:val="00124E11"/>
    <w:rsid w:val="00125B55"/>
    <w:rsid w:val="00125DB5"/>
    <w:rsid w:val="001347D1"/>
    <w:rsid w:val="00134944"/>
    <w:rsid w:val="00135D4F"/>
    <w:rsid w:val="00143C3A"/>
    <w:rsid w:val="0014447B"/>
    <w:rsid w:val="0014470B"/>
    <w:rsid w:val="0014570E"/>
    <w:rsid w:val="00147A8C"/>
    <w:rsid w:val="001510D2"/>
    <w:rsid w:val="00155AC6"/>
    <w:rsid w:val="001568B1"/>
    <w:rsid w:val="0017085A"/>
    <w:rsid w:val="001760AB"/>
    <w:rsid w:val="00176EEE"/>
    <w:rsid w:val="00183B9D"/>
    <w:rsid w:val="00183FAD"/>
    <w:rsid w:val="001840D9"/>
    <w:rsid w:val="00184CA8"/>
    <w:rsid w:val="001863E5"/>
    <w:rsid w:val="0019352C"/>
    <w:rsid w:val="001976B3"/>
    <w:rsid w:val="001A0890"/>
    <w:rsid w:val="001A7ADF"/>
    <w:rsid w:val="001B217B"/>
    <w:rsid w:val="001C058A"/>
    <w:rsid w:val="001C4098"/>
    <w:rsid w:val="001C4977"/>
    <w:rsid w:val="001C603A"/>
    <w:rsid w:val="001C7017"/>
    <w:rsid w:val="001C778E"/>
    <w:rsid w:val="001D3AF7"/>
    <w:rsid w:val="001D4F90"/>
    <w:rsid w:val="001D53FC"/>
    <w:rsid w:val="001D6D6C"/>
    <w:rsid w:val="001E74D7"/>
    <w:rsid w:val="001F188E"/>
    <w:rsid w:val="0020044B"/>
    <w:rsid w:val="00200D6D"/>
    <w:rsid w:val="00203E23"/>
    <w:rsid w:val="002061BB"/>
    <w:rsid w:val="00206814"/>
    <w:rsid w:val="00213320"/>
    <w:rsid w:val="00221C0D"/>
    <w:rsid w:val="0022308F"/>
    <w:rsid w:val="002244B0"/>
    <w:rsid w:val="00224E02"/>
    <w:rsid w:val="0022576A"/>
    <w:rsid w:val="002259D0"/>
    <w:rsid w:val="00232110"/>
    <w:rsid w:val="00234F12"/>
    <w:rsid w:val="00235AD8"/>
    <w:rsid w:val="00237CA2"/>
    <w:rsid w:val="00242094"/>
    <w:rsid w:val="00242EA7"/>
    <w:rsid w:val="00250781"/>
    <w:rsid w:val="002518C5"/>
    <w:rsid w:val="0025313D"/>
    <w:rsid w:val="002542A3"/>
    <w:rsid w:val="002573A9"/>
    <w:rsid w:val="0025750E"/>
    <w:rsid w:val="00260150"/>
    <w:rsid w:val="00262207"/>
    <w:rsid w:val="00267143"/>
    <w:rsid w:val="00267970"/>
    <w:rsid w:val="00271325"/>
    <w:rsid w:val="0027293F"/>
    <w:rsid w:val="00272FDE"/>
    <w:rsid w:val="00273186"/>
    <w:rsid w:val="00275D8B"/>
    <w:rsid w:val="00276AF1"/>
    <w:rsid w:val="00277F1A"/>
    <w:rsid w:val="00277F97"/>
    <w:rsid w:val="00280DF8"/>
    <w:rsid w:val="00282689"/>
    <w:rsid w:val="00283C57"/>
    <w:rsid w:val="002875A7"/>
    <w:rsid w:val="00290119"/>
    <w:rsid w:val="002928E1"/>
    <w:rsid w:val="00292B94"/>
    <w:rsid w:val="00292EC6"/>
    <w:rsid w:val="00293D30"/>
    <w:rsid w:val="002972A7"/>
    <w:rsid w:val="002A4962"/>
    <w:rsid w:val="002A572A"/>
    <w:rsid w:val="002A5C1F"/>
    <w:rsid w:val="002A7CA2"/>
    <w:rsid w:val="002B17E5"/>
    <w:rsid w:val="002B347C"/>
    <w:rsid w:val="002B4C2F"/>
    <w:rsid w:val="002B5EFF"/>
    <w:rsid w:val="002B64BE"/>
    <w:rsid w:val="002C0313"/>
    <w:rsid w:val="002C6427"/>
    <w:rsid w:val="002D212F"/>
    <w:rsid w:val="002E025F"/>
    <w:rsid w:val="002E3CBE"/>
    <w:rsid w:val="002E3FB9"/>
    <w:rsid w:val="002E7C30"/>
    <w:rsid w:val="002F0FBD"/>
    <w:rsid w:val="002F2056"/>
    <w:rsid w:val="002F20C1"/>
    <w:rsid w:val="002F5C67"/>
    <w:rsid w:val="002F6EFB"/>
    <w:rsid w:val="00300E1E"/>
    <w:rsid w:val="003075AD"/>
    <w:rsid w:val="003101FA"/>
    <w:rsid w:val="003126B4"/>
    <w:rsid w:val="0031289F"/>
    <w:rsid w:val="00317541"/>
    <w:rsid w:val="00320555"/>
    <w:rsid w:val="00321973"/>
    <w:rsid w:val="00323056"/>
    <w:rsid w:val="0032330C"/>
    <w:rsid w:val="0032577A"/>
    <w:rsid w:val="0033149D"/>
    <w:rsid w:val="003319E4"/>
    <w:rsid w:val="00335ECD"/>
    <w:rsid w:val="00336E1E"/>
    <w:rsid w:val="00343277"/>
    <w:rsid w:val="00344D70"/>
    <w:rsid w:val="003456F5"/>
    <w:rsid w:val="00346891"/>
    <w:rsid w:val="00346ED6"/>
    <w:rsid w:val="003529B5"/>
    <w:rsid w:val="00357809"/>
    <w:rsid w:val="003624F2"/>
    <w:rsid w:val="003637F0"/>
    <w:rsid w:val="003647D8"/>
    <w:rsid w:val="00365620"/>
    <w:rsid w:val="003669A7"/>
    <w:rsid w:val="00373F5B"/>
    <w:rsid w:val="00376157"/>
    <w:rsid w:val="003765F5"/>
    <w:rsid w:val="00380850"/>
    <w:rsid w:val="0038101C"/>
    <w:rsid w:val="003836A6"/>
    <w:rsid w:val="00383B1C"/>
    <w:rsid w:val="003912B3"/>
    <w:rsid w:val="00391614"/>
    <w:rsid w:val="00394D50"/>
    <w:rsid w:val="0039556C"/>
    <w:rsid w:val="003962F9"/>
    <w:rsid w:val="003A40AD"/>
    <w:rsid w:val="003A581B"/>
    <w:rsid w:val="003B1C70"/>
    <w:rsid w:val="003B758A"/>
    <w:rsid w:val="003C0D2A"/>
    <w:rsid w:val="003C1AA1"/>
    <w:rsid w:val="003C508E"/>
    <w:rsid w:val="003C591B"/>
    <w:rsid w:val="003C7086"/>
    <w:rsid w:val="003C7FE4"/>
    <w:rsid w:val="003D35E1"/>
    <w:rsid w:val="003E2229"/>
    <w:rsid w:val="003E2E7D"/>
    <w:rsid w:val="003E3C08"/>
    <w:rsid w:val="003E3E11"/>
    <w:rsid w:val="003F0DE2"/>
    <w:rsid w:val="003F10A5"/>
    <w:rsid w:val="003F3A3F"/>
    <w:rsid w:val="003F3ABE"/>
    <w:rsid w:val="003F5639"/>
    <w:rsid w:val="003F6AED"/>
    <w:rsid w:val="003F735E"/>
    <w:rsid w:val="004036C3"/>
    <w:rsid w:val="00404ACF"/>
    <w:rsid w:val="00407E42"/>
    <w:rsid w:val="00413C7B"/>
    <w:rsid w:val="00423167"/>
    <w:rsid w:val="004236FD"/>
    <w:rsid w:val="0042790B"/>
    <w:rsid w:val="00427F08"/>
    <w:rsid w:val="00436BCE"/>
    <w:rsid w:val="00436CE0"/>
    <w:rsid w:val="00440E25"/>
    <w:rsid w:val="00446ADF"/>
    <w:rsid w:val="004501E8"/>
    <w:rsid w:val="00451CDE"/>
    <w:rsid w:val="004536FE"/>
    <w:rsid w:val="0045434C"/>
    <w:rsid w:val="004550A6"/>
    <w:rsid w:val="0045685D"/>
    <w:rsid w:val="0045720F"/>
    <w:rsid w:val="00462B5B"/>
    <w:rsid w:val="004644DC"/>
    <w:rsid w:val="0046560D"/>
    <w:rsid w:val="0046624C"/>
    <w:rsid w:val="00470020"/>
    <w:rsid w:val="00470D05"/>
    <w:rsid w:val="00483AE8"/>
    <w:rsid w:val="004929E8"/>
    <w:rsid w:val="00495A76"/>
    <w:rsid w:val="004A0606"/>
    <w:rsid w:val="004A34AF"/>
    <w:rsid w:val="004A70A2"/>
    <w:rsid w:val="004B2357"/>
    <w:rsid w:val="004B37C8"/>
    <w:rsid w:val="004B47D8"/>
    <w:rsid w:val="004B61E2"/>
    <w:rsid w:val="004C12F0"/>
    <w:rsid w:val="004C1CF3"/>
    <w:rsid w:val="004C63E3"/>
    <w:rsid w:val="004D196E"/>
    <w:rsid w:val="004D1AA4"/>
    <w:rsid w:val="004D4136"/>
    <w:rsid w:val="004D674D"/>
    <w:rsid w:val="004E0F86"/>
    <w:rsid w:val="004E231D"/>
    <w:rsid w:val="004E2D3E"/>
    <w:rsid w:val="004E64C3"/>
    <w:rsid w:val="004E71EB"/>
    <w:rsid w:val="004F01E9"/>
    <w:rsid w:val="004F1AC7"/>
    <w:rsid w:val="004F38B2"/>
    <w:rsid w:val="004F3EC5"/>
    <w:rsid w:val="00500462"/>
    <w:rsid w:val="00504DF4"/>
    <w:rsid w:val="00511292"/>
    <w:rsid w:val="00513506"/>
    <w:rsid w:val="00514813"/>
    <w:rsid w:val="00514E74"/>
    <w:rsid w:val="00520561"/>
    <w:rsid w:val="00520695"/>
    <w:rsid w:val="00522D8E"/>
    <w:rsid w:val="00523548"/>
    <w:rsid w:val="005256B4"/>
    <w:rsid w:val="00527651"/>
    <w:rsid w:val="00527E08"/>
    <w:rsid w:val="00531939"/>
    <w:rsid w:val="00540690"/>
    <w:rsid w:val="005427C0"/>
    <w:rsid w:val="005429A0"/>
    <w:rsid w:val="00544151"/>
    <w:rsid w:val="005466AF"/>
    <w:rsid w:val="00553DA4"/>
    <w:rsid w:val="0055577A"/>
    <w:rsid w:val="0055677D"/>
    <w:rsid w:val="00557C16"/>
    <w:rsid w:val="005644E6"/>
    <w:rsid w:val="00565643"/>
    <w:rsid w:val="0056788D"/>
    <w:rsid w:val="00572027"/>
    <w:rsid w:val="00573056"/>
    <w:rsid w:val="00583984"/>
    <w:rsid w:val="0058486E"/>
    <w:rsid w:val="0058706A"/>
    <w:rsid w:val="0059413B"/>
    <w:rsid w:val="0059414C"/>
    <w:rsid w:val="005942A3"/>
    <w:rsid w:val="00594D3B"/>
    <w:rsid w:val="005966C6"/>
    <w:rsid w:val="005A0236"/>
    <w:rsid w:val="005A3B9C"/>
    <w:rsid w:val="005A4AC7"/>
    <w:rsid w:val="005A7586"/>
    <w:rsid w:val="005B1BED"/>
    <w:rsid w:val="005B233C"/>
    <w:rsid w:val="005B679A"/>
    <w:rsid w:val="005C0BB2"/>
    <w:rsid w:val="005C263C"/>
    <w:rsid w:val="005C303A"/>
    <w:rsid w:val="005C42BF"/>
    <w:rsid w:val="005C5876"/>
    <w:rsid w:val="005C5BB8"/>
    <w:rsid w:val="005D14DA"/>
    <w:rsid w:val="005D311E"/>
    <w:rsid w:val="005D4869"/>
    <w:rsid w:val="005D5AE1"/>
    <w:rsid w:val="005E035F"/>
    <w:rsid w:val="005E2037"/>
    <w:rsid w:val="005E20CF"/>
    <w:rsid w:val="005E3754"/>
    <w:rsid w:val="005E7981"/>
    <w:rsid w:val="005F23E7"/>
    <w:rsid w:val="005F4199"/>
    <w:rsid w:val="005F6FF0"/>
    <w:rsid w:val="00602AFC"/>
    <w:rsid w:val="006035FA"/>
    <w:rsid w:val="006159EA"/>
    <w:rsid w:val="00617759"/>
    <w:rsid w:val="00620879"/>
    <w:rsid w:val="00623300"/>
    <w:rsid w:val="0062418B"/>
    <w:rsid w:val="006256E7"/>
    <w:rsid w:val="00627A3B"/>
    <w:rsid w:val="00630F97"/>
    <w:rsid w:val="006342F1"/>
    <w:rsid w:val="00634447"/>
    <w:rsid w:val="006364DA"/>
    <w:rsid w:val="0063693A"/>
    <w:rsid w:val="006402D9"/>
    <w:rsid w:val="00640A71"/>
    <w:rsid w:val="00642E29"/>
    <w:rsid w:val="00644710"/>
    <w:rsid w:val="00646559"/>
    <w:rsid w:val="00646F5C"/>
    <w:rsid w:val="0067074D"/>
    <w:rsid w:val="00673F05"/>
    <w:rsid w:val="0067572C"/>
    <w:rsid w:val="0068755D"/>
    <w:rsid w:val="00690673"/>
    <w:rsid w:val="00696041"/>
    <w:rsid w:val="00697BB0"/>
    <w:rsid w:val="006A1EE5"/>
    <w:rsid w:val="006A751E"/>
    <w:rsid w:val="006B06CB"/>
    <w:rsid w:val="006B2232"/>
    <w:rsid w:val="006C2C01"/>
    <w:rsid w:val="006C2E3F"/>
    <w:rsid w:val="006C3E77"/>
    <w:rsid w:val="006C5389"/>
    <w:rsid w:val="006C7EB3"/>
    <w:rsid w:val="006D22CF"/>
    <w:rsid w:val="006D3F19"/>
    <w:rsid w:val="006E767E"/>
    <w:rsid w:val="006F0AF9"/>
    <w:rsid w:val="006F104C"/>
    <w:rsid w:val="006F36A5"/>
    <w:rsid w:val="006F5601"/>
    <w:rsid w:val="0070206A"/>
    <w:rsid w:val="00702E96"/>
    <w:rsid w:val="00702FBE"/>
    <w:rsid w:val="00703F02"/>
    <w:rsid w:val="0070612E"/>
    <w:rsid w:val="0070630C"/>
    <w:rsid w:val="007112F0"/>
    <w:rsid w:val="00713AF9"/>
    <w:rsid w:val="00716B8B"/>
    <w:rsid w:val="00717268"/>
    <w:rsid w:val="0072052F"/>
    <w:rsid w:val="007311CA"/>
    <w:rsid w:val="00736981"/>
    <w:rsid w:val="00742F02"/>
    <w:rsid w:val="007465B7"/>
    <w:rsid w:val="00747839"/>
    <w:rsid w:val="0075072B"/>
    <w:rsid w:val="00751C50"/>
    <w:rsid w:val="007548B1"/>
    <w:rsid w:val="00755DAD"/>
    <w:rsid w:val="00756142"/>
    <w:rsid w:val="00761F21"/>
    <w:rsid w:val="00762BD6"/>
    <w:rsid w:val="00763C64"/>
    <w:rsid w:val="0076475A"/>
    <w:rsid w:val="00764C11"/>
    <w:rsid w:val="007650B4"/>
    <w:rsid w:val="00765E46"/>
    <w:rsid w:val="00771C80"/>
    <w:rsid w:val="00774A36"/>
    <w:rsid w:val="007812D1"/>
    <w:rsid w:val="0078260E"/>
    <w:rsid w:val="00783354"/>
    <w:rsid w:val="00783806"/>
    <w:rsid w:val="00784CF0"/>
    <w:rsid w:val="007912F4"/>
    <w:rsid w:val="007934CF"/>
    <w:rsid w:val="007A009D"/>
    <w:rsid w:val="007A1839"/>
    <w:rsid w:val="007B2096"/>
    <w:rsid w:val="007B3387"/>
    <w:rsid w:val="007B41D4"/>
    <w:rsid w:val="007B6007"/>
    <w:rsid w:val="007B72DB"/>
    <w:rsid w:val="007C0E10"/>
    <w:rsid w:val="007C0EAA"/>
    <w:rsid w:val="007C1777"/>
    <w:rsid w:val="007C286F"/>
    <w:rsid w:val="007C289E"/>
    <w:rsid w:val="007C435D"/>
    <w:rsid w:val="007C7543"/>
    <w:rsid w:val="007D2221"/>
    <w:rsid w:val="007D7A9D"/>
    <w:rsid w:val="007E16F8"/>
    <w:rsid w:val="007E2B68"/>
    <w:rsid w:val="007E3877"/>
    <w:rsid w:val="007E43B3"/>
    <w:rsid w:val="007E47D9"/>
    <w:rsid w:val="007E6791"/>
    <w:rsid w:val="007F2504"/>
    <w:rsid w:val="007F43BB"/>
    <w:rsid w:val="007F4E03"/>
    <w:rsid w:val="007F5892"/>
    <w:rsid w:val="008006F3"/>
    <w:rsid w:val="00810C71"/>
    <w:rsid w:val="00813653"/>
    <w:rsid w:val="00815997"/>
    <w:rsid w:val="0082629A"/>
    <w:rsid w:val="008525D1"/>
    <w:rsid w:val="0085377A"/>
    <w:rsid w:val="0085385E"/>
    <w:rsid w:val="00853BD8"/>
    <w:rsid w:val="00853D30"/>
    <w:rsid w:val="00856430"/>
    <w:rsid w:val="0085676C"/>
    <w:rsid w:val="008615EE"/>
    <w:rsid w:val="0086206A"/>
    <w:rsid w:val="008637FB"/>
    <w:rsid w:val="00865C46"/>
    <w:rsid w:val="0086641D"/>
    <w:rsid w:val="00870E3E"/>
    <w:rsid w:val="00872419"/>
    <w:rsid w:val="00872D8B"/>
    <w:rsid w:val="00876634"/>
    <w:rsid w:val="0088014F"/>
    <w:rsid w:val="0088047D"/>
    <w:rsid w:val="008842CB"/>
    <w:rsid w:val="0089289E"/>
    <w:rsid w:val="00893DBD"/>
    <w:rsid w:val="008943D9"/>
    <w:rsid w:val="00895264"/>
    <w:rsid w:val="00897B54"/>
    <w:rsid w:val="008A0E89"/>
    <w:rsid w:val="008B05D6"/>
    <w:rsid w:val="008B3176"/>
    <w:rsid w:val="008B3445"/>
    <w:rsid w:val="008B5A6B"/>
    <w:rsid w:val="008B600C"/>
    <w:rsid w:val="008C1AE9"/>
    <w:rsid w:val="008C45E3"/>
    <w:rsid w:val="008C509D"/>
    <w:rsid w:val="008C50A8"/>
    <w:rsid w:val="008C5754"/>
    <w:rsid w:val="008D14B2"/>
    <w:rsid w:val="008D29C0"/>
    <w:rsid w:val="008D5390"/>
    <w:rsid w:val="008D5ECC"/>
    <w:rsid w:val="008D6489"/>
    <w:rsid w:val="008E338B"/>
    <w:rsid w:val="008E4671"/>
    <w:rsid w:val="008E5038"/>
    <w:rsid w:val="008E77C4"/>
    <w:rsid w:val="008F0079"/>
    <w:rsid w:val="008F00FC"/>
    <w:rsid w:val="008F1C8B"/>
    <w:rsid w:val="008F305E"/>
    <w:rsid w:val="0090134C"/>
    <w:rsid w:val="00903F81"/>
    <w:rsid w:val="0090415E"/>
    <w:rsid w:val="00912637"/>
    <w:rsid w:val="00915774"/>
    <w:rsid w:val="0091723E"/>
    <w:rsid w:val="00921ADA"/>
    <w:rsid w:val="0092229C"/>
    <w:rsid w:val="00923463"/>
    <w:rsid w:val="00924B41"/>
    <w:rsid w:val="00926978"/>
    <w:rsid w:val="00931F32"/>
    <w:rsid w:val="00933481"/>
    <w:rsid w:val="00936DE2"/>
    <w:rsid w:val="00941CEE"/>
    <w:rsid w:val="00944665"/>
    <w:rsid w:val="009469E1"/>
    <w:rsid w:val="00947A1B"/>
    <w:rsid w:val="00950507"/>
    <w:rsid w:val="0095223B"/>
    <w:rsid w:val="00952968"/>
    <w:rsid w:val="00956ACF"/>
    <w:rsid w:val="0095719B"/>
    <w:rsid w:val="00961939"/>
    <w:rsid w:val="009645A6"/>
    <w:rsid w:val="00964708"/>
    <w:rsid w:val="00966602"/>
    <w:rsid w:val="009710EC"/>
    <w:rsid w:val="0097367A"/>
    <w:rsid w:val="009736AF"/>
    <w:rsid w:val="00977079"/>
    <w:rsid w:val="009770C4"/>
    <w:rsid w:val="00977FCF"/>
    <w:rsid w:val="00980C84"/>
    <w:rsid w:val="00981D6B"/>
    <w:rsid w:val="0098578F"/>
    <w:rsid w:val="0098696A"/>
    <w:rsid w:val="009909A0"/>
    <w:rsid w:val="009919D3"/>
    <w:rsid w:val="00993032"/>
    <w:rsid w:val="00997132"/>
    <w:rsid w:val="009A0B08"/>
    <w:rsid w:val="009A27FF"/>
    <w:rsid w:val="009A41F9"/>
    <w:rsid w:val="009B1795"/>
    <w:rsid w:val="009B26CD"/>
    <w:rsid w:val="009B5379"/>
    <w:rsid w:val="009B6721"/>
    <w:rsid w:val="009C14FC"/>
    <w:rsid w:val="009C377A"/>
    <w:rsid w:val="009C5629"/>
    <w:rsid w:val="009C6C20"/>
    <w:rsid w:val="009D1CD8"/>
    <w:rsid w:val="009D4BF7"/>
    <w:rsid w:val="009E0478"/>
    <w:rsid w:val="009E1B6C"/>
    <w:rsid w:val="009F029F"/>
    <w:rsid w:val="009F0BF4"/>
    <w:rsid w:val="009F5C97"/>
    <w:rsid w:val="00A00D12"/>
    <w:rsid w:val="00A01488"/>
    <w:rsid w:val="00A02D67"/>
    <w:rsid w:val="00A04CE1"/>
    <w:rsid w:val="00A057A8"/>
    <w:rsid w:val="00A05E8E"/>
    <w:rsid w:val="00A1230D"/>
    <w:rsid w:val="00A15DF8"/>
    <w:rsid w:val="00A16077"/>
    <w:rsid w:val="00A17687"/>
    <w:rsid w:val="00A17AD0"/>
    <w:rsid w:val="00A20681"/>
    <w:rsid w:val="00A22136"/>
    <w:rsid w:val="00A248B1"/>
    <w:rsid w:val="00A24970"/>
    <w:rsid w:val="00A260E7"/>
    <w:rsid w:val="00A27DD4"/>
    <w:rsid w:val="00A30E6C"/>
    <w:rsid w:val="00A3159C"/>
    <w:rsid w:val="00A34E25"/>
    <w:rsid w:val="00A407B5"/>
    <w:rsid w:val="00A4170F"/>
    <w:rsid w:val="00A42821"/>
    <w:rsid w:val="00A43A81"/>
    <w:rsid w:val="00A449B6"/>
    <w:rsid w:val="00A50546"/>
    <w:rsid w:val="00A51EEE"/>
    <w:rsid w:val="00A52F35"/>
    <w:rsid w:val="00A56CF2"/>
    <w:rsid w:val="00A6283C"/>
    <w:rsid w:val="00A63154"/>
    <w:rsid w:val="00A65B63"/>
    <w:rsid w:val="00A7145F"/>
    <w:rsid w:val="00A752FB"/>
    <w:rsid w:val="00A83F3F"/>
    <w:rsid w:val="00A84DB8"/>
    <w:rsid w:val="00A84E1D"/>
    <w:rsid w:val="00A87F65"/>
    <w:rsid w:val="00A95E69"/>
    <w:rsid w:val="00AA06AC"/>
    <w:rsid w:val="00AA2037"/>
    <w:rsid w:val="00AA2FBC"/>
    <w:rsid w:val="00AB5A46"/>
    <w:rsid w:val="00AB6112"/>
    <w:rsid w:val="00AB7678"/>
    <w:rsid w:val="00AC4D92"/>
    <w:rsid w:val="00AD6BAF"/>
    <w:rsid w:val="00AE1CC6"/>
    <w:rsid w:val="00AE1EE6"/>
    <w:rsid w:val="00AE234C"/>
    <w:rsid w:val="00AE35C8"/>
    <w:rsid w:val="00AE759B"/>
    <w:rsid w:val="00AF2719"/>
    <w:rsid w:val="00AF41E4"/>
    <w:rsid w:val="00B00CA6"/>
    <w:rsid w:val="00B02FBF"/>
    <w:rsid w:val="00B06835"/>
    <w:rsid w:val="00B106AC"/>
    <w:rsid w:val="00B1244D"/>
    <w:rsid w:val="00B1676A"/>
    <w:rsid w:val="00B17F8D"/>
    <w:rsid w:val="00B22DBC"/>
    <w:rsid w:val="00B239ED"/>
    <w:rsid w:val="00B23A56"/>
    <w:rsid w:val="00B23CC5"/>
    <w:rsid w:val="00B317BC"/>
    <w:rsid w:val="00B31A37"/>
    <w:rsid w:val="00B35465"/>
    <w:rsid w:val="00B4073D"/>
    <w:rsid w:val="00B40F93"/>
    <w:rsid w:val="00B43198"/>
    <w:rsid w:val="00B43A0D"/>
    <w:rsid w:val="00B461F0"/>
    <w:rsid w:val="00B47D8A"/>
    <w:rsid w:val="00B5259B"/>
    <w:rsid w:val="00B55591"/>
    <w:rsid w:val="00B60977"/>
    <w:rsid w:val="00B61115"/>
    <w:rsid w:val="00B64A22"/>
    <w:rsid w:val="00B64F51"/>
    <w:rsid w:val="00B6575D"/>
    <w:rsid w:val="00B7724C"/>
    <w:rsid w:val="00B803EC"/>
    <w:rsid w:val="00B805E5"/>
    <w:rsid w:val="00B8235D"/>
    <w:rsid w:val="00B83705"/>
    <w:rsid w:val="00B83F0F"/>
    <w:rsid w:val="00B849D5"/>
    <w:rsid w:val="00B879A4"/>
    <w:rsid w:val="00B91231"/>
    <w:rsid w:val="00B93FBF"/>
    <w:rsid w:val="00BA5351"/>
    <w:rsid w:val="00BA577A"/>
    <w:rsid w:val="00BB25A8"/>
    <w:rsid w:val="00BB3034"/>
    <w:rsid w:val="00BB3CE0"/>
    <w:rsid w:val="00BB47E2"/>
    <w:rsid w:val="00BB48C1"/>
    <w:rsid w:val="00BC0EB6"/>
    <w:rsid w:val="00BC137C"/>
    <w:rsid w:val="00BC4E95"/>
    <w:rsid w:val="00BC786E"/>
    <w:rsid w:val="00BD1189"/>
    <w:rsid w:val="00BD390B"/>
    <w:rsid w:val="00BD7A37"/>
    <w:rsid w:val="00BE025A"/>
    <w:rsid w:val="00BE0A9D"/>
    <w:rsid w:val="00BE4312"/>
    <w:rsid w:val="00BE45BD"/>
    <w:rsid w:val="00BE5D55"/>
    <w:rsid w:val="00BF1213"/>
    <w:rsid w:val="00BF44EF"/>
    <w:rsid w:val="00C000E5"/>
    <w:rsid w:val="00C007F7"/>
    <w:rsid w:val="00C05832"/>
    <w:rsid w:val="00C06B17"/>
    <w:rsid w:val="00C06BA6"/>
    <w:rsid w:val="00C07062"/>
    <w:rsid w:val="00C12F23"/>
    <w:rsid w:val="00C132BE"/>
    <w:rsid w:val="00C173CC"/>
    <w:rsid w:val="00C260BB"/>
    <w:rsid w:val="00C26E19"/>
    <w:rsid w:val="00C33338"/>
    <w:rsid w:val="00C34D48"/>
    <w:rsid w:val="00C37435"/>
    <w:rsid w:val="00C41478"/>
    <w:rsid w:val="00C43B7D"/>
    <w:rsid w:val="00C5099B"/>
    <w:rsid w:val="00C5180A"/>
    <w:rsid w:val="00C609B7"/>
    <w:rsid w:val="00C623A2"/>
    <w:rsid w:val="00C6714F"/>
    <w:rsid w:val="00C71A3E"/>
    <w:rsid w:val="00C746F9"/>
    <w:rsid w:val="00C74C6B"/>
    <w:rsid w:val="00C759B3"/>
    <w:rsid w:val="00C7664E"/>
    <w:rsid w:val="00C77117"/>
    <w:rsid w:val="00C80485"/>
    <w:rsid w:val="00C8166A"/>
    <w:rsid w:val="00C86B56"/>
    <w:rsid w:val="00C86E36"/>
    <w:rsid w:val="00C879A5"/>
    <w:rsid w:val="00C90064"/>
    <w:rsid w:val="00C906A2"/>
    <w:rsid w:val="00C932C0"/>
    <w:rsid w:val="00C9730C"/>
    <w:rsid w:val="00C97709"/>
    <w:rsid w:val="00CA2949"/>
    <w:rsid w:val="00CA30FC"/>
    <w:rsid w:val="00CA35A8"/>
    <w:rsid w:val="00CA5E09"/>
    <w:rsid w:val="00CA5ECD"/>
    <w:rsid w:val="00CA5FC3"/>
    <w:rsid w:val="00CA699C"/>
    <w:rsid w:val="00CB1759"/>
    <w:rsid w:val="00CB52FE"/>
    <w:rsid w:val="00CB59D3"/>
    <w:rsid w:val="00CC0249"/>
    <w:rsid w:val="00CC0D77"/>
    <w:rsid w:val="00CC48A2"/>
    <w:rsid w:val="00CD1987"/>
    <w:rsid w:val="00CD1B2D"/>
    <w:rsid w:val="00CE00DF"/>
    <w:rsid w:val="00CE2107"/>
    <w:rsid w:val="00CE308D"/>
    <w:rsid w:val="00CE4BED"/>
    <w:rsid w:val="00CE530C"/>
    <w:rsid w:val="00CF07F3"/>
    <w:rsid w:val="00CF4CFC"/>
    <w:rsid w:val="00CF5792"/>
    <w:rsid w:val="00CF58D2"/>
    <w:rsid w:val="00D00B1E"/>
    <w:rsid w:val="00D02ACF"/>
    <w:rsid w:val="00D02D30"/>
    <w:rsid w:val="00D07413"/>
    <w:rsid w:val="00D14D4A"/>
    <w:rsid w:val="00D153F6"/>
    <w:rsid w:val="00D21608"/>
    <w:rsid w:val="00D22DAC"/>
    <w:rsid w:val="00D24363"/>
    <w:rsid w:val="00D25C37"/>
    <w:rsid w:val="00D33B0D"/>
    <w:rsid w:val="00D33DA1"/>
    <w:rsid w:val="00D3457C"/>
    <w:rsid w:val="00D371E3"/>
    <w:rsid w:val="00D42DCE"/>
    <w:rsid w:val="00D4455C"/>
    <w:rsid w:val="00D463D1"/>
    <w:rsid w:val="00D46F3D"/>
    <w:rsid w:val="00D47519"/>
    <w:rsid w:val="00D53689"/>
    <w:rsid w:val="00D537ED"/>
    <w:rsid w:val="00D53D5E"/>
    <w:rsid w:val="00D558AF"/>
    <w:rsid w:val="00D55B19"/>
    <w:rsid w:val="00D55C76"/>
    <w:rsid w:val="00D56AEB"/>
    <w:rsid w:val="00D62418"/>
    <w:rsid w:val="00D62664"/>
    <w:rsid w:val="00D62A08"/>
    <w:rsid w:val="00D6347B"/>
    <w:rsid w:val="00D654D7"/>
    <w:rsid w:val="00D66256"/>
    <w:rsid w:val="00D71E6C"/>
    <w:rsid w:val="00D721AA"/>
    <w:rsid w:val="00D80DDD"/>
    <w:rsid w:val="00D813F1"/>
    <w:rsid w:val="00D82618"/>
    <w:rsid w:val="00D832A5"/>
    <w:rsid w:val="00D8450F"/>
    <w:rsid w:val="00D84659"/>
    <w:rsid w:val="00D84D4C"/>
    <w:rsid w:val="00D86AA6"/>
    <w:rsid w:val="00D87BAD"/>
    <w:rsid w:val="00D9383B"/>
    <w:rsid w:val="00DA1D92"/>
    <w:rsid w:val="00DA4B47"/>
    <w:rsid w:val="00DA57E6"/>
    <w:rsid w:val="00DA59B5"/>
    <w:rsid w:val="00DA5B99"/>
    <w:rsid w:val="00DA7DF1"/>
    <w:rsid w:val="00DB0A43"/>
    <w:rsid w:val="00DB1231"/>
    <w:rsid w:val="00DB2B5D"/>
    <w:rsid w:val="00DC3136"/>
    <w:rsid w:val="00DC4797"/>
    <w:rsid w:val="00DC5691"/>
    <w:rsid w:val="00DC5EAE"/>
    <w:rsid w:val="00DC766C"/>
    <w:rsid w:val="00DD03CF"/>
    <w:rsid w:val="00DD3DD2"/>
    <w:rsid w:val="00DD5A08"/>
    <w:rsid w:val="00DD637D"/>
    <w:rsid w:val="00DD6D1E"/>
    <w:rsid w:val="00DE1E21"/>
    <w:rsid w:val="00DE2004"/>
    <w:rsid w:val="00DE2239"/>
    <w:rsid w:val="00DE4F11"/>
    <w:rsid w:val="00DF1E4D"/>
    <w:rsid w:val="00E052C3"/>
    <w:rsid w:val="00E074A8"/>
    <w:rsid w:val="00E114DC"/>
    <w:rsid w:val="00E122B2"/>
    <w:rsid w:val="00E15EA6"/>
    <w:rsid w:val="00E17D25"/>
    <w:rsid w:val="00E21596"/>
    <w:rsid w:val="00E22B14"/>
    <w:rsid w:val="00E23470"/>
    <w:rsid w:val="00E2472C"/>
    <w:rsid w:val="00E2754D"/>
    <w:rsid w:val="00E34883"/>
    <w:rsid w:val="00E34A89"/>
    <w:rsid w:val="00E40676"/>
    <w:rsid w:val="00E40DCB"/>
    <w:rsid w:val="00E43AF0"/>
    <w:rsid w:val="00E453E1"/>
    <w:rsid w:val="00E455E1"/>
    <w:rsid w:val="00E5034B"/>
    <w:rsid w:val="00E51573"/>
    <w:rsid w:val="00E51E8F"/>
    <w:rsid w:val="00E529C7"/>
    <w:rsid w:val="00E53A57"/>
    <w:rsid w:val="00E546E3"/>
    <w:rsid w:val="00E623FD"/>
    <w:rsid w:val="00E6416D"/>
    <w:rsid w:val="00E66B6B"/>
    <w:rsid w:val="00E75335"/>
    <w:rsid w:val="00E81B2A"/>
    <w:rsid w:val="00E85095"/>
    <w:rsid w:val="00E852D5"/>
    <w:rsid w:val="00E853EE"/>
    <w:rsid w:val="00E86DDA"/>
    <w:rsid w:val="00E875E7"/>
    <w:rsid w:val="00E91718"/>
    <w:rsid w:val="00E95256"/>
    <w:rsid w:val="00E9644B"/>
    <w:rsid w:val="00EA0060"/>
    <w:rsid w:val="00EA1169"/>
    <w:rsid w:val="00EA15C5"/>
    <w:rsid w:val="00EA2020"/>
    <w:rsid w:val="00EA2248"/>
    <w:rsid w:val="00EA6CF6"/>
    <w:rsid w:val="00EA71F8"/>
    <w:rsid w:val="00EA73F7"/>
    <w:rsid w:val="00EB18D5"/>
    <w:rsid w:val="00EB36EC"/>
    <w:rsid w:val="00EC03BF"/>
    <w:rsid w:val="00EC180B"/>
    <w:rsid w:val="00EC2D7E"/>
    <w:rsid w:val="00EC3756"/>
    <w:rsid w:val="00EC51BC"/>
    <w:rsid w:val="00EC651C"/>
    <w:rsid w:val="00EC7F7B"/>
    <w:rsid w:val="00ED2CCB"/>
    <w:rsid w:val="00EE3F06"/>
    <w:rsid w:val="00EF0E66"/>
    <w:rsid w:val="00EF2E09"/>
    <w:rsid w:val="00EF4A2D"/>
    <w:rsid w:val="00EF5CB4"/>
    <w:rsid w:val="00EF6F68"/>
    <w:rsid w:val="00EF751E"/>
    <w:rsid w:val="00F01B1A"/>
    <w:rsid w:val="00F03BD3"/>
    <w:rsid w:val="00F04872"/>
    <w:rsid w:val="00F0783A"/>
    <w:rsid w:val="00F127C3"/>
    <w:rsid w:val="00F21F16"/>
    <w:rsid w:val="00F24214"/>
    <w:rsid w:val="00F251D7"/>
    <w:rsid w:val="00F25B9F"/>
    <w:rsid w:val="00F265B0"/>
    <w:rsid w:val="00F31B77"/>
    <w:rsid w:val="00F36565"/>
    <w:rsid w:val="00F43441"/>
    <w:rsid w:val="00F44B2A"/>
    <w:rsid w:val="00F46B87"/>
    <w:rsid w:val="00F528FE"/>
    <w:rsid w:val="00F53207"/>
    <w:rsid w:val="00F53754"/>
    <w:rsid w:val="00F53B0A"/>
    <w:rsid w:val="00F603DD"/>
    <w:rsid w:val="00F642FD"/>
    <w:rsid w:val="00F66362"/>
    <w:rsid w:val="00F66B94"/>
    <w:rsid w:val="00F674BF"/>
    <w:rsid w:val="00F7245B"/>
    <w:rsid w:val="00F725E6"/>
    <w:rsid w:val="00F8558A"/>
    <w:rsid w:val="00F86F7B"/>
    <w:rsid w:val="00F873F1"/>
    <w:rsid w:val="00F903AE"/>
    <w:rsid w:val="00F95775"/>
    <w:rsid w:val="00F959EC"/>
    <w:rsid w:val="00F96B8F"/>
    <w:rsid w:val="00F97747"/>
    <w:rsid w:val="00FA0EAC"/>
    <w:rsid w:val="00FA0FD4"/>
    <w:rsid w:val="00FA13D0"/>
    <w:rsid w:val="00FA1C27"/>
    <w:rsid w:val="00FA25F2"/>
    <w:rsid w:val="00FA3F0B"/>
    <w:rsid w:val="00FA6892"/>
    <w:rsid w:val="00FB3EDC"/>
    <w:rsid w:val="00FB50AE"/>
    <w:rsid w:val="00FB71B7"/>
    <w:rsid w:val="00FB76AD"/>
    <w:rsid w:val="00FC583D"/>
    <w:rsid w:val="00FD0204"/>
    <w:rsid w:val="00FD2EB6"/>
    <w:rsid w:val="00FD49DD"/>
    <w:rsid w:val="00FD4F32"/>
    <w:rsid w:val="00FE399E"/>
    <w:rsid w:val="00FE3CD4"/>
    <w:rsid w:val="00FF1BA7"/>
    <w:rsid w:val="00FF55D4"/>
    <w:rsid w:val="00FF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48"/>
  </w:style>
  <w:style w:type="paragraph" w:styleId="Heading1">
    <w:name w:val="heading 1"/>
    <w:basedOn w:val="Normal"/>
    <w:next w:val="Normal"/>
    <w:link w:val="Heading1Char"/>
    <w:uiPriority w:val="9"/>
    <w:qFormat/>
    <w:rsid w:val="006F1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6A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724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4C"/>
    <w:rPr>
      <w:rFonts w:asciiTheme="majorHAnsi" w:eastAsiaTheme="majorEastAsia" w:hAnsiTheme="majorHAnsi" w:cstheme="majorBidi"/>
      <w:b/>
      <w:bCs/>
      <w:color w:val="365F91" w:themeColor="accent1" w:themeShade="BF"/>
      <w:sz w:val="28"/>
      <w:szCs w:val="28"/>
    </w:rPr>
  </w:style>
  <w:style w:type="numbering" w:customStyle="1" w:styleId="NoList1">
    <w:name w:val="No List1"/>
    <w:next w:val="NoList"/>
    <w:uiPriority w:val="99"/>
    <w:semiHidden/>
    <w:unhideWhenUsed/>
    <w:rsid w:val="006F104C"/>
  </w:style>
  <w:style w:type="paragraph" w:styleId="NoSpacing">
    <w:name w:val="No Spacing"/>
    <w:uiPriority w:val="1"/>
    <w:qFormat/>
    <w:rsid w:val="006F104C"/>
    <w:pPr>
      <w:spacing w:after="0" w:line="240" w:lineRule="auto"/>
    </w:pPr>
  </w:style>
  <w:style w:type="character" w:styleId="Hyperlink">
    <w:name w:val="Hyperlink"/>
    <w:basedOn w:val="DefaultParagraphFont"/>
    <w:uiPriority w:val="99"/>
    <w:unhideWhenUsed/>
    <w:rsid w:val="006F104C"/>
    <w:rPr>
      <w:color w:val="0000FF" w:themeColor="hyperlink"/>
      <w:u w:val="single"/>
    </w:rPr>
  </w:style>
  <w:style w:type="character" w:customStyle="1" w:styleId="text31">
    <w:name w:val="text31"/>
    <w:basedOn w:val="DefaultParagraphFont"/>
    <w:rsid w:val="006F104C"/>
    <w:rPr>
      <w:rFonts w:ascii="Lucida Sans Unicode" w:hAnsi="Lucida Sans Unicode" w:cs="Lucida Sans Unicode" w:hint="default"/>
      <w:b/>
      <w:bCs/>
      <w:color w:val="212063"/>
      <w:sz w:val="24"/>
      <w:szCs w:val="24"/>
    </w:rPr>
  </w:style>
  <w:style w:type="paragraph" w:styleId="BalloonText">
    <w:name w:val="Balloon Text"/>
    <w:basedOn w:val="Normal"/>
    <w:link w:val="BalloonTextChar"/>
    <w:uiPriority w:val="99"/>
    <w:semiHidden/>
    <w:unhideWhenUsed/>
    <w:rsid w:val="006F1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4C"/>
    <w:rPr>
      <w:rFonts w:ascii="Tahoma" w:hAnsi="Tahoma" w:cs="Tahoma"/>
      <w:sz w:val="16"/>
      <w:szCs w:val="16"/>
    </w:rPr>
  </w:style>
  <w:style w:type="character" w:customStyle="1" w:styleId="notranslate">
    <w:name w:val="notranslate"/>
    <w:basedOn w:val="DefaultParagraphFont"/>
    <w:rsid w:val="006F104C"/>
  </w:style>
  <w:style w:type="paragraph" w:customStyle="1" w:styleId="moreinfo">
    <w:name w:val="more_info"/>
    <w:basedOn w:val="Normal"/>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listing">
    <w:name w:val="course-listing"/>
    <w:basedOn w:val="Normal"/>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577A"/>
    <w:pPr>
      <w:ind w:left="720"/>
      <w:contextualSpacing/>
    </w:pPr>
  </w:style>
  <w:style w:type="character" w:styleId="FollowedHyperlink">
    <w:name w:val="FollowedHyperlink"/>
    <w:basedOn w:val="DefaultParagraphFont"/>
    <w:uiPriority w:val="99"/>
    <w:semiHidden/>
    <w:unhideWhenUsed/>
    <w:rsid w:val="001863E5"/>
    <w:rPr>
      <w:color w:val="800080" w:themeColor="followedHyperlink"/>
      <w:u w:val="single"/>
    </w:rPr>
  </w:style>
  <w:style w:type="character" w:customStyle="1" w:styleId="watch-title">
    <w:name w:val="watch-title"/>
    <w:basedOn w:val="DefaultParagraphFont"/>
    <w:rsid w:val="00CC0249"/>
  </w:style>
  <w:style w:type="character" w:styleId="Emphasis">
    <w:name w:val="Emphasis"/>
    <w:basedOn w:val="DefaultParagraphFont"/>
    <w:uiPriority w:val="20"/>
    <w:qFormat/>
    <w:rsid w:val="00E5034B"/>
    <w:rPr>
      <w:i/>
      <w:iCs/>
    </w:rPr>
  </w:style>
  <w:style w:type="character" w:customStyle="1" w:styleId="highlight">
    <w:name w:val="highlight"/>
    <w:basedOn w:val="DefaultParagraphFont"/>
    <w:rsid w:val="00DC766C"/>
  </w:style>
  <w:style w:type="character" w:customStyle="1" w:styleId="Heading2Char">
    <w:name w:val="Heading 2 Char"/>
    <w:basedOn w:val="DefaultParagraphFont"/>
    <w:link w:val="Heading2"/>
    <w:uiPriority w:val="9"/>
    <w:semiHidden/>
    <w:rsid w:val="003F6AE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72419"/>
    <w:rPr>
      <w:rFonts w:asciiTheme="majorHAnsi" w:eastAsiaTheme="majorEastAsia" w:hAnsiTheme="majorHAnsi" w:cstheme="majorBidi"/>
      <w:color w:val="243F60" w:themeColor="accent1" w:themeShade="7F"/>
      <w:sz w:val="24"/>
      <w:szCs w:val="24"/>
    </w:rPr>
  </w:style>
  <w:style w:type="character" w:customStyle="1" w:styleId="ircsu">
    <w:name w:val="irc_su"/>
    <w:basedOn w:val="DefaultParagraphFont"/>
    <w:rsid w:val="00B02FBF"/>
  </w:style>
  <w:style w:type="paragraph" w:customStyle="1" w:styleId="DefaultText1">
    <w:name w:val="Default Text:1"/>
    <w:basedOn w:val="Normal"/>
    <w:rsid w:val="00357809"/>
    <w:pPr>
      <w:snapToGrid w:val="0"/>
      <w:spacing w:after="0" w:line="240" w:lineRule="auto"/>
    </w:pPr>
    <w:rPr>
      <w:rFonts w:ascii="Times New Roman" w:eastAsia="Times New Roman" w:hAnsi="Times New Roman" w:cs="Times New Roman"/>
      <w:sz w:val="24"/>
      <w:szCs w:val="20"/>
    </w:rPr>
  </w:style>
  <w:style w:type="paragraph" w:customStyle="1" w:styleId="DefaultText">
    <w:name w:val="Default Text"/>
    <w:basedOn w:val="Normal"/>
    <w:rsid w:val="00357809"/>
    <w:pPr>
      <w:snapToGrid w:val="0"/>
      <w:spacing w:after="0" w:line="240" w:lineRule="auto"/>
    </w:pPr>
    <w:rPr>
      <w:rFonts w:ascii="Times New Roman" w:eastAsia="Times New Roman" w:hAnsi="Times New Roman" w:cs="Times New Roman"/>
      <w:sz w:val="24"/>
      <w:szCs w:val="20"/>
    </w:rPr>
  </w:style>
  <w:style w:type="character" w:customStyle="1" w:styleId="medium-font">
    <w:name w:val="medium-font"/>
    <w:basedOn w:val="DefaultParagraphFont"/>
    <w:rsid w:val="00357809"/>
  </w:style>
  <w:style w:type="paragraph" w:styleId="FootnoteText">
    <w:name w:val="footnote text"/>
    <w:basedOn w:val="Normal"/>
    <w:link w:val="FootnoteTextChar"/>
    <w:uiPriority w:val="99"/>
    <w:unhideWhenUsed/>
    <w:rsid w:val="004F1AC7"/>
    <w:pPr>
      <w:spacing w:after="0" w:line="240" w:lineRule="auto"/>
    </w:pPr>
    <w:rPr>
      <w:sz w:val="20"/>
      <w:szCs w:val="20"/>
    </w:rPr>
  </w:style>
  <w:style w:type="character" w:customStyle="1" w:styleId="FootnoteTextChar">
    <w:name w:val="Footnote Text Char"/>
    <w:basedOn w:val="DefaultParagraphFont"/>
    <w:link w:val="FootnoteText"/>
    <w:uiPriority w:val="99"/>
    <w:rsid w:val="004F1AC7"/>
    <w:rPr>
      <w:sz w:val="20"/>
      <w:szCs w:val="20"/>
    </w:rPr>
  </w:style>
  <w:style w:type="character" w:customStyle="1" w:styleId="hvr">
    <w:name w:val="hvr"/>
    <w:basedOn w:val="DefaultParagraphFont"/>
    <w:rsid w:val="00D537ED"/>
  </w:style>
  <w:style w:type="character" w:styleId="FootnoteReference">
    <w:name w:val="footnote reference"/>
    <w:basedOn w:val="DefaultParagraphFont"/>
    <w:uiPriority w:val="99"/>
    <w:semiHidden/>
    <w:unhideWhenUsed/>
    <w:rsid w:val="00A449B6"/>
    <w:rPr>
      <w:vertAlign w:val="superscript"/>
    </w:rPr>
  </w:style>
  <w:style w:type="character" w:customStyle="1" w:styleId="street-address">
    <w:name w:val="street-address"/>
    <w:basedOn w:val="DefaultParagraphFont"/>
    <w:rsid w:val="002244B0"/>
  </w:style>
  <w:style w:type="character" w:customStyle="1" w:styleId="locality">
    <w:name w:val="locality"/>
    <w:basedOn w:val="DefaultParagraphFont"/>
    <w:rsid w:val="002244B0"/>
  </w:style>
  <w:style w:type="character" w:customStyle="1" w:styleId="region">
    <w:name w:val="region"/>
    <w:basedOn w:val="DefaultParagraphFont"/>
    <w:rsid w:val="002244B0"/>
  </w:style>
  <w:style w:type="character" w:customStyle="1" w:styleId="postal-code">
    <w:name w:val="postal-code"/>
    <w:basedOn w:val="DefaultParagraphFont"/>
    <w:rsid w:val="002244B0"/>
  </w:style>
  <w:style w:type="character" w:customStyle="1" w:styleId="tel">
    <w:name w:val="tel"/>
    <w:basedOn w:val="DefaultParagraphFont"/>
    <w:rsid w:val="002244B0"/>
  </w:style>
  <w:style w:type="character" w:customStyle="1" w:styleId="chaptitlelabel">
    <w:name w:val="chaptitlelabel"/>
    <w:basedOn w:val="DefaultParagraphFont"/>
    <w:rsid w:val="00D66256"/>
  </w:style>
  <w:style w:type="character" w:customStyle="1" w:styleId="a-size-large1">
    <w:name w:val="a-size-large1"/>
    <w:basedOn w:val="DefaultParagraphFont"/>
    <w:rsid w:val="00765E46"/>
    <w:rPr>
      <w:rFonts w:ascii="Arial" w:hAnsi="Arial" w:cs="Arial" w:hint="default"/>
    </w:rPr>
  </w:style>
  <w:style w:type="paragraph" w:styleId="BodyText">
    <w:name w:val="Body Text"/>
    <w:basedOn w:val="Normal"/>
    <w:link w:val="BodyTextChar"/>
    <w:uiPriority w:val="99"/>
    <w:unhideWhenUsed/>
    <w:rsid w:val="008F305E"/>
    <w:pPr>
      <w:spacing w:after="120"/>
    </w:pPr>
  </w:style>
  <w:style w:type="character" w:customStyle="1" w:styleId="BodyTextChar">
    <w:name w:val="Body Text Char"/>
    <w:basedOn w:val="DefaultParagraphFont"/>
    <w:link w:val="BodyText"/>
    <w:uiPriority w:val="99"/>
    <w:rsid w:val="008F305E"/>
  </w:style>
  <w:style w:type="paragraph" w:customStyle="1" w:styleId="Default">
    <w:name w:val="Default"/>
    <w:rsid w:val="00423167"/>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48"/>
  </w:style>
  <w:style w:type="paragraph" w:styleId="Heading1">
    <w:name w:val="heading 1"/>
    <w:basedOn w:val="Normal"/>
    <w:next w:val="Normal"/>
    <w:link w:val="Heading1Char"/>
    <w:uiPriority w:val="9"/>
    <w:qFormat/>
    <w:rsid w:val="006F1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6A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724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4C"/>
    <w:rPr>
      <w:rFonts w:asciiTheme="majorHAnsi" w:eastAsiaTheme="majorEastAsia" w:hAnsiTheme="majorHAnsi" w:cstheme="majorBidi"/>
      <w:b/>
      <w:bCs/>
      <w:color w:val="365F91" w:themeColor="accent1" w:themeShade="BF"/>
      <w:sz w:val="28"/>
      <w:szCs w:val="28"/>
    </w:rPr>
  </w:style>
  <w:style w:type="numbering" w:customStyle="1" w:styleId="NoList1">
    <w:name w:val="No List1"/>
    <w:next w:val="NoList"/>
    <w:uiPriority w:val="99"/>
    <w:semiHidden/>
    <w:unhideWhenUsed/>
    <w:rsid w:val="006F104C"/>
  </w:style>
  <w:style w:type="paragraph" w:styleId="NoSpacing">
    <w:name w:val="No Spacing"/>
    <w:uiPriority w:val="1"/>
    <w:qFormat/>
    <w:rsid w:val="006F104C"/>
    <w:pPr>
      <w:spacing w:after="0" w:line="240" w:lineRule="auto"/>
    </w:pPr>
  </w:style>
  <w:style w:type="character" w:styleId="Hyperlink">
    <w:name w:val="Hyperlink"/>
    <w:basedOn w:val="DefaultParagraphFont"/>
    <w:uiPriority w:val="99"/>
    <w:unhideWhenUsed/>
    <w:rsid w:val="006F104C"/>
    <w:rPr>
      <w:color w:val="0000FF" w:themeColor="hyperlink"/>
      <w:u w:val="single"/>
    </w:rPr>
  </w:style>
  <w:style w:type="character" w:customStyle="1" w:styleId="text31">
    <w:name w:val="text31"/>
    <w:basedOn w:val="DefaultParagraphFont"/>
    <w:rsid w:val="006F104C"/>
    <w:rPr>
      <w:rFonts w:ascii="Lucida Sans Unicode" w:hAnsi="Lucida Sans Unicode" w:cs="Lucida Sans Unicode" w:hint="default"/>
      <w:b/>
      <w:bCs/>
      <w:color w:val="212063"/>
      <w:sz w:val="24"/>
      <w:szCs w:val="24"/>
    </w:rPr>
  </w:style>
  <w:style w:type="paragraph" w:styleId="BalloonText">
    <w:name w:val="Balloon Text"/>
    <w:basedOn w:val="Normal"/>
    <w:link w:val="BalloonTextChar"/>
    <w:uiPriority w:val="99"/>
    <w:semiHidden/>
    <w:unhideWhenUsed/>
    <w:rsid w:val="006F1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4C"/>
    <w:rPr>
      <w:rFonts w:ascii="Tahoma" w:hAnsi="Tahoma" w:cs="Tahoma"/>
      <w:sz w:val="16"/>
      <w:szCs w:val="16"/>
    </w:rPr>
  </w:style>
  <w:style w:type="character" w:customStyle="1" w:styleId="notranslate">
    <w:name w:val="notranslate"/>
    <w:basedOn w:val="DefaultParagraphFont"/>
    <w:rsid w:val="006F104C"/>
  </w:style>
  <w:style w:type="paragraph" w:customStyle="1" w:styleId="moreinfo">
    <w:name w:val="more_info"/>
    <w:basedOn w:val="Normal"/>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listing">
    <w:name w:val="course-listing"/>
    <w:basedOn w:val="Normal"/>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577A"/>
    <w:pPr>
      <w:ind w:left="720"/>
      <w:contextualSpacing/>
    </w:pPr>
  </w:style>
  <w:style w:type="character" w:styleId="FollowedHyperlink">
    <w:name w:val="FollowedHyperlink"/>
    <w:basedOn w:val="DefaultParagraphFont"/>
    <w:uiPriority w:val="99"/>
    <w:semiHidden/>
    <w:unhideWhenUsed/>
    <w:rsid w:val="001863E5"/>
    <w:rPr>
      <w:color w:val="800080" w:themeColor="followedHyperlink"/>
      <w:u w:val="single"/>
    </w:rPr>
  </w:style>
  <w:style w:type="character" w:customStyle="1" w:styleId="watch-title">
    <w:name w:val="watch-title"/>
    <w:basedOn w:val="DefaultParagraphFont"/>
    <w:rsid w:val="00CC0249"/>
  </w:style>
  <w:style w:type="character" w:styleId="Emphasis">
    <w:name w:val="Emphasis"/>
    <w:basedOn w:val="DefaultParagraphFont"/>
    <w:uiPriority w:val="20"/>
    <w:qFormat/>
    <w:rsid w:val="00E5034B"/>
    <w:rPr>
      <w:i/>
      <w:iCs/>
    </w:rPr>
  </w:style>
  <w:style w:type="character" w:customStyle="1" w:styleId="highlight">
    <w:name w:val="highlight"/>
    <w:basedOn w:val="DefaultParagraphFont"/>
    <w:rsid w:val="00DC766C"/>
  </w:style>
  <w:style w:type="character" w:customStyle="1" w:styleId="Heading2Char">
    <w:name w:val="Heading 2 Char"/>
    <w:basedOn w:val="DefaultParagraphFont"/>
    <w:link w:val="Heading2"/>
    <w:uiPriority w:val="9"/>
    <w:semiHidden/>
    <w:rsid w:val="003F6AE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72419"/>
    <w:rPr>
      <w:rFonts w:asciiTheme="majorHAnsi" w:eastAsiaTheme="majorEastAsia" w:hAnsiTheme="majorHAnsi" w:cstheme="majorBidi"/>
      <w:color w:val="243F60" w:themeColor="accent1" w:themeShade="7F"/>
      <w:sz w:val="24"/>
      <w:szCs w:val="24"/>
    </w:rPr>
  </w:style>
  <w:style w:type="character" w:customStyle="1" w:styleId="ircsu">
    <w:name w:val="irc_su"/>
    <w:basedOn w:val="DefaultParagraphFont"/>
    <w:rsid w:val="00B02FBF"/>
  </w:style>
  <w:style w:type="paragraph" w:customStyle="1" w:styleId="DefaultText1">
    <w:name w:val="Default Text:1"/>
    <w:basedOn w:val="Normal"/>
    <w:rsid w:val="00357809"/>
    <w:pPr>
      <w:snapToGrid w:val="0"/>
      <w:spacing w:after="0" w:line="240" w:lineRule="auto"/>
    </w:pPr>
    <w:rPr>
      <w:rFonts w:ascii="Times New Roman" w:eastAsia="Times New Roman" w:hAnsi="Times New Roman" w:cs="Times New Roman"/>
      <w:sz w:val="24"/>
      <w:szCs w:val="20"/>
    </w:rPr>
  </w:style>
  <w:style w:type="paragraph" w:customStyle="1" w:styleId="DefaultText">
    <w:name w:val="Default Text"/>
    <w:basedOn w:val="Normal"/>
    <w:rsid w:val="00357809"/>
    <w:pPr>
      <w:snapToGrid w:val="0"/>
      <w:spacing w:after="0" w:line="240" w:lineRule="auto"/>
    </w:pPr>
    <w:rPr>
      <w:rFonts w:ascii="Times New Roman" w:eastAsia="Times New Roman" w:hAnsi="Times New Roman" w:cs="Times New Roman"/>
      <w:sz w:val="24"/>
      <w:szCs w:val="20"/>
    </w:rPr>
  </w:style>
  <w:style w:type="character" w:customStyle="1" w:styleId="medium-font">
    <w:name w:val="medium-font"/>
    <w:basedOn w:val="DefaultParagraphFont"/>
    <w:rsid w:val="00357809"/>
  </w:style>
  <w:style w:type="paragraph" w:styleId="FootnoteText">
    <w:name w:val="footnote text"/>
    <w:basedOn w:val="Normal"/>
    <w:link w:val="FootnoteTextChar"/>
    <w:uiPriority w:val="99"/>
    <w:unhideWhenUsed/>
    <w:rsid w:val="004F1AC7"/>
    <w:pPr>
      <w:spacing w:after="0" w:line="240" w:lineRule="auto"/>
    </w:pPr>
    <w:rPr>
      <w:sz w:val="20"/>
      <w:szCs w:val="20"/>
    </w:rPr>
  </w:style>
  <w:style w:type="character" w:customStyle="1" w:styleId="FootnoteTextChar">
    <w:name w:val="Footnote Text Char"/>
    <w:basedOn w:val="DefaultParagraphFont"/>
    <w:link w:val="FootnoteText"/>
    <w:uiPriority w:val="99"/>
    <w:rsid w:val="004F1AC7"/>
    <w:rPr>
      <w:sz w:val="20"/>
      <w:szCs w:val="20"/>
    </w:rPr>
  </w:style>
  <w:style w:type="character" w:customStyle="1" w:styleId="hvr">
    <w:name w:val="hvr"/>
    <w:basedOn w:val="DefaultParagraphFont"/>
    <w:rsid w:val="00D537ED"/>
  </w:style>
  <w:style w:type="character" w:styleId="FootnoteReference">
    <w:name w:val="footnote reference"/>
    <w:basedOn w:val="DefaultParagraphFont"/>
    <w:uiPriority w:val="99"/>
    <w:semiHidden/>
    <w:unhideWhenUsed/>
    <w:rsid w:val="00A449B6"/>
    <w:rPr>
      <w:vertAlign w:val="superscript"/>
    </w:rPr>
  </w:style>
  <w:style w:type="character" w:customStyle="1" w:styleId="street-address">
    <w:name w:val="street-address"/>
    <w:basedOn w:val="DefaultParagraphFont"/>
    <w:rsid w:val="002244B0"/>
  </w:style>
  <w:style w:type="character" w:customStyle="1" w:styleId="locality">
    <w:name w:val="locality"/>
    <w:basedOn w:val="DefaultParagraphFont"/>
    <w:rsid w:val="002244B0"/>
  </w:style>
  <w:style w:type="character" w:customStyle="1" w:styleId="region">
    <w:name w:val="region"/>
    <w:basedOn w:val="DefaultParagraphFont"/>
    <w:rsid w:val="002244B0"/>
  </w:style>
  <w:style w:type="character" w:customStyle="1" w:styleId="postal-code">
    <w:name w:val="postal-code"/>
    <w:basedOn w:val="DefaultParagraphFont"/>
    <w:rsid w:val="002244B0"/>
  </w:style>
  <w:style w:type="character" w:customStyle="1" w:styleId="tel">
    <w:name w:val="tel"/>
    <w:basedOn w:val="DefaultParagraphFont"/>
    <w:rsid w:val="002244B0"/>
  </w:style>
  <w:style w:type="character" w:customStyle="1" w:styleId="chaptitlelabel">
    <w:name w:val="chaptitlelabel"/>
    <w:basedOn w:val="DefaultParagraphFont"/>
    <w:rsid w:val="00D66256"/>
  </w:style>
  <w:style w:type="character" w:customStyle="1" w:styleId="a-size-large1">
    <w:name w:val="a-size-large1"/>
    <w:basedOn w:val="DefaultParagraphFont"/>
    <w:rsid w:val="00765E46"/>
    <w:rPr>
      <w:rFonts w:ascii="Arial" w:hAnsi="Arial" w:cs="Arial" w:hint="default"/>
    </w:rPr>
  </w:style>
  <w:style w:type="paragraph" w:styleId="BodyText">
    <w:name w:val="Body Text"/>
    <w:basedOn w:val="Normal"/>
    <w:link w:val="BodyTextChar"/>
    <w:uiPriority w:val="99"/>
    <w:unhideWhenUsed/>
    <w:rsid w:val="008F305E"/>
    <w:pPr>
      <w:spacing w:after="120"/>
    </w:pPr>
  </w:style>
  <w:style w:type="character" w:customStyle="1" w:styleId="BodyTextChar">
    <w:name w:val="Body Text Char"/>
    <w:basedOn w:val="DefaultParagraphFont"/>
    <w:link w:val="BodyText"/>
    <w:uiPriority w:val="99"/>
    <w:rsid w:val="008F305E"/>
  </w:style>
  <w:style w:type="paragraph" w:customStyle="1" w:styleId="Default">
    <w:name w:val="Default"/>
    <w:rsid w:val="0042316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1573">
      <w:bodyDiv w:val="1"/>
      <w:marLeft w:val="0"/>
      <w:marRight w:val="0"/>
      <w:marTop w:val="0"/>
      <w:marBottom w:val="0"/>
      <w:divBdr>
        <w:top w:val="none" w:sz="0" w:space="0" w:color="auto"/>
        <w:left w:val="none" w:sz="0" w:space="0" w:color="auto"/>
        <w:bottom w:val="none" w:sz="0" w:space="0" w:color="auto"/>
        <w:right w:val="none" w:sz="0" w:space="0" w:color="auto"/>
      </w:divBdr>
    </w:div>
    <w:div w:id="381489384">
      <w:bodyDiv w:val="1"/>
      <w:marLeft w:val="0"/>
      <w:marRight w:val="0"/>
      <w:marTop w:val="0"/>
      <w:marBottom w:val="0"/>
      <w:divBdr>
        <w:top w:val="none" w:sz="0" w:space="0" w:color="auto"/>
        <w:left w:val="none" w:sz="0" w:space="0" w:color="auto"/>
        <w:bottom w:val="none" w:sz="0" w:space="0" w:color="auto"/>
        <w:right w:val="none" w:sz="0" w:space="0" w:color="auto"/>
      </w:divBdr>
      <w:divsChild>
        <w:div w:id="417988955">
          <w:marLeft w:val="0"/>
          <w:marRight w:val="0"/>
          <w:marTop w:val="0"/>
          <w:marBottom w:val="0"/>
          <w:divBdr>
            <w:top w:val="none" w:sz="0" w:space="0" w:color="auto"/>
            <w:left w:val="none" w:sz="0" w:space="0" w:color="auto"/>
            <w:bottom w:val="none" w:sz="0" w:space="0" w:color="auto"/>
            <w:right w:val="none" w:sz="0" w:space="0" w:color="auto"/>
          </w:divBdr>
          <w:divsChild>
            <w:div w:id="1520967216">
              <w:marLeft w:val="0"/>
              <w:marRight w:val="0"/>
              <w:marTop w:val="0"/>
              <w:marBottom w:val="0"/>
              <w:divBdr>
                <w:top w:val="none" w:sz="0" w:space="0" w:color="auto"/>
                <w:left w:val="none" w:sz="0" w:space="0" w:color="auto"/>
                <w:bottom w:val="none" w:sz="0" w:space="0" w:color="auto"/>
                <w:right w:val="none" w:sz="0" w:space="0" w:color="auto"/>
              </w:divBdr>
              <w:divsChild>
                <w:div w:id="798838992">
                  <w:marLeft w:val="4650"/>
                  <w:marRight w:val="4800"/>
                  <w:marTop w:val="0"/>
                  <w:marBottom w:val="0"/>
                  <w:divBdr>
                    <w:top w:val="none" w:sz="0" w:space="0" w:color="auto"/>
                    <w:left w:val="none" w:sz="0" w:space="0" w:color="auto"/>
                    <w:bottom w:val="none" w:sz="0" w:space="0" w:color="auto"/>
                    <w:right w:val="none" w:sz="0" w:space="0" w:color="auto"/>
                  </w:divBdr>
                  <w:divsChild>
                    <w:div w:id="2081636748">
                      <w:marLeft w:val="0"/>
                      <w:marRight w:val="0"/>
                      <w:marTop w:val="0"/>
                      <w:marBottom w:val="0"/>
                      <w:divBdr>
                        <w:top w:val="none" w:sz="0" w:space="0" w:color="auto"/>
                        <w:left w:val="none" w:sz="0" w:space="0" w:color="auto"/>
                        <w:bottom w:val="none" w:sz="0" w:space="0" w:color="auto"/>
                        <w:right w:val="none" w:sz="0" w:space="0" w:color="auto"/>
                      </w:divBdr>
                      <w:divsChild>
                        <w:div w:id="84494594">
                          <w:marLeft w:val="0"/>
                          <w:marRight w:val="0"/>
                          <w:marTop w:val="0"/>
                          <w:marBottom w:val="330"/>
                          <w:divBdr>
                            <w:top w:val="none" w:sz="0" w:space="0" w:color="auto"/>
                            <w:left w:val="none" w:sz="0" w:space="0" w:color="auto"/>
                            <w:bottom w:val="none" w:sz="0" w:space="0" w:color="auto"/>
                            <w:right w:val="none" w:sz="0" w:space="0" w:color="auto"/>
                          </w:divBdr>
                          <w:divsChild>
                            <w:div w:id="1510876516">
                              <w:marLeft w:val="0"/>
                              <w:marRight w:val="0"/>
                              <w:marTop w:val="0"/>
                              <w:marBottom w:val="0"/>
                              <w:divBdr>
                                <w:top w:val="none" w:sz="0" w:space="0" w:color="auto"/>
                                <w:left w:val="none" w:sz="0" w:space="0" w:color="auto"/>
                                <w:bottom w:val="none" w:sz="0" w:space="0" w:color="auto"/>
                                <w:right w:val="none" w:sz="0" w:space="0" w:color="auto"/>
                              </w:divBdr>
                              <w:divsChild>
                                <w:div w:id="614674928">
                                  <w:marLeft w:val="0"/>
                                  <w:marRight w:val="0"/>
                                  <w:marTop w:val="0"/>
                                  <w:marBottom w:val="330"/>
                                  <w:divBdr>
                                    <w:top w:val="none" w:sz="0" w:space="0" w:color="auto"/>
                                    <w:left w:val="none" w:sz="0" w:space="0" w:color="auto"/>
                                    <w:bottom w:val="none" w:sz="0" w:space="0" w:color="auto"/>
                                    <w:right w:val="none" w:sz="0" w:space="0" w:color="auto"/>
                                  </w:divBdr>
                                  <w:divsChild>
                                    <w:div w:id="353072943">
                                      <w:marLeft w:val="0"/>
                                      <w:marRight w:val="0"/>
                                      <w:marTop w:val="0"/>
                                      <w:marBottom w:val="0"/>
                                      <w:divBdr>
                                        <w:top w:val="none" w:sz="0" w:space="0" w:color="auto"/>
                                        <w:left w:val="none" w:sz="0" w:space="0" w:color="auto"/>
                                        <w:bottom w:val="none" w:sz="0" w:space="0" w:color="auto"/>
                                        <w:right w:val="none" w:sz="0" w:space="0" w:color="auto"/>
                                      </w:divBdr>
                                    </w:div>
                                    <w:div w:id="2901366">
                                      <w:marLeft w:val="0"/>
                                      <w:marRight w:val="0"/>
                                      <w:marTop w:val="0"/>
                                      <w:marBottom w:val="0"/>
                                      <w:divBdr>
                                        <w:top w:val="none" w:sz="0" w:space="0" w:color="auto"/>
                                        <w:left w:val="none" w:sz="0" w:space="0" w:color="auto"/>
                                        <w:bottom w:val="none" w:sz="0" w:space="0" w:color="auto"/>
                                        <w:right w:val="none" w:sz="0" w:space="0" w:color="auto"/>
                                      </w:divBdr>
                                    </w:div>
                                    <w:div w:id="1733389811">
                                      <w:marLeft w:val="0"/>
                                      <w:marRight w:val="0"/>
                                      <w:marTop w:val="0"/>
                                      <w:marBottom w:val="0"/>
                                      <w:divBdr>
                                        <w:top w:val="none" w:sz="0" w:space="0" w:color="auto"/>
                                        <w:left w:val="none" w:sz="0" w:space="0" w:color="auto"/>
                                        <w:bottom w:val="none" w:sz="0" w:space="0" w:color="auto"/>
                                        <w:right w:val="none" w:sz="0" w:space="0" w:color="auto"/>
                                      </w:divBdr>
                                    </w:div>
                                    <w:div w:id="608120400">
                                      <w:marLeft w:val="0"/>
                                      <w:marRight w:val="0"/>
                                      <w:marTop w:val="0"/>
                                      <w:marBottom w:val="0"/>
                                      <w:divBdr>
                                        <w:top w:val="none" w:sz="0" w:space="0" w:color="auto"/>
                                        <w:left w:val="none" w:sz="0" w:space="0" w:color="auto"/>
                                        <w:bottom w:val="none" w:sz="0" w:space="0" w:color="auto"/>
                                        <w:right w:val="none" w:sz="0" w:space="0" w:color="auto"/>
                                      </w:divBdr>
                                    </w:div>
                                    <w:div w:id="11231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16534">
      <w:bodyDiv w:val="1"/>
      <w:marLeft w:val="0"/>
      <w:marRight w:val="0"/>
      <w:marTop w:val="0"/>
      <w:marBottom w:val="0"/>
      <w:divBdr>
        <w:top w:val="none" w:sz="0" w:space="0" w:color="auto"/>
        <w:left w:val="none" w:sz="0" w:space="0" w:color="auto"/>
        <w:bottom w:val="none" w:sz="0" w:space="0" w:color="auto"/>
        <w:right w:val="none" w:sz="0" w:space="0" w:color="auto"/>
      </w:divBdr>
      <w:divsChild>
        <w:div w:id="716315047">
          <w:marLeft w:val="0"/>
          <w:marRight w:val="0"/>
          <w:marTop w:val="0"/>
          <w:marBottom w:val="0"/>
          <w:divBdr>
            <w:top w:val="none" w:sz="0" w:space="0" w:color="auto"/>
            <w:left w:val="none" w:sz="0" w:space="0" w:color="auto"/>
            <w:bottom w:val="none" w:sz="0" w:space="0" w:color="auto"/>
            <w:right w:val="none" w:sz="0" w:space="0" w:color="auto"/>
          </w:divBdr>
          <w:divsChild>
            <w:div w:id="481964660">
              <w:marLeft w:val="0"/>
              <w:marRight w:val="0"/>
              <w:marTop w:val="0"/>
              <w:marBottom w:val="0"/>
              <w:divBdr>
                <w:top w:val="none" w:sz="0" w:space="0" w:color="auto"/>
                <w:left w:val="none" w:sz="0" w:space="0" w:color="auto"/>
                <w:bottom w:val="none" w:sz="0" w:space="0" w:color="auto"/>
                <w:right w:val="none" w:sz="0" w:space="0" w:color="auto"/>
              </w:divBdr>
              <w:divsChild>
                <w:div w:id="1525316991">
                  <w:marLeft w:val="0"/>
                  <w:marRight w:val="0"/>
                  <w:marTop w:val="0"/>
                  <w:marBottom w:val="0"/>
                  <w:divBdr>
                    <w:top w:val="none" w:sz="0" w:space="0" w:color="auto"/>
                    <w:left w:val="none" w:sz="0" w:space="0" w:color="auto"/>
                    <w:bottom w:val="none" w:sz="0" w:space="0" w:color="auto"/>
                    <w:right w:val="none" w:sz="0" w:space="0" w:color="auto"/>
                  </w:divBdr>
                  <w:divsChild>
                    <w:div w:id="1720081800">
                      <w:marLeft w:val="0"/>
                      <w:marRight w:val="0"/>
                      <w:marTop w:val="0"/>
                      <w:marBottom w:val="0"/>
                      <w:divBdr>
                        <w:top w:val="none" w:sz="0" w:space="0" w:color="auto"/>
                        <w:left w:val="none" w:sz="0" w:space="0" w:color="auto"/>
                        <w:bottom w:val="none" w:sz="0" w:space="0" w:color="auto"/>
                        <w:right w:val="none" w:sz="0" w:space="0" w:color="auto"/>
                      </w:divBdr>
                      <w:divsChild>
                        <w:div w:id="419641451">
                          <w:marLeft w:val="0"/>
                          <w:marRight w:val="0"/>
                          <w:marTop w:val="0"/>
                          <w:marBottom w:val="0"/>
                          <w:divBdr>
                            <w:top w:val="none" w:sz="0" w:space="0" w:color="auto"/>
                            <w:left w:val="none" w:sz="0" w:space="0" w:color="auto"/>
                            <w:bottom w:val="none" w:sz="0" w:space="0" w:color="auto"/>
                            <w:right w:val="none" w:sz="0" w:space="0" w:color="auto"/>
                          </w:divBdr>
                          <w:divsChild>
                            <w:div w:id="509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965107">
      <w:bodyDiv w:val="1"/>
      <w:marLeft w:val="0"/>
      <w:marRight w:val="0"/>
      <w:marTop w:val="0"/>
      <w:marBottom w:val="0"/>
      <w:divBdr>
        <w:top w:val="none" w:sz="0" w:space="0" w:color="auto"/>
        <w:left w:val="none" w:sz="0" w:space="0" w:color="auto"/>
        <w:bottom w:val="none" w:sz="0" w:space="0" w:color="auto"/>
        <w:right w:val="none" w:sz="0" w:space="0" w:color="auto"/>
      </w:divBdr>
      <w:divsChild>
        <w:div w:id="1285961159">
          <w:marLeft w:val="0"/>
          <w:marRight w:val="0"/>
          <w:marTop w:val="0"/>
          <w:marBottom w:val="0"/>
          <w:divBdr>
            <w:top w:val="none" w:sz="0" w:space="0" w:color="auto"/>
            <w:left w:val="none" w:sz="0" w:space="0" w:color="auto"/>
            <w:bottom w:val="none" w:sz="0" w:space="0" w:color="auto"/>
            <w:right w:val="none" w:sz="0" w:space="0" w:color="auto"/>
          </w:divBdr>
          <w:divsChild>
            <w:div w:id="595670772">
              <w:marLeft w:val="0"/>
              <w:marRight w:val="0"/>
              <w:marTop w:val="0"/>
              <w:marBottom w:val="0"/>
              <w:divBdr>
                <w:top w:val="none" w:sz="0" w:space="0" w:color="auto"/>
                <w:left w:val="none" w:sz="0" w:space="0" w:color="auto"/>
                <w:bottom w:val="none" w:sz="0" w:space="0" w:color="auto"/>
                <w:right w:val="none" w:sz="0" w:space="0" w:color="auto"/>
              </w:divBdr>
              <w:divsChild>
                <w:div w:id="1602226768">
                  <w:marLeft w:val="0"/>
                  <w:marRight w:val="0"/>
                  <w:marTop w:val="0"/>
                  <w:marBottom w:val="0"/>
                  <w:divBdr>
                    <w:top w:val="none" w:sz="0" w:space="0" w:color="auto"/>
                    <w:left w:val="none" w:sz="0" w:space="0" w:color="auto"/>
                    <w:bottom w:val="none" w:sz="0" w:space="0" w:color="auto"/>
                    <w:right w:val="none" w:sz="0" w:space="0" w:color="auto"/>
                  </w:divBdr>
                  <w:divsChild>
                    <w:div w:id="807434775">
                      <w:marLeft w:val="0"/>
                      <w:marRight w:val="0"/>
                      <w:marTop w:val="0"/>
                      <w:marBottom w:val="0"/>
                      <w:divBdr>
                        <w:top w:val="none" w:sz="0" w:space="0" w:color="auto"/>
                        <w:left w:val="none" w:sz="0" w:space="0" w:color="auto"/>
                        <w:bottom w:val="none" w:sz="0" w:space="0" w:color="auto"/>
                        <w:right w:val="none" w:sz="0" w:space="0" w:color="auto"/>
                      </w:divBdr>
                      <w:divsChild>
                        <w:div w:id="762260321">
                          <w:marLeft w:val="0"/>
                          <w:marRight w:val="0"/>
                          <w:marTop w:val="0"/>
                          <w:marBottom w:val="0"/>
                          <w:divBdr>
                            <w:top w:val="none" w:sz="0" w:space="0" w:color="auto"/>
                            <w:left w:val="none" w:sz="0" w:space="0" w:color="auto"/>
                            <w:bottom w:val="none" w:sz="0" w:space="0" w:color="auto"/>
                            <w:right w:val="none" w:sz="0" w:space="0" w:color="auto"/>
                          </w:divBdr>
                          <w:divsChild>
                            <w:div w:id="1794638913">
                              <w:marLeft w:val="0"/>
                              <w:marRight w:val="0"/>
                              <w:marTop w:val="0"/>
                              <w:marBottom w:val="0"/>
                              <w:divBdr>
                                <w:top w:val="none" w:sz="0" w:space="0" w:color="auto"/>
                                <w:left w:val="none" w:sz="0" w:space="0" w:color="auto"/>
                                <w:bottom w:val="none" w:sz="0" w:space="0" w:color="auto"/>
                                <w:right w:val="none" w:sz="0" w:space="0" w:color="auto"/>
                              </w:divBdr>
                              <w:divsChild>
                                <w:div w:id="577448543">
                                  <w:marLeft w:val="0"/>
                                  <w:marRight w:val="0"/>
                                  <w:marTop w:val="0"/>
                                  <w:marBottom w:val="0"/>
                                  <w:divBdr>
                                    <w:top w:val="none" w:sz="0" w:space="0" w:color="auto"/>
                                    <w:left w:val="none" w:sz="0" w:space="0" w:color="auto"/>
                                    <w:bottom w:val="none" w:sz="0" w:space="0" w:color="auto"/>
                                    <w:right w:val="none" w:sz="0" w:space="0" w:color="auto"/>
                                  </w:divBdr>
                                  <w:divsChild>
                                    <w:div w:id="505554070">
                                      <w:marLeft w:val="0"/>
                                      <w:marRight w:val="0"/>
                                      <w:marTop w:val="0"/>
                                      <w:marBottom w:val="0"/>
                                      <w:divBdr>
                                        <w:top w:val="none" w:sz="0" w:space="0" w:color="auto"/>
                                        <w:left w:val="none" w:sz="0" w:space="0" w:color="auto"/>
                                        <w:bottom w:val="none" w:sz="0" w:space="0" w:color="auto"/>
                                        <w:right w:val="none" w:sz="0" w:space="0" w:color="auto"/>
                                      </w:divBdr>
                                    </w:div>
                                  </w:divsChild>
                                </w:div>
                                <w:div w:id="1326786298">
                                  <w:marLeft w:val="0"/>
                                  <w:marRight w:val="0"/>
                                  <w:marTop w:val="0"/>
                                  <w:marBottom w:val="0"/>
                                  <w:divBdr>
                                    <w:top w:val="none" w:sz="0" w:space="0" w:color="auto"/>
                                    <w:left w:val="none" w:sz="0" w:space="0" w:color="auto"/>
                                    <w:bottom w:val="none" w:sz="0" w:space="0" w:color="auto"/>
                                    <w:right w:val="none" w:sz="0" w:space="0" w:color="auto"/>
                                  </w:divBdr>
                                  <w:divsChild>
                                    <w:div w:id="559826830">
                                      <w:marLeft w:val="0"/>
                                      <w:marRight w:val="0"/>
                                      <w:marTop w:val="0"/>
                                      <w:marBottom w:val="0"/>
                                      <w:divBdr>
                                        <w:top w:val="none" w:sz="0" w:space="0" w:color="auto"/>
                                        <w:left w:val="none" w:sz="0" w:space="0" w:color="auto"/>
                                        <w:bottom w:val="none" w:sz="0" w:space="0" w:color="auto"/>
                                        <w:right w:val="none" w:sz="0" w:space="0" w:color="auto"/>
                                      </w:divBdr>
                                    </w:div>
                                    <w:div w:id="1670061584">
                                      <w:marLeft w:val="0"/>
                                      <w:marRight w:val="0"/>
                                      <w:marTop w:val="0"/>
                                      <w:marBottom w:val="0"/>
                                      <w:divBdr>
                                        <w:top w:val="none" w:sz="0" w:space="0" w:color="auto"/>
                                        <w:left w:val="none" w:sz="0" w:space="0" w:color="auto"/>
                                        <w:bottom w:val="none" w:sz="0" w:space="0" w:color="auto"/>
                                        <w:right w:val="none" w:sz="0" w:space="0" w:color="auto"/>
                                      </w:divBdr>
                                      <w:divsChild>
                                        <w:div w:id="803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828488">
      <w:bodyDiv w:val="1"/>
      <w:marLeft w:val="0"/>
      <w:marRight w:val="0"/>
      <w:marTop w:val="0"/>
      <w:marBottom w:val="0"/>
      <w:divBdr>
        <w:top w:val="none" w:sz="0" w:space="0" w:color="auto"/>
        <w:left w:val="none" w:sz="0" w:space="0" w:color="auto"/>
        <w:bottom w:val="none" w:sz="0" w:space="0" w:color="auto"/>
        <w:right w:val="none" w:sz="0" w:space="0" w:color="auto"/>
      </w:divBdr>
      <w:divsChild>
        <w:div w:id="893390476">
          <w:marLeft w:val="0"/>
          <w:marRight w:val="0"/>
          <w:marTop w:val="0"/>
          <w:marBottom w:val="0"/>
          <w:divBdr>
            <w:top w:val="none" w:sz="0" w:space="0" w:color="auto"/>
            <w:left w:val="none" w:sz="0" w:space="0" w:color="auto"/>
            <w:bottom w:val="none" w:sz="0" w:space="0" w:color="auto"/>
            <w:right w:val="none" w:sz="0" w:space="0" w:color="auto"/>
          </w:divBdr>
          <w:divsChild>
            <w:div w:id="1463383743">
              <w:marLeft w:val="0"/>
              <w:marRight w:val="0"/>
              <w:marTop w:val="0"/>
              <w:marBottom w:val="0"/>
              <w:divBdr>
                <w:top w:val="none" w:sz="0" w:space="0" w:color="auto"/>
                <w:left w:val="none" w:sz="0" w:space="0" w:color="auto"/>
                <w:bottom w:val="none" w:sz="0" w:space="0" w:color="auto"/>
                <w:right w:val="none" w:sz="0" w:space="0" w:color="auto"/>
              </w:divBdr>
              <w:divsChild>
                <w:div w:id="2123382797">
                  <w:marLeft w:val="0"/>
                  <w:marRight w:val="0"/>
                  <w:marTop w:val="0"/>
                  <w:marBottom w:val="0"/>
                  <w:divBdr>
                    <w:top w:val="none" w:sz="0" w:space="0" w:color="auto"/>
                    <w:left w:val="none" w:sz="0" w:space="0" w:color="auto"/>
                    <w:bottom w:val="none" w:sz="0" w:space="0" w:color="auto"/>
                    <w:right w:val="none" w:sz="0" w:space="0" w:color="auto"/>
                  </w:divBdr>
                  <w:divsChild>
                    <w:div w:id="1428649145">
                      <w:marLeft w:val="0"/>
                      <w:marRight w:val="0"/>
                      <w:marTop w:val="0"/>
                      <w:marBottom w:val="0"/>
                      <w:divBdr>
                        <w:top w:val="none" w:sz="0" w:space="0" w:color="auto"/>
                        <w:left w:val="none" w:sz="0" w:space="0" w:color="auto"/>
                        <w:bottom w:val="none" w:sz="0" w:space="0" w:color="auto"/>
                        <w:right w:val="none" w:sz="0" w:space="0" w:color="auto"/>
                      </w:divBdr>
                      <w:divsChild>
                        <w:div w:id="2050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024582">
      <w:bodyDiv w:val="1"/>
      <w:marLeft w:val="0"/>
      <w:marRight w:val="0"/>
      <w:marTop w:val="0"/>
      <w:marBottom w:val="0"/>
      <w:divBdr>
        <w:top w:val="none" w:sz="0" w:space="0" w:color="auto"/>
        <w:left w:val="none" w:sz="0" w:space="0" w:color="auto"/>
        <w:bottom w:val="none" w:sz="0" w:space="0" w:color="auto"/>
        <w:right w:val="none" w:sz="0" w:space="0" w:color="auto"/>
      </w:divBdr>
      <w:divsChild>
        <w:div w:id="1534732929">
          <w:marLeft w:val="0"/>
          <w:marRight w:val="0"/>
          <w:marTop w:val="0"/>
          <w:marBottom w:val="0"/>
          <w:divBdr>
            <w:top w:val="none" w:sz="0" w:space="0" w:color="auto"/>
            <w:left w:val="none" w:sz="0" w:space="0" w:color="auto"/>
            <w:bottom w:val="none" w:sz="0" w:space="0" w:color="auto"/>
            <w:right w:val="none" w:sz="0" w:space="0" w:color="auto"/>
          </w:divBdr>
          <w:divsChild>
            <w:div w:id="428892973">
              <w:marLeft w:val="0"/>
              <w:marRight w:val="0"/>
              <w:marTop w:val="0"/>
              <w:marBottom w:val="0"/>
              <w:divBdr>
                <w:top w:val="none" w:sz="0" w:space="0" w:color="auto"/>
                <w:left w:val="single" w:sz="6" w:space="0" w:color="CCCCCC"/>
                <w:bottom w:val="single" w:sz="6" w:space="0" w:color="CCCCCC"/>
                <w:right w:val="single" w:sz="6" w:space="0" w:color="CCCCCC"/>
              </w:divBdr>
              <w:divsChild>
                <w:div w:id="1474520755">
                  <w:marLeft w:val="0"/>
                  <w:marRight w:val="0"/>
                  <w:marTop w:val="0"/>
                  <w:marBottom w:val="0"/>
                  <w:divBdr>
                    <w:top w:val="none" w:sz="0" w:space="0" w:color="auto"/>
                    <w:left w:val="none" w:sz="0" w:space="0" w:color="auto"/>
                    <w:bottom w:val="none" w:sz="0" w:space="0" w:color="auto"/>
                    <w:right w:val="none" w:sz="0" w:space="0" w:color="auto"/>
                  </w:divBdr>
                  <w:divsChild>
                    <w:div w:id="927808442">
                      <w:marLeft w:val="0"/>
                      <w:marRight w:val="0"/>
                      <w:marTop w:val="0"/>
                      <w:marBottom w:val="0"/>
                      <w:divBdr>
                        <w:top w:val="none" w:sz="0" w:space="0" w:color="auto"/>
                        <w:left w:val="none" w:sz="0" w:space="0" w:color="auto"/>
                        <w:bottom w:val="none" w:sz="0" w:space="0" w:color="auto"/>
                        <w:right w:val="none" w:sz="0" w:space="0" w:color="auto"/>
                      </w:divBdr>
                      <w:divsChild>
                        <w:div w:id="541023166">
                          <w:marLeft w:val="0"/>
                          <w:marRight w:val="0"/>
                          <w:marTop w:val="0"/>
                          <w:marBottom w:val="0"/>
                          <w:divBdr>
                            <w:top w:val="none" w:sz="0" w:space="0" w:color="auto"/>
                            <w:left w:val="none" w:sz="0" w:space="0" w:color="auto"/>
                            <w:bottom w:val="none" w:sz="0" w:space="0" w:color="auto"/>
                            <w:right w:val="none" w:sz="0" w:space="0" w:color="auto"/>
                          </w:divBdr>
                          <w:divsChild>
                            <w:div w:id="2118482500">
                              <w:marLeft w:val="0"/>
                              <w:marRight w:val="0"/>
                              <w:marTop w:val="0"/>
                              <w:marBottom w:val="0"/>
                              <w:divBdr>
                                <w:top w:val="none" w:sz="0" w:space="0" w:color="auto"/>
                                <w:left w:val="none" w:sz="0" w:space="0" w:color="auto"/>
                                <w:bottom w:val="none" w:sz="0" w:space="0" w:color="auto"/>
                                <w:right w:val="none" w:sz="0" w:space="0" w:color="auto"/>
                              </w:divBdr>
                              <w:divsChild>
                                <w:div w:id="416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86440">
      <w:bodyDiv w:val="1"/>
      <w:marLeft w:val="0"/>
      <w:marRight w:val="0"/>
      <w:marTop w:val="0"/>
      <w:marBottom w:val="0"/>
      <w:divBdr>
        <w:top w:val="none" w:sz="0" w:space="0" w:color="auto"/>
        <w:left w:val="none" w:sz="0" w:space="0" w:color="auto"/>
        <w:bottom w:val="none" w:sz="0" w:space="0" w:color="auto"/>
        <w:right w:val="none" w:sz="0" w:space="0" w:color="auto"/>
      </w:divBdr>
      <w:divsChild>
        <w:div w:id="1024863406">
          <w:marLeft w:val="0"/>
          <w:marRight w:val="0"/>
          <w:marTop w:val="0"/>
          <w:marBottom w:val="0"/>
          <w:divBdr>
            <w:top w:val="none" w:sz="0" w:space="0" w:color="auto"/>
            <w:left w:val="none" w:sz="0" w:space="0" w:color="auto"/>
            <w:bottom w:val="none" w:sz="0" w:space="0" w:color="auto"/>
            <w:right w:val="none" w:sz="0" w:space="0" w:color="auto"/>
          </w:divBdr>
          <w:divsChild>
            <w:div w:id="1798832580">
              <w:marLeft w:val="0"/>
              <w:marRight w:val="0"/>
              <w:marTop w:val="0"/>
              <w:marBottom w:val="0"/>
              <w:divBdr>
                <w:top w:val="none" w:sz="0" w:space="0" w:color="auto"/>
                <w:left w:val="none" w:sz="0" w:space="0" w:color="auto"/>
                <w:bottom w:val="none" w:sz="0" w:space="0" w:color="auto"/>
                <w:right w:val="none" w:sz="0" w:space="0" w:color="auto"/>
              </w:divBdr>
              <w:divsChild>
                <w:div w:id="75634589">
                  <w:marLeft w:val="0"/>
                  <w:marRight w:val="0"/>
                  <w:marTop w:val="0"/>
                  <w:marBottom w:val="0"/>
                  <w:divBdr>
                    <w:top w:val="none" w:sz="0" w:space="0" w:color="auto"/>
                    <w:left w:val="none" w:sz="0" w:space="0" w:color="auto"/>
                    <w:bottom w:val="none" w:sz="0" w:space="0" w:color="auto"/>
                    <w:right w:val="none" w:sz="0" w:space="0" w:color="auto"/>
                  </w:divBdr>
                  <w:divsChild>
                    <w:div w:id="169410577">
                      <w:marLeft w:val="0"/>
                      <w:marRight w:val="0"/>
                      <w:marTop w:val="570"/>
                      <w:marBottom w:val="0"/>
                      <w:divBdr>
                        <w:top w:val="none" w:sz="0" w:space="0" w:color="auto"/>
                        <w:left w:val="none" w:sz="0" w:space="0" w:color="auto"/>
                        <w:bottom w:val="none" w:sz="0" w:space="0" w:color="auto"/>
                        <w:right w:val="none" w:sz="0" w:space="0" w:color="auto"/>
                      </w:divBdr>
                      <w:divsChild>
                        <w:div w:id="44989102">
                          <w:marLeft w:val="0"/>
                          <w:marRight w:val="0"/>
                          <w:marTop w:val="0"/>
                          <w:marBottom w:val="750"/>
                          <w:divBdr>
                            <w:top w:val="none" w:sz="0" w:space="0" w:color="auto"/>
                            <w:left w:val="none" w:sz="0" w:space="0" w:color="auto"/>
                            <w:bottom w:val="none" w:sz="0" w:space="0" w:color="auto"/>
                            <w:right w:val="none" w:sz="0" w:space="0" w:color="auto"/>
                          </w:divBdr>
                          <w:divsChild>
                            <w:div w:id="17888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714283">
      <w:bodyDiv w:val="1"/>
      <w:marLeft w:val="0"/>
      <w:marRight w:val="0"/>
      <w:marTop w:val="0"/>
      <w:marBottom w:val="0"/>
      <w:divBdr>
        <w:top w:val="none" w:sz="0" w:space="0" w:color="auto"/>
        <w:left w:val="none" w:sz="0" w:space="0" w:color="auto"/>
        <w:bottom w:val="none" w:sz="0" w:space="0" w:color="auto"/>
        <w:right w:val="none" w:sz="0" w:space="0" w:color="auto"/>
      </w:divBdr>
      <w:divsChild>
        <w:div w:id="1289161633">
          <w:marLeft w:val="0"/>
          <w:marRight w:val="0"/>
          <w:marTop w:val="0"/>
          <w:marBottom w:val="0"/>
          <w:divBdr>
            <w:top w:val="none" w:sz="0" w:space="0" w:color="auto"/>
            <w:left w:val="none" w:sz="0" w:space="0" w:color="auto"/>
            <w:bottom w:val="none" w:sz="0" w:space="0" w:color="auto"/>
            <w:right w:val="none" w:sz="0" w:space="0" w:color="auto"/>
          </w:divBdr>
          <w:divsChild>
            <w:div w:id="1152791824">
              <w:marLeft w:val="0"/>
              <w:marRight w:val="0"/>
              <w:marTop w:val="0"/>
              <w:marBottom w:val="0"/>
              <w:divBdr>
                <w:top w:val="none" w:sz="0" w:space="0" w:color="auto"/>
                <w:left w:val="none" w:sz="0" w:space="0" w:color="auto"/>
                <w:bottom w:val="none" w:sz="0" w:space="0" w:color="auto"/>
                <w:right w:val="none" w:sz="0" w:space="0" w:color="auto"/>
              </w:divBdr>
              <w:divsChild>
                <w:div w:id="1510557809">
                  <w:marLeft w:val="0"/>
                  <w:marRight w:val="0"/>
                  <w:marTop w:val="0"/>
                  <w:marBottom w:val="0"/>
                  <w:divBdr>
                    <w:top w:val="none" w:sz="0" w:space="0" w:color="auto"/>
                    <w:left w:val="none" w:sz="0" w:space="0" w:color="auto"/>
                    <w:bottom w:val="none" w:sz="0" w:space="0" w:color="auto"/>
                    <w:right w:val="none" w:sz="0" w:space="0" w:color="auto"/>
                  </w:divBdr>
                  <w:divsChild>
                    <w:div w:id="1933976334">
                      <w:marLeft w:val="-3150"/>
                      <w:marRight w:val="0"/>
                      <w:marTop w:val="0"/>
                      <w:marBottom w:val="0"/>
                      <w:divBdr>
                        <w:top w:val="none" w:sz="0" w:space="0" w:color="auto"/>
                        <w:left w:val="none" w:sz="0" w:space="0" w:color="auto"/>
                        <w:bottom w:val="none" w:sz="0" w:space="0" w:color="auto"/>
                        <w:right w:val="none" w:sz="0" w:space="0" w:color="auto"/>
                      </w:divBdr>
                      <w:divsChild>
                        <w:div w:id="1571425517">
                          <w:marLeft w:val="3150"/>
                          <w:marRight w:val="0"/>
                          <w:marTop w:val="0"/>
                          <w:marBottom w:val="0"/>
                          <w:divBdr>
                            <w:top w:val="none" w:sz="0" w:space="0" w:color="auto"/>
                            <w:left w:val="none" w:sz="0" w:space="0" w:color="auto"/>
                            <w:bottom w:val="none" w:sz="0" w:space="0" w:color="auto"/>
                            <w:right w:val="none" w:sz="0" w:space="0" w:color="auto"/>
                          </w:divBdr>
                          <w:divsChild>
                            <w:div w:id="670451142">
                              <w:marLeft w:val="0"/>
                              <w:marRight w:val="0"/>
                              <w:marTop w:val="0"/>
                              <w:marBottom w:val="0"/>
                              <w:divBdr>
                                <w:top w:val="none" w:sz="0" w:space="0" w:color="auto"/>
                                <w:left w:val="none" w:sz="0" w:space="0" w:color="auto"/>
                                <w:bottom w:val="none" w:sz="0" w:space="0" w:color="auto"/>
                                <w:right w:val="none" w:sz="0" w:space="0" w:color="auto"/>
                              </w:divBdr>
                              <w:divsChild>
                                <w:div w:id="103232340">
                                  <w:marLeft w:val="0"/>
                                  <w:marRight w:val="0"/>
                                  <w:marTop w:val="0"/>
                                  <w:marBottom w:val="0"/>
                                  <w:divBdr>
                                    <w:top w:val="none" w:sz="0" w:space="0" w:color="auto"/>
                                    <w:left w:val="none" w:sz="0" w:space="0" w:color="auto"/>
                                    <w:bottom w:val="none" w:sz="0" w:space="0" w:color="auto"/>
                                    <w:right w:val="none" w:sz="0" w:space="0" w:color="auto"/>
                                  </w:divBdr>
                                  <w:divsChild>
                                    <w:div w:id="21060471">
                                      <w:marLeft w:val="0"/>
                                      <w:marRight w:val="0"/>
                                      <w:marTop w:val="0"/>
                                      <w:marBottom w:val="0"/>
                                      <w:divBdr>
                                        <w:top w:val="none" w:sz="0" w:space="0" w:color="auto"/>
                                        <w:left w:val="none" w:sz="0" w:space="0" w:color="auto"/>
                                        <w:bottom w:val="none" w:sz="0" w:space="0" w:color="auto"/>
                                        <w:right w:val="none" w:sz="0" w:space="0" w:color="auto"/>
                                      </w:divBdr>
                                      <w:divsChild>
                                        <w:div w:id="2137677147">
                                          <w:marLeft w:val="0"/>
                                          <w:marRight w:val="0"/>
                                          <w:marTop w:val="0"/>
                                          <w:marBottom w:val="0"/>
                                          <w:divBdr>
                                            <w:top w:val="none" w:sz="0" w:space="0" w:color="auto"/>
                                            <w:left w:val="none" w:sz="0" w:space="0" w:color="auto"/>
                                            <w:bottom w:val="none" w:sz="0" w:space="0" w:color="auto"/>
                                            <w:right w:val="none" w:sz="0" w:space="0" w:color="auto"/>
                                          </w:divBdr>
                                          <w:divsChild>
                                            <w:div w:id="15035666">
                                              <w:marLeft w:val="0"/>
                                              <w:marRight w:val="0"/>
                                              <w:marTop w:val="0"/>
                                              <w:marBottom w:val="0"/>
                                              <w:divBdr>
                                                <w:top w:val="none" w:sz="0" w:space="0" w:color="auto"/>
                                                <w:left w:val="none" w:sz="0" w:space="0" w:color="auto"/>
                                                <w:bottom w:val="none" w:sz="0" w:space="0" w:color="auto"/>
                                                <w:right w:val="none" w:sz="0" w:space="0" w:color="auto"/>
                                              </w:divBdr>
                                              <w:divsChild>
                                                <w:div w:id="11369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0141967">
      <w:bodyDiv w:val="1"/>
      <w:marLeft w:val="0"/>
      <w:marRight w:val="0"/>
      <w:marTop w:val="0"/>
      <w:marBottom w:val="0"/>
      <w:divBdr>
        <w:top w:val="none" w:sz="0" w:space="0" w:color="auto"/>
        <w:left w:val="none" w:sz="0" w:space="0" w:color="auto"/>
        <w:bottom w:val="none" w:sz="0" w:space="0" w:color="auto"/>
        <w:right w:val="none" w:sz="0" w:space="0" w:color="auto"/>
      </w:divBdr>
      <w:divsChild>
        <w:div w:id="1316834828">
          <w:marLeft w:val="0"/>
          <w:marRight w:val="0"/>
          <w:marTop w:val="0"/>
          <w:marBottom w:val="0"/>
          <w:divBdr>
            <w:top w:val="none" w:sz="0" w:space="0" w:color="auto"/>
            <w:left w:val="none" w:sz="0" w:space="0" w:color="auto"/>
            <w:bottom w:val="none" w:sz="0" w:space="0" w:color="auto"/>
            <w:right w:val="none" w:sz="0" w:space="0" w:color="auto"/>
          </w:divBdr>
          <w:divsChild>
            <w:div w:id="1849368583">
              <w:marLeft w:val="0"/>
              <w:marRight w:val="0"/>
              <w:marTop w:val="0"/>
              <w:marBottom w:val="0"/>
              <w:divBdr>
                <w:top w:val="none" w:sz="0" w:space="0" w:color="auto"/>
                <w:left w:val="none" w:sz="0" w:space="0" w:color="auto"/>
                <w:bottom w:val="none" w:sz="0" w:space="0" w:color="auto"/>
                <w:right w:val="none" w:sz="0" w:space="0" w:color="auto"/>
              </w:divBdr>
              <w:divsChild>
                <w:div w:id="937325198">
                  <w:marLeft w:val="0"/>
                  <w:marRight w:val="0"/>
                  <w:marTop w:val="0"/>
                  <w:marBottom w:val="300"/>
                  <w:divBdr>
                    <w:top w:val="none" w:sz="0" w:space="0" w:color="auto"/>
                    <w:left w:val="none" w:sz="0" w:space="0" w:color="auto"/>
                    <w:bottom w:val="none" w:sz="0" w:space="0" w:color="auto"/>
                    <w:right w:val="none" w:sz="0" w:space="0" w:color="auto"/>
                  </w:divBdr>
                  <w:divsChild>
                    <w:div w:id="627277571">
                      <w:marLeft w:val="-225"/>
                      <w:marRight w:val="-225"/>
                      <w:marTop w:val="0"/>
                      <w:marBottom w:val="0"/>
                      <w:divBdr>
                        <w:top w:val="none" w:sz="0" w:space="0" w:color="auto"/>
                        <w:left w:val="none" w:sz="0" w:space="0" w:color="auto"/>
                        <w:bottom w:val="none" w:sz="0" w:space="0" w:color="auto"/>
                        <w:right w:val="none" w:sz="0" w:space="0" w:color="auto"/>
                      </w:divBdr>
                      <w:divsChild>
                        <w:div w:id="583875502">
                          <w:marLeft w:val="0"/>
                          <w:marRight w:val="0"/>
                          <w:marTop w:val="0"/>
                          <w:marBottom w:val="0"/>
                          <w:divBdr>
                            <w:top w:val="none" w:sz="0" w:space="0" w:color="auto"/>
                            <w:left w:val="none" w:sz="0" w:space="0" w:color="auto"/>
                            <w:bottom w:val="none" w:sz="0" w:space="0" w:color="auto"/>
                            <w:right w:val="none" w:sz="0" w:space="0" w:color="auto"/>
                          </w:divBdr>
                          <w:divsChild>
                            <w:div w:id="405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674315">
      <w:bodyDiv w:val="1"/>
      <w:marLeft w:val="0"/>
      <w:marRight w:val="0"/>
      <w:marTop w:val="0"/>
      <w:marBottom w:val="0"/>
      <w:divBdr>
        <w:top w:val="none" w:sz="0" w:space="0" w:color="auto"/>
        <w:left w:val="none" w:sz="0" w:space="0" w:color="auto"/>
        <w:bottom w:val="none" w:sz="0" w:space="0" w:color="auto"/>
        <w:right w:val="none" w:sz="0" w:space="0" w:color="auto"/>
      </w:divBdr>
      <w:divsChild>
        <w:div w:id="2007706408">
          <w:marLeft w:val="0"/>
          <w:marRight w:val="0"/>
          <w:marTop w:val="0"/>
          <w:marBottom w:val="0"/>
          <w:divBdr>
            <w:top w:val="none" w:sz="0" w:space="0" w:color="auto"/>
            <w:left w:val="none" w:sz="0" w:space="0" w:color="auto"/>
            <w:bottom w:val="none" w:sz="0" w:space="0" w:color="auto"/>
            <w:right w:val="none" w:sz="0" w:space="0" w:color="auto"/>
          </w:divBdr>
          <w:divsChild>
            <w:div w:id="1123158927">
              <w:marLeft w:val="0"/>
              <w:marRight w:val="0"/>
              <w:marTop w:val="0"/>
              <w:marBottom w:val="0"/>
              <w:divBdr>
                <w:top w:val="none" w:sz="0" w:space="0" w:color="auto"/>
                <w:left w:val="none" w:sz="0" w:space="0" w:color="auto"/>
                <w:bottom w:val="none" w:sz="0" w:space="0" w:color="auto"/>
                <w:right w:val="none" w:sz="0" w:space="0" w:color="auto"/>
              </w:divBdr>
              <w:divsChild>
                <w:div w:id="1377583420">
                  <w:marLeft w:val="0"/>
                  <w:marRight w:val="0"/>
                  <w:marTop w:val="0"/>
                  <w:marBottom w:val="0"/>
                  <w:divBdr>
                    <w:top w:val="none" w:sz="0" w:space="0" w:color="auto"/>
                    <w:left w:val="none" w:sz="0" w:space="0" w:color="auto"/>
                    <w:bottom w:val="none" w:sz="0" w:space="0" w:color="auto"/>
                    <w:right w:val="none" w:sz="0" w:space="0" w:color="auto"/>
                  </w:divBdr>
                  <w:divsChild>
                    <w:div w:id="367608298">
                      <w:marLeft w:val="0"/>
                      <w:marRight w:val="0"/>
                      <w:marTop w:val="570"/>
                      <w:marBottom w:val="0"/>
                      <w:divBdr>
                        <w:top w:val="none" w:sz="0" w:space="0" w:color="auto"/>
                        <w:left w:val="none" w:sz="0" w:space="0" w:color="auto"/>
                        <w:bottom w:val="none" w:sz="0" w:space="0" w:color="auto"/>
                        <w:right w:val="none" w:sz="0" w:space="0" w:color="auto"/>
                      </w:divBdr>
                      <w:divsChild>
                        <w:div w:id="1618677194">
                          <w:marLeft w:val="0"/>
                          <w:marRight w:val="0"/>
                          <w:marTop w:val="0"/>
                          <w:marBottom w:val="750"/>
                          <w:divBdr>
                            <w:top w:val="none" w:sz="0" w:space="0" w:color="auto"/>
                            <w:left w:val="none" w:sz="0" w:space="0" w:color="auto"/>
                            <w:bottom w:val="none" w:sz="0" w:space="0" w:color="auto"/>
                            <w:right w:val="none" w:sz="0" w:space="0" w:color="auto"/>
                          </w:divBdr>
                          <w:divsChild>
                            <w:div w:id="19555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470390">
      <w:bodyDiv w:val="1"/>
      <w:marLeft w:val="0"/>
      <w:marRight w:val="0"/>
      <w:marTop w:val="0"/>
      <w:marBottom w:val="0"/>
      <w:divBdr>
        <w:top w:val="none" w:sz="0" w:space="0" w:color="auto"/>
        <w:left w:val="none" w:sz="0" w:space="0" w:color="auto"/>
        <w:bottom w:val="none" w:sz="0" w:space="0" w:color="auto"/>
        <w:right w:val="none" w:sz="0" w:space="0" w:color="auto"/>
      </w:divBdr>
      <w:divsChild>
        <w:div w:id="978651882">
          <w:marLeft w:val="0"/>
          <w:marRight w:val="0"/>
          <w:marTop w:val="0"/>
          <w:marBottom w:val="0"/>
          <w:divBdr>
            <w:top w:val="none" w:sz="0" w:space="0" w:color="auto"/>
            <w:left w:val="none" w:sz="0" w:space="0" w:color="auto"/>
            <w:bottom w:val="none" w:sz="0" w:space="0" w:color="auto"/>
            <w:right w:val="none" w:sz="0" w:space="0" w:color="auto"/>
          </w:divBdr>
          <w:divsChild>
            <w:div w:id="1354264779">
              <w:marLeft w:val="0"/>
              <w:marRight w:val="0"/>
              <w:marTop w:val="0"/>
              <w:marBottom w:val="0"/>
              <w:divBdr>
                <w:top w:val="none" w:sz="0" w:space="0" w:color="auto"/>
                <w:left w:val="none" w:sz="0" w:space="0" w:color="auto"/>
                <w:bottom w:val="none" w:sz="0" w:space="0" w:color="auto"/>
                <w:right w:val="none" w:sz="0" w:space="0" w:color="auto"/>
              </w:divBdr>
              <w:divsChild>
                <w:div w:id="5112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0536">
      <w:bodyDiv w:val="1"/>
      <w:marLeft w:val="0"/>
      <w:marRight w:val="0"/>
      <w:marTop w:val="0"/>
      <w:marBottom w:val="0"/>
      <w:divBdr>
        <w:top w:val="none" w:sz="0" w:space="0" w:color="auto"/>
        <w:left w:val="none" w:sz="0" w:space="0" w:color="auto"/>
        <w:bottom w:val="none" w:sz="0" w:space="0" w:color="auto"/>
        <w:right w:val="none" w:sz="0" w:space="0" w:color="auto"/>
      </w:divBdr>
      <w:divsChild>
        <w:div w:id="1023438904">
          <w:marLeft w:val="0"/>
          <w:marRight w:val="0"/>
          <w:marTop w:val="0"/>
          <w:marBottom w:val="0"/>
          <w:divBdr>
            <w:top w:val="none" w:sz="0" w:space="0" w:color="auto"/>
            <w:left w:val="none" w:sz="0" w:space="0" w:color="auto"/>
            <w:bottom w:val="none" w:sz="0" w:space="0" w:color="auto"/>
            <w:right w:val="none" w:sz="0" w:space="0" w:color="auto"/>
          </w:divBdr>
          <w:divsChild>
            <w:div w:id="1327660626">
              <w:marLeft w:val="0"/>
              <w:marRight w:val="0"/>
              <w:marTop w:val="0"/>
              <w:marBottom w:val="0"/>
              <w:divBdr>
                <w:top w:val="none" w:sz="0" w:space="0" w:color="auto"/>
                <w:left w:val="none" w:sz="0" w:space="0" w:color="auto"/>
                <w:bottom w:val="none" w:sz="0" w:space="0" w:color="auto"/>
                <w:right w:val="none" w:sz="0" w:space="0" w:color="auto"/>
              </w:divBdr>
              <w:divsChild>
                <w:div w:id="1754469903">
                  <w:marLeft w:val="0"/>
                  <w:marRight w:val="0"/>
                  <w:marTop w:val="0"/>
                  <w:marBottom w:val="0"/>
                  <w:divBdr>
                    <w:top w:val="none" w:sz="0" w:space="0" w:color="auto"/>
                    <w:left w:val="none" w:sz="0" w:space="0" w:color="auto"/>
                    <w:bottom w:val="none" w:sz="0" w:space="0" w:color="auto"/>
                    <w:right w:val="none" w:sz="0" w:space="0" w:color="auto"/>
                  </w:divBdr>
                  <w:divsChild>
                    <w:div w:id="51466215">
                      <w:marLeft w:val="0"/>
                      <w:marRight w:val="0"/>
                      <w:marTop w:val="45"/>
                      <w:marBottom w:val="0"/>
                      <w:divBdr>
                        <w:top w:val="none" w:sz="0" w:space="0" w:color="auto"/>
                        <w:left w:val="none" w:sz="0" w:space="0" w:color="auto"/>
                        <w:bottom w:val="none" w:sz="0" w:space="0" w:color="auto"/>
                        <w:right w:val="none" w:sz="0" w:space="0" w:color="auto"/>
                      </w:divBdr>
                      <w:divsChild>
                        <w:div w:id="692878748">
                          <w:marLeft w:val="0"/>
                          <w:marRight w:val="0"/>
                          <w:marTop w:val="0"/>
                          <w:marBottom w:val="0"/>
                          <w:divBdr>
                            <w:top w:val="none" w:sz="0" w:space="0" w:color="auto"/>
                            <w:left w:val="none" w:sz="0" w:space="0" w:color="auto"/>
                            <w:bottom w:val="none" w:sz="0" w:space="0" w:color="auto"/>
                            <w:right w:val="none" w:sz="0" w:space="0" w:color="auto"/>
                          </w:divBdr>
                          <w:divsChild>
                            <w:div w:id="265121304">
                              <w:marLeft w:val="10530"/>
                              <w:marRight w:val="0"/>
                              <w:marTop w:val="0"/>
                              <w:marBottom w:val="0"/>
                              <w:divBdr>
                                <w:top w:val="none" w:sz="0" w:space="0" w:color="auto"/>
                                <w:left w:val="none" w:sz="0" w:space="0" w:color="auto"/>
                                <w:bottom w:val="none" w:sz="0" w:space="0" w:color="auto"/>
                                <w:right w:val="none" w:sz="0" w:space="0" w:color="auto"/>
                              </w:divBdr>
                              <w:divsChild>
                                <w:div w:id="1919559473">
                                  <w:marLeft w:val="0"/>
                                  <w:marRight w:val="0"/>
                                  <w:marTop w:val="0"/>
                                  <w:marBottom w:val="0"/>
                                  <w:divBdr>
                                    <w:top w:val="none" w:sz="0" w:space="0" w:color="auto"/>
                                    <w:left w:val="none" w:sz="0" w:space="0" w:color="auto"/>
                                    <w:bottom w:val="none" w:sz="0" w:space="0" w:color="auto"/>
                                    <w:right w:val="none" w:sz="0" w:space="0" w:color="auto"/>
                                  </w:divBdr>
                                  <w:divsChild>
                                    <w:div w:id="1263998110">
                                      <w:marLeft w:val="0"/>
                                      <w:marRight w:val="0"/>
                                      <w:marTop w:val="0"/>
                                      <w:marBottom w:val="0"/>
                                      <w:divBdr>
                                        <w:top w:val="none" w:sz="0" w:space="0" w:color="auto"/>
                                        <w:left w:val="none" w:sz="0" w:space="0" w:color="auto"/>
                                        <w:bottom w:val="none" w:sz="0" w:space="0" w:color="auto"/>
                                        <w:right w:val="none" w:sz="0" w:space="0" w:color="auto"/>
                                      </w:divBdr>
                                      <w:divsChild>
                                        <w:div w:id="587887773">
                                          <w:marLeft w:val="0"/>
                                          <w:marRight w:val="0"/>
                                          <w:marTop w:val="0"/>
                                          <w:marBottom w:val="0"/>
                                          <w:divBdr>
                                            <w:top w:val="none" w:sz="0" w:space="0" w:color="auto"/>
                                            <w:left w:val="none" w:sz="0" w:space="0" w:color="auto"/>
                                            <w:bottom w:val="none" w:sz="0" w:space="0" w:color="auto"/>
                                            <w:right w:val="none" w:sz="0" w:space="0" w:color="auto"/>
                                          </w:divBdr>
                                          <w:divsChild>
                                            <w:div w:id="1495953757">
                                              <w:marLeft w:val="0"/>
                                              <w:marRight w:val="0"/>
                                              <w:marTop w:val="0"/>
                                              <w:marBottom w:val="0"/>
                                              <w:divBdr>
                                                <w:top w:val="none" w:sz="0" w:space="0" w:color="auto"/>
                                                <w:left w:val="none" w:sz="0" w:space="0" w:color="auto"/>
                                                <w:bottom w:val="none" w:sz="0" w:space="0" w:color="auto"/>
                                                <w:right w:val="none" w:sz="0" w:space="0" w:color="auto"/>
                                              </w:divBdr>
                                              <w:divsChild>
                                                <w:div w:id="2068994440">
                                                  <w:marLeft w:val="0"/>
                                                  <w:marRight w:val="0"/>
                                                  <w:marTop w:val="0"/>
                                                  <w:marBottom w:val="0"/>
                                                  <w:divBdr>
                                                    <w:top w:val="none" w:sz="0" w:space="0" w:color="auto"/>
                                                    <w:left w:val="none" w:sz="0" w:space="0" w:color="auto"/>
                                                    <w:bottom w:val="none" w:sz="0" w:space="0" w:color="auto"/>
                                                    <w:right w:val="none" w:sz="0" w:space="0" w:color="auto"/>
                                                  </w:divBdr>
                                                  <w:divsChild>
                                                    <w:div w:id="636302089">
                                                      <w:marLeft w:val="0"/>
                                                      <w:marRight w:val="0"/>
                                                      <w:marTop w:val="0"/>
                                                      <w:marBottom w:val="0"/>
                                                      <w:divBdr>
                                                        <w:top w:val="none" w:sz="0" w:space="0" w:color="auto"/>
                                                        <w:left w:val="none" w:sz="0" w:space="0" w:color="auto"/>
                                                        <w:bottom w:val="none" w:sz="0" w:space="0" w:color="auto"/>
                                                        <w:right w:val="none" w:sz="0" w:space="0" w:color="auto"/>
                                                      </w:divBdr>
                                                    </w:div>
                                                    <w:div w:id="1916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795901">
      <w:bodyDiv w:val="1"/>
      <w:marLeft w:val="0"/>
      <w:marRight w:val="0"/>
      <w:marTop w:val="0"/>
      <w:marBottom w:val="15"/>
      <w:divBdr>
        <w:top w:val="none" w:sz="0" w:space="0" w:color="auto"/>
        <w:left w:val="none" w:sz="0" w:space="0" w:color="auto"/>
        <w:bottom w:val="none" w:sz="0" w:space="0" w:color="auto"/>
        <w:right w:val="none" w:sz="0" w:space="0" w:color="auto"/>
      </w:divBdr>
      <w:divsChild>
        <w:div w:id="921187006">
          <w:marLeft w:val="0"/>
          <w:marRight w:val="0"/>
          <w:marTop w:val="0"/>
          <w:marBottom w:val="0"/>
          <w:divBdr>
            <w:top w:val="none" w:sz="0" w:space="0" w:color="auto"/>
            <w:left w:val="none" w:sz="0" w:space="0" w:color="auto"/>
            <w:bottom w:val="none" w:sz="0" w:space="0" w:color="auto"/>
            <w:right w:val="none" w:sz="0" w:space="0" w:color="auto"/>
          </w:divBdr>
          <w:divsChild>
            <w:div w:id="1204438449">
              <w:marLeft w:val="0"/>
              <w:marRight w:val="0"/>
              <w:marTop w:val="100"/>
              <w:marBottom w:val="100"/>
              <w:divBdr>
                <w:top w:val="none" w:sz="0" w:space="0" w:color="auto"/>
                <w:left w:val="none" w:sz="0" w:space="0" w:color="auto"/>
                <w:bottom w:val="none" w:sz="0" w:space="0" w:color="auto"/>
                <w:right w:val="none" w:sz="0" w:space="0" w:color="auto"/>
              </w:divBdr>
              <w:divsChild>
                <w:div w:id="656688872">
                  <w:marLeft w:val="0"/>
                  <w:marRight w:val="0"/>
                  <w:marTop w:val="0"/>
                  <w:marBottom w:val="0"/>
                  <w:divBdr>
                    <w:top w:val="single" w:sz="2" w:space="0" w:color="CCCCCC"/>
                    <w:left w:val="single" w:sz="2" w:space="0" w:color="CCCCCC"/>
                    <w:bottom w:val="single" w:sz="2" w:space="0" w:color="CCCCCC"/>
                    <w:right w:val="single" w:sz="2" w:space="0" w:color="CCCCCC"/>
                  </w:divBdr>
                  <w:divsChild>
                    <w:div w:id="187256735">
                      <w:marLeft w:val="0"/>
                      <w:marRight w:val="0"/>
                      <w:marTop w:val="0"/>
                      <w:marBottom w:val="0"/>
                      <w:divBdr>
                        <w:top w:val="single" w:sz="2" w:space="0" w:color="FF0000"/>
                        <w:left w:val="single" w:sz="2" w:space="0" w:color="FF0000"/>
                        <w:bottom w:val="single" w:sz="2" w:space="0" w:color="FF0000"/>
                        <w:right w:val="single" w:sz="2" w:space="0" w:color="FF0000"/>
                      </w:divBdr>
                      <w:divsChild>
                        <w:div w:id="2042242821">
                          <w:marLeft w:val="0"/>
                          <w:marRight w:val="0"/>
                          <w:marTop w:val="0"/>
                          <w:marBottom w:val="0"/>
                          <w:divBdr>
                            <w:top w:val="none" w:sz="0" w:space="0" w:color="auto"/>
                            <w:left w:val="none" w:sz="0" w:space="0" w:color="auto"/>
                            <w:bottom w:val="none" w:sz="0" w:space="0" w:color="auto"/>
                            <w:right w:val="none" w:sz="0" w:space="0" w:color="auto"/>
                          </w:divBdr>
                          <w:divsChild>
                            <w:div w:id="1955014468">
                              <w:marLeft w:val="0"/>
                              <w:marRight w:val="0"/>
                              <w:marTop w:val="0"/>
                              <w:marBottom w:val="0"/>
                              <w:divBdr>
                                <w:top w:val="none" w:sz="0" w:space="0" w:color="auto"/>
                                <w:left w:val="none" w:sz="0" w:space="0" w:color="auto"/>
                                <w:bottom w:val="none" w:sz="0" w:space="0" w:color="auto"/>
                                <w:right w:val="none" w:sz="0" w:space="0" w:color="auto"/>
                              </w:divBdr>
                              <w:divsChild>
                                <w:div w:id="11880372">
                                  <w:marLeft w:val="0"/>
                                  <w:marRight w:val="0"/>
                                  <w:marTop w:val="0"/>
                                  <w:marBottom w:val="180"/>
                                  <w:divBdr>
                                    <w:top w:val="none" w:sz="0" w:space="0" w:color="auto"/>
                                    <w:left w:val="none" w:sz="0" w:space="0" w:color="auto"/>
                                    <w:bottom w:val="none" w:sz="0" w:space="0" w:color="auto"/>
                                    <w:right w:val="none" w:sz="0" w:space="0" w:color="auto"/>
                                  </w:divBdr>
                                  <w:divsChild>
                                    <w:div w:id="8023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192245">
      <w:bodyDiv w:val="1"/>
      <w:marLeft w:val="0"/>
      <w:marRight w:val="0"/>
      <w:marTop w:val="0"/>
      <w:marBottom w:val="0"/>
      <w:divBdr>
        <w:top w:val="none" w:sz="0" w:space="0" w:color="auto"/>
        <w:left w:val="none" w:sz="0" w:space="0" w:color="auto"/>
        <w:bottom w:val="none" w:sz="0" w:space="0" w:color="auto"/>
        <w:right w:val="none" w:sz="0" w:space="0" w:color="auto"/>
      </w:divBdr>
      <w:divsChild>
        <w:div w:id="669020663">
          <w:marLeft w:val="0"/>
          <w:marRight w:val="0"/>
          <w:marTop w:val="0"/>
          <w:marBottom w:val="0"/>
          <w:divBdr>
            <w:top w:val="none" w:sz="0" w:space="0" w:color="auto"/>
            <w:left w:val="none" w:sz="0" w:space="0" w:color="auto"/>
            <w:bottom w:val="none" w:sz="0" w:space="0" w:color="auto"/>
            <w:right w:val="none" w:sz="0" w:space="0" w:color="auto"/>
          </w:divBdr>
          <w:divsChild>
            <w:div w:id="1529635117">
              <w:marLeft w:val="0"/>
              <w:marRight w:val="0"/>
              <w:marTop w:val="0"/>
              <w:marBottom w:val="0"/>
              <w:divBdr>
                <w:top w:val="none" w:sz="0" w:space="0" w:color="auto"/>
                <w:left w:val="none" w:sz="0" w:space="0" w:color="auto"/>
                <w:bottom w:val="none" w:sz="0" w:space="0" w:color="auto"/>
                <w:right w:val="none" w:sz="0" w:space="0" w:color="auto"/>
              </w:divBdr>
              <w:divsChild>
                <w:div w:id="498813276">
                  <w:marLeft w:val="0"/>
                  <w:marRight w:val="0"/>
                  <w:marTop w:val="0"/>
                  <w:marBottom w:val="0"/>
                  <w:divBdr>
                    <w:top w:val="none" w:sz="0" w:space="0" w:color="auto"/>
                    <w:left w:val="none" w:sz="0" w:space="0" w:color="auto"/>
                    <w:bottom w:val="none" w:sz="0" w:space="0" w:color="auto"/>
                    <w:right w:val="none" w:sz="0" w:space="0" w:color="auto"/>
                  </w:divBdr>
                  <w:divsChild>
                    <w:div w:id="286667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53233061">
      <w:bodyDiv w:val="1"/>
      <w:marLeft w:val="0"/>
      <w:marRight w:val="0"/>
      <w:marTop w:val="0"/>
      <w:marBottom w:val="0"/>
      <w:divBdr>
        <w:top w:val="none" w:sz="0" w:space="0" w:color="auto"/>
        <w:left w:val="none" w:sz="0" w:space="0" w:color="auto"/>
        <w:bottom w:val="none" w:sz="0" w:space="0" w:color="auto"/>
        <w:right w:val="none" w:sz="0" w:space="0" w:color="auto"/>
      </w:divBdr>
      <w:divsChild>
        <w:div w:id="461575431">
          <w:marLeft w:val="0"/>
          <w:marRight w:val="0"/>
          <w:marTop w:val="0"/>
          <w:marBottom w:val="0"/>
          <w:divBdr>
            <w:top w:val="none" w:sz="0" w:space="0" w:color="auto"/>
            <w:left w:val="none" w:sz="0" w:space="0" w:color="auto"/>
            <w:bottom w:val="none" w:sz="0" w:space="0" w:color="auto"/>
            <w:right w:val="none" w:sz="0" w:space="0" w:color="auto"/>
          </w:divBdr>
          <w:divsChild>
            <w:div w:id="1729377458">
              <w:marLeft w:val="0"/>
              <w:marRight w:val="0"/>
              <w:marTop w:val="0"/>
              <w:marBottom w:val="0"/>
              <w:divBdr>
                <w:top w:val="none" w:sz="0" w:space="0" w:color="auto"/>
                <w:left w:val="single" w:sz="6" w:space="0" w:color="CCCCCC"/>
                <w:bottom w:val="single" w:sz="6" w:space="0" w:color="CCCCCC"/>
                <w:right w:val="single" w:sz="6" w:space="0" w:color="CCCCCC"/>
              </w:divBdr>
              <w:divsChild>
                <w:div w:id="1563520487">
                  <w:marLeft w:val="0"/>
                  <w:marRight w:val="0"/>
                  <w:marTop w:val="0"/>
                  <w:marBottom w:val="0"/>
                  <w:divBdr>
                    <w:top w:val="none" w:sz="0" w:space="0" w:color="auto"/>
                    <w:left w:val="none" w:sz="0" w:space="0" w:color="auto"/>
                    <w:bottom w:val="none" w:sz="0" w:space="0" w:color="auto"/>
                    <w:right w:val="none" w:sz="0" w:space="0" w:color="auto"/>
                  </w:divBdr>
                  <w:divsChild>
                    <w:div w:id="1702393173">
                      <w:marLeft w:val="0"/>
                      <w:marRight w:val="0"/>
                      <w:marTop w:val="0"/>
                      <w:marBottom w:val="0"/>
                      <w:divBdr>
                        <w:top w:val="none" w:sz="0" w:space="0" w:color="auto"/>
                        <w:left w:val="none" w:sz="0" w:space="0" w:color="auto"/>
                        <w:bottom w:val="none" w:sz="0" w:space="0" w:color="auto"/>
                        <w:right w:val="none" w:sz="0" w:space="0" w:color="auto"/>
                      </w:divBdr>
                      <w:divsChild>
                        <w:div w:id="318654281">
                          <w:marLeft w:val="0"/>
                          <w:marRight w:val="0"/>
                          <w:marTop w:val="0"/>
                          <w:marBottom w:val="0"/>
                          <w:divBdr>
                            <w:top w:val="none" w:sz="0" w:space="0" w:color="auto"/>
                            <w:left w:val="none" w:sz="0" w:space="0" w:color="auto"/>
                            <w:bottom w:val="none" w:sz="0" w:space="0" w:color="auto"/>
                            <w:right w:val="none" w:sz="0" w:space="0" w:color="auto"/>
                          </w:divBdr>
                          <w:divsChild>
                            <w:div w:id="1295795829">
                              <w:marLeft w:val="0"/>
                              <w:marRight w:val="0"/>
                              <w:marTop w:val="0"/>
                              <w:marBottom w:val="0"/>
                              <w:divBdr>
                                <w:top w:val="none" w:sz="0" w:space="0" w:color="auto"/>
                                <w:left w:val="none" w:sz="0" w:space="0" w:color="auto"/>
                                <w:bottom w:val="none" w:sz="0" w:space="0" w:color="auto"/>
                                <w:right w:val="none" w:sz="0" w:space="0" w:color="auto"/>
                              </w:divBdr>
                              <w:divsChild>
                                <w:div w:id="785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851961">
      <w:bodyDiv w:val="1"/>
      <w:marLeft w:val="0"/>
      <w:marRight w:val="0"/>
      <w:marTop w:val="0"/>
      <w:marBottom w:val="0"/>
      <w:divBdr>
        <w:top w:val="none" w:sz="0" w:space="0" w:color="auto"/>
        <w:left w:val="none" w:sz="0" w:space="0" w:color="auto"/>
        <w:bottom w:val="none" w:sz="0" w:space="0" w:color="auto"/>
        <w:right w:val="none" w:sz="0" w:space="0" w:color="auto"/>
      </w:divBdr>
      <w:divsChild>
        <w:div w:id="865600160">
          <w:marLeft w:val="0"/>
          <w:marRight w:val="0"/>
          <w:marTop w:val="0"/>
          <w:marBottom w:val="0"/>
          <w:divBdr>
            <w:top w:val="none" w:sz="0" w:space="0" w:color="auto"/>
            <w:left w:val="none" w:sz="0" w:space="0" w:color="auto"/>
            <w:bottom w:val="none" w:sz="0" w:space="0" w:color="auto"/>
            <w:right w:val="none" w:sz="0" w:space="0" w:color="auto"/>
          </w:divBdr>
          <w:divsChild>
            <w:div w:id="1888638863">
              <w:marLeft w:val="0"/>
              <w:marRight w:val="0"/>
              <w:marTop w:val="0"/>
              <w:marBottom w:val="0"/>
              <w:divBdr>
                <w:top w:val="none" w:sz="0" w:space="0" w:color="auto"/>
                <w:left w:val="single" w:sz="6" w:space="0" w:color="CCCCCC"/>
                <w:bottom w:val="single" w:sz="6" w:space="0" w:color="CCCCCC"/>
                <w:right w:val="single" w:sz="6" w:space="0" w:color="CCCCCC"/>
              </w:divBdr>
              <w:divsChild>
                <w:div w:id="136192045">
                  <w:marLeft w:val="0"/>
                  <w:marRight w:val="0"/>
                  <w:marTop w:val="0"/>
                  <w:marBottom w:val="0"/>
                  <w:divBdr>
                    <w:top w:val="none" w:sz="0" w:space="0" w:color="auto"/>
                    <w:left w:val="none" w:sz="0" w:space="0" w:color="auto"/>
                    <w:bottom w:val="none" w:sz="0" w:space="0" w:color="auto"/>
                    <w:right w:val="none" w:sz="0" w:space="0" w:color="auto"/>
                  </w:divBdr>
                  <w:divsChild>
                    <w:div w:id="667830414">
                      <w:marLeft w:val="0"/>
                      <w:marRight w:val="0"/>
                      <w:marTop w:val="0"/>
                      <w:marBottom w:val="0"/>
                      <w:divBdr>
                        <w:top w:val="none" w:sz="0" w:space="0" w:color="auto"/>
                        <w:left w:val="none" w:sz="0" w:space="0" w:color="auto"/>
                        <w:bottom w:val="none" w:sz="0" w:space="0" w:color="auto"/>
                        <w:right w:val="none" w:sz="0" w:space="0" w:color="auto"/>
                      </w:divBdr>
                      <w:divsChild>
                        <w:div w:id="898328194">
                          <w:marLeft w:val="0"/>
                          <w:marRight w:val="0"/>
                          <w:marTop w:val="0"/>
                          <w:marBottom w:val="0"/>
                          <w:divBdr>
                            <w:top w:val="none" w:sz="0" w:space="0" w:color="auto"/>
                            <w:left w:val="none" w:sz="0" w:space="0" w:color="auto"/>
                            <w:bottom w:val="none" w:sz="0" w:space="0" w:color="auto"/>
                            <w:right w:val="none" w:sz="0" w:space="0" w:color="auto"/>
                          </w:divBdr>
                          <w:divsChild>
                            <w:div w:id="1314482011">
                              <w:marLeft w:val="0"/>
                              <w:marRight w:val="0"/>
                              <w:marTop w:val="0"/>
                              <w:marBottom w:val="0"/>
                              <w:divBdr>
                                <w:top w:val="none" w:sz="0" w:space="0" w:color="auto"/>
                                <w:left w:val="none" w:sz="0" w:space="0" w:color="auto"/>
                                <w:bottom w:val="none" w:sz="0" w:space="0" w:color="auto"/>
                                <w:right w:val="none" w:sz="0" w:space="0" w:color="auto"/>
                              </w:divBdr>
                              <w:divsChild>
                                <w:div w:id="2070221504">
                                  <w:marLeft w:val="0"/>
                                  <w:marRight w:val="0"/>
                                  <w:marTop w:val="0"/>
                                  <w:marBottom w:val="0"/>
                                  <w:divBdr>
                                    <w:top w:val="none" w:sz="0" w:space="0" w:color="auto"/>
                                    <w:left w:val="none" w:sz="0" w:space="0" w:color="auto"/>
                                    <w:bottom w:val="none" w:sz="0" w:space="0" w:color="auto"/>
                                    <w:right w:val="none" w:sz="0" w:space="0" w:color="auto"/>
                                  </w:divBdr>
                                  <w:divsChild>
                                    <w:div w:id="672538419">
                                      <w:marLeft w:val="0"/>
                                      <w:marRight w:val="0"/>
                                      <w:marTop w:val="0"/>
                                      <w:marBottom w:val="0"/>
                                      <w:divBdr>
                                        <w:top w:val="none" w:sz="0" w:space="0" w:color="auto"/>
                                        <w:left w:val="none" w:sz="0" w:space="0" w:color="auto"/>
                                        <w:bottom w:val="none" w:sz="0" w:space="0" w:color="auto"/>
                                        <w:right w:val="none" w:sz="0" w:space="0" w:color="auto"/>
                                      </w:divBdr>
                                      <w:divsChild>
                                        <w:div w:id="1050765777">
                                          <w:marLeft w:val="0"/>
                                          <w:marRight w:val="0"/>
                                          <w:marTop w:val="0"/>
                                          <w:marBottom w:val="0"/>
                                          <w:divBdr>
                                            <w:top w:val="none" w:sz="0" w:space="0" w:color="auto"/>
                                            <w:left w:val="none" w:sz="0" w:space="0" w:color="auto"/>
                                            <w:bottom w:val="none" w:sz="0" w:space="0" w:color="auto"/>
                                            <w:right w:val="none" w:sz="0" w:space="0" w:color="auto"/>
                                          </w:divBdr>
                                          <w:divsChild>
                                            <w:div w:id="427427955">
                                              <w:marLeft w:val="0"/>
                                              <w:marRight w:val="0"/>
                                              <w:marTop w:val="0"/>
                                              <w:marBottom w:val="0"/>
                                              <w:divBdr>
                                                <w:top w:val="none" w:sz="0" w:space="0" w:color="auto"/>
                                                <w:left w:val="none" w:sz="0" w:space="0" w:color="auto"/>
                                                <w:bottom w:val="none" w:sz="0" w:space="0" w:color="auto"/>
                                                <w:right w:val="none" w:sz="0" w:space="0" w:color="auto"/>
                                              </w:divBdr>
                                            </w:div>
                                            <w:div w:id="1404453405">
                                              <w:marLeft w:val="0"/>
                                              <w:marRight w:val="0"/>
                                              <w:marTop w:val="0"/>
                                              <w:marBottom w:val="0"/>
                                              <w:divBdr>
                                                <w:top w:val="none" w:sz="0" w:space="0" w:color="auto"/>
                                                <w:left w:val="none" w:sz="0" w:space="0" w:color="auto"/>
                                                <w:bottom w:val="none" w:sz="0" w:space="0" w:color="auto"/>
                                                <w:right w:val="none" w:sz="0" w:space="0" w:color="auto"/>
                                              </w:divBdr>
                                            </w:div>
                                            <w:div w:id="15989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606541">
      <w:bodyDiv w:val="1"/>
      <w:marLeft w:val="0"/>
      <w:marRight w:val="0"/>
      <w:marTop w:val="0"/>
      <w:marBottom w:val="0"/>
      <w:divBdr>
        <w:top w:val="none" w:sz="0" w:space="0" w:color="auto"/>
        <w:left w:val="none" w:sz="0" w:space="0" w:color="auto"/>
        <w:bottom w:val="none" w:sz="0" w:space="0" w:color="auto"/>
        <w:right w:val="none" w:sz="0" w:space="0" w:color="auto"/>
      </w:divBdr>
      <w:divsChild>
        <w:div w:id="1125857229">
          <w:marLeft w:val="0"/>
          <w:marRight w:val="0"/>
          <w:marTop w:val="0"/>
          <w:marBottom w:val="0"/>
          <w:divBdr>
            <w:top w:val="none" w:sz="0" w:space="0" w:color="auto"/>
            <w:left w:val="none" w:sz="0" w:space="0" w:color="auto"/>
            <w:bottom w:val="none" w:sz="0" w:space="0" w:color="auto"/>
            <w:right w:val="none" w:sz="0" w:space="0" w:color="auto"/>
          </w:divBdr>
          <w:divsChild>
            <w:div w:id="564267681">
              <w:marLeft w:val="0"/>
              <w:marRight w:val="0"/>
              <w:marTop w:val="0"/>
              <w:marBottom w:val="0"/>
              <w:divBdr>
                <w:top w:val="none" w:sz="0" w:space="0" w:color="auto"/>
                <w:left w:val="none" w:sz="0" w:space="0" w:color="auto"/>
                <w:bottom w:val="none" w:sz="0" w:space="0" w:color="auto"/>
                <w:right w:val="none" w:sz="0" w:space="0" w:color="auto"/>
              </w:divBdr>
              <w:divsChild>
                <w:div w:id="318731953">
                  <w:marLeft w:val="0"/>
                  <w:marRight w:val="0"/>
                  <w:marTop w:val="0"/>
                  <w:marBottom w:val="0"/>
                  <w:divBdr>
                    <w:top w:val="none" w:sz="0" w:space="0" w:color="auto"/>
                    <w:left w:val="none" w:sz="0" w:space="0" w:color="auto"/>
                    <w:bottom w:val="none" w:sz="0" w:space="0" w:color="auto"/>
                    <w:right w:val="none" w:sz="0" w:space="0" w:color="auto"/>
                  </w:divBdr>
                  <w:divsChild>
                    <w:div w:id="244804019">
                      <w:marLeft w:val="0"/>
                      <w:marRight w:val="0"/>
                      <w:marTop w:val="0"/>
                      <w:marBottom w:val="0"/>
                      <w:divBdr>
                        <w:top w:val="none" w:sz="0" w:space="0" w:color="auto"/>
                        <w:left w:val="none" w:sz="0" w:space="0" w:color="auto"/>
                        <w:bottom w:val="none" w:sz="0" w:space="0" w:color="auto"/>
                        <w:right w:val="none" w:sz="0" w:space="0" w:color="auto"/>
                      </w:divBdr>
                      <w:divsChild>
                        <w:div w:id="1936788434">
                          <w:marLeft w:val="0"/>
                          <w:marRight w:val="0"/>
                          <w:marTop w:val="0"/>
                          <w:marBottom w:val="0"/>
                          <w:divBdr>
                            <w:top w:val="none" w:sz="0" w:space="0" w:color="auto"/>
                            <w:left w:val="none" w:sz="0" w:space="0" w:color="auto"/>
                            <w:bottom w:val="none" w:sz="0" w:space="0" w:color="auto"/>
                            <w:right w:val="none" w:sz="0" w:space="0" w:color="auto"/>
                          </w:divBdr>
                          <w:divsChild>
                            <w:div w:id="1298489707">
                              <w:marLeft w:val="0"/>
                              <w:marRight w:val="0"/>
                              <w:marTop w:val="0"/>
                              <w:marBottom w:val="0"/>
                              <w:divBdr>
                                <w:top w:val="none" w:sz="0" w:space="0" w:color="auto"/>
                                <w:left w:val="none" w:sz="0" w:space="0" w:color="auto"/>
                                <w:bottom w:val="none" w:sz="0" w:space="0" w:color="auto"/>
                                <w:right w:val="none" w:sz="0" w:space="0" w:color="auto"/>
                              </w:divBdr>
                              <w:divsChild>
                                <w:div w:id="129635198">
                                  <w:marLeft w:val="0"/>
                                  <w:marRight w:val="0"/>
                                  <w:marTop w:val="0"/>
                                  <w:marBottom w:val="0"/>
                                  <w:divBdr>
                                    <w:top w:val="none" w:sz="0" w:space="0" w:color="auto"/>
                                    <w:left w:val="none" w:sz="0" w:space="0" w:color="auto"/>
                                    <w:bottom w:val="none" w:sz="0" w:space="0" w:color="auto"/>
                                    <w:right w:val="none" w:sz="0" w:space="0" w:color="auto"/>
                                  </w:divBdr>
                                  <w:divsChild>
                                    <w:div w:id="1212116376">
                                      <w:marLeft w:val="0"/>
                                      <w:marRight w:val="0"/>
                                      <w:marTop w:val="0"/>
                                      <w:marBottom w:val="0"/>
                                      <w:divBdr>
                                        <w:top w:val="none" w:sz="0" w:space="0" w:color="auto"/>
                                        <w:left w:val="none" w:sz="0" w:space="0" w:color="auto"/>
                                        <w:bottom w:val="none" w:sz="0" w:space="0" w:color="auto"/>
                                        <w:right w:val="none" w:sz="0" w:space="0" w:color="auto"/>
                                      </w:divBdr>
                                      <w:divsChild>
                                        <w:div w:id="1315573986">
                                          <w:marLeft w:val="0"/>
                                          <w:marRight w:val="0"/>
                                          <w:marTop w:val="0"/>
                                          <w:marBottom w:val="0"/>
                                          <w:divBdr>
                                            <w:top w:val="none" w:sz="0" w:space="0" w:color="auto"/>
                                            <w:left w:val="none" w:sz="0" w:space="0" w:color="auto"/>
                                            <w:bottom w:val="none" w:sz="0" w:space="0" w:color="auto"/>
                                            <w:right w:val="none" w:sz="0" w:space="0" w:color="auto"/>
                                          </w:divBdr>
                                          <w:divsChild>
                                            <w:div w:id="1456606951">
                                              <w:marLeft w:val="0"/>
                                              <w:marRight w:val="0"/>
                                              <w:marTop w:val="0"/>
                                              <w:marBottom w:val="0"/>
                                              <w:divBdr>
                                                <w:top w:val="none" w:sz="0" w:space="0" w:color="auto"/>
                                                <w:left w:val="none" w:sz="0" w:space="0" w:color="auto"/>
                                                <w:bottom w:val="none" w:sz="0" w:space="0" w:color="auto"/>
                                                <w:right w:val="none" w:sz="0" w:space="0" w:color="auto"/>
                                              </w:divBdr>
                                              <w:divsChild>
                                                <w:div w:id="778332500">
                                                  <w:marLeft w:val="0"/>
                                                  <w:marRight w:val="0"/>
                                                  <w:marTop w:val="0"/>
                                                  <w:marBottom w:val="0"/>
                                                  <w:divBdr>
                                                    <w:top w:val="none" w:sz="0" w:space="0" w:color="auto"/>
                                                    <w:left w:val="none" w:sz="0" w:space="0" w:color="auto"/>
                                                    <w:bottom w:val="none" w:sz="0" w:space="0" w:color="auto"/>
                                                    <w:right w:val="none" w:sz="0" w:space="0" w:color="auto"/>
                                                  </w:divBdr>
                                                </w:div>
                                              </w:divsChild>
                                            </w:div>
                                            <w:div w:id="1182276120">
                                              <w:marLeft w:val="0"/>
                                              <w:marRight w:val="0"/>
                                              <w:marTop w:val="0"/>
                                              <w:marBottom w:val="0"/>
                                              <w:divBdr>
                                                <w:top w:val="none" w:sz="0" w:space="0" w:color="auto"/>
                                                <w:left w:val="none" w:sz="0" w:space="0" w:color="auto"/>
                                                <w:bottom w:val="none" w:sz="0" w:space="0" w:color="auto"/>
                                                <w:right w:val="none" w:sz="0" w:space="0" w:color="auto"/>
                                              </w:divBdr>
                                            </w:div>
                                            <w:div w:id="175923570">
                                              <w:marLeft w:val="0"/>
                                              <w:marRight w:val="0"/>
                                              <w:marTop w:val="0"/>
                                              <w:marBottom w:val="0"/>
                                              <w:divBdr>
                                                <w:top w:val="none" w:sz="0" w:space="0" w:color="auto"/>
                                                <w:left w:val="none" w:sz="0" w:space="0" w:color="auto"/>
                                                <w:bottom w:val="none" w:sz="0" w:space="0" w:color="auto"/>
                                                <w:right w:val="none" w:sz="0" w:space="0" w:color="auto"/>
                                              </w:divBdr>
                                            </w:div>
                                            <w:div w:id="9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653446">
      <w:bodyDiv w:val="1"/>
      <w:marLeft w:val="0"/>
      <w:marRight w:val="0"/>
      <w:marTop w:val="0"/>
      <w:marBottom w:val="0"/>
      <w:divBdr>
        <w:top w:val="none" w:sz="0" w:space="0" w:color="auto"/>
        <w:left w:val="none" w:sz="0" w:space="0" w:color="auto"/>
        <w:bottom w:val="none" w:sz="0" w:space="0" w:color="auto"/>
        <w:right w:val="none" w:sz="0" w:space="0" w:color="auto"/>
      </w:divBdr>
    </w:div>
    <w:div w:id="1363944676">
      <w:bodyDiv w:val="1"/>
      <w:marLeft w:val="0"/>
      <w:marRight w:val="0"/>
      <w:marTop w:val="0"/>
      <w:marBottom w:val="15"/>
      <w:divBdr>
        <w:top w:val="none" w:sz="0" w:space="0" w:color="auto"/>
        <w:left w:val="none" w:sz="0" w:space="0" w:color="auto"/>
        <w:bottom w:val="none" w:sz="0" w:space="0" w:color="auto"/>
        <w:right w:val="none" w:sz="0" w:space="0" w:color="auto"/>
      </w:divBdr>
      <w:divsChild>
        <w:div w:id="824395856">
          <w:marLeft w:val="0"/>
          <w:marRight w:val="0"/>
          <w:marTop w:val="0"/>
          <w:marBottom w:val="0"/>
          <w:divBdr>
            <w:top w:val="none" w:sz="0" w:space="0" w:color="auto"/>
            <w:left w:val="none" w:sz="0" w:space="0" w:color="auto"/>
            <w:bottom w:val="none" w:sz="0" w:space="0" w:color="auto"/>
            <w:right w:val="none" w:sz="0" w:space="0" w:color="auto"/>
          </w:divBdr>
          <w:divsChild>
            <w:div w:id="849179607">
              <w:marLeft w:val="0"/>
              <w:marRight w:val="0"/>
              <w:marTop w:val="100"/>
              <w:marBottom w:val="100"/>
              <w:divBdr>
                <w:top w:val="none" w:sz="0" w:space="0" w:color="auto"/>
                <w:left w:val="none" w:sz="0" w:space="0" w:color="auto"/>
                <w:bottom w:val="none" w:sz="0" w:space="0" w:color="auto"/>
                <w:right w:val="none" w:sz="0" w:space="0" w:color="auto"/>
              </w:divBdr>
              <w:divsChild>
                <w:div w:id="472648125">
                  <w:marLeft w:val="0"/>
                  <w:marRight w:val="0"/>
                  <w:marTop w:val="0"/>
                  <w:marBottom w:val="0"/>
                  <w:divBdr>
                    <w:top w:val="single" w:sz="2" w:space="0" w:color="CCCCCC"/>
                    <w:left w:val="single" w:sz="2" w:space="0" w:color="CCCCCC"/>
                    <w:bottom w:val="single" w:sz="2" w:space="0" w:color="CCCCCC"/>
                    <w:right w:val="single" w:sz="2" w:space="0" w:color="CCCCCC"/>
                  </w:divBdr>
                  <w:divsChild>
                    <w:div w:id="2078045276">
                      <w:marLeft w:val="0"/>
                      <w:marRight w:val="0"/>
                      <w:marTop w:val="0"/>
                      <w:marBottom w:val="0"/>
                      <w:divBdr>
                        <w:top w:val="single" w:sz="2" w:space="0" w:color="FF0000"/>
                        <w:left w:val="single" w:sz="2" w:space="0" w:color="FF0000"/>
                        <w:bottom w:val="single" w:sz="2" w:space="0" w:color="FF0000"/>
                        <w:right w:val="single" w:sz="2" w:space="0" w:color="FF0000"/>
                      </w:divBdr>
                      <w:divsChild>
                        <w:div w:id="1454905629">
                          <w:marLeft w:val="0"/>
                          <w:marRight w:val="0"/>
                          <w:marTop w:val="0"/>
                          <w:marBottom w:val="0"/>
                          <w:divBdr>
                            <w:top w:val="none" w:sz="0" w:space="0" w:color="auto"/>
                            <w:left w:val="none" w:sz="0" w:space="0" w:color="auto"/>
                            <w:bottom w:val="none" w:sz="0" w:space="0" w:color="auto"/>
                            <w:right w:val="none" w:sz="0" w:space="0" w:color="auto"/>
                          </w:divBdr>
                          <w:divsChild>
                            <w:div w:id="1357347183">
                              <w:marLeft w:val="0"/>
                              <w:marRight w:val="0"/>
                              <w:marTop w:val="0"/>
                              <w:marBottom w:val="0"/>
                              <w:divBdr>
                                <w:top w:val="none" w:sz="0" w:space="0" w:color="auto"/>
                                <w:left w:val="none" w:sz="0" w:space="0" w:color="auto"/>
                                <w:bottom w:val="none" w:sz="0" w:space="0" w:color="auto"/>
                                <w:right w:val="none" w:sz="0" w:space="0" w:color="auto"/>
                              </w:divBdr>
                              <w:divsChild>
                                <w:div w:id="995693118">
                                  <w:marLeft w:val="0"/>
                                  <w:marRight w:val="0"/>
                                  <w:marTop w:val="0"/>
                                  <w:marBottom w:val="180"/>
                                  <w:divBdr>
                                    <w:top w:val="none" w:sz="0" w:space="0" w:color="auto"/>
                                    <w:left w:val="none" w:sz="0" w:space="0" w:color="auto"/>
                                    <w:bottom w:val="none" w:sz="0" w:space="0" w:color="auto"/>
                                    <w:right w:val="none" w:sz="0" w:space="0" w:color="auto"/>
                                  </w:divBdr>
                                  <w:divsChild>
                                    <w:div w:id="9084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18977">
      <w:bodyDiv w:val="1"/>
      <w:marLeft w:val="0"/>
      <w:marRight w:val="0"/>
      <w:marTop w:val="0"/>
      <w:marBottom w:val="0"/>
      <w:divBdr>
        <w:top w:val="none" w:sz="0" w:space="0" w:color="auto"/>
        <w:left w:val="none" w:sz="0" w:space="0" w:color="auto"/>
        <w:bottom w:val="none" w:sz="0" w:space="0" w:color="auto"/>
        <w:right w:val="none" w:sz="0" w:space="0" w:color="auto"/>
      </w:divBdr>
      <w:divsChild>
        <w:div w:id="1572347872">
          <w:marLeft w:val="0"/>
          <w:marRight w:val="0"/>
          <w:marTop w:val="0"/>
          <w:marBottom w:val="0"/>
          <w:divBdr>
            <w:top w:val="none" w:sz="0" w:space="0" w:color="auto"/>
            <w:left w:val="none" w:sz="0" w:space="0" w:color="auto"/>
            <w:bottom w:val="none" w:sz="0" w:space="0" w:color="auto"/>
            <w:right w:val="none" w:sz="0" w:space="0" w:color="auto"/>
          </w:divBdr>
          <w:divsChild>
            <w:div w:id="1294216895">
              <w:marLeft w:val="0"/>
              <w:marRight w:val="0"/>
              <w:marTop w:val="0"/>
              <w:marBottom w:val="0"/>
              <w:divBdr>
                <w:top w:val="none" w:sz="0" w:space="0" w:color="auto"/>
                <w:left w:val="none" w:sz="0" w:space="0" w:color="auto"/>
                <w:bottom w:val="none" w:sz="0" w:space="0" w:color="auto"/>
                <w:right w:val="none" w:sz="0" w:space="0" w:color="auto"/>
              </w:divBdr>
              <w:divsChild>
                <w:div w:id="1944456488">
                  <w:marLeft w:val="0"/>
                  <w:marRight w:val="0"/>
                  <w:marTop w:val="0"/>
                  <w:marBottom w:val="0"/>
                  <w:divBdr>
                    <w:top w:val="none" w:sz="0" w:space="0" w:color="auto"/>
                    <w:left w:val="none" w:sz="0" w:space="0" w:color="auto"/>
                    <w:bottom w:val="none" w:sz="0" w:space="0" w:color="auto"/>
                    <w:right w:val="none" w:sz="0" w:space="0" w:color="auto"/>
                  </w:divBdr>
                  <w:divsChild>
                    <w:div w:id="1660841865">
                      <w:marLeft w:val="0"/>
                      <w:marRight w:val="0"/>
                      <w:marTop w:val="0"/>
                      <w:marBottom w:val="0"/>
                      <w:divBdr>
                        <w:top w:val="none" w:sz="0" w:space="0" w:color="auto"/>
                        <w:left w:val="none" w:sz="0" w:space="0" w:color="auto"/>
                        <w:bottom w:val="none" w:sz="0" w:space="0" w:color="auto"/>
                        <w:right w:val="none" w:sz="0" w:space="0" w:color="auto"/>
                      </w:divBdr>
                      <w:divsChild>
                        <w:div w:id="1226642262">
                          <w:marLeft w:val="0"/>
                          <w:marRight w:val="0"/>
                          <w:marTop w:val="0"/>
                          <w:marBottom w:val="0"/>
                          <w:divBdr>
                            <w:top w:val="none" w:sz="0" w:space="0" w:color="auto"/>
                            <w:left w:val="none" w:sz="0" w:space="0" w:color="auto"/>
                            <w:bottom w:val="none" w:sz="0" w:space="0" w:color="auto"/>
                            <w:right w:val="none" w:sz="0" w:space="0" w:color="auto"/>
                          </w:divBdr>
                          <w:divsChild>
                            <w:div w:id="233928370">
                              <w:marLeft w:val="0"/>
                              <w:marRight w:val="0"/>
                              <w:marTop w:val="0"/>
                              <w:marBottom w:val="0"/>
                              <w:divBdr>
                                <w:top w:val="none" w:sz="0" w:space="0" w:color="auto"/>
                                <w:left w:val="none" w:sz="0" w:space="0" w:color="auto"/>
                                <w:bottom w:val="none" w:sz="0" w:space="0" w:color="auto"/>
                                <w:right w:val="none" w:sz="0" w:space="0" w:color="auto"/>
                              </w:divBdr>
                              <w:divsChild>
                                <w:div w:id="2052997338">
                                  <w:marLeft w:val="0"/>
                                  <w:marRight w:val="0"/>
                                  <w:marTop w:val="0"/>
                                  <w:marBottom w:val="0"/>
                                  <w:divBdr>
                                    <w:top w:val="none" w:sz="0" w:space="0" w:color="auto"/>
                                    <w:left w:val="none" w:sz="0" w:space="0" w:color="auto"/>
                                    <w:bottom w:val="none" w:sz="0" w:space="0" w:color="auto"/>
                                    <w:right w:val="none" w:sz="0" w:space="0" w:color="auto"/>
                                  </w:divBdr>
                                  <w:divsChild>
                                    <w:div w:id="1528056026">
                                      <w:marLeft w:val="0"/>
                                      <w:marRight w:val="0"/>
                                      <w:marTop w:val="0"/>
                                      <w:marBottom w:val="0"/>
                                      <w:divBdr>
                                        <w:top w:val="none" w:sz="0" w:space="0" w:color="auto"/>
                                        <w:left w:val="none" w:sz="0" w:space="0" w:color="auto"/>
                                        <w:bottom w:val="none" w:sz="0" w:space="0" w:color="auto"/>
                                        <w:right w:val="none" w:sz="0" w:space="0" w:color="auto"/>
                                      </w:divBdr>
                                      <w:divsChild>
                                        <w:div w:id="696273691">
                                          <w:marLeft w:val="0"/>
                                          <w:marRight w:val="0"/>
                                          <w:marTop w:val="0"/>
                                          <w:marBottom w:val="0"/>
                                          <w:divBdr>
                                            <w:top w:val="none" w:sz="0" w:space="0" w:color="auto"/>
                                            <w:left w:val="none" w:sz="0" w:space="0" w:color="auto"/>
                                            <w:bottom w:val="none" w:sz="0" w:space="0" w:color="auto"/>
                                            <w:right w:val="none" w:sz="0" w:space="0" w:color="auto"/>
                                          </w:divBdr>
                                          <w:divsChild>
                                            <w:div w:id="1245845146">
                                              <w:marLeft w:val="0"/>
                                              <w:marRight w:val="0"/>
                                              <w:marTop w:val="0"/>
                                              <w:marBottom w:val="0"/>
                                              <w:divBdr>
                                                <w:top w:val="none" w:sz="0" w:space="0" w:color="auto"/>
                                                <w:left w:val="none" w:sz="0" w:space="0" w:color="auto"/>
                                                <w:bottom w:val="none" w:sz="0" w:space="0" w:color="auto"/>
                                                <w:right w:val="none" w:sz="0" w:space="0" w:color="auto"/>
                                              </w:divBdr>
                                              <w:divsChild>
                                                <w:div w:id="3084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4049901">
      <w:bodyDiv w:val="1"/>
      <w:marLeft w:val="0"/>
      <w:marRight w:val="0"/>
      <w:marTop w:val="0"/>
      <w:marBottom w:val="0"/>
      <w:divBdr>
        <w:top w:val="none" w:sz="0" w:space="0" w:color="auto"/>
        <w:left w:val="none" w:sz="0" w:space="0" w:color="auto"/>
        <w:bottom w:val="none" w:sz="0" w:space="0" w:color="auto"/>
        <w:right w:val="none" w:sz="0" w:space="0" w:color="auto"/>
      </w:divBdr>
      <w:divsChild>
        <w:div w:id="1672440212">
          <w:marLeft w:val="0"/>
          <w:marRight w:val="0"/>
          <w:marTop w:val="0"/>
          <w:marBottom w:val="0"/>
          <w:divBdr>
            <w:top w:val="none" w:sz="0" w:space="0" w:color="auto"/>
            <w:left w:val="none" w:sz="0" w:space="0" w:color="auto"/>
            <w:bottom w:val="none" w:sz="0" w:space="0" w:color="auto"/>
            <w:right w:val="none" w:sz="0" w:space="0" w:color="auto"/>
          </w:divBdr>
          <w:divsChild>
            <w:div w:id="890002791">
              <w:marLeft w:val="0"/>
              <w:marRight w:val="0"/>
              <w:marTop w:val="0"/>
              <w:marBottom w:val="0"/>
              <w:divBdr>
                <w:top w:val="none" w:sz="0" w:space="0" w:color="auto"/>
                <w:left w:val="none" w:sz="0" w:space="0" w:color="auto"/>
                <w:bottom w:val="none" w:sz="0" w:space="0" w:color="auto"/>
                <w:right w:val="none" w:sz="0" w:space="0" w:color="auto"/>
              </w:divBdr>
              <w:divsChild>
                <w:div w:id="258678988">
                  <w:marLeft w:val="0"/>
                  <w:marRight w:val="0"/>
                  <w:marTop w:val="0"/>
                  <w:marBottom w:val="0"/>
                  <w:divBdr>
                    <w:top w:val="none" w:sz="0" w:space="0" w:color="auto"/>
                    <w:left w:val="none" w:sz="0" w:space="0" w:color="auto"/>
                    <w:bottom w:val="none" w:sz="0" w:space="0" w:color="auto"/>
                    <w:right w:val="none" w:sz="0" w:space="0" w:color="auto"/>
                  </w:divBdr>
                  <w:divsChild>
                    <w:div w:id="1349912570">
                      <w:marLeft w:val="0"/>
                      <w:marRight w:val="0"/>
                      <w:marTop w:val="0"/>
                      <w:marBottom w:val="0"/>
                      <w:divBdr>
                        <w:top w:val="none" w:sz="0" w:space="0" w:color="auto"/>
                        <w:left w:val="none" w:sz="0" w:space="0" w:color="auto"/>
                        <w:bottom w:val="none" w:sz="0" w:space="0" w:color="auto"/>
                        <w:right w:val="none" w:sz="0" w:space="0" w:color="auto"/>
                      </w:divBdr>
                      <w:divsChild>
                        <w:div w:id="470101284">
                          <w:marLeft w:val="0"/>
                          <w:marRight w:val="0"/>
                          <w:marTop w:val="0"/>
                          <w:marBottom w:val="0"/>
                          <w:divBdr>
                            <w:top w:val="none" w:sz="0" w:space="0" w:color="auto"/>
                            <w:left w:val="none" w:sz="0" w:space="0" w:color="auto"/>
                            <w:bottom w:val="none" w:sz="0" w:space="0" w:color="auto"/>
                            <w:right w:val="none" w:sz="0" w:space="0" w:color="auto"/>
                          </w:divBdr>
                          <w:divsChild>
                            <w:div w:id="8789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095189">
      <w:bodyDiv w:val="1"/>
      <w:marLeft w:val="0"/>
      <w:marRight w:val="0"/>
      <w:marTop w:val="0"/>
      <w:marBottom w:val="0"/>
      <w:divBdr>
        <w:top w:val="none" w:sz="0" w:space="0" w:color="auto"/>
        <w:left w:val="none" w:sz="0" w:space="0" w:color="auto"/>
        <w:bottom w:val="none" w:sz="0" w:space="0" w:color="auto"/>
        <w:right w:val="none" w:sz="0" w:space="0" w:color="auto"/>
      </w:divBdr>
      <w:divsChild>
        <w:div w:id="67315401">
          <w:marLeft w:val="0"/>
          <w:marRight w:val="0"/>
          <w:marTop w:val="0"/>
          <w:marBottom w:val="0"/>
          <w:divBdr>
            <w:top w:val="none" w:sz="0" w:space="0" w:color="auto"/>
            <w:left w:val="none" w:sz="0" w:space="0" w:color="auto"/>
            <w:bottom w:val="none" w:sz="0" w:space="0" w:color="auto"/>
            <w:right w:val="none" w:sz="0" w:space="0" w:color="auto"/>
          </w:divBdr>
          <w:divsChild>
            <w:div w:id="1489203388">
              <w:marLeft w:val="0"/>
              <w:marRight w:val="0"/>
              <w:marTop w:val="0"/>
              <w:marBottom w:val="0"/>
              <w:divBdr>
                <w:top w:val="none" w:sz="0" w:space="0" w:color="auto"/>
                <w:left w:val="none" w:sz="0" w:space="0" w:color="auto"/>
                <w:bottom w:val="none" w:sz="0" w:space="0" w:color="auto"/>
                <w:right w:val="none" w:sz="0" w:space="0" w:color="auto"/>
              </w:divBdr>
              <w:divsChild>
                <w:div w:id="9826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4895">
      <w:bodyDiv w:val="1"/>
      <w:marLeft w:val="0"/>
      <w:marRight w:val="0"/>
      <w:marTop w:val="0"/>
      <w:marBottom w:val="0"/>
      <w:divBdr>
        <w:top w:val="none" w:sz="0" w:space="0" w:color="auto"/>
        <w:left w:val="none" w:sz="0" w:space="0" w:color="auto"/>
        <w:bottom w:val="none" w:sz="0" w:space="0" w:color="auto"/>
        <w:right w:val="none" w:sz="0" w:space="0" w:color="auto"/>
      </w:divBdr>
      <w:divsChild>
        <w:div w:id="1932154973">
          <w:marLeft w:val="0"/>
          <w:marRight w:val="0"/>
          <w:marTop w:val="0"/>
          <w:marBottom w:val="0"/>
          <w:divBdr>
            <w:top w:val="none" w:sz="0" w:space="0" w:color="auto"/>
            <w:left w:val="single" w:sz="18" w:space="0" w:color="FFFFFF"/>
            <w:bottom w:val="none" w:sz="0" w:space="0" w:color="auto"/>
            <w:right w:val="single" w:sz="18" w:space="0" w:color="FFFFFF"/>
          </w:divBdr>
          <w:divsChild>
            <w:div w:id="541014153">
              <w:marLeft w:val="0"/>
              <w:marRight w:val="0"/>
              <w:marTop w:val="0"/>
              <w:marBottom w:val="0"/>
              <w:divBdr>
                <w:top w:val="none" w:sz="0" w:space="0" w:color="auto"/>
                <w:left w:val="none" w:sz="0" w:space="0" w:color="auto"/>
                <w:bottom w:val="none" w:sz="0" w:space="0" w:color="auto"/>
                <w:right w:val="none" w:sz="0" w:space="0" w:color="auto"/>
              </w:divBdr>
              <w:divsChild>
                <w:div w:id="997684503">
                  <w:marLeft w:val="-150"/>
                  <w:marRight w:val="0"/>
                  <w:marTop w:val="0"/>
                  <w:marBottom w:val="0"/>
                  <w:divBdr>
                    <w:top w:val="none" w:sz="0" w:space="0" w:color="auto"/>
                    <w:left w:val="none" w:sz="0" w:space="0" w:color="auto"/>
                    <w:bottom w:val="none" w:sz="0" w:space="0" w:color="auto"/>
                    <w:right w:val="none" w:sz="0" w:space="0" w:color="auto"/>
                  </w:divBdr>
                  <w:divsChild>
                    <w:div w:id="1021395814">
                      <w:marLeft w:val="0"/>
                      <w:marRight w:val="0"/>
                      <w:marTop w:val="0"/>
                      <w:marBottom w:val="0"/>
                      <w:divBdr>
                        <w:top w:val="none" w:sz="0" w:space="0" w:color="auto"/>
                        <w:left w:val="none" w:sz="0" w:space="0" w:color="auto"/>
                        <w:bottom w:val="none" w:sz="0" w:space="0" w:color="auto"/>
                        <w:right w:val="none" w:sz="0" w:space="0" w:color="auto"/>
                      </w:divBdr>
                      <w:divsChild>
                        <w:div w:id="889614736">
                          <w:marLeft w:val="0"/>
                          <w:marRight w:val="0"/>
                          <w:marTop w:val="0"/>
                          <w:marBottom w:val="0"/>
                          <w:divBdr>
                            <w:top w:val="none" w:sz="0" w:space="0" w:color="auto"/>
                            <w:left w:val="none" w:sz="0" w:space="0" w:color="auto"/>
                            <w:bottom w:val="none" w:sz="0" w:space="0" w:color="auto"/>
                            <w:right w:val="none" w:sz="0" w:space="0" w:color="auto"/>
                          </w:divBdr>
                          <w:divsChild>
                            <w:div w:id="940139899">
                              <w:marLeft w:val="0"/>
                              <w:marRight w:val="0"/>
                              <w:marTop w:val="0"/>
                              <w:marBottom w:val="0"/>
                              <w:divBdr>
                                <w:top w:val="none" w:sz="0" w:space="0" w:color="auto"/>
                                <w:left w:val="none" w:sz="0" w:space="0" w:color="auto"/>
                                <w:bottom w:val="none" w:sz="0" w:space="0" w:color="auto"/>
                                <w:right w:val="none" w:sz="0" w:space="0" w:color="auto"/>
                              </w:divBdr>
                              <w:divsChild>
                                <w:div w:id="154957613">
                                  <w:marLeft w:val="0"/>
                                  <w:marRight w:val="0"/>
                                  <w:marTop w:val="0"/>
                                  <w:marBottom w:val="0"/>
                                  <w:divBdr>
                                    <w:top w:val="none" w:sz="0" w:space="0" w:color="auto"/>
                                    <w:left w:val="none" w:sz="0" w:space="0" w:color="auto"/>
                                    <w:bottom w:val="none" w:sz="0" w:space="0" w:color="auto"/>
                                    <w:right w:val="none" w:sz="0" w:space="0" w:color="auto"/>
                                  </w:divBdr>
                                  <w:divsChild>
                                    <w:div w:id="1115367130">
                                      <w:marLeft w:val="0"/>
                                      <w:marRight w:val="0"/>
                                      <w:marTop w:val="0"/>
                                      <w:marBottom w:val="0"/>
                                      <w:divBdr>
                                        <w:top w:val="none" w:sz="0" w:space="0" w:color="auto"/>
                                        <w:left w:val="none" w:sz="0" w:space="0" w:color="auto"/>
                                        <w:bottom w:val="none" w:sz="0" w:space="0" w:color="auto"/>
                                        <w:right w:val="none" w:sz="0" w:space="0" w:color="auto"/>
                                      </w:divBdr>
                                      <w:divsChild>
                                        <w:div w:id="7516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617467">
      <w:bodyDiv w:val="1"/>
      <w:marLeft w:val="0"/>
      <w:marRight w:val="0"/>
      <w:marTop w:val="0"/>
      <w:marBottom w:val="0"/>
      <w:divBdr>
        <w:top w:val="none" w:sz="0" w:space="0" w:color="auto"/>
        <w:left w:val="none" w:sz="0" w:space="0" w:color="auto"/>
        <w:bottom w:val="none" w:sz="0" w:space="0" w:color="auto"/>
        <w:right w:val="none" w:sz="0" w:space="0" w:color="auto"/>
      </w:divBdr>
      <w:divsChild>
        <w:div w:id="726075779">
          <w:marLeft w:val="0"/>
          <w:marRight w:val="0"/>
          <w:marTop w:val="0"/>
          <w:marBottom w:val="0"/>
          <w:divBdr>
            <w:top w:val="none" w:sz="0" w:space="0" w:color="auto"/>
            <w:left w:val="none" w:sz="0" w:space="0" w:color="auto"/>
            <w:bottom w:val="none" w:sz="0" w:space="0" w:color="auto"/>
            <w:right w:val="none" w:sz="0" w:space="0" w:color="auto"/>
          </w:divBdr>
          <w:divsChild>
            <w:div w:id="1812013376">
              <w:marLeft w:val="0"/>
              <w:marRight w:val="0"/>
              <w:marTop w:val="0"/>
              <w:marBottom w:val="0"/>
              <w:divBdr>
                <w:top w:val="none" w:sz="0" w:space="0" w:color="auto"/>
                <w:left w:val="none" w:sz="0" w:space="0" w:color="auto"/>
                <w:bottom w:val="none" w:sz="0" w:space="0" w:color="auto"/>
                <w:right w:val="none" w:sz="0" w:space="0" w:color="auto"/>
              </w:divBdr>
              <w:divsChild>
                <w:div w:id="219100587">
                  <w:marLeft w:val="4650"/>
                  <w:marRight w:val="4800"/>
                  <w:marTop w:val="0"/>
                  <w:marBottom w:val="0"/>
                  <w:divBdr>
                    <w:top w:val="none" w:sz="0" w:space="0" w:color="auto"/>
                    <w:left w:val="none" w:sz="0" w:space="0" w:color="auto"/>
                    <w:bottom w:val="none" w:sz="0" w:space="0" w:color="auto"/>
                    <w:right w:val="none" w:sz="0" w:space="0" w:color="auto"/>
                  </w:divBdr>
                  <w:divsChild>
                    <w:div w:id="528568673">
                      <w:marLeft w:val="0"/>
                      <w:marRight w:val="0"/>
                      <w:marTop w:val="0"/>
                      <w:marBottom w:val="0"/>
                      <w:divBdr>
                        <w:top w:val="none" w:sz="0" w:space="0" w:color="auto"/>
                        <w:left w:val="none" w:sz="0" w:space="0" w:color="auto"/>
                        <w:bottom w:val="none" w:sz="0" w:space="0" w:color="auto"/>
                        <w:right w:val="none" w:sz="0" w:space="0" w:color="auto"/>
                      </w:divBdr>
                      <w:divsChild>
                        <w:div w:id="67074346">
                          <w:marLeft w:val="0"/>
                          <w:marRight w:val="0"/>
                          <w:marTop w:val="0"/>
                          <w:marBottom w:val="330"/>
                          <w:divBdr>
                            <w:top w:val="none" w:sz="0" w:space="0" w:color="auto"/>
                            <w:left w:val="none" w:sz="0" w:space="0" w:color="auto"/>
                            <w:bottom w:val="none" w:sz="0" w:space="0" w:color="auto"/>
                            <w:right w:val="none" w:sz="0" w:space="0" w:color="auto"/>
                          </w:divBdr>
                        </w:div>
                        <w:div w:id="1069229863">
                          <w:marLeft w:val="0"/>
                          <w:marRight w:val="0"/>
                          <w:marTop w:val="0"/>
                          <w:marBottom w:val="330"/>
                          <w:divBdr>
                            <w:top w:val="none" w:sz="0" w:space="0" w:color="auto"/>
                            <w:left w:val="none" w:sz="0" w:space="0" w:color="auto"/>
                            <w:bottom w:val="none" w:sz="0" w:space="0" w:color="auto"/>
                            <w:right w:val="none" w:sz="0" w:space="0" w:color="auto"/>
                          </w:divBdr>
                          <w:divsChild>
                            <w:div w:id="54551417">
                              <w:marLeft w:val="0"/>
                              <w:marRight w:val="0"/>
                              <w:marTop w:val="0"/>
                              <w:marBottom w:val="0"/>
                              <w:divBdr>
                                <w:top w:val="none" w:sz="0" w:space="0" w:color="auto"/>
                                <w:left w:val="none" w:sz="0" w:space="0" w:color="auto"/>
                                <w:bottom w:val="none" w:sz="0" w:space="0" w:color="auto"/>
                                <w:right w:val="none" w:sz="0" w:space="0" w:color="auto"/>
                              </w:divBdr>
                              <w:divsChild>
                                <w:div w:id="1403681464">
                                  <w:marLeft w:val="0"/>
                                  <w:marRight w:val="0"/>
                                  <w:marTop w:val="0"/>
                                  <w:marBottom w:val="330"/>
                                  <w:divBdr>
                                    <w:top w:val="none" w:sz="0" w:space="0" w:color="auto"/>
                                    <w:left w:val="none" w:sz="0" w:space="0" w:color="auto"/>
                                    <w:bottom w:val="none" w:sz="0" w:space="0" w:color="auto"/>
                                    <w:right w:val="none" w:sz="0" w:space="0" w:color="auto"/>
                                  </w:divBdr>
                                  <w:divsChild>
                                    <w:div w:id="2085948016">
                                      <w:marLeft w:val="0"/>
                                      <w:marRight w:val="0"/>
                                      <w:marTop w:val="0"/>
                                      <w:marBottom w:val="0"/>
                                      <w:divBdr>
                                        <w:top w:val="none" w:sz="0" w:space="0" w:color="auto"/>
                                        <w:left w:val="none" w:sz="0" w:space="0" w:color="auto"/>
                                        <w:bottom w:val="none" w:sz="0" w:space="0" w:color="auto"/>
                                        <w:right w:val="none" w:sz="0" w:space="0" w:color="auto"/>
                                      </w:divBdr>
                                    </w:div>
                                    <w:div w:id="1964575509">
                                      <w:marLeft w:val="0"/>
                                      <w:marRight w:val="0"/>
                                      <w:marTop w:val="0"/>
                                      <w:marBottom w:val="0"/>
                                      <w:divBdr>
                                        <w:top w:val="none" w:sz="0" w:space="0" w:color="auto"/>
                                        <w:left w:val="none" w:sz="0" w:space="0" w:color="auto"/>
                                        <w:bottom w:val="none" w:sz="0" w:space="0" w:color="auto"/>
                                        <w:right w:val="none" w:sz="0" w:space="0" w:color="auto"/>
                                      </w:divBdr>
                                    </w:div>
                                    <w:div w:id="711614526">
                                      <w:marLeft w:val="0"/>
                                      <w:marRight w:val="0"/>
                                      <w:marTop w:val="0"/>
                                      <w:marBottom w:val="0"/>
                                      <w:divBdr>
                                        <w:top w:val="none" w:sz="0" w:space="0" w:color="auto"/>
                                        <w:left w:val="none" w:sz="0" w:space="0" w:color="auto"/>
                                        <w:bottom w:val="none" w:sz="0" w:space="0" w:color="auto"/>
                                        <w:right w:val="none" w:sz="0" w:space="0" w:color="auto"/>
                                      </w:divBdr>
                                    </w:div>
                                    <w:div w:id="1463842095">
                                      <w:marLeft w:val="0"/>
                                      <w:marRight w:val="0"/>
                                      <w:marTop w:val="0"/>
                                      <w:marBottom w:val="0"/>
                                      <w:divBdr>
                                        <w:top w:val="none" w:sz="0" w:space="0" w:color="auto"/>
                                        <w:left w:val="none" w:sz="0" w:space="0" w:color="auto"/>
                                        <w:bottom w:val="none" w:sz="0" w:space="0" w:color="auto"/>
                                        <w:right w:val="none" w:sz="0" w:space="0" w:color="auto"/>
                                      </w:divBdr>
                                    </w:div>
                                    <w:div w:id="9393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mazon.com/Andreas-Asperl/e/B00IZLUMHM/ref=dp_byline_cont_book_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mazon.com/Helmut-Pottmann/e/B00IZLVE9C/ref=dp_byline_cont_book_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mazon.com/s/ref=dp_byline_sr_book_5?ie=UTF8&amp;field-author=Daril+Bentley&amp;search-alias=books&amp;text=Daril+Bentley&amp;sort=relevancer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stor.org/action/doBasicSearch?Query=au%3A%22Julia+Williams+Robinson%22&amp;wc=on&amp;fc=on" TargetMode="External"/><Relationship Id="rId5" Type="http://schemas.openxmlformats.org/officeDocument/2006/relationships/settings" Target="settings.xml"/><Relationship Id="rId15" Type="http://schemas.openxmlformats.org/officeDocument/2006/relationships/hyperlink" Target="http://www.amazon.com/Axel-Kilian/e/B00IZLULNM/ref=dp_byline_cont_book_4" TargetMode="External"/><Relationship Id="rId10" Type="http://schemas.openxmlformats.org/officeDocument/2006/relationships/hyperlink" Target="http://www.catalog.gatech.edu/rules_regulations/" TargetMode="External"/><Relationship Id="rId4" Type="http://schemas.microsoft.com/office/2007/relationships/stylesWithEffects" Target="stylesWithEffects.xml"/><Relationship Id="rId9" Type="http://schemas.openxmlformats.org/officeDocument/2006/relationships/hyperlink" Target="http://disabilityservices.gatech.edu" TargetMode="External"/><Relationship Id="rId14" Type="http://schemas.openxmlformats.org/officeDocument/2006/relationships/hyperlink" Target="http://www.amazon.com/Michael-Hofer/e/B00IZLUT66/ref=dp_byline_cont_book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02855-374F-406D-ABB4-56A1CEAA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3086</Words>
  <Characters>15618</Characters>
  <Application>Microsoft Office Word</Application>
  <DocSecurity>4</DocSecurity>
  <Lines>679</Lines>
  <Paragraphs>328</Paragraphs>
  <ScaleCrop>false</ScaleCrop>
  <HeadingPairs>
    <vt:vector size="2" baseType="variant">
      <vt:variant>
        <vt:lpstr>Title</vt:lpstr>
      </vt:variant>
      <vt:variant>
        <vt:i4>1</vt:i4>
      </vt:variant>
    </vt:vector>
  </HeadingPairs>
  <TitlesOfParts>
    <vt:vector size="1" baseType="lpstr">
      <vt:lpstr/>
    </vt:vector>
  </TitlesOfParts>
  <Company>GT-CoA</Company>
  <LinksUpToDate>false</LinksUpToDate>
  <CharactersWithSpaces>18376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fp7</dc:creator>
  <cp:lastModifiedBy>Tucker, Melissa R</cp:lastModifiedBy>
  <cp:revision>2</cp:revision>
  <cp:lastPrinted>2016-02-19T18:57:00Z</cp:lastPrinted>
  <dcterms:created xsi:type="dcterms:W3CDTF">2016-04-19T12:41:00Z</dcterms:created>
  <dcterms:modified xsi:type="dcterms:W3CDTF">2016-04-19T12:41:00Z</dcterms:modified>
</cp:coreProperties>
</file>