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BDCC3" w14:textId="4082AA77" w:rsidR="00F959C9" w:rsidRPr="001C443C" w:rsidRDefault="00F959C9" w:rsidP="007424A0">
      <w:pPr>
        <w:kinsoku w:val="0"/>
        <w:overflowPunct w:val="0"/>
        <w:ind w:right="126"/>
        <w:jc w:val="both"/>
        <w:rPr>
          <w:rFonts w:ascii="Avenir Light" w:hAnsi="Avenir Light" w:cs="Arial"/>
          <w:b/>
          <w:bCs/>
          <w:color w:val="231F20"/>
          <w:sz w:val="20"/>
          <w:szCs w:val="20"/>
        </w:rPr>
      </w:pPr>
      <w:bookmarkStart w:id="0" w:name="_GoBack"/>
      <w:bookmarkEnd w:id="0"/>
      <w:r w:rsidRPr="001C443C">
        <w:rPr>
          <w:rFonts w:ascii="Avenir Light" w:hAnsi="Avenir Light" w:cs="Arial"/>
          <w:b/>
          <w:bCs/>
          <w:color w:val="231F20"/>
          <w:sz w:val="20"/>
          <w:szCs w:val="20"/>
        </w:rPr>
        <w:t xml:space="preserve">School of Architecture | Georgia Tech | </w:t>
      </w:r>
      <w:r w:rsidR="002723F9" w:rsidRPr="003168B0">
        <w:rPr>
          <w:rFonts w:ascii="Avenir Light" w:hAnsi="Avenir Light" w:cs="Arial"/>
          <w:b/>
          <w:bCs/>
          <w:color w:val="000000" w:themeColor="text1"/>
          <w:sz w:val="20"/>
          <w:szCs w:val="20"/>
        </w:rPr>
        <w:t>Fall</w:t>
      </w:r>
      <w:r w:rsidR="00060EA2" w:rsidRPr="003168B0">
        <w:rPr>
          <w:rFonts w:ascii="Avenir Light" w:hAnsi="Avenir Light" w:cs="Arial"/>
          <w:b/>
          <w:bCs/>
          <w:color w:val="000000" w:themeColor="text1"/>
          <w:sz w:val="20"/>
          <w:szCs w:val="20"/>
        </w:rPr>
        <w:t xml:space="preserve"> </w:t>
      </w:r>
      <w:r w:rsidR="00060EA2">
        <w:rPr>
          <w:rFonts w:ascii="Avenir Light" w:hAnsi="Avenir Light" w:cs="Arial"/>
          <w:b/>
          <w:bCs/>
          <w:color w:val="00B050"/>
          <w:sz w:val="20"/>
          <w:szCs w:val="20"/>
        </w:rPr>
        <w:t>20xx</w:t>
      </w:r>
    </w:p>
    <w:p w14:paraId="6046C226" w14:textId="696F4648" w:rsidR="002723F9" w:rsidRPr="003168B0" w:rsidRDefault="00C875DD" w:rsidP="00E54B48">
      <w:pPr>
        <w:kinsoku w:val="0"/>
        <w:overflowPunct w:val="0"/>
        <w:ind w:right="126"/>
        <w:jc w:val="both"/>
        <w:rPr>
          <w:rFonts w:ascii="Avenir Light" w:hAnsi="Avenir Light" w:cs="Arial"/>
          <w:bCs/>
          <w:color w:val="000000" w:themeColor="text1"/>
          <w:sz w:val="20"/>
          <w:szCs w:val="20"/>
        </w:rPr>
      </w:pPr>
      <w:r w:rsidRPr="001C443C">
        <w:rPr>
          <w:rFonts w:ascii="Avenir Light" w:hAnsi="Avenir Light" w:cs="Arial"/>
          <w:bCs/>
          <w:color w:val="231F20"/>
          <w:sz w:val="20"/>
          <w:szCs w:val="20"/>
        </w:rPr>
        <w:t xml:space="preserve">ARCH </w:t>
      </w:r>
      <w:r w:rsidR="00E54B48" w:rsidRPr="003168B0">
        <w:rPr>
          <w:rFonts w:ascii="Avenir Light" w:hAnsi="Avenir Light" w:cs="Arial"/>
          <w:bCs/>
          <w:color w:val="000000" w:themeColor="text1"/>
          <w:sz w:val="20"/>
          <w:szCs w:val="20"/>
        </w:rPr>
        <w:t>3016: Architectural Design Studio IV</w:t>
      </w:r>
      <w:r w:rsidR="002723F9" w:rsidRPr="003168B0">
        <w:rPr>
          <w:rFonts w:ascii="Avenir Light" w:hAnsi="Avenir Light" w:cs="Arial"/>
          <w:bCs/>
          <w:color w:val="000000" w:themeColor="text1"/>
          <w:sz w:val="20"/>
          <w:szCs w:val="20"/>
        </w:rPr>
        <w:t xml:space="preserve"> (</w:t>
      </w:r>
      <w:r w:rsidR="00E54B48" w:rsidRPr="003168B0">
        <w:rPr>
          <w:rFonts w:ascii="Avenir Light" w:hAnsi="Avenir Light" w:cs="Arial"/>
          <w:bCs/>
          <w:color w:val="000000" w:themeColor="text1"/>
          <w:sz w:val="20"/>
          <w:szCs w:val="20"/>
        </w:rPr>
        <w:t>5</w:t>
      </w:r>
      <w:r w:rsidRPr="003168B0">
        <w:rPr>
          <w:rFonts w:ascii="Avenir Light" w:hAnsi="Avenir Light" w:cs="Arial"/>
          <w:bCs/>
          <w:color w:val="000000" w:themeColor="text1"/>
          <w:sz w:val="20"/>
          <w:szCs w:val="20"/>
        </w:rPr>
        <w:t xml:space="preserve"> </w:t>
      </w:r>
      <w:r w:rsidR="007562BC" w:rsidRPr="003168B0">
        <w:rPr>
          <w:rFonts w:ascii="Avenir Light" w:hAnsi="Avenir Light" w:cs="Arial"/>
          <w:bCs/>
          <w:color w:val="000000" w:themeColor="text1"/>
          <w:sz w:val="20"/>
          <w:szCs w:val="20"/>
        </w:rPr>
        <w:t>credits)</w:t>
      </w:r>
    </w:p>
    <w:p w14:paraId="159303D9" w14:textId="77777777" w:rsidR="002723F9" w:rsidRPr="003168B0" w:rsidRDefault="002723F9" w:rsidP="007424A0">
      <w:pPr>
        <w:pStyle w:val="Default"/>
        <w:ind w:right="126"/>
        <w:rPr>
          <w:rFonts w:ascii="Avenir Light" w:hAnsi="Avenir Light" w:cs="Arial"/>
          <w:color w:val="000000" w:themeColor="text1"/>
          <w:sz w:val="20"/>
          <w:szCs w:val="20"/>
        </w:rPr>
      </w:pPr>
    </w:p>
    <w:p w14:paraId="44075FB8" w14:textId="3F5F09F8" w:rsidR="002723F9" w:rsidRPr="003168B0" w:rsidRDefault="002723F9" w:rsidP="007424A0">
      <w:pPr>
        <w:pStyle w:val="Default"/>
        <w:ind w:right="126"/>
        <w:rPr>
          <w:rFonts w:ascii="Avenir Light" w:hAnsi="Avenir Light" w:cs="Arial"/>
          <w:color w:val="000000" w:themeColor="text1"/>
          <w:sz w:val="20"/>
          <w:szCs w:val="20"/>
        </w:rPr>
      </w:pPr>
      <w:r w:rsidRPr="003168B0">
        <w:rPr>
          <w:rFonts w:ascii="Avenir Light" w:hAnsi="Avenir Light" w:cs="Arial"/>
          <w:bCs/>
          <w:color w:val="000000" w:themeColor="text1"/>
          <w:sz w:val="20"/>
          <w:szCs w:val="20"/>
        </w:rPr>
        <w:t>Credit Hours</w:t>
      </w:r>
      <w:r w:rsidRPr="003168B0">
        <w:rPr>
          <w:rFonts w:ascii="Avenir Light" w:hAnsi="Avenir Light" w:cs="Arial"/>
          <w:color w:val="000000" w:themeColor="text1"/>
          <w:sz w:val="20"/>
          <w:szCs w:val="20"/>
        </w:rPr>
        <w:t xml:space="preserve">: </w:t>
      </w:r>
      <w:r w:rsidRPr="003168B0">
        <w:rPr>
          <w:rFonts w:ascii="Avenir Light" w:hAnsi="Avenir Light" w:cs="Arial"/>
          <w:color w:val="000000" w:themeColor="text1"/>
          <w:sz w:val="20"/>
          <w:szCs w:val="20"/>
        </w:rPr>
        <w:tab/>
      </w:r>
      <w:r w:rsidRPr="003168B0">
        <w:rPr>
          <w:rFonts w:ascii="Avenir Light" w:hAnsi="Avenir Light" w:cs="Arial"/>
          <w:color w:val="000000" w:themeColor="text1"/>
          <w:sz w:val="20"/>
          <w:szCs w:val="20"/>
        </w:rPr>
        <w:tab/>
      </w:r>
      <w:r w:rsidRPr="003168B0">
        <w:rPr>
          <w:rFonts w:ascii="Avenir Light" w:hAnsi="Avenir Light" w:cs="Arial"/>
          <w:color w:val="000000" w:themeColor="text1"/>
          <w:sz w:val="20"/>
          <w:szCs w:val="20"/>
        </w:rPr>
        <w:tab/>
      </w:r>
      <w:r w:rsidR="00E54B48" w:rsidRPr="003168B0">
        <w:rPr>
          <w:rFonts w:ascii="Avenir Light" w:hAnsi="Avenir Light" w:cs="Arial"/>
          <w:color w:val="000000" w:themeColor="text1"/>
          <w:sz w:val="20"/>
          <w:szCs w:val="20"/>
        </w:rPr>
        <w:t>5</w:t>
      </w:r>
      <w:r w:rsidRPr="003168B0">
        <w:rPr>
          <w:rFonts w:ascii="Avenir Light" w:hAnsi="Avenir Light" w:cs="Arial"/>
          <w:color w:val="000000" w:themeColor="text1"/>
          <w:sz w:val="20"/>
          <w:szCs w:val="20"/>
        </w:rPr>
        <w:t xml:space="preserve"> credits </w:t>
      </w:r>
      <w:r w:rsidR="00E54B48" w:rsidRPr="003168B0">
        <w:rPr>
          <w:rFonts w:ascii="Avenir Light" w:hAnsi="Avenir Light" w:cs="Arial"/>
          <w:color w:val="000000" w:themeColor="text1"/>
          <w:sz w:val="20"/>
          <w:szCs w:val="20"/>
        </w:rPr>
        <w:t>(10 contact hours)</w:t>
      </w:r>
    </w:p>
    <w:p w14:paraId="44AD1C8D" w14:textId="61931363" w:rsidR="002723F9" w:rsidRPr="003168B0" w:rsidRDefault="002723F9" w:rsidP="007424A0">
      <w:pPr>
        <w:ind w:right="126"/>
        <w:outlineLvl w:val="0"/>
        <w:rPr>
          <w:rFonts w:ascii="Avenir Light" w:hAnsi="Avenir Light" w:cs="Arial"/>
          <w:color w:val="000000" w:themeColor="text1"/>
          <w:sz w:val="20"/>
          <w:szCs w:val="20"/>
        </w:rPr>
      </w:pPr>
      <w:r w:rsidRPr="003168B0">
        <w:rPr>
          <w:rFonts w:ascii="Avenir Light" w:hAnsi="Avenir Light" w:cs="Arial"/>
          <w:bCs/>
          <w:color w:val="000000" w:themeColor="text1"/>
          <w:sz w:val="20"/>
          <w:szCs w:val="20"/>
        </w:rPr>
        <w:t>Days and hours of class:</w:t>
      </w:r>
      <w:r w:rsidRPr="003168B0">
        <w:rPr>
          <w:rFonts w:ascii="Avenir Light" w:hAnsi="Avenir Light" w:cs="Arial"/>
          <w:color w:val="000000" w:themeColor="text1"/>
          <w:sz w:val="20"/>
          <w:szCs w:val="20"/>
        </w:rPr>
        <w:t xml:space="preserve"> </w:t>
      </w:r>
      <w:r w:rsidRPr="003168B0">
        <w:rPr>
          <w:rFonts w:ascii="Avenir Light" w:hAnsi="Avenir Light" w:cs="Arial"/>
          <w:color w:val="000000" w:themeColor="text1"/>
          <w:sz w:val="20"/>
          <w:szCs w:val="20"/>
        </w:rPr>
        <w:tab/>
      </w:r>
      <w:r w:rsidR="001C443C" w:rsidRPr="003168B0">
        <w:rPr>
          <w:rFonts w:ascii="Avenir Light" w:hAnsi="Avenir Light" w:cs="Arial"/>
          <w:color w:val="000000" w:themeColor="text1"/>
          <w:sz w:val="20"/>
          <w:szCs w:val="20"/>
        </w:rPr>
        <w:t>M</w:t>
      </w:r>
      <w:r w:rsidRPr="003168B0">
        <w:rPr>
          <w:rFonts w:ascii="Avenir Light" w:hAnsi="Avenir Light" w:cs="Arial"/>
          <w:color w:val="000000" w:themeColor="text1"/>
          <w:sz w:val="20"/>
          <w:szCs w:val="20"/>
        </w:rPr>
        <w:t>F 1:</w:t>
      </w:r>
      <w:r w:rsidR="00E54B48" w:rsidRPr="003168B0">
        <w:rPr>
          <w:rFonts w:ascii="Avenir Light" w:hAnsi="Avenir Light" w:cs="Arial"/>
          <w:color w:val="000000" w:themeColor="text1"/>
          <w:sz w:val="20"/>
          <w:szCs w:val="20"/>
        </w:rPr>
        <w:t>10</w:t>
      </w:r>
      <w:r w:rsidR="001C443C" w:rsidRPr="003168B0">
        <w:rPr>
          <w:rFonts w:ascii="Avenir Light" w:hAnsi="Avenir Light" w:cs="Arial"/>
          <w:color w:val="000000" w:themeColor="text1"/>
          <w:sz w:val="20"/>
          <w:szCs w:val="20"/>
        </w:rPr>
        <w:t xml:space="preserve"> – 5:</w:t>
      </w:r>
      <w:r w:rsidR="00E54B48" w:rsidRPr="003168B0">
        <w:rPr>
          <w:rFonts w:ascii="Avenir Light" w:hAnsi="Avenir Light" w:cs="Arial"/>
          <w:color w:val="000000" w:themeColor="text1"/>
          <w:sz w:val="20"/>
          <w:szCs w:val="20"/>
        </w:rPr>
        <w:t>10</w:t>
      </w:r>
      <w:r w:rsidR="001C443C" w:rsidRPr="003168B0">
        <w:rPr>
          <w:rFonts w:ascii="Avenir Light" w:hAnsi="Avenir Light" w:cs="Arial"/>
          <w:color w:val="000000" w:themeColor="text1"/>
          <w:sz w:val="20"/>
          <w:szCs w:val="20"/>
        </w:rPr>
        <w:t>pm / W 1:</w:t>
      </w:r>
      <w:r w:rsidR="00E54B48" w:rsidRPr="003168B0">
        <w:rPr>
          <w:rFonts w:ascii="Avenir Light" w:hAnsi="Avenir Light" w:cs="Arial"/>
          <w:color w:val="000000" w:themeColor="text1"/>
          <w:sz w:val="20"/>
          <w:szCs w:val="20"/>
        </w:rPr>
        <w:t>10</w:t>
      </w:r>
      <w:r w:rsidR="001C443C" w:rsidRPr="003168B0">
        <w:rPr>
          <w:rFonts w:ascii="Avenir Light" w:hAnsi="Avenir Light" w:cs="Arial"/>
          <w:color w:val="000000" w:themeColor="text1"/>
          <w:sz w:val="20"/>
          <w:szCs w:val="20"/>
        </w:rPr>
        <w:t xml:space="preserve"> – 3:</w:t>
      </w:r>
      <w:r w:rsidR="00E54B48" w:rsidRPr="003168B0">
        <w:rPr>
          <w:rFonts w:ascii="Avenir Light" w:hAnsi="Avenir Light" w:cs="Arial"/>
          <w:color w:val="000000" w:themeColor="text1"/>
          <w:sz w:val="20"/>
          <w:szCs w:val="20"/>
        </w:rPr>
        <w:t>10</w:t>
      </w:r>
      <w:r w:rsidR="001C443C" w:rsidRPr="003168B0">
        <w:rPr>
          <w:rFonts w:ascii="Avenir Light" w:hAnsi="Avenir Light" w:cs="Arial"/>
          <w:color w:val="000000" w:themeColor="text1"/>
          <w:sz w:val="20"/>
          <w:szCs w:val="20"/>
        </w:rPr>
        <w:t xml:space="preserve"> (SoA events following)</w:t>
      </w:r>
    </w:p>
    <w:p w14:paraId="46908EDA" w14:textId="708C994C" w:rsidR="002723F9" w:rsidRPr="003168B0" w:rsidRDefault="002723F9" w:rsidP="007424A0">
      <w:pPr>
        <w:pStyle w:val="Default"/>
        <w:ind w:right="126"/>
        <w:rPr>
          <w:rFonts w:ascii="Avenir Light" w:hAnsi="Avenir Light" w:cs="Arial"/>
          <w:color w:val="000000" w:themeColor="text1"/>
          <w:sz w:val="20"/>
          <w:szCs w:val="20"/>
        </w:rPr>
      </w:pPr>
      <w:r w:rsidRPr="003168B0">
        <w:rPr>
          <w:rFonts w:ascii="Avenir Light" w:hAnsi="Avenir Light" w:cs="Arial"/>
          <w:bCs/>
          <w:color w:val="000000" w:themeColor="text1"/>
          <w:sz w:val="20"/>
          <w:szCs w:val="20"/>
        </w:rPr>
        <w:t>Prerequisite</w:t>
      </w:r>
      <w:r w:rsidR="00A262C3" w:rsidRPr="003168B0">
        <w:rPr>
          <w:rFonts w:ascii="Avenir Light" w:hAnsi="Avenir Light" w:cs="Arial"/>
          <w:color w:val="000000" w:themeColor="text1"/>
          <w:sz w:val="20"/>
          <w:szCs w:val="20"/>
        </w:rPr>
        <w:t xml:space="preserve">: </w:t>
      </w:r>
      <w:r w:rsidR="00A262C3" w:rsidRPr="003168B0">
        <w:rPr>
          <w:rFonts w:ascii="Avenir Light" w:hAnsi="Avenir Light" w:cs="Arial"/>
          <w:color w:val="000000" w:themeColor="text1"/>
          <w:sz w:val="20"/>
          <w:szCs w:val="20"/>
        </w:rPr>
        <w:tab/>
      </w:r>
      <w:r w:rsidR="003168B0">
        <w:rPr>
          <w:rFonts w:ascii="Avenir Light" w:hAnsi="Avenir Light" w:cs="Arial"/>
          <w:color w:val="000000" w:themeColor="text1"/>
          <w:sz w:val="20"/>
          <w:szCs w:val="20"/>
        </w:rPr>
        <w:tab/>
      </w:r>
      <w:r w:rsidR="003168B0">
        <w:rPr>
          <w:rFonts w:ascii="Avenir Light" w:hAnsi="Avenir Light" w:cs="Arial"/>
          <w:color w:val="000000" w:themeColor="text1"/>
          <w:sz w:val="20"/>
          <w:szCs w:val="20"/>
        </w:rPr>
        <w:tab/>
      </w:r>
      <w:r w:rsidRPr="003168B0">
        <w:rPr>
          <w:rFonts w:ascii="Avenir Light" w:hAnsi="Avenir Light" w:cs="Arial"/>
          <w:color w:val="000000" w:themeColor="text1"/>
          <w:sz w:val="20"/>
          <w:szCs w:val="20"/>
        </w:rPr>
        <w:t xml:space="preserve">ARCH </w:t>
      </w:r>
      <w:r w:rsidR="00E54B48" w:rsidRPr="003168B0">
        <w:rPr>
          <w:rFonts w:ascii="Avenir Light" w:hAnsi="Avenir Light" w:cs="Arial"/>
          <w:color w:val="000000" w:themeColor="text1"/>
          <w:sz w:val="20"/>
          <w:szCs w:val="20"/>
        </w:rPr>
        <w:t>2017</w:t>
      </w:r>
    </w:p>
    <w:p w14:paraId="7A207C2A" w14:textId="60757EF3" w:rsidR="002723F9" w:rsidRPr="003168B0" w:rsidRDefault="002723F9" w:rsidP="007424A0">
      <w:pPr>
        <w:pStyle w:val="Default"/>
        <w:ind w:right="126"/>
        <w:rPr>
          <w:rFonts w:ascii="Avenir Light" w:hAnsi="Avenir Light" w:cs="Arial"/>
          <w:color w:val="000000" w:themeColor="text1"/>
          <w:sz w:val="20"/>
          <w:szCs w:val="20"/>
        </w:rPr>
      </w:pPr>
      <w:r w:rsidRPr="003168B0">
        <w:rPr>
          <w:rFonts w:ascii="Avenir Light" w:hAnsi="Avenir Light" w:cs="Arial"/>
          <w:bCs/>
          <w:color w:val="000000" w:themeColor="text1"/>
          <w:sz w:val="20"/>
          <w:szCs w:val="20"/>
        </w:rPr>
        <w:t>Co-Requisite</w:t>
      </w:r>
      <w:r w:rsidR="00A262C3" w:rsidRPr="003168B0">
        <w:rPr>
          <w:rFonts w:ascii="Avenir Light" w:hAnsi="Avenir Light" w:cs="Arial"/>
          <w:color w:val="000000" w:themeColor="text1"/>
          <w:sz w:val="20"/>
          <w:szCs w:val="20"/>
        </w:rPr>
        <w:t xml:space="preserve">: </w:t>
      </w:r>
      <w:r w:rsidR="00A262C3" w:rsidRPr="003168B0">
        <w:rPr>
          <w:rFonts w:ascii="Avenir Light" w:hAnsi="Avenir Light" w:cs="Arial"/>
          <w:color w:val="000000" w:themeColor="text1"/>
          <w:sz w:val="20"/>
          <w:szCs w:val="20"/>
        </w:rPr>
        <w:tab/>
      </w:r>
      <w:r w:rsidR="003168B0">
        <w:rPr>
          <w:rFonts w:ascii="Avenir Light" w:hAnsi="Avenir Light" w:cs="Arial"/>
          <w:color w:val="000000" w:themeColor="text1"/>
          <w:sz w:val="20"/>
          <w:szCs w:val="20"/>
        </w:rPr>
        <w:tab/>
      </w:r>
      <w:r w:rsidR="003168B0">
        <w:rPr>
          <w:rFonts w:ascii="Avenir Light" w:hAnsi="Avenir Light" w:cs="Arial"/>
          <w:color w:val="000000" w:themeColor="text1"/>
          <w:sz w:val="20"/>
          <w:szCs w:val="20"/>
        </w:rPr>
        <w:tab/>
      </w:r>
      <w:r w:rsidRPr="003168B0">
        <w:rPr>
          <w:rFonts w:ascii="Avenir Light" w:hAnsi="Avenir Light" w:cs="Arial"/>
          <w:color w:val="000000" w:themeColor="text1"/>
          <w:sz w:val="20"/>
          <w:szCs w:val="20"/>
        </w:rPr>
        <w:t xml:space="preserve">ARCH </w:t>
      </w:r>
      <w:r w:rsidR="00E54B48" w:rsidRPr="003168B0">
        <w:rPr>
          <w:rFonts w:ascii="Avenir Light" w:hAnsi="Avenir Light" w:cs="Arial"/>
          <w:color w:val="000000" w:themeColor="text1"/>
          <w:sz w:val="20"/>
          <w:szCs w:val="20"/>
        </w:rPr>
        <w:t>4802</w:t>
      </w:r>
    </w:p>
    <w:p w14:paraId="17D839C6" w14:textId="77777777" w:rsidR="00CD408B" w:rsidRPr="001C443C" w:rsidRDefault="00CD408B" w:rsidP="007424A0">
      <w:pPr>
        <w:kinsoku w:val="0"/>
        <w:overflowPunct w:val="0"/>
        <w:spacing w:before="14"/>
        <w:ind w:right="126"/>
        <w:rPr>
          <w:rFonts w:ascii="Avenir Light" w:hAnsi="Avenir Light" w:cs="Arial"/>
          <w:sz w:val="20"/>
          <w:szCs w:val="20"/>
        </w:rPr>
      </w:pPr>
    </w:p>
    <w:p w14:paraId="5D2D10BC" w14:textId="5D643C58" w:rsidR="00CD408B"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sz w:val="20"/>
          <w:szCs w:val="20"/>
        </w:rPr>
        <w:t>Instructor:</w:t>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color w:val="00B050"/>
          <w:sz w:val="20"/>
          <w:szCs w:val="20"/>
        </w:rPr>
        <w:t>Name</w:t>
      </w:r>
    </w:p>
    <w:p w14:paraId="696BEBD6" w14:textId="68FCAB1C" w:rsidR="002723F9" w:rsidRPr="001C443C" w:rsidRDefault="002723F9" w:rsidP="00A50820">
      <w:pPr>
        <w:tabs>
          <w:tab w:val="left" w:pos="720"/>
          <w:tab w:val="left" w:pos="1440"/>
          <w:tab w:val="left" w:pos="2160"/>
          <w:tab w:val="left" w:pos="2880"/>
          <w:tab w:val="left" w:pos="3600"/>
          <w:tab w:val="left" w:pos="4320"/>
          <w:tab w:val="left" w:pos="5040"/>
          <w:tab w:val="left" w:pos="8619"/>
        </w:tabs>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location/Email address</w:t>
      </w:r>
      <w:r w:rsidR="00A50820">
        <w:rPr>
          <w:rFonts w:ascii="Avenir Light" w:hAnsi="Avenir Light" w:cs="Arial"/>
          <w:color w:val="00B050"/>
          <w:sz w:val="20"/>
          <w:szCs w:val="20"/>
        </w:rPr>
        <w:tab/>
      </w:r>
    </w:p>
    <w:p w14:paraId="14DB1BF0" w14:textId="7966D210" w:rsidR="002723F9"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Hours</w:t>
      </w:r>
    </w:p>
    <w:p w14:paraId="27A0FE77" w14:textId="77777777" w:rsidR="002723F9" w:rsidRPr="001C443C" w:rsidRDefault="002723F9" w:rsidP="007424A0">
      <w:pPr>
        <w:kinsoku w:val="0"/>
        <w:overflowPunct w:val="0"/>
        <w:ind w:right="126"/>
        <w:rPr>
          <w:rFonts w:ascii="Avenir Light" w:hAnsi="Avenir Light" w:cs="Arial"/>
          <w:b/>
          <w:bCs/>
          <w:color w:val="1A97C0"/>
          <w:sz w:val="20"/>
          <w:szCs w:val="20"/>
        </w:rPr>
      </w:pPr>
    </w:p>
    <w:p w14:paraId="2634BA8A" w14:textId="3AA2346E" w:rsidR="00F959C9" w:rsidRPr="001C443C" w:rsidRDefault="00F959C9" w:rsidP="007424A0">
      <w:pPr>
        <w:kinsoku w:val="0"/>
        <w:overflowPunct w:val="0"/>
        <w:ind w:right="126"/>
        <w:rPr>
          <w:rFonts w:ascii="Avenir Light" w:hAnsi="Avenir Light" w:cs="Arial"/>
          <w:b/>
          <w:color w:val="000000" w:themeColor="text1"/>
          <w:sz w:val="20"/>
          <w:szCs w:val="20"/>
        </w:rPr>
      </w:pPr>
      <w:r w:rsidRPr="001C443C">
        <w:rPr>
          <w:rFonts w:ascii="Avenir Light" w:hAnsi="Avenir Light" w:cs="Arial"/>
          <w:b/>
          <w:bCs/>
          <w:color w:val="000000" w:themeColor="text1"/>
          <w:sz w:val="20"/>
          <w:szCs w:val="20"/>
        </w:rPr>
        <w:t>Course Description</w:t>
      </w:r>
      <w:r w:rsidR="002723F9" w:rsidRPr="001C443C">
        <w:rPr>
          <w:rFonts w:ascii="Avenir Light" w:hAnsi="Avenir Light" w:cs="Arial"/>
          <w:b/>
          <w:bCs/>
          <w:color w:val="000000" w:themeColor="text1"/>
          <w:sz w:val="20"/>
          <w:szCs w:val="20"/>
        </w:rPr>
        <w:t xml:space="preserve"> </w:t>
      </w:r>
      <w:r w:rsidR="00A262C3" w:rsidRPr="00B5686D">
        <w:rPr>
          <w:rFonts w:ascii="Avenir Light" w:hAnsi="Avenir Light" w:cs="Arial"/>
          <w:bCs/>
          <w:color w:val="000000" w:themeColor="text1"/>
          <w:sz w:val="16"/>
          <w:szCs w:val="16"/>
        </w:rPr>
        <w:t>(from the Catalog)</w:t>
      </w:r>
      <w:r w:rsidR="00A262C3">
        <w:rPr>
          <w:rFonts w:ascii="Avenir Light" w:hAnsi="Avenir Light" w:cs="Arial"/>
          <w:bCs/>
          <w:color w:val="000000" w:themeColor="text1"/>
          <w:sz w:val="16"/>
          <w:szCs w:val="16"/>
        </w:rPr>
        <w:t xml:space="preserve"> Go to </w:t>
      </w:r>
      <w:hyperlink r:id="rId8" w:anchor="coursestext" w:history="1">
        <w:r w:rsidR="00A262C3" w:rsidRPr="00DB424D">
          <w:rPr>
            <w:rStyle w:val="Hyperlink"/>
            <w:rFonts w:ascii="Avenir Light" w:hAnsi="Avenir Light" w:cs="Arial"/>
            <w:bCs/>
            <w:sz w:val="16"/>
            <w:szCs w:val="16"/>
          </w:rPr>
          <w:t>http://www.catalog.gatech.edu/colleges/coa/architecture/#coursestext</w:t>
        </w:r>
      </w:hyperlink>
      <w:r w:rsidR="00A262C3">
        <w:rPr>
          <w:rFonts w:ascii="Avenir Light" w:hAnsi="Avenir Light" w:cs="Arial"/>
          <w:bCs/>
          <w:color w:val="000000" w:themeColor="text1"/>
          <w:sz w:val="16"/>
          <w:szCs w:val="16"/>
        </w:rPr>
        <w:t xml:space="preserve"> to find the course description for the class.</w:t>
      </w:r>
    </w:p>
    <w:p w14:paraId="6C964DC6" w14:textId="1388F85B" w:rsidR="00F959C9" w:rsidRPr="00EB4E78" w:rsidRDefault="00EB4E78" w:rsidP="00EB4E78">
      <w:pPr>
        <w:autoSpaceDE w:val="0"/>
        <w:autoSpaceDN w:val="0"/>
        <w:adjustRightInd w:val="0"/>
        <w:rPr>
          <w:rFonts w:ascii="Avenir Light" w:eastAsiaTheme="minorEastAsia" w:hAnsi="Avenir Light"/>
          <w:sz w:val="20"/>
          <w:szCs w:val="20"/>
        </w:rPr>
      </w:pPr>
      <w:r w:rsidRPr="00EB4E78">
        <w:rPr>
          <w:rFonts w:ascii="Avenir Light" w:eastAsiaTheme="minorEastAsia" w:hAnsi="Avenir Light"/>
          <w:sz w:val="20"/>
          <w:szCs w:val="20"/>
        </w:rPr>
        <w:t>Intermediate architectural design projects emphasizing the functional priorities and expressive potential of building technologies through studio problems of varying programmatic and contextual complexity.</w:t>
      </w:r>
    </w:p>
    <w:p w14:paraId="5DC82505" w14:textId="77777777" w:rsidR="00EB4E78" w:rsidRPr="003168B0" w:rsidRDefault="00EB4E78" w:rsidP="007424A0">
      <w:pPr>
        <w:pStyle w:val="Default"/>
        <w:ind w:right="126"/>
        <w:rPr>
          <w:rFonts w:ascii="Avenir Light" w:hAnsi="Avenir Light" w:cs="Times New Roman"/>
          <w:b/>
          <w:bCs/>
          <w:color w:val="000000" w:themeColor="text1"/>
          <w:sz w:val="20"/>
          <w:szCs w:val="20"/>
        </w:rPr>
      </w:pPr>
    </w:p>
    <w:p w14:paraId="2AE26234" w14:textId="08AC871D" w:rsidR="002723F9" w:rsidRPr="003168B0" w:rsidRDefault="002723F9" w:rsidP="007424A0">
      <w:pPr>
        <w:pStyle w:val="Default"/>
        <w:ind w:right="126"/>
        <w:rPr>
          <w:rFonts w:ascii="Avenir Light" w:hAnsi="Avenir Light" w:cs="Times New Roman"/>
          <w:b/>
          <w:bCs/>
          <w:color w:val="000000" w:themeColor="text1"/>
          <w:sz w:val="20"/>
          <w:szCs w:val="20"/>
        </w:rPr>
      </w:pPr>
      <w:r w:rsidRPr="003168B0">
        <w:rPr>
          <w:rFonts w:ascii="Avenir Light" w:hAnsi="Avenir Light" w:cs="Times New Roman"/>
          <w:b/>
          <w:bCs/>
          <w:color w:val="000000" w:themeColor="text1"/>
          <w:sz w:val="20"/>
          <w:szCs w:val="20"/>
        </w:rPr>
        <w:t xml:space="preserve">Instructional Methods </w:t>
      </w:r>
    </w:p>
    <w:p w14:paraId="404F9D27" w14:textId="7B470324" w:rsidR="002723F9" w:rsidRPr="003168B0" w:rsidRDefault="00327179" w:rsidP="007424A0">
      <w:pPr>
        <w:pStyle w:val="Default"/>
        <w:ind w:right="126"/>
        <w:rPr>
          <w:rFonts w:ascii="Avenir Book" w:hAnsi="Avenir Book"/>
          <w:color w:val="000000" w:themeColor="text1"/>
          <w:sz w:val="20"/>
          <w:szCs w:val="22"/>
        </w:rPr>
      </w:pPr>
      <w:r w:rsidRPr="003168B0">
        <w:rPr>
          <w:rFonts w:ascii="Avenir Book" w:hAnsi="Avenir Book"/>
          <w:color w:val="000000" w:themeColor="text1"/>
          <w:sz w:val="20"/>
          <w:szCs w:val="22"/>
        </w:rPr>
        <w:t xml:space="preserve">The studio will be our learning laboratory to discuss, develop, and advance an architectural proposal grounded in a critical position. </w:t>
      </w:r>
      <w:r w:rsidR="002723F9" w:rsidRPr="003168B0">
        <w:rPr>
          <w:rFonts w:ascii="Avenir Light" w:hAnsi="Avenir Light"/>
          <w:color w:val="000000" w:themeColor="text1"/>
          <w:sz w:val="20"/>
        </w:rPr>
        <w:t>The studio will make use of traditional (and proven) methods of teaching architectural design, such as specific design assignments, desk crits (individual and group), informal public pin-ups/reviews and discussions, formal design juries, lecturing, oral defenses, design workshop, readings, field trips, etc.</w:t>
      </w:r>
    </w:p>
    <w:p w14:paraId="6B5EDD08" w14:textId="77777777" w:rsidR="002723F9" w:rsidRPr="003168B0" w:rsidRDefault="002723F9" w:rsidP="007424A0">
      <w:pPr>
        <w:ind w:right="126"/>
        <w:rPr>
          <w:rFonts w:ascii="Avenir Light" w:hAnsi="Avenir Light"/>
          <w:color w:val="000000" w:themeColor="text1"/>
          <w:sz w:val="20"/>
        </w:rPr>
      </w:pPr>
    </w:p>
    <w:p w14:paraId="1FC32C7F" w14:textId="4C5F64F8" w:rsidR="002723F9" w:rsidRPr="003168B0" w:rsidRDefault="002723F9" w:rsidP="007424A0">
      <w:pPr>
        <w:ind w:right="126"/>
        <w:rPr>
          <w:rFonts w:ascii="Avenir Light" w:hAnsi="Avenir Light"/>
          <w:color w:val="000000" w:themeColor="text1"/>
          <w:sz w:val="20"/>
        </w:rPr>
      </w:pPr>
      <w:r w:rsidRPr="003168B0">
        <w:rPr>
          <w:rFonts w:ascii="Avenir Light" w:hAnsi="Avenir Light"/>
          <w:color w:val="000000" w:themeColor="text1"/>
          <w:sz w:val="20"/>
        </w:rPr>
        <w:t>Course information (syllabus, calendar, assignments) and announcements will be conveyed via Canvas. Students should make it a habit to check the site regularly for any announcements related to the studio.</w:t>
      </w:r>
    </w:p>
    <w:p w14:paraId="31525945" w14:textId="77777777" w:rsidR="002723F9" w:rsidRPr="003168B0" w:rsidRDefault="002723F9" w:rsidP="007424A0">
      <w:pPr>
        <w:ind w:right="126"/>
        <w:rPr>
          <w:rFonts w:ascii="Avenir Light" w:hAnsi="Avenir Light"/>
          <w:color w:val="000000" w:themeColor="text1"/>
          <w:sz w:val="20"/>
        </w:rPr>
      </w:pPr>
    </w:p>
    <w:p w14:paraId="0882A410" w14:textId="2B59CA6C" w:rsidR="002723F9" w:rsidRPr="003168B0" w:rsidRDefault="002723F9" w:rsidP="007424A0">
      <w:pPr>
        <w:ind w:right="126"/>
        <w:rPr>
          <w:rFonts w:ascii="Avenir Light" w:hAnsi="Avenir Light"/>
          <w:color w:val="000000" w:themeColor="text1"/>
          <w:sz w:val="20"/>
          <w:szCs w:val="20"/>
        </w:rPr>
      </w:pPr>
      <w:r w:rsidRPr="003168B0">
        <w:rPr>
          <w:rFonts w:ascii="Avenir Light" w:hAnsi="Avenir Light"/>
          <w:color w:val="000000" w:themeColor="text1"/>
          <w:sz w:val="20"/>
          <w:szCs w:val="20"/>
        </w:rPr>
        <w:t>Attendance is mandatory during class time. Consequently, you are required to be in studio during the regular class hours, as excessive absences may affect your final grade. If, for any reason you need to leave studio early, your critic's permission is required.</w:t>
      </w:r>
    </w:p>
    <w:p w14:paraId="3F376C21" w14:textId="77777777" w:rsidR="002723F9" w:rsidRPr="003168B0" w:rsidRDefault="002723F9" w:rsidP="007424A0">
      <w:pPr>
        <w:pStyle w:val="Heading1"/>
        <w:kinsoku w:val="0"/>
        <w:overflowPunct w:val="0"/>
        <w:ind w:left="0" w:right="126"/>
        <w:rPr>
          <w:rFonts w:ascii="Avenir Light" w:hAnsi="Avenir Light" w:cs="Arial"/>
          <w:b w:val="0"/>
          <w:color w:val="000000" w:themeColor="text1"/>
          <w:sz w:val="20"/>
          <w:szCs w:val="20"/>
        </w:rPr>
      </w:pPr>
    </w:p>
    <w:p w14:paraId="5D328450" w14:textId="521C817B" w:rsidR="00F959C9" w:rsidRPr="003168B0" w:rsidRDefault="001A6FE5" w:rsidP="007424A0">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Learning</w:t>
      </w:r>
      <w:r w:rsidR="00F959C9" w:rsidRPr="003168B0">
        <w:rPr>
          <w:rFonts w:ascii="Avenir Light" w:hAnsi="Avenir Light" w:cs="Arial"/>
          <w:color w:val="000000" w:themeColor="text1"/>
          <w:sz w:val="20"/>
          <w:szCs w:val="20"/>
        </w:rPr>
        <w:t xml:space="preserve"> Objectives</w:t>
      </w:r>
    </w:p>
    <w:p w14:paraId="7A169537" w14:textId="77777777" w:rsidR="00E54B48" w:rsidRPr="007A78AE" w:rsidRDefault="00E54B48" w:rsidP="00E54B48">
      <w:pPr>
        <w:ind w:right="666"/>
        <w:rPr>
          <w:rFonts w:ascii="Avenir Book" w:hAnsi="Avenir Book"/>
          <w:b/>
          <w:i/>
          <w:color w:val="000000" w:themeColor="text1"/>
          <w:sz w:val="20"/>
          <w:szCs w:val="20"/>
        </w:rPr>
      </w:pPr>
      <w:r w:rsidRPr="007A78AE">
        <w:rPr>
          <w:rFonts w:ascii="Avenir Book" w:hAnsi="Avenir Book"/>
          <w:color w:val="000000" w:themeColor="text1"/>
          <w:sz w:val="20"/>
          <w:szCs w:val="20"/>
        </w:rPr>
        <w:t>By the conclusion of this course students should be able to demonstrate confidence and skill in the schematic design and design development of an architectural project of moderate scale and complexity showing evidence of increasing ability:</w:t>
      </w:r>
    </w:p>
    <w:p w14:paraId="4F675C09" w14:textId="77777777" w:rsidR="00E54B48" w:rsidRPr="007A78AE" w:rsidRDefault="00E54B48" w:rsidP="00E54B48">
      <w:pPr>
        <w:pStyle w:val="ListParagraph"/>
        <w:widowControl/>
        <w:numPr>
          <w:ilvl w:val="0"/>
          <w:numId w:val="14"/>
        </w:numPr>
        <w:autoSpaceDE/>
        <w:autoSpaceDN/>
        <w:adjustRightInd/>
        <w:ind w:right="666"/>
        <w:contextualSpacing/>
        <w:rPr>
          <w:rFonts w:ascii="Avenir Book" w:hAnsi="Avenir Book"/>
          <w:color w:val="000000" w:themeColor="text1"/>
          <w:sz w:val="20"/>
          <w:szCs w:val="20"/>
        </w:rPr>
      </w:pPr>
      <w:r w:rsidRPr="007A78AE">
        <w:rPr>
          <w:rFonts w:ascii="Avenir Book" w:hAnsi="Avenir Book"/>
          <w:color w:val="000000" w:themeColor="text1"/>
          <w:sz w:val="20"/>
          <w:szCs w:val="20"/>
        </w:rPr>
        <w:t>through the identification and analysis of project “givens”;</w:t>
      </w:r>
    </w:p>
    <w:p w14:paraId="4B42A541" w14:textId="77777777" w:rsidR="00E54B48" w:rsidRPr="007A78AE" w:rsidRDefault="00E54B48" w:rsidP="00E54B48">
      <w:pPr>
        <w:pStyle w:val="ListParagraph"/>
        <w:widowControl/>
        <w:numPr>
          <w:ilvl w:val="0"/>
          <w:numId w:val="14"/>
        </w:numPr>
        <w:autoSpaceDE/>
        <w:autoSpaceDN/>
        <w:adjustRightInd/>
        <w:ind w:right="666"/>
        <w:contextualSpacing/>
        <w:rPr>
          <w:rFonts w:ascii="Avenir Book" w:hAnsi="Avenir Book"/>
          <w:color w:val="000000" w:themeColor="text1"/>
          <w:sz w:val="20"/>
          <w:szCs w:val="20"/>
        </w:rPr>
      </w:pPr>
      <w:r w:rsidRPr="007A78AE">
        <w:rPr>
          <w:rFonts w:ascii="Avenir Book" w:hAnsi="Avenir Book"/>
          <w:color w:val="000000" w:themeColor="text1"/>
          <w:sz w:val="20"/>
          <w:szCs w:val="20"/>
        </w:rPr>
        <w:t>by application of principles extracted from relevant project analogs, precedents, and processes;</w:t>
      </w:r>
    </w:p>
    <w:p w14:paraId="56CA7C3D" w14:textId="77777777" w:rsidR="00E54B48" w:rsidRPr="007A78AE" w:rsidRDefault="00E54B48" w:rsidP="00E54B48">
      <w:pPr>
        <w:pStyle w:val="ListParagraph"/>
        <w:widowControl/>
        <w:numPr>
          <w:ilvl w:val="0"/>
          <w:numId w:val="14"/>
        </w:numPr>
        <w:autoSpaceDE/>
        <w:autoSpaceDN/>
        <w:adjustRightInd/>
        <w:ind w:right="666"/>
        <w:contextualSpacing/>
        <w:rPr>
          <w:rFonts w:ascii="Avenir Book" w:hAnsi="Avenir Book"/>
          <w:color w:val="000000" w:themeColor="text1"/>
          <w:sz w:val="20"/>
          <w:szCs w:val="20"/>
        </w:rPr>
      </w:pPr>
      <w:r w:rsidRPr="007A78AE">
        <w:rPr>
          <w:rFonts w:ascii="Avenir Book" w:hAnsi="Avenir Book"/>
          <w:color w:val="000000" w:themeColor="text1"/>
          <w:sz w:val="20"/>
          <w:szCs w:val="20"/>
        </w:rPr>
        <w:t>by testing and evaluation of alternative design strategies and approaches;</w:t>
      </w:r>
    </w:p>
    <w:p w14:paraId="310D10E5" w14:textId="77777777" w:rsidR="00E54B48" w:rsidRPr="007A78AE" w:rsidRDefault="00E54B48" w:rsidP="00E54B48">
      <w:pPr>
        <w:pStyle w:val="ListParagraph"/>
        <w:widowControl/>
        <w:numPr>
          <w:ilvl w:val="0"/>
          <w:numId w:val="14"/>
        </w:numPr>
        <w:autoSpaceDE/>
        <w:autoSpaceDN/>
        <w:adjustRightInd/>
        <w:ind w:right="666"/>
        <w:contextualSpacing/>
        <w:rPr>
          <w:rFonts w:ascii="Avenir Book" w:hAnsi="Avenir Book"/>
          <w:color w:val="000000" w:themeColor="text1"/>
          <w:sz w:val="20"/>
          <w:szCs w:val="20"/>
        </w:rPr>
      </w:pPr>
      <w:r w:rsidRPr="007A78AE">
        <w:rPr>
          <w:rFonts w:ascii="Avenir Book" w:hAnsi="Avenir Book"/>
          <w:color w:val="000000" w:themeColor="text1"/>
          <w:sz w:val="20"/>
          <w:szCs w:val="20"/>
        </w:rPr>
        <w:t>by creative synthesis of lessons learned into design proposals that integrate contextual, programmatic, and constructional responses to satisfy project requirements; and</w:t>
      </w:r>
    </w:p>
    <w:p w14:paraId="285EBA2D" w14:textId="5FBA2454" w:rsidR="00C875DD" w:rsidRPr="00E54B48" w:rsidRDefault="00E54B48" w:rsidP="00E54B48">
      <w:pPr>
        <w:pStyle w:val="ListParagraph"/>
        <w:widowControl/>
        <w:numPr>
          <w:ilvl w:val="0"/>
          <w:numId w:val="14"/>
        </w:numPr>
        <w:autoSpaceDE/>
        <w:autoSpaceDN/>
        <w:adjustRightInd/>
        <w:ind w:right="666"/>
        <w:contextualSpacing/>
        <w:rPr>
          <w:rFonts w:ascii="Avenir Book" w:hAnsi="Avenir Book"/>
          <w:color w:val="000000" w:themeColor="text1"/>
          <w:sz w:val="20"/>
          <w:szCs w:val="20"/>
        </w:rPr>
      </w:pPr>
      <w:r w:rsidRPr="007A78AE">
        <w:rPr>
          <w:rFonts w:ascii="Avenir Book" w:hAnsi="Avenir Book"/>
          <w:color w:val="000000" w:themeColor="text1"/>
          <w:sz w:val="20"/>
          <w:szCs w:val="20"/>
        </w:rPr>
        <w:t>by deploying appropriate representational modes and media in each of these aspects in order to advance the analysis and synthesis of design parameters and to communicate conceptual, technical, and expressive intents.</w:t>
      </w:r>
    </w:p>
    <w:p w14:paraId="16638638" w14:textId="77777777" w:rsidR="007806A6" w:rsidRPr="003168B0" w:rsidRDefault="007806A6" w:rsidP="007424A0">
      <w:pPr>
        <w:pStyle w:val="Heading1"/>
        <w:kinsoku w:val="0"/>
        <w:overflowPunct w:val="0"/>
        <w:ind w:left="0" w:right="126"/>
        <w:rPr>
          <w:rFonts w:ascii="Avenir Light" w:hAnsi="Avenir Light" w:cs="Arial"/>
          <w:b w:val="0"/>
          <w:color w:val="000000" w:themeColor="text1"/>
          <w:sz w:val="20"/>
          <w:szCs w:val="20"/>
        </w:rPr>
      </w:pPr>
    </w:p>
    <w:p w14:paraId="018047D3" w14:textId="4A72BA28" w:rsidR="00F959C9" w:rsidRPr="003168B0" w:rsidRDefault="0004241A" w:rsidP="007424A0">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Course Requirements</w:t>
      </w:r>
    </w:p>
    <w:p w14:paraId="409F76B9" w14:textId="4252C617" w:rsidR="00522E43" w:rsidRPr="003168B0" w:rsidRDefault="00522E43" w:rsidP="007424A0">
      <w:pPr>
        <w:pStyle w:val="Default"/>
        <w:tabs>
          <w:tab w:val="left" w:pos="90"/>
        </w:tabs>
        <w:ind w:right="126"/>
        <w:rPr>
          <w:rFonts w:ascii="Avenir Light" w:hAnsi="Avenir Light" w:cs="Times New Roman"/>
          <w:color w:val="000000" w:themeColor="text1"/>
          <w:sz w:val="20"/>
          <w:szCs w:val="20"/>
        </w:rPr>
      </w:pPr>
      <w:r w:rsidRPr="003168B0">
        <w:rPr>
          <w:rFonts w:ascii="Avenir Light" w:hAnsi="Avenir Light" w:cs="Times New Roman"/>
          <w:color w:val="000000" w:themeColor="text1"/>
          <w:sz w:val="20"/>
          <w:szCs w:val="20"/>
        </w:rPr>
        <w:t>Specific assignments will be given and graded throughout the semester, as a team and individually. These assignments will be part of the deliverables for the reviews. In addition, a broader list of deliverables will be distributed during the semester for each review.  The design process and execution involves multiple layers and steps, some of which are happening simultaneously. As such, the assignments describe a process framework within which individual components are organized. Students should read each Assignment carefully and determine how to best address the multiple aspects of each one.</w:t>
      </w:r>
    </w:p>
    <w:p w14:paraId="1AEA8B23" w14:textId="77777777" w:rsidR="00C875DD" w:rsidRPr="003168B0" w:rsidRDefault="00C875DD" w:rsidP="007424A0">
      <w:pPr>
        <w:pStyle w:val="BodyText"/>
        <w:ind w:left="0" w:right="126"/>
        <w:rPr>
          <w:rFonts w:ascii="Avenir Light" w:hAnsi="Avenir Light" w:cs="Arial"/>
          <w:color w:val="000000" w:themeColor="text1"/>
        </w:rPr>
      </w:pPr>
    </w:p>
    <w:p w14:paraId="6ADB4069" w14:textId="7842F7FF" w:rsidR="00CD408B" w:rsidRPr="003168B0" w:rsidRDefault="00F959C9" w:rsidP="007424A0">
      <w:pPr>
        <w:pStyle w:val="Heading1"/>
        <w:kinsoku w:val="0"/>
        <w:overflowPunct w:val="0"/>
        <w:ind w:left="0" w:right="126"/>
        <w:rPr>
          <w:rFonts w:ascii="Avenir Light" w:hAnsi="Avenir Light" w:cs="Arial"/>
          <w:b w:val="0"/>
          <w:color w:val="000000" w:themeColor="text1"/>
          <w:sz w:val="20"/>
          <w:szCs w:val="20"/>
        </w:rPr>
      </w:pPr>
      <w:r w:rsidRPr="003168B0">
        <w:rPr>
          <w:rFonts w:ascii="Avenir Light" w:hAnsi="Avenir Light" w:cs="Arial"/>
          <w:b w:val="0"/>
          <w:color w:val="000000" w:themeColor="text1"/>
          <w:sz w:val="20"/>
          <w:szCs w:val="20"/>
        </w:rPr>
        <w:t>Assignments</w:t>
      </w:r>
    </w:p>
    <w:p w14:paraId="51449486" w14:textId="77777777" w:rsidR="000B4E72" w:rsidRPr="000B4E72" w:rsidRDefault="000B4E72" w:rsidP="000B4E72">
      <w:pPr>
        <w:rPr>
          <w:rFonts w:ascii="Avenir Light" w:hAnsi="Avenir Light"/>
          <w:sz w:val="20"/>
          <w:szCs w:val="20"/>
        </w:rPr>
      </w:pPr>
      <w:r w:rsidRPr="000B4E72">
        <w:rPr>
          <w:rFonts w:ascii="Avenir Light" w:hAnsi="Avenir Light"/>
          <w:sz w:val="20"/>
          <w:szCs w:val="20"/>
        </w:rPr>
        <w:t xml:space="preserve">Note: </w:t>
      </w:r>
      <w:r>
        <w:rPr>
          <w:rFonts w:ascii="Avenir Light" w:hAnsi="Avenir Light"/>
          <w:sz w:val="20"/>
          <w:szCs w:val="20"/>
        </w:rPr>
        <w:t>Phases and percentages determined at discretion of studio instructor. All work, unless otherwise noted, is prepared individually.</w:t>
      </w:r>
    </w:p>
    <w:p w14:paraId="21BA95EB" w14:textId="102958CB" w:rsidR="00986FBA" w:rsidRPr="001C443C" w:rsidRDefault="00986FBA" w:rsidP="007424A0">
      <w:pPr>
        <w:pStyle w:val="BodyText"/>
        <w:kinsoku w:val="0"/>
        <w:overflowPunct w:val="0"/>
        <w:spacing w:before="14"/>
        <w:ind w:left="0" w:right="126" w:firstLine="720"/>
        <w:rPr>
          <w:rFonts w:ascii="Avenir Book" w:hAnsi="Avenir Book"/>
          <w:color w:val="00B050"/>
          <w:szCs w:val="22"/>
        </w:rPr>
      </w:pPr>
      <w:r w:rsidRPr="001C443C">
        <w:rPr>
          <w:rFonts w:ascii="Avenir Book" w:hAnsi="Avenir Book"/>
          <w:color w:val="00B050"/>
          <w:szCs w:val="22"/>
        </w:rPr>
        <w:lastRenderedPageBreak/>
        <w:t>Phase 1 - Preparation</w:t>
      </w:r>
      <w:r w:rsidRPr="001C443C">
        <w:rPr>
          <w:rFonts w:ascii="Avenir Book" w:hAnsi="Avenir Book"/>
          <w:color w:val="00B050"/>
          <w:szCs w:val="22"/>
        </w:rPr>
        <w:tab/>
      </w:r>
      <w:r w:rsidRPr="001C443C">
        <w:rPr>
          <w:rFonts w:ascii="Avenir Book" w:hAnsi="Avenir Book"/>
          <w:color w:val="00B050"/>
          <w:szCs w:val="22"/>
        </w:rPr>
        <w:tab/>
      </w:r>
    </w:p>
    <w:p w14:paraId="0E162D58" w14:textId="71568432" w:rsidR="00986FBA" w:rsidRPr="001C443C" w:rsidRDefault="00986FBA" w:rsidP="007424A0">
      <w:pPr>
        <w:pStyle w:val="BodyText"/>
        <w:kinsoku w:val="0"/>
        <w:overflowPunct w:val="0"/>
        <w:spacing w:before="14"/>
        <w:ind w:left="0" w:right="126" w:firstLine="720"/>
        <w:rPr>
          <w:rFonts w:ascii="Avenir Book" w:hAnsi="Avenir Book"/>
          <w:color w:val="00B050"/>
          <w:szCs w:val="22"/>
        </w:rPr>
      </w:pPr>
      <w:r w:rsidRPr="001C443C">
        <w:rPr>
          <w:rFonts w:ascii="Avenir Book" w:hAnsi="Avenir Book"/>
          <w:color w:val="00B050"/>
          <w:szCs w:val="22"/>
        </w:rPr>
        <w:t>Phase 2 - Design Project: Part 1</w:t>
      </w:r>
      <w:r w:rsidRPr="001C443C">
        <w:rPr>
          <w:rFonts w:ascii="Avenir Book" w:hAnsi="Avenir Book"/>
          <w:color w:val="00B050"/>
          <w:szCs w:val="22"/>
        </w:rPr>
        <w:tab/>
      </w:r>
      <w:r w:rsidRPr="001C443C">
        <w:rPr>
          <w:rFonts w:ascii="Avenir Book" w:hAnsi="Avenir Book"/>
          <w:color w:val="00B050"/>
          <w:szCs w:val="22"/>
        </w:rPr>
        <w:tab/>
      </w:r>
      <w:r w:rsidRPr="001C443C">
        <w:rPr>
          <w:rFonts w:ascii="Avenir Book" w:hAnsi="Avenir Book"/>
          <w:color w:val="00B050"/>
          <w:szCs w:val="22"/>
        </w:rPr>
        <w:tab/>
      </w:r>
    </w:p>
    <w:p w14:paraId="03D63BB3" w14:textId="3693C865" w:rsidR="00986FBA" w:rsidRPr="001C443C" w:rsidRDefault="00986FBA" w:rsidP="007424A0">
      <w:pPr>
        <w:pStyle w:val="BodyText"/>
        <w:kinsoku w:val="0"/>
        <w:overflowPunct w:val="0"/>
        <w:spacing w:before="14"/>
        <w:ind w:left="0" w:right="126" w:firstLine="720"/>
        <w:rPr>
          <w:rFonts w:ascii="Avenir Book" w:hAnsi="Avenir Book"/>
          <w:color w:val="00B050"/>
          <w:szCs w:val="22"/>
        </w:rPr>
      </w:pPr>
      <w:r w:rsidRPr="001C443C">
        <w:rPr>
          <w:rFonts w:ascii="Avenir Book" w:hAnsi="Avenir Book"/>
          <w:color w:val="00B050"/>
          <w:szCs w:val="22"/>
        </w:rPr>
        <w:t>Phase 3 – Design Project</w:t>
      </w:r>
      <w:r w:rsidR="00EB4E78">
        <w:rPr>
          <w:rFonts w:ascii="Avenir Book" w:hAnsi="Avenir Book"/>
          <w:color w:val="00B050"/>
          <w:szCs w:val="22"/>
        </w:rPr>
        <w:t>: Part 2</w:t>
      </w:r>
      <w:r w:rsidRPr="001C443C">
        <w:rPr>
          <w:rFonts w:ascii="Avenir Book" w:hAnsi="Avenir Book"/>
          <w:color w:val="00B050"/>
          <w:szCs w:val="22"/>
        </w:rPr>
        <w:tab/>
      </w:r>
      <w:r w:rsidRPr="001C443C">
        <w:rPr>
          <w:rFonts w:ascii="Avenir Book" w:hAnsi="Avenir Book"/>
          <w:color w:val="00B050"/>
          <w:szCs w:val="22"/>
        </w:rPr>
        <w:tab/>
      </w:r>
      <w:r w:rsidRPr="001C443C">
        <w:rPr>
          <w:rFonts w:ascii="Avenir Book" w:hAnsi="Avenir Book"/>
          <w:color w:val="00B050"/>
          <w:szCs w:val="22"/>
        </w:rPr>
        <w:tab/>
      </w:r>
    </w:p>
    <w:p w14:paraId="4CBCF461" w14:textId="5ACE71F8" w:rsidR="00986FBA" w:rsidRPr="001C443C" w:rsidRDefault="00986FBA" w:rsidP="007424A0">
      <w:pPr>
        <w:pStyle w:val="BodyText"/>
        <w:kinsoku w:val="0"/>
        <w:overflowPunct w:val="0"/>
        <w:spacing w:before="14"/>
        <w:ind w:left="720" w:right="126"/>
        <w:rPr>
          <w:rFonts w:ascii="Avenir Book" w:hAnsi="Avenir Book" w:cs="FuturaBT-Light"/>
          <w:color w:val="00B050"/>
        </w:rPr>
      </w:pPr>
      <w:r w:rsidRPr="001C443C">
        <w:rPr>
          <w:rFonts w:ascii="Avenir Book" w:hAnsi="Avenir Book" w:cs="FuturaBT-Light"/>
          <w:color w:val="00B050"/>
        </w:rPr>
        <w:t>Phase 4 - Design Integration + Presentation</w:t>
      </w:r>
      <w:r w:rsidRPr="001C443C">
        <w:rPr>
          <w:rFonts w:ascii="Avenir Book" w:hAnsi="Avenir Book" w:cs="FuturaBT-Light"/>
          <w:i/>
          <w:color w:val="00B050"/>
        </w:rPr>
        <w:tab/>
      </w:r>
    </w:p>
    <w:p w14:paraId="07F8097B" w14:textId="053DE248" w:rsidR="00986FBA" w:rsidRPr="001C443C" w:rsidRDefault="00986FBA" w:rsidP="007424A0">
      <w:pPr>
        <w:pStyle w:val="BodyText"/>
        <w:kinsoku w:val="0"/>
        <w:overflowPunct w:val="0"/>
        <w:spacing w:before="14"/>
        <w:ind w:left="0" w:right="126" w:firstLine="720"/>
        <w:rPr>
          <w:rFonts w:ascii="Avenir Book" w:hAnsi="Avenir Book" w:cs="FuturaBT-Light"/>
        </w:rPr>
      </w:pPr>
      <w:r w:rsidRPr="001C443C">
        <w:rPr>
          <w:rFonts w:ascii="Avenir Book" w:hAnsi="Avenir Book" w:cs="FuturaBT-Light"/>
          <w:color w:val="00B050"/>
        </w:rPr>
        <w:t>Phase 5 – Design Review + Portfolio Submission</w:t>
      </w:r>
      <w:r w:rsidRPr="001C443C">
        <w:rPr>
          <w:rFonts w:ascii="Avenir Book" w:hAnsi="Avenir Book" w:cs="FuturaBT-Light"/>
        </w:rPr>
        <w:tab/>
      </w:r>
      <w:r w:rsidRPr="001C443C">
        <w:rPr>
          <w:rFonts w:ascii="Avenir Book" w:hAnsi="Avenir Book" w:cs="FuturaBT-Light"/>
        </w:rPr>
        <w:tab/>
      </w:r>
    </w:p>
    <w:p w14:paraId="27DD21D0" w14:textId="77777777" w:rsidR="00986FBA" w:rsidRPr="001C443C" w:rsidRDefault="00986FBA" w:rsidP="007424A0">
      <w:pPr>
        <w:kinsoku w:val="0"/>
        <w:overflowPunct w:val="0"/>
        <w:ind w:right="126"/>
        <w:rPr>
          <w:rFonts w:ascii="Avenir Light" w:hAnsi="Avenir Light" w:cs="Arial"/>
          <w:color w:val="231F20"/>
          <w:sz w:val="20"/>
          <w:szCs w:val="20"/>
        </w:rPr>
      </w:pPr>
    </w:p>
    <w:p w14:paraId="1AC2D61D" w14:textId="19B3F57B" w:rsidR="00986FBA" w:rsidRPr="003168B0" w:rsidRDefault="00986FBA" w:rsidP="007424A0">
      <w:pPr>
        <w:kinsoku w:val="0"/>
        <w:overflowPunct w:val="0"/>
        <w:ind w:right="126"/>
        <w:rPr>
          <w:rFonts w:ascii="Avenir Light" w:hAnsi="Avenir Light" w:cs="Arial"/>
          <w:color w:val="000000" w:themeColor="text1"/>
          <w:sz w:val="20"/>
          <w:szCs w:val="20"/>
        </w:rPr>
      </w:pPr>
      <w:r w:rsidRPr="001C443C">
        <w:rPr>
          <w:rFonts w:ascii="Avenir Light" w:hAnsi="Avenir Light" w:cs="Arial"/>
          <w:b/>
          <w:bCs/>
          <w:color w:val="000000" w:themeColor="text1"/>
          <w:sz w:val="20"/>
          <w:szCs w:val="20"/>
        </w:rPr>
        <w:t>Archiving</w:t>
      </w:r>
    </w:p>
    <w:p w14:paraId="3F9CDDDE" w14:textId="7733FD41" w:rsidR="00986FBA" w:rsidRPr="003168B0" w:rsidRDefault="00986FBA"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In some courses, selected students may be required to submit physical examples of their work or digital examples no later than one week after the end of term, to their instructors or administration for archiving. By enrolling, each student grants a license to reproduce and display his or her work. This is a chance for students to have their work shown online and potentially featured in forthcoming publications.</w:t>
      </w:r>
    </w:p>
    <w:p w14:paraId="101FC754" w14:textId="77777777" w:rsidR="00C77FF9" w:rsidRPr="003168B0" w:rsidRDefault="00C77FF9" w:rsidP="007424A0">
      <w:pPr>
        <w:pStyle w:val="Heading1"/>
        <w:kinsoku w:val="0"/>
        <w:overflowPunct w:val="0"/>
        <w:ind w:left="0" w:right="126"/>
        <w:rPr>
          <w:rFonts w:ascii="Avenir Light" w:hAnsi="Avenir Light" w:cs="Arial"/>
          <w:color w:val="000000" w:themeColor="text1"/>
          <w:sz w:val="20"/>
          <w:szCs w:val="20"/>
        </w:rPr>
      </w:pPr>
    </w:p>
    <w:p w14:paraId="150EBDA9" w14:textId="00838858" w:rsidR="000B4E72" w:rsidRPr="003168B0" w:rsidRDefault="000B4E72" w:rsidP="000B4E72">
      <w:pPr>
        <w:pStyle w:val="Heading1"/>
        <w:kinsoku w:val="0"/>
        <w:overflowPunct w:val="0"/>
        <w:ind w:left="0" w:right="126"/>
        <w:rPr>
          <w:rFonts w:ascii="Avenir Light" w:hAnsi="Avenir Light" w:cs="Arial"/>
          <w:color w:val="000000" w:themeColor="text1"/>
          <w:sz w:val="20"/>
          <w:szCs w:val="20"/>
        </w:rPr>
      </w:pPr>
      <w:r w:rsidRPr="003168B0">
        <w:rPr>
          <w:rFonts w:ascii="Avenir Light" w:hAnsi="Avenir Light" w:cs="Arial"/>
          <w:color w:val="000000" w:themeColor="text1"/>
          <w:sz w:val="20"/>
          <w:szCs w:val="20"/>
        </w:rPr>
        <w:t>Assessment</w:t>
      </w:r>
    </w:p>
    <w:p w14:paraId="51124886" w14:textId="536A3A57" w:rsidR="000B4E72" w:rsidRPr="000B4E72" w:rsidRDefault="000B4E72" w:rsidP="000B4E72">
      <w:pPr>
        <w:rPr>
          <w:rFonts w:ascii="Avenir Light" w:hAnsi="Avenir Light"/>
          <w:sz w:val="20"/>
          <w:szCs w:val="20"/>
        </w:rPr>
      </w:pPr>
      <w:r w:rsidRPr="003168B0">
        <w:rPr>
          <w:rFonts w:ascii="Avenir Light" w:hAnsi="Avenir Light"/>
          <w:color w:val="000000" w:themeColor="text1"/>
          <w:sz w:val="20"/>
          <w:szCs w:val="20"/>
        </w:rPr>
        <w:t>Note: Phases and percentages determined at discretion of studio instructor. All work</w:t>
      </w:r>
      <w:r>
        <w:rPr>
          <w:rFonts w:ascii="Avenir Light" w:hAnsi="Avenir Light"/>
          <w:sz w:val="20"/>
          <w:szCs w:val="20"/>
        </w:rPr>
        <w:t>, unless otherwise noted, is prepared individually.</w:t>
      </w:r>
    </w:p>
    <w:p w14:paraId="37237D9A" w14:textId="2C17CC12" w:rsidR="00C77FF9" w:rsidRPr="001C443C" w:rsidRDefault="00C77FF9" w:rsidP="007424A0">
      <w:pPr>
        <w:pStyle w:val="BodyText"/>
        <w:kinsoku w:val="0"/>
        <w:overflowPunct w:val="0"/>
        <w:spacing w:before="14"/>
        <w:ind w:left="0" w:right="126" w:firstLine="720"/>
        <w:rPr>
          <w:rFonts w:ascii="Avenir Book" w:hAnsi="Avenir Book"/>
          <w:color w:val="00B050"/>
          <w:szCs w:val="22"/>
        </w:rPr>
      </w:pPr>
      <w:r w:rsidRPr="000B4E72">
        <w:rPr>
          <w:rFonts w:ascii="Avenir Light" w:hAnsi="Avenir Light"/>
          <w:color w:val="00B050"/>
        </w:rPr>
        <w:t>Phase 1 -</w:t>
      </w:r>
      <w:r w:rsidRPr="000B4E72">
        <w:rPr>
          <w:rFonts w:ascii="Avenir Light" w:hAnsi="Avenir Light"/>
          <w:color w:val="00B050"/>
        </w:rPr>
        <w:tab/>
      </w:r>
      <w:r w:rsidR="00D81077">
        <w:rPr>
          <w:rFonts w:ascii="Avenir Book" w:hAnsi="Avenir Book"/>
          <w:color w:val="00B050"/>
          <w:szCs w:val="22"/>
        </w:rPr>
        <w:t>15</w:t>
      </w:r>
      <w:r w:rsidRPr="001C443C">
        <w:rPr>
          <w:rFonts w:ascii="Avenir Book" w:hAnsi="Avenir Book"/>
          <w:color w:val="00B050"/>
          <w:szCs w:val="22"/>
        </w:rPr>
        <w:t>%</w:t>
      </w:r>
    </w:p>
    <w:p w14:paraId="3FA86D6A" w14:textId="66A1DE0F" w:rsidR="00C77FF9" w:rsidRPr="001C443C" w:rsidRDefault="00C77FF9" w:rsidP="007424A0">
      <w:pPr>
        <w:pStyle w:val="BodyText"/>
        <w:kinsoku w:val="0"/>
        <w:overflowPunct w:val="0"/>
        <w:spacing w:before="14"/>
        <w:ind w:left="0" w:right="126" w:firstLine="720"/>
        <w:rPr>
          <w:rFonts w:ascii="Avenir Book" w:hAnsi="Avenir Book"/>
          <w:color w:val="00B050"/>
          <w:szCs w:val="22"/>
        </w:rPr>
      </w:pPr>
      <w:r w:rsidRPr="001C443C">
        <w:rPr>
          <w:rFonts w:ascii="Avenir Book" w:hAnsi="Avenir Book"/>
          <w:color w:val="00B050"/>
          <w:szCs w:val="22"/>
        </w:rPr>
        <w:t xml:space="preserve">Phase 2 - </w:t>
      </w:r>
      <w:r w:rsidR="00986FBA" w:rsidRPr="001C443C">
        <w:rPr>
          <w:rFonts w:ascii="Avenir Book" w:hAnsi="Avenir Book"/>
          <w:color w:val="00B050"/>
          <w:szCs w:val="22"/>
        </w:rPr>
        <w:tab/>
      </w:r>
      <w:r w:rsidR="00D81077">
        <w:rPr>
          <w:rFonts w:ascii="Avenir Book" w:hAnsi="Avenir Book"/>
          <w:color w:val="00B050"/>
          <w:szCs w:val="22"/>
        </w:rPr>
        <w:t>15</w:t>
      </w:r>
      <w:r w:rsidRPr="001C443C">
        <w:rPr>
          <w:rFonts w:ascii="Avenir Book" w:hAnsi="Avenir Book"/>
          <w:color w:val="00B050"/>
          <w:szCs w:val="22"/>
        </w:rPr>
        <w:t>%</w:t>
      </w:r>
      <w:r w:rsidRPr="001C443C">
        <w:rPr>
          <w:rFonts w:ascii="Avenir Book" w:hAnsi="Avenir Book"/>
          <w:color w:val="00B050"/>
          <w:szCs w:val="22"/>
        </w:rPr>
        <w:tab/>
      </w:r>
    </w:p>
    <w:p w14:paraId="7733CBB1" w14:textId="64E8532C" w:rsidR="00C77FF9" w:rsidRPr="001C443C" w:rsidRDefault="00C77FF9" w:rsidP="007424A0">
      <w:pPr>
        <w:pStyle w:val="BodyText"/>
        <w:kinsoku w:val="0"/>
        <w:overflowPunct w:val="0"/>
        <w:spacing w:before="14"/>
        <w:ind w:left="0" w:right="126" w:firstLine="720"/>
        <w:rPr>
          <w:rFonts w:ascii="Avenir Book" w:hAnsi="Avenir Book"/>
          <w:color w:val="00B050"/>
          <w:szCs w:val="22"/>
        </w:rPr>
      </w:pPr>
      <w:r w:rsidRPr="001C443C">
        <w:rPr>
          <w:rFonts w:ascii="Avenir Book" w:hAnsi="Avenir Book"/>
          <w:color w:val="00B050"/>
          <w:szCs w:val="22"/>
        </w:rPr>
        <w:t>Phase 3 –</w:t>
      </w:r>
      <w:r w:rsidRPr="001C443C">
        <w:rPr>
          <w:rFonts w:ascii="Avenir Book" w:hAnsi="Avenir Book"/>
          <w:color w:val="00B050"/>
          <w:szCs w:val="22"/>
        </w:rPr>
        <w:tab/>
      </w:r>
      <w:r w:rsidR="00D81077">
        <w:rPr>
          <w:rFonts w:ascii="Avenir Book" w:hAnsi="Avenir Book"/>
          <w:color w:val="00B050"/>
          <w:szCs w:val="22"/>
        </w:rPr>
        <w:t>15</w:t>
      </w:r>
      <w:r w:rsidRPr="001C443C">
        <w:rPr>
          <w:rFonts w:ascii="Avenir Book" w:hAnsi="Avenir Book"/>
          <w:color w:val="00B050"/>
          <w:szCs w:val="22"/>
        </w:rPr>
        <w:t>%</w:t>
      </w:r>
      <w:r w:rsidRPr="001C443C">
        <w:rPr>
          <w:rFonts w:ascii="Avenir Book" w:hAnsi="Avenir Book"/>
          <w:color w:val="00B050"/>
          <w:szCs w:val="22"/>
        </w:rPr>
        <w:tab/>
      </w:r>
    </w:p>
    <w:p w14:paraId="212E08EC" w14:textId="161D13DF" w:rsidR="00C77FF9" w:rsidRPr="001C443C" w:rsidRDefault="00C77FF9" w:rsidP="007424A0">
      <w:pPr>
        <w:pStyle w:val="BodyText"/>
        <w:kinsoku w:val="0"/>
        <w:overflowPunct w:val="0"/>
        <w:spacing w:before="14"/>
        <w:ind w:left="720" w:right="126"/>
        <w:rPr>
          <w:rFonts w:ascii="Avenir Book" w:hAnsi="Avenir Book" w:cs="FuturaBT-Light"/>
          <w:color w:val="00B050"/>
        </w:rPr>
      </w:pPr>
      <w:r w:rsidRPr="001C443C">
        <w:rPr>
          <w:rFonts w:ascii="Avenir Book" w:hAnsi="Avenir Book" w:cs="FuturaBT-Light"/>
          <w:color w:val="00B050"/>
        </w:rPr>
        <w:t>Phase 4 -</w:t>
      </w:r>
      <w:r w:rsidRPr="001C443C">
        <w:rPr>
          <w:rFonts w:ascii="Avenir Book" w:hAnsi="Avenir Book" w:cs="FuturaBT-Light"/>
          <w:i/>
          <w:color w:val="00B050"/>
        </w:rPr>
        <w:tab/>
      </w:r>
      <w:r w:rsidR="00D81077">
        <w:rPr>
          <w:rFonts w:ascii="Avenir Book" w:hAnsi="Avenir Book" w:cs="FuturaBT-Light"/>
          <w:color w:val="00B050"/>
        </w:rPr>
        <w:t>15</w:t>
      </w:r>
      <w:r w:rsidRPr="001C443C">
        <w:rPr>
          <w:rFonts w:ascii="Avenir Book" w:hAnsi="Avenir Book" w:cs="FuturaBT-Light"/>
          <w:color w:val="00B050"/>
        </w:rPr>
        <w:t>%</w:t>
      </w:r>
      <w:r w:rsidRPr="001C443C">
        <w:rPr>
          <w:rFonts w:ascii="Avenir Book" w:hAnsi="Avenir Book" w:cs="FuturaBT-Light"/>
          <w:color w:val="00B050"/>
        </w:rPr>
        <w:tab/>
      </w:r>
    </w:p>
    <w:p w14:paraId="265D04CA" w14:textId="0C03D7D1" w:rsidR="00C77FF9" w:rsidRPr="001C443C" w:rsidRDefault="00C77FF9" w:rsidP="007424A0">
      <w:pPr>
        <w:pStyle w:val="BodyText"/>
        <w:kinsoku w:val="0"/>
        <w:overflowPunct w:val="0"/>
        <w:spacing w:before="14"/>
        <w:ind w:left="0" w:right="126" w:firstLine="720"/>
        <w:rPr>
          <w:rFonts w:ascii="Avenir Book" w:hAnsi="Avenir Book" w:cs="FuturaBT-Light"/>
          <w:color w:val="00B050"/>
        </w:rPr>
      </w:pPr>
      <w:r w:rsidRPr="001C443C">
        <w:rPr>
          <w:rFonts w:ascii="Avenir Book" w:hAnsi="Avenir Book" w:cs="FuturaBT-Light"/>
          <w:color w:val="00B050"/>
        </w:rPr>
        <w:t>Phase 5 –</w:t>
      </w:r>
      <w:r w:rsidR="00986FBA" w:rsidRPr="001C443C">
        <w:rPr>
          <w:rFonts w:ascii="Avenir Book" w:hAnsi="Avenir Book" w:cs="FuturaBT-Light"/>
          <w:color w:val="00B050"/>
        </w:rPr>
        <w:tab/>
      </w:r>
      <w:r w:rsidR="00D81077">
        <w:rPr>
          <w:rFonts w:ascii="Avenir Book" w:hAnsi="Avenir Book" w:cs="FuturaBT-Light"/>
          <w:color w:val="00B050"/>
        </w:rPr>
        <w:t>40</w:t>
      </w:r>
      <w:r w:rsidRPr="001C443C">
        <w:rPr>
          <w:rFonts w:ascii="Avenir Book" w:hAnsi="Avenir Book" w:cs="FuturaBT-Light"/>
          <w:color w:val="00B050"/>
        </w:rPr>
        <w:t>%</w:t>
      </w:r>
    </w:p>
    <w:p w14:paraId="1D985074" w14:textId="557845E9" w:rsidR="00C875DD" w:rsidRPr="008F2FC6" w:rsidRDefault="00C77FF9" w:rsidP="008F2FC6">
      <w:pPr>
        <w:pStyle w:val="BodyText"/>
        <w:kinsoku w:val="0"/>
        <w:overflowPunct w:val="0"/>
        <w:spacing w:before="14"/>
        <w:ind w:left="720" w:right="126"/>
        <w:rPr>
          <w:rFonts w:ascii="Avenir Book" w:hAnsi="Avenir Book" w:cs="FuturaBT-Light"/>
          <w:color w:val="00B050"/>
        </w:rPr>
      </w:pPr>
      <w:r w:rsidRPr="001C443C">
        <w:rPr>
          <w:rFonts w:ascii="Avenir Book" w:hAnsi="Avenir Book" w:cs="FuturaBT-Light"/>
          <w:color w:val="00B050"/>
        </w:rPr>
        <w:tab/>
      </w:r>
    </w:p>
    <w:p w14:paraId="00BCB52A" w14:textId="77777777" w:rsidR="00C36DD8" w:rsidRPr="001C443C" w:rsidRDefault="00C36DD8" w:rsidP="007424A0">
      <w:pPr>
        <w:pStyle w:val="Heading1"/>
        <w:kinsoku w:val="0"/>
        <w:overflowPunct w:val="0"/>
        <w:spacing w:before="48"/>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 xml:space="preserve">Class Schedule </w:t>
      </w:r>
    </w:p>
    <w:p w14:paraId="627EBA56" w14:textId="77777777" w:rsidR="00C36DD8" w:rsidRPr="001C443C" w:rsidRDefault="00C36DD8" w:rsidP="007424A0">
      <w:pPr>
        <w:pStyle w:val="BodyText"/>
        <w:kinsoku w:val="0"/>
        <w:overflowPunct w:val="0"/>
        <w:spacing w:before="6"/>
        <w:ind w:left="0" w:right="126"/>
        <w:rPr>
          <w:rFonts w:ascii="Avenir Light" w:hAnsi="Avenir Light" w:cs="Arial"/>
          <w:color w:val="00B050"/>
        </w:rPr>
      </w:pPr>
      <w:r w:rsidRPr="001C443C">
        <w:rPr>
          <w:rFonts w:ascii="Avenir Light" w:hAnsi="Avenir Light" w:cs="Arial"/>
          <w:color w:val="00B050"/>
        </w:rPr>
        <w:t xml:space="preserve">See attached annotated class schedule. Please note: this schedule is subject to periodic revisions over the course of the term. Updated schedules will always be posted on the shared course folder. </w:t>
      </w:r>
    </w:p>
    <w:p w14:paraId="32BF6A48" w14:textId="77777777" w:rsidR="00C36DD8" w:rsidRPr="001C443C" w:rsidRDefault="00C36DD8" w:rsidP="007424A0">
      <w:pPr>
        <w:pStyle w:val="Heading1"/>
        <w:kinsoku w:val="0"/>
        <w:overflowPunct w:val="0"/>
        <w:spacing w:before="48"/>
        <w:ind w:left="0" w:right="126"/>
        <w:rPr>
          <w:rFonts w:ascii="Avenir Light" w:hAnsi="Avenir Light" w:cs="Arial"/>
          <w:color w:val="1A97C0"/>
          <w:sz w:val="20"/>
          <w:szCs w:val="20"/>
        </w:rPr>
      </w:pPr>
    </w:p>
    <w:p w14:paraId="6635D90D" w14:textId="7D27C2A7" w:rsidR="00EB3988" w:rsidRPr="001C443C" w:rsidRDefault="00F959C9" w:rsidP="007424A0">
      <w:pPr>
        <w:pStyle w:val="Heading1"/>
        <w:kinsoku w:val="0"/>
        <w:overflowPunct w:val="0"/>
        <w:spacing w:before="48"/>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COURSE POLICIES</w:t>
      </w:r>
    </w:p>
    <w:p w14:paraId="006C9A8E" w14:textId="77777777" w:rsidR="00F959C9" w:rsidRPr="003168B0" w:rsidRDefault="00F959C9" w:rsidP="007424A0">
      <w:pPr>
        <w:kinsoku w:val="0"/>
        <w:overflowPunct w:val="0"/>
        <w:ind w:right="126"/>
        <w:rPr>
          <w:rFonts w:ascii="Avenir Light" w:hAnsi="Avenir Light" w:cs="Arial"/>
          <w:b/>
          <w:color w:val="000000" w:themeColor="text1"/>
          <w:sz w:val="20"/>
          <w:szCs w:val="20"/>
        </w:rPr>
      </w:pPr>
      <w:r w:rsidRPr="001C443C">
        <w:rPr>
          <w:rFonts w:ascii="Avenir Light" w:hAnsi="Avenir Light" w:cs="Arial"/>
          <w:b/>
          <w:bCs/>
          <w:color w:val="000000" w:themeColor="text1"/>
          <w:sz w:val="20"/>
          <w:szCs w:val="20"/>
        </w:rPr>
        <w:t>Attendance</w:t>
      </w:r>
    </w:p>
    <w:p w14:paraId="0BBCABFD" w14:textId="6C344D5F" w:rsidR="001C443C" w:rsidRPr="003168B0" w:rsidRDefault="00F959C9"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 xml:space="preserve">Attendance at all class meetings is mandatory and crucial to successful completion of this course. If you do not present your work or participate in class your course grade will be affected. Attendance will be taken at the beginning of each class period and punctual arrival is required.  Late arrivals or departures from class will be counted as absences; </w:t>
      </w:r>
      <w:r w:rsidRPr="003168B0">
        <w:rPr>
          <w:rFonts w:ascii="Avenir Light" w:hAnsi="Avenir Light" w:cs="Arial"/>
          <w:b/>
          <w:color w:val="000000" w:themeColor="text1"/>
        </w:rPr>
        <w:t>more than two unexcused absences or three total absences will be grounds for reduc</w:t>
      </w:r>
      <w:r w:rsidR="00CA2B5C" w:rsidRPr="003168B0">
        <w:rPr>
          <w:rFonts w:ascii="Avenir Light" w:hAnsi="Avenir Light" w:cs="Arial"/>
          <w:b/>
          <w:color w:val="000000" w:themeColor="text1"/>
        </w:rPr>
        <w:t>tion of your course grade by</w:t>
      </w:r>
      <w:r w:rsidR="00CB44A5" w:rsidRPr="003168B0">
        <w:rPr>
          <w:rFonts w:ascii="Avenir Light" w:hAnsi="Avenir Light" w:cs="Arial"/>
          <w:b/>
          <w:color w:val="000000" w:themeColor="text1"/>
        </w:rPr>
        <w:t xml:space="preserve"> a</w:t>
      </w:r>
      <w:r w:rsidRPr="003168B0">
        <w:rPr>
          <w:rFonts w:ascii="Avenir Light" w:hAnsi="Avenir Light" w:cs="Arial"/>
          <w:b/>
          <w:color w:val="000000" w:themeColor="text1"/>
        </w:rPr>
        <w:t xml:space="preserve"> full letter grade</w:t>
      </w:r>
      <w:r w:rsidRPr="003168B0">
        <w:rPr>
          <w:rFonts w:ascii="Avenir Light" w:hAnsi="Avenir Light" w:cs="Arial"/>
          <w:color w:val="000000" w:themeColor="text1"/>
        </w:rPr>
        <w:t>. Absences will be excused only for medical or family eme</w:t>
      </w:r>
      <w:r w:rsidR="001C443C" w:rsidRPr="003168B0">
        <w:rPr>
          <w:rFonts w:ascii="Avenir Light" w:hAnsi="Avenir Light" w:cs="Arial"/>
          <w:color w:val="000000" w:themeColor="text1"/>
        </w:rPr>
        <w:t>rgencies documented in writing. Student must contact instructor as soon as possible to inform them of the emergency situation. Failure to do so will potentially result in an unexcused absence.</w:t>
      </w:r>
    </w:p>
    <w:p w14:paraId="190AF2A9" w14:textId="77777777" w:rsidR="001C443C" w:rsidRPr="003168B0" w:rsidRDefault="001C443C" w:rsidP="007424A0">
      <w:pPr>
        <w:pStyle w:val="BodyText"/>
        <w:kinsoku w:val="0"/>
        <w:overflowPunct w:val="0"/>
        <w:spacing w:before="6"/>
        <w:ind w:left="0" w:right="126"/>
        <w:rPr>
          <w:rFonts w:ascii="Avenir Light" w:hAnsi="Avenir Light" w:cs="Arial"/>
          <w:color w:val="000000" w:themeColor="text1"/>
        </w:rPr>
      </w:pPr>
    </w:p>
    <w:p w14:paraId="6171F3A7" w14:textId="601ECF7E" w:rsidR="00F959C9" w:rsidRPr="003168B0" w:rsidRDefault="00F959C9"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Don’t jeopardize your overall performance and course grade by skipping class.  You are not allowed to work on assignments for other courses during class meeting times for this course.</w:t>
      </w:r>
    </w:p>
    <w:p w14:paraId="69A89ADB" w14:textId="77777777" w:rsidR="00624459" w:rsidRPr="003168B0" w:rsidRDefault="00624459" w:rsidP="007424A0">
      <w:pPr>
        <w:pStyle w:val="BodyText"/>
        <w:kinsoku w:val="0"/>
        <w:overflowPunct w:val="0"/>
        <w:spacing w:before="6"/>
        <w:ind w:left="0" w:right="126"/>
        <w:rPr>
          <w:rFonts w:ascii="Avenir Light" w:hAnsi="Avenir Light" w:cs="Arial"/>
          <w:color w:val="000000" w:themeColor="text1"/>
        </w:rPr>
      </w:pPr>
    </w:p>
    <w:p w14:paraId="0B70F048" w14:textId="77777777" w:rsidR="00F959C9" w:rsidRPr="003168B0" w:rsidRDefault="00F959C9"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Your grade for this course will be determined based upon the quality of the work you produce, your improvement over the course of the semester, completion of required course assignments, quality of class participation, and attendance, attitude and ethical conduct.</w:t>
      </w:r>
    </w:p>
    <w:p w14:paraId="0DA25C52" w14:textId="1697A489" w:rsidR="00EB3988" w:rsidRPr="003168B0" w:rsidRDefault="00FD5B85" w:rsidP="007424A0">
      <w:pPr>
        <w:kinsoku w:val="0"/>
        <w:overflowPunct w:val="0"/>
        <w:ind w:right="126"/>
        <w:rPr>
          <w:rFonts w:ascii="Avenir Light" w:hAnsi="Avenir Light" w:cs="Arial"/>
          <w:color w:val="000000" w:themeColor="text1"/>
          <w:sz w:val="20"/>
          <w:szCs w:val="20"/>
        </w:rPr>
      </w:pPr>
      <w:r>
        <w:rPr>
          <w:rFonts w:ascii="Avenir Light" w:hAnsi="Avenir Light" w:cs="Arial"/>
          <w:color w:val="000000" w:themeColor="text1"/>
          <w:sz w:val="20"/>
          <w:szCs w:val="20"/>
        </w:rPr>
        <w:t xml:space="preserve">Link to GT Attendance Policy - </w:t>
      </w:r>
      <w:hyperlink r:id="rId9" w:history="1">
        <w:r w:rsidRPr="00FD5B85">
          <w:rPr>
            <w:color w:val="0000FF"/>
            <w:u w:val="single"/>
          </w:rPr>
          <w:t>http://catalog.gatech.edu/rules/4/</w:t>
        </w:r>
      </w:hyperlink>
    </w:p>
    <w:p w14:paraId="5E1D5A3E" w14:textId="77777777" w:rsidR="00F959C9" w:rsidRPr="003168B0" w:rsidRDefault="00F959C9" w:rsidP="007424A0">
      <w:pPr>
        <w:kinsoku w:val="0"/>
        <w:overflowPunct w:val="0"/>
        <w:ind w:right="126"/>
        <w:rPr>
          <w:rFonts w:ascii="Avenir Light" w:hAnsi="Avenir Light" w:cs="Arial"/>
          <w:b/>
          <w:color w:val="000000" w:themeColor="text1"/>
          <w:sz w:val="20"/>
          <w:szCs w:val="20"/>
        </w:rPr>
      </w:pPr>
      <w:r w:rsidRPr="003168B0">
        <w:rPr>
          <w:rFonts w:ascii="Avenir Light" w:hAnsi="Avenir Light" w:cs="Arial"/>
          <w:b/>
          <w:bCs/>
          <w:color w:val="000000" w:themeColor="text1"/>
          <w:sz w:val="20"/>
          <w:szCs w:val="20"/>
        </w:rPr>
        <w:t>Grading</w:t>
      </w:r>
    </w:p>
    <w:p w14:paraId="10C96BEC" w14:textId="2D19CA0A" w:rsidR="00411C05" w:rsidRPr="003168B0" w:rsidRDefault="00F959C9"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Your grade for this course will be determined based upon the quality of the work you produce, your improvement over the course of the semester, completion of required course assignments, quality of class participation, and attendance, attitude and ethical conduct.</w:t>
      </w:r>
      <w:r w:rsidR="00411C05" w:rsidRPr="003168B0">
        <w:rPr>
          <w:rFonts w:ascii="Avenir Light" w:hAnsi="Avenir Light" w:cs="Arial"/>
          <w:color w:val="000000" w:themeColor="text1"/>
        </w:rPr>
        <w:t xml:space="preserve"> Other factors impacting your grade include attendance, participation, timely completion of work, the depth of engagement in studio issues, and on demonstrating progress throughout the semester. Craftsmanship and competent and consistent execution of models and drawings is also important and it is factored into your grades. </w:t>
      </w:r>
      <w:r w:rsidR="00411C05" w:rsidRPr="003168B0">
        <w:rPr>
          <w:rFonts w:ascii="Avenir Light" w:hAnsi="Avenir Light" w:cs="Arial"/>
          <w:color w:val="000000" w:themeColor="text1"/>
          <w:u w:val="single"/>
        </w:rPr>
        <w:t>Remember, grades are earned by you – not given by your instructor.</w:t>
      </w:r>
    </w:p>
    <w:p w14:paraId="1A3DF023" w14:textId="77777777" w:rsidR="00411C05" w:rsidRPr="003168B0" w:rsidRDefault="00411C05" w:rsidP="007424A0">
      <w:pPr>
        <w:ind w:right="126"/>
        <w:rPr>
          <w:rFonts w:ascii="Avenir Light" w:hAnsi="Avenir Light" w:cs="Arial"/>
          <w:color w:val="000000" w:themeColor="text1"/>
          <w:sz w:val="20"/>
          <w:szCs w:val="20"/>
          <w:u w:val="single"/>
        </w:rPr>
      </w:pPr>
    </w:p>
    <w:p w14:paraId="5532396B" w14:textId="77777777"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lastRenderedPageBreak/>
        <w:t>A grade of “F” indicates a failure to meet the studio requirements, including attendance, minimum requirements concerning presentation and fulfillment of studio requirements.  In case of an “F”, the studio will need to be repeated.</w:t>
      </w:r>
    </w:p>
    <w:p w14:paraId="02D19B63" w14:textId="77777777"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A grade of “D” means that you have significant attendance problems, your studio performance is poor, including failure to meet deadlines, the basic requirements of the studio, and/or your project is not plausible.</w:t>
      </w:r>
    </w:p>
    <w:p w14:paraId="3E42CC74" w14:textId="2B7BF3AC"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 xml:space="preserve">A grade of “C” means that you have met the </w:t>
      </w:r>
      <w:r w:rsidR="00AB780E">
        <w:rPr>
          <w:rFonts w:ascii="Avenir Light" w:hAnsi="Avenir Light" w:cs="Arial"/>
          <w:color w:val="000000" w:themeColor="text1"/>
          <w:sz w:val="20"/>
          <w:szCs w:val="20"/>
        </w:rPr>
        <w:t>minimum</w:t>
      </w:r>
      <w:r w:rsidRPr="003168B0">
        <w:rPr>
          <w:rFonts w:ascii="Avenir Light" w:hAnsi="Avenir Light" w:cs="Arial"/>
          <w:color w:val="000000" w:themeColor="text1"/>
          <w:sz w:val="20"/>
          <w:szCs w:val="20"/>
        </w:rPr>
        <w:t xml:space="preserve"> requirements of the studio, but your project is plausible, even if substantially undeveloped.  </w:t>
      </w:r>
    </w:p>
    <w:p w14:paraId="23AA4D6B" w14:textId="77777777" w:rsidR="00411C05" w:rsidRPr="003168B0" w:rsidRDefault="00411C05" w:rsidP="007424A0">
      <w:pPr>
        <w:pStyle w:val="BodyTextIndent"/>
        <w:widowControl/>
        <w:numPr>
          <w:ilvl w:val="0"/>
          <w:numId w:val="2"/>
        </w:numPr>
        <w:tabs>
          <w:tab w:val="clear" w:pos="360"/>
          <w:tab w:val="num" w:pos="1080"/>
        </w:tabs>
        <w:autoSpaceDE/>
        <w:autoSpaceDN/>
        <w:adjustRightInd/>
        <w:spacing w:after="0"/>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A grade of “B” means that you have met the basic requirements of the studio and that your project is developed to the point where evaluation can be made according to the studio’s themes and criteria.</w:t>
      </w:r>
    </w:p>
    <w:p w14:paraId="5768D318" w14:textId="77777777"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A grade of “A” means that your project clearly represents both a clear understanding of studio themes and criteria, and a self-motivated exploration beyond the basic course requirements.  Projects that receive grades of “A” are exemplary projects in terms of concept, production, and craft.</w:t>
      </w:r>
    </w:p>
    <w:p w14:paraId="2EF3E9B9" w14:textId="77777777" w:rsidR="00F959C9" w:rsidRPr="003168B0" w:rsidRDefault="00F959C9" w:rsidP="007424A0">
      <w:pPr>
        <w:kinsoku w:val="0"/>
        <w:overflowPunct w:val="0"/>
        <w:spacing w:before="15"/>
        <w:ind w:right="126"/>
        <w:rPr>
          <w:rFonts w:ascii="Avenir Light" w:hAnsi="Avenir Light" w:cs="Arial"/>
          <w:color w:val="000000" w:themeColor="text1"/>
          <w:sz w:val="20"/>
          <w:szCs w:val="20"/>
        </w:rPr>
      </w:pPr>
    </w:p>
    <w:p w14:paraId="5E5A204B" w14:textId="77777777" w:rsidR="00F959C9" w:rsidRPr="003168B0" w:rsidRDefault="00F959C9"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Evaluation of a student’s performance in each course is the responsibility of the instructor for that course. If the grade is disputed, a student may appeal to the instructor for a review. If, after the review, the student still believes that a grade has been assigned unfairly, the student may submit a written request for a grade appeal to the School Chair.  The petition must clearly state the reasons for the appeal.  A committee of faculty and students will convene to review the work and make a decision as to whether the grade will stand or be changed.  Petitions must be settled and a final grade submitted to the registrar no later than three weeks after the end of the term in which the course was completed. The School Chair will inform the student of the committee’s decision regarding the grade appeal, and their decision is final.</w:t>
      </w:r>
    </w:p>
    <w:p w14:paraId="4295BF07" w14:textId="77777777" w:rsidR="00F959C9" w:rsidRPr="003168B0" w:rsidRDefault="00F959C9" w:rsidP="007424A0">
      <w:pPr>
        <w:kinsoku w:val="0"/>
        <w:overflowPunct w:val="0"/>
        <w:ind w:right="126"/>
        <w:rPr>
          <w:rFonts w:ascii="Avenir Light" w:hAnsi="Avenir Light" w:cs="Arial"/>
          <w:color w:val="000000" w:themeColor="text1"/>
          <w:sz w:val="20"/>
          <w:szCs w:val="20"/>
        </w:rPr>
      </w:pPr>
    </w:p>
    <w:p w14:paraId="05CE4AF6" w14:textId="5E5E900A" w:rsidR="00F959C9" w:rsidRPr="003168B0" w:rsidRDefault="00F959C9"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 xml:space="preserve">A student may receive a grade of incomplete (I) by requesting permission from the instructor prior to the date of the final examination or presentation. Permission will be granted only under extraordinary circumstances and usually for medical reasons. </w:t>
      </w:r>
    </w:p>
    <w:p w14:paraId="66DE3485" w14:textId="77777777" w:rsidR="00F959C9" w:rsidRPr="003168B0" w:rsidRDefault="00F959C9" w:rsidP="007424A0">
      <w:pPr>
        <w:kinsoku w:val="0"/>
        <w:overflowPunct w:val="0"/>
        <w:ind w:right="126"/>
        <w:rPr>
          <w:rFonts w:ascii="Avenir Light" w:hAnsi="Avenir Light" w:cs="Arial"/>
          <w:color w:val="000000" w:themeColor="text1"/>
          <w:sz w:val="20"/>
          <w:szCs w:val="20"/>
        </w:rPr>
      </w:pPr>
    </w:p>
    <w:p w14:paraId="7FFFEE42" w14:textId="77777777" w:rsidR="00BB07E1" w:rsidRPr="003168B0" w:rsidRDefault="00BB07E1" w:rsidP="00BB07E1">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 xml:space="preserve">Academic Integrity and Conduct </w:t>
      </w:r>
    </w:p>
    <w:p w14:paraId="18645430" w14:textId="77777777" w:rsidR="00BB07E1" w:rsidRPr="003168B0" w:rsidRDefault="00BB07E1" w:rsidP="00BB07E1">
      <w:pPr>
        <w:pStyle w:val="BodyText"/>
        <w:kinsoku w:val="0"/>
        <w:overflowPunct w:val="0"/>
        <w:spacing w:before="6"/>
        <w:ind w:left="0" w:right="126"/>
        <w:rPr>
          <w:rStyle w:val="Hyperlink"/>
          <w:rFonts w:ascii="Avenir Light" w:hAnsi="Avenir Light" w:cs="Arial"/>
          <w:color w:val="000000" w:themeColor="text1"/>
        </w:rPr>
      </w:pPr>
      <w:r w:rsidRPr="003168B0">
        <w:rPr>
          <w:rFonts w:ascii="Avenir Light" w:hAnsi="Avenir Light" w:cs="Arial"/>
          <w:color w:val="000000" w:themeColor="text1"/>
        </w:rPr>
        <w:t xml:space="preserve">Georgia Tech aims to cultivate a community based on trust, academic integrity, and honor. Students are expected to act according to the highest ethical standards.  All Georgia Tech students should familiarize themselves with and abide by the Georgia Tech Honor Code: </w:t>
      </w:r>
      <w:hyperlink r:id="rId10" w:history="1">
        <w:r w:rsidRPr="003168B0">
          <w:rPr>
            <w:rStyle w:val="Hyperlink"/>
            <w:rFonts w:ascii="Avenir Light" w:hAnsi="Avenir Light" w:cs="Arial"/>
            <w:color w:val="000000" w:themeColor="text1"/>
          </w:rPr>
          <w:t>http://www.catalog.gatech.edu/rules/18/</w:t>
        </w:r>
      </w:hyperlink>
      <w:r w:rsidRPr="003168B0">
        <w:rPr>
          <w:rStyle w:val="Hyperlink"/>
          <w:rFonts w:ascii="Avenir Light" w:hAnsi="Avenir Light" w:cs="Arial"/>
          <w:color w:val="000000" w:themeColor="text1"/>
        </w:rPr>
        <w:t xml:space="preserve">. </w:t>
      </w:r>
      <w:r w:rsidRPr="003168B0">
        <w:rPr>
          <w:rStyle w:val="Hyperlink"/>
          <w:rFonts w:ascii="Avenir Light" w:hAnsi="Avenir Light" w:cs="Arial"/>
          <w:color w:val="000000" w:themeColor="text1"/>
          <w:u w:val="none"/>
        </w:rPr>
        <w:t>Any student suspected of cheating on a quiz or exam or caught plagiarizing will be reported to the Office of Student Integrity.</w:t>
      </w:r>
    </w:p>
    <w:p w14:paraId="5BFE72CD" w14:textId="77777777" w:rsidR="00BB07E1" w:rsidRPr="003168B0" w:rsidRDefault="00BB07E1" w:rsidP="00BB07E1">
      <w:pPr>
        <w:pStyle w:val="BodyText"/>
        <w:kinsoku w:val="0"/>
        <w:overflowPunct w:val="0"/>
        <w:ind w:left="0" w:right="126"/>
        <w:rPr>
          <w:rFonts w:ascii="Avenir Light" w:hAnsi="Avenir Light" w:cs="Arial"/>
          <w:color w:val="000000" w:themeColor="text1"/>
        </w:rPr>
      </w:pPr>
    </w:p>
    <w:p w14:paraId="4B87199C" w14:textId="77777777" w:rsidR="00BB07E1" w:rsidRPr="003168B0" w:rsidRDefault="00BB07E1" w:rsidP="00BB07E1">
      <w:pPr>
        <w:kinsoku w:val="0"/>
        <w:overflowPunct w:val="0"/>
        <w:ind w:right="126"/>
        <w:rPr>
          <w:rFonts w:ascii="Avenir Light" w:hAnsi="Avenir Light" w:cs="Arial"/>
          <w:color w:val="000000" w:themeColor="text1"/>
          <w:sz w:val="20"/>
          <w:szCs w:val="20"/>
        </w:rPr>
      </w:pPr>
      <w:r w:rsidRPr="003168B0">
        <w:rPr>
          <w:rFonts w:ascii="Avenir Light" w:hAnsi="Avenir Light" w:cs="Arial"/>
          <w:color w:val="000000" w:themeColor="text1"/>
          <w:sz w:val="20"/>
          <w:szCs w:val="20"/>
        </w:rPr>
        <w:t xml:space="preserve">For expectations of student and instructor conduct more generally, consult section 19 of the catalog listed above, entitled  “Code of Conduct,” http://www.catalog.gatech.edu/rules/19/, and section 22, entitled “Student-Faculty Expectations,” at http://www.catalog.gatech.edu/rules/22/. </w:t>
      </w:r>
    </w:p>
    <w:p w14:paraId="18EE482C" w14:textId="77777777" w:rsidR="00BB07E1" w:rsidRPr="003168B0" w:rsidRDefault="00BB07E1" w:rsidP="00BB07E1">
      <w:pPr>
        <w:kinsoku w:val="0"/>
        <w:overflowPunct w:val="0"/>
        <w:ind w:right="126"/>
        <w:rPr>
          <w:rFonts w:ascii="Avenir Light" w:hAnsi="Avenir Light" w:cs="Arial"/>
          <w:color w:val="000000" w:themeColor="text1"/>
          <w:sz w:val="20"/>
          <w:szCs w:val="20"/>
        </w:rPr>
      </w:pPr>
    </w:p>
    <w:p w14:paraId="085372F0" w14:textId="77777777" w:rsidR="00BB07E1" w:rsidRPr="003168B0" w:rsidRDefault="00BB07E1" w:rsidP="00BB07E1">
      <w:pPr>
        <w:kinsoku w:val="0"/>
        <w:overflowPunct w:val="0"/>
        <w:ind w:right="126"/>
        <w:rPr>
          <w:rFonts w:ascii="Avenir Light" w:hAnsi="Avenir Light" w:cs="Arial"/>
          <w:color w:val="000000" w:themeColor="text1"/>
          <w:sz w:val="20"/>
          <w:szCs w:val="20"/>
        </w:rPr>
      </w:pPr>
      <w:r w:rsidRPr="003168B0">
        <w:rPr>
          <w:rFonts w:ascii="Avenir Light" w:hAnsi="Avenir Light" w:cs="Arial"/>
          <w:color w:val="000000" w:themeColor="text1"/>
          <w:sz w:val="20"/>
          <w:szCs w:val="20"/>
        </w:rPr>
        <w:t>All persons in the classroom are expected to behave with courtesy towards others and in a way that does not interfere with the regular conduct of the class.  Cell phones are to be turned off when students enter the classroom and should remain off for the duration of class; laptop computers are to be used only for taking notes; and students should not engage in private conversations while the instructor or other students are speaking.  Anyone who does not adhere to these basic courtesies will be asked to leave.</w:t>
      </w:r>
    </w:p>
    <w:p w14:paraId="07CD7FC8" w14:textId="77777777" w:rsidR="00F959C9" w:rsidRPr="003168B0" w:rsidRDefault="00F959C9" w:rsidP="007424A0">
      <w:pPr>
        <w:kinsoku w:val="0"/>
        <w:overflowPunct w:val="0"/>
        <w:ind w:right="126"/>
        <w:rPr>
          <w:rFonts w:ascii="Avenir Light" w:hAnsi="Avenir Light" w:cs="Arial"/>
          <w:color w:val="000000" w:themeColor="text1"/>
          <w:sz w:val="20"/>
          <w:szCs w:val="20"/>
        </w:rPr>
      </w:pPr>
    </w:p>
    <w:p w14:paraId="6F3ADECE" w14:textId="41A09D96" w:rsidR="00F959C9" w:rsidRPr="003168B0" w:rsidRDefault="00FA3B36" w:rsidP="007424A0">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Accommodations f</w:t>
      </w:r>
      <w:r w:rsidR="008F2FC6" w:rsidRPr="003168B0">
        <w:rPr>
          <w:rFonts w:ascii="Avenir Light" w:hAnsi="Avenir Light" w:cs="Arial"/>
          <w:color w:val="000000" w:themeColor="text1"/>
          <w:sz w:val="20"/>
          <w:szCs w:val="20"/>
        </w:rPr>
        <w:t>or Students w</w:t>
      </w:r>
      <w:r w:rsidR="00F959C9" w:rsidRPr="003168B0">
        <w:rPr>
          <w:rFonts w:ascii="Avenir Light" w:hAnsi="Avenir Light" w:cs="Arial"/>
          <w:color w:val="000000" w:themeColor="text1"/>
          <w:sz w:val="20"/>
          <w:szCs w:val="20"/>
        </w:rPr>
        <w:t>ith Disabilities</w:t>
      </w:r>
    </w:p>
    <w:p w14:paraId="436C9809" w14:textId="77777777" w:rsidR="00686828" w:rsidRPr="003168B0" w:rsidRDefault="0068682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 xml:space="preserve">Any student with a disability, that may require accommodation, should contact Office of Disability Services at 404-894-2563 or visit </w:t>
      </w:r>
      <w:hyperlink r:id="rId11" w:history="1">
        <w:r w:rsidRPr="003168B0">
          <w:rPr>
            <w:rStyle w:val="Hyperlink"/>
            <w:rFonts w:ascii="Avenir Light" w:hAnsi="Avenir Light" w:cs="Arial"/>
            <w:color w:val="000000" w:themeColor="text1"/>
          </w:rPr>
          <w:t>http://disabilityservices.gatech.edu</w:t>
        </w:r>
      </w:hyperlink>
      <w:r w:rsidRPr="003168B0">
        <w:rPr>
          <w:rFonts w:ascii="Avenir Light" w:hAnsi="Avenir Light" w:cs="Arial"/>
          <w:color w:val="000000" w:themeColor="text1"/>
        </w:rPr>
        <w:t xml:space="preserve"> to make an appointment to discuss his or her special needs and obtain an accommodations letter. He or she should also schedule an appointment to speak with the course instructor.</w:t>
      </w:r>
    </w:p>
    <w:p w14:paraId="1048C908" w14:textId="77777777" w:rsidR="00C311E8" w:rsidRPr="003168B0" w:rsidRDefault="00C311E8" w:rsidP="007424A0">
      <w:pPr>
        <w:kinsoku w:val="0"/>
        <w:overflowPunct w:val="0"/>
        <w:ind w:right="126"/>
        <w:rPr>
          <w:rFonts w:ascii="Avenir Light" w:hAnsi="Avenir Light" w:cs="Arial"/>
          <w:bCs/>
          <w:color w:val="000000" w:themeColor="text1"/>
          <w:sz w:val="20"/>
          <w:szCs w:val="20"/>
        </w:rPr>
      </w:pPr>
    </w:p>
    <w:p w14:paraId="705D1AA1" w14:textId="77777777" w:rsidR="00C311E8" w:rsidRPr="003168B0" w:rsidRDefault="00C311E8" w:rsidP="007424A0">
      <w:pPr>
        <w:kinsoku w:val="0"/>
        <w:overflowPunct w:val="0"/>
        <w:ind w:right="126"/>
        <w:rPr>
          <w:rFonts w:ascii="Avenir Light" w:hAnsi="Avenir Light" w:cs="Arial"/>
          <w:b/>
          <w:color w:val="000000" w:themeColor="text1"/>
          <w:sz w:val="20"/>
          <w:szCs w:val="20"/>
        </w:rPr>
      </w:pPr>
      <w:r w:rsidRPr="003168B0">
        <w:rPr>
          <w:rFonts w:ascii="Avenir Light" w:hAnsi="Avenir Light" w:cs="Arial"/>
          <w:b/>
          <w:bCs/>
          <w:color w:val="000000" w:themeColor="text1"/>
          <w:sz w:val="20"/>
          <w:szCs w:val="20"/>
        </w:rPr>
        <w:t>Emergencies</w:t>
      </w:r>
    </w:p>
    <w:p w14:paraId="3ED376AB" w14:textId="77777777" w:rsidR="00C311E8" w:rsidRPr="003168B0" w:rsidRDefault="00C311E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In case of emergency (e.g., fire, accident, or criminal act), please call the Georgia Tech Police at 404-894-2500. Please note that Perry Minyard, IT Support Administrator for the College of Architecture, is also a firefighter and an Emergency Medical Technician (EMT) certified in performing CPR.</w:t>
      </w:r>
    </w:p>
    <w:p w14:paraId="517C526A" w14:textId="77777777" w:rsidR="00C311E8" w:rsidRPr="003168B0" w:rsidRDefault="00C311E8" w:rsidP="007424A0">
      <w:pPr>
        <w:kinsoku w:val="0"/>
        <w:overflowPunct w:val="0"/>
        <w:ind w:right="126"/>
        <w:rPr>
          <w:rFonts w:ascii="Avenir Light" w:hAnsi="Avenir Light" w:cs="Arial"/>
          <w:color w:val="000000" w:themeColor="text1"/>
          <w:sz w:val="20"/>
          <w:szCs w:val="20"/>
        </w:rPr>
      </w:pPr>
    </w:p>
    <w:p w14:paraId="2972939C" w14:textId="77777777" w:rsidR="00C311E8" w:rsidRPr="003168B0" w:rsidRDefault="00C311E8" w:rsidP="007424A0">
      <w:pPr>
        <w:kinsoku w:val="0"/>
        <w:overflowPunct w:val="0"/>
        <w:ind w:right="126"/>
        <w:rPr>
          <w:rFonts w:ascii="Avenir Light" w:hAnsi="Avenir Light" w:cs="Arial"/>
          <w:b/>
          <w:color w:val="000000" w:themeColor="text1"/>
          <w:sz w:val="20"/>
          <w:szCs w:val="20"/>
        </w:rPr>
      </w:pPr>
      <w:r w:rsidRPr="003168B0">
        <w:rPr>
          <w:rFonts w:ascii="Avenir Light" w:hAnsi="Avenir Light" w:cs="Arial"/>
          <w:b/>
          <w:bCs/>
          <w:color w:val="000000" w:themeColor="text1"/>
          <w:sz w:val="20"/>
          <w:szCs w:val="20"/>
        </w:rPr>
        <w:t>Ownership</w:t>
      </w:r>
    </w:p>
    <w:p w14:paraId="4F3DF3D7" w14:textId="57900357" w:rsidR="00C311E8" w:rsidRPr="003168B0" w:rsidRDefault="00C311E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Physical copies of student work submitted to the school to satisfy course requirements—including, but not limited to digital files, papers, drawings, and models—become the property of the school. It is assumed as no obligation to safeguard such materials and may, at its discretion, retain them, return them to the student, or discard them.</w:t>
      </w:r>
    </w:p>
    <w:p w14:paraId="4ADCFC2B" w14:textId="77777777" w:rsidR="00986FBA" w:rsidRPr="003168B0" w:rsidRDefault="00986FBA" w:rsidP="007424A0">
      <w:pPr>
        <w:pStyle w:val="BodyText"/>
        <w:kinsoku w:val="0"/>
        <w:overflowPunct w:val="0"/>
        <w:spacing w:before="6"/>
        <w:ind w:left="0" w:right="126"/>
        <w:rPr>
          <w:rFonts w:ascii="Avenir Light" w:hAnsi="Avenir Light" w:cs="Arial"/>
          <w:color w:val="000000" w:themeColor="text1"/>
        </w:rPr>
      </w:pPr>
    </w:p>
    <w:p w14:paraId="16C0525B" w14:textId="7BE58ADB" w:rsidR="00C311E8" w:rsidRPr="003168B0" w:rsidRDefault="00CA2B5C" w:rsidP="007424A0">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College of Design</w:t>
      </w:r>
      <w:r w:rsidR="00C311E8" w:rsidRPr="003168B0">
        <w:rPr>
          <w:rFonts w:ascii="Avenir Light" w:hAnsi="Avenir Light" w:cs="Arial"/>
          <w:color w:val="000000" w:themeColor="text1"/>
          <w:sz w:val="20"/>
          <w:szCs w:val="20"/>
        </w:rPr>
        <w:t xml:space="preserve"> Facility Rules and Guidelines</w:t>
      </w:r>
    </w:p>
    <w:p w14:paraId="6B2418F7" w14:textId="77777777" w:rsidR="00C311E8" w:rsidRPr="003168B0" w:rsidRDefault="00C311E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Please consult the Georgia Tech Student Handbook regarding the use of facilities and all Institute policies. Aerosol sprays of any kind are strictly banned from the studio and surrounding areas. A new spray painting booth is now in operation in the COA shop, on the ground floor of the East Architecture Building.</w:t>
      </w:r>
    </w:p>
    <w:p w14:paraId="62DEA680" w14:textId="77777777" w:rsidR="00C311E8" w:rsidRPr="003168B0" w:rsidRDefault="00C311E8" w:rsidP="007424A0">
      <w:pPr>
        <w:kinsoku w:val="0"/>
        <w:overflowPunct w:val="0"/>
        <w:ind w:right="126"/>
        <w:rPr>
          <w:rFonts w:ascii="Avenir Light" w:hAnsi="Avenir Light" w:cs="Arial"/>
          <w:color w:val="000000" w:themeColor="text1"/>
          <w:sz w:val="20"/>
          <w:szCs w:val="20"/>
        </w:rPr>
      </w:pPr>
    </w:p>
    <w:p w14:paraId="12A67690" w14:textId="77777777" w:rsidR="00C311E8" w:rsidRPr="003168B0" w:rsidRDefault="00C311E8"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 xml:space="preserve">Shop Use: All students using shop facilities must first have completed an orientation. Safety first, always! Noise should be kept to a minimum. Music may be listened to only through headphones, including evenings and weekends.  </w:t>
      </w:r>
    </w:p>
    <w:p w14:paraId="171F21AC" w14:textId="77777777" w:rsidR="00C311E8" w:rsidRPr="003168B0" w:rsidRDefault="00C311E8" w:rsidP="007424A0">
      <w:pPr>
        <w:pStyle w:val="BodyText"/>
        <w:kinsoku w:val="0"/>
        <w:overflowPunct w:val="0"/>
        <w:ind w:left="0" w:right="126"/>
        <w:rPr>
          <w:rFonts w:ascii="Avenir Light" w:hAnsi="Avenir Light" w:cs="Arial"/>
          <w:color w:val="000000" w:themeColor="text1"/>
        </w:rPr>
      </w:pPr>
    </w:p>
    <w:p w14:paraId="205B6F2B" w14:textId="77777777" w:rsidR="00C311E8" w:rsidRPr="003168B0" w:rsidRDefault="00C311E8"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Studio Housekeeping: Students should feel free to organize their space creatively and expressively, but with respect to others around them. Try to prevent clutter from becoming a nuisance, distraction, or a hazard. The cleaning staff makes every effort to determine what is and is not trash, but their job can be made easier if you keep drawings filed and models off of the floor.</w:t>
      </w:r>
    </w:p>
    <w:p w14:paraId="22A7CB00" w14:textId="77777777" w:rsidR="00243E4C" w:rsidRPr="003168B0" w:rsidRDefault="00243E4C" w:rsidP="007424A0">
      <w:pPr>
        <w:pStyle w:val="BodyText"/>
        <w:kinsoku w:val="0"/>
        <w:overflowPunct w:val="0"/>
        <w:spacing w:before="6"/>
        <w:ind w:left="0" w:right="126"/>
        <w:rPr>
          <w:rFonts w:ascii="Avenir Light" w:hAnsi="Avenir Light" w:cs="Arial"/>
          <w:color w:val="000000" w:themeColor="text1"/>
        </w:rPr>
      </w:pPr>
    </w:p>
    <w:sectPr w:rsidR="00243E4C" w:rsidRPr="003168B0" w:rsidSect="00B629EF">
      <w:headerReference w:type="default" r:id="rId12"/>
      <w:footerReference w:type="default" r:id="rId13"/>
      <w:pgSz w:w="12240" w:h="15840"/>
      <w:pgMar w:top="1440" w:right="1152" w:bottom="720" w:left="1152" w:header="720" w:footer="720" w:gutter="0"/>
      <w:cols w:space="720" w:equalWidth="0">
        <w:col w:w="10468"/>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2E61F0" w14:textId="77777777" w:rsidR="00D97A51" w:rsidRDefault="00D97A51" w:rsidP="00BA4963">
      <w:r>
        <w:separator/>
      </w:r>
    </w:p>
  </w:endnote>
  <w:endnote w:type="continuationSeparator" w:id="0">
    <w:p w14:paraId="3F816623" w14:textId="77777777" w:rsidR="00D97A51" w:rsidRDefault="00D97A51" w:rsidP="00BA4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venir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Corbel"/>
    <w:charset w:val="00"/>
    <w:family w:val="auto"/>
    <w:pitch w:val="variable"/>
    <w:sig w:usb0="800000AF" w:usb1="5000204A" w:usb2="00000000" w:usb3="00000000" w:csb0="0000009B" w:csb1="00000000"/>
  </w:font>
  <w:font w:name="FuturaBT-Light">
    <w:altName w:val="Futura Lt BT"/>
    <w:panose1 w:val="00000000000000000000"/>
    <w:charset w:val="4D"/>
    <w:family w:val="auto"/>
    <w:notTrueType/>
    <w:pitch w:val="default"/>
    <w:sig w:usb0="00000003" w:usb1="00000000" w:usb2="00000000" w:usb3="00000000" w:csb0="00000001" w:csb1="00000000"/>
  </w:font>
  <w:font w:name="Avenir Roman">
    <w:altName w:val="Corbel"/>
    <w:charset w:val="4D"/>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B2197" w14:textId="2448C182" w:rsidR="00D81A13" w:rsidRPr="00D81A13" w:rsidRDefault="00D81A13" w:rsidP="00D81A13">
    <w:pPr>
      <w:pStyle w:val="Footer"/>
      <w:jc w:val="right"/>
      <w:rPr>
        <w:rFonts w:ascii="Arial Narrow" w:hAnsi="Arial Narrow"/>
        <w:sz w:val="13"/>
        <w:szCs w:val="13"/>
      </w:rPr>
    </w:pPr>
    <w:r w:rsidRPr="00D81A13">
      <w:rPr>
        <w:rFonts w:ascii="Arial Narrow" w:hAnsi="Arial Narrow"/>
        <w:sz w:val="13"/>
        <w:szCs w:val="13"/>
      </w:rPr>
      <w:t xml:space="preserve">Page </w:t>
    </w:r>
    <w:r w:rsidRPr="00D81A13">
      <w:rPr>
        <w:rFonts w:ascii="Arial Narrow" w:hAnsi="Arial Narrow"/>
        <w:sz w:val="13"/>
        <w:szCs w:val="13"/>
      </w:rPr>
      <w:fldChar w:fldCharType="begin"/>
    </w:r>
    <w:r w:rsidRPr="00D81A13">
      <w:rPr>
        <w:rFonts w:ascii="Arial Narrow" w:hAnsi="Arial Narrow"/>
        <w:sz w:val="13"/>
        <w:szCs w:val="13"/>
      </w:rPr>
      <w:instrText xml:space="preserve"> PAGE </w:instrText>
    </w:r>
    <w:r w:rsidRPr="00D81A13">
      <w:rPr>
        <w:rFonts w:ascii="Arial Narrow" w:hAnsi="Arial Narrow"/>
        <w:sz w:val="13"/>
        <w:szCs w:val="13"/>
      </w:rPr>
      <w:fldChar w:fldCharType="separate"/>
    </w:r>
    <w:r w:rsidR="00EF2143">
      <w:rPr>
        <w:rFonts w:ascii="Arial Narrow" w:hAnsi="Arial Narrow"/>
        <w:noProof/>
        <w:sz w:val="13"/>
        <w:szCs w:val="13"/>
      </w:rPr>
      <w:t>1</w:t>
    </w:r>
    <w:r w:rsidRPr="00D81A13">
      <w:rPr>
        <w:rFonts w:ascii="Arial Narrow" w:hAnsi="Arial Narrow"/>
        <w:sz w:val="13"/>
        <w:szCs w:val="13"/>
      </w:rPr>
      <w:fldChar w:fldCharType="end"/>
    </w:r>
    <w:r w:rsidRPr="00D81A13">
      <w:rPr>
        <w:rFonts w:ascii="Arial Narrow" w:hAnsi="Arial Narrow"/>
        <w:sz w:val="13"/>
        <w:szCs w:val="13"/>
      </w:rPr>
      <w:t xml:space="preserve"> of </w:t>
    </w:r>
    <w:r w:rsidRPr="00D81A13">
      <w:rPr>
        <w:rFonts w:ascii="Arial Narrow" w:hAnsi="Arial Narrow"/>
        <w:sz w:val="13"/>
        <w:szCs w:val="13"/>
      </w:rPr>
      <w:fldChar w:fldCharType="begin"/>
    </w:r>
    <w:r w:rsidRPr="00D81A13">
      <w:rPr>
        <w:rFonts w:ascii="Arial Narrow" w:hAnsi="Arial Narrow"/>
        <w:sz w:val="13"/>
        <w:szCs w:val="13"/>
      </w:rPr>
      <w:instrText xml:space="preserve"> NUMPAGES </w:instrText>
    </w:r>
    <w:r w:rsidRPr="00D81A13">
      <w:rPr>
        <w:rFonts w:ascii="Arial Narrow" w:hAnsi="Arial Narrow"/>
        <w:sz w:val="13"/>
        <w:szCs w:val="13"/>
      </w:rPr>
      <w:fldChar w:fldCharType="separate"/>
    </w:r>
    <w:r w:rsidR="00EF2143">
      <w:rPr>
        <w:rFonts w:ascii="Arial Narrow" w:hAnsi="Arial Narrow"/>
        <w:noProof/>
        <w:sz w:val="13"/>
        <w:szCs w:val="13"/>
      </w:rPr>
      <w:t>4</w:t>
    </w:r>
    <w:r w:rsidRPr="00D81A13">
      <w:rPr>
        <w:rFonts w:ascii="Arial Narrow" w:hAnsi="Arial Narrow"/>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368BC2" w14:textId="77777777" w:rsidR="00D97A51" w:rsidRDefault="00D97A51" w:rsidP="00BA4963">
      <w:r>
        <w:separator/>
      </w:r>
    </w:p>
  </w:footnote>
  <w:footnote w:type="continuationSeparator" w:id="0">
    <w:p w14:paraId="731E5079" w14:textId="77777777" w:rsidR="00D97A51" w:rsidRDefault="00D97A51" w:rsidP="00BA4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21A5" w14:textId="1FC0834D" w:rsidR="00777F8C" w:rsidRPr="00777F8C" w:rsidRDefault="00777F8C" w:rsidP="00754062">
    <w:pPr>
      <w:pStyle w:val="Header"/>
      <w:jc w:val="right"/>
      <w:rPr>
        <w:rFonts w:ascii="Avenir Roman" w:hAnsi="Avenir Roman"/>
        <w:b/>
        <w:color w:val="00B050"/>
      </w:rPr>
    </w:pPr>
    <w:r w:rsidRPr="00777F8C">
      <w:rPr>
        <w:rFonts w:ascii="Avenir Roman" w:hAnsi="Avenir Roman"/>
        <w:b/>
        <w:color w:val="00B050"/>
      </w:rPr>
      <w:t>Green: update per instructor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402"/>
    <w:multiLevelType w:val="multilevel"/>
    <w:tmpl w:val="00000885"/>
    <w:lvl w:ilvl="0">
      <w:start w:val="1"/>
      <w:numFmt w:val="decimal"/>
      <w:lvlText w:val="%1."/>
      <w:lvlJc w:val="left"/>
      <w:pPr>
        <w:ind w:hanging="222"/>
      </w:pPr>
      <w:rPr>
        <w:rFonts w:ascii="Century Gothic" w:hAnsi="Century Gothic" w:cs="Century Gothic"/>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E686D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AD1BB6"/>
    <w:multiLevelType w:val="multilevel"/>
    <w:tmpl w:val="801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479B5"/>
    <w:multiLevelType w:val="multilevel"/>
    <w:tmpl w:val="B9768C6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0575BD"/>
    <w:multiLevelType w:val="multilevel"/>
    <w:tmpl w:val="49DA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670008"/>
    <w:multiLevelType w:val="hybridMultilevel"/>
    <w:tmpl w:val="E7EE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61E20"/>
    <w:multiLevelType w:val="hybridMultilevel"/>
    <w:tmpl w:val="0060B88C"/>
    <w:lvl w:ilvl="0" w:tplc="38E89FF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642D8D"/>
    <w:multiLevelType w:val="hybridMultilevel"/>
    <w:tmpl w:val="85B60236"/>
    <w:lvl w:ilvl="0" w:tplc="78561032">
      <w:start w:val="1"/>
      <w:numFmt w:val="decimal"/>
      <w:lvlText w:val="%1."/>
      <w:lvlJc w:val="left"/>
      <w:pPr>
        <w:ind w:left="720" w:hanging="360"/>
      </w:pPr>
      <w:rPr>
        <w:rFonts w:ascii="Arial Narrow" w:hAnsi="Arial Narrow" w:cs="Century Gothic"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EF28A3"/>
    <w:multiLevelType w:val="multilevel"/>
    <w:tmpl w:val="6D20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521D35"/>
    <w:multiLevelType w:val="hybridMultilevel"/>
    <w:tmpl w:val="6EFE8CDA"/>
    <w:lvl w:ilvl="0" w:tplc="83CEED62">
      <w:start w:val="4"/>
      <w:numFmt w:val="bullet"/>
      <w:lvlText w:val="-"/>
      <w:lvlJc w:val="left"/>
      <w:pPr>
        <w:ind w:left="1080" w:hanging="360"/>
      </w:pPr>
      <w:rPr>
        <w:rFonts w:ascii="Arial Narrow" w:eastAsiaTheme="minorEastAsia" w:hAnsi="Arial Narrow" w:cs="Century Goth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13"/>
  </w:num>
  <w:num w:numId="8">
    <w:abstractNumId w:val="11"/>
  </w:num>
  <w:num w:numId="9">
    <w:abstractNumId w:val="10"/>
  </w:num>
  <w:num w:numId="10">
    <w:abstractNumId w:val="6"/>
  </w:num>
  <w:num w:numId="11">
    <w:abstractNumId w:val="12"/>
  </w:num>
  <w:num w:numId="12">
    <w:abstractNumId w:val="7"/>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C9"/>
    <w:rsid w:val="00006C07"/>
    <w:rsid w:val="00035CF4"/>
    <w:rsid w:val="0004241A"/>
    <w:rsid w:val="00047DED"/>
    <w:rsid w:val="00060EA2"/>
    <w:rsid w:val="0008442F"/>
    <w:rsid w:val="000B4E72"/>
    <w:rsid w:val="000F30F1"/>
    <w:rsid w:val="00142FAD"/>
    <w:rsid w:val="00143C80"/>
    <w:rsid w:val="00150E5F"/>
    <w:rsid w:val="0018323E"/>
    <w:rsid w:val="001A6163"/>
    <w:rsid w:val="001A6FE5"/>
    <w:rsid w:val="001C3A85"/>
    <w:rsid w:val="001C443C"/>
    <w:rsid w:val="001E0098"/>
    <w:rsid w:val="001E1189"/>
    <w:rsid w:val="001F0593"/>
    <w:rsid w:val="002154A4"/>
    <w:rsid w:val="00215D00"/>
    <w:rsid w:val="00221C2B"/>
    <w:rsid w:val="00243E4C"/>
    <w:rsid w:val="00251E5B"/>
    <w:rsid w:val="002570A6"/>
    <w:rsid w:val="00260C11"/>
    <w:rsid w:val="002723F9"/>
    <w:rsid w:val="00295EFF"/>
    <w:rsid w:val="002A2DCE"/>
    <w:rsid w:val="002C0C5C"/>
    <w:rsid w:val="002F6C70"/>
    <w:rsid w:val="00312084"/>
    <w:rsid w:val="003168B0"/>
    <w:rsid w:val="00327179"/>
    <w:rsid w:val="00356D5A"/>
    <w:rsid w:val="0037175F"/>
    <w:rsid w:val="00385921"/>
    <w:rsid w:val="003B12F1"/>
    <w:rsid w:val="003C213D"/>
    <w:rsid w:val="003E0D87"/>
    <w:rsid w:val="003E160D"/>
    <w:rsid w:val="00411C05"/>
    <w:rsid w:val="004212DF"/>
    <w:rsid w:val="00426585"/>
    <w:rsid w:val="00436520"/>
    <w:rsid w:val="004421EE"/>
    <w:rsid w:val="00461956"/>
    <w:rsid w:val="00472A09"/>
    <w:rsid w:val="00475155"/>
    <w:rsid w:val="00476648"/>
    <w:rsid w:val="00487D8A"/>
    <w:rsid w:val="00492809"/>
    <w:rsid w:val="00494FC6"/>
    <w:rsid w:val="004C07C4"/>
    <w:rsid w:val="004C2624"/>
    <w:rsid w:val="004E2C32"/>
    <w:rsid w:val="004F7368"/>
    <w:rsid w:val="00506512"/>
    <w:rsid w:val="00522E43"/>
    <w:rsid w:val="005257E0"/>
    <w:rsid w:val="005271EC"/>
    <w:rsid w:val="005346FB"/>
    <w:rsid w:val="00573259"/>
    <w:rsid w:val="005741C4"/>
    <w:rsid w:val="005A5D78"/>
    <w:rsid w:val="005C10C1"/>
    <w:rsid w:val="005C2241"/>
    <w:rsid w:val="005E5D8F"/>
    <w:rsid w:val="005F48A7"/>
    <w:rsid w:val="00611E50"/>
    <w:rsid w:val="00624459"/>
    <w:rsid w:val="00673589"/>
    <w:rsid w:val="00681A67"/>
    <w:rsid w:val="00681C42"/>
    <w:rsid w:val="00686828"/>
    <w:rsid w:val="00694409"/>
    <w:rsid w:val="00697D9E"/>
    <w:rsid w:val="006D4692"/>
    <w:rsid w:val="006E69D5"/>
    <w:rsid w:val="007020AD"/>
    <w:rsid w:val="007404B8"/>
    <w:rsid w:val="007424A0"/>
    <w:rsid w:val="00754062"/>
    <w:rsid w:val="007562BC"/>
    <w:rsid w:val="007737B7"/>
    <w:rsid w:val="00777F8C"/>
    <w:rsid w:val="007806A6"/>
    <w:rsid w:val="00796673"/>
    <w:rsid w:val="007A6F77"/>
    <w:rsid w:val="007B5475"/>
    <w:rsid w:val="007B686D"/>
    <w:rsid w:val="007F4FE0"/>
    <w:rsid w:val="00801229"/>
    <w:rsid w:val="008172D0"/>
    <w:rsid w:val="008216B0"/>
    <w:rsid w:val="00823F48"/>
    <w:rsid w:val="0085468E"/>
    <w:rsid w:val="00865230"/>
    <w:rsid w:val="00872605"/>
    <w:rsid w:val="008842CD"/>
    <w:rsid w:val="00893B6C"/>
    <w:rsid w:val="008A4A52"/>
    <w:rsid w:val="008A6F29"/>
    <w:rsid w:val="008B3954"/>
    <w:rsid w:val="008C3E15"/>
    <w:rsid w:val="008F2FC6"/>
    <w:rsid w:val="00910C32"/>
    <w:rsid w:val="00910F3C"/>
    <w:rsid w:val="00936A07"/>
    <w:rsid w:val="00956E86"/>
    <w:rsid w:val="009626F0"/>
    <w:rsid w:val="0096732F"/>
    <w:rsid w:val="00986FBA"/>
    <w:rsid w:val="00990295"/>
    <w:rsid w:val="009A76A5"/>
    <w:rsid w:val="009C7A9E"/>
    <w:rsid w:val="009E4EA1"/>
    <w:rsid w:val="009F3F96"/>
    <w:rsid w:val="009F7E12"/>
    <w:rsid w:val="00A145E2"/>
    <w:rsid w:val="00A262C3"/>
    <w:rsid w:val="00A33B6C"/>
    <w:rsid w:val="00A443B2"/>
    <w:rsid w:val="00A50820"/>
    <w:rsid w:val="00A57AF5"/>
    <w:rsid w:val="00A90968"/>
    <w:rsid w:val="00A91859"/>
    <w:rsid w:val="00AA5E62"/>
    <w:rsid w:val="00AA78A5"/>
    <w:rsid w:val="00AB2DBF"/>
    <w:rsid w:val="00AB780E"/>
    <w:rsid w:val="00AD771E"/>
    <w:rsid w:val="00B236B0"/>
    <w:rsid w:val="00B41A94"/>
    <w:rsid w:val="00B45C13"/>
    <w:rsid w:val="00B61F79"/>
    <w:rsid w:val="00B629EF"/>
    <w:rsid w:val="00B65F16"/>
    <w:rsid w:val="00B87DB7"/>
    <w:rsid w:val="00B90F86"/>
    <w:rsid w:val="00BA3DE6"/>
    <w:rsid w:val="00BA4963"/>
    <w:rsid w:val="00BB07E1"/>
    <w:rsid w:val="00BD2565"/>
    <w:rsid w:val="00C0061F"/>
    <w:rsid w:val="00C14258"/>
    <w:rsid w:val="00C158E2"/>
    <w:rsid w:val="00C311E8"/>
    <w:rsid w:val="00C35A08"/>
    <w:rsid w:val="00C36DD8"/>
    <w:rsid w:val="00C52802"/>
    <w:rsid w:val="00C555E2"/>
    <w:rsid w:val="00C55A60"/>
    <w:rsid w:val="00C70CFD"/>
    <w:rsid w:val="00C77B52"/>
    <w:rsid w:val="00C77F05"/>
    <w:rsid w:val="00C77FF9"/>
    <w:rsid w:val="00C875DD"/>
    <w:rsid w:val="00C9682B"/>
    <w:rsid w:val="00CA2B5C"/>
    <w:rsid w:val="00CA713F"/>
    <w:rsid w:val="00CB4065"/>
    <w:rsid w:val="00CB44A5"/>
    <w:rsid w:val="00CC00F4"/>
    <w:rsid w:val="00CD1717"/>
    <w:rsid w:val="00CD408B"/>
    <w:rsid w:val="00CD4191"/>
    <w:rsid w:val="00CE2A98"/>
    <w:rsid w:val="00CF2BCC"/>
    <w:rsid w:val="00CF525A"/>
    <w:rsid w:val="00CF66E1"/>
    <w:rsid w:val="00D01BFC"/>
    <w:rsid w:val="00D07085"/>
    <w:rsid w:val="00D6781E"/>
    <w:rsid w:val="00D81077"/>
    <w:rsid w:val="00D81A13"/>
    <w:rsid w:val="00D97A51"/>
    <w:rsid w:val="00DB1426"/>
    <w:rsid w:val="00DC2433"/>
    <w:rsid w:val="00DE4A05"/>
    <w:rsid w:val="00DF5CD3"/>
    <w:rsid w:val="00E151DF"/>
    <w:rsid w:val="00E225F3"/>
    <w:rsid w:val="00E314DF"/>
    <w:rsid w:val="00E4101D"/>
    <w:rsid w:val="00E54B48"/>
    <w:rsid w:val="00EB3988"/>
    <w:rsid w:val="00EB4E78"/>
    <w:rsid w:val="00EC012F"/>
    <w:rsid w:val="00ED0440"/>
    <w:rsid w:val="00EF2143"/>
    <w:rsid w:val="00F06585"/>
    <w:rsid w:val="00F216F3"/>
    <w:rsid w:val="00F33326"/>
    <w:rsid w:val="00F46DDB"/>
    <w:rsid w:val="00F75748"/>
    <w:rsid w:val="00F82EF3"/>
    <w:rsid w:val="00F83D1F"/>
    <w:rsid w:val="00F959C9"/>
    <w:rsid w:val="00FA3B36"/>
    <w:rsid w:val="00FB2CEE"/>
    <w:rsid w:val="00FD5B85"/>
    <w:rsid w:val="00FF6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72243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11E50"/>
    <w:rPr>
      <w:rFonts w:ascii="Times New Roman" w:eastAsia="Times New Roman" w:hAnsi="Times New Roman" w:cs="Times New Roman"/>
    </w:rPr>
  </w:style>
  <w:style w:type="paragraph" w:styleId="Heading1">
    <w:name w:val="heading 1"/>
    <w:basedOn w:val="Normal"/>
    <w:next w:val="Normal"/>
    <w:link w:val="Heading1Char"/>
    <w:uiPriority w:val="1"/>
    <w:qFormat/>
    <w:rsid w:val="00F959C9"/>
    <w:pPr>
      <w:widowControl w:val="0"/>
      <w:autoSpaceDE w:val="0"/>
      <w:autoSpaceDN w:val="0"/>
      <w:adjustRightInd w:val="0"/>
      <w:ind w:left="100"/>
      <w:outlineLvl w:val="0"/>
    </w:pPr>
    <w:rPr>
      <w:rFonts w:ascii="Century Gothic" w:eastAsiaTheme="minorEastAsia" w:hAnsi="Century Gothic" w:cs="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959C9"/>
    <w:rPr>
      <w:rFonts w:ascii="Century Gothic" w:hAnsi="Century Gothic" w:cs="Century Gothic"/>
      <w:b/>
      <w:bCs/>
    </w:rPr>
  </w:style>
  <w:style w:type="paragraph" w:styleId="BodyText">
    <w:name w:val="Body Text"/>
    <w:basedOn w:val="Normal"/>
    <w:link w:val="BodyTextChar"/>
    <w:uiPriority w:val="1"/>
    <w:qFormat/>
    <w:rsid w:val="00F959C9"/>
    <w:pPr>
      <w:widowControl w:val="0"/>
      <w:autoSpaceDE w:val="0"/>
      <w:autoSpaceDN w:val="0"/>
      <w:adjustRightInd w:val="0"/>
      <w:ind w:left="100"/>
    </w:pPr>
    <w:rPr>
      <w:rFonts w:ascii="Century Gothic" w:eastAsiaTheme="minorEastAsia" w:hAnsi="Century Gothic" w:cs="Century Gothic"/>
      <w:sz w:val="20"/>
      <w:szCs w:val="20"/>
    </w:rPr>
  </w:style>
  <w:style w:type="character" w:customStyle="1" w:styleId="BodyTextChar">
    <w:name w:val="Body Text Char"/>
    <w:basedOn w:val="DefaultParagraphFont"/>
    <w:link w:val="BodyText"/>
    <w:uiPriority w:val="1"/>
    <w:rsid w:val="00F959C9"/>
    <w:rPr>
      <w:rFonts w:ascii="Century Gothic" w:hAnsi="Century Gothic" w:cs="Century Gothic"/>
      <w:sz w:val="20"/>
      <w:szCs w:val="20"/>
    </w:rPr>
  </w:style>
  <w:style w:type="paragraph" w:styleId="ListParagraph">
    <w:name w:val="List Paragraph"/>
    <w:basedOn w:val="Normal"/>
    <w:uiPriority w:val="34"/>
    <w:qFormat/>
    <w:rsid w:val="00F959C9"/>
    <w:pPr>
      <w:widowControl w:val="0"/>
      <w:autoSpaceDE w:val="0"/>
      <w:autoSpaceDN w:val="0"/>
      <w:adjustRightInd w:val="0"/>
    </w:pPr>
    <w:rPr>
      <w:rFonts w:eastAsiaTheme="minorEastAsia"/>
    </w:rPr>
  </w:style>
  <w:style w:type="paragraph" w:customStyle="1" w:styleId="TableParagraph">
    <w:name w:val="Table Paragraph"/>
    <w:basedOn w:val="Normal"/>
    <w:uiPriority w:val="1"/>
    <w:qFormat/>
    <w:rsid w:val="00F959C9"/>
    <w:pPr>
      <w:widowControl w:val="0"/>
      <w:autoSpaceDE w:val="0"/>
      <w:autoSpaceDN w:val="0"/>
      <w:adjustRightInd w:val="0"/>
    </w:pPr>
    <w:rPr>
      <w:rFonts w:eastAsiaTheme="minorEastAsia"/>
    </w:rPr>
  </w:style>
  <w:style w:type="character" w:styleId="Hyperlink">
    <w:name w:val="Hyperlink"/>
    <w:basedOn w:val="DefaultParagraphFont"/>
    <w:uiPriority w:val="99"/>
    <w:unhideWhenUsed/>
    <w:rsid w:val="00F959C9"/>
    <w:rPr>
      <w:rFonts w:cs="Times New Roman"/>
      <w:color w:val="0000FF" w:themeColor="hyperlink"/>
      <w:u w:val="single"/>
    </w:rPr>
  </w:style>
  <w:style w:type="paragraph" w:styleId="BodyTextIndent">
    <w:name w:val="Body Text Indent"/>
    <w:basedOn w:val="Normal"/>
    <w:link w:val="BodyTextIndentChar"/>
    <w:uiPriority w:val="99"/>
    <w:semiHidden/>
    <w:unhideWhenUsed/>
    <w:rsid w:val="00411C05"/>
    <w:pPr>
      <w:widowControl w:val="0"/>
      <w:autoSpaceDE w:val="0"/>
      <w:autoSpaceDN w:val="0"/>
      <w:adjustRightInd w:val="0"/>
      <w:spacing w:after="120"/>
      <w:ind w:left="360"/>
    </w:pPr>
    <w:rPr>
      <w:rFonts w:eastAsiaTheme="minorEastAsia"/>
    </w:rPr>
  </w:style>
  <w:style w:type="character" w:customStyle="1" w:styleId="BodyTextIndentChar">
    <w:name w:val="Body Text Indent Char"/>
    <w:basedOn w:val="DefaultParagraphFont"/>
    <w:link w:val="BodyTextIndent"/>
    <w:uiPriority w:val="99"/>
    <w:semiHidden/>
    <w:rsid w:val="00411C05"/>
    <w:rPr>
      <w:rFonts w:ascii="Times New Roman" w:hAnsi="Times New Roman" w:cs="Times New Roman"/>
    </w:rPr>
  </w:style>
  <w:style w:type="paragraph" w:styleId="Header">
    <w:name w:val="header"/>
    <w:basedOn w:val="Normal"/>
    <w:link w:val="Head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HeaderChar">
    <w:name w:val="Header Char"/>
    <w:basedOn w:val="DefaultParagraphFont"/>
    <w:link w:val="Header"/>
    <w:uiPriority w:val="99"/>
    <w:rsid w:val="00BA4963"/>
    <w:rPr>
      <w:rFonts w:ascii="Times New Roman" w:hAnsi="Times New Roman" w:cs="Times New Roman"/>
    </w:rPr>
  </w:style>
  <w:style w:type="paragraph" w:styleId="Footer">
    <w:name w:val="footer"/>
    <w:basedOn w:val="Normal"/>
    <w:link w:val="Foot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FooterChar">
    <w:name w:val="Footer Char"/>
    <w:basedOn w:val="DefaultParagraphFont"/>
    <w:link w:val="Footer"/>
    <w:uiPriority w:val="99"/>
    <w:rsid w:val="00BA4963"/>
    <w:rPr>
      <w:rFonts w:ascii="Times New Roman" w:hAnsi="Times New Roman" w:cs="Times New Roman"/>
    </w:rPr>
  </w:style>
  <w:style w:type="paragraph" w:styleId="BalloonText">
    <w:name w:val="Balloon Text"/>
    <w:basedOn w:val="Normal"/>
    <w:link w:val="BalloonTextChar"/>
    <w:uiPriority w:val="99"/>
    <w:semiHidden/>
    <w:unhideWhenUsed/>
    <w:rsid w:val="007F4FE0"/>
    <w:rPr>
      <w:rFonts w:ascii="Lucida Grande" w:hAnsi="Lucida Grande"/>
      <w:sz w:val="18"/>
      <w:szCs w:val="18"/>
    </w:rPr>
  </w:style>
  <w:style w:type="character" w:customStyle="1" w:styleId="BalloonTextChar">
    <w:name w:val="Balloon Text Char"/>
    <w:basedOn w:val="DefaultParagraphFont"/>
    <w:link w:val="BalloonText"/>
    <w:uiPriority w:val="99"/>
    <w:semiHidden/>
    <w:rsid w:val="007F4FE0"/>
    <w:rPr>
      <w:rFonts w:ascii="Lucida Grande" w:hAnsi="Lucida Grande" w:cs="Times New Roman"/>
      <w:sz w:val="18"/>
      <w:szCs w:val="18"/>
    </w:rPr>
  </w:style>
  <w:style w:type="paragraph" w:customStyle="1" w:styleId="Default">
    <w:name w:val="Default"/>
    <w:rsid w:val="001A6FE5"/>
    <w:pPr>
      <w:widowControl w:val="0"/>
      <w:autoSpaceDE w:val="0"/>
      <w:autoSpaceDN w:val="0"/>
      <w:adjustRightInd w:val="0"/>
    </w:pPr>
    <w:rPr>
      <w:rFonts w:ascii="Calibri" w:hAnsi="Calibri" w:cs="Calibri"/>
      <w:color w:val="000000"/>
    </w:rPr>
  </w:style>
  <w:style w:type="paragraph" w:styleId="NormalWeb">
    <w:name w:val="Normal (Web)"/>
    <w:basedOn w:val="Normal"/>
    <w:uiPriority w:val="99"/>
    <w:unhideWhenUsed/>
    <w:rsid w:val="002723F9"/>
    <w:pPr>
      <w:spacing w:before="100" w:beforeAutospacing="1" w:after="100" w:afterAutospacing="1"/>
    </w:pPr>
  </w:style>
  <w:style w:type="character" w:styleId="FollowedHyperlink">
    <w:name w:val="FollowedHyperlink"/>
    <w:basedOn w:val="DefaultParagraphFont"/>
    <w:uiPriority w:val="99"/>
    <w:semiHidden/>
    <w:unhideWhenUsed/>
    <w:rsid w:val="00BB07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941670">
      <w:bodyDiv w:val="1"/>
      <w:marLeft w:val="0"/>
      <w:marRight w:val="0"/>
      <w:marTop w:val="0"/>
      <w:marBottom w:val="0"/>
      <w:divBdr>
        <w:top w:val="none" w:sz="0" w:space="0" w:color="auto"/>
        <w:left w:val="none" w:sz="0" w:space="0" w:color="auto"/>
        <w:bottom w:val="none" w:sz="0" w:space="0" w:color="auto"/>
        <w:right w:val="none" w:sz="0" w:space="0" w:color="auto"/>
      </w:divBdr>
    </w:div>
    <w:div w:id="579562585">
      <w:bodyDiv w:val="1"/>
      <w:marLeft w:val="0"/>
      <w:marRight w:val="0"/>
      <w:marTop w:val="0"/>
      <w:marBottom w:val="0"/>
      <w:divBdr>
        <w:top w:val="none" w:sz="0" w:space="0" w:color="auto"/>
        <w:left w:val="none" w:sz="0" w:space="0" w:color="auto"/>
        <w:bottom w:val="none" w:sz="0" w:space="0" w:color="auto"/>
        <w:right w:val="none" w:sz="0" w:space="0" w:color="auto"/>
      </w:divBdr>
    </w:div>
    <w:div w:id="1288777214">
      <w:bodyDiv w:val="1"/>
      <w:marLeft w:val="0"/>
      <w:marRight w:val="0"/>
      <w:marTop w:val="0"/>
      <w:marBottom w:val="0"/>
      <w:divBdr>
        <w:top w:val="none" w:sz="0" w:space="0" w:color="auto"/>
        <w:left w:val="none" w:sz="0" w:space="0" w:color="auto"/>
        <w:bottom w:val="none" w:sz="0" w:space="0" w:color="auto"/>
        <w:right w:val="none" w:sz="0" w:space="0" w:color="auto"/>
      </w:divBdr>
      <w:divsChild>
        <w:div w:id="1818839070">
          <w:marLeft w:val="0"/>
          <w:marRight w:val="0"/>
          <w:marTop w:val="0"/>
          <w:marBottom w:val="0"/>
          <w:divBdr>
            <w:top w:val="none" w:sz="0" w:space="0" w:color="auto"/>
            <w:left w:val="none" w:sz="0" w:space="0" w:color="auto"/>
            <w:bottom w:val="none" w:sz="0" w:space="0" w:color="auto"/>
            <w:right w:val="none" w:sz="0" w:space="0" w:color="auto"/>
          </w:divBdr>
          <w:divsChild>
            <w:div w:id="699668294">
              <w:marLeft w:val="0"/>
              <w:marRight w:val="0"/>
              <w:marTop w:val="0"/>
              <w:marBottom w:val="0"/>
              <w:divBdr>
                <w:top w:val="none" w:sz="0" w:space="0" w:color="auto"/>
                <w:left w:val="none" w:sz="0" w:space="0" w:color="auto"/>
                <w:bottom w:val="none" w:sz="0" w:space="0" w:color="auto"/>
                <w:right w:val="none" w:sz="0" w:space="0" w:color="auto"/>
              </w:divBdr>
              <w:divsChild>
                <w:div w:id="20297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5378">
      <w:bodyDiv w:val="1"/>
      <w:marLeft w:val="0"/>
      <w:marRight w:val="0"/>
      <w:marTop w:val="0"/>
      <w:marBottom w:val="0"/>
      <w:divBdr>
        <w:top w:val="none" w:sz="0" w:space="0" w:color="auto"/>
        <w:left w:val="none" w:sz="0" w:space="0" w:color="auto"/>
        <w:bottom w:val="none" w:sz="0" w:space="0" w:color="auto"/>
        <w:right w:val="none" w:sz="0" w:space="0" w:color="auto"/>
      </w:divBdr>
      <w:divsChild>
        <w:div w:id="296766992">
          <w:marLeft w:val="0"/>
          <w:marRight w:val="0"/>
          <w:marTop w:val="0"/>
          <w:marBottom w:val="0"/>
          <w:divBdr>
            <w:top w:val="none" w:sz="0" w:space="0" w:color="auto"/>
            <w:left w:val="none" w:sz="0" w:space="0" w:color="auto"/>
            <w:bottom w:val="none" w:sz="0" w:space="0" w:color="auto"/>
            <w:right w:val="none" w:sz="0" w:space="0" w:color="auto"/>
          </w:divBdr>
          <w:divsChild>
            <w:div w:id="1341352731">
              <w:marLeft w:val="0"/>
              <w:marRight w:val="0"/>
              <w:marTop w:val="0"/>
              <w:marBottom w:val="0"/>
              <w:divBdr>
                <w:top w:val="none" w:sz="0" w:space="0" w:color="auto"/>
                <w:left w:val="none" w:sz="0" w:space="0" w:color="auto"/>
                <w:bottom w:val="none" w:sz="0" w:space="0" w:color="auto"/>
                <w:right w:val="none" w:sz="0" w:space="0" w:color="auto"/>
              </w:divBdr>
              <w:divsChild>
                <w:div w:id="21078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42256">
      <w:bodyDiv w:val="1"/>
      <w:marLeft w:val="0"/>
      <w:marRight w:val="0"/>
      <w:marTop w:val="0"/>
      <w:marBottom w:val="0"/>
      <w:divBdr>
        <w:top w:val="none" w:sz="0" w:space="0" w:color="auto"/>
        <w:left w:val="none" w:sz="0" w:space="0" w:color="auto"/>
        <w:bottom w:val="none" w:sz="0" w:space="0" w:color="auto"/>
        <w:right w:val="none" w:sz="0" w:space="0" w:color="auto"/>
      </w:divBdr>
      <w:divsChild>
        <w:div w:id="555970979">
          <w:marLeft w:val="0"/>
          <w:marRight w:val="0"/>
          <w:marTop w:val="0"/>
          <w:marBottom w:val="0"/>
          <w:divBdr>
            <w:top w:val="none" w:sz="0" w:space="0" w:color="auto"/>
            <w:left w:val="none" w:sz="0" w:space="0" w:color="auto"/>
            <w:bottom w:val="none" w:sz="0" w:space="0" w:color="auto"/>
            <w:right w:val="none" w:sz="0" w:space="0" w:color="auto"/>
          </w:divBdr>
          <w:divsChild>
            <w:div w:id="1671374511">
              <w:marLeft w:val="0"/>
              <w:marRight w:val="0"/>
              <w:marTop w:val="0"/>
              <w:marBottom w:val="0"/>
              <w:divBdr>
                <w:top w:val="none" w:sz="0" w:space="0" w:color="auto"/>
                <w:left w:val="none" w:sz="0" w:space="0" w:color="auto"/>
                <w:bottom w:val="none" w:sz="0" w:space="0" w:color="auto"/>
                <w:right w:val="none" w:sz="0" w:space="0" w:color="auto"/>
              </w:divBdr>
              <w:divsChild>
                <w:div w:id="18051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63">
          <w:marLeft w:val="0"/>
          <w:marRight w:val="0"/>
          <w:marTop w:val="0"/>
          <w:marBottom w:val="0"/>
          <w:divBdr>
            <w:top w:val="none" w:sz="0" w:space="0" w:color="auto"/>
            <w:left w:val="none" w:sz="0" w:space="0" w:color="auto"/>
            <w:bottom w:val="none" w:sz="0" w:space="0" w:color="auto"/>
            <w:right w:val="none" w:sz="0" w:space="0" w:color="auto"/>
          </w:divBdr>
          <w:divsChild>
            <w:div w:id="1070926684">
              <w:marLeft w:val="0"/>
              <w:marRight w:val="0"/>
              <w:marTop w:val="0"/>
              <w:marBottom w:val="0"/>
              <w:divBdr>
                <w:top w:val="none" w:sz="0" w:space="0" w:color="auto"/>
                <w:left w:val="none" w:sz="0" w:space="0" w:color="auto"/>
                <w:bottom w:val="none" w:sz="0" w:space="0" w:color="auto"/>
                <w:right w:val="none" w:sz="0" w:space="0" w:color="auto"/>
              </w:divBdr>
              <w:divsChild>
                <w:div w:id="8446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colleges/coa/architectur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abilityservices.gatec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talog.gatech.edu/rules/18/" TargetMode="External"/><Relationship Id="rId4" Type="http://schemas.openxmlformats.org/officeDocument/2006/relationships/settings" Target="settings.xml"/><Relationship Id="rId9" Type="http://schemas.openxmlformats.org/officeDocument/2006/relationships/hyperlink" Target="http://catalog.gatech.edu/rules/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B5F1D-18EB-4263-806A-4978D9058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1800</Words>
  <Characters>10260</Characters>
  <Application>Microsoft Office Word</Application>
  <DocSecurity>4</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construcTWO, LLC</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Ju-Youn Kim</dc:creator>
  <cp:keywords/>
  <dc:description/>
  <cp:lastModifiedBy>Hodges, Amy D</cp:lastModifiedBy>
  <cp:revision>2</cp:revision>
  <cp:lastPrinted>2016-03-28T15:38:00Z</cp:lastPrinted>
  <dcterms:created xsi:type="dcterms:W3CDTF">2019-04-09T17:41:00Z</dcterms:created>
  <dcterms:modified xsi:type="dcterms:W3CDTF">2019-04-09T17:41:00Z</dcterms:modified>
</cp:coreProperties>
</file>