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0D70B" w14:textId="77777777" w:rsidR="00A620B5" w:rsidRDefault="00D737C3">
      <w:pPr>
        <w:pStyle w:val="Heading1"/>
        <w:tabs>
          <w:tab w:val="left" w:pos="8111"/>
        </w:tabs>
        <w:spacing w:before="68" w:line="240" w:lineRule="auto"/>
      </w:pPr>
      <w:bookmarkStart w:id="0" w:name="ARCH_6252_/_ARCH_8833_RG_–_Building_Stru"/>
      <w:bookmarkStart w:id="1" w:name="_GoBack"/>
      <w:bookmarkEnd w:id="0"/>
      <w:bookmarkEnd w:id="1"/>
      <w:r>
        <w:t>A</w:t>
      </w:r>
      <w:r w:rsidR="00386EAF">
        <w:t>RCH 6016</w:t>
      </w:r>
      <w:r>
        <w:t xml:space="preserve"> – Building</w:t>
      </w:r>
      <w:r>
        <w:rPr>
          <w:spacing w:val="-13"/>
        </w:rPr>
        <w:t xml:space="preserve"> </w:t>
      </w:r>
      <w:r>
        <w:t>Structures</w:t>
      </w:r>
      <w:r>
        <w:rPr>
          <w:spacing w:val="-2"/>
        </w:rPr>
        <w:t xml:space="preserve"> </w:t>
      </w:r>
      <w:r>
        <w:t>II</w:t>
      </w:r>
      <w:r>
        <w:tab/>
        <w:t>Spring</w:t>
      </w:r>
      <w:r>
        <w:rPr>
          <w:spacing w:val="-1"/>
        </w:rPr>
        <w:t xml:space="preserve"> </w:t>
      </w:r>
      <w:r>
        <w:t>2018</w:t>
      </w:r>
    </w:p>
    <w:p w14:paraId="4BB6AD58" w14:textId="77777777" w:rsidR="00A620B5" w:rsidRDefault="00A620B5">
      <w:pPr>
        <w:pStyle w:val="BodyText"/>
        <w:spacing w:before="5"/>
        <w:rPr>
          <w:b/>
          <w:sz w:val="22"/>
        </w:rPr>
      </w:pPr>
    </w:p>
    <w:tbl>
      <w:tblPr>
        <w:tblW w:w="0" w:type="auto"/>
        <w:tblInd w:w="100" w:type="dxa"/>
        <w:tblLayout w:type="fixed"/>
        <w:tblCellMar>
          <w:left w:w="0" w:type="dxa"/>
          <w:right w:w="0" w:type="dxa"/>
        </w:tblCellMar>
        <w:tblLook w:val="01E0" w:firstRow="1" w:lastRow="1" w:firstColumn="1" w:lastColumn="1" w:noHBand="0" w:noVBand="0"/>
      </w:tblPr>
      <w:tblGrid>
        <w:gridCol w:w="4745"/>
        <w:gridCol w:w="2067"/>
      </w:tblGrid>
      <w:tr w:rsidR="00A620B5" w14:paraId="42D46827" w14:textId="77777777">
        <w:trPr>
          <w:trHeight w:val="1257"/>
        </w:trPr>
        <w:tc>
          <w:tcPr>
            <w:tcW w:w="4745" w:type="dxa"/>
          </w:tcPr>
          <w:p w14:paraId="3A24D59F" w14:textId="77777777" w:rsidR="00A620B5" w:rsidRDefault="00D737C3">
            <w:pPr>
              <w:pStyle w:val="TableParagraph"/>
              <w:spacing w:line="244" w:lineRule="exact"/>
              <w:ind w:left="200"/>
            </w:pPr>
            <w:r>
              <w:t>Instructor: Russell Gentry</w:t>
            </w:r>
          </w:p>
          <w:p w14:paraId="322407A2" w14:textId="77777777" w:rsidR="00A620B5" w:rsidRDefault="00D737C3">
            <w:pPr>
              <w:pStyle w:val="TableParagraph"/>
              <w:spacing w:before="1"/>
              <w:ind w:left="200"/>
            </w:pPr>
            <w:r>
              <w:t xml:space="preserve">email: </w:t>
            </w:r>
            <w:hyperlink r:id="rId7">
              <w:r>
                <w:rPr>
                  <w:color w:val="0000FF"/>
                  <w:u w:val="single" w:color="0000FF"/>
                </w:rPr>
                <w:t>russell.gentry@coa.gatech.edu</w:t>
              </w:r>
            </w:hyperlink>
          </w:p>
          <w:p w14:paraId="2B45A7A5" w14:textId="77777777" w:rsidR="00A620B5" w:rsidRDefault="00A620B5">
            <w:pPr>
              <w:pStyle w:val="TableParagraph"/>
              <w:rPr>
                <w:b/>
              </w:rPr>
            </w:pPr>
          </w:p>
          <w:p w14:paraId="2A3D3DF5" w14:textId="77777777" w:rsidR="00A620B5" w:rsidRDefault="00D737C3">
            <w:pPr>
              <w:pStyle w:val="TableParagraph"/>
              <w:spacing w:before="1" w:line="253" w:lineRule="exact"/>
              <w:ind w:left="200"/>
            </w:pPr>
            <w:r>
              <w:t>Class Schedule: T Th, 9:30 to 10:45 a.m.</w:t>
            </w:r>
          </w:p>
          <w:p w14:paraId="0A7EB1C1" w14:textId="77777777" w:rsidR="00A620B5" w:rsidRDefault="00D737C3">
            <w:pPr>
              <w:pStyle w:val="TableParagraph"/>
              <w:spacing w:line="233" w:lineRule="exact"/>
              <w:ind w:left="200"/>
            </w:pPr>
            <w:r>
              <w:t>Office: Th 10:45 a.m. to noon or by appointment</w:t>
            </w:r>
          </w:p>
        </w:tc>
        <w:tc>
          <w:tcPr>
            <w:tcW w:w="2067" w:type="dxa"/>
          </w:tcPr>
          <w:p w14:paraId="3975F31C" w14:textId="77777777" w:rsidR="00A620B5" w:rsidRDefault="00D737C3">
            <w:pPr>
              <w:pStyle w:val="TableParagraph"/>
              <w:spacing w:line="244" w:lineRule="exact"/>
              <w:ind w:left="242"/>
            </w:pPr>
            <w:r>
              <w:t>TA: Leila Mohimi</w:t>
            </w:r>
          </w:p>
          <w:p w14:paraId="7CFC4346" w14:textId="77777777" w:rsidR="00A620B5" w:rsidRDefault="00A620B5">
            <w:pPr>
              <w:pStyle w:val="TableParagraph"/>
              <w:rPr>
                <w:b/>
                <w:sz w:val="24"/>
              </w:rPr>
            </w:pPr>
          </w:p>
          <w:p w14:paraId="74ADC6EB" w14:textId="77777777" w:rsidR="00A620B5" w:rsidRDefault="00A620B5">
            <w:pPr>
              <w:pStyle w:val="TableParagraph"/>
              <w:spacing w:before="5"/>
              <w:rPr>
                <w:b/>
                <w:sz w:val="20"/>
              </w:rPr>
            </w:pPr>
          </w:p>
          <w:p w14:paraId="49B51431" w14:textId="77777777" w:rsidR="00A620B5" w:rsidRDefault="00D737C3">
            <w:pPr>
              <w:pStyle w:val="TableParagraph"/>
              <w:spacing w:line="252" w:lineRule="exact"/>
              <w:ind w:left="242" w:right="417"/>
            </w:pPr>
            <w:r>
              <w:t>ES&amp;T Building L1205</w:t>
            </w:r>
          </w:p>
        </w:tc>
      </w:tr>
    </w:tbl>
    <w:p w14:paraId="69AC7D87" w14:textId="77777777" w:rsidR="00A620B5" w:rsidRDefault="00A620B5">
      <w:pPr>
        <w:pStyle w:val="BodyText"/>
        <w:spacing w:before="3"/>
        <w:rPr>
          <w:b/>
          <w:sz w:val="22"/>
        </w:rPr>
      </w:pPr>
    </w:p>
    <w:p w14:paraId="19588A53" w14:textId="77777777" w:rsidR="00A620B5" w:rsidRDefault="00D737C3">
      <w:pPr>
        <w:spacing w:line="274" w:lineRule="exact"/>
        <w:ind w:left="192"/>
        <w:rPr>
          <w:b/>
          <w:sz w:val="24"/>
        </w:rPr>
      </w:pPr>
      <w:r>
        <w:rPr>
          <w:b/>
          <w:sz w:val="24"/>
        </w:rPr>
        <w:t>Learning Objectives</w:t>
      </w:r>
    </w:p>
    <w:p w14:paraId="74BF434D" w14:textId="77777777" w:rsidR="00A620B5" w:rsidRDefault="00D737C3">
      <w:pPr>
        <w:pStyle w:val="BodyText"/>
        <w:spacing w:line="237" w:lineRule="auto"/>
        <w:ind w:left="191" w:right="108"/>
        <w:jc w:val="both"/>
      </w:pPr>
      <w:r>
        <w:t>This course is a requirement for the professional degree in architecture and as such focuses on the core knowledge of building structures as contained in the Architectural Registration Exam (ARE). The prerequisite course, ARCH 6251 provide an introduction to structural analysis, structural material science and building structures constructed primarily of wood members. This course covers the design of</w:t>
      </w:r>
      <w:r>
        <w:rPr>
          <w:spacing w:val="-8"/>
        </w:rPr>
        <w:t xml:space="preserve"> </w:t>
      </w:r>
      <w:r>
        <w:t>building</w:t>
      </w:r>
      <w:r>
        <w:rPr>
          <w:spacing w:val="-10"/>
        </w:rPr>
        <w:t xml:space="preserve"> </w:t>
      </w:r>
      <w:r>
        <w:t>structures</w:t>
      </w:r>
      <w:r>
        <w:rPr>
          <w:spacing w:val="-7"/>
        </w:rPr>
        <w:t xml:space="preserve"> </w:t>
      </w:r>
      <w:r>
        <w:t>in</w:t>
      </w:r>
      <w:r>
        <w:rPr>
          <w:spacing w:val="-7"/>
        </w:rPr>
        <w:t xml:space="preserve"> </w:t>
      </w:r>
      <w:r>
        <w:t>structural</w:t>
      </w:r>
      <w:r>
        <w:rPr>
          <w:spacing w:val="-7"/>
        </w:rPr>
        <w:t xml:space="preserve"> </w:t>
      </w:r>
      <w:r>
        <w:t>steel</w:t>
      </w:r>
      <w:r>
        <w:rPr>
          <w:spacing w:val="-7"/>
        </w:rPr>
        <w:t xml:space="preserve"> </w:t>
      </w:r>
      <w:r>
        <w:t>and</w:t>
      </w:r>
      <w:r>
        <w:rPr>
          <w:spacing w:val="-5"/>
        </w:rPr>
        <w:t xml:space="preserve"> </w:t>
      </w:r>
      <w:r>
        <w:t>reinforced</w:t>
      </w:r>
      <w:r>
        <w:rPr>
          <w:spacing w:val="-7"/>
        </w:rPr>
        <w:t xml:space="preserve"> </w:t>
      </w:r>
      <w:r>
        <w:t>concrete,</w:t>
      </w:r>
      <w:r>
        <w:rPr>
          <w:spacing w:val="-5"/>
        </w:rPr>
        <w:t xml:space="preserve"> </w:t>
      </w:r>
      <w:r>
        <w:t>and</w:t>
      </w:r>
      <w:r>
        <w:rPr>
          <w:spacing w:val="-7"/>
        </w:rPr>
        <w:t xml:space="preserve"> </w:t>
      </w:r>
      <w:r>
        <w:t>the</w:t>
      </w:r>
      <w:r>
        <w:rPr>
          <w:spacing w:val="-8"/>
        </w:rPr>
        <w:t xml:space="preserve"> </w:t>
      </w:r>
      <w:r>
        <w:t>design</w:t>
      </w:r>
      <w:r>
        <w:rPr>
          <w:spacing w:val="-7"/>
        </w:rPr>
        <w:t xml:space="preserve"> </w:t>
      </w:r>
      <w:r>
        <w:t>of</w:t>
      </w:r>
      <w:r>
        <w:rPr>
          <w:spacing w:val="-6"/>
        </w:rPr>
        <w:t xml:space="preserve"> </w:t>
      </w:r>
      <w:r>
        <w:t>all</w:t>
      </w:r>
      <w:r>
        <w:rPr>
          <w:spacing w:val="-7"/>
        </w:rPr>
        <w:t xml:space="preserve"> </w:t>
      </w:r>
      <w:r>
        <w:t>building</w:t>
      </w:r>
      <w:r>
        <w:rPr>
          <w:spacing w:val="-10"/>
        </w:rPr>
        <w:t xml:space="preserve"> </w:t>
      </w:r>
      <w:r>
        <w:t xml:space="preserve">structures to resist lateral loads. The National Architectural Accrediting Board (NAAB) in the </w:t>
      </w:r>
      <w:r>
        <w:rPr>
          <w:i/>
        </w:rPr>
        <w:t>2014 Conditions of Accreditation</w:t>
      </w:r>
      <w:hyperlink w:anchor="_bookmark0" w:history="1">
        <w:r>
          <w:rPr>
            <w:i/>
            <w:position w:val="9"/>
            <w:sz w:val="16"/>
          </w:rPr>
          <w:t>1</w:t>
        </w:r>
      </w:hyperlink>
      <w:r>
        <w:t>sets forth the following provisions for the technical competency expected of architects as related to building structures and materials as</w:t>
      </w:r>
      <w:r>
        <w:rPr>
          <w:spacing w:val="-4"/>
        </w:rPr>
        <w:t xml:space="preserve"> </w:t>
      </w:r>
      <w:r>
        <w:t>follows:</w:t>
      </w:r>
    </w:p>
    <w:p w14:paraId="6885E72B" w14:textId="77777777" w:rsidR="00A620B5" w:rsidRDefault="00A620B5">
      <w:pPr>
        <w:pStyle w:val="BodyText"/>
        <w:spacing w:before="4"/>
      </w:pPr>
    </w:p>
    <w:p w14:paraId="740242BF" w14:textId="77777777" w:rsidR="00A620B5" w:rsidRDefault="00D737C3">
      <w:pPr>
        <w:ind w:left="911"/>
        <w:rPr>
          <w:sz w:val="24"/>
        </w:rPr>
      </w:pPr>
      <w:r>
        <w:rPr>
          <w:i/>
          <w:sz w:val="24"/>
        </w:rPr>
        <w:t xml:space="preserve">A.5 Ordering Systems: </w:t>
      </w:r>
      <w:r>
        <w:rPr>
          <w:b/>
          <w:sz w:val="24"/>
        </w:rPr>
        <w:t xml:space="preserve">Ability </w:t>
      </w:r>
      <w:r>
        <w:rPr>
          <w:sz w:val="24"/>
        </w:rPr>
        <w:t>to apply the fundamentals of both natural and</w:t>
      </w:r>
    </w:p>
    <w:p w14:paraId="15C78955" w14:textId="77777777" w:rsidR="00A620B5" w:rsidRDefault="00D737C3">
      <w:pPr>
        <w:pStyle w:val="BodyText"/>
        <w:spacing w:before="1"/>
        <w:ind w:left="911" w:right="938"/>
      </w:pPr>
      <w:r>
        <w:t>formal ordering systems and the capacity of each to inform two- and three-dimensional design.</w:t>
      </w:r>
    </w:p>
    <w:p w14:paraId="22EC43BE" w14:textId="77777777" w:rsidR="00A620B5" w:rsidRDefault="00A620B5">
      <w:pPr>
        <w:pStyle w:val="BodyText"/>
        <w:spacing w:before="11"/>
        <w:rPr>
          <w:sz w:val="23"/>
        </w:rPr>
      </w:pPr>
    </w:p>
    <w:p w14:paraId="5CEF9CE6" w14:textId="77777777" w:rsidR="00A620B5" w:rsidRDefault="00D737C3">
      <w:pPr>
        <w:ind w:left="911"/>
        <w:rPr>
          <w:sz w:val="24"/>
        </w:rPr>
      </w:pPr>
      <w:r>
        <w:rPr>
          <w:i/>
          <w:sz w:val="24"/>
        </w:rPr>
        <w:t xml:space="preserve">Realm B: Building Practices, Technical Skills, and Knowledge. </w:t>
      </w:r>
      <w:r>
        <w:rPr>
          <w:sz w:val="24"/>
        </w:rPr>
        <w:t xml:space="preserve">Graduates from NAAB accredited programs must be </w:t>
      </w:r>
      <w:r>
        <w:rPr>
          <w:b/>
          <w:sz w:val="24"/>
        </w:rPr>
        <w:t xml:space="preserve">able </w:t>
      </w:r>
      <w:r>
        <w:rPr>
          <w:sz w:val="24"/>
        </w:rPr>
        <w:t xml:space="preserve">to comprehend the technical aspects of design, systems, and materials and be </w:t>
      </w:r>
      <w:r>
        <w:rPr>
          <w:b/>
          <w:sz w:val="24"/>
        </w:rPr>
        <w:t xml:space="preserve">able </w:t>
      </w:r>
      <w:r>
        <w:rPr>
          <w:sz w:val="24"/>
        </w:rPr>
        <w:t>to apply that comprehension to architectural solutions. In addition, the impact of such decisions on the environment must be well considered.</w:t>
      </w:r>
    </w:p>
    <w:p w14:paraId="6F630B54" w14:textId="77777777" w:rsidR="00A620B5" w:rsidRDefault="00A620B5">
      <w:pPr>
        <w:pStyle w:val="BodyText"/>
      </w:pPr>
    </w:p>
    <w:p w14:paraId="45B6854F" w14:textId="77777777" w:rsidR="00A620B5" w:rsidRDefault="00D737C3">
      <w:pPr>
        <w:pStyle w:val="BodyText"/>
        <w:ind w:left="911" w:right="345"/>
      </w:pPr>
      <w:r>
        <w:rPr>
          <w:i/>
        </w:rPr>
        <w:t xml:space="preserve">B.5 Structural Systems: </w:t>
      </w:r>
      <w:r>
        <w:rPr>
          <w:b/>
        </w:rPr>
        <w:t xml:space="preserve">Ability </w:t>
      </w:r>
      <w:r>
        <w:t>to demonstrate the basic principles of structural systems and their ability to withstand gravitational, seismic, and lateral forces, as well as the selection and application of the appropriate structural system.</w:t>
      </w:r>
    </w:p>
    <w:p w14:paraId="062501D8" w14:textId="77777777" w:rsidR="00A620B5" w:rsidRDefault="00A620B5">
      <w:pPr>
        <w:pStyle w:val="BodyText"/>
      </w:pPr>
    </w:p>
    <w:p w14:paraId="54C45C49" w14:textId="77777777" w:rsidR="00A620B5" w:rsidRDefault="00D737C3">
      <w:pPr>
        <w:pStyle w:val="BodyText"/>
        <w:ind w:left="911" w:right="584"/>
      </w:pPr>
      <w:r>
        <w:t xml:space="preserve">B.8 Building Materials and Assemblies: </w:t>
      </w:r>
      <w:r>
        <w:rPr>
          <w:b/>
        </w:rPr>
        <w:t xml:space="preserve">Understanding </w:t>
      </w:r>
      <w:r>
        <w:t>of the basic principles used in the appropriate selection of interior and exterior construction materials, finishes, products, components, and assemblies based on their inherent performance, including environmental impact and reuse.</w:t>
      </w:r>
    </w:p>
    <w:p w14:paraId="0C154BCB" w14:textId="77777777" w:rsidR="00A620B5" w:rsidRDefault="00A620B5">
      <w:pPr>
        <w:pStyle w:val="BodyText"/>
      </w:pPr>
    </w:p>
    <w:p w14:paraId="2809541C" w14:textId="77777777" w:rsidR="00A620B5" w:rsidRDefault="00D737C3">
      <w:pPr>
        <w:pStyle w:val="BodyText"/>
        <w:ind w:left="191"/>
      </w:pPr>
      <w:r>
        <w:t>The specific objectives of Building Structures II are as follows:</w:t>
      </w:r>
    </w:p>
    <w:p w14:paraId="08EC73D7" w14:textId="77777777" w:rsidR="00A620B5" w:rsidRDefault="00D737C3">
      <w:pPr>
        <w:pStyle w:val="ListParagraph"/>
        <w:numPr>
          <w:ilvl w:val="0"/>
          <w:numId w:val="2"/>
        </w:numPr>
        <w:tabs>
          <w:tab w:val="left" w:pos="911"/>
          <w:tab w:val="left" w:pos="912"/>
        </w:tabs>
        <w:spacing w:before="19"/>
        <w:ind w:right="271"/>
        <w:rPr>
          <w:sz w:val="24"/>
        </w:rPr>
      </w:pPr>
      <w:r>
        <w:rPr>
          <w:sz w:val="24"/>
        </w:rPr>
        <w:t>To introduce the physical concepts of lateral load events (wind, earthquake, blast), to understand the physical principles of how these events are quantified in terms of loadings,</w:t>
      </w:r>
      <w:r>
        <w:rPr>
          <w:spacing w:val="-20"/>
          <w:sz w:val="24"/>
        </w:rPr>
        <w:t xml:space="preserve"> </w:t>
      </w:r>
      <w:r>
        <w:rPr>
          <w:sz w:val="24"/>
        </w:rPr>
        <w:t>and to introduce design concepts for lateral force resisting systems in</w:t>
      </w:r>
      <w:r>
        <w:rPr>
          <w:spacing w:val="-10"/>
          <w:sz w:val="24"/>
        </w:rPr>
        <w:t xml:space="preserve"> </w:t>
      </w:r>
      <w:r>
        <w:rPr>
          <w:sz w:val="24"/>
        </w:rPr>
        <w:t>buildings;</w:t>
      </w:r>
    </w:p>
    <w:p w14:paraId="7224C563" w14:textId="77777777" w:rsidR="00A620B5" w:rsidRDefault="00D737C3">
      <w:pPr>
        <w:pStyle w:val="ListParagraph"/>
        <w:numPr>
          <w:ilvl w:val="0"/>
          <w:numId w:val="2"/>
        </w:numPr>
        <w:tabs>
          <w:tab w:val="left" w:pos="911"/>
          <w:tab w:val="left" w:pos="912"/>
        </w:tabs>
        <w:spacing w:before="18" w:line="237" w:lineRule="auto"/>
        <w:ind w:right="782"/>
        <w:rPr>
          <w:sz w:val="24"/>
        </w:rPr>
      </w:pPr>
      <w:r>
        <w:rPr>
          <w:sz w:val="24"/>
        </w:rPr>
        <w:t>To introduce structural design in structural steel using allowable stress design for</w:t>
      </w:r>
      <w:r>
        <w:rPr>
          <w:spacing w:val="-22"/>
          <w:sz w:val="24"/>
        </w:rPr>
        <w:t xml:space="preserve"> </w:t>
      </w:r>
      <w:r>
        <w:rPr>
          <w:sz w:val="24"/>
        </w:rPr>
        <w:t>tension members, compression members, and flexural members.</w:t>
      </w:r>
    </w:p>
    <w:p w14:paraId="07B54F58" w14:textId="77777777" w:rsidR="00A620B5" w:rsidRDefault="00D737C3">
      <w:pPr>
        <w:pStyle w:val="ListParagraph"/>
        <w:numPr>
          <w:ilvl w:val="0"/>
          <w:numId w:val="2"/>
        </w:numPr>
        <w:tabs>
          <w:tab w:val="left" w:pos="911"/>
          <w:tab w:val="left" w:pos="912"/>
        </w:tabs>
        <w:spacing w:before="19"/>
        <w:ind w:right="465"/>
        <w:rPr>
          <w:sz w:val="24"/>
        </w:rPr>
      </w:pPr>
      <w:r>
        <w:rPr>
          <w:sz w:val="24"/>
        </w:rPr>
        <w:t>To introduce cementitious materials: Portland cement, mortar, sand concrete, and normal concrete through descriptions of how Portland cement is manufactured, how it hydrates,</w:t>
      </w:r>
      <w:r>
        <w:rPr>
          <w:spacing w:val="-21"/>
          <w:sz w:val="24"/>
        </w:rPr>
        <w:t xml:space="preserve"> </w:t>
      </w:r>
      <w:r>
        <w:rPr>
          <w:sz w:val="24"/>
        </w:rPr>
        <w:t>and how it is combined with fine and coarse aggregates to make</w:t>
      </w:r>
      <w:r>
        <w:rPr>
          <w:spacing w:val="-5"/>
          <w:sz w:val="24"/>
        </w:rPr>
        <w:t xml:space="preserve"> </w:t>
      </w:r>
      <w:r>
        <w:rPr>
          <w:sz w:val="24"/>
        </w:rPr>
        <w:t>concrete;</w:t>
      </w:r>
    </w:p>
    <w:p w14:paraId="51B1977E" w14:textId="77777777" w:rsidR="00A620B5" w:rsidRDefault="00D737C3">
      <w:pPr>
        <w:pStyle w:val="ListParagraph"/>
        <w:numPr>
          <w:ilvl w:val="0"/>
          <w:numId w:val="2"/>
        </w:numPr>
        <w:tabs>
          <w:tab w:val="left" w:pos="911"/>
          <w:tab w:val="left" w:pos="912"/>
        </w:tabs>
        <w:spacing w:before="18" w:line="237" w:lineRule="auto"/>
        <w:ind w:right="1001"/>
        <w:rPr>
          <w:sz w:val="24"/>
        </w:rPr>
      </w:pPr>
      <w:r>
        <w:rPr>
          <w:sz w:val="24"/>
        </w:rPr>
        <w:t>To describe the mechanical, thermal, and weathering properties of plain concrete and reinforced concrete in terms of both “engineering” units and in non-quantitative</w:t>
      </w:r>
      <w:r>
        <w:rPr>
          <w:spacing w:val="-16"/>
          <w:sz w:val="24"/>
        </w:rPr>
        <w:t xml:space="preserve"> </w:t>
      </w:r>
      <w:r>
        <w:rPr>
          <w:sz w:val="24"/>
        </w:rPr>
        <w:t>terms;</w:t>
      </w:r>
    </w:p>
    <w:p w14:paraId="250DA347" w14:textId="143E0885" w:rsidR="00A620B5" w:rsidRDefault="00CF0325">
      <w:pPr>
        <w:pStyle w:val="BodyText"/>
        <w:spacing w:before="10"/>
        <w:rPr>
          <w:sz w:val="23"/>
        </w:rPr>
      </w:pPr>
      <w:r>
        <w:rPr>
          <w:noProof/>
          <w:lang w:bidi="ar-SA"/>
        </w:rPr>
        <mc:AlternateContent>
          <mc:Choice Requires="wps">
            <w:drawing>
              <wp:anchor distT="0" distB="0" distL="0" distR="0" simplePos="0" relativeHeight="251657728" behindDoc="0" locked="0" layoutInCell="1" allowOverlap="1" wp14:anchorId="037A0252" wp14:editId="00388B20">
                <wp:simplePos x="0" y="0"/>
                <wp:positionH relativeFrom="page">
                  <wp:posOffset>730885</wp:posOffset>
                </wp:positionH>
                <wp:positionV relativeFrom="paragraph">
                  <wp:posOffset>202565</wp:posOffset>
                </wp:positionV>
                <wp:extent cx="1828800" cy="0"/>
                <wp:effectExtent l="6985" t="5715" r="12065" b="1333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6BED0"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55pt,15.95pt" to="20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" strokeweight=".6pt">
                <w10:wrap type="topAndBottom" anchorx="page"/>
              </v:line>
            </w:pict>
          </mc:Fallback>
        </mc:AlternateContent>
      </w:r>
    </w:p>
    <w:p w14:paraId="173DA0DB" w14:textId="77777777" w:rsidR="00A620B5" w:rsidRDefault="00D737C3">
      <w:pPr>
        <w:spacing w:before="78"/>
        <w:ind w:left="192"/>
        <w:rPr>
          <w:rFonts w:ascii="Arial"/>
          <w:sz w:val="20"/>
        </w:rPr>
      </w:pPr>
      <w:bookmarkStart w:id="2" w:name="_bookmark0"/>
      <w:bookmarkEnd w:id="2"/>
      <w:r>
        <w:rPr>
          <w:rFonts w:ascii="Arial"/>
          <w:sz w:val="20"/>
        </w:rPr>
        <w:t xml:space="preserve">1 </w:t>
      </w:r>
      <w:hyperlink r:id="rId8">
        <w:r>
          <w:rPr>
            <w:rFonts w:ascii="Arial"/>
            <w:sz w:val="20"/>
          </w:rPr>
          <w:t>http://www.naab.org/accreditation/2014_Conditions</w:t>
        </w:r>
      </w:hyperlink>
    </w:p>
    <w:p w14:paraId="32509EAB" w14:textId="77777777" w:rsidR="00A620B5" w:rsidRDefault="00A620B5">
      <w:pPr>
        <w:rPr>
          <w:rFonts w:ascii="Arial"/>
          <w:sz w:val="20"/>
        </w:rPr>
        <w:sectPr w:rsidR="00A620B5">
          <w:type w:val="continuous"/>
          <w:pgSz w:w="12240" w:h="15840"/>
          <w:pgMar w:top="1080" w:right="1040" w:bottom="280" w:left="960" w:header="720" w:footer="720" w:gutter="0"/>
          <w:cols w:space="720"/>
        </w:sectPr>
      </w:pPr>
    </w:p>
    <w:p w14:paraId="59E3C6EF" w14:textId="77777777" w:rsidR="00A620B5" w:rsidRDefault="00A620B5">
      <w:pPr>
        <w:pStyle w:val="BodyText"/>
        <w:spacing w:before="5"/>
        <w:rPr>
          <w:rFonts w:ascii="Arial"/>
          <w:sz w:val="11"/>
        </w:rPr>
      </w:pPr>
    </w:p>
    <w:p w14:paraId="12539D3D" w14:textId="77777777" w:rsidR="00A620B5" w:rsidRDefault="00D737C3">
      <w:pPr>
        <w:pStyle w:val="ListParagraph"/>
        <w:numPr>
          <w:ilvl w:val="0"/>
          <w:numId w:val="1"/>
        </w:numPr>
        <w:tabs>
          <w:tab w:val="left" w:pos="911"/>
          <w:tab w:val="left" w:pos="912"/>
        </w:tabs>
        <w:spacing w:before="118" w:line="237" w:lineRule="auto"/>
        <w:ind w:right="777"/>
        <w:rPr>
          <w:sz w:val="24"/>
        </w:rPr>
      </w:pPr>
      <w:r>
        <w:rPr>
          <w:sz w:val="24"/>
        </w:rPr>
        <w:t>To review the practical aspects of concrete construction: concrete mix design,</w:t>
      </w:r>
      <w:r>
        <w:rPr>
          <w:spacing w:val="-22"/>
          <w:sz w:val="24"/>
        </w:rPr>
        <w:t xml:space="preserve"> </w:t>
      </w:r>
      <w:r>
        <w:rPr>
          <w:sz w:val="24"/>
        </w:rPr>
        <w:t>formwork, shoring, rebar placement, concrete placement, finishing, and</w:t>
      </w:r>
      <w:r>
        <w:rPr>
          <w:spacing w:val="-3"/>
          <w:sz w:val="24"/>
        </w:rPr>
        <w:t xml:space="preserve"> </w:t>
      </w:r>
      <w:r>
        <w:rPr>
          <w:sz w:val="24"/>
        </w:rPr>
        <w:t>curing;</w:t>
      </w:r>
    </w:p>
    <w:p w14:paraId="2CC3DB8B" w14:textId="77777777" w:rsidR="00A620B5" w:rsidRDefault="00D737C3">
      <w:pPr>
        <w:pStyle w:val="ListParagraph"/>
        <w:numPr>
          <w:ilvl w:val="0"/>
          <w:numId w:val="1"/>
        </w:numPr>
        <w:tabs>
          <w:tab w:val="left" w:pos="911"/>
          <w:tab w:val="left" w:pos="912"/>
        </w:tabs>
        <w:spacing w:before="19"/>
        <w:ind w:right="549"/>
        <w:rPr>
          <w:sz w:val="24"/>
        </w:rPr>
      </w:pPr>
      <w:r>
        <w:rPr>
          <w:sz w:val="24"/>
        </w:rPr>
        <w:t>To present the design of common reinforced concrete floor systems: concrete joist</w:t>
      </w:r>
      <w:r>
        <w:rPr>
          <w:spacing w:val="-20"/>
          <w:sz w:val="24"/>
        </w:rPr>
        <w:t xml:space="preserve"> </w:t>
      </w:r>
      <w:r>
        <w:rPr>
          <w:sz w:val="24"/>
        </w:rPr>
        <w:t>systems, one-way slabs, waffle-slabs, flat plates and flat slabs – and methods for integrating these systems into architectural design proposals;</w:t>
      </w:r>
    </w:p>
    <w:p w14:paraId="70CA27AE" w14:textId="77777777" w:rsidR="00A620B5" w:rsidRDefault="00D737C3">
      <w:pPr>
        <w:pStyle w:val="ListParagraph"/>
        <w:numPr>
          <w:ilvl w:val="0"/>
          <w:numId w:val="1"/>
        </w:numPr>
        <w:tabs>
          <w:tab w:val="left" w:pos="912"/>
        </w:tabs>
        <w:ind w:right="187"/>
        <w:jc w:val="both"/>
        <w:rPr>
          <w:sz w:val="24"/>
        </w:rPr>
      </w:pPr>
      <w:r>
        <w:rPr>
          <w:sz w:val="24"/>
        </w:rPr>
        <w:t>To review design of typical structural members of reinforced concrete: beams, columns, slabs, spread foundations and introduce the design and behavior of other concrete structural systems: pre-cast concrete, pre-stressed and post-tensioned concrete and load-bearing concrete</w:t>
      </w:r>
      <w:r>
        <w:rPr>
          <w:spacing w:val="-21"/>
          <w:sz w:val="24"/>
        </w:rPr>
        <w:t xml:space="preserve"> </w:t>
      </w:r>
      <w:r>
        <w:rPr>
          <w:sz w:val="24"/>
        </w:rPr>
        <w:t>masonry;</w:t>
      </w:r>
    </w:p>
    <w:p w14:paraId="1661234B" w14:textId="77777777" w:rsidR="00A620B5" w:rsidRDefault="00A620B5">
      <w:pPr>
        <w:pStyle w:val="BodyText"/>
        <w:spacing w:before="9"/>
        <w:rPr>
          <w:sz w:val="23"/>
        </w:rPr>
      </w:pPr>
    </w:p>
    <w:p w14:paraId="2793A913" w14:textId="77777777" w:rsidR="00A620B5" w:rsidRDefault="00D737C3">
      <w:pPr>
        <w:pStyle w:val="BodyText"/>
        <w:ind w:left="191" w:right="155"/>
      </w:pPr>
      <w:r>
        <w:t>In addition to its technical role, the course content complements architectural studio by focusing on the form-giving and construction-technology aspects of building structures.</w:t>
      </w:r>
    </w:p>
    <w:p w14:paraId="66C9F38D" w14:textId="77777777" w:rsidR="00A620B5" w:rsidRDefault="00A620B5">
      <w:pPr>
        <w:pStyle w:val="BodyText"/>
        <w:spacing w:before="5"/>
      </w:pPr>
    </w:p>
    <w:p w14:paraId="6C914428" w14:textId="77777777" w:rsidR="00A620B5" w:rsidRDefault="00D737C3">
      <w:pPr>
        <w:pStyle w:val="Heading1"/>
        <w:spacing w:line="240" w:lineRule="auto"/>
        <w:ind w:left="191"/>
      </w:pPr>
      <w:r>
        <w:t>Textbook and References</w:t>
      </w:r>
    </w:p>
    <w:p w14:paraId="1BF0ADDE" w14:textId="77777777" w:rsidR="00A620B5" w:rsidRDefault="00A620B5">
      <w:pPr>
        <w:pStyle w:val="BodyText"/>
        <w:spacing w:before="7"/>
        <w:rPr>
          <w:b/>
          <w:sz w:val="23"/>
        </w:rPr>
      </w:pPr>
    </w:p>
    <w:p w14:paraId="7B4AD085" w14:textId="77777777" w:rsidR="00A620B5" w:rsidRDefault="00D737C3">
      <w:pPr>
        <w:pStyle w:val="BodyText"/>
        <w:ind w:left="191" w:right="466"/>
      </w:pPr>
      <w:r>
        <w:t>The course does not have a required text. The following reference texts are recommended – we will assign readings in some of these during the semester.</w:t>
      </w:r>
    </w:p>
    <w:p w14:paraId="002E8B56" w14:textId="77777777" w:rsidR="00A620B5" w:rsidRDefault="00A620B5">
      <w:pPr>
        <w:pStyle w:val="BodyText"/>
      </w:pPr>
    </w:p>
    <w:p w14:paraId="14A41007" w14:textId="77777777" w:rsidR="00A620B5" w:rsidRDefault="00D737C3">
      <w:pPr>
        <w:ind w:left="191"/>
        <w:rPr>
          <w:i/>
          <w:sz w:val="24"/>
        </w:rPr>
      </w:pPr>
      <w:r>
        <w:rPr>
          <w:i/>
          <w:sz w:val="24"/>
        </w:rPr>
        <w:t>Reference texts:</w:t>
      </w:r>
    </w:p>
    <w:p w14:paraId="75078F58" w14:textId="77777777" w:rsidR="00A620B5" w:rsidRDefault="00A620B5">
      <w:pPr>
        <w:pStyle w:val="BodyText"/>
        <w:rPr>
          <w:i/>
        </w:rPr>
      </w:pPr>
    </w:p>
    <w:p w14:paraId="3E131105" w14:textId="77777777" w:rsidR="00A620B5" w:rsidRDefault="00D737C3">
      <w:pPr>
        <w:pStyle w:val="BodyText"/>
        <w:ind w:left="192" w:right="723"/>
      </w:pPr>
      <w:r>
        <w:rPr>
          <w:u w:val="single"/>
        </w:rPr>
        <w:t>Statics and Strength of Materials for Architecture and Building Construction</w:t>
      </w:r>
      <w:r>
        <w:t>, 4th Edition (2011), by Onouye and Kane</w:t>
      </w:r>
    </w:p>
    <w:p w14:paraId="7C80C800" w14:textId="77777777" w:rsidR="00A620B5" w:rsidRDefault="00A620B5">
      <w:pPr>
        <w:pStyle w:val="BodyText"/>
      </w:pPr>
    </w:p>
    <w:p w14:paraId="7385AA5F" w14:textId="77777777" w:rsidR="00A620B5" w:rsidRDefault="00D737C3">
      <w:pPr>
        <w:pStyle w:val="BodyText"/>
        <w:ind w:left="192"/>
      </w:pPr>
      <w:r>
        <w:rPr>
          <w:u w:val="single"/>
        </w:rPr>
        <w:t>Building Structures</w:t>
      </w:r>
      <w:r>
        <w:rPr>
          <w:i/>
        </w:rPr>
        <w:t xml:space="preserve">, </w:t>
      </w:r>
      <w:r>
        <w:t>2nd Edition (1993) by James Ambrose</w:t>
      </w:r>
    </w:p>
    <w:p w14:paraId="69E600CF" w14:textId="77777777" w:rsidR="00A620B5" w:rsidRDefault="00D737C3">
      <w:pPr>
        <w:pStyle w:val="BodyText"/>
        <w:spacing w:before="120" w:line="343" w:lineRule="auto"/>
        <w:ind w:left="192" w:right="2089"/>
      </w:pPr>
      <w:r>
        <w:rPr>
          <w:u w:val="single"/>
        </w:rPr>
        <w:t>Fundamentals of Building Construction</w:t>
      </w:r>
      <w:r>
        <w:t xml:space="preserve"> 6th Edition, 2013 by Edward Allen </w:t>
      </w:r>
      <w:r>
        <w:rPr>
          <w:u w:val="single"/>
        </w:rPr>
        <w:t>Building Construction Illustrated</w:t>
      </w:r>
      <w:r>
        <w:t>, 5th Edition (2011) by Francis Ching</w:t>
      </w:r>
    </w:p>
    <w:p w14:paraId="37BA009B" w14:textId="77777777" w:rsidR="00A620B5" w:rsidRDefault="00D737C3">
      <w:pPr>
        <w:pStyle w:val="BodyText"/>
        <w:spacing w:before="3" w:line="343" w:lineRule="auto"/>
        <w:ind w:left="192" w:right="2089"/>
      </w:pPr>
      <w:r>
        <w:rPr>
          <w:u w:val="single"/>
        </w:rPr>
        <w:t>Structures</w:t>
      </w:r>
      <w:r>
        <w:t xml:space="preserve">, by Daniel Schodek and Martin Bechthold, Prentice Hall , 7th Ed., 2013 </w:t>
      </w:r>
      <w:r>
        <w:rPr>
          <w:u w:val="single"/>
        </w:rPr>
        <w:t>Origins of Form</w:t>
      </w:r>
      <w:r>
        <w:t>, Christopher William, 1995</w:t>
      </w:r>
    </w:p>
    <w:p w14:paraId="75B61A5D" w14:textId="77777777" w:rsidR="00A620B5" w:rsidRDefault="00D737C3">
      <w:pPr>
        <w:pStyle w:val="BodyText"/>
        <w:spacing w:before="3"/>
        <w:ind w:left="192" w:right="310"/>
      </w:pPr>
      <w:r>
        <w:rPr>
          <w:u w:val="single"/>
        </w:rPr>
        <w:t>National Design Specification for Wood Construction</w:t>
      </w:r>
      <w:r>
        <w:t xml:space="preserve"> (w/ Design Supplement), American Forest and Paper Association.</w:t>
      </w:r>
    </w:p>
    <w:p w14:paraId="661E5CBE" w14:textId="77777777" w:rsidR="00A620B5" w:rsidRDefault="00D737C3">
      <w:pPr>
        <w:pStyle w:val="BodyText"/>
        <w:spacing w:before="120"/>
        <w:ind w:left="192" w:right="422"/>
      </w:pPr>
      <w:r>
        <w:rPr>
          <w:u w:val="single"/>
        </w:rPr>
        <w:t>Minimum Design Loads for Buildings and Other Structures</w:t>
      </w:r>
      <w:r>
        <w:t>, ASCE 7-10, American Society of Civil Engineers, 2005.</w:t>
      </w:r>
    </w:p>
    <w:p w14:paraId="35D8C1B6" w14:textId="77777777" w:rsidR="00A620B5" w:rsidRDefault="00D737C3">
      <w:pPr>
        <w:pStyle w:val="BodyText"/>
        <w:spacing w:before="120" w:line="343" w:lineRule="auto"/>
        <w:ind w:left="192" w:right="6035"/>
      </w:pPr>
      <w:r>
        <w:rPr>
          <w:u w:val="single"/>
        </w:rPr>
        <w:t>Steel Roof and Floor Deck</w:t>
      </w:r>
      <w:r>
        <w:t xml:space="preserve">, Vulcraft. </w:t>
      </w:r>
      <w:r>
        <w:rPr>
          <w:u w:val="single"/>
        </w:rPr>
        <w:t>Steel Joists and Joist Girders</w:t>
      </w:r>
      <w:r>
        <w:t>, Vulcraft.</w:t>
      </w:r>
    </w:p>
    <w:p w14:paraId="578C310B" w14:textId="77777777" w:rsidR="00A620B5" w:rsidRDefault="00D737C3">
      <w:pPr>
        <w:pStyle w:val="BodyText"/>
        <w:spacing w:before="2"/>
        <w:ind w:left="192"/>
      </w:pPr>
      <w:r>
        <w:rPr>
          <w:u w:val="single"/>
        </w:rPr>
        <w:t>Design and Control of Concrete Mixtures</w:t>
      </w:r>
      <w:r>
        <w:t>, Portland Cement Association</w:t>
      </w:r>
    </w:p>
    <w:p w14:paraId="3842493D" w14:textId="77777777" w:rsidR="00A620B5" w:rsidRDefault="00D737C3">
      <w:pPr>
        <w:pStyle w:val="BodyText"/>
        <w:spacing w:before="120"/>
        <w:ind w:left="192"/>
      </w:pPr>
      <w:r>
        <w:t xml:space="preserve">ACI 318, </w:t>
      </w:r>
      <w:r>
        <w:rPr>
          <w:u w:val="single"/>
        </w:rPr>
        <w:t>Building Code Requirements for Reinforced Concrete</w:t>
      </w:r>
      <w:r>
        <w:t>, American Concrete Institute</w:t>
      </w:r>
    </w:p>
    <w:p w14:paraId="6200859F" w14:textId="77777777" w:rsidR="00A620B5" w:rsidRDefault="00A620B5">
      <w:pPr>
        <w:sectPr w:rsidR="00A620B5">
          <w:headerReference w:type="default" r:id="rId9"/>
          <w:pgSz w:w="12240" w:h="15840"/>
          <w:pgMar w:top="1360" w:right="1040" w:bottom="280" w:left="960" w:header="1154" w:footer="0" w:gutter="0"/>
          <w:pgNumType w:start="2"/>
          <w:cols w:space="720"/>
        </w:sectPr>
      </w:pPr>
    </w:p>
    <w:p w14:paraId="49130425" w14:textId="77777777" w:rsidR="00A620B5" w:rsidRDefault="00A620B5">
      <w:pPr>
        <w:pStyle w:val="BodyText"/>
        <w:spacing w:before="6"/>
        <w:rPr>
          <w:sz w:val="12"/>
        </w:rPr>
      </w:pPr>
    </w:p>
    <w:p w14:paraId="7992E20B" w14:textId="77777777" w:rsidR="00A620B5" w:rsidRDefault="00D737C3">
      <w:pPr>
        <w:pStyle w:val="Heading1"/>
        <w:spacing w:before="90"/>
      </w:pPr>
      <w:bookmarkStart w:id="3" w:name="Homework"/>
      <w:bookmarkEnd w:id="3"/>
      <w:r>
        <w:t>Homework</w:t>
      </w:r>
    </w:p>
    <w:p w14:paraId="12F6C1B3" w14:textId="77777777" w:rsidR="00A620B5" w:rsidRDefault="00D737C3">
      <w:pPr>
        <w:pStyle w:val="BodyText"/>
        <w:ind w:left="192" w:right="155"/>
      </w:pPr>
      <w:r>
        <w:t xml:space="preserve">Approximately six homework assignments will be given during the semester. Each homework will be assigned a due date. Homework must be turned in on time to receive a grade; </w:t>
      </w:r>
      <w:r>
        <w:rPr>
          <w:i/>
          <w:u w:val="single"/>
        </w:rPr>
        <w:t>late homework will not</w:t>
      </w:r>
      <w:r>
        <w:rPr>
          <w:i/>
        </w:rPr>
        <w:t xml:space="preserve"> </w:t>
      </w:r>
      <w:r>
        <w:rPr>
          <w:i/>
          <w:u w:val="single"/>
        </w:rPr>
        <w:t>be not be accepted</w:t>
      </w:r>
      <w:r>
        <w:rPr>
          <w:i/>
        </w:rPr>
        <w:t xml:space="preserve">. </w:t>
      </w:r>
      <w:r>
        <w:t>The lowest homework grade will be dropped. Homework must be neat and well laid out. Your logic should be easy to follow. Use a straight edge, underline intermediate answers, and box your final answers. All calculations must be shown. Homework grades will be based on neatness, presentation and completeness of work, and inclusion of required sketches.</w:t>
      </w:r>
    </w:p>
    <w:p w14:paraId="1F71B3B1" w14:textId="77777777" w:rsidR="00A620B5" w:rsidRDefault="00A620B5">
      <w:pPr>
        <w:pStyle w:val="BodyText"/>
        <w:spacing w:before="3"/>
      </w:pPr>
    </w:p>
    <w:p w14:paraId="68074199" w14:textId="77777777" w:rsidR="00A620B5" w:rsidRDefault="00D737C3">
      <w:pPr>
        <w:pStyle w:val="Heading1"/>
      </w:pPr>
      <w:bookmarkStart w:id="4" w:name="Laboratory"/>
      <w:bookmarkEnd w:id="4"/>
      <w:r>
        <w:t>Laboratory</w:t>
      </w:r>
    </w:p>
    <w:p w14:paraId="796C828A" w14:textId="77777777" w:rsidR="00A620B5" w:rsidRDefault="00D737C3">
      <w:pPr>
        <w:pStyle w:val="BodyText"/>
        <w:ind w:left="191" w:right="155"/>
      </w:pPr>
      <w:r>
        <w:t>The purpose of the laboratory is to allow us to hold more in-depth discussions than are possible in the lectures. In general, the laboratory period will not be used for the presentation of new material (unless we are making up for time missed in a regularly-scheduled class). Specifically, the laboratory period will be used for:</w:t>
      </w:r>
    </w:p>
    <w:p w14:paraId="52D8E0EB" w14:textId="77777777" w:rsidR="00A620B5" w:rsidRDefault="00D737C3">
      <w:pPr>
        <w:pStyle w:val="ListParagraph"/>
        <w:numPr>
          <w:ilvl w:val="0"/>
          <w:numId w:val="1"/>
        </w:numPr>
        <w:tabs>
          <w:tab w:val="left" w:pos="911"/>
          <w:tab w:val="left" w:pos="912"/>
        </w:tabs>
        <w:rPr>
          <w:sz w:val="24"/>
        </w:rPr>
      </w:pPr>
      <w:r>
        <w:rPr>
          <w:sz w:val="24"/>
        </w:rPr>
        <w:t>presentation and discussion of case studies and worked</w:t>
      </w:r>
      <w:r>
        <w:rPr>
          <w:spacing w:val="-2"/>
          <w:sz w:val="24"/>
        </w:rPr>
        <w:t xml:space="preserve"> </w:t>
      </w:r>
      <w:r>
        <w:rPr>
          <w:sz w:val="24"/>
        </w:rPr>
        <w:t>problems,</w:t>
      </w:r>
    </w:p>
    <w:p w14:paraId="653969B7" w14:textId="77777777" w:rsidR="00A620B5" w:rsidRDefault="00D737C3">
      <w:pPr>
        <w:pStyle w:val="ListParagraph"/>
        <w:numPr>
          <w:ilvl w:val="0"/>
          <w:numId w:val="1"/>
        </w:numPr>
        <w:tabs>
          <w:tab w:val="left" w:pos="911"/>
          <w:tab w:val="left" w:pos="912"/>
        </w:tabs>
        <w:spacing w:before="15"/>
        <w:rPr>
          <w:sz w:val="24"/>
        </w:rPr>
      </w:pPr>
      <w:r>
        <w:rPr>
          <w:sz w:val="24"/>
        </w:rPr>
        <w:t>demonstration of structures computer</w:t>
      </w:r>
      <w:r>
        <w:rPr>
          <w:spacing w:val="-3"/>
          <w:sz w:val="24"/>
        </w:rPr>
        <w:t xml:space="preserve"> </w:t>
      </w:r>
      <w:r>
        <w:rPr>
          <w:sz w:val="24"/>
        </w:rPr>
        <w:t>software,</w:t>
      </w:r>
    </w:p>
    <w:p w14:paraId="66998338" w14:textId="77777777" w:rsidR="00A620B5" w:rsidRDefault="00D737C3">
      <w:pPr>
        <w:pStyle w:val="ListParagraph"/>
        <w:numPr>
          <w:ilvl w:val="0"/>
          <w:numId w:val="1"/>
        </w:numPr>
        <w:tabs>
          <w:tab w:val="left" w:pos="911"/>
          <w:tab w:val="left" w:pos="912"/>
        </w:tabs>
        <w:rPr>
          <w:sz w:val="24"/>
        </w:rPr>
      </w:pPr>
      <w:r>
        <w:rPr>
          <w:sz w:val="24"/>
        </w:rPr>
        <w:t>materials demonstrations and labs,</w:t>
      </w:r>
    </w:p>
    <w:p w14:paraId="2A4BF135" w14:textId="77777777" w:rsidR="00A620B5" w:rsidRDefault="00D737C3">
      <w:pPr>
        <w:pStyle w:val="ListParagraph"/>
        <w:numPr>
          <w:ilvl w:val="0"/>
          <w:numId w:val="1"/>
        </w:numPr>
        <w:tabs>
          <w:tab w:val="left" w:pos="911"/>
          <w:tab w:val="left" w:pos="912"/>
        </w:tabs>
        <w:rPr>
          <w:sz w:val="24"/>
        </w:rPr>
      </w:pPr>
      <w:r>
        <w:rPr>
          <w:sz w:val="24"/>
        </w:rPr>
        <w:t>completion of lab</w:t>
      </w:r>
      <w:r>
        <w:rPr>
          <w:spacing w:val="-2"/>
          <w:sz w:val="24"/>
        </w:rPr>
        <w:t xml:space="preserve"> </w:t>
      </w:r>
      <w:r>
        <w:rPr>
          <w:sz w:val="24"/>
        </w:rPr>
        <w:t>projects</w:t>
      </w:r>
    </w:p>
    <w:p w14:paraId="3E714D61" w14:textId="77777777" w:rsidR="00A620B5" w:rsidRDefault="00D737C3">
      <w:pPr>
        <w:pStyle w:val="ListParagraph"/>
        <w:numPr>
          <w:ilvl w:val="0"/>
          <w:numId w:val="1"/>
        </w:numPr>
        <w:tabs>
          <w:tab w:val="left" w:pos="911"/>
          <w:tab w:val="left" w:pos="912"/>
        </w:tabs>
        <w:rPr>
          <w:sz w:val="24"/>
        </w:rPr>
      </w:pPr>
      <w:r>
        <w:rPr>
          <w:sz w:val="24"/>
        </w:rPr>
        <w:t>field trips,</w:t>
      </w:r>
      <w:r>
        <w:rPr>
          <w:spacing w:val="-1"/>
          <w:sz w:val="24"/>
        </w:rPr>
        <w:t xml:space="preserve"> </w:t>
      </w:r>
      <w:r>
        <w:rPr>
          <w:sz w:val="24"/>
        </w:rPr>
        <w:t>and</w:t>
      </w:r>
    </w:p>
    <w:p w14:paraId="1BB254E3" w14:textId="77777777" w:rsidR="00A620B5" w:rsidRDefault="00D737C3">
      <w:pPr>
        <w:pStyle w:val="ListParagraph"/>
        <w:numPr>
          <w:ilvl w:val="0"/>
          <w:numId w:val="1"/>
        </w:numPr>
        <w:tabs>
          <w:tab w:val="left" w:pos="911"/>
          <w:tab w:val="left" w:pos="912"/>
        </w:tabs>
        <w:spacing w:before="15"/>
        <w:rPr>
          <w:sz w:val="24"/>
        </w:rPr>
      </w:pPr>
      <w:r>
        <w:rPr>
          <w:sz w:val="24"/>
        </w:rPr>
        <w:t>exam preview and</w:t>
      </w:r>
      <w:r>
        <w:rPr>
          <w:spacing w:val="-2"/>
          <w:sz w:val="24"/>
        </w:rPr>
        <w:t xml:space="preserve"> </w:t>
      </w:r>
      <w:r>
        <w:rPr>
          <w:sz w:val="24"/>
        </w:rPr>
        <w:t>review.</w:t>
      </w:r>
    </w:p>
    <w:p w14:paraId="236F495B" w14:textId="77777777" w:rsidR="00A620B5" w:rsidRDefault="00A620B5">
      <w:pPr>
        <w:pStyle w:val="BodyText"/>
        <w:spacing w:before="5"/>
      </w:pPr>
    </w:p>
    <w:p w14:paraId="7F5DE712" w14:textId="77777777" w:rsidR="00A620B5" w:rsidRDefault="00D737C3">
      <w:pPr>
        <w:pStyle w:val="Heading1"/>
        <w:ind w:left="191"/>
      </w:pPr>
      <w:bookmarkStart w:id="5" w:name="Laboratory_Projects"/>
      <w:bookmarkEnd w:id="5"/>
      <w:r>
        <w:t>Laboratory Projects</w:t>
      </w:r>
    </w:p>
    <w:p w14:paraId="50769486" w14:textId="77777777" w:rsidR="00A620B5" w:rsidRDefault="00D737C3">
      <w:pPr>
        <w:pStyle w:val="BodyText"/>
        <w:ind w:left="191" w:right="177"/>
      </w:pPr>
      <w:r>
        <w:t>There will be one major laboratory projects during the term: a lateral load model project. Construction of laboratory projects for this class may be completed in the college shop if you have completed the safety training course offered by the college shop. Students who abuse their shop privileges by ignoring safety procedures, by neglecting to clean up after themselves, or by leaving material in the shop without permission will be asked to complete their course projects elsewhere.</w:t>
      </w:r>
    </w:p>
    <w:p w14:paraId="702CC39A" w14:textId="77777777" w:rsidR="00A620B5" w:rsidRDefault="00A620B5">
      <w:pPr>
        <w:pStyle w:val="BodyText"/>
      </w:pPr>
    </w:p>
    <w:p w14:paraId="0058CC82" w14:textId="77777777" w:rsidR="00A620B5" w:rsidRDefault="00D737C3">
      <w:pPr>
        <w:pStyle w:val="Heading1"/>
        <w:ind w:left="191"/>
      </w:pPr>
      <w:bookmarkStart w:id="6" w:name="Grading"/>
      <w:bookmarkEnd w:id="6"/>
      <w:r>
        <w:t>Grading</w:t>
      </w:r>
    </w:p>
    <w:p w14:paraId="69AA3785" w14:textId="77777777" w:rsidR="00A620B5" w:rsidRDefault="00D737C3">
      <w:pPr>
        <w:ind w:left="192" w:right="177"/>
        <w:rPr>
          <w:b/>
          <w:sz w:val="24"/>
        </w:rPr>
      </w:pPr>
      <w:bookmarkStart w:id="7" w:name="The_hourly_quizzes_will_be_announced_at_"/>
      <w:bookmarkEnd w:id="7"/>
      <w:r>
        <w:rPr>
          <w:sz w:val="24"/>
        </w:rPr>
        <w:t xml:space="preserve">The hourly quizzes will be announced at least a week in advance. They are preliminarily scheduled in the course outline below. If you must miss an exam, you must inform me and complete a makeup exam </w:t>
      </w:r>
      <w:r>
        <w:rPr>
          <w:i/>
          <w:sz w:val="24"/>
        </w:rPr>
        <w:t xml:space="preserve">before </w:t>
      </w:r>
      <w:r>
        <w:rPr>
          <w:sz w:val="24"/>
        </w:rPr>
        <w:t>the scheduled date or receive explicit permission to take it later. I reserve the right to give the same exam or a different exam as a makeup, at my discretion.</w:t>
      </w:r>
      <w:r>
        <w:rPr>
          <w:sz w:val="24"/>
          <w:u w:val="thick"/>
        </w:rPr>
        <w:t xml:space="preserve"> </w:t>
      </w:r>
      <w:r>
        <w:rPr>
          <w:b/>
          <w:sz w:val="24"/>
          <w:u w:val="thick"/>
        </w:rPr>
        <w:t>The final exam can only be taken</w:t>
      </w:r>
      <w:r>
        <w:rPr>
          <w:b/>
          <w:sz w:val="24"/>
        </w:rPr>
        <w:t xml:space="preserve"> </w:t>
      </w:r>
      <w:r>
        <w:rPr>
          <w:b/>
          <w:sz w:val="24"/>
          <w:u w:val="thick"/>
        </w:rPr>
        <w:t>on the assigned date, so do not plan to leave campus before the final.</w:t>
      </w:r>
    </w:p>
    <w:p w14:paraId="4220CE2C" w14:textId="77777777" w:rsidR="00A620B5" w:rsidRDefault="00A620B5">
      <w:pPr>
        <w:pStyle w:val="BodyText"/>
        <w:rPr>
          <w:b/>
          <w:sz w:val="16"/>
        </w:rPr>
      </w:pPr>
    </w:p>
    <w:p w14:paraId="7F924293" w14:textId="77777777" w:rsidR="00A620B5" w:rsidRDefault="00D737C3">
      <w:pPr>
        <w:pStyle w:val="BodyText"/>
        <w:spacing w:before="90"/>
        <w:ind w:left="192"/>
      </w:pPr>
      <w:bookmarkStart w:id="8" w:name="Course_credit_is_distributed_as_follows:"/>
      <w:bookmarkEnd w:id="8"/>
      <w:r>
        <w:t>Course credit is distributed as follows:</w:t>
      </w:r>
    </w:p>
    <w:p w14:paraId="29110461" w14:textId="77777777" w:rsidR="00A620B5" w:rsidRDefault="00A620B5">
      <w:pPr>
        <w:pStyle w:val="BodyText"/>
        <w:spacing w:before="6"/>
        <w:rPr>
          <w:sz w:val="25"/>
        </w:rPr>
      </w:pPr>
    </w:p>
    <w:tbl>
      <w:tblPr>
        <w:tblW w:w="0" w:type="auto"/>
        <w:tblInd w:w="331" w:type="dxa"/>
        <w:tblLayout w:type="fixed"/>
        <w:tblCellMar>
          <w:left w:w="0" w:type="dxa"/>
          <w:right w:w="0" w:type="dxa"/>
        </w:tblCellMar>
        <w:tblLook w:val="01E0" w:firstRow="1" w:lastRow="1" w:firstColumn="1" w:lastColumn="1" w:noHBand="0" w:noVBand="0"/>
      </w:tblPr>
      <w:tblGrid>
        <w:gridCol w:w="3694"/>
        <w:gridCol w:w="1347"/>
      </w:tblGrid>
      <w:tr w:rsidR="00A620B5" w14:paraId="7D8BF320" w14:textId="77777777">
        <w:trPr>
          <w:trHeight w:val="276"/>
        </w:trPr>
        <w:tc>
          <w:tcPr>
            <w:tcW w:w="3694" w:type="dxa"/>
          </w:tcPr>
          <w:p w14:paraId="0CE1C433" w14:textId="77777777" w:rsidR="00A620B5" w:rsidRDefault="00D737C3">
            <w:pPr>
              <w:pStyle w:val="TableParagraph"/>
              <w:spacing w:line="257" w:lineRule="exact"/>
              <w:ind w:left="139"/>
              <w:rPr>
                <w:sz w:val="24"/>
              </w:rPr>
            </w:pPr>
            <w:r>
              <w:rPr>
                <w:sz w:val="24"/>
              </w:rPr>
              <w:t>Homework</w:t>
            </w:r>
          </w:p>
        </w:tc>
        <w:tc>
          <w:tcPr>
            <w:tcW w:w="1347" w:type="dxa"/>
          </w:tcPr>
          <w:p w14:paraId="4C308C87" w14:textId="77777777" w:rsidR="00A620B5" w:rsidRDefault="00D737C3">
            <w:pPr>
              <w:pStyle w:val="TableParagraph"/>
              <w:spacing w:line="257" w:lineRule="exact"/>
              <w:ind w:right="137"/>
              <w:jc w:val="right"/>
              <w:rPr>
                <w:sz w:val="24"/>
              </w:rPr>
            </w:pPr>
            <w:r>
              <w:rPr>
                <w:sz w:val="24"/>
              </w:rPr>
              <w:t>15%</w:t>
            </w:r>
          </w:p>
        </w:tc>
      </w:tr>
      <w:tr w:rsidR="00A620B5" w14:paraId="2350E62D" w14:textId="77777777">
        <w:trPr>
          <w:trHeight w:val="288"/>
        </w:trPr>
        <w:tc>
          <w:tcPr>
            <w:tcW w:w="3694" w:type="dxa"/>
          </w:tcPr>
          <w:p w14:paraId="7CFB1BE4" w14:textId="77777777" w:rsidR="00A620B5" w:rsidRDefault="00D737C3">
            <w:pPr>
              <w:pStyle w:val="TableParagraph"/>
              <w:spacing w:before="1" w:line="267" w:lineRule="exact"/>
              <w:ind w:left="139"/>
              <w:rPr>
                <w:sz w:val="24"/>
              </w:rPr>
            </w:pPr>
            <w:r>
              <w:rPr>
                <w:sz w:val="24"/>
              </w:rPr>
              <w:t>Attendance and Participation</w:t>
            </w:r>
          </w:p>
        </w:tc>
        <w:tc>
          <w:tcPr>
            <w:tcW w:w="1347" w:type="dxa"/>
          </w:tcPr>
          <w:p w14:paraId="4869F10A" w14:textId="77777777" w:rsidR="00A620B5" w:rsidRDefault="00D737C3">
            <w:pPr>
              <w:pStyle w:val="TableParagraph"/>
              <w:spacing w:before="1" w:line="267" w:lineRule="exact"/>
              <w:ind w:right="137"/>
              <w:jc w:val="right"/>
              <w:rPr>
                <w:sz w:val="24"/>
              </w:rPr>
            </w:pPr>
            <w:r>
              <w:rPr>
                <w:sz w:val="24"/>
              </w:rPr>
              <w:t>5%</w:t>
            </w:r>
          </w:p>
        </w:tc>
      </w:tr>
      <w:tr w:rsidR="00A620B5" w14:paraId="4F5A033A" w14:textId="77777777">
        <w:trPr>
          <w:trHeight w:val="287"/>
        </w:trPr>
        <w:tc>
          <w:tcPr>
            <w:tcW w:w="3694" w:type="dxa"/>
          </w:tcPr>
          <w:p w14:paraId="719B0225" w14:textId="77777777" w:rsidR="00A620B5" w:rsidRDefault="00D737C3">
            <w:pPr>
              <w:pStyle w:val="TableParagraph"/>
              <w:spacing w:before="1" w:line="267" w:lineRule="exact"/>
              <w:ind w:left="139"/>
              <w:rPr>
                <w:sz w:val="24"/>
              </w:rPr>
            </w:pPr>
            <w:r>
              <w:rPr>
                <w:sz w:val="24"/>
              </w:rPr>
              <w:t>Lab Project</w:t>
            </w:r>
          </w:p>
        </w:tc>
        <w:tc>
          <w:tcPr>
            <w:tcW w:w="1347" w:type="dxa"/>
          </w:tcPr>
          <w:p w14:paraId="62AE2F50" w14:textId="77777777" w:rsidR="00A620B5" w:rsidRDefault="00D737C3">
            <w:pPr>
              <w:pStyle w:val="TableParagraph"/>
              <w:spacing w:before="1" w:line="267" w:lineRule="exact"/>
              <w:ind w:right="137"/>
              <w:jc w:val="right"/>
              <w:rPr>
                <w:sz w:val="24"/>
              </w:rPr>
            </w:pPr>
            <w:r>
              <w:rPr>
                <w:sz w:val="24"/>
              </w:rPr>
              <w:t>10%</w:t>
            </w:r>
          </w:p>
        </w:tc>
      </w:tr>
      <w:tr w:rsidR="00A620B5" w14:paraId="19D229A6" w14:textId="77777777">
        <w:trPr>
          <w:trHeight w:val="288"/>
        </w:trPr>
        <w:tc>
          <w:tcPr>
            <w:tcW w:w="3694" w:type="dxa"/>
          </w:tcPr>
          <w:p w14:paraId="4B3AA8E1" w14:textId="77777777" w:rsidR="00A620B5" w:rsidRDefault="00D737C3">
            <w:pPr>
              <w:pStyle w:val="TableParagraph"/>
              <w:spacing w:before="1" w:line="267" w:lineRule="exact"/>
              <w:ind w:left="139"/>
              <w:rPr>
                <w:sz w:val="24"/>
              </w:rPr>
            </w:pPr>
            <w:r>
              <w:rPr>
                <w:sz w:val="24"/>
              </w:rPr>
              <w:t>Hourly Quizzes</w:t>
            </w:r>
          </w:p>
        </w:tc>
        <w:tc>
          <w:tcPr>
            <w:tcW w:w="1347" w:type="dxa"/>
          </w:tcPr>
          <w:p w14:paraId="246D8D4B" w14:textId="77777777" w:rsidR="00A620B5" w:rsidRDefault="00D737C3">
            <w:pPr>
              <w:pStyle w:val="TableParagraph"/>
              <w:spacing w:before="1" w:line="267" w:lineRule="exact"/>
              <w:ind w:right="137"/>
              <w:jc w:val="right"/>
              <w:rPr>
                <w:sz w:val="24"/>
              </w:rPr>
            </w:pPr>
            <w:r>
              <w:rPr>
                <w:sz w:val="24"/>
              </w:rPr>
              <w:t>45%</w:t>
            </w:r>
          </w:p>
        </w:tc>
      </w:tr>
      <w:tr w:rsidR="00A620B5" w14:paraId="140F4403" w14:textId="77777777">
        <w:trPr>
          <w:trHeight w:val="289"/>
        </w:trPr>
        <w:tc>
          <w:tcPr>
            <w:tcW w:w="3694" w:type="dxa"/>
            <w:tcBorders>
              <w:bottom w:val="single" w:sz="4" w:space="0" w:color="000000"/>
            </w:tcBorders>
          </w:tcPr>
          <w:p w14:paraId="2E949002" w14:textId="77777777" w:rsidR="00A620B5" w:rsidRDefault="00D737C3">
            <w:pPr>
              <w:pStyle w:val="TableParagraph"/>
              <w:spacing w:before="1" w:line="269" w:lineRule="exact"/>
              <w:ind w:left="139"/>
              <w:rPr>
                <w:sz w:val="24"/>
              </w:rPr>
            </w:pPr>
            <w:r>
              <w:rPr>
                <w:sz w:val="24"/>
              </w:rPr>
              <w:t>Final Exam</w:t>
            </w:r>
          </w:p>
        </w:tc>
        <w:tc>
          <w:tcPr>
            <w:tcW w:w="1347" w:type="dxa"/>
            <w:tcBorders>
              <w:bottom w:val="single" w:sz="4" w:space="0" w:color="000000"/>
            </w:tcBorders>
          </w:tcPr>
          <w:p w14:paraId="14657A3D" w14:textId="77777777" w:rsidR="00A620B5" w:rsidRDefault="00D737C3">
            <w:pPr>
              <w:pStyle w:val="TableParagraph"/>
              <w:spacing w:before="1" w:line="269" w:lineRule="exact"/>
              <w:ind w:right="137"/>
              <w:jc w:val="right"/>
              <w:rPr>
                <w:sz w:val="24"/>
              </w:rPr>
            </w:pPr>
            <w:r>
              <w:rPr>
                <w:sz w:val="24"/>
              </w:rPr>
              <w:t>25%</w:t>
            </w:r>
          </w:p>
        </w:tc>
      </w:tr>
      <w:tr w:rsidR="00A620B5" w14:paraId="1147AB29" w14:textId="77777777">
        <w:trPr>
          <w:trHeight w:val="274"/>
        </w:trPr>
        <w:tc>
          <w:tcPr>
            <w:tcW w:w="3694" w:type="dxa"/>
            <w:tcBorders>
              <w:top w:val="single" w:sz="4" w:space="0" w:color="000000"/>
            </w:tcBorders>
          </w:tcPr>
          <w:p w14:paraId="28B0F65E" w14:textId="77777777" w:rsidR="00A620B5" w:rsidRDefault="00A620B5">
            <w:pPr>
              <w:pStyle w:val="TableParagraph"/>
              <w:rPr>
                <w:sz w:val="20"/>
              </w:rPr>
            </w:pPr>
          </w:p>
        </w:tc>
        <w:tc>
          <w:tcPr>
            <w:tcW w:w="1347" w:type="dxa"/>
            <w:tcBorders>
              <w:top w:val="single" w:sz="4" w:space="0" w:color="000000"/>
            </w:tcBorders>
          </w:tcPr>
          <w:p w14:paraId="27E82E5F" w14:textId="77777777" w:rsidR="00A620B5" w:rsidRDefault="00D737C3">
            <w:pPr>
              <w:pStyle w:val="TableParagraph"/>
              <w:spacing w:line="255" w:lineRule="exact"/>
              <w:ind w:right="137"/>
              <w:jc w:val="right"/>
              <w:rPr>
                <w:sz w:val="24"/>
              </w:rPr>
            </w:pPr>
            <w:r>
              <w:rPr>
                <w:sz w:val="24"/>
              </w:rPr>
              <w:t>100%</w:t>
            </w:r>
          </w:p>
        </w:tc>
      </w:tr>
    </w:tbl>
    <w:p w14:paraId="057E03AA" w14:textId="77777777" w:rsidR="00A620B5" w:rsidRDefault="00A620B5">
      <w:pPr>
        <w:spacing w:line="255" w:lineRule="exact"/>
        <w:jc w:val="right"/>
        <w:rPr>
          <w:sz w:val="24"/>
        </w:rPr>
        <w:sectPr w:rsidR="00A620B5">
          <w:pgSz w:w="12240" w:h="15840"/>
          <w:pgMar w:top="1360" w:right="1040" w:bottom="280" w:left="960" w:header="1154" w:footer="0" w:gutter="0"/>
          <w:cols w:space="720"/>
        </w:sectPr>
      </w:pPr>
    </w:p>
    <w:p w14:paraId="4E5F33F9" w14:textId="77777777" w:rsidR="00A620B5" w:rsidRDefault="00A620B5">
      <w:pPr>
        <w:pStyle w:val="BodyText"/>
        <w:spacing w:before="6"/>
        <w:rPr>
          <w:sz w:val="12"/>
        </w:rPr>
      </w:pPr>
    </w:p>
    <w:p w14:paraId="51DE2577" w14:textId="77777777" w:rsidR="00F4379D" w:rsidRPr="00F4379D" w:rsidRDefault="00F4379D" w:rsidP="00F4379D">
      <w:pPr>
        <w:pStyle w:val="Heading1"/>
        <w:kinsoku w:val="0"/>
        <w:overflowPunct w:val="0"/>
        <w:ind w:left="0" w:right="630"/>
        <w:rPr>
          <w:b w:val="0"/>
          <w:bCs w:val="0"/>
          <w:color w:val="000000" w:themeColor="text1"/>
          <w:sz w:val="22"/>
          <w:szCs w:val="22"/>
        </w:rPr>
      </w:pPr>
      <w:bookmarkStart w:id="9" w:name="Attendance_et_cetera"/>
      <w:bookmarkEnd w:id="9"/>
      <w:r w:rsidRPr="00F4379D">
        <w:rPr>
          <w:color w:val="000000" w:themeColor="text1"/>
          <w:sz w:val="22"/>
          <w:szCs w:val="22"/>
        </w:rPr>
        <w:t xml:space="preserve">Academic Integrity and Conduct </w:t>
      </w:r>
    </w:p>
    <w:p w14:paraId="52502490" w14:textId="77777777" w:rsidR="00F4379D" w:rsidRPr="00F4379D" w:rsidRDefault="00F4379D" w:rsidP="00F4379D">
      <w:pPr>
        <w:pStyle w:val="BodyText"/>
        <w:kinsoku w:val="0"/>
        <w:overflowPunct w:val="0"/>
        <w:spacing w:before="6" w:line="254" w:lineRule="auto"/>
        <w:ind w:right="630"/>
        <w:rPr>
          <w:color w:val="000000" w:themeColor="text1"/>
          <w:spacing w:val="6"/>
          <w:sz w:val="22"/>
          <w:szCs w:val="22"/>
        </w:rPr>
      </w:pPr>
      <w:r w:rsidRPr="00F4379D">
        <w:rPr>
          <w:color w:val="000000" w:themeColor="text1"/>
          <w:sz w:val="22"/>
          <w:szCs w:val="22"/>
        </w:rPr>
        <w:t>Georgia</w:t>
      </w:r>
      <w:r w:rsidRPr="00F4379D">
        <w:rPr>
          <w:color w:val="000000" w:themeColor="text1"/>
          <w:spacing w:val="38"/>
          <w:sz w:val="22"/>
          <w:szCs w:val="22"/>
        </w:rPr>
        <w:t xml:space="preserve"> </w:t>
      </w:r>
      <w:r w:rsidRPr="00F4379D">
        <w:rPr>
          <w:color w:val="000000" w:themeColor="text1"/>
          <w:sz w:val="22"/>
          <w:szCs w:val="22"/>
        </w:rPr>
        <w:t>Tech</w:t>
      </w:r>
      <w:r w:rsidRPr="00F4379D">
        <w:rPr>
          <w:color w:val="000000" w:themeColor="text1"/>
          <w:spacing w:val="39"/>
          <w:sz w:val="22"/>
          <w:szCs w:val="22"/>
        </w:rPr>
        <w:t xml:space="preserve"> </w:t>
      </w:r>
      <w:r w:rsidRPr="00F4379D">
        <w:rPr>
          <w:color w:val="000000" w:themeColor="text1"/>
          <w:sz w:val="22"/>
          <w:szCs w:val="22"/>
        </w:rPr>
        <w:t>aims</w:t>
      </w:r>
      <w:r w:rsidRPr="00F4379D">
        <w:rPr>
          <w:color w:val="000000" w:themeColor="text1"/>
          <w:spacing w:val="39"/>
          <w:sz w:val="22"/>
          <w:szCs w:val="22"/>
        </w:rPr>
        <w:t xml:space="preserve"> </w:t>
      </w:r>
      <w:r w:rsidRPr="00F4379D">
        <w:rPr>
          <w:color w:val="000000" w:themeColor="text1"/>
          <w:sz w:val="22"/>
          <w:szCs w:val="22"/>
        </w:rPr>
        <w:t>to</w:t>
      </w:r>
      <w:r w:rsidRPr="00F4379D">
        <w:rPr>
          <w:color w:val="000000" w:themeColor="text1"/>
          <w:spacing w:val="38"/>
          <w:sz w:val="22"/>
          <w:szCs w:val="22"/>
        </w:rPr>
        <w:t xml:space="preserve"> </w:t>
      </w:r>
      <w:r w:rsidRPr="00F4379D">
        <w:rPr>
          <w:color w:val="000000" w:themeColor="text1"/>
          <w:sz w:val="22"/>
          <w:szCs w:val="22"/>
        </w:rPr>
        <w:t>cultivate</w:t>
      </w:r>
      <w:r w:rsidRPr="00F4379D">
        <w:rPr>
          <w:color w:val="000000" w:themeColor="text1"/>
          <w:spacing w:val="39"/>
          <w:sz w:val="22"/>
          <w:szCs w:val="22"/>
        </w:rPr>
        <w:t xml:space="preserve"> </w:t>
      </w:r>
      <w:r w:rsidRPr="00F4379D">
        <w:rPr>
          <w:color w:val="000000" w:themeColor="text1"/>
          <w:sz w:val="22"/>
          <w:szCs w:val="22"/>
        </w:rPr>
        <w:t>a</w:t>
      </w:r>
      <w:r w:rsidRPr="00F4379D">
        <w:rPr>
          <w:color w:val="000000" w:themeColor="text1"/>
          <w:spacing w:val="39"/>
          <w:sz w:val="22"/>
          <w:szCs w:val="22"/>
        </w:rPr>
        <w:t xml:space="preserve"> </w:t>
      </w:r>
      <w:r w:rsidRPr="00F4379D">
        <w:rPr>
          <w:color w:val="000000" w:themeColor="text1"/>
          <w:sz w:val="22"/>
          <w:szCs w:val="22"/>
        </w:rPr>
        <w:t>community</w:t>
      </w:r>
      <w:r w:rsidRPr="00F4379D">
        <w:rPr>
          <w:color w:val="000000" w:themeColor="text1"/>
          <w:spacing w:val="38"/>
          <w:sz w:val="22"/>
          <w:szCs w:val="22"/>
        </w:rPr>
        <w:t xml:space="preserve"> </w:t>
      </w:r>
      <w:r w:rsidRPr="00F4379D">
        <w:rPr>
          <w:color w:val="000000" w:themeColor="text1"/>
          <w:sz w:val="22"/>
          <w:szCs w:val="22"/>
        </w:rPr>
        <w:t>based</w:t>
      </w:r>
      <w:r w:rsidRPr="00F4379D">
        <w:rPr>
          <w:color w:val="000000" w:themeColor="text1"/>
          <w:spacing w:val="39"/>
          <w:sz w:val="22"/>
          <w:szCs w:val="22"/>
        </w:rPr>
        <w:t xml:space="preserve"> </w:t>
      </w:r>
      <w:r w:rsidRPr="00F4379D">
        <w:rPr>
          <w:color w:val="000000" w:themeColor="text1"/>
          <w:sz w:val="22"/>
          <w:szCs w:val="22"/>
        </w:rPr>
        <w:t>on</w:t>
      </w:r>
      <w:r w:rsidRPr="00F4379D">
        <w:rPr>
          <w:color w:val="000000" w:themeColor="text1"/>
          <w:spacing w:val="39"/>
          <w:sz w:val="22"/>
          <w:szCs w:val="22"/>
        </w:rPr>
        <w:t xml:space="preserve"> </w:t>
      </w:r>
      <w:r w:rsidRPr="00F4379D">
        <w:rPr>
          <w:color w:val="000000" w:themeColor="text1"/>
          <w:sz w:val="22"/>
          <w:szCs w:val="22"/>
        </w:rPr>
        <w:t>trust,</w:t>
      </w:r>
      <w:r w:rsidRPr="00F4379D">
        <w:rPr>
          <w:color w:val="000000" w:themeColor="text1"/>
          <w:spacing w:val="39"/>
          <w:sz w:val="22"/>
          <w:szCs w:val="22"/>
        </w:rPr>
        <w:t xml:space="preserve"> </w:t>
      </w:r>
      <w:r w:rsidRPr="00F4379D">
        <w:rPr>
          <w:color w:val="000000" w:themeColor="text1"/>
          <w:sz w:val="22"/>
          <w:szCs w:val="22"/>
        </w:rPr>
        <w:t>academic</w:t>
      </w:r>
      <w:r w:rsidRPr="00F4379D">
        <w:rPr>
          <w:color w:val="000000" w:themeColor="text1"/>
          <w:spacing w:val="38"/>
          <w:sz w:val="22"/>
          <w:szCs w:val="22"/>
        </w:rPr>
        <w:t xml:space="preserve"> </w:t>
      </w:r>
      <w:r w:rsidRPr="00F4379D">
        <w:rPr>
          <w:color w:val="000000" w:themeColor="text1"/>
          <w:sz w:val="22"/>
          <w:szCs w:val="22"/>
        </w:rPr>
        <w:t>integrity,</w:t>
      </w:r>
      <w:r w:rsidRPr="00F4379D">
        <w:rPr>
          <w:color w:val="000000" w:themeColor="text1"/>
          <w:spacing w:val="39"/>
          <w:sz w:val="22"/>
          <w:szCs w:val="22"/>
        </w:rPr>
        <w:t xml:space="preserve"> </w:t>
      </w:r>
      <w:r w:rsidRPr="00F4379D">
        <w:rPr>
          <w:color w:val="000000" w:themeColor="text1"/>
          <w:sz w:val="22"/>
          <w:szCs w:val="22"/>
        </w:rPr>
        <w:t>and</w:t>
      </w:r>
      <w:r w:rsidRPr="00F4379D">
        <w:rPr>
          <w:color w:val="000000" w:themeColor="text1"/>
          <w:spacing w:val="39"/>
          <w:sz w:val="22"/>
          <w:szCs w:val="22"/>
        </w:rPr>
        <w:t xml:space="preserve"> </w:t>
      </w:r>
      <w:r w:rsidRPr="00F4379D">
        <w:rPr>
          <w:color w:val="000000" w:themeColor="text1"/>
          <w:sz w:val="22"/>
          <w:szCs w:val="22"/>
        </w:rPr>
        <w:t>honor.</w:t>
      </w:r>
      <w:r w:rsidRPr="00F4379D">
        <w:rPr>
          <w:color w:val="000000" w:themeColor="text1"/>
          <w:spacing w:val="38"/>
          <w:sz w:val="22"/>
          <w:szCs w:val="22"/>
        </w:rPr>
        <w:t xml:space="preserve"> </w:t>
      </w:r>
      <w:r w:rsidRPr="00F4379D">
        <w:rPr>
          <w:color w:val="000000" w:themeColor="text1"/>
          <w:sz w:val="22"/>
          <w:szCs w:val="22"/>
        </w:rPr>
        <w:t>Studen</w:t>
      </w:r>
      <w:r w:rsidRPr="00F4379D">
        <w:rPr>
          <w:color w:val="000000" w:themeColor="text1"/>
          <w:spacing w:val="-1"/>
          <w:sz w:val="22"/>
          <w:szCs w:val="22"/>
        </w:rPr>
        <w:t>t</w:t>
      </w:r>
      <w:r w:rsidRPr="00F4379D">
        <w:rPr>
          <w:color w:val="000000" w:themeColor="text1"/>
          <w:sz w:val="22"/>
          <w:szCs w:val="22"/>
        </w:rPr>
        <w:t>s</w:t>
      </w:r>
      <w:r w:rsidRPr="00F4379D">
        <w:rPr>
          <w:color w:val="000000" w:themeColor="text1"/>
          <w:spacing w:val="39"/>
          <w:sz w:val="22"/>
          <w:szCs w:val="22"/>
        </w:rPr>
        <w:t xml:space="preserve"> </w:t>
      </w:r>
      <w:r w:rsidRPr="00F4379D">
        <w:rPr>
          <w:color w:val="000000" w:themeColor="text1"/>
          <w:sz w:val="22"/>
          <w:szCs w:val="22"/>
        </w:rPr>
        <w:t>are</w:t>
      </w:r>
      <w:r w:rsidRPr="00F4379D">
        <w:rPr>
          <w:color w:val="000000" w:themeColor="text1"/>
          <w:w w:val="99"/>
          <w:sz w:val="22"/>
          <w:szCs w:val="22"/>
        </w:rPr>
        <w:t xml:space="preserve"> </w:t>
      </w:r>
      <w:r w:rsidRPr="00F4379D">
        <w:rPr>
          <w:color w:val="000000" w:themeColor="text1"/>
          <w:sz w:val="22"/>
          <w:szCs w:val="22"/>
        </w:rPr>
        <w:t>expected</w:t>
      </w:r>
      <w:r w:rsidRPr="00F4379D">
        <w:rPr>
          <w:color w:val="000000" w:themeColor="text1"/>
          <w:spacing w:val="-11"/>
          <w:sz w:val="22"/>
          <w:szCs w:val="22"/>
        </w:rPr>
        <w:t xml:space="preserve"> </w:t>
      </w:r>
      <w:r w:rsidRPr="00F4379D">
        <w:rPr>
          <w:color w:val="000000" w:themeColor="text1"/>
          <w:sz w:val="22"/>
          <w:szCs w:val="22"/>
        </w:rPr>
        <w:t>to</w:t>
      </w:r>
      <w:r w:rsidRPr="00F4379D">
        <w:rPr>
          <w:color w:val="000000" w:themeColor="text1"/>
          <w:spacing w:val="-11"/>
          <w:sz w:val="22"/>
          <w:szCs w:val="22"/>
        </w:rPr>
        <w:t xml:space="preserve"> </w:t>
      </w:r>
      <w:r w:rsidRPr="00F4379D">
        <w:rPr>
          <w:color w:val="000000" w:themeColor="text1"/>
          <w:sz w:val="22"/>
          <w:szCs w:val="22"/>
        </w:rPr>
        <w:t>act</w:t>
      </w:r>
      <w:r w:rsidRPr="00F4379D">
        <w:rPr>
          <w:color w:val="000000" w:themeColor="text1"/>
          <w:spacing w:val="-11"/>
          <w:sz w:val="22"/>
          <w:szCs w:val="22"/>
        </w:rPr>
        <w:t xml:space="preserve"> </w:t>
      </w:r>
      <w:r w:rsidRPr="00F4379D">
        <w:rPr>
          <w:color w:val="000000" w:themeColor="text1"/>
          <w:sz w:val="22"/>
          <w:szCs w:val="22"/>
        </w:rPr>
        <w:t>according</w:t>
      </w:r>
      <w:r w:rsidRPr="00F4379D">
        <w:rPr>
          <w:color w:val="000000" w:themeColor="text1"/>
          <w:spacing w:val="-11"/>
          <w:sz w:val="22"/>
          <w:szCs w:val="22"/>
        </w:rPr>
        <w:t xml:space="preserve"> </w:t>
      </w:r>
      <w:r w:rsidRPr="00F4379D">
        <w:rPr>
          <w:color w:val="000000" w:themeColor="text1"/>
          <w:sz w:val="22"/>
          <w:szCs w:val="22"/>
        </w:rPr>
        <w:t>to</w:t>
      </w:r>
      <w:r w:rsidRPr="00F4379D">
        <w:rPr>
          <w:color w:val="000000" w:themeColor="text1"/>
          <w:spacing w:val="-11"/>
          <w:sz w:val="22"/>
          <w:szCs w:val="22"/>
        </w:rPr>
        <w:t xml:space="preserve"> </w:t>
      </w:r>
      <w:r w:rsidRPr="00F4379D">
        <w:rPr>
          <w:color w:val="000000" w:themeColor="text1"/>
          <w:sz w:val="22"/>
          <w:szCs w:val="22"/>
        </w:rPr>
        <w:t>the</w:t>
      </w:r>
      <w:r w:rsidRPr="00F4379D">
        <w:rPr>
          <w:color w:val="000000" w:themeColor="text1"/>
          <w:spacing w:val="-11"/>
          <w:sz w:val="22"/>
          <w:szCs w:val="22"/>
        </w:rPr>
        <w:t xml:space="preserve"> </w:t>
      </w:r>
      <w:r w:rsidRPr="00F4379D">
        <w:rPr>
          <w:color w:val="000000" w:themeColor="text1"/>
          <w:sz w:val="22"/>
          <w:szCs w:val="22"/>
        </w:rPr>
        <w:t>highest</w:t>
      </w:r>
      <w:r w:rsidRPr="00F4379D">
        <w:rPr>
          <w:color w:val="000000" w:themeColor="text1"/>
          <w:spacing w:val="-11"/>
          <w:sz w:val="22"/>
          <w:szCs w:val="22"/>
        </w:rPr>
        <w:t xml:space="preserve"> </w:t>
      </w:r>
      <w:r w:rsidRPr="00F4379D">
        <w:rPr>
          <w:color w:val="000000" w:themeColor="text1"/>
          <w:sz w:val="22"/>
          <w:szCs w:val="22"/>
        </w:rPr>
        <w:t>ethical</w:t>
      </w:r>
      <w:r w:rsidRPr="00F4379D">
        <w:rPr>
          <w:color w:val="000000" w:themeColor="text1"/>
          <w:spacing w:val="-11"/>
          <w:sz w:val="22"/>
          <w:szCs w:val="22"/>
        </w:rPr>
        <w:t xml:space="preserve"> </w:t>
      </w:r>
      <w:r w:rsidRPr="00F4379D">
        <w:rPr>
          <w:color w:val="000000" w:themeColor="text1"/>
          <w:sz w:val="22"/>
          <w:szCs w:val="22"/>
        </w:rPr>
        <w:t xml:space="preserve">standards.  All Georgia Tech students should familiarize themselves with and abide by the Georgia Tech Honor Code </w:t>
      </w:r>
      <w:hyperlink r:id="rId10" w:history="1">
        <w:r w:rsidRPr="00F4379D">
          <w:rPr>
            <w:color w:val="000000" w:themeColor="text1"/>
            <w:sz w:val="22"/>
            <w:szCs w:val="22"/>
            <w:u w:val="single"/>
          </w:rPr>
          <w:t>http://www.catalog.gatech.edu/rules/18/</w:t>
        </w:r>
      </w:hyperlink>
      <w:r w:rsidRPr="00F4379D">
        <w:rPr>
          <w:color w:val="000000" w:themeColor="text1"/>
          <w:spacing w:val="6"/>
          <w:sz w:val="22"/>
          <w:szCs w:val="22"/>
        </w:rPr>
        <w:t xml:space="preserve">.  </w:t>
      </w:r>
    </w:p>
    <w:p w14:paraId="67979C73" w14:textId="77777777" w:rsidR="00F4379D" w:rsidRPr="00F4379D" w:rsidRDefault="00F4379D" w:rsidP="00F4379D">
      <w:pPr>
        <w:pStyle w:val="BodyText"/>
        <w:kinsoku w:val="0"/>
        <w:overflowPunct w:val="0"/>
        <w:spacing w:line="254" w:lineRule="auto"/>
        <w:ind w:right="630"/>
        <w:rPr>
          <w:color w:val="000000" w:themeColor="text1"/>
          <w:sz w:val="22"/>
          <w:szCs w:val="22"/>
        </w:rPr>
      </w:pPr>
      <w:r w:rsidRPr="00F4379D">
        <w:rPr>
          <w:color w:val="000000" w:themeColor="text1"/>
          <w:sz w:val="22"/>
          <w:szCs w:val="22"/>
        </w:rPr>
        <w:t>Student</w:t>
      </w:r>
      <w:r w:rsidRPr="00F4379D">
        <w:rPr>
          <w:color w:val="000000" w:themeColor="text1"/>
          <w:spacing w:val="12"/>
          <w:sz w:val="22"/>
          <w:szCs w:val="22"/>
        </w:rPr>
        <w:t xml:space="preserve"> </w:t>
      </w:r>
      <w:r w:rsidRPr="00F4379D">
        <w:rPr>
          <w:color w:val="000000" w:themeColor="text1"/>
          <w:sz w:val="22"/>
          <w:szCs w:val="22"/>
        </w:rPr>
        <w:t>work</w:t>
      </w:r>
      <w:r w:rsidRPr="00F4379D">
        <w:rPr>
          <w:color w:val="000000" w:themeColor="text1"/>
          <w:spacing w:val="11"/>
          <w:sz w:val="22"/>
          <w:szCs w:val="22"/>
        </w:rPr>
        <w:t xml:space="preserve"> </w:t>
      </w:r>
      <w:r w:rsidRPr="00F4379D">
        <w:rPr>
          <w:color w:val="000000" w:themeColor="text1"/>
          <w:sz w:val="22"/>
          <w:szCs w:val="22"/>
        </w:rPr>
        <w:t>that</w:t>
      </w:r>
      <w:r w:rsidRPr="00F4379D">
        <w:rPr>
          <w:color w:val="000000" w:themeColor="text1"/>
          <w:spacing w:val="12"/>
          <w:sz w:val="22"/>
          <w:szCs w:val="22"/>
        </w:rPr>
        <w:t xml:space="preserve"> </w:t>
      </w:r>
      <w:r w:rsidRPr="00F4379D">
        <w:rPr>
          <w:color w:val="000000" w:themeColor="text1"/>
          <w:sz w:val="22"/>
          <w:szCs w:val="22"/>
        </w:rPr>
        <w:t>presents</w:t>
      </w:r>
      <w:r w:rsidRPr="00F4379D">
        <w:rPr>
          <w:color w:val="000000" w:themeColor="text1"/>
          <w:spacing w:val="12"/>
          <w:sz w:val="22"/>
          <w:szCs w:val="22"/>
        </w:rPr>
        <w:t xml:space="preserve"> </w:t>
      </w:r>
      <w:r w:rsidRPr="00F4379D">
        <w:rPr>
          <w:color w:val="000000" w:themeColor="text1"/>
          <w:sz w:val="22"/>
          <w:szCs w:val="22"/>
        </w:rPr>
        <w:t>the</w:t>
      </w:r>
      <w:r w:rsidRPr="00F4379D">
        <w:rPr>
          <w:color w:val="000000" w:themeColor="text1"/>
          <w:spacing w:val="11"/>
          <w:sz w:val="22"/>
          <w:szCs w:val="22"/>
        </w:rPr>
        <w:t xml:space="preserve"> </w:t>
      </w:r>
      <w:r w:rsidRPr="00F4379D">
        <w:rPr>
          <w:color w:val="000000" w:themeColor="text1"/>
          <w:sz w:val="22"/>
          <w:szCs w:val="22"/>
        </w:rPr>
        <w:t>ideas</w:t>
      </w:r>
      <w:r w:rsidRPr="00F4379D">
        <w:rPr>
          <w:color w:val="000000" w:themeColor="text1"/>
          <w:spacing w:val="11"/>
          <w:sz w:val="22"/>
          <w:szCs w:val="22"/>
        </w:rPr>
        <w:t xml:space="preserve"> </w:t>
      </w:r>
      <w:r w:rsidRPr="00F4379D">
        <w:rPr>
          <w:color w:val="000000" w:themeColor="text1"/>
          <w:sz w:val="22"/>
          <w:szCs w:val="22"/>
        </w:rPr>
        <w:t>or</w:t>
      </w:r>
      <w:r w:rsidRPr="00F4379D">
        <w:rPr>
          <w:color w:val="000000" w:themeColor="text1"/>
          <w:w w:val="99"/>
          <w:sz w:val="22"/>
          <w:szCs w:val="22"/>
        </w:rPr>
        <w:t xml:space="preserve"> </w:t>
      </w:r>
      <w:r w:rsidRPr="00F4379D">
        <w:rPr>
          <w:color w:val="000000" w:themeColor="text1"/>
          <w:sz w:val="22"/>
          <w:szCs w:val="22"/>
        </w:rPr>
        <w:t>words</w:t>
      </w:r>
      <w:r w:rsidRPr="00F4379D">
        <w:rPr>
          <w:color w:val="000000" w:themeColor="text1"/>
          <w:spacing w:val="2"/>
          <w:sz w:val="22"/>
          <w:szCs w:val="22"/>
        </w:rPr>
        <w:t xml:space="preserve"> </w:t>
      </w:r>
      <w:r w:rsidRPr="00F4379D">
        <w:rPr>
          <w:color w:val="000000" w:themeColor="text1"/>
          <w:sz w:val="22"/>
          <w:szCs w:val="22"/>
        </w:rPr>
        <w:t>of</w:t>
      </w:r>
      <w:r w:rsidRPr="00F4379D">
        <w:rPr>
          <w:color w:val="000000" w:themeColor="text1"/>
          <w:spacing w:val="2"/>
          <w:sz w:val="22"/>
          <w:szCs w:val="22"/>
        </w:rPr>
        <w:t xml:space="preserve"> </w:t>
      </w:r>
      <w:r w:rsidRPr="00F4379D">
        <w:rPr>
          <w:color w:val="000000" w:themeColor="text1"/>
          <w:sz w:val="22"/>
          <w:szCs w:val="22"/>
        </w:rPr>
        <w:t>others</w:t>
      </w:r>
      <w:r w:rsidRPr="00F4379D">
        <w:rPr>
          <w:color w:val="000000" w:themeColor="text1"/>
          <w:spacing w:val="2"/>
          <w:sz w:val="22"/>
          <w:szCs w:val="22"/>
        </w:rPr>
        <w:t xml:space="preserve"> </w:t>
      </w:r>
      <w:r w:rsidRPr="00F4379D">
        <w:rPr>
          <w:color w:val="000000" w:themeColor="text1"/>
          <w:sz w:val="22"/>
          <w:szCs w:val="22"/>
        </w:rPr>
        <w:t>as</w:t>
      </w:r>
      <w:r w:rsidRPr="00F4379D">
        <w:rPr>
          <w:color w:val="000000" w:themeColor="text1"/>
          <w:spacing w:val="2"/>
          <w:sz w:val="22"/>
          <w:szCs w:val="22"/>
        </w:rPr>
        <w:t xml:space="preserve"> </w:t>
      </w:r>
      <w:r w:rsidRPr="00F4379D">
        <w:rPr>
          <w:color w:val="000000" w:themeColor="text1"/>
          <w:sz w:val="22"/>
          <w:szCs w:val="22"/>
        </w:rPr>
        <w:t>the</w:t>
      </w:r>
      <w:r w:rsidRPr="00F4379D">
        <w:rPr>
          <w:color w:val="000000" w:themeColor="text1"/>
          <w:spacing w:val="2"/>
          <w:sz w:val="22"/>
          <w:szCs w:val="22"/>
        </w:rPr>
        <w:t xml:space="preserve"> </w:t>
      </w:r>
      <w:r w:rsidRPr="00F4379D">
        <w:rPr>
          <w:color w:val="000000" w:themeColor="text1"/>
          <w:sz w:val="22"/>
          <w:szCs w:val="22"/>
        </w:rPr>
        <w:t>student’s</w:t>
      </w:r>
      <w:r w:rsidRPr="00F4379D">
        <w:rPr>
          <w:color w:val="000000" w:themeColor="text1"/>
          <w:spacing w:val="2"/>
          <w:sz w:val="22"/>
          <w:szCs w:val="22"/>
        </w:rPr>
        <w:t xml:space="preserve"> </w:t>
      </w:r>
      <w:r w:rsidRPr="00F4379D">
        <w:rPr>
          <w:color w:val="000000" w:themeColor="text1"/>
          <w:sz w:val="22"/>
          <w:szCs w:val="22"/>
        </w:rPr>
        <w:t>own</w:t>
      </w:r>
      <w:r w:rsidRPr="00F4379D">
        <w:rPr>
          <w:color w:val="000000" w:themeColor="text1"/>
          <w:spacing w:val="2"/>
          <w:sz w:val="22"/>
          <w:szCs w:val="22"/>
        </w:rPr>
        <w:t xml:space="preserve"> </w:t>
      </w:r>
      <w:r w:rsidRPr="00F4379D">
        <w:rPr>
          <w:color w:val="000000" w:themeColor="text1"/>
          <w:sz w:val="22"/>
          <w:szCs w:val="22"/>
        </w:rPr>
        <w:t>adversely</w:t>
      </w:r>
      <w:r w:rsidRPr="00F4379D">
        <w:rPr>
          <w:color w:val="000000" w:themeColor="text1"/>
          <w:spacing w:val="2"/>
          <w:sz w:val="22"/>
          <w:szCs w:val="22"/>
        </w:rPr>
        <w:t xml:space="preserve"> </w:t>
      </w:r>
      <w:r w:rsidRPr="00F4379D">
        <w:rPr>
          <w:color w:val="000000" w:themeColor="text1"/>
          <w:sz w:val="22"/>
          <w:szCs w:val="22"/>
        </w:rPr>
        <w:t>impacts</w:t>
      </w:r>
      <w:r w:rsidRPr="00F4379D">
        <w:rPr>
          <w:color w:val="000000" w:themeColor="text1"/>
          <w:spacing w:val="2"/>
          <w:sz w:val="22"/>
          <w:szCs w:val="22"/>
        </w:rPr>
        <w:t xml:space="preserve"> </w:t>
      </w:r>
      <w:r w:rsidRPr="00F4379D">
        <w:rPr>
          <w:color w:val="000000" w:themeColor="text1"/>
          <w:sz w:val="22"/>
          <w:szCs w:val="22"/>
        </w:rPr>
        <w:t>the</w:t>
      </w:r>
      <w:r w:rsidRPr="00F4379D">
        <w:rPr>
          <w:color w:val="000000" w:themeColor="text1"/>
          <w:spacing w:val="2"/>
          <w:sz w:val="22"/>
          <w:szCs w:val="22"/>
        </w:rPr>
        <w:t xml:space="preserve"> </w:t>
      </w:r>
      <w:r w:rsidRPr="00F4379D">
        <w:rPr>
          <w:color w:val="000000" w:themeColor="text1"/>
          <w:sz w:val="22"/>
          <w:szCs w:val="22"/>
        </w:rPr>
        <w:t>whole</w:t>
      </w:r>
      <w:r w:rsidRPr="00F4379D">
        <w:rPr>
          <w:color w:val="000000" w:themeColor="text1"/>
          <w:spacing w:val="2"/>
          <w:sz w:val="22"/>
          <w:szCs w:val="22"/>
        </w:rPr>
        <w:t xml:space="preserve"> </w:t>
      </w:r>
      <w:r w:rsidRPr="00F4379D">
        <w:rPr>
          <w:color w:val="000000" w:themeColor="text1"/>
          <w:sz w:val="22"/>
          <w:szCs w:val="22"/>
        </w:rPr>
        <w:t>school</w:t>
      </w:r>
      <w:r w:rsidRPr="00F4379D">
        <w:rPr>
          <w:color w:val="000000" w:themeColor="text1"/>
          <w:spacing w:val="2"/>
          <w:sz w:val="22"/>
          <w:szCs w:val="22"/>
        </w:rPr>
        <w:t xml:space="preserve"> </w:t>
      </w:r>
      <w:r w:rsidRPr="00F4379D">
        <w:rPr>
          <w:color w:val="000000" w:themeColor="text1"/>
          <w:sz w:val="22"/>
          <w:szCs w:val="22"/>
        </w:rPr>
        <w:t>and</w:t>
      </w:r>
      <w:r w:rsidRPr="00F4379D">
        <w:rPr>
          <w:color w:val="000000" w:themeColor="text1"/>
          <w:spacing w:val="2"/>
          <w:sz w:val="22"/>
          <w:szCs w:val="22"/>
        </w:rPr>
        <w:t xml:space="preserve"> </w:t>
      </w:r>
      <w:r w:rsidRPr="00F4379D">
        <w:rPr>
          <w:color w:val="000000" w:themeColor="text1"/>
          <w:sz w:val="22"/>
          <w:szCs w:val="22"/>
        </w:rPr>
        <w:t>may</w:t>
      </w:r>
      <w:r w:rsidRPr="00F4379D">
        <w:rPr>
          <w:color w:val="000000" w:themeColor="text1"/>
          <w:spacing w:val="2"/>
          <w:sz w:val="22"/>
          <w:szCs w:val="22"/>
        </w:rPr>
        <w:t xml:space="preserve"> </w:t>
      </w:r>
      <w:r w:rsidRPr="00F4379D">
        <w:rPr>
          <w:color w:val="000000" w:themeColor="text1"/>
          <w:sz w:val="22"/>
          <w:szCs w:val="22"/>
        </w:rPr>
        <w:t>lead</w:t>
      </w:r>
      <w:r w:rsidRPr="00F4379D">
        <w:rPr>
          <w:color w:val="000000" w:themeColor="text1"/>
          <w:spacing w:val="2"/>
          <w:sz w:val="22"/>
          <w:szCs w:val="22"/>
        </w:rPr>
        <w:t xml:space="preserve"> </w:t>
      </w:r>
      <w:r w:rsidRPr="00F4379D">
        <w:rPr>
          <w:color w:val="000000" w:themeColor="text1"/>
          <w:sz w:val="22"/>
          <w:szCs w:val="22"/>
        </w:rPr>
        <w:t>to</w:t>
      </w:r>
      <w:r w:rsidRPr="00F4379D">
        <w:rPr>
          <w:color w:val="000000" w:themeColor="text1"/>
          <w:spacing w:val="2"/>
          <w:sz w:val="22"/>
          <w:szCs w:val="22"/>
        </w:rPr>
        <w:t xml:space="preserve"> </w:t>
      </w:r>
      <w:r w:rsidRPr="00F4379D">
        <w:rPr>
          <w:color w:val="000000" w:themeColor="text1"/>
          <w:sz w:val="22"/>
          <w:szCs w:val="22"/>
        </w:rPr>
        <w:t>immediate</w:t>
      </w:r>
      <w:r w:rsidRPr="00F4379D">
        <w:rPr>
          <w:color w:val="000000" w:themeColor="text1"/>
          <w:spacing w:val="2"/>
          <w:sz w:val="22"/>
          <w:szCs w:val="22"/>
        </w:rPr>
        <w:t xml:space="preserve"> </w:t>
      </w:r>
      <w:r w:rsidRPr="00F4379D">
        <w:rPr>
          <w:color w:val="000000" w:themeColor="text1"/>
          <w:sz w:val="22"/>
          <w:szCs w:val="22"/>
        </w:rPr>
        <w:t>dismissal. Academic</w:t>
      </w:r>
      <w:r w:rsidRPr="00F4379D">
        <w:rPr>
          <w:color w:val="000000" w:themeColor="text1"/>
          <w:spacing w:val="10"/>
          <w:sz w:val="22"/>
          <w:szCs w:val="22"/>
        </w:rPr>
        <w:t xml:space="preserve"> </w:t>
      </w:r>
      <w:r w:rsidRPr="00F4379D">
        <w:rPr>
          <w:color w:val="000000" w:themeColor="text1"/>
          <w:sz w:val="22"/>
          <w:szCs w:val="22"/>
        </w:rPr>
        <w:t>dishonesty,</w:t>
      </w:r>
      <w:r w:rsidRPr="00F4379D">
        <w:rPr>
          <w:color w:val="000000" w:themeColor="text1"/>
          <w:spacing w:val="10"/>
          <w:sz w:val="22"/>
          <w:szCs w:val="22"/>
        </w:rPr>
        <w:t xml:space="preserve"> </w:t>
      </w:r>
      <w:r w:rsidRPr="00F4379D">
        <w:rPr>
          <w:color w:val="000000" w:themeColor="text1"/>
          <w:sz w:val="22"/>
          <w:szCs w:val="22"/>
        </w:rPr>
        <w:t>including</w:t>
      </w:r>
      <w:r w:rsidRPr="00F4379D">
        <w:rPr>
          <w:color w:val="000000" w:themeColor="text1"/>
          <w:spacing w:val="11"/>
          <w:sz w:val="22"/>
          <w:szCs w:val="22"/>
        </w:rPr>
        <w:t xml:space="preserve"> </w:t>
      </w:r>
      <w:r w:rsidRPr="00F4379D">
        <w:rPr>
          <w:color w:val="000000" w:themeColor="text1"/>
          <w:sz w:val="22"/>
          <w:szCs w:val="22"/>
        </w:rPr>
        <w:t>cheating,</w:t>
      </w:r>
      <w:r w:rsidRPr="00F4379D">
        <w:rPr>
          <w:color w:val="000000" w:themeColor="text1"/>
          <w:spacing w:val="10"/>
          <w:sz w:val="22"/>
          <w:szCs w:val="22"/>
        </w:rPr>
        <w:t xml:space="preserve"> </w:t>
      </w:r>
      <w:r w:rsidRPr="00F4379D">
        <w:rPr>
          <w:color w:val="000000" w:themeColor="text1"/>
          <w:sz w:val="22"/>
          <w:szCs w:val="22"/>
        </w:rPr>
        <w:t>plagiarism,</w:t>
      </w:r>
      <w:r w:rsidRPr="00F4379D">
        <w:rPr>
          <w:color w:val="000000" w:themeColor="text1"/>
          <w:spacing w:val="10"/>
          <w:sz w:val="22"/>
          <w:szCs w:val="22"/>
        </w:rPr>
        <w:t xml:space="preserve"> </w:t>
      </w:r>
      <w:r w:rsidRPr="00F4379D">
        <w:rPr>
          <w:color w:val="000000" w:themeColor="text1"/>
          <w:sz w:val="22"/>
          <w:szCs w:val="22"/>
        </w:rPr>
        <w:t>commissioning</w:t>
      </w:r>
      <w:r w:rsidRPr="00F4379D">
        <w:rPr>
          <w:color w:val="000000" w:themeColor="text1"/>
          <w:spacing w:val="11"/>
          <w:sz w:val="22"/>
          <w:szCs w:val="22"/>
        </w:rPr>
        <w:t xml:space="preserve"> </w:t>
      </w:r>
      <w:r w:rsidRPr="00F4379D">
        <w:rPr>
          <w:color w:val="000000" w:themeColor="text1"/>
          <w:sz w:val="22"/>
          <w:szCs w:val="22"/>
        </w:rPr>
        <w:t>academic</w:t>
      </w:r>
      <w:r w:rsidRPr="00F4379D">
        <w:rPr>
          <w:color w:val="000000" w:themeColor="text1"/>
          <w:spacing w:val="10"/>
          <w:sz w:val="22"/>
          <w:szCs w:val="22"/>
        </w:rPr>
        <w:t xml:space="preserve"> </w:t>
      </w:r>
      <w:r w:rsidRPr="00F4379D">
        <w:rPr>
          <w:color w:val="000000" w:themeColor="text1"/>
          <w:sz w:val="22"/>
          <w:szCs w:val="22"/>
        </w:rPr>
        <w:t>work</w:t>
      </w:r>
      <w:r w:rsidRPr="00F4379D">
        <w:rPr>
          <w:color w:val="000000" w:themeColor="text1"/>
          <w:spacing w:val="11"/>
          <w:sz w:val="22"/>
          <w:szCs w:val="22"/>
        </w:rPr>
        <w:t xml:space="preserve"> </w:t>
      </w:r>
      <w:r w:rsidRPr="00F4379D">
        <w:rPr>
          <w:color w:val="000000" w:themeColor="text1"/>
          <w:sz w:val="22"/>
          <w:szCs w:val="22"/>
        </w:rPr>
        <w:t>by</w:t>
      </w:r>
      <w:r w:rsidRPr="00F4379D">
        <w:rPr>
          <w:color w:val="000000" w:themeColor="text1"/>
          <w:spacing w:val="10"/>
          <w:sz w:val="22"/>
          <w:szCs w:val="22"/>
        </w:rPr>
        <w:t xml:space="preserve"> </w:t>
      </w:r>
      <w:r w:rsidRPr="00F4379D">
        <w:rPr>
          <w:color w:val="000000" w:themeColor="text1"/>
          <w:sz w:val="22"/>
          <w:szCs w:val="22"/>
        </w:rPr>
        <w:t>others,</w:t>
      </w:r>
      <w:r w:rsidRPr="00F4379D">
        <w:rPr>
          <w:color w:val="000000" w:themeColor="text1"/>
          <w:spacing w:val="10"/>
          <w:sz w:val="22"/>
          <w:szCs w:val="22"/>
        </w:rPr>
        <w:t xml:space="preserve"> </w:t>
      </w:r>
      <w:r w:rsidRPr="00F4379D">
        <w:rPr>
          <w:color w:val="000000" w:themeColor="text1"/>
          <w:sz w:val="22"/>
          <w:szCs w:val="22"/>
        </w:rPr>
        <w:t>or</w:t>
      </w:r>
      <w:r w:rsidRPr="00F4379D">
        <w:rPr>
          <w:color w:val="000000" w:themeColor="text1"/>
          <w:spacing w:val="11"/>
          <w:sz w:val="22"/>
          <w:szCs w:val="22"/>
        </w:rPr>
        <w:t xml:space="preserve"> </w:t>
      </w:r>
      <w:r w:rsidRPr="00F4379D">
        <w:rPr>
          <w:color w:val="000000" w:themeColor="text1"/>
          <w:sz w:val="22"/>
          <w:szCs w:val="22"/>
        </w:rPr>
        <w:t>performing</w:t>
      </w:r>
      <w:r w:rsidRPr="00F4379D">
        <w:rPr>
          <w:color w:val="000000" w:themeColor="text1"/>
          <w:w w:val="99"/>
          <w:sz w:val="22"/>
          <w:szCs w:val="22"/>
        </w:rPr>
        <w:t xml:space="preserve"> </w:t>
      </w:r>
      <w:r w:rsidRPr="00F4379D">
        <w:rPr>
          <w:color w:val="000000" w:themeColor="text1"/>
          <w:sz w:val="22"/>
          <w:szCs w:val="22"/>
        </w:rPr>
        <w:t>academic</w:t>
      </w:r>
      <w:r w:rsidRPr="00F4379D">
        <w:rPr>
          <w:color w:val="000000" w:themeColor="text1"/>
          <w:spacing w:val="-5"/>
          <w:sz w:val="22"/>
          <w:szCs w:val="22"/>
        </w:rPr>
        <w:t xml:space="preserve"> </w:t>
      </w:r>
      <w:r w:rsidRPr="00F4379D">
        <w:rPr>
          <w:color w:val="000000" w:themeColor="text1"/>
          <w:sz w:val="22"/>
          <w:szCs w:val="22"/>
        </w:rPr>
        <w:t>work</w:t>
      </w:r>
      <w:r w:rsidRPr="00F4379D">
        <w:rPr>
          <w:color w:val="000000" w:themeColor="text1"/>
          <w:spacing w:val="-4"/>
          <w:sz w:val="22"/>
          <w:szCs w:val="22"/>
        </w:rPr>
        <w:t xml:space="preserve"> </w:t>
      </w:r>
      <w:r w:rsidRPr="00F4379D">
        <w:rPr>
          <w:color w:val="000000" w:themeColor="text1"/>
          <w:sz w:val="22"/>
          <w:szCs w:val="22"/>
        </w:rPr>
        <w:t>on</w:t>
      </w:r>
      <w:r w:rsidRPr="00F4379D">
        <w:rPr>
          <w:color w:val="000000" w:themeColor="text1"/>
          <w:spacing w:val="-4"/>
          <w:sz w:val="22"/>
          <w:szCs w:val="22"/>
        </w:rPr>
        <w:t xml:space="preserve"> </w:t>
      </w:r>
      <w:r w:rsidRPr="00F4379D">
        <w:rPr>
          <w:color w:val="000000" w:themeColor="text1"/>
          <w:sz w:val="22"/>
          <w:szCs w:val="22"/>
        </w:rPr>
        <w:t>behalf</w:t>
      </w:r>
      <w:r w:rsidRPr="00F4379D">
        <w:rPr>
          <w:color w:val="000000" w:themeColor="text1"/>
          <w:spacing w:val="-5"/>
          <w:sz w:val="22"/>
          <w:szCs w:val="22"/>
        </w:rPr>
        <w:t xml:space="preserve"> </w:t>
      </w:r>
      <w:r w:rsidRPr="00F4379D">
        <w:rPr>
          <w:color w:val="000000" w:themeColor="text1"/>
          <w:sz w:val="22"/>
          <w:szCs w:val="22"/>
        </w:rPr>
        <w:t>of</w:t>
      </w:r>
      <w:r w:rsidRPr="00F4379D">
        <w:rPr>
          <w:color w:val="000000" w:themeColor="text1"/>
          <w:spacing w:val="-4"/>
          <w:sz w:val="22"/>
          <w:szCs w:val="22"/>
        </w:rPr>
        <w:t xml:space="preserve"> </w:t>
      </w:r>
      <w:r w:rsidRPr="00F4379D">
        <w:rPr>
          <w:color w:val="000000" w:themeColor="text1"/>
          <w:sz w:val="22"/>
          <w:szCs w:val="22"/>
        </w:rPr>
        <w:t>another</w:t>
      </w:r>
      <w:r w:rsidRPr="00F4379D">
        <w:rPr>
          <w:color w:val="000000" w:themeColor="text1"/>
          <w:spacing w:val="-4"/>
          <w:sz w:val="22"/>
          <w:szCs w:val="22"/>
        </w:rPr>
        <w:t xml:space="preserve"> </w:t>
      </w:r>
      <w:r w:rsidRPr="00F4379D">
        <w:rPr>
          <w:color w:val="000000" w:themeColor="text1"/>
          <w:sz w:val="22"/>
          <w:szCs w:val="22"/>
        </w:rPr>
        <w:t>student,</w:t>
      </w:r>
      <w:r w:rsidRPr="00F4379D">
        <w:rPr>
          <w:color w:val="000000" w:themeColor="text1"/>
          <w:spacing w:val="-4"/>
          <w:sz w:val="22"/>
          <w:szCs w:val="22"/>
        </w:rPr>
        <w:t xml:space="preserve"> </w:t>
      </w:r>
      <w:r w:rsidRPr="00F4379D">
        <w:rPr>
          <w:color w:val="000000" w:themeColor="text1"/>
          <w:sz w:val="22"/>
          <w:szCs w:val="22"/>
        </w:rPr>
        <w:t>is</w:t>
      </w:r>
      <w:r w:rsidRPr="00F4379D">
        <w:rPr>
          <w:color w:val="000000" w:themeColor="text1"/>
          <w:spacing w:val="-5"/>
          <w:sz w:val="22"/>
          <w:szCs w:val="22"/>
        </w:rPr>
        <w:t xml:space="preserve"> </w:t>
      </w:r>
      <w:r w:rsidRPr="00F4379D">
        <w:rPr>
          <w:color w:val="000000" w:themeColor="text1"/>
          <w:sz w:val="22"/>
          <w:szCs w:val="22"/>
        </w:rPr>
        <w:t>strictly</w:t>
      </w:r>
      <w:r w:rsidRPr="00F4379D">
        <w:rPr>
          <w:color w:val="000000" w:themeColor="text1"/>
          <w:spacing w:val="-5"/>
          <w:sz w:val="22"/>
          <w:szCs w:val="22"/>
        </w:rPr>
        <w:t xml:space="preserve"> </w:t>
      </w:r>
      <w:r w:rsidRPr="00F4379D">
        <w:rPr>
          <w:color w:val="000000" w:themeColor="text1"/>
          <w:sz w:val="22"/>
          <w:szCs w:val="22"/>
        </w:rPr>
        <w:t>prohibited.  All</w:t>
      </w:r>
      <w:r w:rsidRPr="00F4379D">
        <w:rPr>
          <w:color w:val="000000" w:themeColor="text1"/>
          <w:spacing w:val="6"/>
          <w:sz w:val="22"/>
          <w:szCs w:val="22"/>
        </w:rPr>
        <w:t xml:space="preserve"> </w:t>
      </w:r>
      <w:r w:rsidRPr="00F4379D">
        <w:rPr>
          <w:color w:val="000000" w:themeColor="text1"/>
          <w:sz w:val="22"/>
          <w:szCs w:val="22"/>
        </w:rPr>
        <w:t>persons</w:t>
      </w:r>
      <w:r w:rsidRPr="00F4379D">
        <w:rPr>
          <w:color w:val="000000" w:themeColor="text1"/>
          <w:spacing w:val="6"/>
          <w:sz w:val="22"/>
          <w:szCs w:val="22"/>
        </w:rPr>
        <w:t xml:space="preserve"> </w:t>
      </w:r>
      <w:r w:rsidRPr="00F4379D">
        <w:rPr>
          <w:color w:val="000000" w:themeColor="text1"/>
          <w:sz w:val="22"/>
          <w:szCs w:val="22"/>
        </w:rPr>
        <w:t>in</w:t>
      </w:r>
      <w:r w:rsidRPr="00F4379D">
        <w:rPr>
          <w:color w:val="000000" w:themeColor="text1"/>
          <w:spacing w:val="7"/>
          <w:sz w:val="22"/>
          <w:szCs w:val="22"/>
        </w:rPr>
        <w:t xml:space="preserve"> </w:t>
      </w:r>
      <w:r w:rsidRPr="00F4379D">
        <w:rPr>
          <w:color w:val="000000" w:themeColor="text1"/>
          <w:sz w:val="22"/>
          <w:szCs w:val="22"/>
        </w:rPr>
        <w:t>the</w:t>
      </w:r>
      <w:r w:rsidRPr="00F4379D">
        <w:rPr>
          <w:color w:val="000000" w:themeColor="text1"/>
          <w:spacing w:val="6"/>
          <w:sz w:val="22"/>
          <w:szCs w:val="22"/>
        </w:rPr>
        <w:t xml:space="preserve"> </w:t>
      </w:r>
      <w:r w:rsidRPr="00F4379D">
        <w:rPr>
          <w:color w:val="000000" w:themeColor="text1"/>
          <w:sz w:val="22"/>
          <w:szCs w:val="22"/>
        </w:rPr>
        <w:t>classroom</w:t>
      </w:r>
      <w:r w:rsidRPr="00F4379D">
        <w:rPr>
          <w:color w:val="000000" w:themeColor="text1"/>
          <w:spacing w:val="7"/>
          <w:sz w:val="22"/>
          <w:szCs w:val="22"/>
        </w:rPr>
        <w:t xml:space="preserve"> </w:t>
      </w:r>
      <w:r w:rsidRPr="00F4379D">
        <w:rPr>
          <w:color w:val="000000" w:themeColor="text1"/>
          <w:sz w:val="22"/>
          <w:szCs w:val="22"/>
        </w:rPr>
        <w:t>are</w:t>
      </w:r>
      <w:r w:rsidRPr="00F4379D">
        <w:rPr>
          <w:color w:val="000000" w:themeColor="text1"/>
          <w:spacing w:val="6"/>
          <w:sz w:val="22"/>
          <w:szCs w:val="22"/>
        </w:rPr>
        <w:t xml:space="preserve"> </w:t>
      </w:r>
      <w:r w:rsidRPr="00F4379D">
        <w:rPr>
          <w:color w:val="000000" w:themeColor="text1"/>
          <w:sz w:val="22"/>
          <w:szCs w:val="22"/>
        </w:rPr>
        <w:t>expected</w:t>
      </w:r>
      <w:r w:rsidRPr="00F4379D">
        <w:rPr>
          <w:color w:val="000000" w:themeColor="text1"/>
          <w:spacing w:val="6"/>
          <w:sz w:val="22"/>
          <w:szCs w:val="22"/>
        </w:rPr>
        <w:t xml:space="preserve"> </w:t>
      </w:r>
      <w:r w:rsidRPr="00F4379D">
        <w:rPr>
          <w:color w:val="000000" w:themeColor="text1"/>
          <w:sz w:val="22"/>
          <w:szCs w:val="22"/>
        </w:rPr>
        <w:t>to</w:t>
      </w:r>
      <w:r w:rsidRPr="00F4379D">
        <w:rPr>
          <w:color w:val="000000" w:themeColor="text1"/>
          <w:spacing w:val="7"/>
          <w:sz w:val="22"/>
          <w:szCs w:val="22"/>
        </w:rPr>
        <w:t xml:space="preserve"> </w:t>
      </w:r>
      <w:r w:rsidRPr="00F4379D">
        <w:rPr>
          <w:color w:val="000000" w:themeColor="text1"/>
          <w:sz w:val="22"/>
          <w:szCs w:val="22"/>
        </w:rPr>
        <w:t>behave</w:t>
      </w:r>
      <w:r w:rsidRPr="00F4379D">
        <w:rPr>
          <w:color w:val="000000" w:themeColor="text1"/>
          <w:spacing w:val="6"/>
          <w:sz w:val="22"/>
          <w:szCs w:val="22"/>
        </w:rPr>
        <w:t xml:space="preserve"> </w:t>
      </w:r>
      <w:r w:rsidRPr="00F4379D">
        <w:rPr>
          <w:color w:val="000000" w:themeColor="text1"/>
          <w:sz w:val="22"/>
          <w:szCs w:val="22"/>
        </w:rPr>
        <w:t>with</w:t>
      </w:r>
      <w:r w:rsidRPr="00F4379D">
        <w:rPr>
          <w:color w:val="000000" w:themeColor="text1"/>
          <w:spacing w:val="7"/>
          <w:sz w:val="22"/>
          <w:szCs w:val="22"/>
        </w:rPr>
        <w:t xml:space="preserve"> </w:t>
      </w:r>
      <w:r w:rsidRPr="00F4379D">
        <w:rPr>
          <w:color w:val="000000" w:themeColor="text1"/>
          <w:sz w:val="22"/>
          <w:szCs w:val="22"/>
        </w:rPr>
        <w:t>courtesy</w:t>
      </w:r>
      <w:r w:rsidRPr="00F4379D">
        <w:rPr>
          <w:color w:val="000000" w:themeColor="text1"/>
          <w:spacing w:val="6"/>
          <w:sz w:val="22"/>
          <w:szCs w:val="22"/>
        </w:rPr>
        <w:t xml:space="preserve"> </w:t>
      </w:r>
      <w:r w:rsidRPr="00F4379D">
        <w:rPr>
          <w:color w:val="000000" w:themeColor="text1"/>
          <w:sz w:val="22"/>
          <w:szCs w:val="22"/>
        </w:rPr>
        <w:t>towards</w:t>
      </w:r>
      <w:r w:rsidRPr="00F4379D">
        <w:rPr>
          <w:color w:val="000000" w:themeColor="text1"/>
          <w:spacing w:val="7"/>
          <w:sz w:val="22"/>
          <w:szCs w:val="22"/>
        </w:rPr>
        <w:t xml:space="preserve"> </w:t>
      </w:r>
      <w:r w:rsidRPr="00F4379D">
        <w:rPr>
          <w:color w:val="000000" w:themeColor="text1"/>
          <w:sz w:val="22"/>
          <w:szCs w:val="22"/>
        </w:rPr>
        <w:t>others</w:t>
      </w:r>
      <w:r w:rsidRPr="00F4379D">
        <w:rPr>
          <w:color w:val="000000" w:themeColor="text1"/>
          <w:spacing w:val="6"/>
          <w:sz w:val="22"/>
          <w:szCs w:val="22"/>
        </w:rPr>
        <w:t xml:space="preserve"> </w:t>
      </w:r>
      <w:r w:rsidRPr="00F4379D">
        <w:rPr>
          <w:color w:val="000000" w:themeColor="text1"/>
          <w:sz w:val="22"/>
          <w:szCs w:val="22"/>
        </w:rPr>
        <w:t>and</w:t>
      </w:r>
      <w:r w:rsidRPr="00F4379D">
        <w:rPr>
          <w:color w:val="000000" w:themeColor="text1"/>
          <w:spacing w:val="6"/>
          <w:sz w:val="22"/>
          <w:szCs w:val="22"/>
        </w:rPr>
        <w:t xml:space="preserve"> </w:t>
      </w:r>
      <w:r w:rsidRPr="00F4379D">
        <w:rPr>
          <w:color w:val="000000" w:themeColor="text1"/>
          <w:sz w:val="22"/>
          <w:szCs w:val="22"/>
        </w:rPr>
        <w:t>in</w:t>
      </w:r>
      <w:r w:rsidRPr="00F4379D">
        <w:rPr>
          <w:color w:val="000000" w:themeColor="text1"/>
          <w:spacing w:val="7"/>
          <w:sz w:val="22"/>
          <w:szCs w:val="22"/>
        </w:rPr>
        <w:t xml:space="preserve"> </w:t>
      </w:r>
      <w:r w:rsidRPr="00F4379D">
        <w:rPr>
          <w:color w:val="000000" w:themeColor="text1"/>
          <w:sz w:val="22"/>
          <w:szCs w:val="22"/>
        </w:rPr>
        <w:t>a</w:t>
      </w:r>
      <w:r w:rsidRPr="00F4379D">
        <w:rPr>
          <w:color w:val="000000" w:themeColor="text1"/>
          <w:spacing w:val="6"/>
          <w:sz w:val="22"/>
          <w:szCs w:val="22"/>
        </w:rPr>
        <w:t xml:space="preserve"> </w:t>
      </w:r>
      <w:r w:rsidRPr="00F4379D">
        <w:rPr>
          <w:color w:val="000000" w:themeColor="text1"/>
          <w:sz w:val="22"/>
          <w:szCs w:val="22"/>
        </w:rPr>
        <w:t>way</w:t>
      </w:r>
      <w:r w:rsidRPr="00F4379D">
        <w:rPr>
          <w:color w:val="000000" w:themeColor="text1"/>
          <w:spacing w:val="7"/>
          <w:sz w:val="22"/>
          <w:szCs w:val="22"/>
        </w:rPr>
        <w:t xml:space="preserve"> </w:t>
      </w:r>
      <w:r w:rsidRPr="00F4379D">
        <w:rPr>
          <w:color w:val="000000" w:themeColor="text1"/>
          <w:sz w:val="22"/>
          <w:szCs w:val="22"/>
        </w:rPr>
        <w:t>that</w:t>
      </w:r>
      <w:r w:rsidRPr="00F4379D">
        <w:rPr>
          <w:color w:val="000000" w:themeColor="text1"/>
          <w:spacing w:val="6"/>
          <w:sz w:val="22"/>
          <w:szCs w:val="22"/>
        </w:rPr>
        <w:t xml:space="preserve"> </w:t>
      </w:r>
      <w:r w:rsidRPr="00F4379D">
        <w:rPr>
          <w:color w:val="000000" w:themeColor="text1"/>
          <w:sz w:val="22"/>
          <w:szCs w:val="22"/>
        </w:rPr>
        <w:t>does</w:t>
      </w:r>
      <w:r w:rsidRPr="00F4379D">
        <w:rPr>
          <w:color w:val="000000" w:themeColor="text1"/>
          <w:spacing w:val="6"/>
          <w:sz w:val="22"/>
          <w:szCs w:val="22"/>
        </w:rPr>
        <w:t xml:space="preserve"> </w:t>
      </w:r>
      <w:r w:rsidRPr="00F4379D">
        <w:rPr>
          <w:color w:val="000000" w:themeColor="text1"/>
          <w:sz w:val="22"/>
          <w:szCs w:val="22"/>
        </w:rPr>
        <w:t>not</w:t>
      </w:r>
      <w:r w:rsidRPr="00F4379D">
        <w:rPr>
          <w:color w:val="000000" w:themeColor="text1"/>
          <w:w w:val="99"/>
          <w:sz w:val="22"/>
          <w:szCs w:val="22"/>
        </w:rPr>
        <w:t xml:space="preserve"> </w:t>
      </w:r>
      <w:r w:rsidRPr="00F4379D">
        <w:rPr>
          <w:color w:val="000000" w:themeColor="text1"/>
          <w:sz w:val="22"/>
          <w:szCs w:val="22"/>
        </w:rPr>
        <w:t>interfere</w:t>
      </w:r>
      <w:r w:rsidRPr="00F4379D">
        <w:rPr>
          <w:color w:val="000000" w:themeColor="text1"/>
          <w:spacing w:val="1"/>
          <w:sz w:val="22"/>
          <w:szCs w:val="22"/>
        </w:rPr>
        <w:t xml:space="preserve"> </w:t>
      </w:r>
      <w:r w:rsidRPr="00F4379D">
        <w:rPr>
          <w:color w:val="000000" w:themeColor="text1"/>
          <w:sz w:val="22"/>
          <w:szCs w:val="22"/>
        </w:rPr>
        <w:t>with</w:t>
      </w:r>
      <w:r w:rsidRPr="00F4379D">
        <w:rPr>
          <w:color w:val="000000" w:themeColor="text1"/>
          <w:spacing w:val="3"/>
          <w:sz w:val="22"/>
          <w:szCs w:val="22"/>
        </w:rPr>
        <w:t xml:space="preserve"> </w:t>
      </w:r>
      <w:r w:rsidRPr="00F4379D">
        <w:rPr>
          <w:color w:val="000000" w:themeColor="text1"/>
          <w:sz w:val="22"/>
          <w:szCs w:val="22"/>
        </w:rPr>
        <w:t>the</w:t>
      </w:r>
      <w:r w:rsidRPr="00F4379D">
        <w:rPr>
          <w:color w:val="000000" w:themeColor="text1"/>
          <w:spacing w:val="2"/>
          <w:sz w:val="22"/>
          <w:szCs w:val="22"/>
        </w:rPr>
        <w:t xml:space="preserve"> </w:t>
      </w:r>
      <w:r w:rsidRPr="00F4379D">
        <w:rPr>
          <w:color w:val="000000" w:themeColor="text1"/>
          <w:sz w:val="22"/>
          <w:szCs w:val="22"/>
        </w:rPr>
        <w:t>regular</w:t>
      </w:r>
      <w:r w:rsidRPr="00F4379D">
        <w:rPr>
          <w:color w:val="000000" w:themeColor="text1"/>
          <w:spacing w:val="3"/>
          <w:sz w:val="22"/>
          <w:szCs w:val="22"/>
        </w:rPr>
        <w:t xml:space="preserve"> </w:t>
      </w:r>
      <w:r w:rsidRPr="00F4379D">
        <w:rPr>
          <w:color w:val="000000" w:themeColor="text1"/>
          <w:sz w:val="22"/>
          <w:szCs w:val="22"/>
        </w:rPr>
        <w:t>conduct</w:t>
      </w:r>
      <w:r w:rsidRPr="00F4379D">
        <w:rPr>
          <w:color w:val="000000" w:themeColor="text1"/>
          <w:spacing w:val="2"/>
          <w:sz w:val="22"/>
          <w:szCs w:val="22"/>
        </w:rPr>
        <w:t xml:space="preserve"> </w:t>
      </w:r>
      <w:r w:rsidRPr="00F4379D">
        <w:rPr>
          <w:color w:val="000000" w:themeColor="text1"/>
          <w:sz w:val="22"/>
          <w:szCs w:val="22"/>
        </w:rPr>
        <w:t>of</w:t>
      </w:r>
      <w:r w:rsidRPr="00F4379D">
        <w:rPr>
          <w:color w:val="000000" w:themeColor="text1"/>
          <w:spacing w:val="2"/>
          <w:sz w:val="22"/>
          <w:szCs w:val="22"/>
        </w:rPr>
        <w:t xml:space="preserve"> </w:t>
      </w:r>
      <w:r w:rsidRPr="00F4379D">
        <w:rPr>
          <w:color w:val="000000" w:themeColor="text1"/>
          <w:sz w:val="22"/>
          <w:szCs w:val="22"/>
        </w:rPr>
        <w:t>the</w:t>
      </w:r>
      <w:r w:rsidRPr="00F4379D">
        <w:rPr>
          <w:color w:val="000000" w:themeColor="text1"/>
          <w:spacing w:val="3"/>
          <w:sz w:val="22"/>
          <w:szCs w:val="22"/>
        </w:rPr>
        <w:t xml:space="preserve"> </w:t>
      </w:r>
      <w:r w:rsidRPr="00F4379D">
        <w:rPr>
          <w:color w:val="000000" w:themeColor="text1"/>
          <w:sz w:val="22"/>
          <w:szCs w:val="22"/>
        </w:rPr>
        <w:t>class.</w:t>
      </w:r>
      <w:r w:rsidRPr="00F4379D">
        <w:rPr>
          <w:color w:val="000000" w:themeColor="text1"/>
          <w:spacing w:val="5"/>
          <w:sz w:val="22"/>
          <w:szCs w:val="22"/>
        </w:rPr>
        <w:t xml:space="preserve">  </w:t>
      </w:r>
      <w:r w:rsidRPr="00F4379D">
        <w:rPr>
          <w:color w:val="000000" w:themeColor="text1"/>
          <w:sz w:val="22"/>
          <w:szCs w:val="22"/>
        </w:rPr>
        <w:t>Cell</w:t>
      </w:r>
      <w:r w:rsidRPr="00F4379D">
        <w:rPr>
          <w:color w:val="000000" w:themeColor="text1"/>
          <w:spacing w:val="2"/>
          <w:sz w:val="22"/>
          <w:szCs w:val="22"/>
        </w:rPr>
        <w:t xml:space="preserve"> </w:t>
      </w:r>
      <w:r w:rsidRPr="00F4379D">
        <w:rPr>
          <w:color w:val="000000" w:themeColor="text1"/>
          <w:sz w:val="22"/>
          <w:szCs w:val="22"/>
        </w:rPr>
        <w:t>phones</w:t>
      </w:r>
      <w:r w:rsidRPr="00F4379D">
        <w:rPr>
          <w:color w:val="000000" w:themeColor="text1"/>
          <w:spacing w:val="3"/>
          <w:sz w:val="22"/>
          <w:szCs w:val="22"/>
        </w:rPr>
        <w:t xml:space="preserve"> </w:t>
      </w:r>
      <w:r w:rsidRPr="00F4379D">
        <w:rPr>
          <w:color w:val="000000" w:themeColor="text1"/>
          <w:sz w:val="22"/>
          <w:szCs w:val="22"/>
        </w:rPr>
        <w:t>are</w:t>
      </w:r>
      <w:r w:rsidRPr="00F4379D">
        <w:rPr>
          <w:color w:val="000000" w:themeColor="text1"/>
          <w:w w:val="99"/>
          <w:sz w:val="22"/>
          <w:szCs w:val="22"/>
        </w:rPr>
        <w:t xml:space="preserve"> </w:t>
      </w:r>
      <w:r w:rsidRPr="00F4379D">
        <w:rPr>
          <w:color w:val="000000" w:themeColor="text1"/>
          <w:sz w:val="22"/>
          <w:szCs w:val="22"/>
        </w:rPr>
        <w:t>to</w:t>
      </w:r>
      <w:r w:rsidRPr="00F4379D">
        <w:rPr>
          <w:color w:val="000000" w:themeColor="text1"/>
          <w:spacing w:val="-2"/>
          <w:sz w:val="22"/>
          <w:szCs w:val="22"/>
        </w:rPr>
        <w:t xml:space="preserve"> </w:t>
      </w:r>
      <w:r w:rsidRPr="00F4379D">
        <w:rPr>
          <w:color w:val="000000" w:themeColor="text1"/>
          <w:sz w:val="22"/>
          <w:szCs w:val="22"/>
        </w:rPr>
        <w:t>be</w:t>
      </w:r>
      <w:r w:rsidRPr="00F4379D">
        <w:rPr>
          <w:color w:val="000000" w:themeColor="text1"/>
          <w:spacing w:val="-2"/>
          <w:sz w:val="22"/>
          <w:szCs w:val="22"/>
        </w:rPr>
        <w:t xml:space="preserve"> </w:t>
      </w:r>
      <w:r w:rsidRPr="00F4379D">
        <w:rPr>
          <w:color w:val="000000" w:themeColor="text1"/>
          <w:sz w:val="22"/>
          <w:szCs w:val="22"/>
        </w:rPr>
        <w:t>turned</w:t>
      </w:r>
      <w:r w:rsidRPr="00F4379D">
        <w:rPr>
          <w:color w:val="000000" w:themeColor="text1"/>
          <w:spacing w:val="-2"/>
          <w:sz w:val="22"/>
          <w:szCs w:val="22"/>
        </w:rPr>
        <w:t xml:space="preserve"> </w:t>
      </w:r>
      <w:r w:rsidRPr="00F4379D">
        <w:rPr>
          <w:color w:val="000000" w:themeColor="text1"/>
          <w:sz w:val="22"/>
          <w:szCs w:val="22"/>
        </w:rPr>
        <w:t>off</w:t>
      </w:r>
      <w:r w:rsidRPr="00F4379D">
        <w:rPr>
          <w:color w:val="000000" w:themeColor="text1"/>
          <w:spacing w:val="-2"/>
          <w:sz w:val="22"/>
          <w:szCs w:val="22"/>
        </w:rPr>
        <w:t xml:space="preserve"> </w:t>
      </w:r>
      <w:r w:rsidRPr="00F4379D">
        <w:rPr>
          <w:color w:val="000000" w:themeColor="text1"/>
          <w:sz w:val="22"/>
          <w:szCs w:val="22"/>
        </w:rPr>
        <w:t>when</w:t>
      </w:r>
      <w:r w:rsidRPr="00F4379D">
        <w:rPr>
          <w:color w:val="000000" w:themeColor="text1"/>
          <w:spacing w:val="-2"/>
          <w:sz w:val="22"/>
          <w:szCs w:val="22"/>
        </w:rPr>
        <w:t xml:space="preserve"> </w:t>
      </w:r>
      <w:r w:rsidRPr="00F4379D">
        <w:rPr>
          <w:color w:val="000000" w:themeColor="text1"/>
          <w:sz w:val="22"/>
          <w:szCs w:val="22"/>
        </w:rPr>
        <w:t>students</w:t>
      </w:r>
      <w:r w:rsidRPr="00F4379D">
        <w:rPr>
          <w:color w:val="000000" w:themeColor="text1"/>
          <w:spacing w:val="-2"/>
          <w:sz w:val="22"/>
          <w:szCs w:val="22"/>
        </w:rPr>
        <w:t xml:space="preserve"> </w:t>
      </w:r>
      <w:r w:rsidRPr="00F4379D">
        <w:rPr>
          <w:color w:val="000000" w:themeColor="text1"/>
          <w:sz w:val="22"/>
          <w:szCs w:val="22"/>
        </w:rPr>
        <w:t>enter</w:t>
      </w:r>
      <w:r w:rsidRPr="00F4379D">
        <w:rPr>
          <w:color w:val="000000" w:themeColor="text1"/>
          <w:spacing w:val="-3"/>
          <w:sz w:val="22"/>
          <w:szCs w:val="22"/>
        </w:rPr>
        <w:t xml:space="preserve"> </w:t>
      </w:r>
      <w:r w:rsidRPr="00F4379D">
        <w:rPr>
          <w:color w:val="000000" w:themeColor="text1"/>
          <w:sz w:val="22"/>
          <w:szCs w:val="22"/>
        </w:rPr>
        <w:t>the</w:t>
      </w:r>
      <w:r w:rsidRPr="00F4379D">
        <w:rPr>
          <w:color w:val="000000" w:themeColor="text1"/>
          <w:spacing w:val="-2"/>
          <w:sz w:val="22"/>
          <w:szCs w:val="22"/>
        </w:rPr>
        <w:t xml:space="preserve"> </w:t>
      </w:r>
      <w:r w:rsidRPr="00F4379D">
        <w:rPr>
          <w:color w:val="000000" w:themeColor="text1"/>
          <w:sz w:val="22"/>
          <w:szCs w:val="22"/>
        </w:rPr>
        <w:t>classroom</w:t>
      </w:r>
      <w:r w:rsidRPr="00F4379D">
        <w:rPr>
          <w:color w:val="000000" w:themeColor="text1"/>
          <w:spacing w:val="-2"/>
          <w:sz w:val="22"/>
          <w:szCs w:val="22"/>
        </w:rPr>
        <w:t xml:space="preserve"> </w:t>
      </w:r>
      <w:r w:rsidRPr="00F4379D">
        <w:rPr>
          <w:color w:val="000000" w:themeColor="text1"/>
          <w:sz w:val="22"/>
          <w:szCs w:val="22"/>
        </w:rPr>
        <w:t>and</w:t>
      </w:r>
      <w:r w:rsidRPr="00F4379D">
        <w:rPr>
          <w:color w:val="000000" w:themeColor="text1"/>
          <w:spacing w:val="-2"/>
          <w:sz w:val="22"/>
          <w:szCs w:val="22"/>
        </w:rPr>
        <w:t xml:space="preserve"> </w:t>
      </w:r>
      <w:r w:rsidRPr="00F4379D">
        <w:rPr>
          <w:color w:val="000000" w:themeColor="text1"/>
          <w:sz w:val="22"/>
          <w:szCs w:val="22"/>
        </w:rPr>
        <w:t>should</w:t>
      </w:r>
      <w:r w:rsidRPr="00F4379D">
        <w:rPr>
          <w:color w:val="000000" w:themeColor="text1"/>
          <w:spacing w:val="-2"/>
          <w:sz w:val="22"/>
          <w:szCs w:val="22"/>
        </w:rPr>
        <w:t xml:space="preserve"> </w:t>
      </w:r>
      <w:r w:rsidRPr="00F4379D">
        <w:rPr>
          <w:color w:val="000000" w:themeColor="text1"/>
          <w:sz w:val="22"/>
          <w:szCs w:val="22"/>
        </w:rPr>
        <w:t>remain</w:t>
      </w:r>
      <w:r w:rsidRPr="00F4379D">
        <w:rPr>
          <w:color w:val="000000" w:themeColor="text1"/>
          <w:spacing w:val="-2"/>
          <w:sz w:val="22"/>
          <w:szCs w:val="22"/>
        </w:rPr>
        <w:t xml:space="preserve"> </w:t>
      </w:r>
      <w:r w:rsidRPr="00F4379D">
        <w:rPr>
          <w:color w:val="000000" w:themeColor="text1"/>
          <w:sz w:val="22"/>
          <w:szCs w:val="22"/>
        </w:rPr>
        <w:t>off</w:t>
      </w:r>
      <w:r w:rsidRPr="00F4379D">
        <w:rPr>
          <w:color w:val="000000" w:themeColor="text1"/>
          <w:spacing w:val="-2"/>
          <w:sz w:val="22"/>
          <w:szCs w:val="22"/>
        </w:rPr>
        <w:t xml:space="preserve"> </w:t>
      </w:r>
      <w:r w:rsidRPr="00F4379D">
        <w:rPr>
          <w:color w:val="000000" w:themeColor="text1"/>
          <w:sz w:val="22"/>
          <w:szCs w:val="22"/>
        </w:rPr>
        <w:t>for</w:t>
      </w:r>
      <w:r w:rsidRPr="00F4379D">
        <w:rPr>
          <w:color w:val="000000" w:themeColor="text1"/>
          <w:spacing w:val="-2"/>
          <w:sz w:val="22"/>
          <w:szCs w:val="22"/>
        </w:rPr>
        <w:t xml:space="preserve"> </w:t>
      </w:r>
      <w:r w:rsidRPr="00F4379D">
        <w:rPr>
          <w:color w:val="000000" w:themeColor="text1"/>
          <w:sz w:val="22"/>
          <w:szCs w:val="22"/>
        </w:rPr>
        <w:t>the</w:t>
      </w:r>
      <w:r w:rsidRPr="00F4379D">
        <w:rPr>
          <w:color w:val="000000" w:themeColor="text1"/>
          <w:spacing w:val="-2"/>
          <w:sz w:val="22"/>
          <w:szCs w:val="22"/>
        </w:rPr>
        <w:t xml:space="preserve"> </w:t>
      </w:r>
      <w:r w:rsidRPr="00F4379D">
        <w:rPr>
          <w:color w:val="000000" w:themeColor="text1"/>
          <w:sz w:val="22"/>
          <w:szCs w:val="22"/>
        </w:rPr>
        <w:t>duration</w:t>
      </w:r>
      <w:r w:rsidRPr="00F4379D">
        <w:rPr>
          <w:color w:val="000000" w:themeColor="text1"/>
          <w:spacing w:val="-2"/>
          <w:sz w:val="22"/>
          <w:szCs w:val="22"/>
        </w:rPr>
        <w:t xml:space="preserve"> </w:t>
      </w:r>
      <w:r w:rsidRPr="00F4379D">
        <w:rPr>
          <w:color w:val="000000" w:themeColor="text1"/>
          <w:sz w:val="22"/>
          <w:szCs w:val="22"/>
        </w:rPr>
        <w:t>of</w:t>
      </w:r>
      <w:r w:rsidRPr="00F4379D">
        <w:rPr>
          <w:color w:val="000000" w:themeColor="text1"/>
          <w:spacing w:val="-2"/>
          <w:sz w:val="22"/>
          <w:szCs w:val="22"/>
        </w:rPr>
        <w:t xml:space="preserve"> </w:t>
      </w:r>
      <w:r w:rsidRPr="00F4379D">
        <w:rPr>
          <w:color w:val="000000" w:themeColor="text1"/>
          <w:sz w:val="22"/>
          <w:szCs w:val="22"/>
        </w:rPr>
        <w:t xml:space="preserve">class:  </w:t>
      </w:r>
      <w:hyperlink r:id="rId11" w:history="1">
        <w:r w:rsidRPr="00F4379D">
          <w:rPr>
            <w:color w:val="000000" w:themeColor="text1"/>
            <w:sz w:val="22"/>
            <w:szCs w:val="22"/>
            <w:u w:val="single"/>
          </w:rPr>
          <w:t>http://www.catalog.gatech.edu/rules/19/</w:t>
        </w:r>
      </w:hyperlink>
    </w:p>
    <w:p w14:paraId="3E59D672" w14:textId="77777777" w:rsidR="00F4379D" w:rsidRPr="00F4379D" w:rsidRDefault="00F4379D" w:rsidP="00F4379D">
      <w:pPr>
        <w:kinsoku w:val="0"/>
        <w:overflowPunct w:val="0"/>
        <w:spacing w:line="260" w:lineRule="exact"/>
        <w:ind w:right="630"/>
        <w:rPr>
          <w:color w:val="000000" w:themeColor="text1"/>
        </w:rPr>
      </w:pPr>
    </w:p>
    <w:p w14:paraId="1784B81F" w14:textId="77777777" w:rsidR="00F4379D" w:rsidRPr="00F4379D" w:rsidRDefault="00F4379D" w:rsidP="00F4379D">
      <w:pPr>
        <w:pStyle w:val="Heading1"/>
        <w:kinsoku w:val="0"/>
        <w:overflowPunct w:val="0"/>
        <w:ind w:left="0" w:right="630"/>
        <w:rPr>
          <w:b w:val="0"/>
          <w:bCs w:val="0"/>
          <w:color w:val="000000" w:themeColor="text1"/>
          <w:sz w:val="22"/>
          <w:szCs w:val="22"/>
        </w:rPr>
      </w:pPr>
      <w:r w:rsidRPr="00F4379D">
        <w:rPr>
          <w:color w:val="000000" w:themeColor="text1"/>
          <w:sz w:val="22"/>
          <w:szCs w:val="22"/>
        </w:rPr>
        <w:t>Special Needs</w:t>
      </w:r>
    </w:p>
    <w:p w14:paraId="59983588" w14:textId="77777777" w:rsidR="00F4379D" w:rsidRPr="00F4379D" w:rsidRDefault="00F4379D" w:rsidP="00F4379D">
      <w:pPr>
        <w:pStyle w:val="BodyText"/>
        <w:kinsoku w:val="0"/>
        <w:overflowPunct w:val="0"/>
        <w:spacing w:before="6"/>
        <w:ind w:right="630"/>
        <w:rPr>
          <w:color w:val="000000" w:themeColor="text1"/>
          <w:sz w:val="22"/>
          <w:szCs w:val="22"/>
        </w:rPr>
      </w:pPr>
      <w:r w:rsidRPr="00F4379D">
        <w:rPr>
          <w:color w:val="000000" w:themeColor="text1"/>
          <w:sz w:val="22"/>
          <w:szCs w:val="22"/>
        </w:rPr>
        <w:t xml:space="preserve">Any student with a disability, that may require accommodation, should contact Office of Disability Services at 404-894-2563 or visit </w:t>
      </w:r>
      <w:hyperlink r:id="rId12" w:history="1">
        <w:r w:rsidRPr="00F4379D">
          <w:rPr>
            <w:rStyle w:val="Hyperlink"/>
            <w:color w:val="000000" w:themeColor="text1"/>
            <w:sz w:val="22"/>
            <w:szCs w:val="22"/>
          </w:rPr>
          <w:t>http://disabilityservices.gatech.edu</w:t>
        </w:r>
      </w:hyperlink>
      <w:r w:rsidRPr="00F4379D">
        <w:rPr>
          <w:color w:val="000000" w:themeColor="text1"/>
          <w:sz w:val="22"/>
          <w:szCs w:val="22"/>
        </w:rPr>
        <w:t xml:space="preserve"> to make an appointment to discuss his or her special needs and obtain an accommodations letter. He or she should also schedule an appointment to speak with the course instructor.</w:t>
      </w:r>
    </w:p>
    <w:p w14:paraId="6FA48407" w14:textId="77777777" w:rsidR="00A620B5" w:rsidRPr="00F4379D" w:rsidRDefault="00A620B5">
      <w:pPr>
        <w:pStyle w:val="BodyText"/>
        <w:spacing w:before="6"/>
        <w:rPr>
          <w:sz w:val="22"/>
          <w:szCs w:val="22"/>
        </w:rPr>
      </w:pPr>
    </w:p>
    <w:p w14:paraId="1569F2D0" w14:textId="77777777" w:rsidR="00A620B5" w:rsidRDefault="00D737C3">
      <w:pPr>
        <w:pStyle w:val="Heading1"/>
        <w:spacing w:before="90"/>
      </w:pPr>
      <w:r>
        <w:t>Preliminary Schedule</w:t>
      </w:r>
    </w:p>
    <w:p w14:paraId="1C94C931" w14:textId="77777777" w:rsidR="00A620B5" w:rsidRDefault="00D737C3">
      <w:pPr>
        <w:pStyle w:val="BodyText"/>
        <w:ind w:left="191"/>
      </w:pPr>
      <w:r>
        <w:t>We will attempt to follow the preliminary schedule presented below. The readings for the course are assigned in the schedule below. Additional readings may be assigned during the term.</w:t>
      </w:r>
    </w:p>
    <w:p w14:paraId="12F7160D" w14:textId="77777777" w:rsidR="00A620B5" w:rsidRDefault="00A620B5">
      <w:pPr>
        <w:pStyle w:val="BodyText"/>
        <w:spacing w:before="9"/>
        <w:rPr>
          <w:sz w:val="23"/>
        </w:rPr>
      </w:pPr>
    </w:p>
    <w:p w14:paraId="2C159B82" w14:textId="77777777" w:rsidR="00A620B5" w:rsidRDefault="00D737C3">
      <w:pPr>
        <w:pStyle w:val="BodyText"/>
        <w:ind w:left="191"/>
      </w:pPr>
      <w:r>
        <w:t>Text abbreviations are as follows:</w:t>
      </w:r>
    </w:p>
    <w:p w14:paraId="53FB9933" w14:textId="77777777" w:rsidR="00A620B5" w:rsidRDefault="00D737C3">
      <w:pPr>
        <w:pStyle w:val="BodyText"/>
        <w:ind w:left="191" w:right="2320"/>
      </w:pPr>
      <w:r>
        <w:t>ASCE7 = Minimum Design Loads on Buildings and Other Structures (ASCE-7) BS = Building Structures, Ambrose</w:t>
      </w:r>
    </w:p>
    <w:p w14:paraId="76312499" w14:textId="77777777" w:rsidR="00A620B5" w:rsidRDefault="00D737C3">
      <w:pPr>
        <w:pStyle w:val="BodyText"/>
        <w:ind w:left="191"/>
      </w:pPr>
      <w:r>
        <w:t>BCI = Building Construction Illustrated, Ching</w:t>
      </w:r>
    </w:p>
    <w:p w14:paraId="5655F113" w14:textId="77777777" w:rsidR="00A620B5" w:rsidRDefault="00D737C3">
      <w:pPr>
        <w:pStyle w:val="BodyText"/>
        <w:ind w:left="192" w:right="2140"/>
      </w:pPr>
      <w:r>
        <w:t>DCCM = Design and Control of Concrete Mixtures, Portland Cement Association FBC = Fundamentals of Building Construction, Allen</w:t>
      </w:r>
    </w:p>
    <w:p w14:paraId="3A0E4A88" w14:textId="77777777" w:rsidR="00A620B5" w:rsidRDefault="00D737C3">
      <w:pPr>
        <w:pStyle w:val="BodyText"/>
        <w:ind w:left="192"/>
      </w:pPr>
      <w:r>
        <w:t>Schodek = Structures, Schodek</w:t>
      </w:r>
    </w:p>
    <w:p w14:paraId="514E1B12" w14:textId="77777777" w:rsidR="00A620B5" w:rsidRDefault="00D737C3">
      <w:pPr>
        <w:pStyle w:val="BodyText"/>
        <w:spacing w:before="1"/>
        <w:ind w:left="192"/>
      </w:pPr>
      <w:r>
        <w:t>SSM = Static and Strength of Building Materials, Onouye</w:t>
      </w:r>
    </w:p>
    <w:p w14:paraId="3C716F4F" w14:textId="77777777" w:rsidR="00A620B5" w:rsidRDefault="00A620B5">
      <w:pPr>
        <w:pStyle w:val="BodyText"/>
        <w:rPr>
          <w:sz w:val="20"/>
        </w:rPr>
      </w:pPr>
    </w:p>
    <w:p w14:paraId="66C80782" w14:textId="77777777" w:rsidR="00A620B5" w:rsidRDefault="00A620B5">
      <w:pPr>
        <w:pStyle w:val="BodyText"/>
        <w:spacing w:before="7" w:after="1"/>
        <w:rPr>
          <w:sz w:val="28"/>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18"/>
        <w:gridCol w:w="4132"/>
        <w:gridCol w:w="3976"/>
      </w:tblGrid>
      <w:tr w:rsidR="00A620B5" w14:paraId="08984EEC" w14:textId="77777777">
        <w:trPr>
          <w:trHeight w:val="333"/>
        </w:trPr>
        <w:tc>
          <w:tcPr>
            <w:tcW w:w="1466" w:type="dxa"/>
            <w:gridSpan w:val="2"/>
          </w:tcPr>
          <w:p w14:paraId="22D4EFF4" w14:textId="77777777" w:rsidR="00A620B5" w:rsidRDefault="00D737C3">
            <w:pPr>
              <w:pStyle w:val="TableParagraph"/>
              <w:spacing w:before="25"/>
              <w:ind w:left="114"/>
              <w:rPr>
                <w:b/>
                <w:sz w:val="24"/>
              </w:rPr>
            </w:pPr>
            <w:r>
              <w:rPr>
                <w:b/>
                <w:sz w:val="24"/>
              </w:rPr>
              <w:t>Week</w:t>
            </w:r>
          </w:p>
        </w:tc>
        <w:tc>
          <w:tcPr>
            <w:tcW w:w="4132" w:type="dxa"/>
          </w:tcPr>
          <w:p w14:paraId="5E06226E" w14:textId="77777777" w:rsidR="00A620B5" w:rsidRDefault="00D737C3">
            <w:pPr>
              <w:pStyle w:val="TableParagraph"/>
              <w:spacing w:before="25"/>
              <w:ind w:left="113"/>
              <w:rPr>
                <w:b/>
                <w:sz w:val="24"/>
              </w:rPr>
            </w:pPr>
            <w:r>
              <w:rPr>
                <w:b/>
                <w:sz w:val="24"/>
              </w:rPr>
              <w:t>Lecture</w:t>
            </w:r>
          </w:p>
        </w:tc>
        <w:tc>
          <w:tcPr>
            <w:tcW w:w="3976" w:type="dxa"/>
          </w:tcPr>
          <w:p w14:paraId="2C63B80B" w14:textId="77777777" w:rsidR="00A620B5" w:rsidRDefault="00D737C3">
            <w:pPr>
              <w:pStyle w:val="TableParagraph"/>
              <w:spacing w:before="25"/>
              <w:ind w:left="116"/>
              <w:rPr>
                <w:b/>
                <w:sz w:val="24"/>
              </w:rPr>
            </w:pPr>
            <w:r>
              <w:rPr>
                <w:b/>
                <w:sz w:val="24"/>
              </w:rPr>
              <w:t>Assignments</w:t>
            </w:r>
          </w:p>
        </w:tc>
      </w:tr>
      <w:tr w:rsidR="00A620B5" w14:paraId="3953504F" w14:textId="77777777">
        <w:trPr>
          <w:trHeight w:val="1161"/>
        </w:trPr>
        <w:tc>
          <w:tcPr>
            <w:tcW w:w="648" w:type="dxa"/>
          </w:tcPr>
          <w:p w14:paraId="56186DCE" w14:textId="77777777" w:rsidR="00A620B5" w:rsidRDefault="00A620B5">
            <w:pPr>
              <w:pStyle w:val="TableParagraph"/>
              <w:spacing w:before="10"/>
              <w:rPr>
                <w:sz w:val="37"/>
              </w:rPr>
            </w:pPr>
          </w:p>
          <w:p w14:paraId="023948EA" w14:textId="77777777" w:rsidR="00A620B5" w:rsidRDefault="00D737C3">
            <w:pPr>
              <w:pStyle w:val="TableParagraph"/>
              <w:ind w:left="114"/>
              <w:rPr>
                <w:sz w:val="24"/>
              </w:rPr>
            </w:pPr>
            <w:r>
              <w:rPr>
                <w:sz w:val="24"/>
              </w:rPr>
              <w:t>1</w:t>
            </w:r>
          </w:p>
        </w:tc>
        <w:tc>
          <w:tcPr>
            <w:tcW w:w="818" w:type="dxa"/>
          </w:tcPr>
          <w:p w14:paraId="6AAEDAA6" w14:textId="77777777" w:rsidR="00A620B5" w:rsidRDefault="00A620B5">
            <w:pPr>
              <w:pStyle w:val="TableParagraph"/>
              <w:spacing w:before="10"/>
              <w:rPr>
                <w:sz w:val="37"/>
              </w:rPr>
            </w:pPr>
          </w:p>
          <w:p w14:paraId="51070180" w14:textId="77777777" w:rsidR="00A620B5" w:rsidRDefault="00D737C3">
            <w:pPr>
              <w:pStyle w:val="TableParagraph"/>
              <w:ind w:left="115"/>
              <w:rPr>
                <w:sz w:val="24"/>
              </w:rPr>
            </w:pPr>
            <w:r>
              <w:rPr>
                <w:sz w:val="24"/>
              </w:rPr>
              <w:t>1/8</w:t>
            </w:r>
          </w:p>
        </w:tc>
        <w:tc>
          <w:tcPr>
            <w:tcW w:w="4132" w:type="dxa"/>
          </w:tcPr>
          <w:p w14:paraId="14D16B43" w14:textId="77777777" w:rsidR="00A620B5" w:rsidRDefault="00D737C3">
            <w:pPr>
              <w:pStyle w:val="TableParagraph"/>
              <w:spacing w:before="20"/>
              <w:ind w:left="113"/>
              <w:rPr>
                <w:sz w:val="24"/>
              </w:rPr>
            </w:pPr>
            <w:r>
              <w:rPr>
                <w:sz w:val="24"/>
              </w:rPr>
              <w:t>Lateral Forces: Wind and Earthquake</w:t>
            </w:r>
          </w:p>
          <w:p w14:paraId="410CA210" w14:textId="77777777" w:rsidR="00A620B5" w:rsidRDefault="00D737C3">
            <w:pPr>
              <w:pStyle w:val="TableParagraph"/>
              <w:ind w:left="113"/>
              <w:rPr>
                <w:sz w:val="24"/>
              </w:rPr>
            </w:pPr>
            <w:r>
              <w:rPr>
                <w:i/>
                <w:sz w:val="24"/>
              </w:rPr>
              <w:t xml:space="preserve">BS, </w:t>
            </w:r>
            <w:r>
              <w:rPr>
                <w:sz w:val="24"/>
              </w:rPr>
              <w:t>Chapters 44, 45, 46</w:t>
            </w:r>
          </w:p>
          <w:p w14:paraId="1CB2068C" w14:textId="77777777" w:rsidR="00A620B5" w:rsidRDefault="00D737C3">
            <w:pPr>
              <w:pStyle w:val="TableParagraph"/>
              <w:ind w:left="113"/>
              <w:rPr>
                <w:sz w:val="24"/>
              </w:rPr>
            </w:pPr>
            <w:r>
              <w:rPr>
                <w:i/>
                <w:sz w:val="24"/>
              </w:rPr>
              <w:t xml:space="preserve">Schodek, </w:t>
            </w:r>
            <w:r>
              <w:rPr>
                <w:sz w:val="24"/>
              </w:rPr>
              <w:t>Chapter 14</w:t>
            </w:r>
          </w:p>
          <w:p w14:paraId="74B1EE51" w14:textId="77777777" w:rsidR="00A620B5" w:rsidRDefault="00D737C3">
            <w:pPr>
              <w:pStyle w:val="TableParagraph"/>
              <w:ind w:left="113"/>
              <w:rPr>
                <w:sz w:val="24"/>
              </w:rPr>
            </w:pPr>
            <w:r>
              <w:rPr>
                <w:i/>
                <w:sz w:val="24"/>
              </w:rPr>
              <w:t xml:space="preserve">ASCE7, </w:t>
            </w:r>
            <w:r>
              <w:rPr>
                <w:sz w:val="24"/>
              </w:rPr>
              <w:t>Chapters 6, 9 (Skim)</w:t>
            </w:r>
          </w:p>
        </w:tc>
        <w:tc>
          <w:tcPr>
            <w:tcW w:w="3976" w:type="dxa"/>
          </w:tcPr>
          <w:p w14:paraId="691081E0" w14:textId="77777777" w:rsidR="00A620B5" w:rsidRDefault="00D737C3">
            <w:pPr>
              <w:pStyle w:val="TableParagraph"/>
              <w:spacing w:before="20"/>
              <w:ind w:left="116" w:right="510"/>
              <w:rPr>
                <w:i/>
                <w:sz w:val="24"/>
              </w:rPr>
            </w:pPr>
            <w:r>
              <w:rPr>
                <w:i/>
                <w:sz w:val="24"/>
              </w:rPr>
              <w:t>Lab Assignment #1: Lateral Force Resisting Systems</w:t>
            </w:r>
          </w:p>
        </w:tc>
      </w:tr>
      <w:tr w:rsidR="00A620B5" w14:paraId="7C52145B" w14:textId="77777777">
        <w:trPr>
          <w:trHeight w:val="885"/>
        </w:trPr>
        <w:tc>
          <w:tcPr>
            <w:tcW w:w="648" w:type="dxa"/>
          </w:tcPr>
          <w:p w14:paraId="4C3CA9AF" w14:textId="77777777" w:rsidR="00A620B5" w:rsidRDefault="00A620B5">
            <w:pPr>
              <w:pStyle w:val="TableParagraph"/>
              <w:spacing w:before="9"/>
              <w:rPr>
                <w:sz w:val="25"/>
              </w:rPr>
            </w:pPr>
          </w:p>
          <w:p w14:paraId="4E468740" w14:textId="77777777" w:rsidR="00A620B5" w:rsidRDefault="00D737C3">
            <w:pPr>
              <w:pStyle w:val="TableParagraph"/>
              <w:ind w:left="114"/>
              <w:rPr>
                <w:sz w:val="24"/>
              </w:rPr>
            </w:pPr>
            <w:r>
              <w:rPr>
                <w:sz w:val="24"/>
              </w:rPr>
              <w:t>2</w:t>
            </w:r>
          </w:p>
        </w:tc>
        <w:tc>
          <w:tcPr>
            <w:tcW w:w="818" w:type="dxa"/>
          </w:tcPr>
          <w:p w14:paraId="02BF7294" w14:textId="77777777" w:rsidR="00A620B5" w:rsidRDefault="00A620B5">
            <w:pPr>
              <w:pStyle w:val="TableParagraph"/>
              <w:spacing w:before="9"/>
              <w:rPr>
                <w:sz w:val="25"/>
              </w:rPr>
            </w:pPr>
          </w:p>
          <w:p w14:paraId="059B4075" w14:textId="77777777" w:rsidR="00A620B5" w:rsidRDefault="00D737C3">
            <w:pPr>
              <w:pStyle w:val="TableParagraph"/>
              <w:ind w:left="115"/>
              <w:rPr>
                <w:sz w:val="24"/>
              </w:rPr>
            </w:pPr>
            <w:r>
              <w:rPr>
                <w:sz w:val="24"/>
              </w:rPr>
              <w:t>1/15</w:t>
            </w:r>
          </w:p>
        </w:tc>
        <w:tc>
          <w:tcPr>
            <w:tcW w:w="4132" w:type="dxa"/>
          </w:tcPr>
          <w:p w14:paraId="30046DD2" w14:textId="77777777" w:rsidR="00A620B5" w:rsidRDefault="00D737C3">
            <w:pPr>
              <w:pStyle w:val="TableParagraph"/>
              <w:spacing w:before="20"/>
              <w:ind w:left="113" w:right="842"/>
              <w:jc w:val="both"/>
              <w:rPr>
                <w:sz w:val="24"/>
              </w:rPr>
            </w:pPr>
            <w:r>
              <w:rPr>
                <w:sz w:val="24"/>
              </w:rPr>
              <w:t xml:space="preserve">Lateral Force Resisting Systems: Wood Stud Walls and Structures </w:t>
            </w:r>
            <w:r>
              <w:rPr>
                <w:i/>
                <w:sz w:val="24"/>
              </w:rPr>
              <w:t xml:space="preserve">BS, </w:t>
            </w:r>
            <w:r>
              <w:rPr>
                <w:sz w:val="24"/>
              </w:rPr>
              <w:t>Chapter 47, 48</w:t>
            </w:r>
          </w:p>
        </w:tc>
        <w:tc>
          <w:tcPr>
            <w:tcW w:w="3976" w:type="dxa"/>
          </w:tcPr>
          <w:p w14:paraId="34F5ED4B" w14:textId="77777777" w:rsidR="00A620B5" w:rsidRDefault="00A620B5">
            <w:pPr>
              <w:pStyle w:val="TableParagraph"/>
              <w:spacing w:before="9"/>
              <w:rPr>
                <w:sz w:val="25"/>
              </w:rPr>
            </w:pPr>
          </w:p>
          <w:p w14:paraId="599D22EF" w14:textId="77777777" w:rsidR="00A620B5" w:rsidRDefault="00D737C3">
            <w:pPr>
              <w:pStyle w:val="TableParagraph"/>
              <w:ind w:left="116"/>
              <w:rPr>
                <w:i/>
                <w:sz w:val="24"/>
              </w:rPr>
            </w:pPr>
            <w:r>
              <w:rPr>
                <w:i/>
                <w:sz w:val="24"/>
              </w:rPr>
              <w:t>Homework #1 Lateral Forces</w:t>
            </w:r>
          </w:p>
        </w:tc>
      </w:tr>
      <w:tr w:rsidR="00A620B5" w14:paraId="462DFD9A" w14:textId="77777777">
        <w:trPr>
          <w:trHeight w:val="611"/>
        </w:trPr>
        <w:tc>
          <w:tcPr>
            <w:tcW w:w="648" w:type="dxa"/>
          </w:tcPr>
          <w:p w14:paraId="73E3F45F" w14:textId="77777777" w:rsidR="00A620B5" w:rsidRDefault="00D737C3">
            <w:pPr>
              <w:pStyle w:val="TableParagraph"/>
              <w:spacing w:before="159"/>
              <w:ind w:left="114"/>
              <w:rPr>
                <w:sz w:val="24"/>
              </w:rPr>
            </w:pPr>
            <w:r>
              <w:rPr>
                <w:sz w:val="24"/>
              </w:rPr>
              <w:t>3</w:t>
            </w:r>
          </w:p>
        </w:tc>
        <w:tc>
          <w:tcPr>
            <w:tcW w:w="818" w:type="dxa"/>
          </w:tcPr>
          <w:p w14:paraId="0B22D088" w14:textId="77777777" w:rsidR="00A620B5" w:rsidRDefault="00D737C3">
            <w:pPr>
              <w:pStyle w:val="TableParagraph"/>
              <w:spacing w:before="159"/>
              <w:ind w:left="115"/>
              <w:rPr>
                <w:sz w:val="24"/>
              </w:rPr>
            </w:pPr>
            <w:r>
              <w:rPr>
                <w:sz w:val="24"/>
              </w:rPr>
              <w:t>1/22</w:t>
            </w:r>
          </w:p>
        </w:tc>
        <w:tc>
          <w:tcPr>
            <w:tcW w:w="4132" w:type="dxa"/>
          </w:tcPr>
          <w:p w14:paraId="51A6BA29" w14:textId="77777777" w:rsidR="00A620B5" w:rsidRDefault="00D737C3">
            <w:pPr>
              <w:pStyle w:val="TableParagraph"/>
              <w:spacing w:before="23"/>
              <w:ind w:left="113"/>
              <w:rPr>
                <w:sz w:val="24"/>
              </w:rPr>
            </w:pPr>
            <w:r>
              <w:rPr>
                <w:sz w:val="24"/>
              </w:rPr>
              <w:t>Lateral Force Resisting Systems</w:t>
            </w:r>
          </w:p>
          <w:p w14:paraId="04409F0C" w14:textId="77777777" w:rsidR="00A620B5" w:rsidRDefault="00D737C3">
            <w:pPr>
              <w:pStyle w:val="TableParagraph"/>
              <w:ind w:left="113"/>
              <w:rPr>
                <w:sz w:val="24"/>
              </w:rPr>
            </w:pPr>
            <w:r>
              <w:rPr>
                <w:i/>
                <w:sz w:val="24"/>
              </w:rPr>
              <w:t xml:space="preserve">BS, </w:t>
            </w:r>
            <w:r>
              <w:rPr>
                <w:sz w:val="24"/>
              </w:rPr>
              <w:t>Chapters 54, 56</w:t>
            </w:r>
          </w:p>
        </w:tc>
        <w:tc>
          <w:tcPr>
            <w:tcW w:w="3976" w:type="dxa"/>
          </w:tcPr>
          <w:p w14:paraId="3E225545" w14:textId="77777777" w:rsidR="00A620B5" w:rsidRDefault="00D737C3">
            <w:pPr>
              <w:pStyle w:val="TableParagraph"/>
              <w:spacing w:before="23"/>
              <w:ind w:left="116"/>
              <w:rPr>
                <w:i/>
                <w:sz w:val="24"/>
              </w:rPr>
            </w:pPr>
            <w:r>
              <w:rPr>
                <w:i/>
                <w:sz w:val="24"/>
              </w:rPr>
              <w:t>Lab Assignment #1: Testing</w:t>
            </w:r>
          </w:p>
        </w:tc>
      </w:tr>
      <w:tr w:rsidR="00A620B5" w14:paraId="5E087E73" w14:textId="77777777">
        <w:trPr>
          <w:trHeight w:val="609"/>
        </w:trPr>
        <w:tc>
          <w:tcPr>
            <w:tcW w:w="648" w:type="dxa"/>
          </w:tcPr>
          <w:p w14:paraId="6D66C5FF" w14:textId="77777777" w:rsidR="00A620B5" w:rsidRDefault="00D737C3">
            <w:pPr>
              <w:pStyle w:val="TableParagraph"/>
              <w:spacing w:before="157"/>
              <w:ind w:left="114"/>
              <w:rPr>
                <w:sz w:val="24"/>
              </w:rPr>
            </w:pPr>
            <w:r>
              <w:rPr>
                <w:sz w:val="24"/>
              </w:rPr>
              <w:t>4</w:t>
            </w:r>
          </w:p>
        </w:tc>
        <w:tc>
          <w:tcPr>
            <w:tcW w:w="818" w:type="dxa"/>
          </w:tcPr>
          <w:p w14:paraId="1AC6CBAA" w14:textId="77777777" w:rsidR="00A620B5" w:rsidRDefault="00D737C3">
            <w:pPr>
              <w:pStyle w:val="TableParagraph"/>
              <w:spacing w:before="157"/>
              <w:ind w:left="115"/>
              <w:rPr>
                <w:sz w:val="24"/>
              </w:rPr>
            </w:pPr>
            <w:r>
              <w:rPr>
                <w:sz w:val="24"/>
              </w:rPr>
              <w:t>1/29</w:t>
            </w:r>
          </w:p>
        </w:tc>
        <w:tc>
          <w:tcPr>
            <w:tcW w:w="4132" w:type="dxa"/>
          </w:tcPr>
          <w:p w14:paraId="577FEE55" w14:textId="77777777" w:rsidR="00A620B5" w:rsidRDefault="00D737C3">
            <w:pPr>
              <w:pStyle w:val="TableParagraph"/>
              <w:spacing w:before="20"/>
              <w:ind w:left="113"/>
              <w:rPr>
                <w:sz w:val="24"/>
              </w:rPr>
            </w:pPr>
            <w:r>
              <w:rPr>
                <w:sz w:val="24"/>
              </w:rPr>
              <w:t>Structural Steel Materials and Systems</w:t>
            </w:r>
          </w:p>
          <w:p w14:paraId="61E707D9" w14:textId="77777777" w:rsidR="00A620B5" w:rsidRDefault="00D737C3">
            <w:pPr>
              <w:pStyle w:val="TableParagraph"/>
              <w:spacing w:before="5"/>
              <w:ind w:left="113"/>
              <w:rPr>
                <w:rFonts w:ascii="TimesNewRomanPS-BoldItalicMT"/>
                <w:b/>
                <w:i/>
                <w:sz w:val="24"/>
              </w:rPr>
            </w:pPr>
            <w:r>
              <w:rPr>
                <w:rFonts w:ascii="TimesNewRomanPS-BoldItalicMT"/>
                <w:b/>
                <w:i/>
                <w:sz w:val="24"/>
              </w:rPr>
              <w:t>gentry travel / guest lectures</w:t>
            </w:r>
          </w:p>
        </w:tc>
        <w:tc>
          <w:tcPr>
            <w:tcW w:w="3976" w:type="dxa"/>
          </w:tcPr>
          <w:p w14:paraId="7724E8EB" w14:textId="77777777" w:rsidR="00A620B5" w:rsidRDefault="00D737C3">
            <w:pPr>
              <w:pStyle w:val="TableParagraph"/>
              <w:spacing w:before="25"/>
              <w:ind w:left="116"/>
              <w:rPr>
                <w:b/>
                <w:sz w:val="24"/>
              </w:rPr>
            </w:pPr>
            <w:r>
              <w:rPr>
                <w:b/>
                <w:sz w:val="24"/>
              </w:rPr>
              <w:t>Quiz #1</w:t>
            </w:r>
          </w:p>
        </w:tc>
      </w:tr>
      <w:tr w:rsidR="00A620B5" w14:paraId="73D6187F" w14:textId="77777777">
        <w:trPr>
          <w:trHeight w:val="609"/>
        </w:trPr>
        <w:tc>
          <w:tcPr>
            <w:tcW w:w="648" w:type="dxa"/>
          </w:tcPr>
          <w:p w14:paraId="06E7DE05" w14:textId="77777777" w:rsidR="00A620B5" w:rsidRDefault="00D737C3">
            <w:pPr>
              <w:pStyle w:val="TableParagraph"/>
              <w:spacing w:before="159"/>
              <w:ind w:left="114"/>
              <w:rPr>
                <w:sz w:val="24"/>
              </w:rPr>
            </w:pPr>
            <w:r>
              <w:rPr>
                <w:sz w:val="24"/>
              </w:rPr>
              <w:t>5</w:t>
            </w:r>
          </w:p>
        </w:tc>
        <w:tc>
          <w:tcPr>
            <w:tcW w:w="818" w:type="dxa"/>
          </w:tcPr>
          <w:p w14:paraId="083D09F0" w14:textId="77777777" w:rsidR="00A620B5" w:rsidRDefault="00D737C3">
            <w:pPr>
              <w:pStyle w:val="TableParagraph"/>
              <w:spacing w:before="159"/>
              <w:ind w:left="115"/>
              <w:rPr>
                <w:sz w:val="24"/>
              </w:rPr>
            </w:pPr>
            <w:r>
              <w:rPr>
                <w:sz w:val="24"/>
              </w:rPr>
              <w:t>2/5</w:t>
            </w:r>
          </w:p>
        </w:tc>
        <w:tc>
          <w:tcPr>
            <w:tcW w:w="4132" w:type="dxa"/>
          </w:tcPr>
          <w:p w14:paraId="28B2DE6E" w14:textId="77777777" w:rsidR="00A620B5" w:rsidRDefault="00D737C3">
            <w:pPr>
              <w:pStyle w:val="TableParagraph"/>
              <w:spacing w:before="20"/>
              <w:ind w:left="113" w:right="1049"/>
              <w:rPr>
                <w:sz w:val="24"/>
              </w:rPr>
            </w:pPr>
            <w:r>
              <w:rPr>
                <w:sz w:val="24"/>
              </w:rPr>
              <w:t>Structural Steel Framing Plans Design of Steel Beams</w:t>
            </w:r>
          </w:p>
        </w:tc>
        <w:tc>
          <w:tcPr>
            <w:tcW w:w="3976" w:type="dxa"/>
          </w:tcPr>
          <w:p w14:paraId="710BFC2C" w14:textId="77777777" w:rsidR="00A620B5" w:rsidRDefault="00D737C3">
            <w:pPr>
              <w:pStyle w:val="TableParagraph"/>
              <w:spacing w:before="20"/>
              <w:ind w:left="116" w:right="382"/>
              <w:rPr>
                <w:i/>
                <w:sz w:val="24"/>
              </w:rPr>
            </w:pPr>
            <w:r>
              <w:rPr>
                <w:i/>
                <w:sz w:val="24"/>
              </w:rPr>
              <w:t>Homework #2 Steel Beam Design + Framing Plans of Steel Buildings</w:t>
            </w:r>
          </w:p>
        </w:tc>
      </w:tr>
      <w:tr w:rsidR="00A620B5" w14:paraId="7FB1817F" w14:textId="77777777">
        <w:trPr>
          <w:trHeight w:val="335"/>
        </w:trPr>
        <w:tc>
          <w:tcPr>
            <w:tcW w:w="648" w:type="dxa"/>
          </w:tcPr>
          <w:p w14:paraId="7776AB5B" w14:textId="77777777" w:rsidR="00A620B5" w:rsidRDefault="00D737C3">
            <w:pPr>
              <w:pStyle w:val="TableParagraph"/>
              <w:spacing w:before="23"/>
              <w:ind w:left="114"/>
              <w:rPr>
                <w:sz w:val="24"/>
              </w:rPr>
            </w:pPr>
            <w:r>
              <w:rPr>
                <w:sz w:val="24"/>
              </w:rPr>
              <w:t>6</w:t>
            </w:r>
          </w:p>
        </w:tc>
        <w:tc>
          <w:tcPr>
            <w:tcW w:w="818" w:type="dxa"/>
          </w:tcPr>
          <w:p w14:paraId="1E98BF91" w14:textId="77777777" w:rsidR="00A620B5" w:rsidRDefault="00D737C3">
            <w:pPr>
              <w:pStyle w:val="TableParagraph"/>
              <w:spacing w:before="23"/>
              <w:ind w:left="115"/>
              <w:rPr>
                <w:sz w:val="24"/>
              </w:rPr>
            </w:pPr>
            <w:r>
              <w:rPr>
                <w:sz w:val="24"/>
              </w:rPr>
              <w:t>2/12</w:t>
            </w:r>
          </w:p>
        </w:tc>
        <w:tc>
          <w:tcPr>
            <w:tcW w:w="4132" w:type="dxa"/>
          </w:tcPr>
          <w:p w14:paraId="64F9DABE" w14:textId="77777777" w:rsidR="00A620B5" w:rsidRDefault="00D737C3">
            <w:pPr>
              <w:pStyle w:val="TableParagraph"/>
              <w:spacing w:before="23"/>
              <w:ind w:left="113"/>
              <w:rPr>
                <w:sz w:val="24"/>
              </w:rPr>
            </w:pPr>
            <w:r>
              <w:rPr>
                <w:sz w:val="24"/>
              </w:rPr>
              <w:t>Steel Columns and Tension Members</w:t>
            </w:r>
          </w:p>
        </w:tc>
        <w:tc>
          <w:tcPr>
            <w:tcW w:w="3976" w:type="dxa"/>
          </w:tcPr>
          <w:p w14:paraId="60498649" w14:textId="77777777" w:rsidR="00A620B5" w:rsidRDefault="00A620B5">
            <w:pPr>
              <w:pStyle w:val="TableParagraph"/>
            </w:pPr>
          </w:p>
        </w:tc>
      </w:tr>
      <w:tr w:rsidR="00A620B5" w14:paraId="471BD992" w14:textId="77777777">
        <w:trPr>
          <w:trHeight w:val="885"/>
        </w:trPr>
        <w:tc>
          <w:tcPr>
            <w:tcW w:w="648" w:type="dxa"/>
          </w:tcPr>
          <w:p w14:paraId="57C1E351" w14:textId="77777777" w:rsidR="00A620B5" w:rsidRDefault="00A620B5">
            <w:pPr>
              <w:pStyle w:val="TableParagraph"/>
              <w:spacing w:before="9"/>
              <w:rPr>
                <w:sz w:val="25"/>
              </w:rPr>
            </w:pPr>
          </w:p>
          <w:p w14:paraId="443A6FC5" w14:textId="77777777" w:rsidR="00A620B5" w:rsidRDefault="00D737C3">
            <w:pPr>
              <w:pStyle w:val="TableParagraph"/>
              <w:ind w:left="114"/>
              <w:rPr>
                <w:sz w:val="24"/>
              </w:rPr>
            </w:pPr>
            <w:r>
              <w:rPr>
                <w:sz w:val="24"/>
              </w:rPr>
              <w:t>7</w:t>
            </w:r>
          </w:p>
        </w:tc>
        <w:tc>
          <w:tcPr>
            <w:tcW w:w="818" w:type="dxa"/>
          </w:tcPr>
          <w:p w14:paraId="10DEAE23" w14:textId="77777777" w:rsidR="00A620B5" w:rsidRDefault="00A620B5">
            <w:pPr>
              <w:pStyle w:val="TableParagraph"/>
              <w:spacing w:before="9"/>
              <w:rPr>
                <w:sz w:val="25"/>
              </w:rPr>
            </w:pPr>
          </w:p>
          <w:p w14:paraId="49CB38D3" w14:textId="77777777" w:rsidR="00A620B5" w:rsidRDefault="00D737C3">
            <w:pPr>
              <w:pStyle w:val="TableParagraph"/>
              <w:ind w:left="115"/>
              <w:rPr>
                <w:sz w:val="24"/>
              </w:rPr>
            </w:pPr>
            <w:r>
              <w:rPr>
                <w:sz w:val="24"/>
              </w:rPr>
              <w:t>2/19</w:t>
            </w:r>
          </w:p>
        </w:tc>
        <w:tc>
          <w:tcPr>
            <w:tcW w:w="4132" w:type="dxa"/>
          </w:tcPr>
          <w:p w14:paraId="144FD4C4" w14:textId="77777777" w:rsidR="00A620B5" w:rsidRDefault="00D737C3">
            <w:pPr>
              <w:pStyle w:val="TableParagraph"/>
              <w:spacing w:before="20"/>
              <w:ind w:left="113" w:right="1229"/>
              <w:rPr>
                <w:sz w:val="24"/>
              </w:rPr>
            </w:pPr>
            <w:r>
              <w:rPr>
                <w:sz w:val="24"/>
              </w:rPr>
              <w:t>Structural Steel Trusses Visual Analysis</w:t>
            </w:r>
          </w:p>
        </w:tc>
        <w:tc>
          <w:tcPr>
            <w:tcW w:w="3976" w:type="dxa"/>
          </w:tcPr>
          <w:p w14:paraId="55A21C13" w14:textId="77777777" w:rsidR="00A620B5" w:rsidRDefault="00D737C3">
            <w:pPr>
              <w:pStyle w:val="TableParagraph"/>
              <w:spacing w:before="20"/>
              <w:ind w:left="116" w:right="963"/>
              <w:rPr>
                <w:i/>
                <w:sz w:val="24"/>
              </w:rPr>
            </w:pPr>
            <w:r>
              <w:rPr>
                <w:i/>
                <w:sz w:val="24"/>
              </w:rPr>
              <w:t>Homework #3 Design of Steel Columns and Trusses</w:t>
            </w:r>
          </w:p>
        </w:tc>
      </w:tr>
      <w:tr w:rsidR="00A620B5" w14:paraId="7191C0EA" w14:textId="77777777">
        <w:trPr>
          <w:trHeight w:val="1437"/>
        </w:trPr>
        <w:tc>
          <w:tcPr>
            <w:tcW w:w="648" w:type="dxa"/>
          </w:tcPr>
          <w:p w14:paraId="1276999F" w14:textId="77777777" w:rsidR="00A620B5" w:rsidRDefault="00A620B5">
            <w:pPr>
              <w:pStyle w:val="TableParagraph"/>
              <w:rPr>
                <w:sz w:val="26"/>
              </w:rPr>
            </w:pPr>
          </w:p>
          <w:p w14:paraId="6AF02B98" w14:textId="77777777" w:rsidR="00A620B5" w:rsidRDefault="00A620B5">
            <w:pPr>
              <w:pStyle w:val="TableParagraph"/>
              <w:spacing w:before="9"/>
              <w:rPr>
                <w:sz w:val="23"/>
              </w:rPr>
            </w:pPr>
          </w:p>
          <w:p w14:paraId="1AC56753" w14:textId="77777777" w:rsidR="00A620B5" w:rsidRDefault="00D737C3">
            <w:pPr>
              <w:pStyle w:val="TableParagraph"/>
              <w:ind w:left="114"/>
              <w:rPr>
                <w:sz w:val="24"/>
              </w:rPr>
            </w:pPr>
            <w:r>
              <w:rPr>
                <w:sz w:val="24"/>
              </w:rPr>
              <w:t>8</w:t>
            </w:r>
          </w:p>
        </w:tc>
        <w:tc>
          <w:tcPr>
            <w:tcW w:w="818" w:type="dxa"/>
          </w:tcPr>
          <w:p w14:paraId="22198D6E" w14:textId="77777777" w:rsidR="00A620B5" w:rsidRDefault="00A620B5">
            <w:pPr>
              <w:pStyle w:val="TableParagraph"/>
              <w:rPr>
                <w:sz w:val="26"/>
              </w:rPr>
            </w:pPr>
          </w:p>
          <w:p w14:paraId="49538A3B" w14:textId="77777777" w:rsidR="00A620B5" w:rsidRDefault="00A620B5">
            <w:pPr>
              <w:pStyle w:val="TableParagraph"/>
              <w:spacing w:before="9"/>
              <w:rPr>
                <w:sz w:val="23"/>
              </w:rPr>
            </w:pPr>
          </w:p>
          <w:p w14:paraId="24EAC809" w14:textId="77777777" w:rsidR="00A620B5" w:rsidRDefault="00D737C3">
            <w:pPr>
              <w:pStyle w:val="TableParagraph"/>
              <w:ind w:left="115"/>
              <w:rPr>
                <w:sz w:val="24"/>
              </w:rPr>
            </w:pPr>
            <w:r>
              <w:rPr>
                <w:sz w:val="24"/>
              </w:rPr>
              <w:t>2/26</w:t>
            </w:r>
          </w:p>
        </w:tc>
        <w:tc>
          <w:tcPr>
            <w:tcW w:w="4132" w:type="dxa"/>
          </w:tcPr>
          <w:p w14:paraId="5E08C980" w14:textId="77777777" w:rsidR="00A620B5" w:rsidRDefault="00D737C3">
            <w:pPr>
              <w:pStyle w:val="TableParagraph"/>
              <w:spacing w:before="20"/>
              <w:ind w:left="113"/>
              <w:rPr>
                <w:sz w:val="24"/>
              </w:rPr>
            </w:pPr>
            <w:r>
              <w:rPr>
                <w:sz w:val="24"/>
              </w:rPr>
              <w:t>Introduction to Concrete Materials</w:t>
            </w:r>
          </w:p>
          <w:p w14:paraId="1227113D" w14:textId="77777777" w:rsidR="00A620B5" w:rsidRDefault="00D737C3">
            <w:pPr>
              <w:pStyle w:val="TableParagraph"/>
              <w:ind w:left="113"/>
              <w:rPr>
                <w:sz w:val="24"/>
              </w:rPr>
            </w:pPr>
            <w:r>
              <w:rPr>
                <w:i/>
                <w:sz w:val="24"/>
              </w:rPr>
              <w:t>DCCM</w:t>
            </w:r>
            <w:r>
              <w:rPr>
                <w:sz w:val="24"/>
              </w:rPr>
              <w:t>, Chapters 1 to 7</w:t>
            </w:r>
          </w:p>
          <w:p w14:paraId="7FCD0D8C" w14:textId="77777777" w:rsidR="00A620B5" w:rsidRDefault="00D737C3">
            <w:pPr>
              <w:pStyle w:val="TableParagraph"/>
              <w:ind w:left="113" w:right="249"/>
              <w:rPr>
                <w:sz w:val="24"/>
              </w:rPr>
            </w:pPr>
            <w:r>
              <w:rPr>
                <w:sz w:val="24"/>
              </w:rPr>
              <w:t>Introduction to Load-Bearing Masonry Reinforced Concrete Buildings and Systems</w:t>
            </w:r>
          </w:p>
        </w:tc>
        <w:tc>
          <w:tcPr>
            <w:tcW w:w="3976" w:type="dxa"/>
          </w:tcPr>
          <w:p w14:paraId="788DC37E" w14:textId="77777777" w:rsidR="00A620B5" w:rsidRDefault="00A620B5">
            <w:pPr>
              <w:pStyle w:val="TableParagraph"/>
            </w:pPr>
          </w:p>
        </w:tc>
      </w:tr>
      <w:tr w:rsidR="00A620B5" w14:paraId="71D78E04" w14:textId="77777777">
        <w:trPr>
          <w:trHeight w:val="1715"/>
        </w:trPr>
        <w:tc>
          <w:tcPr>
            <w:tcW w:w="648" w:type="dxa"/>
          </w:tcPr>
          <w:p w14:paraId="7FA2D2DB" w14:textId="77777777" w:rsidR="00A620B5" w:rsidRDefault="00A620B5">
            <w:pPr>
              <w:pStyle w:val="TableParagraph"/>
              <w:rPr>
                <w:sz w:val="26"/>
              </w:rPr>
            </w:pPr>
          </w:p>
          <w:p w14:paraId="24801385" w14:textId="77777777" w:rsidR="00A620B5" w:rsidRDefault="00A620B5">
            <w:pPr>
              <w:pStyle w:val="TableParagraph"/>
              <w:spacing w:before="10"/>
              <w:rPr>
                <w:sz w:val="35"/>
              </w:rPr>
            </w:pPr>
          </w:p>
          <w:p w14:paraId="6079A7D0" w14:textId="77777777" w:rsidR="00A620B5" w:rsidRDefault="00D737C3">
            <w:pPr>
              <w:pStyle w:val="TableParagraph"/>
              <w:ind w:left="114"/>
              <w:rPr>
                <w:sz w:val="24"/>
              </w:rPr>
            </w:pPr>
            <w:r>
              <w:rPr>
                <w:sz w:val="24"/>
              </w:rPr>
              <w:t>9</w:t>
            </w:r>
          </w:p>
        </w:tc>
        <w:tc>
          <w:tcPr>
            <w:tcW w:w="818" w:type="dxa"/>
          </w:tcPr>
          <w:p w14:paraId="3627AFE1" w14:textId="77777777" w:rsidR="00A620B5" w:rsidRDefault="00A620B5">
            <w:pPr>
              <w:pStyle w:val="TableParagraph"/>
              <w:rPr>
                <w:sz w:val="26"/>
              </w:rPr>
            </w:pPr>
          </w:p>
          <w:p w14:paraId="2B9311FF" w14:textId="77777777" w:rsidR="00A620B5" w:rsidRDefault="00A620B5">
            <w:pPr>
              <w:pStyle w:val="TableParagraph"/>
              <w:spacing w:before="10"/>
              <w:rPr>
                <w:sz w:val="35"/>
              </w:rPr>
            </w:pPr>
          </w:p>
          <w:p w14:paraId="44263383" w14:textId="77777777" w:rsidR="00A620B5" w:rsidRDefault="00D737C3">
            <w:pPr>
              <w:pStyle w:val="TableParagraph"/>
              <w:ind w:left="115"/>
              <w:rPr>
                <w:sz w:val="24"/>
              </w:rPr>
            </w:pPr>
            <w:r>
              <w:rPr>
                <w:sz w:val="24"/>
              </w:rPr>
              <w:t>3/5</w:t>
            </w:r>
          </w:p>
        </w:tc>
        <w:tc>
          <w:tcPr>
            <w:tcW w:w="4132" w:type="dxa"/>
          </w:tcPr>
          <w:p w14:paraId="0892F432" w14:textId="77777777" w:rsidR="00A620B5" w:rsidRDefault="00D737C3">
            <w:pPr>
              <w:pStyle w:val="TableParagraph"/>
              <w:spacing w:before="23"/>
              <w:ind w:left="113" w:right="636"/>
              <w:rPr>
                <w:sz w:val="24"/>
              </w:rPr>
            </w:pPr>
            <w:r>
              <w:rPr>
                <w:sz w:val="24"/>
              </w:rPr>
              <w:t>Reinforced Concrete Elements and Reinforcing Patterns</w:t>
            </w:r>
          </w:p>
          <w:p w14:paraId="08AEE035" w14:textId="77777777" w:rsidR="00A620B5" w:rsidRDefault="00D737C3">
            <w:pPr>
              <w:pStyle w:val="TableParagraph"/>
              <w:ind w:left="113"/>
              <w:rPr>
                <w:sz w:val="24"/>
              </w:rPr>
            </w:pPr>
            <w:r>
              <w:rPr>
                <w:i/>
                <w:sz w:val="24"/>
              </w:rPr>
              <w:t xml:space="preserve">BS, </w:t>
            </w:r>
            <w:r>
              <w:rPr>
                <w:sz w:val="24"/>
              </w:rPr>
              <w:t>Chapters 27 &amp; 30</w:t>
            </w:r>
          </w:p>
          <w:p w14:paraId="37DC1404" w14:textId="77777777" w:rsidR="00A620B5" w:rsidRDefault="00D737C3">
            <w:pPr>
              <w:pStyle w:val="TableParagraph"/>
              <w:spacing w:line="275" w:lineRule="exact"/>
              <w:ind w:left="113"/>
              <w:rPr>
                <w:sz w:val="24"/>
              </w:rPr>
            </w:pPr>
            <w:r>
              <w:rPr>
                <w:i/>
                <w:sz w:val="24"/>
              </w:rPr>
              <w:t xml:space="preserve">FBC, </w:t>
            </w:r>
            <w:r>
              <w:rPr>
                <w:sz w:val="24"/>
              </w:rPr>
              <w:t>Chapter 11</w:t>
            </w:r>
          </w:p>
          <w:p w14:paraId="10F8B13A" w14:textId="77777777" w:rsidR="00A620B5" w:rsidRDefault="00D737C3">
            <w:pPr>
              <w:pStyle w:val="TableParagraph"/>
              <w:spacing w:line="275" w:lineRule="exact"/>
              <w:ind w:left="113"/>
              <w:rPr>
                <w:sz w:val="24"/>
              </w:rPr>
            </w:pPr>
            <w:r>
              <w:rPr>
                <w:i/>
                <w:sz w:val="24"/>
              </w:rPr>
              <w:t xml:space="preserve">BCI, </w:t>
            </w:r>
            <w:r>
              <w:rPr>
                <w:sz w:val="24"/>
              </w:rPr>
              <w:t>2.14, 2.15, 2.24, 4.32, 4.33, 5.44,</w:t>
            </w:r>
          </w:p>
          <w:p w14:paraId="2FB3B465" w14:textId="77777777" w:rsidR="00A620B5" w:rsidRDefault="00D737C3">
            <w:pPr>
              <w:pStyle w:val="TableParagraph"/>
              <w:ind w:left="113"/>
              <w:rPr>
                <w:sz w:val="24"/>
              </w:rPr>
            </w:pPr>
            <w:r>
              <w:rPr>
                <w:sz w:val="24"/>
              </w:rPr>
              <w:t>5.45</w:t>
            </w:r>
          </w:p>
        </w:tc>
        <w:tc>
          <w:tcPr>
            <w:tcW w:w="3976" w:type="dxa"/>
          </w:tcPr>
          <w:p w14:paraId="1C1C549F" w14:textId="77777777" w:rsidR="00A620B5" w:rsidRDefault="00A620B5">
            <w:pPr>
              <w:pStyle w:val="TableParagraph"/>
              <w:rPr>
                <w:sz w:val="26"/>
              </w:rPr>
            </w:pPr>
          </w:p>
          <w:p w14:paraId="05E707A5" w14:textId="77777777" w:rsidR="00A620B5" w:rsidRDefault="00A620B5">
            <w:pPr>
              <w:pStyle w:val="TableParagraph"/>
              <w:spacing w:before="11"/>
              <w:rPr>
                <w:sz w:val="23"/>
              </w:rPr>
            </w:pPr>
          </w:p>
          <w:p w14:paraId="0B1CFB0B" w14:textId="77777777" w:rsidR="00A620B5" w:rsidRDefault="00D737C3">
            <w:pPr>
              <w:pStyle w:val="TableParagraph"/>
              <w:ind w:left="116" w:right="477"/>
              <w:rPr>
                <w:i/>
                <w:sz w:val="24"/>
              </w:rPr>
            </w:pPr>
            <w:r>
              <w:rPr>
                <w:i/>
                <w:sz w:val="24"/>
              </w:rPr>
              <w:t>HW #4: CIP and Precast Concrete Framing Systems</w:t>
            </w:r>
          </w:p>
        </w:tc>
      </w:tr>
      <w:tr w:rsidR="00A620B5" w14:paraId="6131E9FD" w14:textId="77777777">
        <w:trPr>
          <w:trHeight w:val="333"/>
        </w:trPr>
        <w:tc>
          <w:tcPr>
            <w:tcW w:w="648" w:type="dxa"/>
          </w:tcPr>
          <w:p w14:paraId="7570120E" w14:textId="77777777" w:rsidR="00A620B5" w:rsidRDefault="00D737C3">
            <w:pPr>
              <w:pStyle w:val="TableParagraph"/>
              <w:spacing w:before="20"/>
              <w:ind w:left="114"/>
              <w:rPr>
                <w:sz w:val="24"/>
              </w:rPr>
            </w:pPr>
            <w:r>
              <w:rPr>
                <w:sz w:val="24"/>
              </w:rPr>
              <w:t>10</w:t>
            </w:r>
          </w:p>
        </w:tc>
        <w:tc>
          <w:tcPr>
            <w:tcW w:w="818" w:type="dxa"/>
          </w:tcPr>
          <w:p w14:paraId="6771A4C9" w14:textId="77777777" w:rsidR="00A620B5" w:rsidRDefault="00D737C3">
            <w:pPr>
              <w:pStyle w:val="TableParagraph"/>
              <w:spacing w:before="20"/>
              <w:ind w:left="115"/>
              <w:rPr>
                <w:sz w:val="24"/>
              </w:rPr>
            </w:pPr>
            <w:r>
              <w:rPr>
                <w:sz w:val="24"/>
              </w:rPr>
              <w:t>3/12</w:t>
            </w:r>
          </w:p>
        </w:tc>
        <w:tc>
          <w:tcPr>
            <w:tcW w:w="4132" w:type="dxa"/>
          </w:tcPr>
          <w:p w14:paraId="0DCB9D0C" w14:textId="77777777" w:rsidR="00A620B5" w:rsidRDefault="00D737C3">
            <w:pPr>
              <w:pStyle w:val="TableParagraph"/>
              <w:spacing w:before="20"/>
              <w:ind w:left="113"/>
              <w:rPr>
                <w:sz w:val="24"/>
              </w:rPr>
            </w:pPr>
            <w:r>
              <w:rPr>
                <w:sz w:val="24"/>
              </w:rPr>
              <w:t>Behavior of Moment Resisting Frames</w:t>
            </w:r>
          </w:p>
        </w:tc>
        <w:tc>
          <w:tcPr>
            <w:tcW w:w="3976" w:type="dxa"/>
          </w:tcPr>
          <w:p w14:paraId="575489A9" w14:textId="77777777" w:rsidR="00A620B5" w:rsidRDefault="00A620B5">
            <w:pPr>
              <w:pStyle w:val="TableParagraph"/>
            </w:pPr>
          </w:p>
        </w:tc>
      </w:tr>
    </w:tbl>
    <w:p w14:paraId="52EA87B2" w14:textId="77777777" w:rsidR="00A620B5" w:rsidRDefault="00A620B5">
      <w:pPr>
        <w:sectPr w:rsidR="00A620B5">
          <w:pgSz w:w="12240" w:h="15840"/>
          <w:pgMar w:top="1360" w:right="1040" w:bottom="280" w:left="960" w:header="1154" w:footer="0" w:gutter="0"/>
          <w:cols w:space="720"/>
        </w:sectPr>
      </w:pPr>
    </w:p>
    <w:p w14:paraId="0A648A04" w14:textId="77777777" w:rsidR="00A620B5" w:rsidRDefault="00A620B5">
      <w:pPr>
        <w:pStyle w:val="BodyText"/>
        <w:spacing w:before="7"/>
        <w:rPr>
          <w:sz w:val="20"/>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18"/>
        <w:gridCol w:w="4132"/>
        <w:gridCol w:w="3976"/>
      </w:tblGrid>
      <w:tr w:rsidR="00A620B5" w14:paraId="04C5DF1E" w14:textId="77777777">
        <w:trPr>
          <w:trHeight w:val="333"/>
        </w:trPr>
        <w:tc>
          <w:tcPr>
            <w:tcW w:w="1466" w:type="dxa"/>
            <w:gridSpan w:val="2"/>
          </w:tcPr>
          <w:p w14:paraId="4E0F6078" w14:textId="77777777" w:rsidR="00A620B5" w:rsidRDefault="00D737C3">
            <w:pPr>
              <w:pStyle w:val="TableParagraph"/>
              <w:spacing w:before="25"/>
              <w:ind w:left="114"/>
              <w:rPr>
                <w:b/>
                <w:sz w:val="24"/>
              </w:rPr>
            </w:pPr>
            <w:r>
              <w:rPr>
                <w:b/>
                <w:sz w:val="24"/>
              </w:rPr>
              <w:t>Week</w:t>
            </w:r>
          </w:p>
        </w:tc>
        <w:tc>
          <w:tcPr>
            <w:tcW w:w="4132" w:type="dxa"/>
          </w:tcPr>
          <w:p w14:paraId="3EF4AB18" w14:textId="77777777" w:rsidR="00A620B5" w:rsidRDefault="00D737C3">
            <w:pPr>
              <w:pStyle w:val="TableParagraph"/>
              <w:spacing w:before="25"/>
              <w:ind w:left="113"/>
              <w:rPr>
                <w:b/>
                <w:sz w:val="24"/>
              </w:rPr>
            </w:pPr>
            <w:r>
              <w:rPr>
                <w:b/>
                <w:sz w:val="24"/>
              </w:rPr>
              <w:t>Lecture</w:t>
            </w:r>
          </w:p>
        </w:tc>
        <w:tc>
          <w:tcPr>
            <w:tcW w:w="3976" w:type="dxa"/>
          </w:tcPr>
          <w:p w14:paraId="4B5486D8" w14:textId="77777777" w:rsidR="00A620B5" w:rsidRDefault="00D737C3">
            <w:pPr>
              <w:pStyle w:val="TableParagraph"/>
              <w:spacing w:before="25"/>
              <w:ind w:left="116"/>
              <w:rPr>
                <w:b/>
                <w:sz w:val="24"/>
              </w:rPr>
            </w:pPr>
            <w:r>
              <w:rPr>
                <w:b/>
                <w:sz w:val="24"/>
              </w:rPr>
              <w:t>Assignments</w:t>
            </w:r>
          </w:p>
        </w:tc>
      </w:tr>
      <w:tr w:rsidR="00A620B5" w14:paraId="100D1920" w14:textId="77777777">
        <w:trPr>
          <w:trHeight w:val="333"/>
        </w:trPr>
        <w:tc>
          <w:tcPr>
            <w:tcW w:w="648" w:type="dxa"/>
          </w:tcPr>
          <w:p w14:paraId="360D42CA" w14:textId="77777777" w:rsidR="00A620B5" w:rsidRDefault="00D737C3">
            <w:pPr>
              <w:pStyle w:val="TableParagraph"/>
              <w:spacing w:before="20"/>
              <w:ind w:left="114"/>
              <w:rPr>
                <w:sz w:val="24"/>
              </w:rPr>
            </w:pPr>
            <w:r>
              <w:rPr>
                <w:sz w:val="24"/>
              </w:rPr>
              <w:t>11</w:t>
            </w:r>
          </w:p>
        </w:tc>
        <w:tc>
          <w:tcPr>
            <w:tcW w:w="818" w:type="dxa"/>
          </w:tcPr>
          <w:p w14:paraId="35C7FE66" w14:textId="77777777" w:rsidR="00A620B5" w:rsidRDefault="00D737C3">
            <w:pPr>
              <w:pStyle w:val="TableParagraph"/>
              <w:spacing w:before="20"/>
              <w:ind w:left="115"/>
              <w:rPr>
                <w:sz w:val="24"/>
              </w:rPr>
            </w:pPr>
            <w:r>
              <w:rPr>
                <w:sz w:val="24"/>
              </w:rPr>
              <w:t>3/19</w:t>
            </w:r>
          </w:p>
        </w:tc>
        <w:tc>
          <w:tcPr>
            <w:tcW w:w="4132" w:type="dxa"/>
          </w:tcPr>
          <w:p w14:paraId="54775FAD" w14:textId="77777777" w:rsidR="00A620B5" w:rsidRDefault="00D737C3">
            <w:pPr>
              <w:pStyle w:val="TableParagraph"/>
              <w:spacing w:before="25"/>
              <w:ind w:left="113"/>
              <w:rPr>
                <w:b/>
                <w:sz w:val="24"/>
              </w:rPr>
            </w:pPr>
            <w:r>
              <w:rPr>
                <w:b/>
                <w:sz w:val="24"/>
              </w:rPr>
              <w:t>SPRING BREAK</w:t>
            </w:r>
          </w:p>
        </w:tc>
        <w:tc>
          <w:tcPr>
            <w:tcW w:w="3976" w:type="dxa"/>
          </w:tcPr>
          <w:p w14:paraId="029E5AC6" w14:textId="77777777" w:rsidR="00A620B5" w:rsidRDefault="00A620B5">
            <w:pPr>
              <w:pStyle w:val="TableParagraph"/>
            </w:pPr>
          </w:p>
        </w:tc>
      </w:tr>
      <w:tr w:rsidR="00A620B5" w14:paraId="0A318C98" w14:textId="77777777">
        <w:trPr>
          <w:trHeight w:val="887"/>
        </w:trPr>
        <w:tc>
          <w:tcPr>
            <w:tcW w:w="648" w:type="dxa"/>
          </w:tcPr>
          <w:p w14:paraId="6189A722" w14:textId="77777777" w:rsidR="00A620B5" w:rsidRDefault="00A620B5">
            <w:pPr>
              <w:pStyle w:val="TableParagraph"/>
              <w:spacing w:before="11"/>
              <w:rPr>
                <w:sz w:val="25"/>
              </w:rPr>
            </w:pPr>
          </w:p>
          <w:p w14:paraId="78DDB145" w14:textId="77777777" w:rsidR="00A620B5" w:rsidRDefault="00D737C3">
            <w:pPr>
              <w:pStyle w:val="TableParagraph"/>
              <w:ind w:left="114"/>
              <w:rPr>
                <w:sz w:val="24"/>
              </w:rPr>
            </w:pPr>
            <w:r>
              <w:rPr>
                <w:sz w:val="24"/>
              </w:rPr>
              <w:t>12</w:t>
            </w:r>
          </w:p>
        </w:tc>
        <w:tc>
          <w:tcPr>
            <w:tcW w:w="818" w:type="dxa"/>
          </w:tcPr>
          <w:p w14:paraId="6BE68FD0" w14:textId="77777777" w:rsidR="00A620B5" w:rsidRDefault="00A620B5">
            <w:pPr>
              <w:pStyle w:val="TableParagraph"/>
              <w:spacing w:before="11"/>
              <w:rPr>
                <w:sz w:val="25"/>
              </w:rPr>
            </w:pPr>
          </w:p>
          <w:p w14:paraId="07280033" w14:textId="77777777" w:rsidR="00A620B5" w:rsidRDefault="00D737C3">
            <w:pPr>
              <w:pStyle w:val="TableParagraph"/>
              <w:ind w:left="115"/>
              <w:rPr>
                <w:sz w:val="24"/>
              </w:rPr>
            </w:pPr>
            <w:r>
              <w:rPr>
                <w:sz w:val="24"/>
              </w:rPr>
              <w:t>3/26</w:t>
            </w:r>
          </w:p>
        </w:tc>
        <w:tc>
          <w:tcPr>
            <w:tcW w:w="4132" w:type="dxa"/>
          </w:tcPr>
          <w:p w14:paraId="249C4BB8" w14:textId="77777777" w:rsidR="00A620B5" w:rsidRDefault="00D737C3">
            <w:pPr>
              <w:pStyle w:val="TableParagraph"/>
              <w:spacing w:before="23"/>
              <w:ind w:left="113" w:right="249"/>
              <w:rPr>
                <w:sz w:val="24"/>
              </w:rPr>
            </w:pPr>
            <w:r>
              <w:rPr>
                <w:sz w:val="24"/>
              </w:rPr>
              <w:t xml:space="preserve">Factored Load Design Concept Flexural Behavior of R/C Beams </w:t>
            </w:r>
            <w:r>
              <w:rPr>
                <w:i/>
                <w:sz w:val="24"/>
              </w:rPr>
              <w:t xml:space="preserve">Schodek, </w:t>
            </w:r>
            <w:r>
              <w:rPr>
                <w:sz w:val="24"/>
              </w:rPr>
              <w:t>Section 6.4</w:t>
            </w:r>
          </w:p>
        </w:tc>
        <w:tc>
          <w:tcPr>
            <w:tcW w:w="3976" w:type="dxa"/>
          </w:tcPr>
          <w:p w14:paraId="1B11853F" w14:textId="77777777" w:rsidR="00A620B5" w:rsidRDefault="00D737C3">
            <w:pPr>
              <w:pStyle w:val="TableParagraph"/>
              <w:spacing w:before="27"/>
              <w:ind w:left="116"/>
              <w:rPr>
                <w:b/>
                <w:sz w:val="24"/>
              </w:rPr>
            </w:pPr>
            <w:r>
              <w:rPr>
                <w:b/>
                <w:sz w:val="24"/>
              </w:rPr>
              <w:t>Quiz #2</w:t>
            </w:r>
          </w:p>
        </w:tc>
      </w:tr>
      <w:tr w:rsidR="00A620B5" w14:paraId="7A74BE35" w14:textId="77777777">
        <w:trPr>
          <w:trHeight w:val="609"/>
        </w:trPr>
        <w:tc>
          <w:tcPr>
            <w:tcW w:w="648" w:type="dxa"/>
          </w:tcPr>
          <w:p w14:paraId="29EB5A5E" w14:textId="77777777" w:rsidR="00A620B5" w:rsidRDefault="00D737C3">
            <w:pPr>
              <w:pStyle w:val="TableParagraph"/>
              <w:spacing w:before="157"/>
              <w:ind w:left="114"/>
              <w:rPr>
                <w:sz w:val="24"/>
              </w:rPr>
            </w:pPr>
            <w:r>
              <w:rPr>
                <w:sz w:val="24"/>
              </w:rPr>
              <w:t>13</w:t>
            </w:r>
          </w:p>
        </w:tc>
        <w:tc>
          <w:tcPr>
            <w:tcW w:w="818" w:type="dxa"/>
          </w:tcPr>
          <w:p w14:paraId="44F69600" w14:textId="77777777" w:rsidR="00A620B5" w:rsidRDefault="00D737C3">
            <w:pPr>
              <w:pStyle w:val="TableParagraph"/>
              <w:spacing w:before="157"/>
              <w:ind w:left="115"/>
              <w:rPr>
                <w:sz w:val="24"/>
              </w:rPr>
            </w:pPr>
            <w:r>
              <w:rPr>
                <w:sz w:val="24"/>
              </w:rPr>
              <w:t>4/2</w:t>
            </w:r>
          </w:p>
        </w:tc>
        <w:tc>
          <w:tcPr>
            <w:tcW w:w="4132" w:type="dxa"/>
          </w:tcPr>
          <w:p w14:paraId="42E54D46" w14:textId="77777777" w:rsidR="00A620B5" w:rsidRDefault="00D737C3">
            <w:pPr>
              <w:pStyle w:val="TableParagraph"/>
              <w:spacing w:before="20"/>
              <w:ind w:left="113"/>
              <w:rPr>
                <w:sz w:val="24"/>
              </w:rPr>
            </w:pPr>
            <w:r>
              <w:rPr>
                <w:sz w:val="24"/>
              </w:rPr>
              <w:t>Pre-Stressed Concrete</w:t>
            </w:r>
          </w:p>
          <w:p w14:paraId="71D25702" w14:textId="77777777" w:rsidR="00A620B5" w:rsidRDefault="00D737C3">
            <w:pPr>
              <w:pStyle w:val="TableParagraph"/>
              <w:ind w:left="113"/>
              <w:rPr>
                <w:sz w:val="24"/>
              </w:rPr>
            </w:pPr>
            <w:r>
              <w:rPr>
                <w:i/>
                <w:sz w:val="24"/>
              </w:rPr>
              <w:t xml:space="preserve">BS, </w:t>
            </w:r>
            <w:r>
              <w:rPr>
                <w:sz w:val="24"/>
              </w:rPr>
              <w:t>Chapter 34</w:t>
            </w:r>
          </w:p>
        </w:tc>
        <w:tc>
          <w:tcPr>
            <w:tcW w:w="3976" w:type="dxa"/>
          </w:tcPr>
          <w:p w14:paraId="2D60ED1A" w14:textId="77777777" w:rsidR="00A620B5" w:rsidRDefault="00D737C3">
            <w:pPr>
              <w:pStyle w:val="TableParagraph"/>
              <w:spacing w:before="20"/>
              <w:ind w:left="116" w:right="180"/>
              <w:rPr>
                <w:i/>
                <w:sz w:val="24"/>
              </w:rPr>
            </w:pPr>
            <w:r>
              <w:rPr>
                <w:i/>
                <w:sz w:val="24"/>
              </w:rPr>
              <w:t>HW #5: Flexural Capacity of R/C and Pre-Stressed Beams</w:t>
            </w:r>
          </w:p>
        </w:tc>
      </w:tr>
      <w:tr w:rsidR="00A620B5" w14:paraId="74F22838" w14:textId="77777777">
        <w:trPr>
          <w:trHeight w:val="1437"/>
        </w:trPr>
        <w:tc>
          <w:tcPr>
            <w:tcW w:w="648" w:type="dxa"/>
          </w:tcPr>
          <w:p w14:paraId="6BB1E732" w14:textId="77777777" w:rsidR="00A620B5" w:rsidRDefault="00A620B5">
            <w:pPr>
              <w:pStyle w:val="TableParagraph"/>
              <w:rPr>
                <w:sz w:val="26"/>
              </w:rPr>
            </w:pPr>
          </w:p>
          <w:p w14:paraId="22FF5164" w14:textId="77777777" w:rsidR="00A620B5" w:rsidRDefault="00A620B5">
            <w:pPr>
              <w:pStyle w:val="TableParagraph"/>
              <w:spacing w:before="9"/>
              <w:rPr>
                <w:sz w:val="23"/>
              </w:rPr>
            </w:pPr>
          </w:p>
          <w:p w14:paraId="37E23648" w14:textId="77777777" w:rsidR="00A620B5" w:rsidRDefault="00D737C3">
            <w:pPr>
              <w:pStyle w:val="TableParagraph"/>
              <w:ind w:left="114"/>
              <w:rPr>
                <w:sz w:val="24"/>
              </w:rPr>
            </w:pPr>
            <w:r>
              <w:rPr>
                <w:sz w:val="24"/>
              </w:rPr>
              <w:t>14</w:t>
            </w:r>
          </w:p>
        </w:tc>
        <w:tc>
          <w:tcPr>
            <w:tcW w:w="818" w:type="dxa"/>
          </w:tcPr>
          <w:p w14:paraId="7C493089" w14:textId="77777777" w:rsidR="00A620B5" w:rsidRDefault="00A620B5">
            <w:pPr>
              <w:pStyle w:val="TableParagraph"/>
              <w:rPr>
                <w:sz w:val="26"/>
              </w:rPr>
            </w:pPr>
          </w:p>
          <w:p w14:paraId="1ED7E372" w14:textId="77777777" w:rsidR="00A620B5" w:rsidRDefault="00A620B5">
            <w:pPr>
              <w:pStyle w:val="TableParagraph"/>
              <w:spacing w:before="9"/>
              <w:rPr>
                <w:sz w:val="23"/>
              </w:rPr>
            </w:pPr>
          </w:p>
          <w:p w14:paraId="5B3D40A3" w14:textId="77777777" w:rsidR="00A620B5" w:rsidRDefault="00D737C3">
            <w:pPr>
              <w:pStyle w:val="TableParagraph"/>
              <w:ind w:left="115"/>
              <w:rPr>
                <w:sz w:val="24"/>
              </w:rPr>
            </w:pPr>
            <w:r>
              <w:rPr>
                <w:sz w:val="24"/>
              </w:rPr>
              <w:t>4/9</w:t>
            </w:r>
          </w:p>
        </w:tc>
        <w:tc>
          <w:tcPr>
            <w:tcW w:w="4132" w:type="dxa"/>
          </w:tcPr>
          <w:p w14:paraId="57E59E35" w14:textId="77777777" w:rsidR="00A620B5" w:rsidRDefault="00D737C3">
            <w:pPr>
              <w:pStyle w:val="TableParagraph"/>
              <w:spacing w:before="20"/>
              <w:ind w:left="113" w:right="955"/>
              <w:rPr>
                <w:sz w:val="24"/>
              </w:rPr>
            </w:pPr>
            <w:r>
              <w:rPr>
                <w:sz w:val="24"/>
              </w:rPr>
              <w:t>Flexural Design of R/C Frames Pre-Stressed Concrete</w:t>
            </w:r>
          </w:p>
          <w:p w14:paraId="1EF32DCC" w14:textId="77777777" w:rsidR="00A620B5" w:rsidRDefault="00D737C3">
            <w:pPr>
              <w:pStyle w:val="TableParagraph"/>
              <w:ind w:left="113" w:right="1229"/>
              <w:rPr>
                <w:sz w:val="24"/>
              </w:rPr>
            </w:pPr>
            <w:r>
              <w:rPr>
                <w:sz w:val="24"/>
              </w:rPr>
              <w:t>Shear Design of R/C Frames BS, Chapter 34</w:t>
            </w:r>
          </w:p>
          <w:p w14:paraId="7230BD14" w14:textId="77777777" w:rsidR="00A620B5" w:rsidRDefault="00D737C3">
            <w:pPr>
              <w:pStyle w:val="TableParagraph"/>
              <w:ind w:left="113"/>
              <w:rPr>
                <w:sz w:val="24"/>
              </w:rPr>
            </w:pPr>
            <w:r>
              <w:rPr>
                <w:i/>
                <w:sz w:val="24"/>
              </w:rPr>
              <w:t xml:space="preserve">BS, </w:t>
            </w:r>
            <w:r>
              <w:rPr>
                <w:sz w:val="24"/>
              </w:rPr>
              <w:t>Chapter 31</w:t>
            </w:r>
          </w:p>
        </w:tc>
        <w:tc>
          <w:tcPr>
            <w:tcW w:w="3976" w:type="dxa"/>
          </w:tcPr>
          <w:p w14:paraId="52D29D87" w14:textId="77777777" w:rsidR="00A620B5" w:rsidRDefault="00A620B5">
            <w:pPr>
              <w:pStyle w:val="TableParagraph"/>
            </w:pPr>
          </w:p>
        </w:tc>
      </w:tr>
      <w:tr w:rsidR="00A620B5" w14:paraId="475928A1" w14:textId="77777777">
        <w:trPr>
          <w:trHeight w:val="611"/>
        </w:trPr>
        <w:tc>
          <w:tcPr>
            <w:tcW w:w="648" w:type="dxa"/>
          </w:tcPr>
          <w:p w14:paraId="08FDE6EE" w14:textId="77777777" w:rsidR="00A620B5" w:rsidRDefault="00D737C3">
            <w:pPr>
              <w:pStyle w:val="TableParagraph"/>
              <w:spacing w:before="159"/>
              <w:ind w:left="114"/>
              <w:rPr>
                <w:sz w:val="24"/>
              </w:rPr>
            </w:pPr>
            <w:r>
              <w:rPr>
                <w:sz w:val="24"/>
              </w:rPr>
              <w:t>15</w:t>
            </w:r>
          </w:p>
        </w:tc>
        <w:tc>
          <w:tcPr>
            <w:tcW w:w="818" w:type="dxa"/>
          </w:tcPr>
          <w:p w14:paraId="0F90F23C" w14:textId="77777777" w:rsidR="00A620B5" w:rsidRDefault="00D737C3">
            <w:pPr>
              <w:pStyle w:val="TableParagraph"/>
              <w:spacing w:before="159"/>
              <w:ind w:left="115"/>
              <w:rPr>
                <w:sz w:val="24"/>
              </w:rPr>
            </w:pPr>
            <w:r>
              <w:rPr>
                <w:sz w:val="24"/>
              </w:rPr>
              <w:t>4/16</w:t>
            </w:r>
          </w:p>
        </w:tc>
        <w:tc>
          <w:tcPr>
            <w:tcW w:w="4132" w:type="dxa"/>
          </w:tcPr>
          <w:p w14:paraId="46A99CFF" w14:textId="77777777" w:rsidR="00A620B5" w:rsidRDefault="00D737C3">
            <w:pPr>
              <w:pStyle w:val="TableParagraph"/>
              <w:spacing w:before="20"/>
              <w:ind w:left="113"/>
              <w:rPr>
                <w:sz w:val="24"/>
              </w:rPr>
            </w:pPr>
            <w:r>
              <w:rPr>
                <w:sz w:val="24"/>
              </w:rPr>
              <w:t>Final Jury Week</w:t>
            </w:r>
          </w:p>
          <w:p w14:paraId="73F8BB20" w14:textId="77777777" w:rsidR="00A620B5" w:rsidRDefault="00D737C3">
            <w:pPr>
              <w:pStyle w:val="TableParagraph"/>
              <w:ind w:left="113"/>
              <w:rPr>
                <w:sz w:val="24"/>
              </w:rPr>
            </w:pPr>
            <w:r>
              <w:rPr>
                <w:sz w:val="24"/>
              </w:rPr>
              <w:t>No Class Monday or Wednesday</w:t>
            </w:r>
          </w:p>
        </w:tc>
        <w:tc>
          <w:tcPr>
            <w:tcW w:w="3976" w:type="dxa"/>
          </w:tcPr>
          <w:p w14:paraId="282FA852" w14:textId="77777777" w:rsidR="00A620B5" w:rsidRDefault="00A620B5">
            <w:pPr>
              <w:pStyle w:val="TableParagraph"/>
            </w:pPr>
          </w:p>
        </w:tc>
      </w:tr>
      <w:tr w:rsidR="00A620B5" w14:paraId="17C46BB1" w14:textId="77777777">
        <w:trPr>
          <w:trHeight w:val="885"/>
        </w:trPr>
        <w:tc>
          <w:tcPr>
            <w:tcW w:w="648" w:type="dxa"/>
          </w:tcPr>
          <w:p w14:paraId="42789655" w14:textId="77777777" w:rsidR="00A620B5" w:rsidRDefault="00A620B5">
            <w:pPr>
              <w:pStyle w:val="TableParagraph"/>
              <w:spacing w:before="9"/>
              <w:rPr>
                <w:sz w:val="25"/>
              </w:rPr>
            </w:pPr>
          </w:p>
          <w:p w14:paraId="272C1FA9" w14:textId="77777777" w:rsidR="00A620B5" w:rsidRDefault="00D737C3">
            <w:pPr>
              <w:pStyle w:val="TableParagraph"/>
              <w:ind w:left="114"/>
              <w:rPr>
                <w:sz w:val="24"/>
              </w:rPr>
            </w:pPr>
            <w:r>
              <w:rPr>
                <w:sz w:val="24"/>
              </w:rPr>
              <w:t>16</w:t>
            </w:r>
          </w:p>
        </w:tc>
        <w:tc>
          <w:tcPr>
            <w:tcW w:w="818" w:type="dxa"/>
          </w:tcPr>
          <w:p w14:paraId="62C755A2" w14:textId="77777777" w:rsidR="00A620B5" w:rsidRDefault="00A620B5">
            <w:pPr>
              <w:pStyle w:val="TableParagraph"/>
              <w:spacing w:before="9"/>
              <w:rPr>
                <w:sz w:val="25"/>
              </w:rPr>
            </w:pPr>
          </w:p>
          <w:p w14:paraId="142D0D62" w14:textId="77777777" w:rsidR="00A620B5" w:rsidRDefault="00D737C3">
            <w:pPr>
              <w:pStyle w:val="TableParagraph"/>
              <w:ind w:left="115"/>
              <w:rPr>
                <w:sz w:val="24"/>
              </w:rPr>
            </w:pPr>
            <w:r>
              <w:rPr>
                <w:sz w:val="24"/>
              </w:rPr>
              <w:t>4/23</w:t>
            </w:r>
          </w:p>
        </w:tc>
        <w:tc>
          <w:tcPr>
            <w:tcW w:w="4132" w:type="dxa"/>
          </w:tcPr>
          <w:p w14:paraId="1F6720CD" w14:textId="77777777" w:rsidR="00A620B5" w:rsidRDefault="00D737C3">
            <w:pPr>
              <w:pStyle w:val="TableParagraph"/>
              <w:spacing w:before="20"/>
              <w:ind w:left="113" w:right="1213"/>
              <w:jc w:val="both"/>
              <w:rPr>
                <w:sz w:val="24"/>
              </w:rPr>
            </w:pPr>
            <w:r>
              <w:rPr>
                <w:sz w:val="24"/>
              </w:rPr>
              <w:t xml:space="preserve">Design of Concrete Columns Design of Concrete Columns </w:t>
            </w:r>
            <w:r>
              <w:rPr>
                <w:i/>
                <w:sz w:val="24"/>
              </w:rPr>
              <w:t xml:space="preserve">BS, </w:t>
            </w:r>
            <w:r>
              <w:rPr>
                <w:sz w:val="24"/>
              </w:rPr>
              <w:t>30, 54, 58, 59</w:t>
            </w:r>
          </w:p>
        </w:tc>
        <w:tc>
          <w:tcPr>
            <w:tcW w:w="3976" w:type="dxa"/>
          </w:tcPr>
          <w:p w14:paraId="526214CA" w14:textId="77777777" w:rsidR="00A620B5" w:rsidRDefault="00D737C3">
            <w:pPr>
              <w:pStyle w:val="TableParagraph"/>
              <w:spacing w:before="20"/>
              <w:ind w:left="116" w:right="115"/>
              <w:rPr>
                <w:i/>
                <w:sz w:val="24"/>
              </w:rPr>
            </w:pPr>
            <w:r>
              <w:rPr>
                <w:i/>
                <w:sz w:val="24"/>
              </w:rPr>
              <w:t>HW #6: Shear in R/C Beams + Design of R/C Columns</w:t>
            </w:r>
          </w:p>
        </w:tc>
      </w:tr>
      <w:tr w:rsidR="00A620B5" w14:paraId="3B1D722B" w14:textId="77777777">
        <w:trPr>
          <w:trHeight w:val="885"/>
        </w:trPr>
        <w:tc>
          <w:tcPr>
            <w:tcW w:w="648" w:type="dxa"/>
          </w:tcPr>
          <w:p w14:paraId="656424C3" w14:textId="77777777" w:rsidR="00A620B5" w:rsidRDefault="00A620B5">
            <w:pPr>
              <w:pStyle w:val="TableParagraph"/>
              <w:spacing w:before="9"/>
              <w:rPr>
                <w:sz w:val="25"/>
              </w:rPr>
            </w:pPr>
          </w:p>
          <w:p w14:paraId="4DE34746" w14:textId="77777777" w:rsidR="00A620B5" w:rsidRDefault="00D737C3">
            <w:pPr>
              <w:pStyle w:val="TableParagraph"/>
              <w:ind w:left="114"/>
              <w:rPr>
                <w:sz w:val="24"/>
              </w:rPr>
            </w:pPr>
            <w:r>
              <w:rPr>
                <w:sz w:val="24"/>
              </w:rPr>
              <w:t>17</w:t>
            </w:r>
          </w:p>
        </w:tc>
        <w:tc>
          <w:tcPr>
            <w:tcW w:w="818" w:type="dxa"/>
          </w:tcPr>
          <w:p w14:paraId="23321AA1" w14:textId="77777777" w:rsidR="00A620B5" w:rsidRDefault="00A620B5">
            <w:pPr>
              <w:pStyle w:val="TableParagraph"/>
              <w:spacing w:before="9"/>
              <w:rPr>
                <w:sz w:val="25"/>
              </w:rPr>
            </w:pPr>
          </w:p>
          <w:p w14:paraId="54344FEE" w14:textId="77777777" w:rsidR="00A620B5" w:rsidRDefault="00D737C3">
            <w:pPr>
              <w:pStyle w:val="TableParagraph"/>
              <w:ind w:left="115"/>
              <w:rPr>
                <w:sz w:val="24"/>
              </w:rPr>
            </w:pPr>
            <w:r>
              <w:rPr>
                <w:sz w:val="24"/>
              </w:rPr>
              <w:t>4/30</w:t>
            </w:r>
          </w:p>
        </w:tc>
        <w:tc>
          <w:tcPr>
            <w:tcW w:w="4132" w:type="dxa"/>
          </w:tcPr>
          <w:p w14:paraId="75EB3533" w14:textId="77777777" w:rsidR="00A620B5" w:rsidRDefault="00D737C3">
            <w:pPr>
              <w:pStyle w:val="TableParagraph"/>
              <w:spacing w:before="20"/>
              <w:ind w:left="113" w:right="2082"/>
              <w:rPr>
                <w:sz w:val="24"/>
              </w:rPr>
            </w:pPr>
            <w:r>
              <w:rPr>
                <w:sz w:val="24"/>
              </w:rPr>
              <w:t>Final Exam Review Final Exam</w:t>
            </w:r>
          </w:p>
        </w:tc>
        <w:tc>
          <w:tcPr>
            <w:tcW w:w="3976" w:type="dxa"/>
          </w:tcPr>
          <w:p w14:paraId="5B64DA44" w14:textId="77777777" w:rsidR="00A620B5" w:rsidRDefault="00D737C3">
            <w:pPr>
              <w:pStyle w:val="TableParagraph"/>
              <w:spacing w:before="25"/>
              <w:ind w:left="116" w:right="2063"/>
              <w:rPr>
                <w:b/>
                <w:sz w:val="24"/>
              </w:rPr>
            </w:pPr>
            <w:r>
              <w:rPr>
                <w:b/>
                <w:sz w:val="24"/>
              </w:rPr>
              <w:t>Final Exam: Thursday May 3,</w:t>
            </w:r>
          </w:p>
          <w:p w14:paraId="47163C8B" w14:textId="77777777" w:rsidR="00A620B5" w:rsidRDefault="00D737C3">
            <w:pPr>
              <w:pStyle w:val="TableParagraph"/>
              <w:ind w:left="116"/>
              <w:rPr>
                <w:b/>
                <w:sz w:val="24"/>
              </w:rPr>
            </w:pPr>
            <w:r>
              <w:rPr>
                <w:b/>
                <w:sz w:val="24"/>
              </w:rPr>
              <w:t>11.30 a.m. to 2.20 p.m</w:t>
            </w:r>
          </w:p>
        </w:tc>
      </w:tr>
    </w:tbl>
    <w:p w14:paraId="73B1B502" w14:textId="77777777" w:rsidR="00D737C3" w:rsidRDefault="00D737C3"/>
    <w:sectPr w:rsidR="00D737C3">
      <w:pgSz w:w="12240" w:h="15840"/>
      <w:pgMar w:top="1360" w:right="1040" w:bottom="280" w:left="960" w:header="115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A4C30" w14:textId="77777777" w:rsidR="003F56F3" w:rsidRDefault="003F56F3">
      <w:r>
        <w:separator/>
      </w:r>
    </w:p>
  </w:endnote>
  <w:endnote w:type="continuationSeparator" w:id="0">
    <w:p w14:paraId="1CC4BCDD" w14:textId="77777777" w:rsidR="003F56F3" w:rsidRDefault="003F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imesNewRomanPS-BoldItalicMT">
    <w:altName w:val="Times New Roman"/>
    <w:charset w:val="00"/>
    <w:family w:val="auto"/>
    <w:pitch w:val="variable"/>
    <w:sig w:usb0="00000000"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84D45" w14:textId="77777777" w:rsidR="003F56F3" w:rsidRDefault="003F56F3">
      <w:r>
        <w:separator/>
      </w:r>
    </w:p>
  </w:footnote>
  <w:footnote w:type="continuationSeparator" w:id="0">
    <w:p w14:paraId="3C60C4B6" w14:textId="77777777" w:rsidR="003F56F3" w:rsidRDefault="003F56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632D" w14:textId="05B5D60E" w:rsidR="00A620B5" w:rsidRDefault="00CF0325">
    <w:pPr>
      <w:pStyle w:val="BodyText"/>
      <w:spacing w:line="14" w:lineRule="auto"/>
      <w:rPr>
        <w:sz w:val="20"/>
      </w:rPr>
    </w:pPr>
    <w:r>
      <w:rPr>
        <w:noProof/>
        <w:lang w:bidi="ar-SA"/>
      </w:rPr>
      <mc:AlternateContent>
        <mc:Choice Requires="wps">
          <w:drawing>
            <wp:anchor distT="0" distB="0" distL="114300" distR="114300" simplePos="0" relativeHeight="503304128" behindDoc="1" locked="0" layoutInCell="1" allowOverlap="1" wp14:anchorId="799B64E0" wp14:editId="2F91C16A">
              <wp:simplePos x="0" y="0"/>
              <wp:positionH relativeFrom="page">
                <wp:posOffset>1003300</wp:posOffset>
              </wp:positionH>
              <wp:positionV relativeFrom="page">
                <wp:posOffset>720090</wp:posOffset>
              </wp:positionV>
              <wp:extent cx="1250315" cy="165735"/>
              <wp:effectExtent l="3175"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3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F1BB1" w14:textId="77777777" w:rsidR="00A620B5" w:rsidRDefault="00D737C3">
                          <w:pPr>
                            <w:spacing w:before="10"/>
                            <w:ind w:left="20"/>
                            <w:rPr>
                              <w:i/>
                              <w:sz w:val="20"/>
                            </w:rPr>
                          </w:pPr>
                          <w:r>
                            <w:rPr>
                              <w:i/>
                              <w:sz w:val="20"/>
                            </w:rPr>
                            <w:t>Revised 9 January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9B64E0" id="_x0000_t202" coordsize="21600,21600" o:spt="202" path="m,l,21600r21600,l21600,xe">
              <v:stroke joinstyle="miter"/>
              <v:path gradientshapeok="t" o:connecttype="rect"/>
            </v:shapetype>
            <v:shape id="Text Box 2" o:spid="_x0000_s1026" type="#_x0000_t202" style="position:absolute;margin-left:79pt;margin-top:56.7pt;width:98.45pt;height:13.05pt;z-index:-1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Ci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" filled="f" stroked="f">
              <v:textbox inset="0,0,0,0">
                <w:txbxContent>
                  <w:p w14:paraId="336F1BB1" w14:textId="77777777" w:rsidR="00A620B5" w:rsidRDefault="00D737C3">
                    <w:pPr>
                      <w:spacing w:before="10"/>
                      <w:ind w:left="20"/>
                      <w:rPr>
                        <w:i/>
                        <w:sz w:val="20"/>
                      </w:rPr>
                    </w:pPr>
                    <w:r>
                      <w:rPr>
                        <w:i/>
                        <w:sz w:val="20"/>
                      </w:rPr>
                      <w:t>Revised 9 January 2018</w:t>
                    </w:r>
                  </w:p>
                </w:txbxContent>
              </v:textbox>
              <w10:wrap anchorx="page" anchory="page"/>
            </v:shape>
          </w:pict>
        </mc:Fallback>
      </mc:AlternateContent>
    </w:r>
    <w:r>
      <w:rPr>
        <w:noProof/>
        <w:lang w:bidi="ar-SA"/>
      </w:rPr>
      <mc:AlternateContent>
        <mc:Choice Requires="wps">
          <w:drawing>
            <wp:anchor distT="0" distB="0" distL="114300" distR="114300" simplePos="0" relativeHeight="503304152" behindDoc="1" locked="0" layoutInCell="1" allowOverlap="1" wp14:anchorId="5979DF0F" wp14:editId="4C304256">
              <wp:simplePos x="0" y="0"/>
              <wp:positionH relativeFrom="page">
                <wp:posOffset>3847465</wp:posOffset>
              </wp:positionH>
              <wp:positionV relativeFrom="page">
                <wp:posOffset>720090</wp:posOffset>
              </wp:positionV>
              <wp:extent cx="29349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715D9" w14:textId="0B00B0B8" w:rsidR="00A620B5" w:rsidRDefault="00D737C3">
                          <w:pPr>
                            <w:spacing w:before="10"/>
                            <w:ind w:left="20"/>
                            <w:rPr>
                              <w:i/>
                              <w:sz w:val="20"/>
                            </w:rPr>
                          </w:pPr>
                          <w:r>
                            <w:rPr>
                              <w:i/>
                              <w:sz w:val="20"/>
                            </w:rPr>
                            <w:t>A</w:t>
                          </w:r>
                          <w:r w:rsidR="00F4379D">
                            <w:rPr>
                              <w:i/>
                              <w:sz w:val="20"/>
                            </w:rPr>
                            <w:t>RCH 6016</w:t>
                          </w:r>
                          <w:r>
                            <w:rPr>
                              <w:i/>
                              <w:sz w:val="20"/>
                            </w:rPr>
                            <w:t xml:space="preserve">, Building Structures II, Spring 2018, Page </w:t>
                          </w:r>
                          <w:r>
                            <w:fldChar w:fldCharType="begin"/>
                          </w:r>
                          <w:r>
                            <w:rPr>
                              <w:i/>
                              <w:sz w:val="20"/>
                            </w:rPr>
                            <w:instrText xml:space="preserve"> PAGE </w:instrText>
                          </w:r>
                          <w:r>
                            <w:fldChar w:fldCharType="separate"/>
                          </w:r>
                          <w:r w:rsidR="00CF0325">
                            <w:rPr>
                              <w:i/>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9DF0F" id="Text Box 1" o:spid="_x0000_s1027" type="#_x0000_t202" style="position:absolute;margin-left:302.95pt;margin-top:56.7pt;width:231.1pt;height:13.05pt;z-index:-1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nZrQ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" filled="f" stroked="f">
              <v:textbox inset="0,0,0,0">
                <w:txbxContent>
                  <w:p w14:paraId="5AF715D9" w14:textId="0B00B0B8" w:rsidR="00A620B5" w:rsidRDefault="00D737C3">
                    <w:pPr>
                      <w:spacing w:before="10"/>
                      <w:ind w:left="20"/>
                      <w:rPr>
                        <w:i/>
                        <w:sz w:val="20"/>
                      </w:rPr>
                    </w:pPr>
                    <w:r>
                      <w:rPr>
                        <w:i/>
                        <w:sz w:val="20"/>
                      </w:rPr>
                      <w:t>A</w:t>
                    </w:r>
                    <w:r w:rsidR="00F4379D">
                      <w:rPr>
                        <w:i/>
                        <w:sz w:val="20"/>
                      </w:rPr>
                      <w:t>RCH 6016</w:t>
                    </w:r>
                    <w:r>
                      <w:rPr>
                        <w:i/>
                        <w:sz w:val="20"/>
                      </w:rPr>
                      <w:t xml:space="preserve">, Building Structures II, Spring 2018, Page </w:t>
                    </w:r>
                    <w:r>
                      <w:fldChar w:fldCharType="begin"/>
                    </w:r>
                    <w:r>
                      <w:rPr>
                        <w:i/>
                        <w:sz w:val="20"/>
                      </w:rPr>
                      <w:instrText xml:space="preserve"> PAGE </w:instrText>
                    </w:r>
                    <w:r>
                      <w:fldChar w:fldCharType="separate"/>
                    </w:r>
                    <w:r w:rsidR="00CF0325">
                      <w:rPr>
                        <w:i/>
                        <w:noProof/>
                        <w:sz w:val="20"/>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3C1"/>
    <w:multiLevelType w:val="hybridMultilevel"/>
    <w:tmpl w:val="AD88EB1A"/>
    <w:lvl w:ilvl="0" w:tplc="039A67A8">
      <w:numFmt w:val="bullet"/>
      <w:lvlText w:val="•"/>
      <w:lvlJc w:val="left"/>
      <w:pPr>
        <w:ind w:left="912" w:hanging="360"/>
      </w:pPr>
      <w:rPr>
        <w:rFonts w:ascii="Arial" w:eastAsia="Arial" w:hAnsi="Arial" w:cs="Arial" w:hint="default"/>
        <w:w w:val="131"/>
        <w:sz w:val="24"/>
        <w:szCs w:val="24"/>
        <w:lang w:val="en-US" w:eastAsia="en-US" w:bidi="en-US"/>
      </w:rPr>
    </w:lvl>
    <w:lvl w:ilvl="1" w:tplc="340E635E">
      <w:numFmt w:val="bullet"/>
      <w:lvlText w:val="•"/>
      <w:lvlJc w:val="left"/>
      <w:pPr>
        <w:ind w:left="1852" w:hanging="360"/>
      </w:pPr>
      <w:rPr>
        <w:rFonts w:hint="default"/>
        <w:lang w:val="en-US" w:eastAsia="en-US" w:bidi="en-US"/>
      </w:rPr>
    </w:lvl>
    <w:lvl w:ilvl="2" w:tplc="62A0F5DE">
      <w:numFmt w:val="bullet"/>
      <w:lvlText w:val="•"/>
      <w:lvlJc w:val="left"/>
      <w:pPr>
        <w:ind w:left="2784" w:hanging="360"/>
      </w:pPr>
      <w:rPr>
        <w:rFonts w:hint="default"/>
        <w:lang w:val="en-US" w:eastAsia="en-US" w:bidi="en-US"/>
      </w:rPr>
    </w:lvl>
    <w:lvl w:ilvl="3" w:tplc="CB10AAFC">
      <w:numFmt w:val="bullet"/>
      <w:lvlText w:val="•"/>
      <w:lvlJc w:val="left"/>
      <w:pPr>
        <w:ind w:left="3716" w:hanging="360"/>
      </w:pPr>
      <w:rPr>
        <w:rFonts w:hint="default"/>
        <w:lang w:val="en-US" w:eastAsia="en-US" w:bidi="en-US"/>
      </w:rPr>
    </w:lvl>
    <w:lvl w:ilvl="4" w:tplc="1C1CDE72">
      <w:numFmt w:val="bullet"/>
      <w:lvlText w:val="•"/>
      <w:lvlJc w:val="left"/>
      <w:pPr>
        <w:ind w:left="4648" w:hanging="360"/>
      </w:pPr>
      <w:rPr>
        <w:rFonts w:hint="default"/>
        <w:lang w:val="en-US" w:eastAsia="en-US" w:bidi="en-US"/>
      </w:rPr>
    </w:lvl>
    <w:lvl w:ilvl="5" w:tplc="3ACAA97A">
      <w:numFmt w:val="bullet"/>
      <w:lvlText w:val="•"/>
      <w:lvlJc w:val="left"/>
      <w:pPr>
        <w:ind w:left="5580" w:hanging="360"/>
      </w:pPr>
      <w:rPr>
        <w:rFonts w:hint="default"/>
        <w:lang w:val="en-US" w:eastAsia="en-US" w:bidi="en-US"/>
      </w:rPr>
    </w:lvl>
    <w:lvl w:ilvl="6" w:tplc="56628650">
      <w:numFmt w:val="bullet"/>
      <w:lvlText w:val="•"/>
      <w:lvlJc w:val="left"/>
      <w:pPr>
        <w:ind w:left="6512" w:hanging="360"/>
      </w:pPr>
      <w:rPr>
        <w:rFonts w:hint="default"/>
        <w:lang w:val="en-US" w:eastAsia="en-US" w:bidi="en-US"/>
      </w:rPr>
    </w:lvl>
    <w:lvl w:ilvl="7" w:tplc="541E739C">
      <w:numFmt w:val="bullet"/>
      <w:lvlText w:val="•"/>
      <w:lvlJc w:val="left"/>
      <w:pPr>
        <w:ind w:left="7444" w:hanging="360"/>
      </w:pPr>
      <w:rPr>
        <w:rFonts w:hint="default"/>
        <w:lang w:val="en-US" w:eastAsia="en-US" w:bidi="en-US"/>
      </w:rPr>
    </w:lvl>
    <w:lvl w:ilvl="8" w:tplc="A0D8E948">
      <w:numFmt w:val="bullet"/>
      <w:lvlText w:val="•"/>
      <w:lvlJc w:val="left"/>
      <w:pPr>
        <w:ind w:left="8376" w:hanging="360"/>
      </w:pPr>
      <w:rPr>
        <w:rFonts w:hint="default"/>
        <w:lang w:val="en-US" w:eastAsia="en-US" w:bidi="en-US"/>
      </w:rPr>
    </w:lvl>
  </w:abstractNum>
  <w:abstractNum w:abstractNumId="1" w15:restartNumberingAfterBreak="0">
    <w:nsid w:val="219B7A58"/>
    <w:multiLevelType w:val="hybridMultilevel"/>
    <w:tmpl w:val="9F9229FC"/>
    <w:lvl w:ilvl="0" w:tplc="FDE035D2">
      <w:numFmt w:val="bullet"/>
      <w:lvlText w:val="•"/>
      <w:lvlJc w:val="left"/>
      <w:pPr>
        <w:ind w:left="912" w:hanging="360"/>
      </w:pPr>
      <w:rPr>
        <w:rFonts w:ascii="Arial" w:eastAsia="Arial" w:hAnsi="Arial" w:cs="Arial" w:hint="default"/>
        <w:w w:val="131"/>
        <w:sz w:val="24"/>
        <w:szCs w:val="24"/>
        <w:lang w:val="en-US" w:eastAsia="en-US" w:bidi="en-US"/>
      </w:rPr>
    </w:lvl>
    <w:lvl w:ilvl="1" w:tplc="371CAD0C">
      <w:numFmt w:val="bullet"/>
      <w:lvlText w:val="•"/>
      <w:lvlJc w:val="left"/>
      <w:pPr>
        <w:ind w:left="1852" w:hanging="360"/>
      </w:pPr>
      <w:rPr>
        <w:rFonts w:hint="default"/>
        <w:lang w:val="en-US" w:eastAsia="en-US" w:bidi="en-US"/>
      </w:rPr>
    </w:lvl>
    <w:lvl w:ilvl="2" w:tplc="2D429F1C">
      <w:numFmt w:val="bullet"/>
      <w:lvlText w:val="•"/>
      <w:lvlJc w:val="left"/>
      <w:pPr>
        <w:ind w:left="2784" w:hanging="360"/>
      </w:pPr>
      <w:rPr>
        <w:rFonts w:hint="default"/>
        <w:lang w:val="en-US" w:eastAsia="en-US" w:bidi="en-US"/>
      </w:rPr>
    </w:lvl>
    <w:lvl w:ilvl="3" w:tplc="74405BB8">
      <w:numFmt w:val="bullet"/>
      <w:lvlText w:val="•"/>
      <w:lvlJc w:val="left"/>
      <w:pPr>
        <w:ind w:left="3716" w:hanging="360"/>
      </w:pPr>
      <w:rPr>
        <w:rFonts w:hint="default"/>
        <w:lang w:val="en-US" w:eastAsia="en-US" w:bidi="en-US"/>
      </w:rPr>
    </w:lvl>
    <w:lvl w:ilvl="4" w:tplc="20A823CE">
      <w:numFmt w:val="bullet"/>
      <w:lvlText w:val="•"/>
      <w:lvlJc w:val="left"/>
      <w:pPr>
        <w:ind w:left="4648" w:hanging="360"/>
      </w:pPr>
      <w:rPr>
        <w:rFonts w:hint="default"/>
        <w:lang w:val="en-US" w:eastAsia="en-US" w:bidi="en-US"/>
      </w:rPr>
    </w:lvl>
    <w:lvl w:ilvl="5" w:tplc="1BAE31C0">
      <w:numFmt w:val="bullet"/>
      <w:lvlText w:val="•"/>
      <w:lvlJc w:val="left"/>
      <w:pPr>
        <w:ind w:left="5580" w:hanging="360"/>
      </w:pPr>
      <w:rPr>
        <w:rFonts w:hint="default"/>
        <w:lang w:val="en-US" w:eastAsia="en-US" w:bidi="en-US"/>
      </w:rPr>
    </w:lvl>
    <w:lvl w:ilvl="6" w:tplc="F3883990">
      <w:numFmt w:val="bullet"/>
      <w:lvlText w:val="•"/>
      <w:lvlJc w:val="left"/>
      <w:pPr>
        <w:ind w:left="6512" w:hanging="360"/>
      </w:pPr>
      <w:rPr>
        <w:rFonts w:hint="default"/>
        <w:lang w:val="en-US" w:eastAsia="en-US" w:bidi="en-US"/>
      </w:rPr>
    </w:lvl>
    <w:lvl w:ilvl="7" w:tplc="C8726FCC">
      <w:numFmt w:val="bullet"/>
      <w:lvlText w:val="•"/>
      <w:lvlJc w:val="left"/>
      <w:pPr>
        <w:ind w:left="7444" w:hanging="360"/>
      </w:pPr>
      <w:rPr>
        <w:rFonts w:hint="default"/>
        <w:lang w:val="en-US" w:eastAsia="en-US" w:bidi="en-US"/>
      </w:rPr>
    </w:lvl>
    <w:lvl w:ilvl="8" w:tplc="7840B2F0">
      <w:numFmt w:val="bullet"/>
      <w:lvlText w:val="•"/>
      <w:lvlJc w:val="left"/>
      <w:pPr>
        <w:ind w:left="837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B5"/>
    <w:rsid w:val="00386EAF"/>
    <w:rsid w:val="003F56F3"/>
    <w:rsid w:val="00A620B5"/>
    <w:rsid w:val="00CF0325"/>
    <w:rsid w:val="00D737C3"/>
    <w:rsid w:val="00F4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74EA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4" w:lineRule="exact"/>
      <w:ind w:left="19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
      <w:ind w:left="91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4379D"/>
    <w:rPr>
      <w:rFonts w:cs="Times New Roman"/>
      <w:color w:val="0000FF" w:themeColor="hyperlink"/>
      <w:u w:val="single"/>
    </w:rPr>
  </w:style>
  <w:style w:type="paragraph" w:styleId="Header">
    <w:name w:val="header"/>
    <w:basedOn w:val="Normal"/>
    <w:link w:val="HeaderChar"/>
    <w:uiPriority w:val="99"/>
    <w:unhideWhenUsed/>
    <w:rsid w:val="00F4379D"/>
    <w:pPr>
      <w:tabs>
        <w:tab w:val="center" w:pos="4680"/>
        <w:tab w:val="right" w:pos="9360"/>
      </w:tabs>
    </w:pPr>
  </w:style>
  <w:style w:type="character" w:customStyle="1" w:styleId="HeaderChar">
    <w:name w:val="Header Char"/>
    <w:basedOn w:val="DefaultParagraphFont"/>
    <w:link w:val="Header"/>
    <w:uiPriority w:val="99"/>
    <w:rsid w:val="00F4379D"/>
    <w:rPr>
      <w:rFonts w:ascii="Times New Roman" w:eastAsia="Times New Roman" w:hAnsi="Times New Roman" w:cs="Times New Roman"/>
      <w:lang w:bidi="en-US"/>
    </w:rPr>
  </w:style>
  <w:style w:type="paragraph" w:styleId="Footer">
    <w:name w:val="footer"/>
    <w:basedOn w:val="Normal"/>
    <w:link w:val="FooterChar"/>
    <w:uiPriority w:val="99"/>
    <w:unhideWhenUsed/>
    <w:rsid w:val="00F4379D"/>
    <w:pPr>
      <w:tabs>
        <w:tab w:val="center" w:pos="4680"/>
        <w:tab w:val="right" w:pos="9360"/>
      </w:tabs>
    </w:pPr>
  </w:style>
  <w:style w:type="character" w:customStyle="1" w:styleId="FooterChar">
    <w:name w:val="Footer Char"/>
    <w:basedOn w:val="DefaultParagraphFont"/>
    <w:link w:val="Footer"/>
    <w:uiPriority w:val="99"/>
    <w:rsid w:val="00F4379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naab.org/accreditation/2014_Cond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ussell.gentry@coa.gatech.edu" TargetMode="External"/><Relationship Id="rId12"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19/" TargetMode="External"/><Relationship Id="rId5" Type="http://schemas.openxmlformats.org/officeDocument/2006/relationships/footnotes" Target="footnotes.xml"/><Relationship Id="rId10" Type="http://schemas.openxmlformats.org/officeDocument/2006/relationships/hyperlink" Target="http://www.catalog.gatech.edu/rules/18/"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1692</Words>
  <Characters>9646</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ARCH 4252 B Architectural Structures and Design Integration II</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 4252 B Architectural Structures and Design Integration II</dc:title>
  <dc:creator>Russell Gentry</dc:creator>
  <cp:lastModifiedBy>Tucker, Melissa R</cp:lastModifiedBy>
  <cp:revision>2</cp:revision>
  <dcterms:created xsi:type="dcterms:W3CDTF">2018-11-29T15:21:00Z</dcterms:created>
  <dcterms:modified xsi:type="dcterms:W3CDTF">2018-11-29T15:21:00Z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Acrobat PDFMaker 15 for Word</vt:lpwstr>
  </property>
  <property fmtid="{D5CDD505-2E9C-101B-9397-08002B2CF9AE}" pid="4" name="LastSaved">
    <vt:filetime>2018-10-23T00:00:00Z</vt:filetime>
  </property>
</Properties>
</file>