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BDB" w:rsidRPr="00F54EEE" w:rsidRDefault="001B2700" w:rsidP="00B81BDB">
      <w:pPr>
        <w:autoSpaceDE w:val="0"/>
        <w:autoSpaceDN w:val="0"/>
        <w:adjustRightInd w:val="0"/>
        <w:spacing w:after="0" w:line="240" w:lineRule="auto"/>
        <w:rPr>
          <w:rFonts w:cstheme="minorHAnsi"/>
          <w:b/>
          <w:bCs/>
        </w:rPr>
      </w:pPr>
      <w:r>
        <w:rPr>
          <w:rFonts w:cstheme="minorHAnsi"/>
          <w:b/>
          <w:bCs/>
        </w:rPr>
        <w:t>ARCH 6072</w:t>
      </w:r>
      <w:r w:rsidR="00B81BDB" w:rsidRPr="00F54EEE">
        <w:rPr>
          <w:rFonts w:cstheme="minorHAnsi"/>
          <w:b/>
          <w:bCs/>
        </w:rPr>
        <w:t xml:space="preserve">: </w:t>
      </w:r>
      <w:r w:rsidR="00C51795">
        <w:rPr>
          <w:rFonts w:ascii="Calibri" w:hAnsi="Calibri" w:cs="Arial"/>
          <w:b/>
        </w:rPr>
        <w:t xml:space="preserve">Architecture </w:t>
      </w:r>
      <w:r w:rsidR="00C51795" w:rsidRPr="009F28C3">
        <w:rPr>
          <w:rFonts w:ascii="Calibri" w:hAnsi="Calibri" w:cs="Arial"/>
          <w:b/>
        </w:rPr>
        <w:t>Design + Research Studio</w:t>
      </w:r>
      <w:r w:rsidR="00C51795">
        <w:rPr>
          <w:rFonts w:ascii="Calibri" w:hAnsi="Calibri" w:cs="Arial"/>
          <w:b/>
        </w:rPr>
        <w:t xml:space="preserve"> II</w:t>
      </w:r>
      <w:r w:rsidR="00C51795">
        <w:rPr>
          <w:rFonts w:cstheme="minorHAnsi"/>
          <w:b/>
          <w:bCs/>
        </w:rPr>
        <w:t xml:space="preserve">, </w:t>
      </w:r>
      <w:r w:rsidR="00C51795" w:rsidRPr="009F28C3">
        <w:rPr>
          <w:rFonts w:ascii="Calibri" w:hAnsi="Calibri" w:cs="Arial"/>
          <w:b/>
        </w:rPr>
        <w:t>6 credit</w:t>
      </w:r>
      <w:r w:rsidR="00C51795">
        <w:rPr>
          <w:rFonts w:ascii="Calibri" w:hAnsi="Calibri" w:cs="Arial"/>
          <w:b/>
        </w:rPr>
        <w:t>s</w:t>
      </w:r>
    </w:p>
    <w:p w:rsidR="00B81BDB" w:rsidRPr="00F54EEE" w:rsidRDefault="00B81BDB" w:rsidP="00B81BDB">
      <w:pPr>
        <w:autoSpaceDE w:val="0"/>
        <w:autoSpaceDN w:val="0"/>
        <w:adjustRightInd w:val="0"/>
        <w:spacing w:after="0" w:line="240" w:lineRule="auto"/>
        <w:rPr>
          <w:rFonts w:cstheme="minorHAnsi"/>
        </w:rPr>
      </w:pPr>
    </w:p>
    <w:p w:rsidR="00F54EEE" w:rsidRDefault="00F54EEE" w:rsidP="003624DF">
      <w:pPr>
        <w:pStyle w:val="Default"/>
        <w:rPr>
          <w:rFonts w:asciiTheme="minorHAnsi" w:hAnsiTheme="minorHAnsi" w:cstheme="minorHAnsi"/>
          <w:sz w:val="22"/>
          <w:szCs w:val="22"/>
        </w:rPr>
      </w:pPr>
      <w:r w:rsidRPr="00F54EEE">
        <w:rPr>
          <w:rFonts w:asciiTheme="minorHAnsi" w:hAnsiTheme="minorHAnsi" w:cstheme="minorHAnsi"/>
          <w:b/>
          <w:sz w:val="22"/>
          <w:szCs w:val="22"/>
        </w:rPr>
        <w:t>Course Description:</w:t>
      </w:r>
      <w:r>
        <w:rPr>
          <w:rFonts w:asciiTheme="minorHAnsi" w:hAnsiTheme="minorHAnsi" w:cstheme="minorHAnsi"/>
          <w:sz w:val="22"/>
          <w:szCs w:val="22"/>
        </w:rPr>
        <w:t xml:space="preserve">  </w:t>
      </w:r>
    </w:p>
    <w:p w:rsidR="00F54EEE" w:rsidRPr="001B2700" w:rsidRDefault="001B2700" w:rsidP="003624DF">
      <w:pPr>
        <w:pStyle w:val="Default"/>
        <w:rPr>
          <w:rFonts w:asciiTheme="minorHAnsi" w:hAnsiTheme="minorHAnsi" w:cstheme="minorHAnsi"/>
          <w:sz w:val="22"/>
          <w:szCs w:val="22"/>
        </w:rPr>
      </w:pPr>
      <w:proofErr w:type="gramStart"/>
      <w:r w:rsidRPr="001B2700">
        <w:rPr>
          <w:rFonts w:asciiTheme="minorHAnsi" w:hAnsiTheme="minorHAnsi" w:cstheme="minorHAnsi"/>
          <w:sz w:val="22"/>
          <w:szCs w:val="22"/>
        </w:rPr>
        <w:t>Advanced architectural design emphasizing innovation through applied research.</w:t>
      </w:r>
      <w:proofErr w:type="gramEnd"/>
      <w:r w:rsidRPr="001B2700">
        <w:rPr>
          <w:rFonts w:asciiTheme="minorHAnsi" w:hAnsiTheme="minorHAnsi" w:cstheme="minorHAnsi"/>
          <w:sz w:val="22"/>
          <w:szCs w:val="22"/>
        </w:rPr>
        <w:t xml:space="preserve"> </w:t>
      </w:r>
      <w:proofErr w:type="gramStart"/>
      <w:r w:rsidRPr="001B2700">
        <w:rPr>
          <w:rFonts w:asciiTheme="minorHAnsi" w:hAnsiTheme="minorHAnsi" w:cstheme="minorHAnsi"/>
          <w:sz w:val="22"/>
          <w:szCs w:val="22"/>
        </w:rPr>
        <w:t>Emerging methods of design generation/evaluation.</w:t>
      </w:r>
      <w:proofErr w:type="gramEnd"/>
      <w:r w:rsidRPr="001B2700">
        <w:rPr>
          <w:rFonts w:asciiTheme="minorHAnsi" w:hAnsiTheme="minorHAnsi" w:cstheme="minorHAnsi"/>
          <w:sz w:val="22"/>
          <w:szCs w:val="22"/>
        </w:rPr>
        <w:t xml:space="preserve"> </w:t>
      </w:r>
      <w:proofErr w:type="gramStart"/>
      <w:r w:rsidRPr="001B2700">
        <w:rPr>
          <w:rFonts w:asciiTheme="minorHAnsi" w:hAnsiTheme="minorHAnsi" w:cstheme="minorHAnsi"/>
          <w:sz w:val="22"/>
          <w:szCs w:val="22"/>
        </w:rPr>
        <w:t>Changing topics: healthcare, fabrication, urbanism, ecology, building performance, cultural institutions.</w:t>
      </w:r>
      <w:proofErr w:type="gramEnd"/>
    </w:p>
    <w:p w:rsidR="001B2700" w:rsidRPr="001B2700" w:rsidRDefault="001B2700" w:rsidP="003624DF">
      <w:pPr>
        <w:pStyle w:val="Default"/>
        <w:rPr>
          <w:rFonts w:asciiTheme="minorHAnsi" w:hAnsiTheme="minorHAnsi" w:cstheme="minorHAnsi"/>
          <w:sz w:val="22"/>
          <w:szCs w:val="22"/>
        </w:rPr>
      </w:pPr>
    </w:p>
    <w:p w:rsidR="00F54EEE" w:rsidRPr="00F54EEE" w:rsidRDefault="00F54EEE" w:rsidP="00F54EEE">
      <w:pPr>
        <w:pStyle w:val="NoSpacing"/>
        <w:rPr>
          <w:b/>
          <w:w w:val="113"/>
        </w:rPr>
      </w:pPr>
      <w:r w:rsidRPr="005C3E24">
        <w:rPr>
          <w:b/>
        </w:rPr>
        <w:t>Course</w:t>
      </w:r>
      <w:r w:rsidRPr="005C3E24">
        <w:rPr>
          <w:b/>
          <w:spacing w:val="46"/>
        </w:rPr>
        <w:t xml:space="preserve"> </w:t>
      </w:r>
      <w:r w:rsidRPr="005C3E24">
        <w:rPr>
          <w:b/>
        </w:rPr>
        <w:t>Goals</w:t>
      </w:r>
      <w:r w:rsidRPr="005C3E24">
        <w:rPr>
          <w:b/>
          <w:spacing w:val="28"/>
        </w:rPr>
        <w:t xml:space="preserve"> </w:t>
      </w:r>
      <w:r w:rsidRPr="005C3E24">
        <w:rPr>
          <w:b/>
        </w:rPr>
        <w:t>&amp;</w:t>
      </w:r>
      <w:r w:rsidRPr="005C3E24">
        <w:rPr>
          <w:b/>
          <w:spacing w:val="10"/>
        </w:rPr>
        <w:t xml:space="preserve"> </w:t>
      </w:r>
      <w:r w:rsidRPr="005C3E24">
        <w:rPr>
          <w:b/>
          <w:w w:val="108"/>
        </w:rPr>
        <w:t>Objectives</w:t>
      </w:r>
      <w:r w:rsidRPr="005C3E24">
        <w:rPr>
          <w:b/>
          <w:w w:val="113"/>
        </w:rPr>
        <w:t>:</w:t>
      </w:r>
    </w:p>
    <w:p w:rsidR="00A41018" w:rsidRPr="00204A59" w:rsidRDefault="00A41018" w:rsidP="00A41018">
      <w:pPr>
        <w:pStyle w:val="Default"/>
        <w:numPr>
          <w:ilvl w:val="0"/>
          <w:numId w:val="1"/>
        </w:numPr>
        <w:rPr>
          <w:rFonts w:ascii="Calibri" w:hAnsi="Calibri" w:cs="Calibri"/>
          <w:sz w:val="22"/>
          <w:szCs w:val="22"/>
        </w:rPr>
      </w:pPr>
      <w:r w:rsidRPr="00204A59">
        <w:rPr>
          <w:rFonts w:ascii="Calibri" w:hAnsi="Calibri" w:cs="Calibri"/>
          <w:sz w:val="22"/>
          <w:szCs w:val="22"/>
        </w:rPr>
        <w:t xml:space="preserve">Ability to produce an architecture project informed by and in response to </w:t>
      </w:r>
      <w:r>
        <w:rPr>
          <w:rFonts w:ascii="Calibri" w:hAnsi="Calibri" w:cs="Calibri"/>
          <w:sz w:val="22"/>
          <w:szCs w:val="22"/>
        </w:rPr>
        <w:t>a research topic, based on disciplinary principals</w:t>
      </w:r>
      <w:r w:rsidRPr="00204A59">
        <w:rPr>
          <w:rFonts w:ascii="Calibri" w:hAnsi="Calibri" w:cs="Calibri"/>
          <w:sz w:val="22"/>
          <w:szCs w:val="22"/>
        </w:rPr>
        <w:t xml:space="preserve">, from </w:t>
      </w:r>
      <w:r>
        <w:rPr>
          <w:rFonts w:ascii="Calibri" w:hAnsi="Calibri" w:cs="Calibri"/>
          <w:sz w:val="22"/>
          <w:szCs w:val="22"/>
        </w:rPr>
        <w:t xml:space="preserve">concept to </w:t>
      </w:r>
      <w:r w:rsidRPr="00204A59">
        <w:rPr>
          <w:rFonts w:ascii="Calibri" w:hAnsi="Calibri" w:cs="Calibri"/>
          <w:sz w:val="22"/>
          <w:szCs w:val="22"/>
        </w:rPr>
        <w:t>schematic design through the detailed development of</w:t>
      </w:r>
      <w:r>
        <w:rPr>
          <w:rFonts w:ascii="Calibri" w:hAnsi="Calibri" w:cs="Calibri"/>
          <w:sz w:val="22"/>
          <w:szCs w:val="22"/>
        </w:rPr>
        <w:t xml:space="preserve"> programmatic spaces</w:t>
      </w:r>
      <w:r w:rsidRPr="00204A59">
        <w:rPr>
          <w:rFonts w:ascii="Calibri" w:hAnsi="Calibri" w:cs="Calibri"/>
          <w:sz w:val="22"/>
          <w:szCs w:val="22"/>
        </w:rPr>
        <w:t xml:space="preserve">. </w:t>
      </w:r>
    </w:p>
    <w:p w:rsidR="00A41018" w:rsidRPr="00204A59" w:rsidRDefault="00A41018" w:rsidP="00A41018">
      <w:pPr>
        <w:pStyle w:val="Default"/>
        <w:numPr>
          <w:ilvl w:val="0"/>
          <w:numId w:val="1"/>
        </w:numPr>
        <w:rPr>
          <w:rFonts w:ascii="Calibri" w:hAnsi="Calibri" w:cs="Calibri"/>
          <w:sz w:val="22"/>
          <w:szCs w:val="22"/>
        </w:rPr>
      </w:pPr>
      <w:r w:rsidRPr="00204A59">
        <w:rPr>
          <w:rFonts w:ascii="Calibri" w:hAnsi="Calibri" w:cs="Calibri"/>
          <w:sz w:val="22"/>
          <w:szCs w:val="22"/>
        </w:rPr>
        <w:t xml:space="preserve">Ability to assess, select, configure and detail as an integral part of the design appropriate combinations of building materials, components and assemblies to satisfy the requirements of the building and site program. </w:t>
      </w:r>
    </w:p>
    <w:p w:rsidR="00A41018" w:rsidRPr="00204A59" w:rsidRDefault="00A41018" w:rsidP="00A41018">
      <w:pPr>
        <w:pStyle w:val="Default"/>
        <w:numPr>
          <w:ilvl w:val="0"/>
          <w:numId w:val="1"/>
        </w:numPr>
        <w:rPr>
          <w:rFonts w:ascii="Calibri" w:hAnsi="Calibri" w:cs="Calibri"/>
          <w:sz w:val="22"/>
          <w:szCs w:val="22"/>
        </w:rPr>
      </w:pPr>
      <w:r w:rsidRPr="00204A59">
        <w:rPr>
          <w:rFonts w:ascii="Calibri" w:hAnsi="Calibri" w:cs="Calibri"/>
          <w:sz w:val="22"/>
          <w:szCs w:val="22"/>
        </w:rPr>
        <w:t xml:space="preserve">Ability to respond to site characteristics such as urban morphology, material specificity and environmental conditions: topography and infrastructure. </w:t>
      </w:r>
    </w:p>
    <w:p w:rsidR="00A41018" w:rsidRPr="00204A59" w:rsidRDefault="00A41018" w:rsidP="00A41018">
      <w:pPr>
        <w:pStyle w:val="Default"/>
        <w:numPr>
          <w:ilvl w:val="0"/>
          <w:numId w:val="1"/>
        </w:numPr>
        <w:rPr>
          <w:rFonts w:ascii="Calibri" w:hAnsi="Calibri" w:cs="Calibri"/>
          <w:sz w:val="22"/>
          <w:szCs w:val="22"/>
        </w:rPr>
      </w:pPr>
      <w:r w:rsidRPr="00204A59">
        <w:rPr>
          <w:rFonts w:ascii="Calibri" w:hAnsi="Calibri" w:cs="Calibri"/>
          <w:sz w:val="22"/>
          <w:szCs w:val="22"/>
        </w:rPr>
        <w:t xml:space="preserve">Ability to synthesize information necessary to speculate on the </w:t>
      </w:r>
      <w:r>
        <w:rPr>
          <w:rFonts w:ascii="Calibri" w:hAnsi="Calibri" w:cs="Calibri"/>
          <w:sz w:val="22"/>
          <w:szCs w:val="22"/>
        </w:rPr>
        <w:t xml:space="preserve">design </w:t>
      </w:r>
      <w:r w:rsidRPr="00204A59">
        <w:rPr>
          <w:rFonts w:ascii="Calibri" w:hAnsi="Calibri" w:cs="Calibri"/>
          <w:sz w:val="22"/>
          <w:szCs w:val="22"/>
        </w:rPr>
        <w:t xml:space="preserve">of </w:t>
      </w:r>
      <w:r>
        <w:rPr>
          <w:rFonts w:ascii="Calibri" w:hAnsi="Calibri" w:cs="Calibri"/>
          <w:sz w:val="22"/>
          <w:szCs w:val="22"/>
        </w:rPr>
        <w:t xml:space="preserve">building </w:t>
      </w:r>
      <w:r w:rsidRPr="00204A59">
        <w:rPr>
          <w:rFonts w:ascii="Calibri" w:hAnsi="Calibri" w:cs="Calibri"/>
          <w:sz w:val="22"/>
          <w:szCs w:val="22"/>
        </w:rPr>
        <w:t xml:space="preserve">assemblies via drawings and models at various scales, including half and/or full-size mockups, of the basic principles utilized in the appropriate selection of construction materials, products, components, and assemblies, based on their inherent characteristics and performance, including their environmental impact and reuse. </w:t>
      </w:r>
    </w:p>
    <w:p w:rsidR="00F54EEE" w:rsidRPr="00F54EEE" w:rsidRDefault="00F54EEE" w:rsidP="00F54EEE">
      <w:pPr>
        <w:pStyle w:val="Default"/>
        <w:ind w:left="720"/>
        <w:rPr>
          <w:rFonts w:asciiTheme="minorHAnsi" w:hAnsiTheme="minorHAnsi" w:cstheme="minorHAnsi"/>
          <w:sz w:val="22"/>
          <w:szCs w:val="22"/>
        </w:rPr>
      </w:pPr>
    </w:p>
    <w:p w:rsidR="00A41018" w:rsidRDefault="00A41018" w:rsidP="00A41018">
      <w:pPr>
        <w:rPr>
          <w:rFonts w:cstheme="minorHAnsi"/>
          <w:b/>
          <w:bCs/>
        </w:rPr>
      </w:pPr>
      <w:r>
        <w:rPr>
          <w:rFonts w:cstheme="minorHAnsi"/>
          <w:b/>
          <w:bCs/>
        </w:rPr>
        <w:t>Student Performance Criterion/</w:t>
      </w:r>
      <w:proofErr w:type="gramStart"/>
      <w:r>
        <w:rPr>
          <w:rFonts w:cstheme="minorHAnsi"/>
          <w:b/>
          <w:bCs/>
        </w:rPr>
        <w:t>a</w:t>
      </w:r>
      <w:proofErr w:type="gramEnd"/>
      <w:r>
        <w:rPr>
          <w:rFonts w:cstheme="minorHAnsi"/>
          <w:b/>
          <w:bCs/>
        </w:rPr>
        <w:t xml:space="preserve"> Addressed:</w:t>
      </w:r>
    </w:p>
    <w:p w:rsidR="00A41018" w:rsidRPr="00A41018" w:rsidRDefault="00A41018" w:rsidP="00A41018">
      <w:pPr>
        <w:rPr>
          <w:rFonts w:ascii="Calibri" w:hAnsi="Calibri"/>
        </w:rPr>
      </w:pPr>
      <w:proofErr w:type="gramStart"/>
      <w:r w:rsidRPr="00A41018">
        <w:rPr>
          <w:rFonts w:ascii="Calibri" w:hAnsi="Calibri"/>
        </w:rPr>
        <w:t>A.1. Communication (A)</w:t>
      </w:r>
      <w:r w:rsidRPr="00A41018">
        <w:rPr>
          <w:rFonts w:ascii="Calibri" w:hAnsi="Calibri"/>
        </w:rPr>
        <w:tab/>
      </w:r>
      <w:r w:rsidRPr="00A41018">
        <w:rPr>
          <w:rFonts w:ascii="Calibri" w:hAnsi="Calibri"/>
        </w:rPr>
        <w:tab/>
      </w:r>
      <w:r w:rsidRPr="00A41018">
        <w:rPr>
          <w:rFonts w:ascii="Calibri" w:hAnsi="Calibri"/>
        </w:rPr>
        <w:t>A.2.</w:t>
      </w:r>
      <w:proofErr w:type="gramEnd"/>
      <w:r w:rsidRPr="00A41018">
        <w:rPr>
          <w:rFonts w:ascii="Calibri" w:hAnsi="Calibri"/>
        </w:rPr>
        <w:t xml:space="preserve"> </w:t>
      </w:r>
      <w:proofErr w:type="gramStart"/>
      <w:r w:rsidRPr="00A41018">
        <w:rPr>
          <w:rFonts w:ascii="Calibri" w:hAnsi="Calibri"/>
        </w:rPr>
        <w:t>Design Thinking (A)</w:t>
      </w:r>
      <w:r w:rsidRPr="00A41018">
        <w:rPr>
          <w:rFonts w:ascii="Calibri" w:hAnsi="Calibri"/>
        </w:rPr>
        <w:tab/>
      </w:r>
      <w:r w:rsidRPr="00A41018">
        <w:rPr>
          <w:rFonts w:ascii="Calibri" w:hAnsi="Calibri"/>
        </w:rPr>
        <w:tab/>
      </w:r>
      <w:r w:rsidRPr="00A41018">
        <w:rPr>
          <w:rFonts w:ascii="Calibri" w:hAnsi="Calibri"/>
        </w:rPr>
        <w:t>A.3.</w:t>
      </w:r>
      <w:proofErr w:type="gramEnd"/>
      <w:r w:rsidRPr="00A41018">
        <w:rPr>
          <w:rFonts w:ascii="Calibri" w:hAnsi="Calibri"/>
        </w:rPr>
        <w:t xml:space="preserve"> Visual Communication (A)</w:t>
      </w:r>
    </w:p>
    <w:p w:rsidR="00A41018" w:rsidRPr="00A41018" w:rsidRDefault="00A41018" w:rsidP="00A41018">
      <w:pPr>
        <w:rPr>
          <w:rFonts w:ascii="Calibri" w:hAnsi="Calibri"/>
        </w:rPr>
      </w:pPr>
      <w:proofErr w:type="gramStart"/>
      <w:r w:rsidRPr="00A41018">
        <w:rPr>
          <w:rFonts w:ascii="Calibri" w:hAnsi="Calibri"/>
        </w:rPr>
        <w:t xml:space="preserve">A.4. </w:t>
      </w:r>
      <w:proofErr w:type="spellStart"/>
      <w:r w:rsidRPr="00A41018">
        <w:rPr>
          <w:rFonts w:ascii="Calibri" w:hAnsi="Calibri"/>
        </w:rPr>
        <w:t>Techn</w:t>
      </w:r>
      <w:proofErr w:type="spellEnd"/>
      <w:r w:rsidRPr="00A41018">
        <w:rPr>
          <w:rFonts w:ascii="Calibri" w:hAnsi="Calibri"/>
        </w:rPr>
        <w:t xml:space="preserve"> Documentation (A)</w:t>
      </w:r>
      <w:r w:rsidRPr="00A41018">
        <w:rPr>
          <w:rFonts w:ascii="Calibri" w:hAnsi="Calibri"/>
        </w:rPr>
        <w:tab/>
      </w:r>
      <w:r w:rsidRPr="00A41018">
        <w:rPr>
          <w:rFonts w:ascii="Calibri" w:hAnsi="Calibri"/>
        </w:rPr>
        <w:t>A.5.</w:t>
      </w:r>
      <w:proofErr w:type="gramEnd"/>
      <w:r w:rsidRPr="00A41018">
        <w:rPr>
          <w:rFonts w:ascii="Calibri" w:hAnsi="Calibri"/>
        </w:rPr>
        <w:t xml:space="preserve"> Investigative Skills (A)</w:t>
      </w:r>
      <w:r w:rsidRPr="00A41018">
        <w:rPr>
          <w:rFonts w:ascii="Calibri" w:hAnsi="Calibri"/>
        </w:rPr>
        <w:tab/>
      </w:r>
      <w:r w:rsidRPr="00A41018">
        <w:rPr>
          <w:rFonts w:ascii="Calibri" w:hAnsi="Calibri"/>
        </w:rPr>
        <w:t xml:space="preserve">A.6.Fundamental Design (A) </w:t>
      </w:r>
    </w:p>
    <w:p w:rsidR="00A41018" w:rsidRPr="00A41018" w:rsidRDefault="00A41018" w:rsidP="00A41018">
      <w:pPr>
        <w:rPr>
          <w:rFonts w:ascii="Calibri" w:hAnsi="Calibri"/>
        </w:rPr>
      </w:pPr>
      <w:proofErr w:type="gramStart"/>
      <w:r w:rsidRPr="00A41018">
        <w:rPr>
          <w:rFonts w:ascii="Calibri" w:hAnsi="Calibri"/>
        </w:rPr>
        <w:t>A.7. Precedents (A)</w:t>
      </w:r>
      <w:r w:rsidRPr="00A41018">
        <w:rPr>
          <w:rFonts w:ascii="Calibri" w:hAnsi="Calibri"/>
        </w:rPr>
        <w:tab/>
      </w:r>
      <w:r>
        <w:rPr>
          <w:rFonts w:ascii="Calibri" w:hAnsi="Calibri"/>
        </w:rPr>
        <w:tab/>
      </w:r>
      <w:r w:rsidRPr="00A41018">
        <w:rPr>
          <w:rFonts w:ascii="Calibri" w:hAnsi="Calibri"/>
        </w:rPr>
        <w:t>A.8.</w:t>
      </w:r>
      <w:proofErr w:type="gramEnd"/>
      <w:r w:rsidRPr="00A41018">
        <w:rPr>
          <w:rFonts w:ascii="Calibri" w:hAnsi="Calibri"/>
        </w:rPr>
        <w:t xml:space="preserve"> Ordering Systems (U)</w:t>
      </w:r>
      <w:r w:rsidRPr="00A41018">
        <w:rPr>
          <w:rFonts w:ascii="Calibri" w:hAnsi="Calibri"/>
        </w:rPr>
        <w:tab/>
      </w:r>
      <w:r w:rsidRPr="00A41018">
        <w:rPr>
          <w:rFonts w:ascii="Calibri" w:hAnsi="Calibri"/>
        </w:rPr>
        <w:t>A.09 Historical Traditions (U)</w:t>
      </w:r>
    </w:p>
    <w:p w:rsidR="00A41018" w:rsidRPr="00A41018" w:rsidRDefault="00A41018" w:rsidP="00A41018">
      <w:pPr>
        <w:rPr>
          <w:rFonts w:ascii="Calibri" w:hAnsi="Calibri"/>
        </w:rPr>
      </w:pPr>
      <w:r w:rsidRPr="00A41018">
        <w:rPr>
          <w:rFonts w:ascii="Calibri" w:hAnsi="Calibri"/>
        </w:rPr>
        <w:t>A.10 Cultural Diversity (U)</w:t>
      </w:r>
      <w:r w:rsidRPr="00A41018">
        <w:rPr>
          <w:rFonts w:ascii="Calibri" w:hAnsi="Calibri"/>
        </w:rPr>
        <w:tab/>
      </w:r>
      <w:r w:rsidRPr="00A41018">
        <w:rPr>
          <w:rFonts w:ascii="Calibri" w:hAnsi="Calibri"/>
        </w:rPr>
        <w:t>A.11 Applied Research (U)</w:t>
      </w:r>
      <w:r w:rsidRPr="00A41018">
        <w:rPr>
          <w:rFonts w:ascii="Calibri" w:hAnsi="Calibri"/>
        </w:rPr>
        <w:tab/>
      </w:r>
      <w:r w:rsidRPr="00A41018">
        <w:rPr>
          <w:rFonts w:ascii="Calibri" w:hAnsi="Calibri"/>
        </w:rPr>
        <w:t>C.1. Collaboration (A)</w:t>
      </w:r>
    </w:p>
    <w:p w:rsidR="00A41018" w:rsidRPr="00A41018" w:rsidRDefault="00A41018" w:rsidP="00A41018">
      <w:pPr>
        <w:rPr>
          <w:rFonts w:ascii="Calibri" w:hAnsi="Calibri"/>
        </w:rPr>
      </w:pPr>
      <w:r w:rsidRPr="00A41018">
        <w:rPr>
          <w:rFonts w:ascii="Calibri" w:hAnsi="Calibri"/>
        </w:rPr>
        <w:t>C.2.Human Behavior (U)</w:t>
      </w:r>
      <w:bookmarkStart w:id="0" w:name="_GoBack"/>
      <w:bookmarkEnd w:id="0"/>
    </w:p>
    <w:p w:rsidR="00F54EEE" w:rsidRDefault="00F54EEE" w:rsidP="00F54EEE">
      <w:pPr>
        <w:spacing w:after="0" w:line="242" w:lineRule="auto"/>
        <w:rPr>
          <w:rFonts w:eastAsia="Arial" w:cstheme="minorHAnsi"/>
          <w:color w:val="0F0F0F"/>
          <w:w w:val="105"/>
        </w:rPr>
      </w:pPr>
      <w:r w:rsidRPr="003C5BF1">
        <w:rPr>
          <w:rFonts w:eastAsia="Arial" w:cstheme="minorHAnsi"/>
          <w:b/>
          <w:color w:val="0F0F0F"/>
        </w:rPr>
        <w:t>Topical</w:t>
      </w:r>
      <w:r w:rsidRPr="003C5BF1">
        <w:rPr>
          <w:rFonts w:eastAsia="Arial" w:cstheme="minorHAnsi"/>
          <w:b/>
          <w:color w:val="0F0F0F"/>
          <w:spacing w:val="30"/>
        </w:rPr>
        <w:t xml:space="preserve"> </w:t>
      </w:r>
      <w:r w:rsidRPr="003C5BF1">
        <w:rPr>
          <w:rFonts w:eastAsia="Arial" w:cstheme="minorHAnsi"/>
          <w:b/>
          <w:color w:val="0F0F0F"/>
        </w:rPr>
        <w:t>Outline</w:t>
      </w:r>
      <w:r>
        <w:rPr>
          <w:rFonts w:eastAsia="Arial" w:cstheme="minorHAnsi"/>
          <w:b/>
          <w:color w:val="0F0F0F"/>
          <w:spacing w:val="49"/>
        </w:rPr>
        <w:t>:</w:t>
      </w:r>
    </w:p>
    <w:p w:rsidR="00C51795" w:rsidRPr="00810AB9" w:rsidRDefault="00C51795" w:rsidP="00C51795">
      <w:pPr>
        <w:rPr>
          <w:rFonts w:ascii="Calibri" w:hAnsi="Calibri"/>
        </w:rPr>
      </w:pPr>
      <w:r w:rsidRPr="00810AB9">
        <w:rPr>
          <w:rFonts w:ascii="Calibri" w:hAnsi="Calibri"/>
        </w:rPr>
        <w:t>Research and Program D</w:t>
      </w:r>
      <w:r>
        <w:rPr>
          <w:rFonts w:ascii="Calibri" w:hAnsi="Calibri"/>
        </w:rPr>
        <w:t xml:space="preserve">evelopment </w:t>
      </w:r>
      <w:r>
        <w:rPr>
          <w:rFonts w:ascii="Calibri" w:hAnsi="Calibri"/>
        </w:rPr>
        <w:t xml:space="preserve">25% </w:t>
      </w:r>
      <w:r>
        <w:rPr>
          <w:rFonts w:ascii="Calibri" w:hAnsi="Calibri"/>
        </w:rPr>
        <w:tab/>
      </w:r>
      <w:r>
        <w:rPr>
          <w:rFonts w:ascii="Calibri" w:hAnsi="Calibri"/>
        </w:rPr>
        <w:tab/>
      </w:r>
      <w:r w:rsidRPr="00810AB9">
        <w:rPr>
          <w:rFonts w:ascii="Calibri" w:hAnsi="Calibri"/>
        </w:rPr>
        <w:t xml:space="preserve">Final Presentation 30%, </w:t>
      </w:r>
    </w:p>
    <w:p w:rsidR="00C51795" w:rsidRDefault="00C51795" w:rsidP="00C51795">
      <w:pPr>
        <w:spacing w:after="0" w:line="242" w:lineRule="auto"/>
        <w:rPr>
          <w:rFonts w:eastAsia="Arial" w:cstheme="minorHAnsi"/>
        </w:rPr>
      </w:pPr>
      <w:r w:rsidRPr="00810AB9">
        <w:rPr>
          <w:rFonts w:ascii="Calibri" w:hAnsi="Calibri"/>
        </w:rPr>
        <w:t xml:space="preserve">Project Definition and </w:t>
      </w:r>
      <w:r>
        <w:rPr>
          <w:rFonts w:ascii="Calibri" w:hAnsi="Calibri"/>
        </w:rPr>
        <w:t xml:space="preserve">Project </w:t>
      </w:r>
      <w:r w:rsidRPr="00810AB9">
        <w:rPr>
          <w:rFonts w:ascii="Calibri" w:hAnsi="Calibri"/>
        </w:rPr>
        <w:t>Development 35%</w:t>
      </w:r>
      <w:r>
        <w:rPr>
          <w:rFonts w:ascii="Calibri" w:hAnsi="Calibri"/>
        </w:rPr>
        <w:t xml:space="preserve"> </w:t>
      </w:r>
      <w:r>
        <w:rPr>
          <w:rFonts w:ascii="Calibri" w:hAnsi="Calibri"/>
        </w:rPr>
        <w:tab/>
      </w:r>
      <w:r w:rsidRPr="00810AB9">
        <w:rPr>
          <w:rFonts w:ascii="Calibri" w:hAnsi="Calibri"/>
        </w:rPr>
        <w:t xml:space="preserve">Project Description + </w:t>
      </w:r>
      <w:r>
        <w:rPr>
          <w:rFonts w:ascii="Calibri" w:hAnsi="Calibri"/>
        </w:rPr>
        <w:t xml:space="preserve">Documentation </w:t>
      </w:r>
      <w:r w:rsidRPr="00810AB9">
        <w:rPr>
          <w:rFonts w:ascii="Calibri" w:hAnsi="Calibri"/>
        </w:rPr>
        <w:t>10%</w:t>
      </w:r>
    </w:p>
    <w:p w:rsidR="00C51795" w:rsidRPr="00C51795" w:rsidRDefault="00C51795" w:rsidP="00C51795">
      <w:pPr>
        <w:spacing w:after="0" w:line="242" w:lineRule="auto"/>
        <w:rPr>
          <w:rFonts w:eastAsia="Arial" w:cstheme="minorHAnsi"/>
        </w:rPr>
      </w:pPr>
    </w:p>
    <w:p w:rsidR="00F54EEE" w:rsidRPr="00F54EEE" w:rsidRDefault="00F54EEE" w:rsidP="00F54EEE">
      <w:pPr>
        <w:spacing w:after="0" w:line="240" w:lineRule="auto"/>
        <w:rPr>
          <w:rFonts w:eastAsia="Arial" w:cstheme="minorHAnsi"/>
          <w:b/>
          <w:color w:val="0F0F0F"/>
          <w:spacing w:val="-19"/>
          <w:w w:val="110"/>
        </w:rPr>
      </w:pPr>
      <w:r w:rsidRPr="00F54EEE">
        <w:rPr>
          <w:rFonts w:eastAsia="Arial" w:cstheme="minorHAnsi"/>
          <w:b/>
          <w:color w:val="0F0F0F"/>
        </w:rPr>
        <w:t>Prerequisites</w:t>
      </w:r>
      <w:r w:rsidRPr="00F54EEE">
        <w:rPr>
          <w:rFonts w:eastAsia="Arial" w:cstheme="minorHAnsi"/>
          <w:b/>
          <w:color w:val="0F0F0F"/>
          <w:w w:val="110"/>
        </w:rPr>
        <w:t>:</w:t>
      </w:r>
      <w:r w:rsidRPr="00F54EEE">
        <w:rPr>
          <w:rFonts w:eastAsia="Arial" w:cstheme="minorHAnsi"/>
          <w:b/>
          <w:color w:val="0F0F0F"/>
          <w:spacing w:val="-19"/>
          <w:w w:val="110"/>
        </w:rPr>
        <w:t xml:space="preserve">  </w:t>
      </w:r>
    </w:p>
    <w:p w:rsidR="00F54EEE" w:rsidRPr="00F54EEE" w:rsidRDefault="00BC6E26" w:rsidP="00F54EEE">
      <w:pPr>
        <w:spacing w:after="0" w:line="240" w:lineRule="auto"/>
        <w:rPr>
          <w:rFonts w:eastAsia="Arial" w:cstheme="minorHAnsi"/>
          <w:b/>
          <w:color w:val="0F0F0F"/>
        </w:rPr>
      </w:pPr>
      <w:r>
        <w:rPr>
          <w:rFonts w:cstheme="minorHAnsi"/>
          <w:bCs/>
        </w:rPr>
        <w:t>ARCH 6071</w:t>
      </w:r>
      <w:r w:rsidR="00F54EEE" w:rsidRPr="00F54EEE">
        <w:rPr>
          <w:rFonts w:eastAsia="Arial" w:cstheme="minorHAnsi"/>
          <w:color w:val="0F0F0F"/>
          <w:w w:val="101"/>
        </w:rPr>
        <w:t>,</w:t>
      </w:r>
      <w:r>
        <w:rPr>
          <w:rFonts w:eastAsia="Arial" w:cstheme="minorHAnsi"/>
          <w:color w:val="0F0F0F"/>
          <w:w w:val="101"/>
        </w:rPr>
        <w:t xml:space="preserve"> Design and Research </w:t>
      </w:r>
      <w:r w:rsidR="00F54EEE">
        <w:rPr>
          <w:rFonts w:eastAsia="Arial" w:cstheme="minorHAnsi"/>
          <w:color w:val="0F0F0F"/>
          <w:w w:val="101"/>
        </w:rPr>
        <w:t>Studio</w:t>
      </w:r>
      <w:r>
        <w:rPr>
          <w:rFonts w:eastAsia="Arial" w:cstheme="minorHAnsi"/>
          <w:color w:val="0F0F0F"/>
          <w:w w:val="101"/>
        </w:rPr>
        <w:t xml:space="preserve"> I</w:t>
      </w:r>
    </w:p>
    <w:p w:rsidR="00F54EEE" w:rsidRPr="00F54EEE" w:rsidRDefault="00F54EEE" w:rsidP="00F54EEE">
      <w:pPr>
        <w:spacing w:after="0" w:line="240" w:lineRule="auto"/>
        <w:rPr>
          <w:rFonts w:eastAsia="Arial" w:cstheme="minorHAnsi"/>
          <w:b/>
          <w:color w:val="0F0F0F"/>
          <w:spacing w:val="-19"/>
          <w:w w:val="110"/>
        </w:rPr>
      </w:pPr>
    </w:p>
    <w:p w:rsidR="00F54EEE" w:rsidRPr="00F54EEE" w:rsidRDefault="00F54EEE" w:rsidP="00F54EEE">
      <w:pPr>
        <w:spacing w:after="0" w:line="240" w:lineRule="auto"/>
        <w:rPr>
          <w:rFonts w:eastAsia="Arial" w:cstheme="minorHAnsi"/>
          <w:b/>
        </w:rPr>
      </w:pPr>
      <w:r>
        <w:rPr>
          <w:rFonts w:eastAsia="Arial" w:cstheme="minorHAnsi"/>
          <w:b/>
          <w:color w:val="0F0F0F"/>
          <w:w w:val="107"/>
        </w:rPr>
        <w:t xml:space="preserve">Textbooks/Learning </w:t>
      </w:r>
      <w:r w:rsidRPr="003C5BF1">
        <w:rPr>
          <w:rFonts w:eastAsia="Arial" w:cstheme="minorHAnsi"/>
          <w:b/>
          <w:color w:val="0F0F0F"/>
          <w:w w:val="107"/>
        </w:rPr>
        <w:t>Resources:</w:t>
      </w:r>
    </w:p>
    <w:p w:rsidR="00BC6E26" w:rsidRDefault="00C51795" w:rsidP="00F54EEE">
      <w:pPr>
        <w:spacing w:after="0" w:line="240" w:lineRule="auto"/>
        <w:rPr>
          <w:rFonts w:cstheme="minorHAnsi"/>
        </w:rPr>
      </w:pPr>
      <w:r>
        <w:rPr>
          <w:rFonts w:cstheme="minorHAnsi"/>
        </w:rPr>
        <w:t>Varies</w:t>
      </w:r>
    </w:p>
    <w:p w:rsidR="00252FEA" w:rsidRDefault="00252FEA" w:rsidP="00F54EEE">
      <w:pPr>
        <w:spacing w:after="0" w:line="240" w:lineRule="auto"/>
        <w:rPr>
          <w:rFonts w:cstheme="minorHAnsi"/>
        </w:rPr>
      </w:pPr>
    </w:p>
    <w:p w:rsidR="00F54EEE" w:rsidRDefault="00F54EEE" w:rsidP="00F54EEE">
      <w:pPr>
        <w:spacing w:after="0" w:line="240" w:lineRule="auto"/>
        <w:rPr>
          <w:rFonts w:eastAsia="Arial" w:cstheme="minorHAnsi"/>
          <w:b/>
          <w:color w:val="0F0F0F"/>
          <w:w w:val="107"/>
        </w:rPr>
      </w:pPr>
      <w:r>
        <w:rPr>
          <w:rFonts w:eastAsia="Arial" w:cstheme="minorHAnsi"/>
          <w:b/>
          <w:color w:val="0F0F0F"/>
          <w:w w:val="107"/>
        </w:rPr>
        <w:t xml:space="preserve">Semester &amp; Frequency Offered: </w:t>
      </w:r>
    </w:p>
    <w:p w:rsidR="00B81BDB" w:rsidRDefault="00BC6E26" w:rsidP="00B81BDB">
      <w:pPr>
        <w:rPr>
          <w:rFonts w:cstheme="minorHAnsi"/>
        </w:rPr>
      </w:pPr>
      <w:r>
        <w:rPr>
          <w:rFonts w:cstheme="minorHAnsi"/>
        </w:rPr>
        <w:t>Spring</w:t>
      </w:r>
      <w:r w:rsidR="00B81BDB" w:rsidRPr="00F54EEE">
        <w:rPr>
          <w:rFonts w:cstheme="minorHAnsi"/>
        </w:rPr>
        <w:t>; annually</w:t>
      </w:r>
    </w:p>
    <w:p w:rsidR="00F54EEE" w:rsidRDefault="00F54EEE" w:rsidP="00F54EEE">
      <w:pPr>
        <w:spacing w:after="0" w:line="216" w:lineRule="exact"/>
        <w:rPr>
          <w:rFonts w:eastAsia="Arial" w:cstheme="minorHAnsi"/>
          <w:b/>
        </w:rPr>
      </w:pPr>
      <w:r w:rsidRPr="003C5BF1">
        <w:rPr>
          <w:rFonts w:eastAsia="Arial" w:cstheme="minorHAnsi"/>
          <w:b/>
          <w:color w:val="0F0F0F"/>
        </w:rPr>
        <w:t xml:space="preserve">Faculty </w:t>
      </w:r>
      <w:r w:rsidRPr="003C5BF1">
        <w:rPr>
          <w:rFonts w:eastAsia="Arial" w:cstheme="minorHAnsi"/>
          <w:b/>
          <w:color w:val="0F0F0F"/>
          <w:w w:val="109"/>
        </w:rPr>
        <w:t>assigned</w:t>
      </w:r>
      <w:r>
        <w:rPr>
          <w:rFonts w:eastAsia="Arial" w:cstheme="minorHAnsi"/>
          <w:b/>
          <w:color w:val="0F0F0F"/>
          <w:spacing w:val="-13"/>
          <w:w w:val="109"/>
        </w:rPr>
        <w:t>:</w:t>
      </w:r>
      <w:r>
        <w:rPr>
          <w:rFonts w:eastAsia="Arial" w:cstheme="minorHAnsi"/>
          <w:b/>
        </w:rPr>
        <w:t xml:space="preserve"> </w:t>
      </w:r>
    </w:p>
    <w:p w:rsidR="00F54EEE" w:rsidRPr="00F54EEE" w:rsidRDefault="00B2620C" w:rsidP="00F54EEE">
      <w:pPr>
        <w:spacing w:after="0"/>
        <w:rPr>
          <w:rFonts w:cstheme="minorHAnsi"/>
        </w:rPr>
      </w:pPr>
      <w:r>
        <w:rPr>
          <w:rFonts w:cstheme="minorHAnsi"/>
        </w:rPr>
        <w:t>Marc Simmons</w:t>
      </w:r>
      <w:r w:rsidR="00C51795">
        <w:rPr>
          <w:rFonts w:cstheme="minorHAnsi"/>
        </w:rPr>
        <w:t xml:space="preserve">, </w:t>
      </w:r>
      <w:r>
        <w:rPr>
          <w:rFonts w:cstheme="minorHAnsi"/>
        </w:rPr>
        <w:t>Charles Rudolph</w:t>
      </w:r>
      <w:r w:rsidR="00C51795">
        <w:rPr>
          <w:rFonts w:cstheme="minorHAnsi"/>
        </w:rPr>
        <w:t xml:space="preserve">, </w:t>
      </w:r>
      <w:proofErr w:type="spellStart"/>
      <w:r w:rsidR="00BC6E26">
        <w:rPr>
          <w:rFonts w:cstheme="minorHAnsi"/>
        </w:rPr>
        <w:t>Volkan</w:t>
      </w:r>
      <w:proofErr w:type="spellEnd"/>
      <w:r w:rsidR="00BC6E26">
        <w:rPr>
          <w:rFonts w:cstheme="minorHAnsi"/>
        </w:rPr>
        <w:t xml:space="preserve"> </w:t>
      </w:r>
      <w:proofErr w:type="spellStart"/>
      <w:r w:rsidR="00BC6E26">
        <w:rPr>
          <w:rFonts w:cstheme="minorHAnsi"/>
        </w:rPr>
        <w:t>Alkanoglu</w:t>
      </w:r>
      <w:proofErr w:type="spellEnd"/>
      <w:r w:rsidR="00C51795">
        <w:rPr>
          <w:rFonts w:cstheme="minorHAnsi"/>
        </w:rPr>
        <w:t xml:space="preserve">, Daniel </w:t>
      </w:r>
      <w:proofErr w:type="spellStart"/>
      <w:r w:rsidR="00C51795">
        <w:rPr>
          <w:rFonts w:cstheme="minorHAnsi"/>
        </w:rPr>
        <w:t>Baerlecken</w:t>
      </w:r>
      <w:proofErr w:type="spellEnd"/>
      <w:r w:rsidR="00C51795">
        <w:rPr>
          <w:rFonts w:cstheme="minorHAnsi"/>
        </w:rPr>
        <w:t xml:space="preserve">, </w:t>
      </w:r>
      <w:r w:rsidR="00C51795" w:rsidRPr="00810AB9">
        <w:rPr>
          <w:rFonts w:ascii="Calibri" w:hAnsi="Calibri" w:cs="Arial"/>
        </w:rPr>
        <w:t>Tristan Al-Hadda</w:t>
      </w:r>
      <w:r w:rsidR="00C51795">
        <w:rPr>
          <w:rFonts w:ascii="Calibri" w:hAnsi="Calibri" w:cs="Arial"/>
        </w:rPr>
        <w:t>d</w:t>
      </w:r>
    </w:p>
    <w:sectPr w:rsidR="00F54EEE" w:rsidRPr="00F54EEE" w:rsidSect="00F54EEE">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D27BD"/>
    <w:multiLevelType w:val="hybridMultilevel"/>
    <w:tmpl w:val="B424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DB"/>
    <w:rsid w:val="00133F6C"/>
    <w:rsid w:val="001B2700"/>
    <w:rsid w:val="00252FEA"/>
    <w:rsid w:val="003624DF"/>
    <w:rsid w:val="0043293A"/>
    <w:rsid w:val="00795F2A"/>
    <w:rsid w:val="00796F89"/>
    <w:rsid w:val="00861526"/>
    <w:rsid w:val="009940E7"/>
    <w:rsid w:val="00A41018"/>
    <w:rsid w:val="00AE565D"/>
    <w:rsid w:val="00B2620C"/>
    <w:rsid w:val="00B81BDB"/>
    <w:rsid w:val="00BC6E26"/>
    <w:rsid w:val="00C51795"/>
    <w:rsid w:val="00F54EEE"/>
    <w:rsid w:val="00F6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4DF"/>
    <w:pPr>
      <w:autoSpaceDE w:val="0"/>
      <w:autoSpaceDN w:val="0"/>
      <w:adjustRightInd w:val="0"/>
      <w:spacing w:after="0" w:line="240" w:lineRule="auto"/>
    </w:pPr>
    <w:rPr>
      <w:rFonts w:ascii="Arial Narrow" w:hAnsi="Arial Narrow" w:cs="Arial Narrow"/>
      <w:color w:val="000000"/>
      <w:sz w:val="24"/>
      <w:szCs w:val="24"/>
    </w:rPr>
  </w:style>
  <w:style w:type="paragraph" w:styleId="NoSpacing">
    <w:name w:val="No Spacing"/>
    <w:uiPriority w:val="1"/>
    <w:qFormat/>
    <w:rsid w:val="00F54EEE"/>
    <w:pPr>
      <w:widowControl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4DF"/>
    <w:pPr>
      <w:autoSpaceDE w:val="0"/>
      <w:autoSpaceDN w:val="0"/>
      <w:adjustRightInd w:val="0"/>
      <w:spacing w:after="0" w:line="240" w:lineRule="auto"/>
    </w:pPr>
    <w:rPr>
      <w:rFonts w:ascii="Arial Narrow" w:hAnsi="Arial Narrow" w:cs="Arial Narrow"/>
      <w:color w:val="000000"/>
      <w:sz w:val="24"/>
      <w:szCs w:val="24"/>
    </w:rPr>
  </w:style>
  <w:style w:type="paragraph" w:styleId="NoSpacing">
    <w:name w:val="No Spacing"/>
    <w:uiPriority w:val="1"/>
    <w:qFormat/>
    <w:rsid w:val="00F54EEE"/>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Pereira, Brenda Luz</dc:creator>
  <cp:lastModifiedBy>Administrator</cp:lastModifiedBy>
  <cp:revision>14</cp:revision>
  <cp:lastPrinted>2012-04-16T20:20:00Z</cp:lastPrinted>
  <dcterms:created xsi:type="dcterms:W3CDTF">2013-08-07T12:21:00Z</dcterms:created>
  <dcterms:modified xsi:type="dcterms:W3CDTF">2013-08-27T20:49:00Z</dcterms:modified>
</cp:coreProperties>
</file>