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5F4" w:rsidRDefault="005765F4">
      <w:pPr>
        <w:framePr w:w="7200" w:h="835" w:wrap="auto" w:vAnchor="page" w:hAnchor="page" w:xAlign="center" w:y="851"/>
        <w:jc w:val="center"/>
        <w:rPr>
          <w:rFonts w:ascii="Univers (WN)" w:hAnsi="Univers (WN)"/>
          <w:b/>
          <w:spacing w:val="20"/>
        </w:rPr>
      </w:pPr>
      <w:bookmarkStart w:id="0" w:name="Heading"/>
      <w:r>
        <w:rPr>
          <w:rFonts w:ascii="Univers (WN)" w:hAnsi="Univers (WN)"/>
          <w:b/>
          <w:spacing w:val="20"/>
        </w:rPr>
        <w:t>DEPARTMENT OF THE AIR FORCE</w:t>
      </w:r>
    </w:p>
    <w:p w:rsidR="005765F4" w:rsidRDefault="006E0EFB">
      <w:pPr>
        <w:framePr w:w="7200" w:h="835" w:wrap="auto" w:vAnchor="page" w:hAnchor="page" w:xAlign="center" w:y="851"/>
        <w:jc w:val="center"/>
        <w:rPr>
          <w:rFonts w:ascii="Univers (WN)" w:hAnsi="Univers (WN)"/>
          <w:spacing w:val="15"/>
          <w:position w:val="2"/>
          <w:sz w:val="16"/>
        </w:rPr>
      </w:pPr>
      <w:r>
        <w:rPr>
          <w:rFonts w:ascii="Univers (WN)" w:hAnsi="Univers (WN)"/>
          <w:spacing w:val="15"/>
          <w:position w:val="2"/>
          <w:sz w:val="16"/>
        </w:rPr>
        <w:t>AIR FORCE ROTC DETACHMENT 165</w:t>
      </w:r>
    </w:p>
    <w:bookmarkStart w:id="1" w:name="Emblem"/>
    <w:bookmarkEnd w:id="0"/>
    <w:p w:rsidR="005765F4" w:rsidRDefault="005765F4">
      <w:pPr>
        <w:framePr w:hSpace="187" w:wrap="notBeside" w:vAnchor="page" w:hAnchor="page" w:x="677" w:y="707"/>
      </w:pPr>
      <w:r w:rsidRPr="00BC74AE">
        <w:rPr>
          <w:sz w:val="20"/>
        </w:rPr>
        <w:object w:dxaOrig="4844" w:dyaOrig="4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pt;height:72.55pt" o:ole="" fillcolor="window">
            <v:imagedata r:id="rId8" o:title=""/>
          </v:shape>
          <o:OLEObject Type="Embed" ProgID="PBrush" ShapeID="_x0000_i1025" DrawAspect="Content" ObjectID="_1387619972" r:id="rId9">
            <o:FieldCodes>\s \* MERGEFORMAT</o:FieldCodes>
          </o:OLEObject>
        </w:object>
      </w:r>
    </w:p>
    <w:p w:rsidR="005765F4" w:rsidRPr="006E0EFB" w:rsidRDefault="00C80E21" w:rsidP="001510DB">
      <w:pPr>
        <w:jc w:val="right"/>
        <w:rPr>
          <w:sz w:val="20"/>
        </w:rPr>
      </w:pPr>
      <w:bookmarkStart w:id="2" w:name="TopLine"/>
      <w:bookmarkEnd w:id="1"/>
      <w:bookmarkEnd w:id="2"/>
      <w:r>
        <w:rPr>
          <w:sz w:val="20"/>
        </w:rPr>
        <w:t>12 January 2012</w:t>
      </w:r>
    </w:p>
    <w:p w:rsidR="005765F4" w:rsidRPr="00967236" w:rsidRDefault="005765F4" w:rsidP="001510DB">
      <w:pPr>
        <w:tabs>
          <w:tab w:val="left" w:pos="360"/>
          <w:tab w:val="left" w:pos="630"/>
        </w:tabs>
        <w:rPr>
          <w:sz w:val="20"/>
        </w:rPr>
      </w:pPr>
    </w:p>
    <w:p w:rsidR="005765F4" w:rsidRPr="00967236" w:rsidRDefault="0075499C" w:rsidP="001510DB">
      <w:pPr>
        <w:tabs>
          <w:tab w:val="left" w:pos="360"/>
          <w:tab w:val="left" w:pos="630"/>
        </w:tabs>
        <w:rPr>
          <w:sz w:val="20"/>
        </w:rPr>
      </w:pPr>
      <w:r>
        <w:rPr>
          <w:sz w:val="20"/>
        </w:rPr>
        <w:t xml:space="preserve">MEMORANDUM FOR </w:t>
      </w:r>
      <w:r w:rsidR="004E10BF">
        <w:rPr>
          <w:sz w:val="20"/>
        </w:rPr>
        <w:t>AS22</w:t>
      </w:r>
      <w:r w:rsidR="00C80E21">
        <w:rPr>
          <w:sz w:val="20"/>
        </w:rPr>
        <w:t>2</w:t>
      </w:r>
      <w:r w:rsidR="00107698">
        <w:rPr>
          <w:sz w:val="20"/>
        </w:rPr>
        <w:t>0</w:t>
      </w:r>
      <w:r w:rsidR="005765F4" w:rsidRPr="00967236">
        <w:rPr>
          <w:sz w:val="20"/>
        </w:rPr>
        <w:t xml:space="preserve"> STUDENTS</w:t>
      </w:r>
    </w:p>
    <w:p w:rsidR="005765F4" w:rsidRPr="00967236" w:rsidRDefault="005765F4" w:rsidP="001510DB">
      <w:pPr>
        <w:tabs>
          <w:tab w:val="left" w:pos="360"/>
          <w:tab w:val="left" w:pos="630"/>
        </w:tabs>
        <w:rPr>
          <w:sz w:val="20"/>
        </w:rPr>
      </w:pPr>
    </w:p>
    <w:p w:rsidR="005765F4" w:rsidRPr="00967236" w:rsidRDefault="00107698" w:rsidP="001510DB">
      <w:pPr>
        <w:tabs>
          <w:tab w:val="left" w:pos="360"/>
          <w:tab w:val="left" w:pos="630"/>
          <w:tab w:val="left" w:pos="1440"/>
        </w:tabs>
        <w:rPr>
          <w:sz w:val="20"/>
        </w:rPr>
      </w:pPr>
      <w:r>
        <w:rPr>
          <w:sz w:val="20"/>
        </w:rPr>
        <w:t xml:space="preserve">FROM:  </w:t>
      </w:r>
      <w:r w:rsidR="00D1662F">
        <w:rPr>
          <w:sz w:val="20"/>
        </w:rPr>
        <w:t>FIRST LIEUTENANT CALVIN COKER</w:t>
      </w:r>
      <w:r w:rsidR="00C80E21">
        <w:rPr>
          <w:sz w:val="20"/>
        </w:rPr>
        <w:t>, AS222</w:t>
      </w:r>
      <w:r w:rsidR="00650B9D">
        <w:rPr>
          <w:sz w:val="20"/>
        </w:rPr>
        <w:t>0 INSTRUCTOR</w:t>
      </w:r>
    </w:p>
    <w:p w:rsidR="005765F4" w:rsidRPr="00967236" w:rsidRDefault="005765F4" w:rsidP="001510DB">
      <w:pPr>
        <w:tabs>
          <w:tab w:val="left" w:pos="360"/>
          <w:tab w:val="left" w:pos="630"/>
        </w:tabs>
        <w:rPr>
          <w:sz w:val="20"/>
        </w:rPr>
      </w:pPr>
    </w:p>
    <w:p w:rsidR="005765F4" w:rsidRPr="00967236" w:rsidRDefault="005765F4" w:rsidP="001510DB">
      <w:pPr>
        <w:tabs>
          <w:tab w:val="left" w:pos="360"/>
          <w:tab w:val="left" w:pos="630"/>
        </w:tabs>
        <w:rPr>
          <w:sz w:val="20"/>
        </w:rPr>
      </w:pPr>
      <w:r w:rsidRPr="00967236">
        <w:rPr>
          <w:sz w:val="20"/>
        </w:rPr>
        <w:t xml:space="preserve">SUBJECT:  </w:t>
      </w:r>
      <w:r w:rsidR="006E0EFB">
        <w:rPr>
          <w:sz w:val="20"/>
        </w:rPr>
        <w:t>AS22</w:t>
      </w:r>
      <w:r w:rsidR="00C80E21">
        <w:rPr>
          <w:sz w:val="20"/>
        </w:rPr>
        <w:t>2</w:t>
      </w:r>
      <w:r w:rsidR="00967236" w:rsidRPr="00967236">
        <w:rPr>
          <w:sz w:val="20"/>
        </w:rPr>
        <w:t xml:space="preserve">0 </w:t>
      </w:r>
      <w:r w:rsidR="00805684">
        <w:rPr>
          <w:sz w:val="20"/>
        </w:rPr>
        <w:t xml:space="preserve">Syllabus </w:t>
      </w:r>
      <w:r w:rsidR="00967236" w:rsidRPr="00967236">
        <w:rPr>
          <w:sz w:val="20"/>
        </w:rPr>
        <w:t>– The Evolution of USAF Air and Space Power I</w:t>
      </w:r>
      <w:r w:rsidR="00C80E21">
        <w:rPr>
          <w:sz w:val="20"/>
        </w:rPr>
        <w:t>I</w:t>
      </w:r>
    </w:p>
    <w:p w:rsidR="005765F4" w:rsidRPr="00967236" w:rsidRDefault="005765F4" w:rsidP="001510DB">
      <w:pPr>
        <w:tabs>
          <w:tab w:val="left" w:pos="360"/>
          <w:tab w:val="left" w:pos="630"/>
        </w:tabs>
        <w:rPr>
          <w:sz w:val="20"/>
        </w:rPr>
      </w:pPr>
    </w:p>
    <w:p w:rsidR="00A22AB7" w:rsidRPr="00726C73" w:rsidRDefault="002E6DDE" w:rsidP="00153998">
      <w:pPr>
        <w:numPr>
          <w:ilvl w:val="0"/>
          <w:numId w:val="3"/>
        </w:numPr>
        <w:tabs>
          <w:tab w:val="left" w:pos="360"/>
          <w:tab w:val="left" w:pos="1080"/>
        </w:tabs>
        <w:ind w:left="0" w:firstLine="0"/>
        <w:jc w:val="both"/>
        <w:rPr>
          <w:spacing w:val="-3"/>
          <w:sz w:val="20"/>
        </w:rPr>
      </w:pPr>
      <w:r w:rsidRPr="00CF69BB">
        <w:rPr>
          <w:sz w:val="20"/>
        </w:rPr>
        <w:t>Welc</w:t>
      </w:r>
      <w:r w:rsidR="0013666F" w:rsidRPr="00CF69BB">
        <w:rPr>
          <w:sz w:val="20"/>
        </w:rPr>
        <w:t>ome to AS22</w:t>
      </w:r>
      <w:r w:rsidR="00C80E21">
        <w:rPr>
          <w:sz w:val="20"/>
        </w:rPr>
        <w:t>2</w:t>
      </w:r>
      <w:r w:rsidR="0013666F" w:rsidRPr="00CF69BB">
        <w:rPr>
          <w:sz w:val="20"/>
        </w:rPr>
        <w:t xml:space="preserve">0! </w:t>
      </w:r>
      <w:r w:rsidR="00A22AB7" w:rsidRPr="00CF69BB">
        <w:rPr>
          <w:sz w:val="20"/>
        </w:rPr>
        <w:t>This is a 1</w:t>
      </w:r>
      <w:r w:rsidR="00305663">
        <w:rPr>
          <w:sz w:val="20"/>
        </w:rPr>
        <w:t xml:space="preserve"> </w:t>
      </w:r>
      <w:r w:rsidR="00A22AB7" w:rsidRPr="00CF69BB">
        <w:rPr>
          <w:sz w:val="20"/>
        </w:rPr>
        <w:t xml:space="preserve">Credit-Hour survey course designed to give you a historical overview of the United States Air Force </w:t>
      </w:r>
      <w:r w:rsidR="00305663">
        <w:rPr>
          <w:sz w:val="20"/>
        </w:rPr>
        <w:t>as it pertains to</w:t>
      </w:r>
      <w:r w:rsidR="00A22AB7" w:rsidRPr="00CF69BB">
        <w:rPr>
          <w:sz w:val="20"/>
        </w:rPr>
        <w:t xml:space="preserve"> the evolution of Air and Space Power. </w:t>
      </w:r>
      <w:r w:rsidR="00B96C76" w:rsidRPr="00CF69BB">
        <w:rPr>
          <w:sz w:val="20"/>
        </w:rPr>
        <w:t xml:space="preserve">If you are an AFROTC Cadet, </w:t>
      </w:r>
      <w:r w:rsidR="00A837A7" w:rsidRPr="00CF69BB">
        <w:rPr>
          <w:sz w:val="20"/>
        </w:rPr>
        <w:t xml:space="preserve">you </w:t>
      </w:r>
      <w:r w:rsidR="00305663">
        <w:rPr>
          <w:sz w:val="20"/>
        </w:rPr>
        <w:t xml:space="preserve">must also be </w:t>
      </w:r>
      <w:r w:rsidR="00A837A7" w:rsidRPr="00CF69BB">
        <w:rPr>
          <w:sz w:val="20"/>
        </w:rPr>
        <w:t>schedu</w:t>
      </w:r>
      <w:r w:rsidR="006E0EFB">
        <w:rPr>
          <w:sz w:val="20"/>
        </w:rPr>
        <w:t>led fo</w:t>
      </w:r>
      <w:r w:rsidR="00107698">
        <w:rPr>
          <w:sz w:val="20"/>
        </w:rPr>
        <w:t xml:space="preserve">r </w:t>
      </w:r>
      <w:r w:rsidR="00FF3D5C">
        <w:rPr>
          <w:sz w:val="20"/>
        </w:rPr>
        <w:t>AS22</w:t>
      </w:r>
      <w:r w:rsidR="00C80E21">
        <w:rPr>
          <w:sz w:val="20"/>
        </w:rPr>
        <w:t>2</w:t>
      </w:r>
      <w:r w:rsidR="00A837A7" w:rsidRPr="00CF69BB">
        <w:rPr>
          <w:sz w:val="20"/>
        </w:rPr>
        <w:t>1, A</w:t>
      </w:r>
      <w:r w:rsidR="00CE015D" w:rsidRPr="00CF69BB">
        <w:rPr>
          <w:sz w:val="20"/>
        </w:rPr>
        <w:t>FROTC Leadership Laboratory</w:t>
      </w:r>
      <w:r w:rsidR="00A22AB7" w:rsidRPr="00CF69BB">
        <w:rPr>
          <w:sz w:val="20"/>
        </w:rPr>
        <w:t xml:space="preserve"> (LLAB)</w:t>
      </w:r>
      <w:r w:rsidR="00A837A7" w:rsidRPr="00CF69BB">
        <w:rPr>
          <w:sz w:val="20"/>
        </w:rPr>
        <w:t xml:space="preserve">. This is </w:t>
      </w:r>
      <w:r w:rsidR="00DB002B" w:rsidRPr="00CF69BB">
        <w:rPr>
          <w:sz w:val="20"/>
        </w:rPr>
        <w:t>a mandatory</w:t>
      </w:r>
      <w:r w:rsidR="006E0EFB">
        <w:rPr>
          <w:sz w:val="20"/>
        </w:rPr>
        <w:t xml:space="preserve"> course that complements </w:t>
      </w:r>
      <w:r w:rsidR="004E10BF">
        <w:rPr>
          <w:sz w:val="20"/>
        </w:rPr>
        <w:t>AS22</w:t>
      </w:r>
      <w:r w:rsidR="00C80E21">
        <w:rPr>
          <w:sz w:val="20"/>
        </w:rPr>
        <w:t>2</w:t>
      </w:r>
      <w:r w:rsidR="00107698">
        <w:rPr>
          <w:sz w:val="20"/>
        </w:rPr>
        <w:t>0</w:t>
      </w:r>
      <w:r w:rsidR="00A22AB7" w:rsidRPr="00CF69BB">
        <w:rPr>
          <w:sz w:val="20"/>
        </w:rPr>
        <w:t>. LLAB</w:t>
      </w:r>
      <w:r w:rsidR="00305663">
        <w:rPr>
          <w:sz w:val="20"/>
        </w:rPr>
        <w:t>,</w:t>
      </w:r>
      <w:r w:rsidR="00A22AB7" w:rsidRPr="00CF69BB">
        <w:rPr>
          <w:sz w:val="20"/>
        </w:rPr>
        <w:t xml:space="preserve"> for the AS200</w:t>
      </w:r>
      <w:r w:rsidR="006E0EFB">
        <w:rPr>
          <w:sz w:val="20"/>
        </w:rPr>
        <w:t>/250 cadets</w:t>
      </w:r>
      <w:r w:rsidR="00305663">
        <w:rPr>
          <w:sz w:val="20"/>
        </w:rPr>
        <w:t>,</w:t>
      </w:r>
      <w:r w:rsidR="00A22AB7" w:rsidRPr="00CF69BB">
        <w:rPr>
          <w:sz w:val="20"/>
        </w:rPr>
        <w:t xml:space="preserve"> will focus on Field Training Preparation and is cruci</w:t>
      </w:r>
      <w:r w:rsidR="00CF69BB">
        <w:rPr>
          <w:sz w:val="20"/>
        </w:rPr>
        <w:t xml:space="preserve">al to your success in AFROTC. </w:t>
      </w:r>
      <w:r w:rsidR="00726C73">
        <w:rPr>
          <w:sz w:val="20"/>
        </w:rPr>
        <w:t xml:space="preserve">I hope that you find this class interesting and worthwhile and I </w:t>
      </w:r>
      <w:r w:rsidR="004050C6">
        <w:rPr>
          <w:sz w:val="20"/>
        </w:rPr>
        <w:t>hope</w:t>
      </w:r>
      <w:r w:rsidR="00726C73">
        <w:rPr>
          <w:sz w:val="20"/>
        </w:rPr>
        <w:t xml:space="preserve"> you all </w:t>
      </w:r>
      <w:r w:rsidR="004050C6">
        <w:rPr>
          <w:sz w:val="20"/>
        </w:rPr>
        <w:t xml:space="preserve">have </w:t>
      </w:r>
      <w:r w:rsidR="00726C73">
        <w:rPr>
          <w:sz w:val="20"/>
        </w:rPr>
        <w:t xml:space="preserve">a successful </w:t>
      </w:r>
      <w:r w:rsidR="00C80E21">
        <w:rPr>
          <w:sz w:val="20"/>
        </w:rPr>
        <w:t>Spring</w:t>
      </w:r>
      <w:r w:rsidR="004E10BF">
        <w:rPr>
          <w:sz w:val="20"/>
        </w:rPr>
        <w:t xml:space="preserve"> S</w:t>
      </w:r>
      <w:r w:rsidR="00726C73">
        <w:rPr>
          <w:sz w:val="20"/>
        </w:rPr>
        <w:t xml:space="preserve">emester! </w:t>
      </w:r>
    </w:p>
    <w:p w:rsidR="00967236" w:rsidRPr="00C80E21" w:rsidRDefault="005765F4" w:rsidP="00ED17D7">
      <w:pPr>
        <w:numPr>
          <w:ilvl w:val="0"/>
          <w:numId w:val="3"/>
        </w:numPr>
        <w:tabs>
          <w:tab w:val="left" w:pos="360"/>
          <w:tab w:val="left" w:pos="720"/>
          <w:tab w:val="left" w:pos="1440"/>
        </w:tabs>
        <w:spacing w:before="120"/>
        <w:ind w:left="0" w:firstLine="0"/>
        <w:jc w:val="both"/>
        <w:rPr>
          <w:sz w:val="20"/>
        </w:rPr>
      </w:pPr>
      <w:r w:rsidRPr="00C80E21">
        <w:rPr>
          <w:sz w:val="20"/>
          <w:u w:val="single"/>
        </w:rPr>
        <w:t>Instructor</w:t>
      </w:r>
      <w:r w:rsidR="004368B3" w:rsidRPr="00C80E21">
        <w:rPr>
          <w:sz w:val="20"/>
        </w:rPr>
        <w:t>:</w:t>
      </w:r>
      <w:r w:rsidR="002E6DDE" w:rsidRPr="00C80E21">
        <w:rPr>
          <w:sz w:val="20"/>
        </w:rPr>
        <w:t xml:space="preserve"> </w:t>
      </w:r>
      <w:r w:rsidR="002E6DDE" w:rsidRPr="00C80E21">
        <w:rPr>
          <w:sz w:val="20"/>
        </w:rPr>
        <w:tab/>
      </w:r>
      <w:r w:rsidR="00D1662F">
        <w:rPr>
          <w:sz w:val="20"/>
        </w:rPr>
        <w:t>First Lieutenant Calvin Coker</w:t>
      </w:r>
    </w:p>
    <w:p w:rsidR="00107698" w:rsidRPr="005645AF" w:rsidRDefault="00107698" w:rsidP="00ED17D7">
      <w:pPr>
        <w:tabs>
          <w:tab w:val="left" w:pos="720"/>
          <w:tab w:val="left" w:pos="1440"/>
        </w:tabs>
        <w:spacing w:before="120"/>
        <w:jc w:val="both"/>
        <w:rPr>
          <w:sz w:val="20"/>
        </w:rPr>
      </w:pPr>
      <w:r w:rsidRPr="00C80E21">
        <w:rPr>
          <w:sz w:val="20"/>
        </w:rPr>
        <w:tab/>
      </w:r>
      <w:r w:rsidRPr="00C80E21">
        <w:rPr>
          <w:sz w:val="20"/>
        </w:rPr>
        <w:tab/>
      </w:r>
      <w:r w:rsidRPr="005645AF">
        <w:rPr>
          <w:sz w:val="20"/>
        </w:rPr>
        <w:t xml:space="preserve">E-Mail: </w:t>
      </w:r>
      <w:hyperlink r:id="rId10" w:history="1">
        <w:r w:rsidR="00D1662F" w:rsidRPr="005645AF">
          <w:rPr>
            <w:rStyle w:val="Hyperlink"/>
            <w:sz w:val="20"/>
          </w:rPr>
          <w:t>calvin.coker@afrotc.gatech.edu</w:t>
        </w:r>
      </w:hyperlink>
      <w:r w:rsidRPr="005645AF">
        <w:rPr>
          <w:sz w:val="20"/>
        </w:rPr>
        <w:t xml:space="preserve"> </w:t>
      </w:r>
    </w:p>
    <w:p w:rsidR="002E6DDE" w:rsidRPr="005645AF" w:rsidRDefault="002E6DDE" w:rsidP="00ED17D7">
      <w:pPr>
        <w:pStyle w:val="ListParagraph"/>
        <w:tabs>
          <w:tab w:val="left" w:pos="3060"/>
        </w:tabs>
        <w:spacing w:before="120"/>
        <w:ind w:left="1440"/>
        <w:contextualSpacing w:val="0"/>
        <w:jc w:val="both"/>
        <w:rPr>
          <w:sz w:val="20"/>
        </w:rPr>
      </w:pPr>
      <w:r w:rsidRPr="005645AF">
        <w:rPr>
          <w:sz w:val="20"/>
        </w:rPr>
        <w:t>Office Phone: (404) 894-7386</w:t>
      </w:r>
    </w:p>
    <w:p w:rsidR="002E6DDE" w:rsidRPr="005645AF" w:rsidRDefault="00A22AB7" w:rsidP="00ED17D7">
      <w:pPr>
        <w:pStyle w:val="ListParagraph"/>
        <w:tabs>
          <w:tab w:val="left" w:pos="3060"/>
        </w:tabs>
        <w:spacing w:before="120"/>
        <w:ind w:left="1440"/>
        <w:contextualSpacing w:val="0"/>
        <w:jc w:val="both"/>
        <w:rPr>
          <w:sz w:val="20"/>
        </w:rPr>
      </w:pPr>
      <w:r w:rsidRPr="005645AF">
        <w:rPr>
          <w:sz w:val="20"/>
        </w:rPr>
        <w:t>Office: O’Keefe Bldg</w:t>
      </w:r>
      <w:r w:rsidR="00107698" w:rsidRPr="005645AF">
        <w:rPr>
          <w:sz w:val="20"/>
        </w:rPr>
        <w:t xml:space="preserve"> (2nd Floor)</w:t>
      </w:r>
      <w:r w:rsidRPr="005645AF">
        <w:rPr>
          <w:sz w:val="20"/>
        </w:rPr>
        <w:t>, Rm 205E</w:t>
      </w:r>
      <w:r w:rsidR="002E6DDE" w:rsidRPr="005645AF">
        <w:rPr>
          <w:sz w:val="20"/>
        </w:rPr>
        <w:t xml:space="preserve"> </w:t>
      </w:r>
    </w:p>
    <w:p w:rsidR="002E6DDE" w:rsidRPr="005645AF" w:rsidRDefault="00FF3D5C" w:rsidP="00ED17D7">
      <w:pPr>
        <w:pStyle w:val="ListParagraph"/>
        <w:tabs>
          <w:tab w:val="left" w:pos="3060"/>
        </w:tabs>
        <w:spacing w:before="120"/>
        <w:ind w:left="1440"/>
        <w:contextualSpacing w:val="0"/>
        <w:jc w:val="both"/>
        <w:rPr>
          <w:sz w:val="20"/>
        </w:rPr>
      </w:pPr>
      <w:r w:rsidRPr="005645AF">
        <w:rPr>
          <w:sz w:val="20"/>
        </w:rPr>
        <w:t>Office Hour</w:t>
      </w:r>
      <w:r w:rsidR="002E6DDE" w:rsidRPr="005645AF">
        <w:rPr>
          <w:sz w:val="20"/>
        </w:rPr>
        <w:t>:</w:t>
      </w:r>
      <w:r w:rsidR="005645AF">
        <w:rPr>
          <w:sz w:val="20"/>
        </w:rPr>
        <w:t xml:space="preserve"> Tuesday/</w:t>
      </w:r>
      <w:r w:rsidR="002E6DDE" w:rsidRPr="005645AF">
        <w:rPr>
          <w:sz w:val="20"/>
        </w:rPr>
        <w:t>Thursday 0900 –</w:t>
      </w:r>
      <w:r w:rsidR="00107698" w:rsidRPr="005645AF">
        <w:rPr>
          <w:sz w:val="20"/>
        </w:rPr>
        <w:t xml:space="preserve"> 1000</w:t>
      </w:r>
    </w:p>
    <w:p w:rsidR="006A2398" w:rsidRPr="005645AF" w:rsidRDefault="006A2398" w:rsidP="00ED17D7">
      <w:pPr>
        <w:pStyle w:val="ListParagraph"/>
        <w:tabs>
          <w:tab w:val="left" w:pos="3060"/>
        </w:tabs>
        <w:spacing w:before="120"/>
        <w:ind w:left="1440"/>
        <w:contextualSpacing w:val="0"/>
        <w:jc w:val="both"/>
        <w:rPr>
          <w:sz w:val="20"/>
        </w:rPr>
      </w:pPr>
      <w:r w:rsidRPr="005645AF">
        <w:rPr>
          <w:sz w:val="20"/>
        </w:rPr>
        <w:t>*If you canno</w:t>
      </w:r>
      <w:r w:rsidR="006A73BA" w:rsidRPr="005645AF">
        <w:rPr>
          <w:sz w:val="20"/>
        </w:rPr>
        <w:t xml:space="preserve">t make </w:t>
      </w:r>
      <w:r w:rsidRPr="005645AF">
        <w:rPr>
          <w:sz w:val="20"/>
        </w:rPr>
        <w:t>scheduled office hours</w:t>
      </w:r>
      <w:r w:rsidR="00C86957" w:rsidRPr="005645AF">
        <w:rPr>
          <w:sz w:val="20"/>
        </w:rPr>
        <w:t>, appointments are preferred but not required</w:t>
      </w:r>
    </w:p>
    <w:p w:rsidR="00C86957" w:rsidRDefault="00C86957" w:rsidP="00ED17D7">
      <w:pPr>
        <w:pStyle w:val="ListParagraph"/>
        <w:tabs>
          <w:tab w:val="left" w:pos="3060"/>
        </w:tabs>
        <w:spacing w:before="120"/>
        <w:ind w:left="1440"/>
        <w:contextualSpacing w:val="0"/>
        <w:jc w:val="both"/>
        <w:rPr>
          <w:sz w:val="20"/>
        </w:rPr>
      </w:pPr>
      <w:r w:rsidRPr="005645AF">
        <w:rPr>
          <w:sz w:val="20"/>
        </w:rPr>
        <w:t xml:space="preserve">** Appropriate reporting procedures must be </w:t>
      </w:r>
      <w:r w:rsidR="00153998" w:rsidRPr="005645AF">
        <w:rPr>
          <w:sz w:val="20"/>
        </w:rPr>
        <w:t>used</w:t>
      </w:r>
      <w:r w:rsidRPr="005645AF">
        <w:rPr>
          <w:sz w:val="20"/>
        </w:rPr>
        <w:t xml:space="preserve"> when attending office hours/appointments</w:t>
      </w:r>
    </w:p>
    <w:p w:rsidR="006A2398" w:rsidRDefault="005765F4" w:rsidP="00ED17D7">
      <w:pPr>
        <w:numPr>
          <w:ilvl w:val="0"/>
          <w:numId w:val="3"/>
        </w:numPr>
        <w:tabs>
          <w:tab w:val="left" w:pos="360"/>
          <w:tab w:val="left" w:pos="720"/>
          <w:tab w:val="left" w:pos="1440"/>
        </w:tabs>
        <w:spacing w:before="120"/>
        <w:ind w:left="0" w:firstLine="0"/>
        <w:jc w:val="both"/>
        <w:rPr>
          <w:sz w:val="20"/>
        </w:rPr>
      </w:pPr>
      <w:r w:rsidRPr="00967236">
        <w:rPr>
          <w:sz w:val="20"/>
          <w:u w:val="single"/>
        </w:rPr>
        <w:t>Textbooks</w:t>
      </w:r>
      <w:r w:rsidR="006A2398">
        <w:rPr>
          <w:sz w:val="20"/>
        </w:rPr>
        <w:tab/>
      </w:r>
    </w:p>
    <w:p w:rsidR="006A2398" w:rsidRPr="006A73BA" w:rsidRDefault="006A2398" w:rsidP="00ED17D7">
      <w:pPr>
        <w:numPr>
          <w:ilvl w:val="1"/>
          <w:numId w:val="3"/>
        </w:numPr>
        <w:tabs>
          <w:tab w:val="clear" w:pos="1920"/>
          <w:tab w:val="left" w:pos="630"/>
        </w:tabs>
        <w:spacing w:before="120"/>
        <w:ind w:left="360" w:firstLine="0"/>
        <w:jc w:val="both"/>
        <w:rPr>
          <w:sz w:val="20"/>
        </w:rPr>
      </w:pPr>
      <w:r>
        <w:rPr>
          <w:sz w:val="20"/>
        </w:rPr>
        <w:t xml:space="preserve">The Evolution of USAF Air and Space Power (T-206) – </w:t>
      </w:r>
      <w:r w:rsidRPr="006A2398">
        <w:rPr>
          <w:b/>
          <w:sz w:val="20"/>
        </w:rPr>
        <w:t>MUST BE RETURNED</w:t>
      </w:r>
    </w:p>
    <w:p w:rsidR="006A2398" w:rsidRDefault="006A2398" w:rsidP="00ED17D7">
      <w:pPr>
        <w:numPr>
          <w:ilvl w:val="1"/>
          <w:numId w:val="3"/>
        </w:numPr>
        <w:tabs>
          <w:tab w:val="clear" w:pos="1920"/>
          <w:tab w:val="left" w:pos="630"/>
        </w:tabs>
        <w:spacing w:before="120"/>
        <w:ind w:left="360" w:firstLine="0"/>
        <w:jc w:val="both"/>
        <w:rPr>
          <w:sz w:val="20"/>
        </w:rPr>
      </w:pPr>
      <w:r w:rsidRPr="006A2398">
        <w:rPr>
          <w:sz w:val="20"/>
        </w:rPr>
        <w:t xml:space="preserve">The Tongue and Quill (AFH 33-337) </w:t>
      </w:r>
      <w:r w:rsidR="00EF3955">
        <w:rPr>
          <w:sz w:val="20"/>
        </w:rPr>
        <w:t xml:space="preserve">– </w:t>
      </w:r>
      <w:r w:rsidR="00EF3955" w:rsidRPr="004B4FB8">
        <w:rPr>
          <w:b/>
          <w:sz w:val="20"/>
        </w:rPr>
        <w:t>STUDENT RETENTION</w:t>
      </w:r>
    </w:p>
    <w:p w:rsidR="004B4FB8" w:rsidRPr="00FF3D5C" w:rsidRDefault="004B4FB8" w:rsidP="00ED17D7">
      <w:pPr>
        <w:numPr>
          <w:ilvl w:val="1"/>
          <w:numId w:val="3"/>
        </w:numPr>
        <w:tabs>
          <w:tab w:val="clear" w:pos="1920"/>
          <w:tab w:val="left" w:pos="630"/>
        </w:tabs>
        <w:spacing w:before="120"/>
        <w:ind w:left="360" w:firstLine="0"/>
        <w:jc w:val="both"/>
        <w:rPr>
          <w:i/>
          <w:sz w:val="20"/>
        </w:rPr>
      </w:pPr>
      <w:r>
        <w:rPr>
          <w:sz w:val="20"/>
        </w:rPr>
        <w:t xml:space="preserve">AFPAM 10-100, Airman’s Manual (T-401) – </w:t>
      </w:r>
      <w:r w:rsidRPr="004B4FB8">
        <w:rPr>
          <w:b/>
          <w:sz w:val="20"/>
        </w:rPr>
        <w:t>STUDENT RETENTION</w:t>
      </w:r>
      <w:r w:rsidR="00FF3D5C">
        <w:rPr>
          <w:b/>
          <w:sz w:val="20"/>
        </w:rPr>
        <w:t xml:space="preserve"> </w:t>
      </w:r>
      <w:r w:rsidR="00FF3D5C" w:rsidRPr="00FF3D5C">
        <w:rPr>
          <w:i/>
          <w:sz w:val="20"/>
        </w:rPr>
        <w:t>(Will be issued at LLAB)</w:t>
      </w:r>
    </w:p>
    <w:p w:rsidR="005765F4" w:rsidRPr="00967236" w:rsidRDefault="005765F4" w:rsidP="00ED17D7">
      <w:pPr>
        <w:numPr>
          <w:ilvl w:val="0"/>
          <w:numId w:val="3"/>
        </w:numPr>
        <w:tabs>
          <w:tab w:val="left" w:pos="720"/>
        </w:tabs>
        <w:spacing w:before="120"/>
        <w:ind w:left="0" w:firstLine="0"/>
        <w:jc w:val="both"/>
        <w:rPr>
          <w:sz w:val="20"/>
        </w:rPr>
      </w:pPr>
      <w:r w:rsidRPr="00967236">
        <w:rPr>
          <w:sz w:val="20"/>
          <w:u w:val="single"/>
        </w:rPr>
        <w:t>Co</w:t>
      </w:r>
      <w:r w:rsidR="00ED17D7">
        <w:rPr>
          <w:sz w:val="20"/>
          <w:u w:val="single"/>
        </w:rPr>
        <w:t>u</w:t>
      </w:r>
      <w:r w:rsidRPr="00967236">
        <w:rPr>
          <w:sz w:val="20"/>
          <w:u w:val="single"/>
        </w:rPr>
        <w:t>rse Description</w:t>
      </w:r>
      <w:r w:rsidR="00967236">
        <w:rPr>
          <w:sz w:val="20"/>
        </w:rPr>
        <w:t>:</w:t>
      </w:r>
      <w:r w:rsidR="006A2398">
        <w:rPr>
          <w:sz w:val="20"/>
        </w:rPr>
        <w:t xml:space="preserve"> </w:t>
      </w:r>
      <w:r w:rsidR="00107698">
        <w:rPr>
          <w:sz w:val="20"/>
        </w:rPr>
        <w:t>The Evolution of Air and Space Power course</w:t>
      </w:r>
      <w:r w:rsidR="00742F04">
        <w:rPr>
          <w:sz w:val="20"/>
        </w:rPr>
        <w:t xml:space="preserve"> </w:t>
      </w:r>
      <w:r w:rsidR="006A2398">
        <w:rPr>
          <w:sz w:val="20"/>
        </w:rPr>
        <w:t xml:space="preserve">is </w:t>
      </w:r>
      <w:r w:rsidR="006A2398" w:rsidRPr="006A2398">
        <w:rPr>
          <w:sz w:val="20"/>
        </w:rPr>
        <w:t xml:space="preserve">designed to examine </w:t>
      </w:r>
      <w:r w:rsidR="00153998">
        <w:rPr>
          <w:sz w:val="20"/>
        </w:rPr>
        <w:t xml:space="preserve">the </w:t>
      </w:r>
      <w:r w:rsidR="006A2398" w:rsidRPr="006A2398">
        <w:rPr>
          <w:sz w:val="20"/>
        </w:rPr>
        <w:t>general aspects of air and space power through a historical perspective.  Utilizing this perspective, the course covers a time period from the first balloons and dirigibles to the space-age systems of the Global War on Terror.  Historical examples are provided to extrapolate the development of Air Force distinctive capabilities (previously referred to as core competencies), and missions (functions) to demonstrate the evolution of what has become today’s USAF.  Furthermore, the course examines several fundamental truths associated with war in the third dimension:  e.g., principles of war and tenets of air and space power.  As a whole, this course provides the students with a knowledge level understanding for the general element and employment of air and space power, from an institutional</w:t>
      </w:r>
      <w:r w:rsidR="004050C6">
        <w:rPr>
          <w:sz w:val="20"/>
        </w:rPr>
        <w:t>,</w:t>
      </w:r>
      <w:r w:rsidR="006A2398" w:rsidRPr="006A2398">
        <w:rPr>
          <w:sz w:val="20"/>
        </w:rPr>
        <w:t xml:space="preserve"> doctrinal</w:t>
      </w:r>
      <w:r w:rsidR="004050C6">
        <w:rPr>
          <w:sz w:val="20"/>
        </w:rPr>
        <w:t>,</w:t>
      </w:r>
      <w:r w:rsidR="006A2398" w:rsidRPr="006A2398">
        <w:rPr>
          <w:sz w:val="20"/>
        </w:rPr>
        <w:t xml:space="preserve"> and historical perspective.  In</w:t>
      </w:r>
      <w:r w:rsidR="006A2398">
        <w:rPr>
          <w:sz w:val="20"/>
        </w:rPr>
        <w:t xml:space="preserve"> addition, the lessons will be further explained in terms of the </w:t>
      </w:r>
      <w:r w:rsidR="006A2398" w:rsidRPr="006A2398">
        <w:rPr>
          <w:sz w:val="20"/>
        </w:rPr>
        <w:t xml:space="preserve">Air Force Core Values with the use of operational examples.  Additionally, </w:t>
      </w:r>
      <w:r w:rsidR="006A2398">
        <w:rPr>
          <w:sz w:val="20"/>
        </w:rPr>
        <w:t>students</w:t>
      </w:r>
      <w:r w:rsidR="006A2398" w:rsidRPr="006A2398">
        <w:rPr>
          <w:sz w:val="20"/>
        </w:rPr>
        <w:t xml:space="preserve"> will </w:t>
      </w:r>
      <w:r w:rsidR="00107698">
        <w:rPr>
          <w:sz w:val="20"/>
        </w:rPr>
        <w:t xml:space="preserve">periodically </w:t>
      </w:r>
      <w:r w:rsidR="006A2398" w:rsidRPr="006A2398">
        <w:rPr>
          <w:sz w:val="20"/>
        </w:rPr>
        <w:t xml:space="preserve">conduct </w:t>
      </w:r>
      <w:r w:rsidR="00742F04">
        <w:rPr>
          <w:sz w:val="20"/>
        </w:rPr>
        <w:t xml:space="preserve">communication studies </w:t>
      </w:r>
      <w:r w:rsidR="00153998">
        <w:rPr>
          <w:sz w:val="20"/>
        </w:rPr>
        <w:t>assignment</w:t>
      </w:r>
      <w:r w:rsidR="00107698">
        <w:rPr>
          <w:sz w:val="20"/>
        </w:rPr>
        <w:t>s</w:t>
      </w:r>
      <w:r w:rsidR="006A2398" w:rsidRPr="006A2398">
        <w:rPr>
          <w:sz w:val="20"/>
        </w:rPr>
        <w:t xml:space="preserve"> to meet Air Force communication skills requirements.</w:t>
      </w:r>
    </w:p>
    <w:p w:rsidR="005765F4" w:rsidRDefault="005765F4" w:rsidP="00ED17D7">
      <w:pPr>
        <w:numPr>
          <w:ilvl w:val="0"/>
          <w:numId w:val="3"/>
        </w:numPr>
        <w:tabs>
          <w:tab w:val="left" w:pos="360"/>
          <w:tab w:val="left" w:pos="720"/>
          <w:tab w:val="left" w:pos="1080"/>
        </w:tabs>
        <w:spacing w:before="120"/>
        <w:ind w:left="0" w:firstLine="0"/>
        <w:jc w:val="both"/>
        <w:rPr>
          <w:sz w:val="20"/>
        </w:rPr>
      </w:pPr>
      <w:r w:rsidRPr="00967236">
        <w:rPr>
          <w:sz w:val="20"/>
          <w:u w:val="single"/>
        </w:rPr>
        <w:t xml:space="preserve">Course </w:t>
      </w:r>
      <w:r w:rsidR="00107698">
        <w:rPr>
          <w:sz w:val="20"/>
          <w:u w:val="single"/>
        </w:rPr>
        <w:t>Objectives</w:t>
      </w:r>
    </w:p>
    <w:p w:rsidR="006A73BA" w:rsidRPr="006A73BA" w:rsidRDefault="006A73BA" w:rsidP="00ED17D7">
      <w:pPr>
        <w:numPr>
          <w:ilvl w:val="0"/>
          <w:numId w:val="12"/>
        </w:numPr>
        <w:spacing w:before="120"/>
        <w:jc w:val="both"/>
        <w:rPr>
          <w:sz w:val="20"/>
        </w:rPr>
      </w:pPr>
      <w:r w:rsidRPr="006A73BA">
        <w:rPr>
          <w:sz w:val="20"/>
        </w:rPr>
        <w:t>Know the key terms and definitions used to describe air and space power.</w:t>
      </w:r>
    </w:p>
    <w:p w:rsidR="006A73BA" w:rsidRPr="006A73BA" w:rsidRDefault="006A73BA" w:rsidP="00ED17D7">
      <w:pPr>
        <w:numPr>
          <w:ilvl w:val="0"/>
          <w:numId w:val="12"/>
        </w:numPr>
        <w:spacing w:before="120"/>
        <w:jc w:val="both"/>
        <w:rPr>
          <w:sz w:val="20"/>
        </w:rPr>
      </w:pPr>
      <w:r w:rsidRPr="006A73BA">
        <w:rPr>
          <w:sz w:val="20"/>
        </w:rPr>
        <w:t>Comprehend the events, leaders, and technical developments that surrounded the evolution of USAF air and space power.</w:t>
      </w:r>
    </w:p>
    <w:p w:rsidR="006A73BA" w:rsidRPr="006A73BA" w:rsidRDefault="006A73BA" w:rsidP="00ED17D7">
      <w:pPr>
        <w:numPr>
          <w:ilvl w:val="0"/>
          <w:numId w:val="12"/>
        </w:numPr>
        <w:spacing w:before="120"/>
        <w:jc w:val="both"/>
        <w:rPr>
          <w:sz w:val="20"/>
        </w:rPr>
      </w:pPr>
      <w:r w:rsidRPr="006A73BA">
        <w:rPr>
          <w:sz w:val="20"/>
        </w:rPr>
        <w:t>Demonstrate basic verbal and written communication skills.</w:t>
      </w:r>
    </w:p>
    <w:p w:rsidR="006A73BA" w:rsidRPr="006A73BA" w:rsidRDefault="006A73BA" w:rsidP="00ED17D7">
      <w:pPr>
        <w:numPr>
          <w:ilvl w:val="0"/>
          <w:numId w:val="12"/>
        </w:numPr>
        <w:spacing w:before="120"/>
        <w:jc w:val="both"/>
        <w:rPr>
          <w:sz w:val="20"/>
        </w:rPr>
      </w:pPr>
      <w:r w:rsidRPr="006A73BA">
        <w:rPr>
          <w:sz w:val="20"/>
        </w:rPr>
        <w:t>Comprehend the Air Force Core Values and examples of their use throughout the evolution of USAF air and space power.</w:t>
      </w:r>
    </w:p>
    <w:p w:rsidR="002C767D" w:rsidRDefault="005765F4" w:rsidP="00ED17D7">
      <w:pPr>
        <w:numPr>
          <w:ilvl w:val="0"/>
          <w:numId w:val="3"/>
        </w:numPr>
        <w:tabs>
          <w:tab w:val="left" w:pos="360"/>
          <w:tab w:val="left" w:pos="720"/>
          <w:tab w:val="left" w:pos="1080"/>
        </w:tabs>
        <w:spacing w:before="120"/>
        <w:ind w:left="0" w:firstLine="0"/>
        <w:jc w:val="both"/>
        <w:rPr>
          <w:sz w:val="20"/>
        </w:rPr>
      </w:pPr>
      <w:r w:rsidRPr="00967236">
        <w:rPr>
          <w:sz w:val="20"/>
          <w:u w:val="single"/>
        </w:rPr>
        <w:lastRenderedPageBreak/>
        <w:t>Class Preparation</w:t>
      </w:r>
      <w:r w:rsidRPr="00967236">
        <w:rPr>
          <w:sz w:val="20"/>
        </w:rPr>
        <w:t xml:space="preserve">:  </w:t>
      </w:r>
    </w:p>
    <w:p w:rsidR="005765F4" w:rsidRDefault="002C767D" w:rsidP="00ED17D7">
      <w:pPr>
        <w:numPr>
          <w:ilvl w:val="1"/>
          <w:numId w:val="3"/>
        </w:numPr>
        <w:tabs>
          <w:tab w:val="clear" w:pos="1920"/>
          <w:tab w:val="left" w:pos="360"/>
          <w:tab w:val="left" w:pos="720"/>
          <w:tab w:val="left" w:pos="1080"/>
        </w:tabs>
        <w:spacing w:before="120"/>
        <w:ind w:left="360" w:firstLine="0"/>
        <w:jc w:val="both"/>
        <w:rPr>
          <w:sz w:val="20"/>
        </w:rPr>
      </w:pPr>
      <w:r>
        <w:rPr>
          <w:sz w:val="20"/>
        </w:rPr>
        <w:t xml:space="preserve">Each lecture requires knowledge of the </w:t>
      </w:r>
      <w:r w:rsidR="00BF0E04">
        <w:rPr>
          <w:sz w:val="20"/>
        </w:rPr>
        <w:t>reading</w:t>
      </w:r>
      <w:r w:rsidR="006F222B">
        <w:rPr>
          <w:sz w:val="20"/>
        </w:rPr>
        <w:t>s</w:t>
      </w:r>
      <w:r w:rsidR="00BF0E04">
        <w:rPr>
          <w:sz w:val="20"/>
        </w:rPr>
        <w:t xml:space="preserve"> listed on the attached course schedule</w:t>
      </w:r>
      <w:r>
        <w:rPr>
          <w:sz w:val="20"/>
        </w:rPr>
        <w:t>. I expect these readings to be accomplished PRIOR TO THE LECTURE. This will help to stimulate a healthy academic diuscussion of the course material. Failure to complete the readings and demonstrate knowledge of the course material in discussions will result in deduction of participation points.</w:t>
      </w:r>
    </w:p>
    <w:p w:rsidR="00C80E21" w:rsidRPr="00C80E21" w:rsidRDefault="00C80E21" w:rsidP="00C80E21">
      <w:pPr>
        <w:numPr>
          <w:ilvl w:val="1"/>
          <w:numId w:val="3"/>
        </w:numPr>
        <w:tabs>
          <w:tab w:val="clear" w:pos="1920"/>
          <w:tab w:val="left" w:pos="360"/>
          <w:tab w:val="left" w:pos="720"/>
          <w:tab w:val="left" w:pos="1080"/>
        </w:tabs>
        <w:spacing w:before="120"/>
        <w:ind w:left="360" w:firstLine="0"/>
        <w:jc w:val="both"/>
        <w:rPr>
          <w:sz w:val="20"/>
        </w:rPr>
      </w:pPr>
      <w:r w:rsidRPr="004B4FB8">
        <w:rPr>
          <w:sz w:val="20"/>
        </w:rPr>
        <w:t xml:space="preserve">This course requires a briefing assignment. When it is your day to brief, please make sure that your presentation is loaded onto the classroom computer and ready to be presented </w:t>
      </w:r>
      <w:r w:rsidRPr="00153998">
        <w:rPr>
          <w:sz w:val="20"/>
          <w:u w:val="single"/>
        </w:rPr>
        <w:t>PRIOR TO THE BEGINNING OF CLASS</w:t>
      </w:r>
      <w:r w:rsidRPr="004B4FB8">
        <w:rPr>
          <w:sz w:val="20"/>
        </w:rPr>
        <w:t>. I will make every effort to be in the classroom early to open up the room. If the room is locked, please find a cadre member to let you into the classroom.  Please log into the computer and load your presentation.</w:t>
      </w:r>
      <w:r>
        <w:rPr>
          <w:sz w:val="20"/>
        </w:rPr>
        <w:t xml:space="preserve"> Often, multiple students will be presenting on the same day. I expect the class to work together to coordinate this activity and make sure that all presentations are loaded and ready to go prior to class.</w:t>
      </w:r>
    </w:p>
    <w:p w:rsidR="00EF3955" w:rsidRPr="004B4FB8" w:rsidRDefault="00EF3955" w:rsidP="00ED17D7">
      <w:pPr>
        <w:numPr>
          <w:ilvl w:val="1"/>
          <w:numId w:val="3"/>
        </w:numPr>
        <w:tabs>
          <w:tab w:val="clear" w:pos="1920"/>
          <w:tab w:val="left" w:pos="360"/>
          <w:tab w:val="left" w:pos="720"/>
          <w:tab w:val="left" w:pos="1080"/>
        </w:tabs>
        <w:spacing w:before="120"/>
        <w:ind w:left="360" w:firstLine="0"/>
        <w:jc w:val="both"/>
        <w:rPr>
          <w:sz w:val="20"/>
        </w:rPr>
      </w:pPr>
      <w:r w:rsidRPr="004B4FB8">
        <w:rPr>
          <w:sz w:val="20"/>
        </w:rPr>
        <w:t xml:space="preserve">This course </w:t>
      </w:r>
      <w:r w:rsidR="00C80E21">
        <w:rPr>
          <w:sz w:val="20"/>
        </w:rPr>
        <w:t>may</w:t>
      </w:r>
      <w:r w:rsidR="00351856">
        <w:rPr>
          <w:sz w:val="20"/>
        </w:rPr>
        <w:t xml:space="preserve"> require homework assignments. Generally, assignments will be short writing assignments</w:t>
      </w:r>
      <w:r w:rsidR="00C80E21">
        <w:rPr>
          <w:sz w:val="20"/>
        </w:rPr>
        <w:t xml:space="preserve"> </w:t>
      </w:r>
      <w:r w:rsidR="00351856">
        <w:rPr>
          <w:sz w:val="20"/>
        </w:rPr>
        <w:t>or assignments to accomplish various AFROTC administrative requirements (e.g. Form 48).</w:t>
      </w:r>
      <w:r w:rsidRPr="004B4FB8">
        <w:rPr>
          <w:sz w:val="20"/>
        </w:rPr>
        <w:t xml:space="preserve"> </w:t>
      </w:r>
      <w:r w:rsidR="00C46882">
        <w:rPr>
          <w:sz w:val="20"/>
        </w:rPr>
        <w:t>All due dates imply that the assignment is due</w:t>
      </w:r>
      <w:r w:rsidRPr="004B4FB8">
        <w:rPr>
          <w:sz w:val="20"/>
        </w:rPr>
        <w:t xml:space="preserve"> </w:t>
      </w:r>
      <w:r w:rsidR="00C46882" w:rsidRPr="00C46882">
        <w:rPr>
          <w:sz w:val="20"/>
          <w:u w:val="single"/>
        </w:rPr>
        <w:t>AT</w:t>
      </w:r>
      <w:r w:rsidRPr="00C46882">
        <w:rPr>
          <w:sz w:val="20"/>
          <w:u w:val="single"/>
        </w:rPr>
        <w:t xml:space="preserve"> THE BEGINNING OF CLASS</w:t>
      </w:r>
      <w:r w:rsidR="00C46882">
        <w:rPr>
          <w:sz w:val="20"/>
        </w:rPr>
        <w:t xml:space="preserve"> (unless otherwise specified).</w:t>
      </w:r>
    </w:p>
    <w:p w:rsidR="009E3D40" w:rsidRPr="001E3881" w:rsidRDefault="005765F4" w:rsidP="00ED17D7">
      <w:pPr>
        <w:numPr>
          <w:ilvl w:val="0"/>
          <w:numId w:val="3"/>
        </w:numPr>
        <w:tabs>
          <w:tab w:val="left" w:pos="360"/>
          <w:tab w:val="left" w:pos="720"/>
          <w:tab w:val="left" w:pos="1080"/>
        </w:tabs>
        <w:spacing w:before="120"/>
        <w:ind w:left="0" w:firstLine="0"/>
        <w:jc w:val="both"/>
        <w:rPr>
          <w:spacing w:val="-3"/>
          <w:sz w:val="20"/>
        </w:rPr>
      </w:pPr>
      <w:r w:rsidRPr="001E3881">
        <w:rPr>
          <w:sz w:val="20"/>
          <w:u w:val="single"/>
        </w:rPr>
        <w:t>Attendance Policy</w:t>
      </w:r>
      <w:r w:rsidR="00C87ABD" w:rsidRPr="001E3881">
        <w:rPr>
          <w:sz w:val="20"/>
        </w:rPr>
        <w:t xml:space="preserve">: </w:t>
      </w:r>
    </w:p>
    <w:p w:rsidR="001467B7" w:rsidRPr="001E3881" w:rsidRDefault="00BF0E04" w:rsidP="00ED17D7">
      <w:pPr>
        <w:numPr>
          <w:ilvl w:val="1"/>
          <w:numId w:val="3"/>
        </w:numPr>
        <w:tabs>
          <w:tab w:val="clear" w:pos="1920"/>
          <w:tab w:val="left" w:pos="360"/>
          <w:tab w:val="left" w:pos="720"/>
          <w:tab w:val="left" w:pos="1080"/>
        </w:tabs>
        <w:spacing w:before="120"/>
        <w:ind w:left="360" w:firstLine="0"/>
        <w:jc w:val="both"/>
        <w:rPr>
          <w:spacing w:val="-3"/>
          <w:sz w:val="20"/>
        </w:rPr>
      </w:pPr>
      <w:r>
        <w:rPr>
          <w:sz w:val="20"/>
        </w:rPr>
        <w:t>Attendance will be taken at the beginning of each class</w:t>
      </w:r>
      <w:r w:rsidR="005765F4" w:rsidRPr="001E3881">
        <w:rPr>
          <w:sz w:val="20"/>
        </w:rPr>
        <w:t>.</w:t>
      </w:r>
      <w:r w:rsidR="004B4FB8" w:rsidRPr="001E3881">
        <w:rPr>
          <w:sz w:val="20"/>
        </w:rPr>
        <w:t xml:space="preserve"> </w:t>
      </w:r>
      <w:r w:rsidR="00107698">
        <w:rPr>
          <w:sz w:val="20"/>
        </w:rPr>
        <w:t>Po</w:t>
      </w:r>
      <w:r w:rsidR="0099351E">
        <w:rPr>
          <w:sz w:val="20"/>
        </w:rPr>
        <w:t>ints will be deducted from the a</w:t>
      </w:r>
      <w:r w:rsidR="00107698">
        <w:rPr>
          <w:sz w:val="20"/>
        </w:rPr>
        <w:t>ttendance portion of your final grade</w:t>
      </w:r>
      <w:r w:rsidR="004B4FB8" w:rsidRPr="001E3881">
        <w:rPr>
          <w:sz w:val="20"/>
        </w:rPr>
        <w:t xml:space="preserve"> for unexcused absenses. I am the approving authority </w:t>
      </w:r>
      <w:r w:rsidR="00107698">
        <w:rPr>
          <w:sz w:val="20"/>
        </w:rPr>
        <w:t>on all</w:t>
      </w:r>
      <w:r w:rsidR="004B4FB8" w:rsidRPr="001E3881">
        <w:rPr>
          <w:sz w:val="20"/>
        </w:rPr>
        <w:t xml:space="preserve"> excus</w:t>
      </w:r>
      <w:r w:rsidR="009E3D40" w:rsidRPr="001E3881">
        <w:rPr>
          <w:sz w:val="20"/>
        </w:rPr>
        <w:t xml:space="preserve">ed </w:t>
      </w:r>
      <w:r w:rsidR="00153998">
        <w:rPr>
          <w:sz w:val="20"/>
        </w:rPr>
        <w:t>absences</w:t>
      </w:r>
      <w:r w:rsidR="009E3D40" w:rsidRPr="001E3881">
        <w:rPr>
          <w:sz w:val="20"/>
        </w:rPr>
        <w:t xml:space="preserve">. If you are not at class and I </w:t>
      </w:r>
      <w:r w:rsidR="0032128D">
        <w:rPr>
          <w:sz w:val="20"/>
        </w:rPr>
        <w:t>do</w:t>
      </w:r>
      <w:r>
        <w:rPr>
          <w:sz w:val="20"/>
        </w:rPr>
        <w:t xml:space="preserve"> </w:t>
      </w:r>
      <w:r w:rsidR="006C3DED">
        <w:rPr>
          <w:sz w:val="20"/>
        </w:rPr>
        <w:t>not</w:t>
      </w:r>
      <w:r w:rsidR="009E3D40" w:rsidRPr="001E3881">
        <w:rPr>
          <w:sz w:val="20"/>
        </w:rPr>
        <w:t xml:space="preserve"> receiv</w:t>
      </w:r>
      <w:r w:rsidR="00AE50E9">
        <w:rPr>
          <w:sz w:val="20"/>
        </w:rPr>
        <w:t xml:space="preserve">e </w:t>
      </w:r>
      <w:r w:rsidR="00883B10">
        <w:rPr>
          <w:sz w:val="20"/>
        </w:rPr>
        <w:t>documentation</w:t>
      </w:r>
      <w:r w:rsidR="00AE50E9">
        <w:rPr>
          <w:sz w:val="20"/>
        </w:rPr>
        <w:t xml:space="preserve"> of your absence</w:t>
      </w:r>
      <w:r w:rsidR="005645AF">
        <w:rPr>
          <w:sz w:val="20"/>
        </w:rPr>
        <w:t>,</w:t>
      </w:r>
      <w:r w:rsidR="00AE50E9">
        <w:rPr>
          <w:sz w:val="20"/>
        </w:rPr>
        <w:t xml:space="preserve"> </w:t>
      </w:r>
      <w:r w:rsidR="00CF69BB">
        <w:rPr>
          <w:sz w:val="20"/>
        </w:rPr>
        <w:t>your absence w</w:t>
      </w:r>
      <w:r w:rsidR="009E3D40" w:rsidRPr="001E3881">
        <w:rPr>
          <w:sz w:val="20"/>
        </w:rPr>
        <w:t xml:space="preserve">ill be unexcused. </w:t>
      </w:r>
      <w:r w:rsidR="00107698">
        <w:rPr>
          <w:sz w:val="20"/>
        </w:rPr>
        <w:t>If</w:t>
      </w:r>
      <w:r w:rsidR="009E3D40" w:rsidRPr="001E3881">
        <w:rPr>
          <w:sz w:val="20"/>
        </w:rPr>
        <w:t xml:space="preserve"> </w:t>
      </w:r>
      <w:r w:rsidR="005765F4" w:rsidRPr="001E3881">
        <w:rPr>
          <w:sz w:val="20"/>
        </w:rPr>
        <w:t>you are absent</w:t>
      </w:r>
      <w:r w:rsidR="009E3D40" w:rsidRPr="001E3881">
        <w:rPr>
          <w:sz w:val="20"/>
        </w:rPr>
        <w:t xml:space="preserve"> from a class</w:t>
      </w:r>
      <w:r w:rsidR="005765F4" w:rsidRPr="001E3881">
        <w:rPr>
          <w:sz w:val="20"/>
        </w:rPr>
        <w:t xml:space="preserve">, </w:t>
      </w:r>
      <w:r w:rsidR="009E3D40" w:rsidRPr="001E3881">
        <w:rPr>
          <w:sz w:val="20"/>
        </w:rPr>
        <w:t xml:space="preserve">you must </w:t>
      </w:r>
      <w:r w:rsidR="005765F4" w:rsidRPr="001E3881">
        <w:rPr>
          <w:sz w:val="20"/>
        </w:rPr>
        <w:t>explai</w:t>
      </w:r>
      <w:r w:rsidR="009E3D40" w:rsidRPr="001E3881">
        <w:rPr>
          <w:sz w:val="20"/>
        </w:rPr>
        <w:t>n why in an Official Memorandum</w:t>
      </w:r>
      <w:r w:rsidR="001849E4">
        <w:rPr>
          <w:sz w:val="20"/>
        </w:rPr>
        <w:t xml:space="preserve"> (OM)</w:t>
      </w:r>
      <w:r w:rsidR="009E3D40" w:rsidRPr="001E3881">
        <w:rPr>
          <w:sz w:val="20"/>
        </w:rPr>
        <w:t>.</w:t>
      </w:r>
      <w:r w:rsidR="005765F4" w:rsidRPr="001E3881">
        <w:rPr>
          <w:sz w:val="20"/>
        </w:rPr>
        <w:t xml:space="preserve">  Type </w:t>
      </w:r>
      <w:r w:rsidR="00CF69BB">
        <w:rPr>
          <w:sz w:val="20"/>
        </w:rPr>
        <w:t xml:space="preserve">the </w:t>
      </w:r>
      <w:r w:rsidR="001849E4">
        <w:rPr>
          <w:sz w:val="20"/>
        </w:rPr>
        <w:t>OM</w:t>
      </w:r>
      <w:r w:rsidR="00CF69BB">
        <w:rPr>
          <w:sz w:val="20"/>
        </w:rPr>
        <w:t xml:space="preserve"> </w:t>
      </w:r>
      <w:r w:rsidR="005765F4" w:rsidRPr="001E3881">
        <w:rPr>
          <w:sz w:val="20"/>
        </w:rPr>
        <w:t>in</w:t>
      </w:r>
      <w:r w:rsidR="00FF5575" w:rsidRPr="001E3881">
        <w:rPr>
          <w:sz w:val="20"/>
        </w:rPr>
        <w:t xml:space="preserve"> the format found on pages</w:t>
      </w:r>
      <w:r w:rsidR="00A022E4" w:rsidRPr="001E3881">
        <w:rPr>
          <w:sz w:val="20"/>
        </w:rPr>
        <w:t xml:space="preserve"> 183</w:t>
      </w:r>
      <w:r w:rsidR="00FF5575" w:rsidRPr="001E3881">
        <w:rPr>
          <w:sz w:val="20"/>
        </w:rPr>
        <w:t>-185</w:t>
      </w:r>
      <w:r w:rsidR="005765F4" w:rsidRPr="001E3881">
        <w:rPr>
          <w:sz w:val="20"/>
        </w:rPr>
        <w:t xml:space="preserve"> of the </w:t>
      </w:r>
      <w:r w:rsidR="009E3D40" w:rsidRPr="001E3881">
        <w:rPr>
          <w:sz w:val="20"/>
        </w:rPr>
        <w:t xml:space="preserve">Tongue and Quill </w:t>
      </w:r>
      <w:r w:rsidR="005765F4" w:rsidRPr="001E3881">
        <w:rPr>
          <w:sz w:val="20"/>
        </w:rPr>
        <w:t xml:space="preserve">and turn it in to me </w:t>
      </w:r>
      <w:r w:rsidR="00530909" w:rsidRPr="00530909">
        <w:rPr>
          <w:b/>
          <w:sz w:val="20"/>
        </w:rPr>
        <w:t>before the next class</w:t>
      </w:r>
      <w:r w:rsidR="005765F4" w:rsidRPr="001E3881">
        <w:rPr>
          <w:sz w:val="20"/>
        </w:rPr>
        <w:t xml:space="preserve">.  </w:t>
      </w:r>
      <w:r w:rsidR="00AE50E9">
        <w:rPr>
          <w:sz w:val="20"/>
        </w:rPr>
        <w:t>Include supporting documentation (doctor’s note, etc) with your OM</w:t>
      </w:r>
      <w:r w:rsidR="00DF2B97">
        <w:rPr>
          <w:sz w:val="20"/>
        </w:rPr>
        <w:t>, if applicable</w:t>
      </w:r>
      <w:r w:rsidR="00AE50E9">
        <w:rPr>
          <w:sz w:val="20"/>
        </w:rPr>
        <w:t xml:space="preserve">. </w:t>
      </w:r>
      <w:r w:rsidR="009E3D40" w:rsidRPr="001E3881">
        <w:rPr>
          <w:sz w:val="20"/>
        </w:rPr>
        <w:t>If you have pri</w:t>
      </w:r>
      <w:r w:rsidR="00530909">
        <w:rPr>
          <w:sz w:val="20"/>
        </w:rPr>
        <w:t xml:space="preserve">or knowledge of an absence, </w:t>
      </w:r>
      <w:r w:rsidR="00DF2B97">
        <w:rPr>
          <w:sz w:val="20"/>
        </w:rPr>
        <w:t xml:space="preserve">please submit </w:t>
      </w:r>
      <w:r w:rsidR="00530909">
        <w:rPr>
          <w:sz w:val="20"/>
        </w:rPr>
        <w:t>your</w:t>
      </w:r>
      <w:r w:rsidR="009E3D40" w:rsidRPr="001E3881">
        <w:rPr>
          <w:sz w:val="20"/>
        </w:rPr>
        <w:t xml:space="preserve"> </w:t>
      </w:r>
      <w:r w:rsidR="001849E4">
        <w:rPr>
          <w:sz w:val="20"/>
        </w:rPr>
        <w:t>OM</w:t>
      </w:r>
      <w:r w:rsidR="009E3D40" w:rsidRPr="001E3881">
        <w:rPr>
          <w:sz w:val="20"/>
        </w:rPr>
        <w:t xml:space="preserve"> </w:t>
      </w:r>
      <w:r w:rsidR="00107698">
        <w:rPr>
          <w:sz w:val="20"/>
        </w:rPr>
        <w:t xml:space="preserve">BEFORE the class you will miss. </w:t>
      </w:r>
      <w:r w:rsidR="001467B7" w:rsidRPr="001E3881">
        <w:rPr>
          <w:sz w:val="20"/>
        </w:rPr>
        <w:t>If you encounter an emergency si</w:t>
      </w:r>
      <w:r w:rsidR="00CF69BB">
        <w:rPr>
          <w:sz w:val="20"/>
        </w:rPr>
        <w:t>tuation (</w:t>
      </w:r>
      <w:r w:rsidR="0099351E">
        <w:rPr>
          <w:sz w:val="20"/>
        </w:rPr>
        <w:t xml:space="preserve">i.e. </w:t>
      </w:r>
      <w:r w:rsidR="00CF69BB">
        <w:rPr>
          <w:sz w:val="20"/>
        </w:rPr>
        <w:t>ability to safely get to class</w:t>
      </w:r>
      <w:r w:rsidR="001467B7" w:rsidRPr="001E3881">
        <w:rPr>
          <w:sz w:val="20"/>
        </w:rPr>
        <w:t xml:space="preserve">, sickness, family emergency, etc.) and you will have to miss class on short notice, please send me an email or call my office and let me know. You will still be required to submit an </w:t>
      </w:r>
      <w:r w:rsidR="006C3DED">
        <w:rPr>
          <w:sz w:val="20"/>
        </w:rPr>
        <w:t>OM</w:t>
      </w:r>
      <w:r w:rsidR="001467B7" w:rsidRPr="001E3881">
        <w:rPr>
          <w:sz w:val="20"/>
        </w:rPr>
        <w:t xml:space="preserve"> documenting the absence</w:t>
      </w:r>
      <w:r w:rsidR="00153998">
        <w:rPr>
          <w:sz w:val="20"/>
        </w:rPr>
        <w:t>.</w:t>
      </w:r>
      <w:r w:rsidR="00153998" w:rsidRPr="00153998">
        <w:rPr>
          <w:sz w:val="20"/>
        </w:rPr>
        <w:t xml:space="preserve"> </w:t>
      </w:r>
      <w:r w:rsidR="00107698">
        <w:rPr>
          <w:sz w:val="20"/>
        </w:rPr>
        <w:t>For</w:t>
      </w:r>
      <w:r w:rsidR="00815890">
        <w:rPr>
          <w:sz w:val="20"/>
        </w:rPr>
        <w:t xml:space="preserve"> ANY absence</w:t>
      </w:r>
      <w:r w:rsidR="006F222B">
        <w:rPr>
          <w:sz w:val="20"/>
        </w:rPr>
        <w:t xml:space="preserve"> that you submit an OM</w:t>
      </w:r>
      <w:r w:rsidR="00815890">
        <w:rPr>
          <w:sz w:val="20"/>
        </w:rPr>
        <w:t xml:space="preserve">, </w:t>
      </w:r>
      <w:r w:rsidR="00153998" w:rsidRPr="001E3881">
        <w:rPr>
          <w:sz w:val="20"/>
        </w:rPr>
        <w:t xml:space="preserve">I will decide, </w:t>
      </w:r>
      <w:r w:rsidR="00153998">
        <w:rPr>
          <w:sz w:val="20"/>
        </w:rPr>
        <w:t xml:space="preserve">on a </w:t>
      </w:r>
      <w:r w:rsidR="00153998" w:rsidRPr="001E3881">
        <w:rPr>
          <w:sz w:val="20"/>
        </w:rPr>
        <w:t>case-by-case</w:t>
      </w:r>
      <w:r w:rsidR="00153998">
        <w:rPr>
          <w:sz w:val="20"/>
        </w:rPr>
        <w:t xml:space="preserve"> basis</w:t>
      </w:r>
      <w:r w:rsidR="00BE6A0D" w:rsidRPr="001E3881">
        <w:rPr>
          <w:sz w:val="20"/>
        </w:rPr>
        <w:t>, if your</w:t>
      </w:r>
      <w:r w:rsidR="00153998" w:rsidRPr="001E3881">
        <w:rPr>
          <w:sz w:val="20"/>
        </w:rPr>
        <w:t xml:space="preserve"> </w:t>
      </w:r>
      <w:r w:rsidR="00BE6A0D" w:rsidRPr="001E3881">
        <w:rPr>
          <w:sz w:val="20"/>
        </w:rPr>
        <w:t>absence is</w:t>
      </w:r>
      <w:r w:rsidR="00153998" w:rsidRPr="001E3881">
        <w:rPr>
          <w:sz w:val="20"/>
        </w:rPr>
        <w:t xml:space="preserve"> e</w:t>
      </w:r>
      <w:r w:rsidR="00153998">
        <w:rPr>
          <w:sz w:val="20"/>
        </w:rPr>
        <w:t xml:space="preserve">xcused. </w:t>
      </w:r>
      <w:r w:rsidR="006F222B">
        <w:rPr>
          <w:sz w:val="20"/>
        </w:rPr>
        <w:t>Any absence that is not documented with an OM will automatically be unexcused, regardless of the reason.</w:t>
      </w:r>
    </w:p>
    <w:p w:rsidR="00206C76" w:rsidRPr="001E3881" w:rsidRDefault="00805684" w:rsidP="00ED17D7">
      <w:pPr>
        <w:numPr>
          <w:ilvl w:val="1"/>
          <w:numId w:val="3"/>
        </w:numPr>
        <w:tabs>
          <w:tab w:val="clear" w:pos="1920"/>
          <w:tab w:val="left" w:pos="360"/>
          <w:tab w:val="left" w:pos="720"/>
          <w:tab w:val="left" w:pos="1080"/>
        </w:tabs>
        <w:spacing w:before="120"/>
        <w:ind w:left="360" w:firstLine="0"/>
        <w:jc w:val="both"/>
        <w:rPr>
          <w:spacing w:val="-3"/>
          <w:sz w:val="20"/>
        </w:rPr>
      </w:pPr>
      <w:r>
        <w:rPr>
          <w:spacing w:val="-3"/>
          <w:sz w:val="20"/>
        </w:rPr>
        <w:t>Students are</w:t>
      </w:r>
      <w:r w:rsidR="005765F4" w:rsidRPr="001E3881">
        <w:rPr>
          <w:spacing w:val="-3"/>
          <w:sz w:val="20"/>
        </w:rPr>
        <w:t xml:space="preserve"> requi</w:t>
      </w:r>
      <w:r w:rsidR="004368B3" w:rsidRPr="001E3881">
        <w:rPr>
          <w:spacing w:val="-3"/>
          <w:sz w:val="20"/>
        </w:rPr>
        <w:t>re</w:t>
      </w:r>
      <w:r>
        <w:rPr>
          <w:spacing w:val="-3"/>
          <w:sz w:val="20"/>
        </w:rPr>
        <w:t>d</w:t>
      </w:r>
      <w:r w:rsidR="004368B3" w:rsidRPr="001E3881">
        <w:rPr>
          <w:spacing w:val="-3"/>
          <w:sz w:val="20"/>
        </w:rPr>
        <w:t xml:space="preserve"> </w:t>
      </w:r>
      <w:r>
        <w:rPr>
          <w:spacing w:val="-3"/>
          <w:sz w:val="20"/>
        </w:rPr>
        <w:t>t</w:t>
      </w:r>
      <w:r w:rsidR="004368B3" w:rsidRPr="001E3881">
        <w:rPr>
          <w:spacing w:val="-3"/>
          <w:sz w:val="20"/>
        </w:rPr>
        <w:t>o attend a minimum of</w:t>
      </w:r>
      <w:r w:rsidR="00FC1BFA" w:rsidRPr="001E3881">
        <w:rPr>
          <w:spacing w:val="-3"/>
          <w:sz w:val="20"/>
        </w:rPr>
        <w:t xml:space="preserve"> </w:t>
      </w:r>
      <w:r w:rsidR="004368B3" w:rsidRPr="001E3881">
        <w:rPr>
          <w:b/>
          <w:spacing w:val="-3"/>
          <w:sz w:val="20"/>
        </w:rPr>
        <w:t>8</w:t>
      </w:r>
      <w:r w:rsidR="005765F4" w:rsidRPr="001E3881">
        <w:rPr>
          <w:b/>
          <w:spacing w:val="-3"/>
          <w:sz w:val="20"/>
        </w:rPr>
        <w:t xml:space="preserve">0% </w:t>
      </w:r>
      <w:r w:rsidR="006908D5" w:rsidRPr="001E3881">
        <w:rPr>
          <w:b/>
          <w:spacing w:val="-3"/>
          <w:sz w:val="20"/>
        </w:rPr>
        <w:t>(12)</w:t>
      </w:r>
      <w:r w:rsidR="006908D5" w:rsidRPr="001E3881">
        <w:rPr>
          <w:spacing w:val="-3"/>
          <w:sz w:val="20"/>
        </w:rPr>
        <w:t xml:space="preserve"> </w:t>
      </w:r>
      <w:r w:rsidR="005765F4" w:rsidRPr="001E3881">
        <w:rPr>
          <w:spacing w:val="-3"/>
          <w:sz w:val="20"/>
        </w:rPr>
        <w:t xml:space="preserve">of </w:t>
      </w:r>
      <w:r w:rsidR="00000B95" w:rsidRPr="001E3881">
        <w:rPr>
          <w:b/>
          <w:spacing w:val="-3"/>
          <w:sz w:val="20"/>
          <w:u w:val="single"/>
        </w:rPr>
        <w:t>ALL</w:t>
      </w:r>
      <w:r w:rsidR="00000B95" w:rsidRPr="001E3881">
        <w:rPr>
          <w:spacing w:val="-3"/>
          <w:sz w:val="20"/>
        </w:rPr>
        <w:t xml:space="preserve"> </w:t>
      </w:r>
      <w:r w:rsidR="005765F4" w:rsidRPr="001E3881">
        <w:rPr>
          <w:spacing w:val="-3"/>
          <w:sz w:val="20"/>
        </w:rPr>
        <w:t>classes to be eligible for a passing grade</w:t>
      </w:r>
      <w:r w:rsidR="009E3D40" w:rsidRPr="001E3881">
        <w:rPr>
          <w:spacing w:val="-3"/>
          <w:sz w:val="20"/>
        </w:rPr>
        <w:t>. Therefore,</w:t>
      </w:r>
      <w:r w:rsidR="005765F4" w:rsidRPr="001E3881">
        <w:rPr>
          <w:spacing w:val="-3"/>
          <w:sz w:val="20"/>
        </w:rPr>
        <w:t xml:space="preserve"> </w:t>
      </w:r>
      <w:r w:rsidR="004368B3" w:rsidRPr="001E3881">
        <w:rPr>
          <w:b/>
          <w:spacing w:val="-3"/>
          <w:sz w:val="20"/>
        </w:rPr>
        <w:t>if you miss more than 2</w:t>
      </w:r>
      <w:r w:rsidR="005765F4" w:rsidRPr="001E3881">
        <w:rPr>
          <w:b/>
          <w:spacing w:val="-3"/>
          <w:sz w:val="20"/>
        </w:rPr>
        <w:t xml:space="preserve">0% </w:t>
      </w:r>
      <w:r w:rsidR="006908D5" w:rsidRPr="001E3881">
        <w:rPr>
          <w:b/>
          <w:spacing w:val="-3"/>
          <w:sz w:val="20"/>
        </w:rPr>
        <w:t xml:space="preserve">(3) </w:t>
      </w:r>
      <w:r w:rsidR="00815890">
        <w:rPr>
          <w:b/>
          <w:spacing w:val="-3"/>
          <w:sz w:val="20"/>
        </w:rPr>
        <w:t xml:space="preserve">of the </w:t>
      </w:r>
      <w:r w:rsidR="005765F4" w:rsidRPr="001E3881">
        <w:rPr>
          <w:b/>
          <w:spacing w:val="-3"/>
          <w:sz w:val="20"/>
        </w:rPr>
        <w:t>class</w:t>
      </w:r>
      <w:r w:rsidR="00815890">
        <w:rPr>
          <w:b/>
          <w:spacing w:val="-3"/>
          <w:sz w:val="20"/>
        </w:rPr>
        <w:t xml:space="preserve">es </w:t>
      </w:r>
      <w:r w:rsidR="005765F4" w:rsidRPr="001E3881">
        <w:rPr>
          <w:b/>
          <w:spacing w:val="-3"/>
          <w:sz w:val="20"/>
        </w:rPr>
        <w:t xml:space="preserve">you </w:t>
      </w:r>
      <w:r w:rsidR="005765F4" w:rsidRPr="001E3881">
        <w:rPr>
          <w:b/>
          <w:spacing w:val="-3"/>
          <w:sz w:val="20"/>
          <w:u w:val="single"/>
        </w:rPr>
        <w:t>automatically</w:t>
      </w:r>
      <w:r w:rsidR="005765F4" w:rsidRPr="001E3881">
        <w:rPr>
          <w:b/>
          <w:spacing w:val="-3"/>
          <w:sz w:val="20"/>
        </w:rPr>
        <w:t xml:space="preserve"> fail </w:t>
      </w:r>
      <w:r w:rsidR="0099351E">
        <w:rPr>
          <w:b/>
          <w:spacing w:val="-3"/>
          <w:sz w:val="20"/>
        </w:rPr>
        <w:t>this</w:t>
      </w:r>
      <w:r w:rsidR="005765F4" w:rsidRPr="001E3881">
        <w:rPr>
          <w:b/>
          <w:spacing w:val="-3"/>
          <w:sz w:val="20"/>
        </w:rPr>
        <w:t xml:space="preserve"> course.  </w:t>
      </w:r>
    </w:p>
    <w:p w:rsidR="009E3D40" w:rsidRPr="001E3881" w:rsidRDefault="009E3D40" w:rsidP="00ED17D7">
      <w:pPr>
        <w:numPr>
          <w:ilvl w:val="1"/>
          <w:numId w:val="3"/>
        </w:numPr>
        <w:tabs>
          <w:tab w:val="clear" w:pos="1920"/>
          <w:tab w:val="left" w:pos="360"/>
          <w:tab w:val="left" w:pos="720"/>
          <w:tab w:val="left" w:pos="1080"/>
        </w:tabs>
        <w:spacing w:before="120"/>
        <w:ind w:left="360" w:firstLine="0"/>
        <w:jc w:val="both"/>
        <w:rPr>
          <w:spacing w:val="-3"/>
          <w:sz w:val="20"/>
        </w:rPr>
      </w:pPr>
      <w:r w:rsidRPr="002B37A1">
        <w:rPr>
          <w:spacing w:val="-3"/>
          <w:sz w:val="20"/>
          <w:highlight w:val="yellow"/>
        </w:rPr>
        <w:t>There are two sections of AS22</w:t>
      </w:r>
      <w:r w:rsidR="00815890" w:rsidRPr="002B37A1">
        <w:rPr>
          <w:spacing w:val="-3"/>
          <w:sz w:val="20"/>
          <w:highlight w:val="yellow"/>
        </w:rPr>
        <w:t>2</w:t>
      </w:r>
      <w:r w:rsidRPr="002B37A1">
        <w:rPr>
          <w:spacing w:val="-3"/>
          <w:sz w:val="20"/>
          <w:highlight w:val="yellow"/>
        </w:rPr>
        <w:t>0.</w:t>
      </w:r>
      <w:r w:rsidR="0099351E" w:rsidRPr="002B37A1">
        <w:rPr>
          <w:spacing w:val="-3"/>
          <w:sz w:val="20"/>
          <w:highlight w:val="yellow"/>
        </w:rPr>
        <w:t xml:space="preserve"> Section A is Thursday</w:t>
      </w:r>
      <w:r w:rsidR="00CF69BB" w:rsidRPr="002B37A1">
        <w:rPr>
          <w:spacing w:val="-3"/>
          <w:sz w:val="20"/>
          <w:highlight w:val="yellow"/>
        </w:rPr>
        <w:t xml:space="preserve"> at 1035 and Section B is Thursday at 1335</w:t>
      </w:r>
      <w:r w:rsidR="00CF69BB">
        <w:rPr>
          <w:spacing w:val="-3"/>
          <w:sz w:val="20"/>
        </w:rPr>
        <w:t xml:space="preserve">. </w:t>
      </w:r>
      <w:r w:rsidRPr="001E3881">
        <w:rPr>
          <w:spacing w:val="-3"/>
          <w:sz w:val="20"/>
        </w:rPr>
        <w:t xml:space="preserve">Both will cover the same material and follow the same schedule. </w:t>
      </w:r>
      <w:r w:rsidRPr="00CF69BB">
        <w:rPr>
          <w:b/>
          <w:spacing w:val="-3"/>
          <w:sz w:val="20"/>
        </w:rPr>
        <w:t>PLEASE ATTEND THE SECTION YOU SIGNED UP FOR</w:t>
      </w:r>
      <w:r w:rsidRPr="001E3881">
        <w:rPr>
          <w:spacing w:val="-3"/>
          <w:sz w:val="20"/>
        </w:rPr>
        <w:t xml:space="preserve">. On a case-by-case basis, I may allow you to attend </w:t>
      </w:r>
      <w:r w:rsidR="00CF69BB">
        <w:rPr>
          <w:spacing w:val="-3"/>
          <w:sz w:val="20"/>
        </w:rPr>
        <w:t xml:space="preserve"> </w:t>
      </w:r>
      <w:r w:rsidRPr="001E3881">
        <w:rPr>
          <w:spacing w:val="-3"/>
          <w:sz w:val="20"/>
        </w:rPr>
        <w:t xml:space="preserve">the other section in order to avoid an </w:t>
      </w:r>
      <w:r w:rsidRPr="001E3881">
        <w:rPr>
          <w:spacing w:val="-3"/>
          <w:sz w:val="20"/>
          <w:u w:val="single"/>
        </w:rPr>
        <w:t>excused</w:t>
      </w:r>
      <w:r w:rsidRPr="001E3881">
        <w:rPr>
          <w:spacing w:val="-3"/>
          <w:sz w:val="20"/>
        </w:rPr>
        <w:t xml:space="preserve"> absence. Permission to attend the other section </w:t>
      </w:r>
      <w:r w:rsidR="00206C76" w:rsidRPr="001E3881">
        <w:rPr>
          <w:spacing w:val="-3"/>
          <w:sz w:val="20"/>
        </w:rPr>
        <w:t xml:space="preserve">must </w:t>
      </w:r>
      <w:r w:rsidRPr="001E3881">
        <w:rPr>
          <w:spacing w:val="-3"/>
          <w:sz w:val="20"/>
        </w:rPr>
        <w:t xml:space="preserve">be granted </w:t>
      </w:r>
      <w:r w:rsidR="00206C76" w:rsidRPr="001E3881">
        <w:rPr>
          <w:spacing w:val="-3"/>
          <w:sz w:val="20"/>
        </w:rPr>
        <w:t>PRIOR to the class you want to switch. This can be done by email, phone</w:t>
      </w:r>
      <w:r w:rsidR="00EF3955">
        <w:rPr>
          <w:spacing w:val="-3"/>
          <w:sz w:val="20"/>
        </w:rPr>
        <w:t xml:space="preserve">, </w:t>
      </w:r>
      <w:r w:rsidR="00206C76" w:rsidRPr="001E3881">
        <w:rPr>
          <w:spacing w:val="-3"/>
          <w:sz w:val="20"/>
        </w:rPr>
        <w:t xml:space="preserve">or you can stop by my office. </w:t>
      </w:r>
      <w:r w:rsidR="008008BD">
        <w:rPr>
          <w:spacing w:val="-3"/>
          <w:sz w:val="20"/>
        </w:rPr>
        <w:t xml:space="preserve">In emergency situations, </w:t>
      </w:r>
      <w:r w:rsidR="00206C76" w:rsidRPr="001E3881">
        <w:rPr>
          <w:spacing w:val="-3"/>
          <w:sz w:val="20"/>
        </w:rPr>
        <w:t>I</w:t>
      </w:r>
      <w:r w:rsidR="008008BD">
        <w:rPr>
          <w:spacing w:val="-3"/>
          <w:sz w:val="20"/>
        </w:rPr>
        <w:t xml:space="preserve"> may</w:t>
      </w:r>
      <w:r w:rsidR="00206C76" w:rsidRPr="001E3881">
        <w:rPr>
          <w:spacing w:val="-3"/>
          <w:sz w:val="20"/>
        </w:rPr>
        <w:t xml:space="preserve"> grant short-notice requests to attend  the other section. </w:t>
      </w:r>
    </w:p>
    <w:p w:rsidR="005765F4" w:rsidRPr="001E3881" w:rsidRDefault="005765F4" w:rsidP="00ED17D7">
      <w:pPr>
        <w:numPr>
          <w:ilvl w:val="1"/>
          <w:numId w:val="3"/>
        </w:numPr>
        <w:tabs>
          <w:tab w:val="clear" w:pos="1920"/>
          <w:tab w:val="left" w:pos="360"/>
          <w:tab w:val="left" w:pos="720"/>
          <w:tab w:val="left" w:pos="1080"/>
        </w:tabs>
        <w:spacing w:before="120"/>
        <w:ind w:left="360" w:firstLine="0"/>
        <w:jc w:val="both"/>
        <w:rPr>
          <w:spacing w:val="-3"/>
          <w:sz w:val="20"/>
        </w:rPr>
      </w:pPr>
      <w:r w:rsidRPr="001E3881">
        <w:rPr>
          <w:sz w:val="20"/>
        </w:rPr>
        <w:t xml:space="preserve">Crosstown schools </w:t>
      </w:r>
      <w:r w:rsidR="00935D36">
        <w:rPr>
          <w:sz w:val="20"/>
        </w:rPr>
        <w:t xml:space="preserve">may </w:t>
      </w:r>
      <w:r w:rsidRPr="001E3881">
        <w:rPr>
          <w:sz w:val="20"/>
        </w:rPr>
        <w:t xml:space="preserve">have different </w:t>
      </w:r>
      <w:r w:rsidR="00935D36">
        <w:rPr>
          <w:sz w:val="20"/>
        </w:rPr>
        <w:t xml:space="preserve">academic </w:t>
      </w:r>
      <w:r w:rsidRPr="001E3881">
        <w:rPr>
          <w:sz w:val="20"/>
        </w:rPr>
        <w:t xml:space="preserve">calendars than Georgia Tech.  Do not assume </w:t>
      </w:r>
      <w:r w:rsidR="00935D36">
        <w:rPr>
          <w:sz w:val="20"/>
        </w:rPr>
        <w:t xml:space="preserve">that school </w:t>
      </w:r>
      <w:r w:rsidRPr="001E3881">
        <w:rPr>
          <w:sz w:val="20"/>
        </w:rPr>
        <w:t>holida</w:t>
      </w:r>
      <w:r w:rsidR="00935D36">
        <w:rPr>
          <w:sz w:val="20"/>
        </w:rPr>
        <w:t>ys different from Georgia Tech</w:t>
      </w:r>
      <w:r w:rsidRPr="001E3881">
        <w:rPr>
          <w:sz w:val="20"/>
        </w:rPr>
        <w:t xml:space="preserve"> are excused.  You must coordinate with me on absences due to such differences.</w:t>
      </w:r>
      <w:r w:rsidR="00206C76" w:rsidRPr="001E3881">
        <w:rPr>
          <w:sz w:val="20"/>
        </w:rPr>
        <w:t xml:space="preserve"> We follow the Georgia Tech Academic Calendar. Cross-town students are encouraged to attend every class, even if their school is not in session;  the AFROTC attendance policy dictates that even if your school is not</w:t>
      </w:r>
      <w:r w:rsidR="00DF2B97">
        <w:rPr>
          <w:sz w:val="20"/>
        </w:rPr>
        <w:t xml:space="preserve"> in session, absences from AS222</w:t>
      </w:r>
      <w:r w:rsidR="00206C76" w:rsidRPr="001E3881">
        <w:rPr>
          <w:sz w:val="20"/>
        </w:rPr>
        <w:t xml:space="preserve">0 will count toward meeting the 80% attendance requirement. </w:t>
      </w:r>
      <w:r w:rsidR="001E3881" w:rsidRPr="001E3881">
        <w:rPr>
          <w:sz w:val="20"/>
        </w:rPr>
        <w:t xml:space="preserve">Absences for cross-town students will be </w:t>
      </w:r>
      <w:r w:rsidR="00935D36">
        <w:rPr>
          <w:sz w:val="20"/>
        </w:rPr>
        <w:t>excused for instances when Geor</w:t>
      </w:r>
      <w:r w:rsidR="001E3881" w:rsidRPr="001E3881">
        <w:rPr>
          <w:sz w:val="20"/>
        </w:rPr>
        <w:t>g</w:t>
      </w:r>
      <w:r w:rsidR="00935D36">
        <w:rPr>
          <w:sz w:val="20"/>
        </w:rPr>
        <w:t>i</w:t>
      </w:r>
      <w:r w:rsidR="001E3881" w:rsidRPr="001E3881">
        <w:rPr>
          <w:sz w:val="20"/>
        </w:rPr>
        <w:t>a Tech is in session and your host institution is not. As with any absence</w:t>
      </w:r>
      <w:r w:rsidR="00CF69BB">
        <w:rPr>
          <w:sz w:val="20"/>
        </w:rPr>
        <w:t>,</w:t>
      </w:r>
      <w:r w:rsidR="001E3881" w:rsidRPr="001E3881">
        <w:rPr>
          <w:sz w:val="20"/>
        </w:rPr>
        <w:t xml:space="preserve"> an </w:t>
      </w:r>
      <w:r w:rsidR="006C3DED">
        <w:rPr>
          <w:sz w:val="20"/>
        </w:rPr>
        <w:t>OM</w:t>
      </w:r>
      <w:r w:rsidR="001E3881" w:rsidRPr="001E3881">
        <w:rPr>
          <w:sz w:val="20"/>
        </w:rPr>
        <w:t xml:space="preserve"> must be submitted, documenting the absence.</w:t>
      </w:r>
      <w:r w:rsidR="006F222B">
        <w:rPr>
          <w:sz w:val="20"/>
        </w:rPr>
        <w:t xml:space="preserve"> Some liberty will be granted with respect to the differences in each institution’s </w:t>
      </w:r>
      <w:r w:rsidR="00DF2B97">
        <w:rPr>
          <w:sz w:val="20"/>
        </w:rPr>
        <w:t>Spring</w:t>
      </w:r>
      <w:r w:rsidR="006F222B">
        <w:rPr>
          <w:sz w:val="20"/>
        </w:rPr>
        <w:t xml:space="preserve"> Break </w:t>
      </w:r>
      <w:r w:rsidR="00BE6A0D">
        <w:rPr>
          <w:sz w:val="20"/>
        </w:rPr>
        <w:t>schedule;</w:t>
      </w:r>
      <w:r w:rsidR="006F222B">
        <w:rPr>
          <w:sz w:val="20"/>
        </w:rPr>
        <w:t xml:space="preserve"> however, you will still be required to submit an OM for classes missed due to </w:t>
      </w:r>
      <w:r w:rsidR="00DF2B97">
        <w:rPr>
          <w:sz w:val="20"/>
        </w:rPr>
        <w:t>Spring</w:t>
      </w:r>
      <w:r w:rsidR="006F222B">
        <w:rPr>
          <w:sz w:val="20"/>
        </w:rPr>
        <w:t xml:space="preserve"> Break.</w:t>
      </w:r>
    </w:p>
    <w:p w:rsidR="001467B7" w:rsidRPr="005645AF" w:rsidRDefault="00CF69BB" w:rsidP="00ED17D7">
      <w:pPr>
        <w:numPr>
          <w:ilvl w:val="1"/>
          <w:numId w:val="3"/>
        </w:numPr>
        <w:tabs>
          <w:tab w:val="clear" w:pos="1920"/>
          <w:tab w:val="left" w:pos="360"/>
          <w:tab w:val="left" w:pos="720"/>
          <w:tab w:val="left" w:pos="1080"/>
        </w:tabs>
        <w:spacing w:before="120"/>
        <w:ind w:left="360" w:firstLine="0"/>
        <w:jc w:val="both"/>
        <w:rPr>
          <w:spacing w:val="-3"/>
          <w:sz w:val="20"/>
        </w:rPr>
      </w:pPr>
      <w:r w:rsidRPr="005645AF">
        <w:rPr>
          <w:sz w:val="20"/>
          <w:u w:val="single"/>
        </w:rPr>
        <w:t>YOU</w:t>
      </w:r>
      <w:r w:rsidR="001467B7" w:rsidRPr="005645AF">
        <w:rPr>
          <w:sz w:val="20"/>
        </w:rPr>
        <w:t xml:space="preserve"> are responsible for all material presented at </w:t>
      </w:r>
      <w:r w:rsidR="00935D36" w:rsidRPr="005645AF">
        <w:rPr>
          <w:sz w:val="20"/>
        </w:rPr>
        <w:t>any</w:t>
      </w:r>
      <w:r w:rsidR="001467B7" w:rsidRPr="005645AF">
        <w:rPr>
          <w:sz w:val="20"/>
        </w:rPr>
        <w:t xml:space="preserve"> class you miss. </w:t>
      </w:r>
      <w:r w:rsidR="00107698" w:rsidRPr="005645AF">
        <w:rPr>
          <w:sz w:val="20"/>
        </w:rPr>
        <w:t>M</w:t>
      </w:r>
      <w:r w:rsidR="006C3DED" w:rsidRPr="005645AF">
        <w:rPr>
          <w:sz w:val="20"/>
        </w:rPr>
        <w:t>aterial presented in class is posted to the course T-Square page.</w:t>
      </w:r>
      <w:r w:rsidR="001467B7" w:rsidRPr="005645AF">
        <w:rPr>
          <w:sz w:val="20"/>
        </w:rPr>
        <w:t xml:space="preserve"> </w:t>
      </w:r>
    </w:p>
    <w:p w:rsidR="00AE50E9" w:rsidRPr="00DF2B97" w:rsidRDefault="00117F22" w:rsidP="00107698">
      <w:pPr>
        <w:numPr>
          <w:ilvl w:val="0"/>
          <w:numId w:val="3"/>
        </w:numPr>
        <w:tabs>
          <w:tab w:val="left" w:pos="360"/>
          <w:tab w:val="left" w:pos="720"/>
          <w:tab w:val="left" w:pos="1080"/>
          <w:tab w:val="left" w:pos="1440"/>
          <w:tab w:val="left" w:pos="2880"/>
          <w:tab w:val="left" w:pos="6120"/>
          <w:tab w:val="left" w:pos="6480"/>
          <w:tab w:val="left" w:pos="6840"/>
        </w:tabs>
        <w:spacing w:before="120"/>
        <w:ind w:left="0" w:firstLine="0"/>
        <w:jc w:val="both"/>
        <w:rPr>
          <w:sz w:val="20"/>
        </w:rPr>
      </w:pPr>
      <w:r w:rsidRPr="00DF2B97">
        <w:rPr>
          <w:sz w:val="20"/>
          <w:u w:val="single"/>
        </w:rPr>
        <w:t>Make-Up Policy</w:t>
      </w:r>
      <w:r w:rsidRPr="00DF2B97">
        <w:rPr>
          <w:sz w:val="20"/>
        </w:rPr>
        <w:t>: </w:t>
      </w:r>
      <w:r w:rsidR="001E3881" w:rsidRPr="00DF2B97">
        <w:rPr>
          <w:sz w:val="20"/>
        </w:rPr>
        <w:t xml:space="preserve">Students may complete work missed in class and receive full credit provided the work is turned in before the prescribed due-date. </w:t>
      </w:r>
      <w:r w:rsidR="001E3881" w:rsidRPr="00DF2B97">
        <w:rPr>
          <w:b/>
          <w:sz w:val="20"/>
        </w:rPr>
        <w:t xml:space="preserve">LATE WORK WILL NOT BE ACCEPTED! </w:t>
      </w:r>
      <w:r w:rsidR="00C85413" w:rsidRPr="00DF2B97">
        <w:rPr>
          <w:sz w:val="20"/>
        </w:rPr>
        <w:t>E</w:t>
      </w:r>
      <w:r w:rsidR="001E3881" w:rsidRPr="00DF2B97">
        <w:rPr>
          <w:sz w:val="20"/>
        </w:rPr>
        <w:t>xtentions may be granted</w:t>
      </w:r>
      <w:r w:rsidR="00C85413" w:rsidRPr="00DF2B97">
        <w:rPr>
          <w:sz w:val="20"/>
        </w:rPr>
        <w:t xml:space="preserve"> due to </w:t>
      </w:r>
      <w:r w:rsidR="0099351E" w:rsidRPr="00DF2B97">
        <w:rPr>
          <w:sz w:val="20"/>
        </w:rPr>
        <w:t>extenuating circumstances</w:t>
      </w:r>
      <w:r w:rsidR="001E3881" w:rsidRPr="00DF2B97">
        <w:rPr>
          <w:sz w:val="20"/>
        </w:rPr>
        <w:t xml:space="preserve">, but </w:t>
      </w:r>
      <w:r w:rsidR="00CF69BB" w:rsidRPr="00DF2B97">
        <w:rPr>
          <w:sz w:val="20"/>
        </w:rPr>
        <w:t>you must</w:t>
      </w:r>
      <w:r w:rsidR="001E3881" w:rsidRPr="00DF2B97">
        <w:rPr>
          <w:sz w:val="20"/>
        </w:rPr>
        <w:t xml:space="preserve"> coordinat</w:t>
      </w:r>
      <w:r w:rsidR="00CF69BB" w:rsidRPr="00DF2B97">
        <w:rPr>
          <w:sz w:val="20"/>
        </w:rPr>
        <w:t xml:space="preserve">e this </w:t>
      </w:r>
      <w:r w:rsidR="001E3881" w:rsidRPr="00DF2B97">
        <w:rPr>
          <w:sz w:val="20"/>
        </w:rPr>
        <w:t xml:space="preserve">with me </w:t>
      </w:r>
      <w:r w:rsidR="001E3881" w:rsidRPr="00DF2B97">
        <w:rPr>
          <w:sz w:val="20"/>
          <w:u w:val="single"/>
        </w:rPr>
        <w:t xml:space="preserve">BEFORE THE </w:t>
      </w:r>
      <w:r w:rsidR="004E33FB" w:rsidRPr="00DF2B97">
        <w:rPr>
          <w:sz w:val="20"/>
          <w:u w:val="single"/>
        </w:rPr>
        <w:t xml:space="preserve">ORIGINAL DUE DATE OF THE </w:t>
      </w:r>
      <w:r w:rsidR="00C85413" w:rsidRPr="00DF2B97">
        <w:rPr>
          <w:sz w:val="20"/>
          <w:u w:val="single"/>
        </w:rPr>
        <w:t>ASSIGNMENT</w:t>
      </w:r>
      <w:r w:rsidR="001E3881" w:rsidRPr="00DF2B97">
        <w:rPr>
          <w:sz w:val="20"/>
          <w:u w:val="single"/>
        </w:rPr>
        <w:t>.</w:t>
      </w:r>
    </w:p>
    <w:p w:rsidR="00DF2B97" w:rsidRPr="00DF2B97" w:rsidRDefault="00DF2B97" w:rsidP="00DF2B97">
      <w:pPr>
        <w:tabs>
          <w:tab w:val="left" w:pos="360"/>
          <w:tab w:val="left" w:pos="720"/>
          <w:tab w:val="left" w:pos="1080"/>
          <w:tab w:val="left" w:pos="1440"/>
          <w:tab w:val="left" w:pos="2880"/>
          <w:tab w:val="left" w:pos="6120"/>
          <w:tab w:val="left" w:pos="6480"/>
          <w:tab w:val="left" w:pos="6840"/>
        </w:tabs>
        <w:spacing w:before="120"/>
        <w:jc w:val="both"/>
        <w:rPr>
          <w:sz w:val="20"/>
        </w:rPr>
      </w:pPr>
    </w:p>
    <w:p w:rsidR="00FA0843" w:rsidRDefault="00FA0843" w:rsidP="00FD4D2D">
      <w:pPr>
        <w:numPr>
          <w:ilvl w:val="0"/>
          <w:numId w:val="3"/>
        </w:numPr>
        <w:tabs>
          <w:tab w:val="left" w:pos="360"/>
          <w:tab w:val="left" w:pos="720"/>
          <w:tab w:val="left" w:pos="1080"/>
          <w:tab w:val="left" w:pos="1440"/>
          <w:tab w:val="left" w:pos="2880"/>
          <w:tab w:val="left" w:pos="6120"/>
          <w:tab w:val="left" w:pos="6480"/>
          <w:tab w:val="left" w:pos="6840"/>
          <w:tab w:val="left" w:pos="7650"/>
        </w:tabs>
        <w:ind w:left="0" w:firstLine="0"/>
        <w:rPr>
          <w:sz w:val="20"/>
        </w:rPr>
      </w:pPr>
      <w:r>
        <w:rPr>
          <w:sz w:val="20"/>
          <w:u w:val="single"/>
        </w:rPr>
        <w:t>Grading</w:t>
      </w:r>
      <w:r w:rsidR="005765F4" w:rsidRPr="00967236">
        <w:rPr>
          <w:sz w:val="20"/>
        </w:rPr>
        <w:t>:</w:t>
      </w:r>
      <w:r w:rsidR="005765F4" w:rsidRPr="00967236">
        <w:rPr>
          <w:sz w:val="20"/>
        </w:rPr>
        <w:tab/>
      </w:r>
      <w:r w:rsidR="005765F4" w:rsidRPr="00967236">
        <w:rPr>
          <w:sz w:val="20"/>
        </w:rPr>
        <w:tab/>
      </w:r>
      <w:r>
        <w:rPr>
          <w:sz w:val="20"/>
        </w:rPr>
        <w:tab/>
      </w:r>
      <w:r>
        <w:rPr>
          <w:sz w:val="20"/>
        </w:rPr>
        <w:tab/>
      </w:r>
    </w:p>
    <w:p w:rsidR="00FA0843" w:rsidRPr="00FA0843" w:rsidRDefault="00FA0843" w:rsidP="00B110E8">
      <w:pPr>
        <w:numPr>
          <w:ilvl w:val="1"/>
          <w:numId w:val="3"/>
        </w:numPr>
        <w:tabs>
          <w:tab w:val="clear" w:pos="1920"/>
          <w:tab w:val="left" w:pos="360"/>
          <w:tab w:val="left" w:pos="720"/>
          <w:tab w:val="left" w:pos="1080"/>
          <w:tab w:val="left" w:pos="1440"/>
          <w:tab w:val="left" w:pos="2880"/>
          <w:tab w:val="left" w:pos="6120"/>
          <w:tab w:val="left" w:pos="6480"/>
          <w:tab w:val="left" w:pos="6840"/>
        </w:tabs>
        <w:spacing w:before="120"/>
        <w:ind w:left="360" w:firstLine="0"/>
        <w:rPr>
          <w:sz w:val="20"/>
        </w:rPr>
      </w:pPr>
      <w:r w:rsidRPr="00455F83">
        <w:rPr>
          <w:sz w:val="20"/>
          <w:u w:val="single"/>
        </w:rPr>
        <w:t>Grade Distribution and Scale</w:t>
      </w:r>
      <w:r>
        <w:rPr>
          <w:sz w:val="20"/>
        </w:rPr>
        <w:t>:</w:t>
      </w:r>
    </w:p>
    <w:p w:rsidR="005765F4" w:rsidRPr="00967236" w:rsidRDefault="0067795E" w:rsidP="00FD4D2D">
      <w:pPr>
        <w:tabs>
          <w:tab w:val="left" w:pos="720"/>
          <w:tab w:val="left" w:pos="1080"/>
          <w:tab w:val="left" w:pos="1440"/>
          <w:tab w:val="left" w:pos="4860"/>
          <w:tab w:val="left" w:pos="6390"/>
          <w:tab w:val="left" w:pos="6840"/>
          <w:tab w:val="left" w:pos="7110"/>
          <w:tab w:val="left" w:pos="7380"/>
        </w:tabs>
        <w:rPr>
          <w:sz w:val="20"/>
        </w:rPr>
      </w:pPr>
      <w:r>
        <w:rPr>
          <w:sz w:val="20"/>
        </w:rPr>
        <w:tab/>
      </w:r>
      <w:r>
        <w:rPr>
          <w:sz w:val="20"/>
        </w:rPr>
        <w:tab/>
      </w:r>
      <w:r w:rsidR="005645AF">
        <w:rPr>
          <w:sz w:val="20"/>
        </w:rPr>
        <w:t>Midterm</w:t>
      </w:r>
      <w:r>
        <w:rPr>
          <w:sz w:val="20"/>
        </w:rPr>
        <w:tab/>
      </w:r>
      <w:r w:rsidR="005645AF">
        <w:rPr>
          <w:sz w:val="20"/>
        </w:rPr>
        <w:t>3</w:t>
      </w:r>
      <w:r w:rsidR="004E33FB">
        <w:rPr>
          <w:sz w:val="20"/>
        </w:rPr>
        <w:t>0</w:t>
      </w:r>
      <w:r w:rsidR="0021299C">
        <w:rPr>
          <w:sz w:val="20"/>
        </w:rPr>
        <w:t>%</w:t>
      </w:r>
      <w:r w:rsidR="00FA0843">
        <w:rPr>
          <w:sz w:val="20"/>
        </w:rPr>
        <w:tab/>
      </w:r>
      <w:r w:rsidR="0021299C">
        <w:rPr>
          <w:sz w:val="20"/>
        </w:rPr>
        <w:tab/>
      </w:r>
      <w:r w:rsidR="005765F4" w:rsidRPr="00967236">
        <w:rPr>
          <w:sz w:val="20"/>
        </w:rPr>
        <w:t>A</w:t>
      </w:r>
      <w:r w:rsidR="005765F4" w:rsidRPr="00967236">
        <w:rPr>
          <w:sz w:val="20"/>
        </w:rPr>
        <w:tab/>
        <w:t>=</w:t>
      </w:r>
      <w:r w:rsidR="005765F4" w:rsidRPr="00967236">
        <w:rPr>
          <w:sz w:val="20"/>
        </w:rPr>
        <w:tab/>
      </w:r>
      <w:r w:rsidR="00FA0843">
        <w:rPr>
          <w:sz w:val="20"/>
        </w:rPr>
        <w:t>1</w:t>
      </w:r>
      <w:r w:rsidR="0021299C">
        <w:rPr>
          <w:sz w:val="20"/>
        </w:rPr>
        <w:t xml:space="preserve">00% - 90% </w:t>
      </w:r>
      <w:r w:rsidR="00FA0843">
        <w:rPr>
          <w:sz w:val="20"/>
        </w:rPr>
        <w:t xml:space="preserve"> </w:t>
      </w:r>
    </w:p>
    <w:p w:rsidR="005765F4" w:rsidRPr="00967236" w:rsidRDefault="005765F4" w:rsidP="00FD4D2D">
      <w:pPr>
        <w:tabs>
          <w:tab w:val="left" w:pos="360"/>
          <w:tab w:val="left" w:pos="720"/>
          <w:tab w:val="left" w:pos="1080"/>
          <w:tab w:val="left" w:pos="1440"/>
          <w:tab w:val="left" w:pos="4320"/>
          <w:tab w:val="left" w:pos="4860"/>
          <w:tab w:val="left" w:pos="6390"/>
          <w:tab w:val="left" w:pos="6840"/>
          <w:tab w:val="left" w:pos="7110"/>
          <w:tab w:val="left" w:pos="7380"/>
        </w:tabs>
        <w:rPr>
          <w:sz w:val="20"/>
        </w:rPr>
      </w:pPr>
      <w:r w:rsidRPr="00967236">
        <w:rPr>
          <w:sz w:val="20"/>
        </w:rPr>
        <w:tab/>
      </w:r>
      <w:r w:rsidRPr="00967236">
        <w:rPr>
          <w:sz w:val="20"/>
        </w:rPr>
        <w:tab/>
      </w:r>
      <w:r w:rsidRPr="00967236">
        <w:rPr>
          <w:sz w:val="20"/>
        </w:rPr>
        <w:tab/>
      </w:r>
      <w:r w:rsidR="005645AF">
        <w:rPr>
          <w:sz w:val="20"/>
        </w:rPr>
        <w:t>Final</w:t>
      </w:r>
      <w:r w:rsidR="0021299C">
        <w:rPr>
          <w:sz w:val="20"/>
        </w:rPr>
        <w:tab/>
      </w:r>
      <w:r w:rsidR="0021299C">
        <w:rPr>
          <w:sz w:val="20"/>
        </w:rPr>
        <w:tab/>
      </w:r>
      <w:r w:rsidR="005645AF">
        <w:rPr>
          <w:sz w:val="20"/>
        </w:rPr>
        <w:t>3</w:t>
      </w:r>
      <w:r w:rsidR="004E33FB">
        <w:rPr>
          <w:sz w:val="20"/>
        </w:rPr>
        <w:t>0</w:t>
      </w:r>
      <w:r w:rsidR="0021299C">
        <w:rPr>
          <w:sz w:val="20"/>
        </w:rPr>
        <w:t>%</w:t>
      </w:r>
      <w:r w:rsidR="00FA0843">
        <w:rPr>
          <w:sz w:val="20"/>
        </w:rPr>
        <w:tab/>
      </w:r>
      <w:r w:rsidR="00FA0843">
        <w:rPr>
          <w:sz w:val="20"/>
        </w:rPr>
        <w:tab/>
        <w:t>B</w:t>
      </w:r>
      <w:r w:rsidR="00FA0843">
        <w:rPr>
          <w:sz w:val="20"/>
        </w:rPr>
        <w:tab/>
        <w:t>=</w:t>
      </w:r>
      <w:r w:rsidR="00FA0843">
        <w:rPr>
          <w:sz w:val="20"/>
        </w:rPr>
        <w:tab/>
      </w:r>
      <w:r w:rsidR="0021299C">
        <w:rPr>
          <w:sz w:val="20"/>
        </w:rPr>
        <w:t>80% - 89%</w:t>
      </w:r>
    </w:p>
    <w:p w:rsidR="004E33FB" w:rsidRDefault="00967236" w:rsidP="00FD4D2D">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ab/>
      </w:r>
      <w:r>
        <w:rPr>
          <w:sz w:val="20"/>
        </w:rPr>
        <w:tab/>
      </w:r>
      <w:r>
        <w:rPr>
          <w:sz w:val="20"/>
        </w:rPr>
        <w:tab/>
      </w:r>
      <w:r w:rsidR="005645AF">
        <w:rPr>
          <w:sz w:val="20"/>
        </w:rPr>
        <w:t>Briefing Assignment</w:t>
      </w:r>
      <w:r w:rsidR="005645AF">
        <w:rPr>
          <w:sz w:val="20"/>
        </w:rPr>
        <w:tab/>
      </w:r>
      <w:r w:rsidR="005645AF">
        <w:rPr>
          <w:sz w:val="20"/>
        </w:rPr>
        <w:tab/>
        <w:t>15%</w:t>
      </w:r>
      <w:r w:rsidR="005645AF" w:rsidRPr="00DF2B97">
        <w:rPr>
          <w:sz w:val="20"/>
        </w:rPr>
        <w:t xml:space="preserve"> </w:t>
      </w:r>
      <w:r w:rsidR="005645AF">
        <w:rPr>
          <w:sz w:val="20"/>
        </w:rPr>
        <w:t xml:space="preserve">                               </w:t>
      </w:r>
      <w:r w:rsidR="00521468">
        <w:rPr>
          <w:sz w:val="20"/>
        </w:rPr>
        <w:t>C</w:t>
      </w:r>
      <w:r w:rsidR="00521468">
        <w:rPr>
          <w:sz w:val="20"/>
        </w:rPr>
        <w:tab/>
      </w:r>
      <w:r w:rsidR="005645AF">
        <w:rPr>
          <w:sz w:val="20"/>
        </w:rPr>
        <w:t xml:space="preserve">=   </w:t>
      </w:r>
      <w:r w:rsidR="00521468">
        <w:rPr>
          <w:sz w:val="20"/>
        </w:rPr>
        <w:t>70% - 79%</w:t>
      </w:r>
    </w:p>
    <w:p w:rsidR="00DF2B97" w:rsidRDefault="004E33FB" w:rsidP="00FD4D2D">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ab/>
      </w:r>
      <w:r>
        <w:rPr>
          <w:sz w:val="20"/>
        </w:rPr>
        <w:tab/>
      </w:r>
      <w:r>
        <w:rPr>
          <w:sz w:val="20"/>
        </w:rPr>
        <w:tab/>
      </w:r>
      <w:r w:rsidR="005645AF">
        <w:rPr>
          <w:sz w:val="20"/>
        </w:rPr>
        <w:t>Homework/Form 48</w:t>
      </w:r>
      <w:r w:rsidR="005645AF">
        <w:rPr>
          <w:sz w:val="20"/>
        </w:rPr>
        <w:tab/>
      </w:r>
      <w:r w:rsidR="005645AF">
        <w:rPr>
          <w:sz w:val="20"/>
        </w:rPr>
        <w:tab/>
        <w:t xml:space="preserve">10%                                </w:t>
      </w:r>
      <w:r w:rsidR="00DF2B97">
        <w:rPr>
          <w:sz w:val="20"/>
        </w:rPr>
        <w:t>D</w:t>
      </w:r>
      <w:r w:rsidR="00DF2B97">
        <w:rPr>
          <w:sz w:val="20"/>
        </w:rPr>
        <w:tab/>
        <w:t>=</w:t>
      </w:r>
      <w:r w:rsidR="00DF2B97">
        <w:rPr>
          <w:sz w:val="20"/>
        </w:rPr>
        <w:tab/>
        <w:t>60% - 69%</w:t>
      </w:r>
    </w:p>
    <w:p w:rsidR="004E33FB" w:rsidRDefault="00DF2B97" w:rsidP="00FD4D2D">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ab/>
      </w:r>
      <w:r>
        <w:rPr>
          <w:sz w:val="20"/>
        </w:rPr>
        <w:tab/>
      </w:r>
      <w:r>
        <w:rPr>
          <w:sz w:val="20"/>
        </w:rPr>
        <w:tab/>
      </w:r>
      <w:r w:rsidR="005645AF">
        <w:rPr>
          <w:sz w:val="20"/>
        </w:rPr>
        <w:t>Instructor Points/Participation</w:t>
      </w:r>
      <w:r w:rsidR="005645AF" w:rsidRPr="00967236">
        <w:rPr>
          <w:sz w:val="20"/>
        </w:rPr>
        <w:tab/>
      </w:r>
      <w:r w:rsidR="005645AF">
        <w:rPr>
          <w:sz w:val="20"/>
        </w:rPr>
        <w:tab/>
        <w:t xml:space="preserve">10%                                </w:t>
      </w:r>
      <w:r>
        <w:rPr>
          <w:sz w:val="20"/>
        </w:rPr>
        <w:t>F</w:t>
      </w:r>
      <w:r>
        <w:rPr>
          <w:sz w:val="20"/>
        </w:rPr>
        <w:tab/>
        <w:t>=</w:t>
      </w:r>
      <w:r>
        <w:rPr>
          <w:sz w:val="20"/>
        </w:rPr>
        <w:tab/>
        <w:t>&lt; 60%</w:t>
      </w:r>
    </w:p>
    <w:p w:rsidR="005645AF" w:rsidRDefault="004E33FB" w:rsidP="005645AF">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ab/>
      </w:r>
      <w:r>
        <w:rPr>
          <w:sz w:val="20"/>
        </w:rPr>
        <w:tab/>
      </w:r>
      <w:r>
        <w:rPr>
          <w:sz w:val="20"/>
        </w:rPr>
        <w:tab/>
      </w:r>
      <w:r w:rsidR="005645AF">
        <w:rPr>
          <w:sz w:val="20"/>
          <w:u w:val="single"/>
        </w:rPr>
        <w:t xml:space="preserve">Attendance </w:t>
      </w:r>
      <w:r w:rsidR="005645AF" w:rsidRPr="0067795E">
        <w:rPr>
          <w:sz w:val="20"/>
          <w:u w:val="single"/>
        </w:rPr>
        <w:t xml:space="preserve"> </w:t>
      </w:r>
      <w:r w:rsidR="005645AF" w:rsidRPr="0067795E">
        <w:rPr>
          <w:sz w:val="20"/>
          <w:u w:val="single"/>
        </w:rPr>
        <w:tab/>
      </w:r>
      <w:r w:rsidR="005645AF">
        <w:rPr>
          <w:sz w:val="20"/>
          <w:u w:val="single"/>
        </w:rPr>
        <w:tab/>
        <w:t xml:space="preserve">5%        </w:t>
      </w:r>
      <w:r w:rsidR="005645AF">
        <w:rPr>
          <w:sz w:val="20"/>
        </w:rPr>
        <w:tab/>
      </w:r>
      <w:r w:rsidR="005645AF">
        <w:rPr>
          <w:sz w:val="20"/>
        </w:rPr>
        <w:tab/>
      </w:r>
    </w:p>
    <w:p w:rsidR="005645AF" w:rsidRPr="0067795E" w:rsidRDefault="005645AF" w:rsidP="005645AF">
      <w:pPr>
        <w:tabs>
          <w:tab w:val="left" w:pos="360"/>
          <w:tab w:val="left" w:pos="720"/>
          <w:tab w:val="left" w:pos="1080"/>
          <w:tab w:val="left" w:pos="1440"/>
          <w:tab w:val="left" w:pos="3780"/>
          <w:tab w:val="left" w:pos="4320"/>
          <w:tab w:val="left" w:pos="4860"/>
          <w:tab w:val="left" w:pos="6120"/>
          <w:tab w:val="left" w:pos="6480"/>
          <w:tab w:val="left" w:pos="6840"/>
        </w:tabs>
        <w:rPr>
          <w:b/>
          <w:sz w:val="20"/>
        </w:rPr>
      </w:pPr>
      <w:r>
        <w:rPr>
          <w:sz w:val="20"/>
        </w:rPr>
        <w:tab/>
      </w:r>
      <w:r>
        <w:rPr>
          <w:sz w:val="20"/>
        </w:rPr>
        <w:tab/>
      </w:r>
      <w:r w:rsidRPr="0067795E">
        <w:rPr>
          <w:b/>
          <w:sz w:val="20"/>
        </w:rPr>
        <w:tab/>
        <w:t>TOTAL</w:t>
      </w:r>
      <w:r>
        <w:rPr>
          <w:b/>
          <w:sz w:val="20"/>
        </w:rPr>
        <w:t>:</w:t>
      </w:r>
      <w:r w:rsidRPr="0067795E">
        <w:rPr>
          <w:b/>
          <w:sz w:val="20"/>
        </w:rPr>
        <w:tab/>
      </w:r>
      <w:r>
        <w:rPr>
          <w:b/>
          <w:sz w:val="20"/>
        </w:rPr>
        <w:tab/>
      </w:r>
      <w:r>
        <w:rPr>
          <w:b/>
          <w:sz w:val="20"/>
        </w:rPr>
        <w:tab/>
        <w:t>100%</w:t>
      </w:r>
    </w:p>
    <w:p w:rsidR="005765F4" w:rsidRPr="00967236" w:rsidRDefault="00FA0843" w:rsidP="00FD4D2D">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ab/>
      </w:r>
      <w:r>
        <w:rPr>
          <w:sz w:val="20"/>
        </w:rPr>
        <w:tab/>
      </w:r>
    </w:p>
    <w:p w:rsidR="003F1BA5" w:rsidRDefault="00455F83" w:rsidP="005645AF">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ab/>
      </w:r>
      <w:r>
        <w:rPr>
          <w:sz w:val="20"/>
        </w:rPr>
        <w:tab/>
      </w:r>
      <w:r w:rsidRPr="00455F83">
        <w:rPr>
          <w:sz w:val="20"/>
          <w:u w:val="single"/>
        </w:rPr>
        <w:t>AFROTC Cadets</w:t>
      </w:r>
      <w:r>
        <w:rPr>
          <w:sz w:val="20"/>
        </w:rPr>
        <w:t xml:space="preserve">: </w:t>
      </w:r>
      <w:r w:rsidR="00FA0843">
        <w:rPr>
          <w:sz w:val="20"/>
        </w:rPr>
        <w:t xml:space="preserve">AFROTC </w:t>
      </w:r>
      <w:r>
        <w:rPr>
          <w:sz w:val="20"/>
        </w:rPr>
        <w:t xml:space="preserve">Academic Retention Standards </w:t>
      </w:r>
      <w:r w:rsidR="00A02FDB">
        <w:rPr>
          <w:sz w:val="20"/>
        </w:rPr>
        <w:t>(ref AFROTCI 36-2011</w:t>
      </w:r>
      <w:r w:rsidR="003F1BA5">
        <w:rPr>
          <w:sz w:val="20"/>
        </w:rPr>
        <w:t xml:space="preserve"> 4.33.4.1</w:t>
      </w:r>
      <w:r w:rsidR="00A02FDB">
        <w:rPr>
          <w:sz w:val="20"/>
        </w:rPr>
        <w:t xml:space="preserve">) </w:t>
      </w:r>
      <w:r>
        <w:rPr>
          <w:sz w:val="20"/>
        </w:rPr>
        <w:t>r</w:t>
      </w:r>
      <w:r w:rsidR="00A02FDB">
        <w:rPr>
          <w:sz w:val="20"/>
        </w:rPr>
        <w:t>equire</w:t>
      </w:r>
      <w:r w:rsidR="00FA0843">
        <w:rPr>
          <w:sz w:val="20"/>
        </w:rPr>
        <w:t xml:space="preserve"> that </w:t>
      </w:r>
    </w:p>
    <w:p w:rsidR="003F1BA5" w:rsidRDefault="003F1BA5" w:rsidP="005645AF">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 xml:space="preserve">              </w:t>
      </w:r>
      <w:r w:rsidR="00455F83">
        <w:rPr>
          <w:sz w:val="20"/>
        </w:rPr>
        <w:t xml:space="preserve">AFROTC Cadets </w:t>
      </w:r>
      <w:r w:rsidR="00521468">
        <w:rPr>
          <w:sz w:val="20"/>
        </w:rPr>
        <w:t xml:space="preserve">must </w:t>
      </w:r>
      <w:r w:rsidR="00455F83">
        <w:rPr>
          <w:sz w:val="20"/>
        </w:rPr>
        <w:t xml:space="preserve">earn a “C” or better in </w:t>
      </w:r>
      <w:r w:rsidR="00A02FDB">
        <w:rPr>
          <w:sz w:val="20"/>
        </w:rPr>
        <w:t xml:space="preserve">all </w:t>
      </w:r>
      <w:r w:rsidR="00455F83">
        <w:rPr>
          <w:sz w:val="20"/>
        </w:rPr>
        <w:t>AS courses. Failure to achieve a grade of “C” or better in</w:t>
      </w:r>
      <w:r>
        <w:rPr>
          <w:sz w:val="20"/>
        </w:rPr>
        <w:t xml:space="preserve">   </w:t>
      </w:r>
    </w:p>
    <w:p w:rsidR="003F1BA5" w:rsidRDefault="003F1BA5" w:rsidP="005645AF">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 xml:space="preserve">              </w:t>
      </w:r>
      <w:r w:rsidR="00455F83">
        <w:rPr>
          <w:sz w:val="20"/>
        </w:rPr>
        <w:t xml:space="preserve">this course will result in administrative action and </w:t>
      </w:r>
      <w:r w:rsidR="00A02FDB">
        <w:rPr>
          <w:sz w:val="20"/>
        </w:rPr>
        <w:t xml:space="preserve">dismissal </w:t>
      </w:r>
      <w:r w:rsidR="00971219">
        <w:rPr>
          <w:sz w:val="20"/>
        </w:rPr>
        <w:t xml:space="preserve">(non-contracted cadets) </w:t>
      </w:r>
      <w:r w:rsidR="00A02FDB">
        <w:rPr>
          <w:sz w:val="20"/>
        </w:rPr>
        <w:t xml:space="preserve">or </w:t>
      </w:r>
      <w:r>
        <w:rPr>
          <w:sz w:val="20"/>
        </w:rPr>
        <w:t>(</w:t>
      </w:r>
      <w:r w:rsidR="00A02FDB">
        <w:rPr>
          <w:sz w:val="20"/>
        </w:rPr>
        <w:t xml:space="preserve">disenrollment </w:t>
      </w:r>
      <w:r>
        <w:rPr>
          <w:sz w:val="20"/>
        </w:rPr>
        <w:t xml:space="preserve">  </w:t>
      </w:r>
    </w:p>
    <w:p w:rsidR="00FA0843" w:rsidRDefault="003F1BA5" w:rsidP="005645AF">
      <w:pPr>
        <w:tabs>
          <w:tab w:val="left" w:pos="360"/>
          <w:tab w:val="left" w:pos="720"/>
          <w:tab w:val="left" w:pos="1080"/>
          <w:tab w:val="left" w:pos="1440"/>
          <w:tab w:val="left" w:pos="4320"/>
          <w:tab w:val="left" w:pos="4860"/>
          <w:tab w:val="left" w:pos="6390"/>
          <w:tab w:val="left" w:pos="6840"/>
          <w:tab w:val="left" w:pos="7110"/>
          <w:tab w:val="left" w:pos="7380"/>
        </w:tabs>
        <w:rPr>
          <w:sz w:val="20"/>
        </w:rPr>
      </w:pPr>
      <w:r>
        <w:rPr>
          <w:sz w:val="20"/>
        </w:rPr>
        <w:t xml:space="preserve">              </w:t>
      </w:r>
      <w:r w:rsidR="00A02FDB">
        <w:rPr>
          <w:sz w:val="20"/>
        </w:rPr>
        <w:t>contracted cadets) from the AFROTC program</w:t>
      </w:r>
      <w:r w:rsidR="00455F83">
        <w:rPr>
          <w:sz w:val="20"/>
        </w:rPr>
        <w:t xml:space="preserve">. </w:t>
      </w:r>
    </w:p>
    <w:p w:rsidR="001A3D4D" w:rsidRDefault="007171ED" w:rsidP="001A3D4D">
      <w:pPr>
        <w:numPr>
          <w:ilvl w:val="1"/>
          <w:numId w:val="3"/>
        </w:numPr>
        <w:tabs>
          <w:tab w:val="clear" w:pos="1920"/>
          <w:tab w:val="left" w:pos="360"/>
          <w:tab w:val="left" w:pos="720"/>
          <w:tab w:val="left" w:pos="1080"/>
        </w:tabs>
        <w:spacing w:before="120"/>
        <w:ind w:left="360" w:firstLine="0"/>
        <w:jc w:val="both"/>
        <w:rPr>
          <w:sz w:val="20"/>
        </w:rPr>
      </w:pPr>
      <w:r>
        <w:rPr>
          <w:sz w:val="20"/>
          <w:u w:val="single"/>
        </w:rPr>
        <w:t>Midterm &amp; Final</w:t>
      </w:r>
      <w:r w:rsidR="00C14112" w:rsidRPr="00C14112">
        <w:rPr>
          <w:sz w:val="20"/>
        </w:rPr>
        <w:t>:</w:t>
      </w:r>
      <w:r w:rsidR="00C14112">
        <w:rPr>
          <w:sz w:val="20"/>
        </w:rPr>
        <w:t xml:space="preserve"> </w:t>
      </w:r>
      <w:r>
        <w:rPr>
          <w:sz w:val="20"/>
        </w:rPr>
        <w:t xml:space="preserve">The midterm and final will be </w:t>
      </w:r>
      <w:r w:rsidR="00B528B7">
        <w:rPr>
          <w:sz w:val="20"/>
        </w:rPr>
        <w:t xml:space="preserve">composed of multiple choice, matching, </w:t>
      </w:r>
      <w:r>
        <w:rPr>
          <w:sz w:val="20"/>
        </w:rPr>
        <w:t>short-answer</w:t>
      </w:r>
      <w:r w:rsidR="00B528B7">
        <w:rPr>
          <w:sz w:val="20"/>
        </w:rPr>
        <w:t>, and True/False</w:t>
      </w:r>
      <w:r>
        <w:rPr>
          <w:sz w:val="20"/>
        </w:rPr>
        <w:t xml:space="preserve"> questions.</w:t>
      </w:r>
    </w:p>
    <w:p w:rsidR="001A3D4D" w:rsidRDefault="001A3D4D" w:rsidP="001A3D4D">
      <w:pPr>
        <w:numPr>
          <w:ilvl w:val="1"/>
          <w:numId w:val="3"/>
        </w:numPr>
        <w:tabs>
          <w:tab w:val="clear" w:pos="1920"/>
          <w:tab w:val="left" w:pos="360"/>
          <w:tab w:val="left" w:pos="720"/>
          <w:tab w:val="left" w:pos="1080"/>
        </w:tabs>
        <w:spacing w:before="120"/>
        <w:ind w:left="360" w:firstLine="0"/>
        <w:jc w:val="both"/>
        <w:rPr>
          <w:sz w:val="20"/>
        </w:rPr>
      </w:pPr>
      <w:r w:rsidRPr="001A3D4D">
        <w:rPr>
          <w:sz w:val="20"/>
          <w:u w:val="single"/>
        </w:rPr>
        <w:t>Communication Studies Assignment</w:t>
      </w:r>
      <w:r w:rsidRPr="001A3D4D">
        <w:rPr>
          <w:sz w:val="20"/>
        </w:rPr>
        <w:t xml:space="preserve">: </w:t>
      </w:r>
      <w:r w:rsidR="00837179" w:rsidRPr="00837179">
        <w:rPr>
          <w:sz w:val="20"/>
        </w:rPr>
        <w:t>You will be required to prepare and present a 3-5 minute briefing to be given in class. The details of this assignment will be provided in class. Microsoft PowerPoint is the preferred electronic format for all briefing slides. Your briefing must be accompanied by a Talking Paper, which will be turned in at the time of your presentation. Please refer to the Tongue and Quill pages 209-210 for the correct format of a talking paper.</w:t>
      </w:r>
    </w:p>
    <w:p w:rsidR="001A3D4D" w:rsidRPr="001A3D4D" w:rsidRDefault="001A3D4D" w:rsidP="001A3D4D">
      <w:pPr>
        <w:numPr>
          <w:ilvl w:val="1"/>
          <w:numId w:val="3"/>
        </w:numPr>
        <w:tabs>
          <w:tab w:val="clear" w:pos="1920"/>
          <w:tab w:val="left" w:pos="360"/>
          <w:tab w:val="left" w:pos="720"/>
          <w:tab w:val="left" w:pos="1080"/>
        </w:tabs>
        <w:spacing w:before="120"/>
        <w:ind w:left="360" w:firstLine="0"/>
        <w:jc w:val="both"/>
        <w:rPr>
          <w:sz w:val="20"/>
        </w:rPr>
      </w:pPr>
      <w:r w:rsidRPr="001A3D4D">
        <w:rPr>
          <w:sz w:val="20"/>
          <w:u w:val="single"/>
        </w:rPr>
        <w:t>Homework Assignments</w:t>
      </w:r>
      <w:r w:rsidRPr="001A3D4D">
        <w:rPr>
          <w:sz w:val="20"/>
        </w:rPr>
        <w:t xml:space="preserve">: Homework </w:t>
      </w:r>
      <w:r w:rsidR="00BE6A0D" w:rsidRPr="001A3D4D">
        <w:rPr>
          <w:sz w:val="20"/>
        </w:rPr>
        <w:t>assignments</w:t>
      </w:r>
      <w:r w:rsidRPr="001A3D4D">
        <w:rPr>
          <w:sz w:val="20"/>
        </w:rPr>
        <w:t xml:space="preserve">, though given </w:t>
      </w:r>
      <w:r w:rsidR="00BE6A0D" w:rsidRPr="001A3D4D">
        <w:rPr>
          <w:sz w:val="20"/>
        </w:rPr>
        <w:t>seldom</w:t>
      </w:r>
      <w:r w:rsidRPr="001A3D4D">
        <w:rPr>
          <w:sz w:val="20"/>
        </w:rPr>
        <w:t xml:space="preserve">, can be given at the discretion of the instructor if the progression of the course necessitates that students complete </w:t>
      </w:r>
      <w:r w:rsidR="00BE6A0D" w:rsidRPr="001A3D4D">
        <w:rPr>
          <w:sz w:val="20"/>
        </w:rPr>
        <w:t>gradable</w:t>
      </w:r>
      <w:r w:rsidRPr="001A3D4D">
        <w:rPr>
          <w:sz w:val="20"/>
        </w:rPr>
        <w:t xml:space="preserve"> coursework outside of class.</w:t>
      </w:r>
    </w:p>
    <w:p w:rsidR="00967236" w:rsidRDefault="00BA7C57" w:rsidP="00ED17D7">
      <w:pPr>
        <w:numPr>
          <w:ilvl w:val="1"/>
          <w:numId w:val="3"/>
        </w:numPr>
        <w:tabs>
          <w:tab w:val="clear" w:pos="1920"/>
          <w:tab w:val="left" w:pos="360"/>
          <w:tab w:val="left" w:pos="720"/>
          <w:tab w:val="left" w:pos="1080"/>
        </w:tabs>
        <w:spacing w:before="120"/>
        <w:ind w:left="360" w:firstLine="0"/>
        <w:jc w:val="both"/>
        <w:rPr>
          <w:sz w:val="20"/>
        </w:rPr>
      </w:pPr>
      <w:r>
        <w:rPr>
          <w:sz w:val="20"/>
          <w:u w:val="single"/>
        </w:rPr>
        <w:t>Instructor/</w:t>
      </w:r>
      <w:r w:rsidR="00455F83">
        <w:rPr>
          <w:sz w:val="20"/>
          <w:u w:val="single"/>
        </w:rPr>
        <w:t>Participation Points</w:t>
      </w:r>
      <w:r w:rsidR="005765F4" w:rsidRPr="00967236">
        <w:rPr>
          <w:sz w:val="20"/>
        </w:rPr>
        <w:t>:</w:t>
      </w:r>
      <w:r w:rsidR="00455F83">
        <w:rPr>
          <w:sz w:val="20"/>
        </w:rPr>
        <w:t xml:space="preserve"> This portion of the final grade is my assessment, as your instructor, of your performance in class. This is an evaluation of your motivation, punctuality, military decorum, participation in class discussions/ac</w:t>
      </w:r>
      <w:r w:rsidR="00521468">
        <w:rPr>
          <w:sz w:val="20"/>
        </w:rPr>
        <w:t xml:space="preserve">tivities, and meeting suspenses. Additionally, for AFROTC Cadets, failure to meet </w:t>
      </w:r>
      <w:r w:rsidR="00C05749">
        <w:rPr>
          <w:sz w:val="20"/>
        </w:rPr>
        <w:t xml:space="preserve">any </w:t>
      </w:r>
      <w:r w:rsidR="009E42BC">
        <w:rPr>
          <w:sz w:val="20"/>
        </w:rPr>
        <w:t xml:space="preserve">AFROTC </w:t>
      </w:r>
      <w:r w:rsidR="00C05749">
        <w:rPr>
          <w:sz w:val="20"/>
        </w:rPr>
        <w:t xml:space="preserve">administrative </w:t>
      </w:r>
      <w:r w:rsidR="00521468">
        <w:rPr>
          <w:sz w:val="20"/>
        </w:rPr>
        <w:t>suspenses will result in significant reduction in your instructor points.</w:t>
      </w:r>
    </w:p>
    <w:p w:rsidR="00967236" w:rsidRPr="00DC557E" w:rsidRDefault="00967236" w:rsidP="00ED17D7">
      <w:pPr>
        <w:numPr>
          <w:ilvl w:val="0"/>
          <w:numId w:val="3"/>
        </w:numPr>
        <w:tabs>
          <w:tab w:val="left" w:pos="360"/>
          <w:tab w:val="left" w:pos="720"/>
          <w:tab w:val="left" w:pos="1080"/>
        </w:tabs>
        <w:spacing w:before="120"/>
        <w:ind w:left="0" w:firstLine="0"/>
        <w:jc w:val="both"/>
        <w:rPr>
          <w:sz w:val="20"/>
        </w:rPr>
      </w:pPr>
      <w:r w:rsidRPr="001510DB">
        <w:rPr>
          <w:sz w:val="20"/>
          <w:u w:val="single"/>
        </w:rPr>
        <w:t>Additional Requirements</w:t>
      </w:r>
      <w:r w:rsidR="00521468">
        <w:rPr>
          <w:sz w:val="20"/>
          <w:u w:val="single"/>
        </w:rPr>
        <w:t xml:space="preserve"> for AFROTC Cadets</w:t>
      </w:r>
      <w:r>
        <w:rPr>
          <w:sz w:val="20"/>
        </w:rPr>
        <w:t>:</w:t>
      </w:r>
    </w:p>
    <w:p w:rsidR="00E94497" w:rsidRPr="00453A7A" w:rsidRDefault="00967236" w:rsidP="00ED17D7">
      <w:pPr>
        <w:numPr>
          <w:ilvl w:val="1"/>
          <w:numId w:val="3"/>
        </w:numPr>
        <w:tabs>
          <w:tab w:val="clear" w:pos="1920"/>
          <w:tab w:val="left" w:pos="360"/>
          <w:tab w:val="left" w:pos="720"/>
          <w:tab w:val="left" w:pos="1080"/>
        </w:tabs>
        <w:spacing w:before="120"/>
        <w:ind w:left="360" w:firstLine="0"/>
        <w:jc w:val="both"/>
        <w:rPr>
          <w:sz w:val="20"/>
          <w:u w:val="single"/>
        </w:rPr>
      </w:pPr>
      <w:r w:rsidRPr="00453A7A">
        <w:rPr>
          <w:sz w:val="20"/>
          <w:u w:val="single"/>
        </w:rPr>
        <w:t>Term Coun</w:t>
      </w:r>
      <w:r w:rsidR="00453A7A" w:rsidRPr="00453A7A">
        <w:rPr>
          <w:sz w:val="20"/>
          <w:u w:val="single"/>
        </w:rPr>
        <w:t>s</w:t>
      </w:r>
      <w:r w:rsidRPr="00453A7A">
        <w:rPr>
          <w:sz w:val="20"/>
          <w:u w:val="single"/>
        </w:rPr>
        <w:t>eling</w:t>
      </w:r>
      <w:r w:rsidR="00E94497" w:rsidRPr="00453A7A">
        <w:rPr>
          <w:sz w:val="20"/>
        </w:rPr>
        <w:t>:</w:t>
      </w:r>
      <w:r w:rsidRPr="00453A7A">
        <w:rPr>
          <w:spacing w:val="-3"/>
          <w:sz w:val="20"/>
        </w:rPr>
        <w:t xml:space="preserve"> </w:t>
      </w:r>
      <w:r w:rsidR="00E94497" w:rsidRPr="00453A7A">
        <w:rPr>
          <w:spacing w:val="-3"/>
          <w:sz w:val="20"/>
        </w:rPr>
        <w:t>All cadets will attend an individual coun</w:t>
      </w:r>
      <w:r w:rsidR="00453A7A" w:rsidRPr="00453A7A">
        <w:rPr>
          <w:spacing w:val="-3"/>
          <w:sz w:val="20"/>
        </w:rPr>
        <w:t>s</w:t>
      </w:r>
      <w:r w:rsidR="00E94497" w:rsidRPr="00453A7A">
        <w:rPr>
          <w:spacing w:val="-3"/>
          <w:sz w:val="20"/>
        </w:rPr>
        <w:t>eling session wi</w:t>
      </w:r>
      <w:r w:rsidR="00541694">
        <w:rPr>
          <w:spacing w:val="-3"/>
          <w:sz w:val="20"/>
        </w:rPr>
        <w:t>t</w:t>
      </w:r>
      <w:r w:rsidR="00971219">
        <w:rPr>
          <w:spacing w:val="-3"/>
          <w:sz w:val="20"/>
        </w:rPr>
        <w:t xml:space="preserve">h me </w:t>
      </w:r>
      <w:r w:rsidR="0045778A">
        <w:rPr>
          <w:spacing w:val="-3"/>
          <w:sz w:val="20"/>
        </w:rPr>
        <w:t xml:space="preserve">that will be held </w:t>
      </w:r>
      <w:r w:rsidR="0097105B">
        <w:rPr>
          <w:spacing w:val="-3"/>
          <w:sz w:val="20"/>
        </w:rPr>
        <w:t xml:space="preserve">within the first </w:t>
      </w:r>
      <w:r w:rsidR="00B27059">
        <w:rPr>
          <w:spacing w:val="-3"/>
          <w:sz w:val="20"/>
        </w:rPr>
        <w:t>six</w:t>
      </w:r>
      <w:r w:rsidR="0097105B">
        <w:rPr>
          <w:spacing w:val="-3"/>
          <w:sz w:val="20"/>
        </w:rPr>
        <w:t xml:space="preserve"> weeks of the term</w:t>
      </w:r>
      <w:r w:rsidR="00E94497" w:rsidRPr="00453A7A">
        <w:rPr>
          <w:spacing w:val="-3"/>
          <w:sz w:val="20"/>
        </w:rPr>
        <w:t xml:space="preserve">.  You will be required to sign up for this counseling </w:t>
      </w:r>
      <w:r w:rsidR="00887465" w:rsidRPr="00453A7A">
        <w:rPr>
          <w:spacing w:val="-3"/>
          <w:sz w:val="20"/>
        </w:rPr>
        <w:t xml:space="preserve">no later than (NLT) </w:t>
      </w:r>
      <w:r w:rsidR="00837179">
        <w:rPr>
          <w:spacing w:val="-3"/>
          <w:sz w:val="20"/>
        </w:rPr>
        <w:t>20 JAN</w:t>
      </w:r>
      <w:r w:rsidR="00E94497" w:rsidRPr="00453A7A">
        <w:rPr>
          <w:spacing w:val="-3"/>
          <w:sz w:val="20"/>
        </w:rPr>
        <w:t xml:space="preserve">. If you </w:t>
      </w:r>
      <w:r w:rsidR="00453A7A" w:rsidRPr="00453A7A">
        <w:rPr>
          <w:spacing w:val="-3"/>
          <w:sz w:val="20"/>
        </w:rPr>
        <w:t>need to reschedule your counseling appointment</w:t>
      </w:r>
      <w:r w:rsidR="00E94497" w:rsidRPr="00453A7A">
        <w:rPr>
          <w:spacing w:val="-3"/>
          <w:sz w:val="20"/>
        </w:rPr>
        <w:t xml:space="preserve">, you </w:t>
      </w:r>
      <w:r w:rsidR="00887465" w:rsidRPr="00453A7A">
        <w:rPr>
          <w:spacing w:val="-3"/>
          <w:sz w:val="20"/>
        </w:rPr>
        <w:t xml:space="preserve"> </w:t>
      </w:r>
      <w:r w:rsidR="00E94497" w:rsidRPr="00453A7A">
        <w:rPr>
          <w:spacing w:val="-3"/>
          <w:sz w:val="20"/>
        </w:rPr>
        <w:t xml:space="preserve">must notify me </w:t>
      </w:r>
      <w:r w:rsidR="00971219">
        <w:rPr>
          <w:spacing w:val="-3"/>
          <w:sz w:val="20"/>
        </w:rPr>
        <w:t>BEFORE</w:t>
      </w:r>
      <w:r w:rsidR="00E94497" w:rsidRPr="00453A7A">
        <w:rPr>
          <w:spacing w:val="-3"/>
          <w:sz w:val="20"/>
        </w:rPr>
        <w:t xml:space="preserve"> your appointment by email or phone. “No-Shows” will lose a significant </w:t>
      </w:r>
      <w:r w:rsidR="00971219">
        <w:rPr>
          <w:spacing w:val="-3"/>
          <w:sz w:val="20"/>
        </w:rPr>
        <w:t>portion</w:t>
      </w:r>
      <w:r w:rsidR="00E94497" w:rsidRPr="00453A7A">
        <w:rPr>
          <w:spacing w:val="-3"/>
          <w:sz w:val="20"/>
        </w:rPr>
        <w:t xml:space="preserve"> of the </w:t>
      </w:r>
      <w:r w:rsidR="001849E4">
        <w:rPr>
          <w:spacing w:val="-3"/>
          <w:sz w:val="20"/>
        </w:rPr>
        <w:t>Instructor/P</w:t>
      </w:r>
      <w:r w:rsidR="00E94497" w:rsidRPr="00453A7A">
        <w:rPr>
          <w:spacing w:val="-3"/>
          <w:sz w:val="20"/>
        </w:rPr>
        <w:t xml:space="preserve">articipation </w:t>
      </w:r>
      <w:r w:rsidR="00971219">
        <w:rPr>
          <w:spacing w:val="-3"/>
          <w:sz w:val="20"/>
        </w:rPr>
        <w:t xml:space="preserve"> </w:t>
      </w:r>
      <w:r w:rsidR="00E94497" w:rsidRPr="00453A7A">
        <w:rPr>
          <w:spacing w:val="-3"/>
          <w:sz w:val="20"/>
        </w:rPr>
        <w:t xml:space="preserve">portion of their final grade. If you </w:t>
      </w:r>
      <w:r w:rsidR="00971219">
        <w:rPr>
          <w:spacing w:val="-3"/>
          <w:sz w:val="20"/>
        </w:rPr>
        <w:t>fail to show up for a scheduled appointment</w:t>
      </w:r>
      <w:r w:rsidR="00BE6A0D">
        <w:rPr>
          <w:spacing w:val="-3"/>
          <w:sz w:val="20"/>
        </w:rPr>
        <w:t>, you</w:t>
      </w:r>
      <w:r w:rsidR="00F05408">
        <w:rPr>
          <w:spacing w:val="-3"/>
          <w:sz w:val="20"/>
        </w:rPr>
        <w:t xml:space="preserve"> </w:t>
      </w:r>
      <w:r w:rsidR="00453A7A" w:rsidRPr="00453A7A">
        <w:rPr>
          <w:spacing w:val="-3"/>
          <w:sz w:val="20"/>
        </w:rPr>
        <w:t>must reschedule the couns</w:t>
      </w:r>
      <w:r w:rsidR="00887465" w:rsidRPr="00453A7A">
        <w:rPr>
          <w:spacing w:val="-3"/>
          <w:sz w:val="20"/>
        </w:rPr>
        <w:t>eling</w:t>
      </w:r>
      <w:r w:rsidR="00F05408">
        <w:rPr>
          <w:spacing w:val="-3"/>
          <w:sz w:val="20"/>
        </w:rPr>
        <w:t xml:space="preserve"> within three business days. </w:t>
      </w:r>
    </w:p>
    <w:p w:rsidR="00ED17D7" w:rsidRPr="00ED17D7" w:rsidRDefault="00E94497" w:rsidP="00ED17D7">
      <w:pPr>
        <w:numPr>
          <w:ilvl w:val="1"/>
          <w:numId w:val="3"/>
        </w:numPr>
        <w:tabs>
          <w:tab w:val="clear" w:pos="1920"/>
          <w:tab w:val="left" w:pos="360"/>
          <w:tab w:val="left" w:pos="720"/>
          <w:tab w:val="left" w:pos="1080"/>
        </w:tabs>
        <w:spacing w:before="120"/>
        <w:ind w:left="360" w:firstLine="0"/>
        <w:jc w:val="both"/>
        <w:rPr>
          <w:sz w:val="20"/>
        </w:rPr>
      </w:pPr>
      <w:r w:rsidRPr="00453A7A">
        <w:rPr>
          <w:sz w:val="20"/>
          <w:u w:val="single"/>
        </w:rPr>
        <w:t>Form 48</w:t>
      </w:r>
      <w:r w:rsidR="00805684">
        <w:rPr>
          <w:sz w:val="20"/>
        </w:rPr>
        <w:t>: The AF</w:t>
      </w:r>
      <w:r w:rsidR="009C0B4E" w:rsidRPr="00453A7A">
        <w:rPr>
          <w:sz w:val="20"/>
        </w:rPr>
        <w:t>R</w:t>
      </w:r>
      <w:r w:rsidR="00805684">
        <w:rPr>
          <w:sz w:val="20"/>
        </w:rPr>
        <w:t>O</w:t>
      </w:r>
      <w:r w:rsidR="009C0B4E" w:rsidRPr="00453A7A">
        <w:rPr>
          <w:sz w:val="20"/>
        </w:rPr>
        <w:t xml:space="preserve">TC Form 48 is your academic plan. This form records your </w:t>
      </w:r>
      <w:r w:rsidR="00AB00EC">
        <w:rPr>
          <w:sz w:val="20"/>
        </w:rPr>
        <w:t>academic progress</w:t>
      </w:r>
      <w:r w:rsidR="009C0B4E" w:rsidRPr="00453A7A">
        <w:rPr>
          <w:sz w:val="20"/>
        </w:rPr>
        <w:t xml:space="preserve"> and lays out your future academic plans to ensure that you graduate/commission on your prescribed Date of Commisson/Graduation (DOC/DOG).</w:t>
      </w:r>
      <w:r w:rsidR="00C75C9E">
        <w:rPr>
          <w:sz w:val="20"/>
        </w:rPr>
        <w:t xml:space="preserve"> </w:t>
      </w:r>
      <w:r w:rsidR="00C75C9E" w:rsidRPr="00227D54">
        <w:rPr>
          <w:b/>
          <w:sz w:val="20"/>
          <w:u w:val="single"/>
        </w:rPr>
        <w:t xml:space="preserve">FORMS 48 ARE DUE ON THURSDAY, </w:t>
      </w:r>
      <w:r w:rsidR="00837179">
        <w:rPr>
          <w:b/>
          <w:sz w:val="20"/>
          <w:u w:val="single"/>
        </w:rPr>
        <w:t>26</w:t>
      </w:r>
      <w:r w:rsidR="00C14112">
        <w:rPr>
          <w:b/>
          <w:sz w:val="20"/>
          <w:u w:val="single"/>
        </w:rPr>
        <w:t xml:space="preserve"> </w:t>
      </w:r>
      <w:r w:rsidR="00837179">
        <w:rPr>
          <w:b/>
          <w:sz w:val="20"/>
          <w:u w:val="single"/>
        </w:rPr>
        <w:t>JANUARY</w:t>
      </w:r>
      <w:r w:rsidR="001849E4" w:rsidRPr="00227D54">
        <w:rPr>
          <w:b/>
          <w:sz w:val="20"/>
          <w:u w:val="single"/>
        </w:rPr>
        <w:t xml:space="preserve"> AT THE BEGINNING OF CLASS. </w:t>
      </w:r>
      <w:r w:rsidR="00227D54" w:rsidRPr="00227D54">
        <w:rPr>
          <w:b/>
          <w:sz w:val="20"/>
          <w:u w:val="single"/>
        </w:rPr>
        <w:t>YOUR FORM 48 MUST HAVE ALL REQUIRED SIGNATURES TO BE CONSIDERED COMPLETE.</w:t>
      </w:r>
      <w:r w:rsidR="00227D54">
        <w:rPr>
          <w:sz w:val="20"/>
        </w:rPr>
        <w:t xml:space="preserve"> There is a electronic version of the </w:t>
      </w:r>
      <w:r w:rsidR="00971219">
        <w:rPr>
          <w:sz w:val="20"/>
        </w:rPr>
        <w:t>Form 48</w:t>
      </w:r>
      <w:r w:rsidR="00227D54">
        <w:rPr>
          <w:sz w:val="20"/>
        </w:rPr>
        <w:t xml:space="preserve"> on T-Square as well as Wiggio, along with some instructional charts and an example. Y</w:t>
      </w:r>
      <w:r w:rsidR="001849E4">
        <w:rPr>
          <w:sz w:val="20"/>
        </w:rPr>
        <w:t xml:space="preserve">our Form 48 </w:t>
      </w:r>
      <w:r w:rsidR="00227D54">
        <w:rPr>
          <w:sz w:val="20"/>
        </w:rPr>
        <w:t xml:space="preserve">will be reviewed </w:t>
      </w:r>
      <w:r w:rsidR="001849E4">
        <w:rPr>
          <w:sz w:val="20"/>
        </w:rPr>
        <w:t>duri</w:t>
      </w:r>
      <w:r w:rsidR="00971219">
        <w:rPr>
          <w:sz w:val="20"/>
        </w:rPr>
        <w:t>ng your term counseling session.</w:t>
      </w:r>
    </w:p>
    <w:p w:rsidR="00521468" w:rsidRPr="0097105B" w:rsidRDefault="0097105B" w:rsidP="0097105B">
      <w:pPr>
        <w:pStyle w:val="ListParagraph"/>
        <w:numPr>
          <w:ilvl w:val="0"/>
          <w:numId w:val="3"/>
        </w:numPr>
        <w:tabs>
          <w:tab w:val="left" w:pos="720"/>
          <w:tab w:val="left" w:pos="1080"/>
        </w:tabs>
        <w:spacing w:before="120"/>
        <w:contextualSpacing w:val="0"/>
        <w:jc w:val="both"/>
        <w:rPr>
          <w:sz w:val="20"/>
        </w:rPr>
      </w:pPr>
      <w:r w:rsidRPr="0097105B">
        <w:rPr>
          <w:sz w:val="20"/>
          <w:u w:val="single"/>
        </w:rPr>
        <w:t>Textbook</w:t>
      </w:r>
      <w:r w:rsidR="001A3D4D">
        <w:rPr>
          <w:sz w:val="20"/>
          <w:u w:val="single"/>
        </w:rPr>
        <w:t>s</w:t>
      </w:r>
      <w:r w:rsidRPr="0097105B">
        <w:rPr>
          <w:sz w:val="20"/>
        </w:rPr>
        <w:t xml:space="preserve">: </w:t>
      </w:r>
      <w:r w:rsidR="00837179" w:rsidRPr="0097105B">
        <w:rPr>
          <w:sz w:val="20"/>
        </w:rPr>
        <w:t xml:space="preserve">Your textbook, </w:t>
      </w:r>
      <w:r w:rsidR="00837179" w:rsidRPr="0097105B">
        <w:rPr>
          <w:i/>
          <w:sz w:val="20"/>
        </w:rPr>
        <w:t xml:space="preserve">The Evolution of USAF Air and Space Power </w:t>
      </w:r>
      <w:r w:rsidR="00837179" w:rsidRPr="0097105B">
        <w:rPr>
          <w:sz w:val="20"/>
        </w:rPr>
        <w:t xml:space="preserve">(T-206) is property of the United States Air Force and Detachment 165 and must be returned at the end of the semester. Your textbook will be turned in at the time of your briefing. Briefings will be conducted at the end of the semester and represents your last gradable assignment for the course. You will not need your book after you complete your briefing. If you are not an AFROTC cadet or an AFROTC cadet </w:t>
      </w:r>
      <w:r w:rsidR="00837179">
        <w:rPr>
          <w:sz w:val="20"/>
        </w:rPr>
        <w:t>that will not be continuing</w:t>
      </w:r>
      <w:r w:rsidR="00837179" w:rsidRPr="0097105B">
        <w:rPr>
          <w:sz w:val="20"/>
        </w:rPr>
        <w:t xml:space="preserve"> the program, the Tongue and Quill must also be returned. Failure to return books (and other Detachment property) when required will result in an institutional hold on your grades from your home institution.</w:t>
      </w:r>
    </w:p>
    <w:p w:rsidR="0026404E" w:rsidRPr="00521468" w:rsidRDefault="0026404E" w:rsidP="0026404E">
      <w:pPr>
        <w:pStyle w:val="ListParagraph"/>
        <w:tabs>
          <w:tab w:val="left" w:pos="720"/>
          <w:tab w:val="left" w:pos="1080"/>
        </w:tabs>
        <w:spacing w:before="120"/>
        <w:ind w:left="360"/>
        <w:contextualSpacing w:val="0"/>
        <w:jc w:val="both"/>
        <w:rPr>
          <w:sz w:val="20"/>
        </w:rPr>
      </w:pPr>
    </w:p>
    <w:p w:rsidR="00673F78" w:rsidRPr="00097645" w:rsidRDefault="00097645" w:rsidP="00521468">
      <w:pPr>
        <w:numPr>
          <w:ilvl w:val="0"/>
          <w:numId w:val="3"/>
        </w:numPr>
        <w:tabs>
          <w:tab w:val="left" w:pos="360"/>
          <w:tab w:val="left" w:pos="720"/>
          <w:tab w:val="left" w:pos="1080"/>
        </w:tabs>
        <w:spacing w:before="120"/>
        <w:jc w:val="both"/>
        <w:rPr>
          <w:sz w:val="20"/>
        </w:rPr>
      </w:pPr>
      <w:r w:rsidRPr="00097645">
        <w:rPr>
          <w:sz w:val="20"/>
          <w:u w:val="single"/>
        </w:rPr>
        <w:lastRenderedPageBreak/>
        <w:t>Wiggio</w:t>
      </w:r>
      <w:r w:rsidR="0013666F" w:rsidRPr="00097645">
        <w:rPr>
          <w:sz w:val="20"/>
        </w:rPr>
        <w:t xml:space="preserve">: </w:t>
      </w:r>
      <w:bookmarkStart w:id="3" w:name="_GoBack"/>
      <w:bookmarkEnd w:id="3"/>
      <w:r w:rsidR="00B110E8" w:rsidRPr="00097645">
        <w:rPr>
          <w:sz w:val="20"/>
        </w:rPr>
        <w:t xml:space="preserve"> Th</w:t>
      </w:r>
      <w:r w:rsidRPr="00097645">
        <w:rPr>
          <w:sz w:val="20"/>
        </w:rPr>
        <w:t>is course will utilize Wiggio</w:t>
      </w:r>
      <w:r w:rsidR="0045778A" w:rsidRPr="00097645">
        <w:rPr>
          <w:sz w:val="20"/>
        </w:rPr>
        <w:t xml:space="preserve"> </w:t>
      </w:r>
      <w:r w:rsidR="00D50B43" w:rsidRPr="00097645">
        <w:rPr>
          <w:sz w:val="20"/>
        </w:rPr>
        <w:t>to</w:t>
      </w:r>
      <w:r w:rsidR="00726C73" w:rsidRPr="00097645">
        <w:rPr>
          <w:sz w:val="20"/>
        </w:rPr>
        <w:t xml:space="preserve"> post lecture slid</w:t>
      </w:r>
      <w:r w:rsidR="00837179" w:rsidRPr="00097645">
        <w:rPr>
          <w:sz w:val="20"/>
        </w:rPr>
        <w:t>es, assignments, and other AS222</w:t>
      </w:r>
      <w:r w:rsidR="00726C73" w:rsidRPr="00097645">
        <w:rPr>
          <w:sz w:val="20"/>
        </w:rPr>
        <w:t>0-related announcements and material.</w:t>
      </w:r>
      <w:r w:rsidRPr="00097645">
        <w:rPr>
          <w:sz w:val="20"/>
        </w:rPr>
        <w:t xml:space="preserve"> </w:t>
      </w:r>
      <w:r w:rsidR="007D4AE7" w:rsidRPr="00097645">
        <w:rPr>
          <w:sz w:val="20"/>
        </w:rPr>
        <w:t xml:space="preserve"> All students who are registered for AS22</w:t>
      </w:r>
      <w:r w:rsidR="00837179" w:rsidRPr="00097645">
        <w:rPr>
          <w:sz w:val="20"/>
        </w:rPr>
        <w:t>2</w:t>
      </w:r>
      <w:r w:rsidRPr="00097645">
        <w:rPr>
          <w:sz w:val="20"/>
        </w:rPr>
        <w:t xml:space="preserve">0 will have access to </w:t>
      </w:r>
      <w:r w:rsidR="0097105B" w:rsidRPr="00097645">
        <w:rPr>
          <w:sz w:val="20"/>
        </w:rPr>
        <w:t>AS22</w:t>
      </w:r>
      <w:r w:rsidR="00837179" w:rsidRPr="00097645">
        <w:rPr>
          <w:sz w:val="20"/>
        </w:rPr>
        <w:t>2</w:t>
      </w:r>
      <w:r w:rsidRPr="00097645">
        <w:rPr>
          <w:sz w:val="20"/>
        </w:rPr>
        <w:t>0 content on Wiggio.</w:t>
      </w:r>
    </w:p>
    <w:p w:rsidR="00F438AF" w:rsidRPr="00F96276" w:rsidRDefault="0045778A" w:rsidP="00521468">
      <w:pPr>
        <w:numPr>
          <w:ilvl w:val="0"/>
          <w:numId w:val="3"/>
        </w:numPr>
        <w:tabs>
          <w:tab w:val="left" w:pos="360"/>
          <w:tab w:val="left" w:pos="720"/>
          <w:tab w:val="left" w:pos="1080"/>
        </w:tabs>
        <w:spacing w:before="120"/>
        <w:ind w:left="0" w:firstLine="0"/>
        <w:rPr>
          <w:sz w:val="20"/>
        </w:rPr>
      </w:pPr>
      <w:r>
        <w:rPr>
          <w:sz w:val="20"/>
          <w:u w:val="single"/>
        </w:rPr>
        <w:t>Classroom</w:t>
      </w:r>
      <w:r w:rsidR="005765F4" w:rsidRPr="00F96276">
        <w:rPr>
          <w:sz w:val="20"/>
          <w:u w:val="single"/>
        </w:rPr>
        <w:t xml:space="preserve"> Conduct</w:t>
      </w:r>
      <w:r w:rsidR="005765F4" w:rsidRPr="00F96276">
        <w:rPr>
          <w:sz w:val="20"/>
        </w:rPr>
        <w:t xml:space="preserve">:  </w:t>
      </w:r>
    </w:p>
    <w:p w:rsidR="00CE0061" w:rsidRDefault="0013666F" w:rsidP="00CE0061">
      <w:pPr>
        <w:numPr>
          <w:ilvl w:val="1"/>
          <w:numId w:val="3"/>
        </w:numPr>
        <w:tabs>
          <w:tab w:val="clear" w:pos="1920"/>
          <w:tab w:val="left" w:pos="360"/>
          <w:tab w:val="left" w:pos="720"/>
          <w:tab w:val="left" w:pos="1080"/>
        </w:tabs>
        <w:spacing w:before="120"/>
        <w:ind w:left="360" w:firstLine="0"/>
        <w:jc w:val="both"/>
        <w:rPr>
          <w:sz w:val="20"/>
        </w:rPr>
      </w:pPr>
      <w:r w:rsidRPr="0045778A">
        <w:rPr>
          <w:sz w:val="20"/>
        </w:rPr>
        <w:t xml:space="preserve">AFROTC </w:t>
      </w:r>
      <w:r w:rsidR="005765F4" w:rsidRPr="0045778A">
        <w:rPr>
          <w:sz w:val="20"/>
        </w:rPr>
        <w:t>Cadets are required t</w:t>
      </w:r>
      <w:r w:rsidR="0045778A">
        <w:rPr>
          <w:sz w:val="20"/>
        </w:rPr>
        <w:t xml:space="preserve">o wear the uniform-of-the-day in </w:t>
      </w:r>
      <w:r w:rsidR="00CE0061" w:rsidRPr="0045778A">
        <w:rPr>
          <w:sz w:val="20"/>
        </w:rPr>
        <w:t>accordance with (IAW) the weekly Operations Orders</w:t>
      </w:r>
      <w:r w:rsidRPr="0045778A">
        <w:rPr>
          <w:sz w:val="20"/>
        </w:rPr>
        <w:t xml:space="preserve">. </w:t>
      </w:r>
      <w:r w:rsidR="00F438AF" w:rsidRPr="0045778A">
        <w:rPr>
          <w:sz w:val="20"/>
        </w:rPr>
        <w:t>We will adhere to military customs and courtiesies</w:t>
      </w:r>
      <w:r w:rsidR="00305663" w:rsidRPr="0045778A">
        <w:rPr>
          <w:sz w:val="20"/>
        </w:rPr>
        <w:t xml:space="preserve"> at all times</w:t>
      </w:r>
      <w:r w:rsidR="00F438AF" w:rsidRPr="0045778A">
        <w:rPr>
          <w:sz w:val="20"/>
        </w:rPr>
        <w:t>. You must be respec</w:t>
      </w:r>
      <w:r w:rsidR="00305663" w:rsidRPr="0045778A">
        <w:rPr>
          <w:sz w:val="20"/>
        </w:rPr>
        <w:t xml:space="preserve">tful to all of your classmates and </w:t>
      </w:r>
      <w:r w:rsidR="00F438AF" w:rsidRPr="0045778A">
        <w:rPr>
          <w:sz w:val="20"/>
        </w:rPr>
        <w:t xml:space="preserve">I expect you to display proper, professional conduct.  We </w:t>
      </w:r>
      <w:r w:rsidR="006E7796" w:rsidRPr="0045778A">
        <w:rPr>
          <w:sz w:val="20"/>
        </w:rPr>
        <w:t xml:space="preserve">will </w:t>
      </w:r>
      <w:r w:rsidR="00F438AF" w:rsidRPr="0045778A">
        <w:rPr>
          <w:sz w:val="20"/>
        </w:rPr>
        <w:t xml:space="preserve">practice the Holm Center Training Manual’s mutual respect model in </w:t>
      </w:r>
      <w:r w:rsidR="006E7796" w:rsidRPr="0045778A">
        <w:rPr>
          <w:sz w:val="20"/>
        </w:rPr>
        <w:t>the classroom</w:t>
      </w:r>
      <w:r w:rsidR="00F438AF" w:rsidRPr="0045778A">
        <w:rPr>
          <w:sz w:val="20"/>
        </w:rPr>
        <w:t xml:space="preserve">.  We do not tolerate racial, sexual or ethnic descrimination.  I encourage active participation in classroom discussions, provided </w:t>
      </w:r>
      <w:r w:rsidR="0045778A" w:rsidRPr="0045778A">
        <w:rPr>
          <w:sz w:val="20"/>
        </w:rPr>
        <w:t>you</w:t>
      </w:r>
      <w:r w:rsidR="00F438AF" w:rsidRPr="0045778A">
        <w:rPr>
          <w:sz w:val="20"/>
        </w:rPr>
        <w:t xml:space="preserve"> are professional and courteous. To promote the free expression of ideas, academic freedom and non-attribution will be observed in IAW AUI 36-2308 </w:t>
      </w:r>
      <w:r w:rsidR="00F438AF" w:rsidRPr="0045778A">
        <w:rPr>
          <w:i/>
          <w:sz w:val="20"/>
        </w:rPr>
        <w:t>Academic Freedom</w:t>
      </w:r>
      <w:r w:rsidR="00F438AF" w:rsidRPr="0045778A">
        <w:rPr>
          <w:sz w:val="20"/>
        </w:rPr>
        <w:t>.</w:t>
      </w:r>
      <w:r w:rsidR="00C86957" w:rsidRPr="0045778A">
        <w:rPr>
          <w:sz w:val="20"/>
        </w:rPr>
        <w:t xml:space="preserve"> There will be no retribution for ideas or opinions expressed in class and students may not attribute an idea or opinion to an individual outside the classroom without the individual’s consent to do so.</w:t>
      </w:r>
    </w:p>
    <w:p w:rsidR="00F438AF" w:rsidRPr="00227D54" w:rsidRDefault="005765F4" w:rsidP="00D50B43">
      <w:pPr>
        <w:numPr>
          <w:ilvl w:val="1"/>
          <w:numId w:val="3"/>
        </w:numPr>
        <w:tabs>
          <w:tab w:val="clear" w:pos="1920"/>
          <w:tab w:val="left" w:pos="360"/>
          <w:tab w:val="left" w:pos="720"/>
          <w:tab w:val="left" w:pos="1080"/>
        </w:tabs>
        <w:spacing w:before="120"/>
        <w:ind w:left="360" w:firstLine="0"/>
        <w:jc w:val="both"/>
        <w:rPr>
          <w:sz w:val="20"/>
        </w:rPr>
      </w:pPr>
      <w:r w:rsidRPr="00C86957">
        <w:rPr>
          <w:sz w:val="20"/>
        </w:rPr>
        <w:t xml:space="preserve">Be in your seat and </w:t>
      </w:r>
      <w:r w:rsidR="0013666F" w:rsidRPr="00C86957">
        <w:rPr>
          <w:sz w:val="20"/>
        </w:rPr>
        <w:t>ready for class by the scheduled start time</w:t>
      </w:r>
      <w:r w:rsidRPr="00C86957">
        <w:rPr>
          <w:sz w:val="20"/>
        </w:rPr>
        <w:t>.  W</w:t>
      </w:r>
      <w:r w:rsidR="0013666F" w:rsidRPr="00C86957">
        <w:rPr>
          <w:spacing w:val="-3"/>
          <w:sz w:val="20"/>
        </w:rPr>
        <w:t>hen I enter the room</w:t>
      </w:r>
      <w:r w:rsidRPr="00C86957">
        <w:rPr>
          <w:spacing w:val="-3"/>
          <w:sz w:val="20"/>
        </w:rPr>
        <w:t xml:space="preserve">, </w:t>
      </w:r>
      <w:r w:rsidR="00227D54">
        <w:rPr>
          <w:spacing w:val="-3"/>
          <w:sz w:val="20"/>
        </w:rPr>
        <w:t xml:space="preserve">a member of the class must </w:t>
      </w:r>
      <w:r w:rsidR="0013666F" w:rsidRPr="00C86957">
        <w:rPr>
          <w:spacing w:val="-3"/>
          <w:sz w:val="20"/>
        </w:rPr>
        <w:t xml:space="preserve">call the </w:t>
      </w:r>
      <w:r w:rsidRPr="00C86957">
        <w:rPr>
          <w:spacing w:val="-3"/>
          <w:sz w:val="20"/>
        </w:rPr>
        <w:t>the room to attention.  I will tell you to take your seats</w:t>
      </w:r>
      <w:r w:rsidR="00F438AF" w:rsidRPr="00C86957">
        <w:rPr>
          <w:spacing w:val="-3"/>
          <w:sz w:val="20"/>
        </w:rPr>
        <w:t xml:space="preserve"> and we will begin class</w:t>
      </w:r>
      <w:r w:rsidRPr="00C86957">
        <w:rPr>
          <w:spacing w:val="-3"/>
          <w:sz w:val="20"/>
        </w:rPr>
        <w:t xml:space="preserve">.  When the class is </w:t>
      </w:r>
      <w:r w:rsidR="00F438AF" w:rsidRPr="00C86957">
        <w:rPr>
          <w:spacing w:val="-3"/>
          <w:sz w:val="20"/>
        </w:rPr>
        <w:t>finished</w:t>
      </w:r>
      <w:r w:rsidRPr="00C86957">
        <w:rPr>
          <w:spacing w:val="-3"/>
          <w:sz w:val="20"/>
        </w:rPr>
        <w:t>,</w:t>
      </w:r>
      <w:r w:rsidR="00F438AF" w:rsidRPr="00C86957">
        <w:rPr>
          <w:spacing w:val="-3"/>
          <w:sz w:val="20"/>
        </w:rPr>
        <w:t xml:space="preserve"> do not leave until I dismiss the class. </w:t>
      </w:r>
      <w:r w:rsidR="00D50B43">
        <w:rPr>
          <w:spacing w:val="-3"/>
          <w:sz w:val="20"/>
        </w:rPr>
        <w:t xml:space="preserve">After dismissal, </w:t>
      </w:r>
      <w:r w:rsidR="00F438AF" w:rsidRPr="00C86957">
        <w:rPr>
          <w:spacing w:val="-3"/>
          <w:sz w:val="20"/>
        </w:rPr>
        <w:t>I</w:t>
      </w:r>
      <w:r w:rsidR="00D50B43">
        <w:rPr>
          <w:spacing w:val="-3"/>
          <w:sz w:val="20"/>
        </w:rPr>
        <w:t xml:space="preserve"> will </w:t>
      </w:r>
      <w:r w:rsidR="006E7796">
        <w:rPr>
          <w:spacing w:val="-3"/>
          <w:sz w:val="20"/>
        </w:rPr>
        <w:t xml:space="preserve">leave the room. </w:t>
      </w:r>
      <w:r w:rsidR="00DC5B1C">
        <w:rPr>
          <w:spacing w:val="-3"/>
          <w:sz w:val="20"/>
        </w:rPr>
        <w:t>You</w:t>
      </w:r>
      <w:r w:rsidR="00F438AF" w:rsidRPr="00C86957">
        <w:rPr>
          <w:spacing w:val="-3"/>
          <w:sz w:val="20"/>
        </w:rPr>
        <w:t xml:space="preserve"> will again be responsible for</w:t>
      </w:r>
      <w:r w:rsidRPr="00C86957">
        <w:rPr>
          <w:spacing w:val="-3"/>
          <w:sz w:val="20"/>
        </w:rPr>
        <w:t xml:space="preserve"> call</w:t>
      </w:r>
      <w:r w:rsidR="00F438AF" w:rsidRPr="00C86957">
        <w:rPr>
          <w:spacing w:val="-3"/>
          <w:sz w:val="20"/>
        </w:rPr>
        <w:t>ing</w:t>
      </w:r>
      <w:r w:rsidRPr="00C86957">
        <w:rPr>
          <w:spacing w:val="-3"/>
          <w:sz w:val="20"/>
        </w:rPr>
        <w:t xml:space="preserve"> the </w:t>
      </w:r>
      <w:r w:rsidR="00F438AF" w:rsidRPr="00C86957">
        <w:rPr>
          <w:spacing w:val="-3"/>
          <w:sz w:val="20"/>
        </w:rPr>
        <w:t>room</w:t>
      </w:r>
      <w:r w:rsidRPr="00C86957">
        <w:rPr>
          <w:spacing w:val="-3"/>
          <w:sz w:val="20"/>
        </w:rPr>
        <w:t xml:space="preserve"> to attention.  </w:t>
      </w:r>
      <w:r w:rsidR="00F438AF" w:rsidRPr="00C86957">
        <w:rPr>
          <w:spacing w:val="-3"/>
          <w:sz w:val="20"/>
        </w:rPr>
        <w:t xml:space="preserve">After I exit the room, carry on with your daily activities. </w:t>
      </w:r>
    </w:p>
    <w:p w:rsidR="00227D54" w:rsidRPr="00BF2595" w:rsidRDefault="00DC5B1C" w:rsidP="00227D54">
      <w:pPr>
        <w:numPr>
          <w:ilvl w:val="1"/>
          <w:numId w:val="3"/>
        </w:numPr>
        <w:tabs>
          <w:tab w:val="clear" w:pos="1920"/>
          <w:tab w:val="left" w:pos="720"/>
          <w:tab w:val="left" w:pos="1080"/>
        </w:tabs>
        <w:spacing w:before="120"/>
        <w:ind w:left="360" w:firstLine="0"/>
        <w:jc w:val="both"/>
        <w:rPr>
          <w:sz w:val="20"/>
        </w:rPr>
      </w:pPr>
      <w:r>
        <w:rPr>
          <w:sz w:val="20"/>
        </w:rPr>
        <w:t>The classroom must be called to attention a</w:t>
      </w:r>
      <w:r w:rsidR="00227D54">
        <w:rPr>
          <w:sz w:val="20"/>
        </w:rPr>
        <w:t>ny time</w:t>
      </w:r>
      <w:r w:rsidR="00227D54" w:rsidRPr="00BF2595">
        <w:rPr>
          <w:sz w:val="20"/>
        </w:rPr>
        <w:t xml:space="preserve"> a</w:t>
      </w:r>
      <w:r>
        <w:rPr>
          <w:sz w:val="20"/>
        </w:rPr>
        <w:t xml:space="preserve">n officer walks in the room who </w:t>
      </w:r>
      <w:r w:rsidR="0045778A">
        <w:rPr>
          <w:sz w:val="20"/>
        </w:rPr>
        <w:t>outranks</w:t>
      </w:r>
      <w:r>
        <w:rPr>
          <w:sz w:val="20"/>
        </w:rPr>
        <w:t xml:space="preserve"> the highest ranking </w:t>
      </w:r>
      <w:r w:rsidR="00227D54" w:rsidRPr="00BF2595">
        <w:rPr>
          <w:sz w:val="20"/>
        </w:rPr>
        <w:t xml:space="preserve">officer </w:t>
      </w:r>
      <w:r>
        <w:rPr>
          <w:sz w:val="20"/>
        </w:rPr>
        <w:t>currently in the room</w:t>
      </w:r>
      <w:r w:rsidR="00227D54" w:rsidRPr="00BF2595">
        <w:rPr>
          <w:sz w:val="20"/>
        </w:rPr>
        <w:t xml:space="preserve">. This includes </w:t>
      </w:r>
      <w:r w:rsidR="00BF79C0">
        <w:rPr>
          <w:sz w:val="20"/>
        </w:rPr>
        <w:t xml:space="preserve">at </w:t>
      </w:r>
      <w:r w:rsidR="00227D54" w:rsidRPr="00BF2595">
        <w:rPr>
          <w:sz w:val="20"/>
        </w:rPr>
        <w:t xml:space="preserve">the beginning/end of class, when the </w:t>
      </w:r>
      <w:r>
        <w:rPr>
          <w:sz w:val="20"/>
        </w:rPr>
        <w:t>Detachment Commander</w:t>
      </w:r>
      <w:r w:rsidR="00227D54" w:rsidRPr="00BF2595">
        <w:rPr>
          <w:sz w:val="20"/>
        </w:rPr>
        <w:t xml:space="preserve"> enters the room, or when any other officer walks in that </w:t>
      </w:r>
      <w:r w:rsidR="00227D54">
        <w:rPr>
          <w:sz w:val="20"/>
        </w:rPr>
        <w:t xml:space="preserve">outranks </w:t>
      </w:r>
      <w:r w:rsidR="00227D54" w:rsidRPr="00BF2595">
        <w:rPr>
          <w:sz w:val="20"/>
        </w:rPr>
        <w:t>the highest ranking officer in the room</w:t>
      </w:r>
      <w:r w:rsidR="00227D54">
        <w:rPr>
          <w:sz w:val="20"/>
        </w:rPr>
        <w:t xml:space="preserve"> at that time</w:t>
      </w:r>
      <w:r w:rsidR="00227D54" w:rsidRPr="00BF2595">
        <w:rPr>
          <w:sz w:val="20"/>
        </w:rPr>
        <w:t>.</w:t>
      </w:r>
    </w:p>
    <w:p w:rsidR="00F438AF" w:rsidRDefault="00C86957" w:rsidP="00D50B43">
      <w:pPr>
        <w:numPr>
          <w:ilvl w:val="1"/>
          <w:numId w:val="3"/>
        </w:numPr>
        <w:tabs>
          <w:tab w:val="clear" w:pos="1920"/>
          <w:tab w:val="left" w:pos="360"/>
          <w:tab w:val="left" w:pos="720"/>
          <w:tab w:val="left" w:pos="1080"/>
        </w:tabs>
        <w:spacing w:before="120"/>
        <w:ind w:left="360" w:firstLine="0"/>
        <w:jc w:val="both"/>
        <w:rPr>
          <w:sz w:val="20"/>
        </w:rPr>
      </w:pPr>
      <w:r>
        <w:rPr>
          <w:sz w:val="20"/>
        </w:rPr>
        <w:t>I will close the door to the classroom when class starts. If you are late, you must request permission to enter</w:t>
      </w:r>
      <w:r w:rsidR="008F44A6">
        <w:rPr>
          <w:sz w:val="20"/>
        </w:rPr>
        <w:t>. This will be done by knocking on the door and waiting for permis</w:t>
      </w:r>
      <w:r w:rsidR="00CE0061">
        <w:rPr>
          <w:sz w:val="20"/>
        </w:rPr>
        <w:t xml:space="preserve">sion to enter. The instructor reserves the right to deny a student late entry into class; if </w:t>
      </w:r>
      <w:r w:rsidR="0045778A">
        <w:rPr>
          <w:sz w:val="20"/>
        </w:rPr>
        <w:t>denied entry,</w:t>
      </w:r>
      <w:r w:rsidR="00CE0061">
        <w:rPr>
          <w:sz w:val="20"/>
        </w:rPr>
        <w:t xml:space="preserve"> the student will be marked absent and must submit an excuse Official Memorandum (OM) before the next class</w:t>
      </w:r>
      <w:r w:rsidR="00515352">
        <w:rPr>
          <w:sz w:val="20"/>
        </w:rPr>
        <w:t xml:space="preserve">. </w:t>
      </w:r>
      <w:r w:rsidR="008F44A6">
        <w:rPr>
          <w:sz w:val="20"/>
        </w:rPr>
        <w:t xml:space="preserve">Except in rare circumstances where tardiness may be excused due to emergencies, expect to lose </w:t>
      </w:r>
      <w:r w:rsidR="0097105B">
        <w:rPr>
          <w:sz w:val="20"/>
        </w:rPr>
        <w:t>attendance</w:t>
      </w:r>
      <w:r w:rsidR="00D50B43">
        <w:rPr>
          <w:sz w:val="20"/>
        </w:rPr>
        <w:t xml:space="preserve"> points for showing up late.</w:t>
      </w:r>
    </w:p>
    <w:p w:rsidR="00117F22" w:rsidRPr="00C86957" w:rsidRDefault="005765F4" w:rsidP="00ED17D7">
      <w:pPr>
        <w:numPr>
          <w:ilvl w:val="1"/>
          <w:numId w:val="3"/>
        </w:numPr>
        <w:tabs>
          <w:tab w:val="clear" w:pos="1920"/>
          <w:tab w:val="left" w:pos="360"/>
          <w:tab w:val="left" w:pos="720"/>
          <w:tab w:val="left" w:pos="1080"/>
        </w:tabs>
        <w:spacing w:before="120"/>
        <w:ind w:left="360" w:firstLine="0"/>
        <w:jc w:val="both"/>
        <w:rPr>
          <w:sz w:val="20"/>
        </w:rPr>
      </w:pPr>
      <w:r w:rsidRPr="00C86957">
        <w:rPr>
          <w:sz w:val="20"/>
        </w:rPr>
        <w:t xml:space="preserve">No eating is allowed during class, but you may bring drinks as long as </w:t>
      </w:r>
      <w:r w:rsidR="008F44A6">
        <w:rPr>
          <w:sz w:val="20"/>
        </w:rPr>
        <w:t xml:space="preserve">the room is left in better condition than you found it, i.e. </w:t>
      </w:r>
      <w:r w:rsidR="008F44A6" w:rsidRPr="008F44A6">
        <w:rPr>
          <w:sz w:val="20"/>
          <w:u w:val="single"/>
        </w:rPr>
        <w:t>clean up your area before you leave the classroom</w:t>
      </w:r>
      <w:r w:rsidR="008F44A6">
        <w:rPr>
          <w:sz w:val="20"/>
        </w:rPr>
        <w:t>!</w:t>
      </w:r>
    </w:p>
    <w:p w:rsidR="00117F22" w:rsidRPr="00A837A7" w:rsidRDefault="005765F4" w:rsidP="00ED17D7">
      <w:pPr>
        <w:numPr>
          <w:ilvl w:val="0"/>
          <w:numId w:val="3"/>
        </w:numPr>
        <w:tabs>
          <w:tab w:val="left" w:pos="360"/>
          <w:tab w:val="left" w:pos="720"/>
          <w:tab w:val="left" w:pos="1080"/>
        </w:tabs>
        <w:spacing w:before="120"/>
        <w:ind w:left="0" w:firstLine="0"/>
        <w:jc w:val="both"/>
        <w:rPr>
          <w:b/>
          <w:spacing w:val="-3"/>
          <w:sz w:val="20"/>
          <w:u w:val="single"/>
        </w:rPr>
      </w:pPr>
      <w:r w:rsidRPr="00A837A7">
        <w:rPr>
          <w:sz w:val="20"/>
          <w:u w:val="single"/>
        </w:rPr>
        <w:t>Withdrawals</w:t>
      </w:r>
      <w:r w:rsidRPr="00A837A7">
        <w:rPr>
          <w:sz w:val="20"/>
        </w:rPr>
        <w:t>:  If you decide to withdraw from this class</w:t>
      </w:r>
      <w:r w:rsidR="00A837A7" w:rsidRPr="00A837A7">
        <w:rPr>
          <w:sz w:val="20"/>
        </w:rPr>
        <w:t xml:space="preserve">, there are some key dates to keep in mind. The ADD/DROP week ends on </w:t>
      </w:r>
      <w:r w:rsidR="00837179">
        <w:rPr>
          <w:sz w:val="20"/>
        </w:rPr>
        <w:t>13 January</w:t>
      </w:r>
      <w:r w:rsidR="00A837A7" w:rsidRPr="00A837A7">
        <w:rPr>
          <w:sz w:val="20"/>
        </w:rPr>
        <w:t>. If you drop before this time, you will not receive a “W” for the course. Any drops past this date, will result in a “W” and</w:t>
      </w:r>
      <w:r w:rsidRPr="00A837A7">
        <w:rPr>
          <w:sz w:val="20"/>
        </w:rPr>
        <w:t xml:space="preserve"> </w:t>
      </w:r>
      <w:r w:rsidRPr="00DC5B1C">
        <w:rPr>
          <w:b/>
          <w:sz w:val="20"/>
          <w:u w:val="single"/>
        </w:rPr>
        <w:t xml:space="preserve">YOU MUST COMPLETE </w:t>
      </w:r>
      <w:r w:rsidR="00DC5B1C" w:rsidRPr="00DC5B1C">
        <w:rPr>
          <w:b/>
          <w:sz w:val="20"/>
          <w:u w:val="single"/>
        </w:rPr>
        <w:t xml:space="preserve">ALL WITHDRAWAL REQUIREMENTS MANDATED BY GEORGIA TECH AS WELL AS </w:t>
      </w:r>
      <w:r w:rsidR="00DC5B1C">
        <w:rPr>
          <w:b/>
          <w:sz w:val="20"/>
          <w:u w:val="single"/>
        </w:rPr>
        <w:t xml:space="preserve">THE REQUIREMENTS MANDATED BY </w:t>
      </w:r>
      <w:r w:rsidR="00DC5B1C" w:rsidRPr="00DC5B1C">
        <w:rPr>
          <w:b/>
          <w:sz w:val="20"/>
          <w:u w:val="single"/>
        </w:rPr>
        <w:t>YOUR HOME INSTITUTION (in the case of cross-town students)</w:t>
      </w:r>
      <w:r w:rsidRPr="00A837A7">
        <w:rPr>
          <w:sz w:val="20"/>
        </w:rPr>
        <w:t xml:space="preserve">.  </w:t>
      </w:r>
      <w:r w:rsidR="00A837A7" w:rsidRPr="00A837A7">
        <w:rPr>
          <w:sz w:val="20"/>
        </w:rPr>
        <w:t xml:space="preserve">The last day to drop a class with a grade of “W” </w:t>
      </w:r>
      <w:r w:rsidR="00A837A7" w:rsidRPr="00DC5B1C">
        <w:rPr>
          <w:sz w:val="20"/>
        </w:rPr>
        <w:t>is</w:t>
      </w:r>
      <w:r w:rsidR="00DC5B1C" w:rsidRPr="00DC5B1C">
        <w:rPr>
          <w:sz w:val="20"/>
        </w:rPr>
        <w:t xml:space="preserve"> </w:t>
      </w:r>
      <w:r w:rsidR="00837179">
        <w:rPr>
          <w:b/>
          <w:sz w:val="20"/>
          <w:u w:val="single"/>
        </w:rPr>
        <w:t>2 March</w:t>
      </w:r>
      <w:r w:rsidR="00C056AB" w:rsidRPr="00A837A7">
        <w:rPr>
          <w:b/>
          <w:sz w:val="20"/>
          <w:u w:val="single"/>
        </w:rPr>
        <w:t>.</w:t>
      </w:r>
      <w:r w:rsidR="00C056AB" w:rsidRPr="00A837A7">
        <w:rPr>
          <w:sz w:val="20"/>
        </w:rPr>
        <w:t xml:space="preserve">  </w:t>
      </w:r>
      <w:r w:rsidR="00A837A7" w:rsidRPr="00A837A7">
        <w:rPr>
          <w:sz w:val="20"/>
        </w:rPr>
        <w:t>F</w:t>
      </w:r>
      <w:r w:rsidRPr="00A837A7">
        <w:rPr>
          <w:sz w:val="20"/>
        </w:rPr>
        <w:t xml:space="preserve">ailure to drop the course </w:t>
      </w:r>
      <w:r w:rsidR="00DC5B1C">
        <w:rPr>
          <w:sz w:val="20"/>
        </w:rPr>
        <w:t xml:space="preserve">by this date </w:t>
      </w:r>
      <w:r w:rsidRPr="00A837A7">
        <w:rPr>
          <w:sz w:val="20"/>
        </w:rPr>
        <w:t xml:space="preserve">means </w:t>
      </w:r>
      <w:r w:rsidR="005A20BA">
        <w:rPr>
          <w:sz w:val="20"/>
        </w:rPr>
        <w:t>that I</w:t>
      </w:r>
      <w:r w:rsidRPr="00A837A7">
        <w:rPr>
          <w:sz w:val="20"/>
        </w:rPr>
        <w:t xml:space="preserve"> must assign you a fina</w:t>
      </w:r>
      <w:r w:rsidR="00A837A7" w:rsidRPr="00A837A7">
        <w:rPr>
          <w:sz w:val="20"/>
        </w:rPr>
        <w:t xml:space="preserve">l grade based upon the criteria </w:t>
      </w:r>
      <w:r w:rsidRPr="00A837A7">
        <w:rPr>
          <w:sz w:val="20"/>
        </w:rPr>
        <w:t>established</w:t>
      </w:r>
      <w:r w:rsidR="009D229D">
        <w:rPr>
          <w:sz w:val="20"/>
        </w:rPr>
        <w:t xml:space="preserve"> above</w:t>
      </w:r>
      <w:r w:rsidRPr="00A837A7">
        <w:rPr>
          <w:sz w:val="20"/>
        </w:rPr>
        <w:t xml:space="preserve">. </w:t>
      </w:r>
      <w:r w:rsidR="005A20BA">
        <w:rPr>
          <w:b/>
          <w:sz w:val="20"/>
        </w:rPr>
        <w:t xml:space="preserve">Any </w:t>
      </w:r>
      <w:r w:rsidR="00CE0061" w:rsidRPr="00CE0061">
        <w:rPr>
          <w:b/>
          <w:sz w:val="20"/>
        </w:rPr>
        <w:t>st</w:t>
      </w:r>
      <w:r w:rsidR="005A20BA">
        <w:rPr>
          <w:b/>
          <w:sz w:val="20"/>
        </w:rPr>
        <w:t>udent</w:t>
      </w:r>
      <w:r w:rsidR="00CE0061">
        <w:rPr>
          <w:b/>
          <w:sz w:val="20"/>
        </w:rPr>
        <w:t xml:space="preserve"> who drop</w:t>
      </w:r>
      <w:r w:rsidR="005A20BA">
        <w:rPr>
          <w:b/>
          <w:sz w:val="20"/>
        </w:rPr>
        <w:t>s</w:t>
      </w:r>
      <w:r w:rsidR="00CE0061">
        <w:rPr>
          <w:b/>
          <w:sz w:val="20"/>
        </w:rPr>
        <w:t xml:space="preserve"> AS22</w:t>
      </w:r>
      <w:r w:rsidR="00837179">
        <w:rPr>
          <w:b/>
          <w:sz w:val="20"/>
        </w:rPr>
        <w:t>2</w:t>
      </w:r>
      <w:r w:rsidR="00CE0061">
        <w:rPr>
          <w:b/>
          <w:sz w:val="20"/>
        </w:rPr>
        <w:t>0 must ret</w:t>
      </w:r>
      <w:r w:rsidR="00CE0061" w:rsidRPr="00CE0061">
        <w:rPr>
          <w:b/>
          <w:sz w:val="20"/>
        </w:rPr>
        <w:t xml:space="preserve">urn </w:t>
      </w:r>
      <w:r w:rsidR="00CE0061">
        <w:rPr>
          <w:b/>
          <w:sz w:val="20"/>
        </w:rPr>
        <w:t>ALL</w:t>
      </w:r>
      <w:r w:rsidR="00CE0061" w:rsidRPr="00CE0061">
        <w:rPr>
          <w:b/>
          <w:sz w:val="20"/>
        </w:rPr>
        <w:t xml:space="preserve"> issued textbooks. </w:t>
      </w:r>
      <w:r w:rsidR="00DC5B1C" w:rsidRPr="00CE0061">
        <w:rPr>
          <w:b/>
          <w:sz w:val="20"/>
        </w:rPr>
        <w:t>If you are an AFROTC cadet</w:t>
      </w:r>
      <w:r w:rsidR="00DB3835" w:rsidRPr="00CE0061">
        <w:rPr>
          <w:b/>
          <w:sz w:val="20"/>
        </w:rPr>
        <w:t xml:space="preserve">, you must turn in ALL issued </w:t>
      </w:r>
      <w:r w:rsidRPr="00CE0061">
        <w:rPr>
          <w:b/>
          <w:sz w:val="20"/>
        </w:rPr>
        <w:t>textbook</w:t>
      </w:r>
      <w:r w:rsidR="00A837A7" w:rsidRPr="00CE0061">
        <w:rPr>
          <w:b/>
          <w:sz w:val="20"/>
        </w:rPr>
        <w:t>s</w:t>
      </w:r>
      <w:r w:rsidRPr="00CE0061">
        <w:rPr>
          <w:b/>
          <w:sz w:val="20"/>
        </w:rPr>
        <w:t xml:space="preserve"> and uniforms.</w:t>
      </w:r>
      <w:r w:rsidR="00DB3835" w:rsidRPr="00CE0061">
        <w:rPr>
          <w:b/>
          <w:sz w:val="20"/>
        </w:rPr>
        <w:t xml:space="preserve"> </w:t>
      </w:r>
      <w:r w:rsidR="00CE0061">
        <w:rPr>
          <w:b/>
          <w:sz w:val="20"/>
        </w:rPr>
        <w:t>In all cases, f</w:t>
      </w:r>
      <w:r w:rsidR="00DB3835" w:rsidRPr="00CE0061">
        <w:rPr>
          <w:b/>
          <w:sz w:val="20"/>
        </w:rPr>
        <w:t xml:space="preserve">ailure to </w:t>
      </w:r>
      <w:r w:rsidR="0045778A">
        <w:rPr>
          <w:b/>
          <w:sz w:val="20"/>
        </w:rPr>
        <w:t>return</w:t>
      </w:r>
      <w:r w:rsidR="00CE0061">
        <w:rPr>
          <w:b/>
          <w:sz w:val="20"/>
        </w:rPr>
        <w:t xml:space="preserve"> Detachment property </w:t>
      </w:r>
      <w:r w:rsidR="00DB3835" w:rsidRPr="00CE0061">
        <w:rPr>
          <w:b/>
          <w:sz w:val="20"/>
        </w:rPr>
        <w:t xml:space="preserve">will result in </w:t>
      </w:r>
      <w:r w:rsidR="00BF79C0" w:rsidRPr="00CE0061">
        <w:rPr>
          <w:b/>
          <w:sz w:val="20"/>
        </w:rPr>
        <w:t>an academic hold</w:t>
      </w:r>
      <w:r w:rsidR="00DB3835" w:rsidRPr="00CE0061">
        <w:rPr>
          <w:b/>
          <w:sz w:val="20"/>
        </w:rPr>
        <w:t xml:space="preserve"> imposed</w:t>
      </w:r>
      <w:r w:rsidR="00BF79C0" w:rsidRPr="00CE0061">
        <w:rPr>
          <w:b/>
          <w:sz w:val="20"/>
        </w:rPr>
        <w:t xml:space="preserve"> </w:t>
      </w:r>
      <w:r w:rsidR="00DB3835" w:rsidRPr="00CE0061">
        <w:rPr>
          <w:b/>
          <w:sz w:val="20"/>
        </w:rPr>
        <w:t xml:space="preserve">by your </w:t>
      </w:r>
      <w:r w:rsidR="0097105B">
        <w:rPr>
          <w:b/>
          <w:sz w:val="20"/>
        </w:rPr>
        <w:t>home school</w:t>
      </w:r>
      <w:r w:rsidR="00DB3835" w:rsidRPr="00CE0061">
        <w:rPr>
          <w:b/>
          <w:sz w:val="20"/>
        </w:rPr>
        <w:t>.</w:t>
      </w:r>
    </w:p>
    <w:p w:rsidR="00117F22" w:rsidRDefault="005765F4" w:rsidP="00ED17D7">
      <w:pPr>
        <w:numPr>
          <w:ilvl w:val="0"/>
          <w:numId w:val="3"/>
        </w:numPr>
        <w:tabs>
          <w:tab w:val="left" w:pos="360"/>
          <w:tab w:val="left" w:pos="720"/>
          <w:tab w:val="left" w:pos="1080"/>
        </w:tabs>
        <w:spacing w:before="120"/>
        <w:ind w:left="0" w:firstLine="0"/>
        <w:jc w:val="both"/>
        <w:rPr>
          <w:spacing w:val="-3"/>
          <w:sz w:val="20"/>
        </w:rPr>
      </w:pPr>
      <w:r w:rsidRPr="00967236">
        <w:rPr>
          <w:spacing w:val="-3"/>
          <w:sz w:val="20"/>
          <w:u w:val="single"/>
        </w:rPr>
        <w:t>Course Schedule and Outline:</w:t>
      </w:r>
      <w:r w:rsidRPr="00967236">
        <w:rPr>
          <w:spacing w:val="-3"/>
          <w:sz w:val="20"/>
        </w:rPr>
        <w:t xml:space="preserve">  Attached is a course schedule that includes the topic</w:t>
      </w:r>
      <w:r w:rsidR="00967236">
        <w:rPr>
          <w:spacing w:val="-3"/>
          <w:sz w:val="20"/>
        </w:rPr>
        <w:t>s</w:t>
      </w:r>
      <w:r w:rsidRPr="00967236">
        <w:rPr>
          <w:spacing w:val="-3"/>
          <w:sz w:val="20"/>
        </w:rPr>
        <w:t xml:space="preserve"> and reading assignments for </w:t>
      </w:r>
      <w:r w:rsidR="00967236">
        <w:rPr>
          <w:spacing w:val="-3"/>
          <w:sz w:val="20"/>
        </w:rPr>
        <w:t xml:space="preserve">the term. </w:t>
      </w:r>
      <w:r w:rsidR="00D50B43">
        <w:rPr>
          <w:spacing w:val="-3"/>
          <w:sz w:val="20"/>
        </w:rPr>
        <w:t>Any u</w:t>
      </w:r>
      <w:r w:rsidR="00967236">
        <w:rPr>
          <w:spacing w:val="-3"/>
          <w:sz w:val="20"/>
        </w:rPr>
        <w:t>pdates to the topic schedule and reading assignments will be posted to T-Sqaure.</w:t>
      </w:r>
      <w:r w:rsidR="00DB3835">
        <w:rPr>
          <w:spacing w:val="-3"/>
          <w:sz w:val="20"/>
        </w:rPr>
        <w:t xml:space="preserve"> Announcements will also be made in class and by email.</w:t>
      </w:r>
    </w:p>
    <w:p w:rsidR="00EB7E19" w:rsidRDefault="00EB7E19" w:rsidP="00ED17D7">
      <w:pPr>
        <w:numPr>
          <w:ilvl w:val="0"/>
          <w:numId w:val="3"/>
        </w:numPr>
        <w:tabs>
          <w:tab w:val="left" w:pos="360"/>
          <w:tab w:val="left" w:pos="720"/>
          <w:tab w:val="left" w:pos="1080"/>
        </w:tabs>
        <w:spacing w:before="120"/>
        <w:ind w:left="0" w:firstLine="0"/>
        <w:jc w:val="both"/>
        <w:rPr>
          <w:spacing w:val="-3"/>
          <w:sz w:val="20"/>
        </w:rPr>
      </w:pPr>
      <w:r w:rsidRPr="00EB7E19">
        <w:rPr>
          <w:spacing w:val="-3"/>
          <w:sz w:val="20"/>
          <w:u w:val="single"/>
        </w:rPr>
        <w:t>Academic Integrity/Academic Freedom:</w:t>
      </w:r>
      <w:r w:rsidRPr="00EB7E19">
        <w:rPr>
          <w:spacing w:val="-3"/>
          <w:sz w:val="20"/>
        </w:rPr>
        <w:t xml:space="preserve">  </w:t>
      </w:r>
      <w:r w:rsidR="00515352" w:rsidRPr="00515352">
        <w:rPr>
          <w:spacing w:val="-3"/>
          <w:sz w:val="20"/>
        </w:rPr>
        <w:t>Academic integrity and freedom are essential to fostering a productive learning environment and ensure the highest standards are maintained throughout this course.</w:t>
      </w:r>
    </w:p>
    <w:p w:rsidR="00EB7E19" w:rsidRPr="00EB7E19" w:rsidRDefault="00EB7E19" w:rsidP="00EB7E19">
      <w:pPr>
        <w:pStyle w:val="ListParagraph"/>
        <w:numPr>
          <w:ilvl w:val="0"/>
          <w:numId w:val="13"/>
        </w:numPr>
        <w:tabs>
          <w:tab w:val="left" w:pos="720"/>
        </w:tabs>
        <w:spacing w:before="120"/>
        <w:ind w:left="360" w:firstLine="0"/>
        <w:contextualSpacing w:val="0"/>
        <w:jc w:val="both"/>
        <w:rPr>
          <w:spacing w:val="-3"/>
          <w:sz w:val="20"/>
        </w:rPr>
      </w:pPr>
      <w:r w:rsidRPr="00EB7E19">
        <w:rPr>
          <w:spacing w:val="-3"/>
          <w:sz w:val="20"/>
          <w:u w:val="single"/>
        </w:rPr>
        <w:t>Academic Integrity:</w:t>
      </w:r>
      <w:r w:rsidRPr="00EB7E19">
        <w:rPr>
          <w:spacing w:val="-3"/>
          <w:sz w:val="20"/>
        </w:rPr>
        <w:t xml:space="preserve">  </w:t>
      </w:r>
      <w:r w:rsidR="00515352" w:rsidRPr="00515352">
        <w:rPr>
          <w:spacing w:val="-3"/>
          <w:sz w:val="20"/>
        </w:rPr>
        <w:t xml:space="preserve">Uncompromising adherence to a code of ethics, morality, conduct, scholarship, and other values related to academic activity.  All students and permanent-party personnel must adhere to the highest standards of academic integrity.  They are prohibited from engaging in plagiarism, cheating, misrepresentation, unprofessional relationships, or any other act constituting a lack of academic integrity.  Failure on the part of any individual to practice academic integrity reflects discredit both on the Air Force and on the individual and is not condoned by Air University/Holm Center/AFROTC.  All individuals who violate this instruction are subject to adverse administrative action including disenrollment and expulsion from school, disciplinary action, and discharge from the service.  U.S. military members may be prosecuted under the UCMJ.  Violations by civilian employees may result in administrative disciplinary action without regard to otherwise applicable criminal or civil sanctions for </w:t>
      </w:r>
      <w:r w:rsidR="00515352" w:rsidRPr="00515352">
        <w:rPr>
          <w:spacing w:val="-3"/>
          <w:sz w:val="20"/>
        </w:rPr>
        <w:lastRenderedPageBreak/>
        <w:t>violations of related laws.  AFROTC cadets are held to the same academic integrity standards as other Air University students; however, they are not usually subject to punishment under the UCMJ.  If the unit commander determines that a violation of academic integrity standards took place, he take appropriate action under AFROTC policy guidance, up to and including elimination of non-contract cadets, initiation of disenrollment investigations for contract cadets, and UCMJ action for cadets subject to the UCMJ.  (Reference AUI 36-2309)</w:t>
      </w:r>
    </w:p>
    <w:p w:rsidR="00515352" w:rsidRDefault="00EB7E19" w:rsidP="00EB7E19">
      <w:pPr>
        <w:pStyle w:val="ListParagraph"/>
        <w:numPr>
          <w:ilvl w:val="0"/>
          <w:numId w:val="13"/>
        </w:numPr>
        <w:tabs>
          <w:tab w:val="left" w:pos="720"/>
        </w:tabs>
        <w:spacing w:before="120"/>
        <w:ind w:left="360" w:firstLine="0"/>
        <w:contextualSpacing w:val="0"/>
        <w:jc w:val="both"/>
        <w:rPr>
          <w:spacing w:val="-3"/>
          <w:sz w:val="20"/>
        </w:rPr>
      </w:pPr>
      <w:r w:rsidRPr="00515352">
        <w:rPr>
          <w:spacing w:val="-3"/>
          <w:sz w:val="20"/>
          <w:u w:val="single"/>
        </w:rPr>
        <w:t>Academic Freedom</w:t>
      </w:r>
      <w:r w:rsidR="00515352" w:rsidRPr="00515352">
        <w:rPr>
          <w:spacing w:val="-3"/>
          <w:sz w:val="20"/>
          <w:u w:val="single"/>
        </w:rPr>
        <w:t xml:space="preserve"> Policy</w:t>
      </w:r>
      <w:r w:rsidRPr="00515352">
        <w:rPr>
          <w:spacing w:val="-3"/>
          <w:sz w:val="20"/>
          <w:u w:val="single"/>
        </w:rPr>
        <w:t>:</w:t>
      </w:r>
      <w:r w:rsidRPr="00515352">
        <w:rPr>
          <w:spacing w:val="-3"/>
          <w:sz w:val="20"/>
        </w:rPr>
        <w:t xml:space="preserve">  </w:t>
      </w:r>
      <w:r w:rsidR="00515352" w:rsidRPr="00515352">
        <w:rPr>
          <w:spacing w:val="-3"/>
          <w:sz w:val="20"/>
        </w:rPr>
        <w:t>The free exchange of opinions and ideas is essential to the educational process and, to the greatest extent possible, faculty, students, and staff are encouraged to speak and write freely.  Even in this academic setting, however, the importance of Air University/Holm Center/AFROTC’s military mission requires limits on some types of expression.  The following restrictions apply IAW Articles 88 and 89 of the UCMJ (for those to whom the UCMJ applies) and local restrictions/requests for those who are not subject to the UCMJ: Commissioned officers, officer trainees, and cadets may not use contemptuous words toward the President, Vice President, Congress, the Secretary of the Air Force, and others.  In addition, military members may not make disrespectful remarks about superior commissioned officers.  Faculty, students, and staff members should make every effort to indicate clearly that the opinions they express are personal to the member, and do not represent official views of the their organization, the U.S. government, and all units in between.  (Reference AUI 36-2308)</w:t>
      </w:r>
    </w:p>
    <w:p w:rsidR="00EB7E19" w:rsidRPr="00515352" w:rsidRDefault="00EB7E19" w:rsidP="00EB7E19">
      <w:pPr>
        <w:pStyle w:val="ListParagraph"/>
        <w:numPr>
          <w:ilvl w:val="0"/>
          <w:numId w:val="13"/>
        </w:numPr>
        <w:tabs>
          <w:tab w:val="left" w:pos="720"/>
        </w:tabs>
        <w:spacing w:before="120"/>
        <w:ind w:left="360" w:firstLine="0"/>
        <w:contextualSpacing w:val="0"/>
        <w:jc w:val="both"/>
        <w:rPr>
          <w:spacing w:val="-3"/>
          <w:sz w:val="20"/>
        </w:rPr>
      </w:pPr>
      <w:r w:rsidRPr="00515352">
        <w:rPr>
          <w:spacing w:val="-3"/>
          <w:sz w:val="20"/>
          <w:u w:val="single"/>
        </w:rPr>
        <w:t>Honor Code/Challenge:</w:t>
      </w:r>
      <w:r w:rsidRPr="00515352">
        <w:rPr>
          <w:spacing w:val="-3"/>
          <w:sz w:val="20"/>
        </w:rPr>
        <w:t xml:space="preserve">  </w:t>
      </w:r>
      <w:r w:rsidR="00515352" w:rsidRPr="00515352">
        <w:rPr>
          <w:spacing w:val="-3"/>
          <w:sz w:val="20"/>
        </w:rPr>
        <w:t>I expect all students to do their own work unless assigned to a team project.  The Georgia Tech honor challenge and the cadet honor code apply to each student.</w:t>
      </w:r>
    </w:p>
    <w:p w:rsidR="00EB7E19" w:rsidRPr="00EB7E19" w:rsidRDefault="00EB7E19" w:rsidP="00EB7E19">
      <w:pPr>
        <w:tabs>
          <w:tab w:val="left" w:pos="720"/>
          <w:tab w:val="left" w:pos="1080"/>
        </w:tabs>
        <w:spacing w:before="120"/>
        <w:jc w:val="center"/>
        <w:rPr>
          <w:spacing w:val="-3"/>
          <w:sz w:val="20"/>
        </w:rPr>
      </w:pPr>
      <w:r w:rsidRPr="00EB7E19">
        <w:rPr>
          <w:spacing w:val="-3"/>
          <w:sz w:val="20"/>
        </w:rPr>
        <w:t>CADET HONOR CODE</w:t>
      </w:r>
    </w:p>
    <w:p w:rsidR="00EB7E19" w:rsidRPr="00EB7E19" w:rsidRDefault="00EB7E19" w:rsidP="00EB7E19">
      <w:pPr>
        <w:tabs>
          <w:tab w:val="left" w:pos="720"/>
          <w:tab w:val="left" w:pos="1080"/>
        </w:tabs>
        <w:spacing w:before="120"/>
        <w:ind w:left="720" w:right="450"/>
        <w:jc w:val="center"/>
        <w:rPr>
          <w:b/>
          <w:i/>
          <w:spacing w:val="-3"/>
          <w:sz w:val="20"/>
        </w:rPr>
      </w:pPr>
      <w:r w:rsidRPr="00EB7E19">
        <w:rPr>
          <w:b/>
          <w:i/>
          <w:spacing w:val="-3"/>
          <w:sz w:val="20"/>
        </w:rPr>
        <w:t>"We will not lie, steal or cheat nor tolerate among us anyone who does."</w:t>
      </w:r>
    </w:p>
    <w:p w:rsidR="00EB7E19" w:rsidRPr="00EB7E19" w:rsidRDefault="00EB7E19" w:rsidP="00EB7E19">
      <w:pPr>
        <w:tabs>
          <w:tab w:val="left" w:pos="720"/>
          <w:tab w:val="left" w:pos="1080"/>
        </w:tabs>
        <w:spacing w:before="120"/>
        <w:jc w:val="center"/>
        <w:rPr>
          <w:spacing w:val="-3"/>
          <w:sz w:val="20"/>
        </w:rPr>
      </w:pPr>
      <w:r w:rsidRPr="00EB7E19">
        <w:rPr>
          <w:spacing w:val="-3"/>
          <w:sz w:val="20"/>
        </w:rPr>
        <w:t>GEORGIA TECH HONOR CHALLENGE</w:t>
      </w:r>
    </w:p>
    <w:p w:rsidR="00EB7E19" w:rsidRPr="00EB7E19" w:rsidRDefault="00515352" w:rsidP="00EB7E19">
      <w:pPr>
        <w:tabs>
          <w:tab w:val="left" w:pos="720"/>
          <w:tab w:val="left" w:pos="1080"/>
        </w:tabs>
        <w:spacing w:before="120"/>
        <w:ind w:left="720" w:right="450"/>
        <w:jc w:val="center"/>
        <w:rPr>
          <w:b/>
          <w:i/>
          <w:spacing w:val="-3"/>
          <w:sz w:val="20"/>
        </w:rPr>
      </w:pPr>
      <w:r>
        <w:rPr>
          <w:b/>
          <w:i/>
          <w:spacing w:val="-3"/>
          <w:sz w:val="20"/>
        </w:rPr>
        <w:t>“</w:t>
      </w:r>
      <w:r w:rsidR="00EB7E19" w:rsidRPr="00EB7E19">
        <w:rPr>
          <w:b/>
          <w:i/>
          <w:spacing w:val="-3"/>
          <w:sz w:val="20"/>
        </w:rPr>
        <w:t>I commit to uphold the ideals of honor and integrity by refusing to betray the trust bestowed upon me as a member of the Georgia Tech community.</w:t>
      </w:r>
      <w:r>
        <w:rPr>
          <w:b/>
          <w:i/>
          <w:spacing w:val="-3"/>
          <w:sz w:val="20"/>
        </w:rPr>
        <w:t>”</w:t>
      </w:r>
    </w:p>
    <w:p w:rsidR="00117F22" w:rsidRPr="00967236" w:rsidRDefault="00117F22" w:rsidP="001510DB">
      <w:pPr>
        <w:tabs>
          <w:tab w:val="left" w:pos="360"/>
          <w:tab w:val="left" w:pos="720"/>
          <w:tab w:val="left" w:pos="1080"/>
        </w:tabs>
        <w:rPr>
          <w:spacing w:val="-3"/>
          <w:sz w:val="20"/>
        </w:rPr>
      </w:pPr>
    </w:p>
    <w:p w:rsidR="008526E0" w:rsidRPr="00967236" w:rsidRDefault="008526E0" w:rsidP="001510DB">
      <w:pPr>
        <w:tabs>
          <w:tab w:val="left" w:pos="360"/>
          <w:tab w:val="left" w:pos="720"/>
          <w:tab w:val="left" w:pos="1080"/>
        </w:tabs>
        <w:rPr>
          <w:spacing w:val="-3"/>
          <w:sz w:val="20"/>
        </w:rPr>
      </w:pPr>
    </w:p>
    <w:p w:rsidR="008526E0" w:rsidRPr="00967236" w:rsidRDefault="008526E0" w:rsidP="001510DB">
      <w:pPr>
        <w:tabs>
          <w:tab w:val="left" w:pos="360"/>
          <w:tab w:val="left" w:pos="720"/>
          <w:tab w:val="left" w:pos="1080"/>
        </w:tabs>
        <w:rPr>
          <w:spacing w:val="-3"/>
          <w:sz w:val="20"/>
        </w:rPr>
      </w:pPr>
    </w:p>
    <w:p w:rsidR="000A17EA" w:rsidRPr="00967236" w:rsidRDefault="00996B2A" w:rsidP="00996B2A">
      <w:pPr>
        <w:tabs>
          <w:tab w:val="left" w:pos="360"/>
          <w:tab w:val="left" w:pos="720"/>
          <w:tab w:val="left" w:pos="1080"/>
          <w:tab w:val="left" w:pos="5220"/>
        </w:tabs>
        <w:rPr>
          <w:sz w:val="20"/>
        </w:rPr>
      </w:pPr>
      <w:r>
        <w:rPr>
          <w:sz w:val="20"/>
        </w:rPr>
        <w:tab/>
      </w:r>
      <w:r>
        <w:rPr>
          <w:sz w:val="20"/>
        </w:rPr>
        <w:tab/>
      </w:r>
      <w:r>
        <w:rPr>
          <w:sz w:val="20"/>
        </w:rPr>
        <w:tab/>
      </w:r>
      <w:r>
        <w:rPr>
          <w:sz w:val="20"/>
        </w:rPr>
        <w:tab/>
      </w:r>
    </w:p>
    <w:p w:rsidR="000A17EA" w:rsidRPr="007171ED" w:rsidRDefault="00BD4A6C" w:rsidP="00BD4A6C">
      <w:pPr>
        <w:tabs>
          <w:tab w:val="left" w:pos="5220"/>
        </w:tabs>
        <w:ind w:firstLine="2160"/>
        <w:rPr>
          <w:sz w:val="20"/>
        </w:rPr>
      </w:pPr>
      <w:r>
        <w:rPr>
          <w:sz w:val="20"/>
        </w:rPr>
        <w:tab/>
      </w:r>
      <w:r w:rsidR="00D1662F" w:rsidRPr="007171ED">
        <w:rPr>
          <w:sz w:val="20"/>
        </w:rPr>
        <w:t>CALVIN C. COKER</w:t>
      </w:r>
      <w:r w:rsidR="007171ED" w:rsidRPr="007171ED">
        <w:rPr>
          <w:sz w:val="20"/>
        </w:rPr>
        <w:t>, 1st Lt</w:t>
      </w:r>
      <w:r w:rsidR="000A17EA" w:rsidRPr="007171ED">
        <w:rPr>
          <w:sz w:val="20"/>
        </w:rPr>
        <w:t>, USAF</w:t>
      </w:r>
    </w:p>
    <w:p w:rsidR="001510DB" w:rsidRDefault="001510DB" w:rsidP="001510DB">
      <w:pPr>
        <w:tabs>
          <w:tab w:val="left" w:pos="5220"/>
        </w:tabs>
        <w:rPr>
          <w:sz w:val="20"/>
        </w:rPr>
      </w:pPr>
      <w:r w:rsidRPr="007171ED">
        <w:rPr>
          <w:sz w:val="20"/>
        </w:rPr>
        <w:tab/>
        <w:t>Assistant Professor of Aerospace Studies</w:t>
      </w:r>
    </w:p>
    <w:p w:rsidR="001510DB" w:rsidRPr="00967236" w:rsidRDefault="001510DB" w:rsidP="001510DB">
      <w:pPr>
        <w:tabs>
          <w:tab w:val="left" w:pos="360"/>
          <w:tab w:val="left" w:pos="720"/>
          <w:tab w:val="left" w:pos="1080"/>
          <w:tab w:val="left" w:pos="5220"/>
        </w:tabs>
        <w:rPr>
          <w:sz w:val="20"/>
        </w:rPr>
      </w:pPr>
      <w:r>
        <w:rPr>
          <w:sz w:val="20"/>
        </w:rPr>
        <w:tab/>
      </w:r>
      <w:r>
        <w:rPr>
          <w:sz w:val="20"/>
        </w:rPr>
        <w:tab/>
      </w:r>
      <w:r>
        <w:rPr>
          <w:sz w:val="20"/>
        </w:rPr>
        <w:tab/>
      </w:r>
    </w:p>
    <w:p w:rsidR="005765F4" w:rsidRPr="00967236" w:rsidRDefault="005765F4" w:rsidP="001510DB">
      <w:pPr>
        <w:tabs>
          <w:tab w:val="left" w:pos="360"/>
          <w:tab w:val="left" w:pos="720"/>
          <w:tab w:val="left" w:pos="1080"/>
        </w:tabs>
        <w:rPr>
          <w:sz w:val="20"/>
        </w:rPr>
      </w:pPr>
    </w:p>
    <w:p w:rsidR="005765F4" w:rsidRDefault="005765F4" w:rsidP="001510DB">
      <w:pPr>
        <w:tabs>
          <w:tab w:val="left" w:pos="360"/>
          <w:tab w:val="left" w:pos="720"/>
          <w:tab w:val="left" w:pos="1080"/>
        </w:tabs>
        <w:rPr>
          <w:sz w:val="20"/>
        </w:rPr>
      </w:pPr>
      <w:r w:rsidRPr="00967236">
        <w:rPr>
          <w:sz w:val="20"/>
        </w:rPr>
        <w:t>Attachment</w:t>
      </w:r>
      <w:r w:rsidR="00EB7E19">
        <w:rPr>
          <w:sz w:val="20"/>
        </w:rPr>
        <w:t>:</w:t>
      </w:r>
    </w:p>
    <w:p w:rsidR="00837179" w:rsidRDefault="000D4A75" w:rsidP="001510DB">
      <w:pPr>
        <w:tabs>
          <w:tab w:val="left" w:pos="360"/>
          <w:tab w:val="left" w:pos="720"/>
          <w:tab w:val="left" w:pos="1080"/>
        </w:tabs>
        <w:rPr>
          <w:sz w:val="20"/>
        </w:rPr>
      </w:pPr>
      <w:r>
        <w:rPr>
          <w:sz w:val="20"/>
        </w:rPr>
        <w:t>AS22</w:t>
      </w:r>
      <w:r w:rsidR="00837179">
        <w:rPr>
          <w:sz w:val="20"/>
        </w:rPr>
        <w:t>2</w:t>
      </w:r>
      <w:r w:rsidR="00B96C76">
        <w:rPr>
          <w:sz w:val="20"/>
        </w:rPr>
        <w:t xml:space="preserve">0 </w:t>
      </w:r>
      <w:r w:rsidR="00486E1F">
        <w:rPr>
          <w:sz w:val="20"/>
        </w:rPr>
        <w:t>Schedul</w:t>
      </w:r>
      <w:r w:rsidR="00837179">
        <w:rPr>
          <w:sz w:val="20"/>
        </w:rPr>
        <w:t>e</w:t>
      </w:r>
    </w:p>
    <w:p w:rsidR="00837179" w:rsidRDefault="00837179">
      <w:pPr>
        <w:rPr>
          <w:sz w:val="20"/>
        </w:rPr>
      </w:pPr>
      <w:r>
        <w:rPr>
          <w:sz w:val="20"/>
        </w:rPr>
        <w:br w:type="page"/>
      </w:r>
    </w:p>
    <w:tbl>
      <w:tblPr>
        <w:tblStyle w:val="TableGrid"/>
        <w:tblW w:w="0" w:type="auto"/>
        <w:tblLook w:val="04A0"/>
      </w:tblPr>
      <w:tblGrid>
        <w:gridCol w:w="936"/>
        <w:gridCol w:w="693"/>
        <w:gridCol w:w="3587"/>
        <w:gridCol w:w="2101"/>
        <w:gridCol w:w="2259"/>
      </w:tblGrid>
      <w:tr w:rsidR="007171ED" w:rsidRPr="007171ED" w:rsidTr="007171ED">
        <w:trPr>
          <w:trHeight w:val="375"/>
        </w:trPr>
        <w:tc>
          <w:tcPr>
            <w:tcW w:w="8720" w:type="dxa"/>
            <w:gridSpan w:val="4"/>
            <w:noWrap/>
            <w:hideMark/>
          </w:tcPr>
          <w:p w:rsidR="007171ED" w:rsidRPr="007171ED" w:rsidRDefault="007171ED" w:rsidP="007171ED">
            <w:pPr>
              <w:tabs>
                <w:tab w:val="left" w:pos="360"/>
                <w:tab w:val="left" w:pos="720"/>
                <w:tab w:val="left" w:pos="1080"/>
              </w:tabs>
              <w:rPr>
                <w:b/>
                <w:bCs/>
                <w:i/>
                <w:iCs/>
                <w:sz w:val="20"/>
              </w:rPr>
            </w:pPr>
            <w:r w:rsidRPr="007171ED">
              <w:rPr>
                <w:b/>
                <w:bCs/>
                <w:i/>
                <w:iCs/>
                <w:sz w:val="20"/>
              </w:rPr>
              <w:lastRenderedPageBreak/>
              <w:t>AS 2220 - Evolution of US Air and Space Power II</w:t>
            </w:r>
          </w:p>
        </w:tc>
        <w:tc>
          <w:tcPr>
            <w:tcW w:w="2800" w:type="dxa"/>
            <w:noWrap/>
            <w:hideMark/>
          </w:tcPr>
          <w:p w:rsidR="007171ED" w:rsidRPr="007171ED" w:rsidRDefault="007171ED" w:rsidP="007171ED">
            <w:pPr>
              <w:tabs>
                <w:tab w:val="left" w:pos="360"/>
                <w:tab w:val="left" w:pos="720"/>
                <w:tab w:val="left" w:pos="1080"/>
              </w:tabs>
              <w:rPr>
                <w:sz w:val="20"/>
              </w:rPr>
            </w:pPr>
            <w:r w:rsidRPr="007171ED">
              <w:rPr>
                <w:sz w:val="20"/>
              </w:rPr>
              <w:t>FIRST EDITION - 12 JAN 12</w:t>
            </w:r>
          </w:p>
        </w:tc>
      </w:tr>
      <w:tr w:rsidR="007171ED" w:rsidRPr="007171ED" w:rsidTr="007171ED">
        <w:trPr>
          <w:trHeight w:val="315"/>
        </w:trPr>
        <w:tc>
          <w:tcPr>
            <w:tcW w:w="6120" w:type="dxa"/>
            <w:gridSpan w:val="3"/>
            <w:noWrap/>
            <w:hideMark/>
          </w:tcPr>
          <w:p w:rsidR="007171ED" w:rsidRPr="007171ED" w:rsidRDefault="007171ED" w:rsidP="007171ED">
            <w:pPr>
              <w:tabs>
                <w:tab w:val="left" w:pos="360"/>
                <w:tab w:val="left" w:pos="720"/>
                <w:tab w:val="left" w:pos="1080"/>
              </w:tabs>
              <w:rPr>
                <w:sz w:val="20"/>
              </w:rPr>
            </w:pPr>
            <w:r w:rsidRPr="007171ED">
              <w:rPr>
                <w:sz w:val="20"/>
              </w:rPr>
              <w:t>Course Schedule*</w:t>
            </w:r>
          </w:p>
        </w:tc>
        <w:tc>
          <w:tcPr>
            <w:tcW w:w="2600" w:type="dxa"/>
            <w:noWrap/>
            <w:hideMark/>
          </w:tcPr>
          <w:p w:rsidR="007171ED" w:rsidRPr="007171ED" w:rsidRDefault="007171ED" w:rsidP="007171ED">
            <w:pPr>
              <w:tabs>
                <w:tab w:val="left" w:pos="360"/>
                <w:tab w:val="left" w:pos="720"/>
                <w:tab w:val="left" w:pos="1080"/>
              </w:tabs>
              <w:rPr>
                <w:sz w:val="20"/>
              </w:rPr>
            </w:pPr>
          </w:p>
        </w:tc>
        <w:tc>
          <w:tcPr>
            <w:tcW w:w="2800" w:type="dxa"/>
            <w:noWrap/>
            <w:hideMark/>
          </w:tcPr>
          <w:p w:rsidR="007171ED" w:rsidRPr="007171ED" w:rsidRDefault="007171ED" w:rsidP="007171ED">
            <w:pPr>
              <w:tabs>
                <w:tab w:val="left" w:pos="360"/>
                <w:tab w:val="left" w:pos="720"/>
                <w:tab w:val="left" w:pos="1080"/>
              </w:tabs>
              <w:rPr>
                <w:sz w:val="20"/>
              </w:rPr>
            </w:pPr>
            <w:r w:rsidRPr="007171ED">
              <w:rPr>
                <w:sz w:val="20"/>
              </w:rPr>
              <w:t>SPRING SEMESTER 2012</w:t>
            </w:r>
          </w:p>
        </w:tc>
      </w:tr>
      <w:tr w:rsidR="007171ED" w:rsidRPr="007171ED" w:rsidTr="007171ED">
        <w:trPr>
          <w:trHeight w:val="402"/>
        </w:trPr>
        <w:tc>
          <w:tcPr>
            <w:tcW w:w="820" w:type="dxa"/>
            <w:hideMark/>
          </w:tcPr>
          <w:p w:rsidR="007171ED" w:rsidRPr="007171ED" w:rsidRDefault="007171ED" w:rsidP="007171ED">
            <w:pPr>
              <w:tabs>
                <w:tab w:val="left" w:pos="360"/>
                <w:tab w:val="left" w:pos="720"/>
                <w:tab w:val="left" w:pos="1080"/>
              </w:tabs>
              <w:rPr>
                <w:sz w:val="20"/>
              </w:rPr>
            </w:pPr>
            <w:r w:rsidRPr="007171ED">
              <w:rPr>
                <w:sz w:val="20"/>
              </w:rPr>
              <w:t>Class</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Date</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Topic</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Required Reading</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Comments</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1</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12 JAN</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Introduction / AS200 Term Briefing / Form 48</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AS 2220 Syllabus</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13 JAN - Last day to make changes to GT course schedule</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2</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19 JAN</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through the Cold War, Part II:</w:t>
            </w:r>
            <w:r w:rsidRPr="007171ED">
              <w:rPr>
                <w:sz w:val="20"/>
              </w:rPr>
              <w:br/>
              <w:t>Airpower in Vietnam</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14-15</w:t>
            </w:r>
          </w:p>
        </w:tc>
        <w:tc>
          <w:tcPr>
            <w:tcW w:w="2800" w:type="dxa"/>
            <w:hideMark/>
          </w:tcPr>
          <w:p w:rsidR="007171ED" w:rsidRPr="007171ED" w:rsidRDefault="007171ED" w:rsidP="007171ED">
            <w:pPr>
              <w:tabs>
                <w:tab w:val="left" w:pos="360"/>
                <w:tab w:val="left" w:pos="720"/>
                <w:tab w:val="left" w:pos="1080"/>
              </w:tabs>
              <w:rPr>
                <w:b/>
                <w:bCs/>
                <w:sz w:val="20"/>
              </w:rPr>
            </w:pPr>
            <w:r w:rsidRPr="007171ED">
              <w:rPr>
                <w:b/>
                <w:bCs/>
                <w:sz w:val="20"/>
              </w:rPr>
              <w:t xml:space="preserve">Must sign up for Term Counseling Appointment by </w:t>
            </w:r>
            <w:r w:rsidRPr="007171ED">
              <w:rPr>
                <w:b/>
                <w:bCs/>
                <w:sz w:val="20"/>
                <w:u w:val="single"/>
              </w:rPr>
              <w:t>COB 20 JAN</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3</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26 JAN</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through the Cold War, Part II:</w:t>
            </w:r>
            <w:r w:rsidRPr="007171ED">
              <w:rPr>
                <w:sz w:val="20"/>
              </w:rPr>
              <w:br/>
              <w:t>Airpower in Vietnam</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16</w:t>
            </w:r>
          </w:p>
        </w:tc>
        <w:tc>
          <w:tcPr>
            <w:tcW w:w="2800" w:type="dxa"/>
            <w:hideMark/>
          </w:tcPr>
          <w:p w:rsidR="007171ED" w:rsidRPr="007171ED" w:rsidRDefault="007171ED" w:rsidP="007171ED">
            <w:pPr>
              <w:tabs>
                <w:tab w:val="left" w:pos="360"/>
                <w:tab w:val="left" w:pos="720"/>
                <w:tab w:val="left" w:pos="1080"/>
              </w:tabs>
              <w:rPr>
                <w:b/>
                <w:bCs/>
                <w:sz w:val="20"/>
              </w:rPr>
            </w:pPr>
            <w:r w:rsidRPr="007171ED">
              <w:rPr>
                <w:b/>
                <w:bCs/>
                <w:sz w:val="20"/>
              </w:rPr>
              <w:t>Completed/Signed Form 48 due at the BEGINNING of class</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4</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2 FEB</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through the Cold War, Part II:</w:t>
            </w:r>
            <w:r w:rsidRPr="007171ED">
              <w:rPr>
                <w:sz w:val="20"/>
              </w:rPr>
              <w:br/>
              <w:t>Rebuilding the Air/Space Force</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17</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 </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5</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9 FEB</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in the Post-Cold War Era:</w:t>
            </w:r>
            <w:r w:rsidRPr="007171ED">
              <w:rPr>
                <w:sz w:val="20"/>
              </w:rPr>
              <w:br/>
              <w:t>The Persian Gulf War</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18-19</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 </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6</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16 FEB</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in the Post-Cold War Era:</w:t>
            </w:r>
            <w:r w:rsidRPr="007171ED">
              <w:rPr>
                <w:sz w:val="20"/>
              </w:rPr>
              <w:br/>
              <w:t>Post-Gulf War Operations</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18-19</w:t>
            </w:r>
          </w:p>
        </w:tc>
        <w:tc>
          <w:tcPr>
            <w:tcW w:w="2800" w:type="dxa"/>
            <w:hideMark/>
          </w:tcPr>
          <w:p w:rsidR="007171ED" w:rsidRPr="007171ED" w:rsidRDefault="007171ED" w:rsidP="007171ED">
            <w:pPr>
              <w:tabs>
                <w:tab w:val="left" w:pos="360"/>
                <w:tab w:val="left" w:pos="720"/>
                <w:tab w:val="left" w:pos="1080"/>
              </w:tabs>
              <w:rPr>
                <w:b/>
                <w:bCs/>
                <w:sz w:val="20"/>
              </w:rPr>
            </w:pP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7</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23 FEB</w:t>
            </w:r>
          </w:p>
        </w:tc>
        <w:tc>
          <w:tcPr>
            <w:tcW w:w="4480" w:type="dxa"/>
            <w:hideMark/>
          </w:tcPr>
          <w:p w:rsidR="00AB7D62" w:rsidRDefault="00AB7D62" w:rsidP="007171ED">
            <w:pPr>
              <w:tabs>
                <w:tab w:val="left" w:pos="360"/>
                <w:tab w:val="left" w:pos="720"/>
                <w:tab w:val="left" w:pos="1080"/>
              </w:tabs>
              <w:rPr>
                <w:sz w:val="20"/>
              </w:rPr>
            </w:pPr>
            <w:r>
              <w:rPr>
                <w:sz w:val="20"/>
              </w:rPr>
              <w:t>MIDTERM EXAM</w:t>
            </w:r>
          </w:p>
          <w:p w:rsidR="007171ED" w:rsidRPr="007171ED" w:rsidRDefault="007171ED" w:rsidP="007171ED">
            <w:pPr>
              <w:tabs>
                <w:tab w:val="left" w:pos="360"/>
                <w:tab w:val="left" w:pos="720"/>
                <w:tab w:val="left" w:pos="1080"/>
              </w:tabs>
              <w:rPr>
                <w:sz w:val="20"/>
              </w:rPr>
            </w:pPr>
            <w:r w:rsidRPr="007171ED">
              <w:rPr>
                <w:sz w:val="20"/>
              </w:rPr>
              <w:t>Airpower in the Post-Cold War Era:</w:t>
            </w:r>
            <w:r w:rsidRPr="007171ED">
              <w:rPr>
                <w:sz w:val="20"/>
              </w:rPr>
              <w:br/>
              <w:t>Conflict in the former Yugoslavia/Balkan Region</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20</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 </w:t>
            </w:r>
            <w:r w:rsidR="00AB7D62">
              <w:rPr>
                <w:sz w:val="20"/>
              </w:rPr>
              <w:t>MIDTERM EXAM</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8</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 MAR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Today:</w:t>
            </w:r>
            <w:r w:rsidRPr="007171ED">
              <w:rPr>
                <w:sz w:val="20"/>
              </w:rPr>
              <w:br/>
              <w:t>Operation Enduring Freedom</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21</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2 MAR - Last day to drop GT Courses with a grade of "W"</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9</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8 MAR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Today:</w:t>
            </w:r>
            <w:r w:rsidRPr="007171ED">
              <w:rPr>
                <w:sz w:val="20"/>
              </w:rPr>
              <w:br/>
              <w:t>Operation Iraqi Freedom</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22</w:t>
            </w:r>
          </w:p>
        </w:tc>
        <w:tc>
          <w:tcPr>
            <w:tcW w:w="2800" w:type="dxa"/>
            <w:hideMark/>
          </w:tcPr>
          <w:p w:rsidR="007171ED" w:rsidRPr="007171ED" w:rsidRDefault="007171ED" w:rsidP="007171ED">
            <w:pPr>
              <w:tabs>
                <w:tab w:val="left" w:pos="360"/>
                <w:tab w:val="left" w:pos="720"/>
                <w:tab w:val="left" w:pos="1080"/>
              </w:tabs>
              <w:rPr>
                <w:b/>
                <w:bCs/>
                <w:sz w:val="20"/>
              </w:rPr>
            </w:pP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10</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15 MAR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Today:</w:t>
            </w:r>
            <w:r w:rsidRPr="007171ED">
              <w:rPr>
                <w:sz w:val="20"/>
              </w:rPr>
              <w:br/>
              <w:t>USAF Concept of Operations</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23</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 </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HOLIDAY</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22 MAR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NO CLASS: SPRING BREAK</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 </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19-23 MAR - GT Spring Break: No Classes</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11</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29 MAR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Airpower Today:</w:t>
            </w:r>
            <w:r w:rsidRPr="007171ED">
              <w:rPr>
                <w:sz w:val="20"/>
              </w:rPr>
              <w:br/>
              <w:t xml:space="preserve">Air and Space Power Review </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T-206: Chapter 24</w:t>
            </w:r>
          </w:p>
        </w:tc>
        <w:tc>
          <w:tcPr>
            <w:tcW w:w="2800" w:type="dxa"/>
            <w:hideMark/>
          </w:tcPr>
          <w:p w:rsidR="007171ED" w:rsidRPr="007171ED" w:rsidRDefault="007171ED" w:rsidP="007171ED">
            <w:pPr>
              <w:tabs>
                <w:tab w:val="left" w:pos="360"/>
                <w:tab w:val="left" w:pos="720"/>
                <w:tab w:val="left" w:pos="1080"/>
              </w:tabs>
              <w:rPr>
                <w:b/>
                <w:bCs/>
                <w:sz w:val="20"/>
              </w:rPr>
            </w:pPr>
            <w:r w:rsidRPr="007171ED">
              <w:rPr>
                <w:b/>
                <w:bCs/>
                <w:sz w:val="20"/>
              </w:rPr>
              <w:t> </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lastRenderedPageBreak/>
              <w:t>12</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5 APR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 xml:space="preserve">Airpower Today (Supplemental) / </w:t>
            </w:r>
            <w:r w:rsidRPr="007171ED">
              <w:rPr>
                <w:sz w:val="20"/>
              </w:rPr>
              <w:br/>
              <w:t xml:space="preserve">Student Briefings </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 xml:space="preserve">T-206: Chapter 21-24 / </w:t>
            </w:r>
            <w:r w:rsidRPr="007171ED">
              <w:rPr>
                <w:sz w:val="20"/>
              </w:rPr>
              <w:br/>
              <w:t>Tongue and Quill</w:t>
            </w:r>
          </w:p>
        </w:tc>
        <w:tc>
          <w:tcPr>
            <w:tcW w:w="2800" w:type="dxa"/>
            <w:hideMark/>
          </w:tcPr>
          <w:p w:rsidR="007171ED" w:rsidRPr="007171ED" w:rsidRDefault="007171ED" w:rsidP="007171ED">
            <w:pPr>
              <w:tabs>
                <w:tab w:val="left" w:pos="360"/>
                <w:tab w:val="left" w:pos="720"/>
                <w:tab w:val="left" w:pos="1080"/>
              </w:tabs>
              <w:rPr>
                <w:b/>
                <w:bCs/>
                <w:sz w:val="20"/>
              </w:rPr>
            </w:pPr>
            <w:r w:rsidRPr="007171ED">
              <w:rPr>
                <w:b/>
                <w:bCs/>
                <w:sz w:val="20"/>
              </w:rPr>
              <w:t> </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13</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12 APR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 xml:space="preserve">Student Briefings </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Tongue and Quill</w:t>
            </w:r>
          </w:p>
        </w:tc>
        <w:tc>
          <w:tcPr>
            <w:tcW w:w="2800" w:type="dxa"/>
            <w:hideMark/>
          </w:tcPr>
          <w:p w:rsidR="007171ED" w:rsidRPr="007171ED" w:rsidRDefault="007171ED" w:rsidP="007171ED">
            <w:pPr>
              <w:tabs>
                <w:tab w:val="left" w:pos="360"/>
                <w:tab w:val="left" w:pos="720"/>
                <w:tab w:val="left" w:pos="1080"/>
              </w:tabs>
              <w:rPr>
                <w:sz w:val="20"/>
              </w:rPr>
            </w:pPr>
            <w:r w:rsidRPr="007171ED">
              <w:rPr>
                <w:sz w:val="20"/>
              </w:rPr>
              <w:t> </w:t>
            </w: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14</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19 APR</w:t>
            </w:r>
          </w:p>
        </w:tc>
        <w:tc>
          <w:tcPr>
            <w:tcW w:w="4480" w:type="dxa"/>
            <w:hideMark/>
          </w:tcPr>
          <w:p w:rsidR="007171ED" w:rsidRPr="007171ED" w:rsidRDefault="007171ED" w:rsidP="007171ED">
            <w:pPr>
              <w:tabs>
                <w:tab w:val="left" w:pos="360"/>
                <w:tab w:val="left" w:pos="720"/>
                <w:tab w:val="left" w:pos="1080"/>
              </w:tabs>
              <w:rPr>
                <w:sz w:val="20"/>
              </w:rPr>
            </w:pPr>
            <w:r w:rsidRPr="007171ED">
              <w:rPr>
                <w:sz w:val="20"/>
              </w:rPr>
              <w:t xml:space="preserve">Student Briefings </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Tongue and Quill</w:t>
            </w:r>
          </w:p>
        </w:tc>
        <w:tc>
          <w:tcPr>
            <w:tcW w:w="2800" w:type="dxa"/>
            <w:hideMark/>
          </w:tcPr>
          <w:p w:rsidR="007171ED" w:rsidRPr="007171ED" w:rsidRDefault="007171ED" w:rsidP="007171ED">
            <w:pPr>
              <w:tabs>
                <w:tab w:val="left" w:pos="360"/>
                <w:tab w:val="left" w:pos="720"/>
                <w:tab w:val="left" w:pos="1080"/>
              </w:tabs>
              <w:rPr>
                <w:b/>
                <w:bCs/>
                <w:sz w:val="20"/>
              </w:rPr>
            </w:pPr>
          </w:p>
        </w:tc>
      </w:tr>
      <w:tr w:rsidR="007171ED" w:rsidRPr="007171ED" w:rsidTr="007171ED">
        <w:trPr>
          <w:trHeight w:val="900"/>
        </w:trPr>
        <w:tc>
          <w:tcPr>
            <w:tcW w:w="820" w:type="dxa"/>
            <w:hideMark/>
          </w:tcPr>
          <w:p w:rsidR="007171ED" w:rsidRPr="007171ED" w:rsidRDefault="007171ED" w:rsidP="007171ED">
            <w:pPr>
              <w:tabs>
                <w:tab w:val="left" w:pos="360"/>
                <w:tab w:val="left" w:pos="720"/>
                <w:tab w:val="left" w:pos="1080"/>
              </w:tabs>
              <w:rPr>
                <w:sz w:val="20"/>
              </w:rPr>
            </w:pPr>
            <w:r w:rsidRPr="007171ED">
              <w:rPr>
                <w:sz w:val="20"/>
              </w:rPr>
              <w:t>15</w:t>
            </w:r>
          </w:p>
        </w:tc>
        <w:tc>
          <w:tcPr>
            <w:tcW w:w="820" w:type="dxa"/>
            <w:hideMark/>
          </w:tcPr>
          <w:p w:rsidR="007171ED" w:rsidRPr="007171ED" w:rsidRDefault="007171ED" w:rsidP="007171ED">
            <w:pPr>
              <w:tabs>
                <w:tab w:val="left" w:pos="360"/>
                <w:tab w:val="left" w:pos="720"/>
                <w:tab w:val="left" w:pos="1080"/>
              </w:tabs>
              <w:rPr>
                <w:sz w:val="20"/>
              </w:rPr>
            </w:pPr>
            <w:r w:rsidRPr="007171ED">
              <w:rPr>
                <w:sz w:val="20"/>
              </w:rPr>
              <w:t>26 APR</w:t>
            </w:r>
          </w:p>
        </w:tc>
        <w:tc>
          <w:tcPr>
            <w:tcW w:w="4480" w:type="dxa"/>
            <w:hideMark/>
          </w:tcPr>
          <w:p w:rsidR="007171ED" w:rsidRPr="007171ED" w:rsidRDefault="00AB7D62" w:rsidP="007171ED">
            <w:pPr>
              <w:tabs>
                <w:tab w:val="left" w:pos="360"/>
                <w:tab w:val="left" w:pos="720"/>
                <w:tab w:val="left" w:pos="1080"/>
              </w:tabs>
              <w:rPr>
                <w:sz w:val="20"/>
              </w:rPr>
            </w:pPr>
            <w:r>
              <w:rPr>
                <w:sz w:val="20"/>
              </w:rPr>
              <w:t>FINAL EXAM</w:t>
            </w:r>
          </w:p>
        </w:tc>
        <w:tc>
          <w:tcPr>
            <w:tcW w:w="2600" w:type="dxa"/>
            <w:hideMark/>
          </w:tcPr>
          <w:p w:rsidR="007171ED" w:rsidRPr="007171ED" w:rsidRDefault="007171ED" w:rsidP="007171ED">
            <w:pPr>
              <w:tabs>
                <w:tab w:val="left" w:pos="360"/>
                <w:tab w:val="left" w:pos="720"/>
                <w:tab w:val="left" w:pos="1080"/>
              </w:tabs>
              <w:rPr>
                <w:sz w:val="20"/>
              </w:rPr>
            </w:pPr>
            <w:r w:rsidRPr="007171ED">
              <w:rPr>
                <w:sz w:val="20"/>
              </w:rPr>
              <w:t> </w:t>
            </w:r>
          </w:p>
        </w:tc>
        <w:tc>
          <w:tcPr>
            <w:tcW w:w="2800" w:type="dxa"/>
            <w:hideMark/>
          </w:tcPr>
          <w:p w:rsidR="007171ED" w:rsidRPr="007171ED" w:rsidRDefault="007171ED" w:rsidP="007171ED">
            <w:pPr>
              <w:tabs>
                <w:tab w:val="left" w:pos="360"/>
                <w:tab w:val="left" w:pos="720"/>
                <w:tab w:val="left" w:pos="1080"/>
              </w:tabs>
              <w:rPr>
                <w:b/>
                <w:bCs/>
                <w:sz w:val="20"/>
              </w:rPr>
            </w:pPr>
            <w:r w:rsidRPr="007171ED">
              <w:rPr>
                <w:b/>
                <w:bCs/>
                <w:sz w:val="20"/>
              </w:rPr>
              <w:t> </w:t>
            </w:r>
          </w:p>
        </w:tc>
      </w:tr>
      <w:tr w:rsidR="007171ED" w:rsidRPr="007171ED" w:rsidTr="007171ED">
        <w:trPr>
          <w:trHeight w:val="300"/>
        </w:trPr>
        <w:tc>
          <w:tcPr>
            <w:tcW w:w="820" w:type="dxa"/>
            <w:noWrap/>
            <w:hideMark/>
          </w:tcPr>
          <w:p w:rsidR="007171ED" w:rsidRPr="007171ED" w:rsidRDefault="007171ED" w:rsidP="007171ED">
            <w:pPr>
              <w:tabs>
                <w:tab w:val="left" w:pos="360"/>
                <w:tab w:val="left" w:pos="720"/>
                <w:tab w:val="left" w:pos="1080"/>
              </w:tabs>
              <w:rPr>
                <w:sz w:val="20"/>
              </w:rPr>
            </w:pPr>
          </w:p>
        </w:tc>
        <w:tc>
          <w:tcPr>
            <w:tcW w:w="820" w:type="dxa"/>
            <w:noWrap/>
            <w:hideMark/>
          </w:tcPr>
          <w:p w:rsidR="007171ED" w:rsidRPr="007171ED" w:rsidRDefault="007171ED" w:rsidP="007171ED">
            <w:pPr>
              <w:tabs>
                <w:tab w:val="left" w:pos="360"/>
                <w:tab w:val="left" w:pos="720"/>
                <w:tab w:val="left" w:pos="1080"/>
              </w:tabs>
              <w:rPr>
                <w:sz w:val="20"/>
              </w:rPr>
            </w:pPr>
          </w:p>
        </w:tc>
        <w:tc>
          <w:tcPr>
            <w:tcW w:w="4480" w:type="dxa"/>
            <w:noWrap/>
            <w:hideMark/>
          </w:tcPr>
          <w:p w:rsidR="007171ED" w:rsidRPr="007171ED" w:rsidRDefault="007171ED" w:rsidP="007171ED">
            <w:pPr>
              <w:tabs>
                <w:tab w:val="left" w:pos="360"/>
                <w:tab w:val="left" w:pos="720"/>
                <w:tab w:val="left" w:pos="1080"/>
              </w:tabs>
              <w:rPr>
                <w:sz w:val="20"/>
              </w:rPr>
            </w:pPr>
          </w:p>
        </w:tc>
        <w:tc>
          <w:tcPr>
            <w:tcW w:w="2600" w:type="dxa"/>
            <w:noWrap/>
            <w:hideMark/>
          </w:tcPr>
          <w:p w:rsidR="007171ED" w:rsidRPr="007171ED" w:rsidRDefault="007171ED" w:rsidP="007171ED">
            <w:pPr>
              <w:tabs>
                <w:tab w:val="left" w:pos="360"/>
                <w:tab w:val="left" w:pos="720"/>
                <w:tab w:val="left" w:pos="1080"/>
              </w:tabs>
              <w:rPr>
                <w:sz w:val="20"/>
              </w:rPr>
            </w:pPr>
          </w:p>
        </w:tc>
        <w:tc>
          <w:tcPr>
            <w:tcW w:w="2800" w:type="dxa"/>
            <w:noWrap/>
            <w:hideMark/>
          </w:tcPr>
          <w:p w:rsidR="007171ED" w:rsidRPr="007171ED" w:rsidRDefault="007171ED" w:rsidP="007171ED">
            <w:pPr>
              <w:tabs>
                <w:tab w:val="left" w:pos="360"/>
                <w:tab w:val="left" w:pos="720"/>
                <w:tab w:val="left" w:pos="1080"/>
              </w:tabs>
              <w:rPr>
                <w:sz w:val="20"/>
              </w:rPr>
            </w:pPr>
          </w:p>
        </w:tc>
      </w:tr>
      <w:tr w:rsidR="007171ED" w:rsidRPr="007171ED" w:rsidTr="007171ED">
        <w:trPr>
          <w:trHeight w:val="600"/>
        </w:trPr>
        <w:tc>
          <w:tcPr>
            <w:tcW w:w="11520" w:type="dxa"/>
            <w:gridSpan w:val="5"/>
            <w:hideMark/>
          </w:tcPr>
          <w:p w:rsidR="007171ED" w:rsidRPr="007171ED" w:rsidRDefault="007171ED" w:rsidP="007171ED">
            <w:pPr>
              <w:tabs>
                <w:tab w:val="left" w:pos="360"/>
                <w:tab w:val="left" w:pos="720"/>
                <w:tab w:val="left" w:pos="1080"/>
              </w:tabs>
              <w:rPr>
                <w:sz w:val="20"/>
              </w:rPr>
            </w:pPr>
            <w:r w:rsidRPr="007171ED">
              <w:rPr>
                <w:sz w:val="20"/>
              </w:rPr>
              <w:t>*Schedule may be changed throughout the semester. Every effort will be made to give students at least one week advanced warning. Notification will be made in class, through T-Square, or by email.</w:t>
            </w:r>
          </w:p>
        </w:tc>
      </w:tr>
      <w:tr w:rsidR="007171ED" w:rsidRPr="007171ED" w:rsidTr="007171ED">
        <w:trPr>
          <w:trHeight w:val="300"/>
        </w:trPr>
        <w:tc>
          <w:tcPr>
            <w:tcW w:w="11520" w:type="dxa"/>
            <w:gridSpan w:val="5"/>
            <w:noWrap/>
            <w:hideMark/>
          </w:tcPr>
          <w:p w:rsidR="007171ED" w:rsidRPr="007171ED" w:rsidRDefault="007171ED" w:rsidP="007171ED">
            <w:pPr>
              <w:tabs>
                <w:tab w:val="left" w:pos="360"/>
                <w:tab w:val="left" w:pos="720"/>
                <w:tab w:val="left" w:pos="1080"/>
              </w:tabs>
              <w:rPr>
                <w:sz w:val="20"/>
              </w:rPr>
            </w:pPr>
          </w:p>
        </w:tc>
      </w:tr>
      <w:tr w:rsidR="007171ED" w:rsidRPr="007171ED" w:rsidTr="007171ED">
        <w:trPr>
          <w:trHeight w:val="300"/>
        </w:trPr>
        <w:tc>
          <w:tcPr>
            <w:tcW w:w="11520" w:type="dxa"/>
            <w:gridSpan w:val="5"/>
            <w:noWrap/>
            <w:hideMark/>
          </w:tcPr>
          <w:p w:rsidR="007171ED" w:rsidRPr="007171ED" w:rsidRDefault="007171ED" w:rsidP="007171ED">
            <w:pPr>
              <w:tabs>
                <w:tab w:val="left" w:pos="360"/>
                <w:tab w:val="left" w:pos="720"/>
                <w:tab w:val="left" w:pos="1080"/>
              </w:tabs>
              <w:rPr>
                <w:sz w:val="20"/>
              </w:rPr>
            </w:pPr>
            <w:r w:rsidRPr="007171ED">
              <w:rPr>
                <w:sz w:val="20"/>
              </w:rPr>
              <w:t>**The Last day to apply for cross-registration for Fall Semester 2012 is 12 JULY 2012**</w:t>
            </w:r>
          </w:p>
        </w:tc>
      </w:tr>
    </w:tbl>
    <w:p w:rsidR="00486E1F" w:rsidRDefault="00486E1F" w:rsidP="001510DB">
      <w:pPr>
        <w:tabs>
          <w:tab w:val="left" w:pos="360"/>
          <w:tab w:val="left" w:pos="720"/>
          <w:tab w:val="left" w:pos="1080"/>
        </w:tabs>
        <w:rPr>
          <w:sz w:val="20"/>
        </w:rPr>
      </w:pPr>
    </w:p>
    <w:p w:rsidR="00837179" w:rsidRDefault="00837179" w:rsidP="00837179">
      <w:pPr>
        <w:tabs>
          <w:tab w:val="left" w:pos="360"/>
          <w:tab w:val="left" w:pos="720"/>
          <w:tab w:val="left" w:pos="1080"/>
        </w:tabs>
        <w:jc w:val="center"/>
        <w:rPr>
          <w:sz w:val="20"/>
        </w:rPr>
      </w:pPr>
    </w:p>
    <w:p w:rsidR="00837179" w:rsidRDefault="00837179" w:rsidP="00837179">
      <w:pPr>
        <w:tabs>
          <w:tab w:val="left" w:pos="360"/>
          <w:tab w:val="left" w:pos="720"/>
          <w:tab w:val="left" w:pos="1080"/>
        </w:tabs>
        <w:jc w:val="center"/>
        <w:rPr>
          <w:sz w:val="20"/>
        </w:rPr>
      </w:pPr>
    </w:p>
    <w:p w:rsidR="00837179" w:rsidRDefault="00837179" w:rsidP="00837179">
      <w:pPr>
        <w:tabs>
          <w:tab w:val="left" w:pos="360"/>
          <w:tab w:val="left" w:pos="720"/>
          <w:tab w:val="left" w:pos="1080"/>
        </w:tabs>
        <w:jc w:val="center"/>
        <w:rPr>
          <w:sz w:val="20"/>
        </w:rPr>
      </w:pPr>
    </w:p>
    <w:p w:rsidR="00837179" w:rsidRDefault="00837179" w:rsidP="00837179">
      <w:pPr>
        <w:tabs>
          <w:tab w:val="left" w:pos="360"/>
          <w:tab w:val="left" w:pos="720"/>
          <w:tab w:val="left" w:pos="1080"/>
        </w:tabs>
        <w:jc w:val="center"/>
        <w:rPr>
          <w:sz w:val="20"/>
        </w:rPr>
      </w:pPr>
    </w:p>
    <w:p w:rsidR="00837179" w:rsidRDefault="00837179" w:rsidP="00837179">
      <w:pPr>
        <w:tabs>
          <w:tab w:val="left" w:pos="360"/>
          <w:tab w:val="left" w:pos="720"/>
          <w:tab w:val="left" w:pos="1080"/>
        </w:tabs>
        <w:jc w:val="center"/>
        <w:rPr>
          <w:sz w:val="20"/>
        </w:rPr>
      </w:pPr>
    </w:p>
    <w:p w:rsidR="00837179" w:rsidRPr="00967236" w:rsidRDefault="00837179" w:rsidP="00837179">
      <w:pPr>
        <w:tabs>
          <w:tab w:val="left" w:pos="360"/>
          <w:tab w:val="left" w:pos="720"/>
          <w:tab w:val="left" w:pos="1080"/>
        </w:tabs>
        <w:jc w:val="center"/>
        <w:rPr>
          <w:sz w:val="20"/>
        </w:rPr>
      </w:pPr>
    </w:p>
    <w:sectPr w:rsidR="00837179" w:rsidRPr="00967236" w:rsidSect="00FB1004">
      <w:type w:val="continuous"/>
      <w:pgSz w:w="12240" w:h="15840" w:code="1"/>
      <w:pgMar w:top="1440" w:right="1440" w:bottom="1440" w:left="1440" w:header="0" w:footer="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BA5" w:rsidRDefault="003F1BA5" w:rsidP="00816203">
      <w:r>
        <w:separator/>
      </w:r>
    </w:p>
  </w:endnote>
  <w:endnote w:type="continuationSeparator" w:id="0">
    <w:p w:rsidR="003F1BA5" w:rsidRDefault="003F1BA5" w:rsidP="008162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BA5" w:rsidRDefault="003F1BA5" w:rsidP="00816203">
      <w:r>
        <w:separator/>
      </w:r>
    </w:p>
  </w:footnote>
  <w:footnote w:type="continuationSeparator" w:id="0">
    <w:p w:rsidR="003F1BA5" w:rsidRDefault="003F1BA5" w:rsidP="008162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F7B1D"/>
    <w:multiLevelType w:val="hybridMultilevel"/>
    <w:tmpl w:val="D1B48EC8"/>
    <w:lvl w:ilvl="0" w:tplc="0409000F">
      <w:start w:val="1"/>
      <w:numFmt w:val="decimal"/>
      <w:lvlText w:val="%1."/>
      <w:lvlJc w:val="left"/>
      <w:pPr>
        <w:tabs>
          <w:tab w:val="num" w:pos="-120"/>
        </w:tabs>
        <w:ind w:left="-120" w:hanging="360"/>
      </w:pPr>
    </w:lvl>
    <w:lvl w:ilvl="1" w:tplc="04090019" w:tentative="1">
      <w:start w:val="1"/>
      <w:numFmt w:val="lowerLetter"/>
      <w:lvlText w:val="%2."/>
      <w:lvlJc w:val="left"/>
      <w:pPr>
        <w:tabs>
          <w:tab w:val="num" w:pos="600"/>
        </w:tabs>
        <w:ind w:left="600" w:hanging="360"/>
      </w:pPr>
    </w:lvl>
    <w:lvl w:ilvl="2" w:tplc="0409001B" w:tentative="1">
      <w:start w:val="1"/>
      <w:numFmt w:val="lowerRoman"/>
      <w:lvlText w:val="%3."/>
      <w:lvlJc w:val="right"/>
      <w:pPr>
        <w:tabs>
          <w:tab w:val="num" w:pos="1320"/>
        </w:tabs>
        <w:ind w:left="1320" w:hanging="180"/>
      </w:pPr>
    </w:lvl>
    <w:lvl w:ilvl="3" w:tplc="0409000F" w:tentative="1">
      <w:start w:val="1"/>
      <w:numFmt w:val="decimal"/>
      <w:lvlText w:val="%4."/>
      <w:lvlJc w:val="left"/>
      <w:pPr>
        <w:tabs>
          <w:tab w:val="num" w:pos="2040"/>
        </w:tabs>
        <w:ind w:left="2040" w:hanging="360"/>
      </w:pPr>
    </w:lvl>
    <w:lvl w:ilvl="4" w:tplc="04090019" w:tentative="1">
      <w:start w:val="1"/>
      <w:numFmt w:val="lowerLetter"/>
      <w:lvlText w:val="%5."/>
      <w:lvlJc w:val="left"/>
      <w:pPr>
        <w:tabs>
          <w:tab w:val="num" w:pos="2760"/>
        </w:tabs>
        <w:ind w:left="2760" w:hanging="360"/>
      </w:pPr>
    </w:lvl>
    <w:lvl w:ilvl="5" w:tplc="0409001B" w:tentative="1">
      <w:start w:val="1"/>
      <w:numFmt w:val="lowerRoman"/>
      <w:lvlText w:val="%6."/>
      <w:lvlJc w:val="right"/>
      <w:pPr>
        <w:tabs>
          <w:tab w:val="num" w:pos="3480"/>
        </w:tabs>
        <w:ind w:left="3480" w:hanging="180"/>
      </w:pPr>
    </w:lvl>
    <w:lvl w:ilvl="6" w:tplc="0409000F" w:tentative="1">
      <w:start w:val="1"/>
      <w:numFmt w:val="decimal"/>
      <w:lvlText w:val="%7."/>
      <w:lvlJc w:val="left"/>
      <w:pPr>
        <w:tabs>
          <w:tab w:val="num" w:pos="4200"/>
        </w:tabs>
        <w:ind w:left="4200" w:hanging="360"/>
      </w:pPr>
    </w:lvl>
    <w:lvl w:ilvl="7" w:tplc="04090019" w:tentative="1">
      <w:start w:val="1"/>
      <w:numFmt w:val="lowerLetter"/>
      <w:lvlText w:val="%8."/>
      <w:lvlJc w:val="left"/>
      <w:pPr>
        <w:tabs>
          <w:tab w:val="num" w:pos="4920"/>
        </w:tabs>
        <w:ind w:left="4920" w:hanging="360"/>
      </w:pPr>
    </w:lvl>
    <w:lvl w:ilvl="8" w:tplc="0409001B" w:tentative="1">
      <w:start w:val="1"/>
      <w:numFmt w:val="lowerRoman"/>
      <w:lvlText w:val="%9."/>
      <w:lvlJc w:val="right"/>
      <w:pPr>
        <w:tabs>
          <w:tab w:val="num" w:pos="5640"/>
        </w:tabs>
        <w:ind w:left="5640" w:hanging="180"/>
      </w:pPr>
    </w:lvl>
  </w:abstractNum>
  <w:abstractNum w:abstractNumId="1">
    <w:nsid w:val="094B29EA"/>
    <w:multiLevelType w:val="hybridMultilevel"/>
    <w:tmpl w:val="7ED8BF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A33697F"/>
    <w:multiLevelType w:val="hybridMultilevel"/>
    <w:tmpl w:val="413A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2C1A"/>
    <w:multiLevelType w:val="hybridMultilevel"/>
    <w:tmpl w:val="EDDCD37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914F22"/>
    <w:multiLevelType w:val="singleLevel"/>
    <w:tmpl w:val="3F701CCC"/>
    <w:lvl w:ilvl="0">
      <w:start w:val="8"/>
      <w:numFmt w:val="decimal"/>
      <w:lvlText w:val="%1."/>
      <w:legacy w:legacy="1" w:legacySpace="0" w:legacyIndent="360"/>
      <w:lvlJc w:val="left"/>
      <w:pPr>
        <w:ind w:left="360" w:hanging="360"/>
      </w:pPr>
    </w:lvl>
  </w:abstractNum>
  <w:abstractNum w:abstractNumId="5">
    <w:nsid w:val="1A7E0D92"/>
    <w:multiLevelType w:val="hybridMultilevel"/>
    <w:tmpl w:val="886E5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EB84054"/>
    <w:multiLevelType w:val="hybridMultilevel"/>
    <w:tmpl w:val="39E473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18F343B"/>
    <w:multiLevelType w:val="hybridMultilevel"/>
    <w:tmpl w:val="A800ACE6"/>
    <w:lvl w:ilvl="0" w:tplc="321CE4AE">
      <w:start w:val="3"/>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48641D"/>
    <w:multiLevelType w:val="hybridMultilevel"/>
    <w:tmpl w:val="CEA4E07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4C41D7"/>
    <w:multiLevelType w:val="hybridMultilevel"/>
    <w:tmpl w:val="B57CDC5E"/>
    <w:lvl w:ilvl="0" w:tplc="9B94EB22">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920"/>
        </w:tabs>
        <w:ind w:left="1920" w:hanging="360"/>
      </w:pPr>
    </w:lvl>
    <w:lvl w:ilvl="2" w:tplc="0409001B">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0">
    <w:nsid w:val="6C6E0E6B"/>
    <w:multiLevelType w:val="hybridMultilevel"/>
    <w:tmpl w:val="9EC43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E958D3"/>
    <w:multiLevelType w:val="hybridMultilevel"/>
    <w:tmpl w:val="CC86B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834D6"/>
    <w:multiLevelType w:val="hybridMultilevel"/>
    <w:tmpl w:val="CC86B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5"/>
  </w:num>
  <w:num w:numId="5">
    <w:abstractNumId w:val="1"/>
  </w:num>
  <w:num w:numId="6">
    <w:abstractNumId w:val="0"/>
  </w:num>
  <w:num w:numId="7">
    <w:abstractNumId w:val="8"/>
  </w:num>
  <w:num w:numId="8">
    <w:abstractNumId w:val="7"/>
  </w:num>
  <w:num w:numId="9">
    <w:abstractNumId w:val="11"/>
  </w:num>
  <w:num w:numId="10">
    <w:abstractNumId w:val="12"/>
  </w:num>
  <w:num w:numId="11">
    <w:abstractNumId w:val="2"/>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hideGrammaticalErrors/>
  <w:activeWritingStyle w:appName="MSWord" w:lang="en-US" w:vendorID="8" w:dllVersion="513" w:checkStyle="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4543"/>
    <w:rsid w:val="00000B95"/>
    <w:rsid w:val="000166EF"/>
    <w:rsid w:val="0004306E"/>
    <w:rsid w:val="00052DAC"/>
    <w:rsid w:val="00086A89"/>
    <w:rsid w:val="00090328"/>
    <w:rsid w:val="00097645"/>
    <w:rsid w:val="000A17EA"/>
    <w:rsid w:val="000A3247"/>
    <w:rsid w:val="000B3BFF"/>
    <w:rsid w:val="000B4813"/>
    <w:rsid w:val="000C5473"/>
    <w:rsid w:val="000C640E"/>
    <w:rsid w:val="000C7853"/>
    <w:rsid w:val="000D4A75"/>
    <w:rsid w:val="000F11C1"/>
    <w:rsid w:val="000F12AA"/>
    <w:rsid w:val="00107698"/>
    <w:rsid w:val="00117F22"/>
    <w:rsid w:val="00121859"/>
    <w:rsid w:val="00124096"/>
    <w:rsid w:val="00127E56"/>
    <w:rsid w:val="0013666F"/>
    <w:rsid w:val="001467B7"/>
    <w:rsid w:val="001510DB"/>
    <w:rsid w:val="00151130"/>
    <w:rsid w:val="00153998"/>
    <w:rsid w:val="00157C92"/>
    <w:rsid w:val="001663E6"/>
    <w:rsid w:val="00182E14"/>
    <w:rsid w:val="001849E4"/>
    <w:rsid w:val="00185A34"/>
    <w:rsid w:val="0019227E"/>
    <w:rsid w:val="001A3D4D"/>
    <w:rsid w:val="001B4639"/>
    <w:rsid w:val="001D415C"/>
    <w:rsid w:val="001E3881"/>
    <w:rsid w:val="00202E45"/>
    <w:rsid w:val="00206C76"/>
    <w:rsid w:val="0021299C"/>
    <w:rsid w:val="00222E1E"/>
    <w:rsid w:val="002250FA"/>
    <w:rsid w:val="00227D54"/>
    <w:rsid w:val="00242D4B"/>
    <w:rsid w:val="0025469A"/>
    <w:rsid w:val="0026404E"/>
    <w:rsid w:val="0027589C"/>
    <w:rsid w:val="00283DF8"/>
    <w:rsid w:val="00296021"/>
    <w:rsid w:val="00297230"/>
    <w:rsid w:val="002B110F"/>
    <w:rsid w:val="002B320F"/>
    <w:rsid w:val="002B37A1"/>
    <w:rsid w:val="002C767D"/>
    <w:rsid w:val="002D59D3"/>
    <w:rsid w:val="002D64B1"/>
    <w:rsid w:val="002E6DDE"/>
    <w:rsid w:val="002F12CB"/>
    <w:rsid w:val="002F7756"/>
    <w:rsid w:val="00305663"/>
    <w:rsid w:val="00310498"/>
    <w:rsid w:val="0032128D"/>
    <w:rsid w:val="00341B18"/>
    <w:rsid w:val="00351856"/>
    <w:rsid w:val="003654D5"/>
    <w:rsid w:val="00381576"/>
    <w:rsid w:val="00392FBB"/>
    <w:rsid w:val="003A654F"/>
    <w:rsid w:val="003C7F7A"/>
    <w:rsid w:val="003E6F9D"/>
    <w:rsid w:val="003F1BA5"/>
    <w:rsid w:val="003F7E65"/>
    <w:rsid w:val="00403642"/>
    <w:rsid w:val="004050C6"/>
    <w:rsid w:val="004155B4"/>
    <w:rsid w:val="004224EC"/>
    <w:rsid w:val="0042719A"/>
    <w:rsid w:val="00435A48"/>
    <w:rsid w:val="004368B3"/>
    <w:rsid w:val="00453A7A"/>
    <w:rsid w:val="00455F83"/>
    <w:rsid w:val="0045778A"/>
    <w:rsid w:val="00460935"/>
    <w:rsid w:val="00461ACB"/>
    <w:rsid w:val="004673FA"/>
    <w:rsid w:val="00473DA0"/>
    <w:rsid w:val="00486E1F"/>
    <w:rsid w:val="00497806"/>
    <w:rsid w:val="004B4FB8"/>
    <w:rsid w:val="004C3F8C"/>
    <w:rsid w:val="004C7D67"/>
    <w:rsid w:val="004D4369"/>
    <w:rsid w:val="004E10BF"/>
    <w:rsid w:val="004E33FB"/>
    <w:rsid w:val="004F1BB4"/>
    <w:rsid w:val="00502696"/>
    <w:rsid w:val="00515352"/>
    <w:rsid w:val="00521468"/>
    <w:rsid w:val="00530909"/>
    <w:rsid w:val="00541694"/>
    <w:rsid w:val="00546F09"/>
    <w:rsid w:val="005633D7"/>
    <w:rsid w:val="005645AF"/>
    <w:rsid w:val="00574408"/>
    <w:rsid w:val="005765F4"/>
    <w:rsid w:val="005A20BA"/>
    <w:rsid w:val="005B0E50"/>
    <w:rsid w:val="005B3814"/>
    <w:rsid w:val="005B6100"/>
    <w:rsid w:val="005C5534"/>
    <w:rsid w:val="005E70F7"/>
    <w:rsid w:val="00622B51"/>
    <w:rsid w:val="0063189A"/>
    <w:rsid w:val="00635AB7"/>
    <w:rsid w:val="00650B9D"/>
    <w:rsid w:val="006548BB"/>
    <w:rsid w:val="00667FEB"/>
    <w:rsid w:val="00673F78"/>
    <w:rsid w:val="0067795E"/>
    <w:rsid w:val="0068396F"/>
    <w:rsid w:val="00683D36"/>
    <w:rsid w:val="006908D5"/>
    <w:rsid w:val="00691FB2"/>
    <w:rsid w:val="006A2398"/>
    <w:rsid w:val="006A6366"/>
    <w:rsid w:val="006A73BA"/>
    <w:rsid w:val="006C0911"/>
    <w:rsid w:val="006C3DED"/>
    <w:rsid w:val="006E002B"/>
    <w:rsid w:val="006E0EFB"/>
    <w:rsid w:val="006E7796"/>
    <w:rsid w:val="006F222B"/>
    <w:rsid w:val="007171ED"/>
    <w:rsid w:val="00726C73"/>
    <w:rsid w:val="0074124E"/>
    <w:rsid w:val="00742F04"/>
    <w:rsid w:val="0075499C"/>
    <w:rsid w:val="0076751C"/>
    <w:rsid w:val="00773F61"/>
    <w:rsid w:val="0077593A"/>
    <w:rsid w:val="007827EC"/>
    <w:rsid w:val="00787EE5"/>
    <w:rsid w:val="007A5660"/>
    <w:rsid w:val="007C4E7F"/>
    <w:rsid w:val="007D4AE7"/>
    <w:rsid w:val="007F4543"/>
    <w:rsid w:val="007F57C9"/>
    <w:rsid w:val="008008BD"/>
    <w:rsid w:val="00805684"/>
    <w:rsid w:val="0081207A"/>
    <w:rsid w:val="00812FDC"/>
    <w:rsid w:val="00815890"/>
    <w:rsid w:val="00816203"/>
    <w:rsid w:val="00816B0A"/>
    <w:rsid w:val="00837179"/>
    <w:rsid w:val="0083770A"/>
    <w:rsid w:val="008449DD"/>
    <w:rsid w:val="008526E0"/>
    <w:rsid w:val="008633D6"/>
    <w:rsid w:val="0087778F"/>
    <w:rsid w:val="00883B10"/>
    <w:rsid w:val="00887465"/>
    <w:rsid w:val="00895C00"/>
    <w:rsid w:val="008967F5"/>
    <w:rsid w:val="008B1099"/>
    <w:rsid w:val="008D1912"/>
    <w:rsid w:val="008D69F9"/>
    <w:rsid w:val="008E49B9"/>
    <w:rsid w:val="008F0543"/>
    <w:rsid w:val="008F0D79"/>
    <w:rsid w:val="008F44A6"/>
    <w:rsid w:val="00920615"/>
    <w:rsid w:val="00931A85"/>
    <w:rsid w:val="00935D36"/>
    <w:rsid w:val="009414DE"/>
    <w:rsid w:val="009551AE"/>
    <w:rsid w:val="00960FBE"/>
    <w:rsid w:val="00967236"/>
    <w:rsid w:val="0097105B"/>
    <w:rsid w:val="00971219"/>
    <w:rsid w:val="0099351E"/>
    <w:rsid w:val="00996B2A"/>
    <w:rsid w:val="009B0DBC"/>
    <w:rsid w:val="009B411D"/>
    <w:rsid w:val="009B771B"/>
    <w:rsid w:val="009C0B4E"/>
    <w:rsid w:val="009D17BD"/>
    <w:rsid w:val="009D229D"/>
    <w:rsid w:val="009E3D40"/>
    <w:rsid w:val="009E42BC"/>
    <w:rsid w:val="009F694A"/>
    <w:rsid w:val="00A022E4"/>
    <w:rsid w:val="00A02FDB"/>
    <w:rsid w:val="00A22AB7"/>
    <w:rsid w:val="00A373E6"/>
    <w:rsid w:val="00A4301F"/>
    <w:rsid w:val="00A45024"/>
    <w:rsid w:val="00A5239E"/>
    <w:rsid w:val="00A71B3D"/>
    <w:rsid w:val="00A837A7"/>
    <w:rsid w:val="00A86DFB"/>
    <w:rsid w:val="00AB00EC"/>
    <w:rsid w:val="00AB7D62"/>
    <w:rsid w:val="00AE50E9"/>
    <w:rsid w:val="00AF6895"/>
    <w:rsid w:val="00AF77CB"/>
    <w:rsid w:val="00B06C16"/>
    <w:rsid w:val="00B110E8"/>
    <w:rsid w:val="00B15DAF"/>
    <w:rsid w:val="00B27059"/>
    <w:rsid w:val="00B35384"/>
    <w:rsid w:val="00B447E7"/>
    <w:rsid w:val="00B528B7"/>
    <w:rsid w:val="00B74CA8"/>
    <w:rsid w:val="00B768B7"/>
    <w:rsid w:val="00B806B9"/>
    <w:rsid w:val="00B824F6"/>
    <w:rsid w:val="00B836B0"/>
    <w:rsid w:val="00B96C76"/>
    <w:rsid w:val="00BA7C57"/>
    <w:rsid w:val="00BB564E"/>
    <w:rsid w:val="00BC1DE1"/>
    <w:rsid w:val="00BC74AE"/>
    <w:rsid w:val="00BC785F"/>
    <w:rsid w:val="00BD4A6C"/>
    <w:rsid w:val="00BE6A0D"/>
    <w:rsid w:val="00BE7B77"/>
    <w:rsid w:val="00BF0E04"/>
    <w:rsid w:val="00BF2595"/>
    <w:rsid w:val="00BF79C0"/>
    <w:rsid w:val="00C056AB"/>
    <w:rsid w:val="00C05749"/>
    <w:rsid w:val="00C14112"/>
    <w:rsid w:val="00C17782"/>
    <w:rsid w:val="00C339F0"/>
    <w:rsid w:val="00C34C1D"/>
    <w:rsid w:val="00C40A68"/>
    <w:rsid w:val="00C413F5"/>
    <w:rsid w:val="00C46882"/>
    <w:rsid w:val="00C5287F"/>
    <w:rsid w:val="00C6282E"/>
    <w:rsid w:val="00C75C9E"/>
    <w:rsid w:val="00C80E21"/>
    <w:rsid w:val="00C85413"/>
    <w:rsid w:val="00C86957"/>
    <w:rsid w:val="00C87ABD"/>
    <w:rsid w:val="00C934D1"/>
    <w:rsid w:val="00CB1484"/>
    <w:rsid w:val="00CB3D17"/>
    <w:rsid w:val="00CD1ABE"/>
    <w:rsid w:val="00CD6849"/>
    <w:rsid w:val="00CE0061"/>
    <w:rsid w:val="00CE015D"/>
    <w:rsid w:val="00CE03F8"/>
    <w:rsid w:val="00CE21F1"/>
    <w:rsid w:val="00CF2C52"/>
    <w:rsid w:val="00CF2DC3"/>
    <w:rsid w:val="00CF33C4"/>
    <w:rsid w:val="00CF58CC"/>
    <w:rsid w:val="00CF69BB"/>
    <w:rsid w:val="00D06146"/>
    <w:rsid w:val="00D16472"/>
    <w:rsid w:val="00D1662F"/>
    <w:rsid w:val="00D16CAF"/>
    <w:rsid w:val="00D34F6E"/>
    <w:rsid w:val="00D41FF5"/>
    <w:rsid w:val="00D45C3E"/>
    <w:rsid w:val="00D50B43"/>
    <w:rsid w:val="00D706C5"/>
    <w:rsid w:val="00D77A94"/>
    <w:rsid w:val="00D83309"/>
    <w:rsid w:val="00D84C25"/>
    <w:rsid w:val="00DB002B"/>
    <w:rsid w:val="00DB346B"/>
    <w:rsid w:val="00DB3835"/>
    <w:rsid w:val="00DC4308"/>
    <w:rsid w:val="00DC557E"/>
    <w:rsid w:val="00DC5B1C"/>
    <w:rsid w:val="00DE63AB"/>
    <w:rsid w:val="00DF2B97"/>
    <w:rsid w:val="00E22E6A"/>
    <w:rsid w:val="00E26E33"/>
    <w:rsid w:val="00E354C0"/>
    <w:rsid w:val="00E41F1A"/>
    <w:rsid w:val="00E560F9"/>
    <w:rsid w:val="00E61AFA"/>
    <w:rsid w:val="00E646F1"/>
    <w:rsid w:val="00E733C9"/>
    <w:rsid w:val="00E7720A"/>
    <w:rsid w:val="00E81E56"/>
    <w:rsid w:val="00E857D0"/>
    <w:rsid w:val="00E94497"/>
    <w:rsid w:val="00EA0408"/>
    <w:rsid w:val="00EB6EAE"/>
    <w:rsid w:val="00EB7E19"/>
    <w:rsid w:val="00EC56AE"/>
    <w:rsid w:val="00ED17D7"/>
    <w:rsid w:val="00EE3200"/>
    <w:rsid w:val="00EE6C6D"/>
    <w:rsid w:val="00EF1184"/>
    <w:rsid w:val="00EF1D34"/>
    <w:rsid w:val="00EF3955"/>
    <w:rsid w:val="00EF71FB"/>
    <w:rsid w:val="00F05408"/>
    <w:rsid w:val="00F114C2"/>
    <w:rsid w:val="00F15B73"/>
    <w:rsid w:val="00F31CC4"/>
    <w:rsid w:val="00F438AF"/>
    <w:rsid w:val="00F508C4"/>
    <w:rsid w:val="00F5230C"/>
    <w:rsid w:val="00F747BE"/>
    <w:rsid w:val="00F91115"/>
    <w:rsid w:val="00F96276"/>
    <w:rsid w:val="00FA0843"/>
    <w:rsid w:val="00FA4CCF"/>
    <w:rsid w:val="00FA7169"/>
    <w:rsid w:val="00FB06F5"/>
    <w:rsid w:val="00FB1004"/>
    <w:rsid w:val="00FC1BFA"/>
    <w:rsid w:val="00FC76F5"/>
    <w:rsid w:val="00FD4D2D"/>
    <w:rsid w:val="00FE33D7"/>
    <w:rsid w:val="00FF3D5C"/>
    <w:rsid w:val="00FF5575"/>
    <w:rsid w:val="00FF7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4AE"/>
    <w:rPr>
      <w:color w:val="000000"/>
      <w:sz w:val="24"/>
    </w:rPr>
  </w:style>
  <w:style w:type="paragraph" w:styleId="Heading1">
    <w:name w:val="heading 1"/>
    <w:basedOn w:val="Normal"/>
    <w:next w:val="Normal"/>
    <w:qFormat/>
    <w:rsid w:val="00BC74AE"/>
    <w:pPr>
      <w:keepNext/>
      <w:outlineLvl w:val="0"/>
    </w:pPr>
    <w:rPr>
      <w:b/>
      <w:u w:val="single"/>
    </w:rPr>
  </w:style>
  <w:style w:type="paragraph" w:styleId="Heading3">
    <w:name w:val="heading 3"/>
    <w:basedOn w:val="Normal"/>
    <w:next w:val="Normal"/>
    <w:qFormat/>
    <w:rsid w:val="0042719A"/>
    <w:pPr>
      <w:keepNext/>
      <w:spacing w:before="240" w:after="60"/>
      <w:outlineLvl w:val="2"/>
    </w:pPr>
    <w:rPr>
      <w:rFonts w:ascii="Arial" w:hAnsi="Arial" w:cs="Arial"/>
      <w:b/>
      <w:bCs/>
      <w:sz w:val="26"/>
      <w:szCs w:val="26"/>
    </w:rPr>
  </w:style>
  <w:style w:type="paragraph" w:styleId="Heading5">
    <w:name w:val="heading 5"/>
    <w:basedOn w:val="Normal"/>
    <w:next w:val="Normal"/>
    <w:qFormat/>
    <w:rsid w:val="0042719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BC74AE"/>
    <w:pPr>
      <w:widowControl w:val="0"/>
      <w:ind w:left="520" w:hanging="520"/>
    </w:pPr>
    <w:rPr>
      <w:rFonts w:ascii="Times" w:hAnsi="Times"/>
      <w:color w:val="auto"/>
    </w:rPr>
  </w:style>
  <w:style w:type="character" w:styleId="Hyperlink">
    <w:name w:val="Hyperlink"/>
    <w:basedOn w:val="DefaultParagraphFont"/>
    <w:rsid w:val="008F0543"/>
    <w:rPr>
      <w:color w:val="0000FF"/>
      <w:u w:val="single"/>
    </w:rPr>
  </w:style>
  <w:style w:type="paragraph" w:styleId="NormalWeb">
    <w:name w:val="Normal (Web)"/>
    <w:basedOn w:val="Normal"/>
    <w:rsid w:val="0042719A"/>
    <w:pPr>
      <w:spacing w:before="100" w:beforeAutospacing="1" w:after="100" w:afterAutospacing="1"/>
    </w:pPr>
    <w:rPr>
      <w:szCs w:val="24"/>
    </w:rPr>
  </w:style>
  <w:style w:type="paragraph" w:customStyle="1" w:styleId="bodycontentbold">
    <w:name w:val="bodycontentbold"/>
    <w:basedOn w:val="Normal"/>
    <w:rsid w:val="0042719A"/>
    <w:pPr>
      <w:spacing w:before="100" w:beforeAutospacing="1" w:after="100" w:afterAutospacing="1" w:line="210" w:lineRule="atLeast"/>
    </w:pPr>
    <w:rPr>
      <w:rFonts w:ascii="Verdana" w:hAnsi="Verdana"/>
      <w:b/>
      <w:bCs/>
      <w:sz w:val="18"/>
      <w:szCs w:val="18"/>
    </w:rPr>
  </w:style>
  <w:style w:type="table" w:styleId="TableGrid">
    <w:name w:val="Table Grid"/>
    <w:basedOn w:val="TableNormal"/>
    <w:rsid w:val="00052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E560F9"/>
    <w:pPr>
      <w:spacing w:after="120" w:line="480" w:lineRule="auto"/>
    </w:pPr>
  </w:style>
  <w:style w:type="character" w:customStyle="1" w:styleId="BodyText2Char">
    <w:name w:val="Body Text 2 Char"/>
    <w:basedOn w:val="DefaultParagraphFont"/>
    <w:link w:val="BodyText2"/>
    <w:rsid w:val="00E560F9"/>
    <w:rPr>
      <w:color w:val="000000"/>
      <w:sz w:val="24"/>
    </w:rPr>
  </w:style>
  <w:style w:type="paragraph" w:styleId="BodyText">
    <w:name w:val="Body Text"/>
    <w:basedOn w:val="Normal"/>
    <w:link w:val="BodyTextChar"/>
    <w:rsid w:val="00A86DFB"/>
    <w:pPr>
      <w:spacing w:after="120"/>
    </w:pPr>
  </w:style>
  <w:style w:type="character" w:customStyle="1" w:styleId="BodyTextChar">
    <w:name w:val="Body Text Char"/>
    <w:basedOn w:val="DefaultParagraphFont"/>
    <w:link w:val="BodyText"/>
    <w:rsid w:val="00A86DFB"/>
    <w:rPr>
      <w:color w:val="000000"/>
      <w:sz w:val="24"/>
    </w:rPr>
  </w:style>
  <w:style w:type="paragraph" w:styleId="ListParagraph">
    <w:name w:val="List Paragraph"/>
    <w:basedOn w:val="Normal"/>
    <w:uiPriority w:val="34"/>
    <w:qFormat/>
    <w:rsid w:val="00124096"/>
    <w:pPr>
      <w:ind w:left="720"/>
      <w:contextualSpacing/>
    </w:pPr>
    <w:rPr>
      <w:color w:val="auto"/>
      <w:szCs w:val="24"/>
    </w:rPr>
  </w:style>
  <w:style w:type="character" w:styleId="FollowedHyperlink">
    <w:name w:val="FollowedHyperlink"/>
    <w:basedOn w:val="DefaultParagraphFont"/>
    <w:rsid w:val="00C6282E"/>
    <w:rPr>
      <w:color w:val="800080"/>
      <w:u w:val="single"/>
    </w:rPr>
  </w:style>
  <w:style w:type="paragraph" w:styleId="Header">
    <w:name w:val="header"/>
    <w:basedOn w:val="Normal"/>
    <w:link w:val="HeaderChar"/>
    <w:rsid w:val="00816203"/>
    <w:pPr>
      <w:tabs>
        <w:tab w:val="center" w:pos="4680"/>
        <w:tab w:val="right" w:pos="9360"/>
      </w:tabs>
    </w:pPr>
  </w:style>
  <w:style w:type="character" w:customStyle="1" w:styleId="HeaderChar">
    <w:name w:val="Header Char"/>
    <w:basedOn w:val="DefaultParagraphFont"/>
    <w:link w:val="Header"/>
    <w:rsid w:val="00816203"/>
    <w:rPr>
      <w:color w:val="000000"/>
      <w:sz w:val="24"/>
    </w:rPr>
  </w:style>
  <w:style w:type="paragraph" w:styleId="Footer">
    <w:name w:val="footer"/>
    <w:basedOn w:val="Normal"/>
    <w:link w:val="FooterChar"/>
    <w:rsid w:val="00816203"/>
    <w:pPr>
      <w:tabs>
        <w:tab w:val="center" w:pos="4680"/>
        <w:tab w:val="right" w:pos="9360"/>
      </w:tabs>
    </w:pPr>
  </w:style>
  <w:style w:type="character" w:customStyle="1" w:styleId="FooterChar">
    <w:name w:val="Footer Char"/>
    <w:basedOn w:val="DefaultParagraphFont"/>
    <w:link w:val="Footer"/>
    <w:rsid w:val="00816203"/>
    <w:rPr>
      <w:color w:val="000000"/>
      <w:sz w:val="24"/>
    </w:rPr>
  </w:style>
  <w:style w:type="paragraph" w:styleId="BalloonText">
    <w:name w:val="Balloon Text"/>
    <w:basedOn w:val="Normal"/>
    <w:link w:val="BalloonTextChar"/>
    <w:rsid w:val="00CE0061"/>
    <w:rPr>
      <w:rFonts w:ascii="Tahoma" w:hAnsi="Tahoma" w:cs="Tahoma"/>
      <w:sz w:val="16"/>
      <w:szCs w:val="16"/>
    </w:rPr>
  </w:style>
  <w:style w:type="character" w:customStyle="1" w:styleId="BalloonTextChar">
    <w:name w:val="Balloon Text Char"/>
    <w:basedOn w:val="DefaultParagraphFont"/>
    <w:link w:val="BalloonText"/>
    <w:rsid w:val="00CE0061"/>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7631810">
      <w:bodyDiv w:val="1"/>
      <w:marLeft w:val="0"/>
      <w:marRight w:val="0"/>
      <w:marTop w:val="0"/>
      <w:marBottom w:val="0"/>
      <w:divBdr>
        <w:top w:val="none" w:sz="0" w:space="0" w:color="auto"/>
        <w:left w:val="none" w:sz="0" w:space="0" w:color="auto"/>
        <w:bottom w:val="none" w:sz="0" w:space="0" w:color="auto"/>
        <w:right w:val="none" w:sz="0" w:space="0" w:color="auto"/>
      </w:divBdr>
    </w:div>
    <w:div w:id="502091778">
      <w:bodyDiv w:val="1"/>
      <w:marLeft w:val="0"/>
      <w:marRight w:val="0"/>
      <w:marTop w:val="0"/>
      <w:marBottom w:val="0"/>
      <w:divBdr>
        <w:top w:val="none" w:sz="0" w:space="0" w:color="auto"/>
        <w:left w:val="none" w:sz="0" w:space="0" w:color="auto"/>
        <w:bottom w:val="none" w:sz="0" w:space="0" w:color="auto"/>
        <w:right w:val="none" w:sz="0" w:space="0" w:color="auto"/>
      </w:divBdr>
    </w:div>
    <w:div w:id="884760113">
      <w:bodyDiv w:val="1"/>
      <w:marLeft w:val="0"/>
      <w:marRight w:val="0"/>
      <w:marTop w:val="0"/>
      <w:marBottom w:val="0"/>
      <w:divBdr>
        <w:top w:val="none" w:sz="0" w:space="0" w:color="auto"/>
        <w:left w:val="none" w:sz="0" w:space="0" w:color="auto"/>
        <w:bottom w:val="none" w:sz="0" w:space="0" w:color="auto"/>
        <w:right w:val="none" w:sz="0" w:space="0" w:color="auto"/>
      </w:divBdr>
    </w:div>
    <w:div w:id="1139346233">
      <w:bodyDiv w:val="1"/>
      <w:marLeft w:val="0"/>
      <w:marRight w:val="0"/>
      <w:marTop w:val="0"/>
      <w:marBottom w:val="0"/>
      <w:divBdr>
        <w:top w:val="none" w:sz="0" w:space="0" w:color="auto"/>
        <w:left w:val="none" w:sz="0" w:space="0" w:color="auto"/>
        <w:bottom w:val="none" w:sz="0" w:space="0" w:color="auto"/>
        <w:right w:val="none" w:sz="0" w:space="0" w:color="auto"/>
      </w:divBdr>
    </w:div>
    <w:div w:id="1206671924">
      <w:bodyDiv w:val="1"/>
      <w:marLeft w:val="0"/>
      <w:marRight w:val="0"/>
      <w:marTop w:val="0"/>
      <w:marBottom w:val="0"/>
      <w:divBdr>
        <w:top w:val="none" w:sz="0" w:space="0" w:color="auto"/>
        <w:left w:val="none" w:sz="0" w:space="0" w:color="auto"/>
        <w:bottom w:val="none" w:sz="0" w:space="0" w:color="auto"/>
        <w:right w:val="none" w:sz="0" w:space="0" w:color="auto"/>
      </w:divBdr>
    </w:div>
    <w:div w:id="1537427223">
      <w:bodyDiv w:val="1"/>
      <w:marLeft w:val="0"/>
      <w:marRight w:val="0"/>
      <w:marTop w:val="0"/>
      <w:marBottom w:val="0"/>
      <w:divBdr>
        <w:top w:val="none" w:sz="0" w:space="0" w:color="auto"/>
        <w:left w:val="none" w:sz="0" w:space="0" w:color="auto"/>
        <w:bottom w:val="none" w:sz="0" w:space="0" w:color="auto"/>
        <w:right w:val="none" w:sz="0" w:space="0" w:color="auto"/>
      </w:divBdr>
    </w:div>
    <w:div w:id="1654943094">
      <w:bodyDiv w:val="1"/>
      <w:marLeft w:val="0"/>
      <w:marRight w:val="0"/>
      <w:marTop w:val="0"/>
      <w:marBottom w:val="0"/>
      <w:divBdr>
        <w:top w:val="none" w:sz="0" w:space="0" w:color="auto"/>
        <w:left w:val="none" w:sz="0" w:space="0" w:color="auto"/>
        <w:bottom w:val="none" w:sz="0" w:space="0" w:color="auto"/>
        <w:right w:val="none" w:sz="0" w:space="0" w:color="auto"/>
      </w:divBdr>
    </w:div>
    <w:div w:id="1835996901">
      <w:bodyDiv w:val="1"/>
      <w:marLeft w:val="0"/>
      <w:marRight w:val="0"/>
      <w:marTop w:val="0"/>
      <w:marBottom w:val="0"/>
      <w:divBdr>
        <w:top w:val="none" w:sz="0" w:space="0" w:color="auto"/>
        <w:left w:val="none" w:sz="0" w:space="0" w:color="auto"/>
        <w:bottom w:val="none" w:sz="0" w:space="0" w:color="auto"/>
        <w:right w:val="none" w:sz="0" w:space="0" w:color="auto"/>
      </w:divBdr>
    </w:div>
    <w:div w:id="1950157958">
      <w:bodyDiv w:val="1"/>
      <w:marLeft w:val="0"/>
      <w:marRight w:val="0"/>
      <w:marTop w:val="0"/>
      <w:marBottom w:val="0"/>
      <w:divBdr>
        <w:top w:val="none" w:sz="0" w:space="0" w:color="auto"/>
        <w:left w:val="none" w:sz="0" w:space="0" w:color="auto"/>
        <w:bottom w:val="none" w:sz="0" w:space="0" w:color="auto"/>
        <w:right w:val="none" w:sz="0" w:space="0" w:color="auto"/>
      </w:divBdr>
    </w:div>
    <w:div w:id="20187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alvin.coker@afrotc.gatech.edu"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90D5-76D2-4871-96E2-EE039D72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3359</Words>
  <Characters>17448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USAF ROTC</Company>
  <LinksUpToDate>false</LinksUpToDate>
  <CharactersWithSpaces>20766</CharactersWithSpaces>
  <SharedDoc>false</SharedDoc>
  <HLinks>
    <vt:vector size="6" baseType="variant">
      <vt:variant>
        <vt:i4>3014657</vt:i4>
      </vt:variant>
      <vt:variant>
        <vt:i4>3</vt:i4>
      </vt:variant>
      <vt:variant>
        <vt:i4>0</vt:i4>
      </vt:variant>
      <vt:variant>
        <vt:i4>5</vt:i4>
      </vt:variant>
      <vt:variant>
        <vt:lpwstr>mailto:kyle.garwick@afrotc.gatech.edu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subject/>
  <dc:creator>USER</dc:creator>
  <cp:keywords/>
  <cp:lastModifiedBy>960devel</cp:lastModifiedBy>
  <cp:revision>23</cp:revision>
  <cp:lastPrinted>2012-01-09T17:11:00Z</cp:lastPrinted>
  <dcterms:created xsi:type="dcterms:W3CDTF">2011-02-09T19:09:00Z</dcterms:created>
  <dcterms:modified xsi:type="dcterms:W3CDTF">2012-01-09T18:13:00Z</dcterms:modified>
</cp:coreProperties>
</file>