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6AB74" w14:textId="41B6E9E6" w:rsidR="00474B83" w:rsidRPr="001621FC" w:rsidRDefault="00474B83" w:rsidP="00D37BFB">
      <w:pPr>
        <w:ind w:firstLine="360"/>
        <w:jc w:val="both"/>
        <w:rPr>
          <w:b/>
        </w:rPr>
      </w:pPr>
      <w:r w:rsidRPr="001621FC">
        <w:rPr>
          <w:b/>
        </w:rPr>
        <w:t>Essential Course Details:</w:t>
      </w:r>
    </w:p>
    <w:p w14:paraId="3CFC6A91" w14:textId="7C447507" w:rsidR="00474B83" w:rsidRPr="001621FC" w:rsidRDefault="00474B83" w:rsidP="00474B83">
      <w:pPr>
        <w:ind w:left="360"/>
        <w:jc w:val="both"/>
      </w:pPr>
      <w:r w:rsidRPr="001621FC">
        <w:t xml:space="preserve">Lecture meets MWF </w:t>
      </w:r>
      <w:r w:rsidR="00396E4D" w:rsidRPr="001621FC">
        <w:t>11:15am -12:05 pm Mole</w:t>
      </w:r>
      <w:r w:rsidR="006B4921" w:rsidRPr="001621FC">
        <w:t>cular Sciences &amp; Engr G011</w:t>
      </w:r>
    </w:p>
    <w:p w14:paraId="37CB959D" w14:textId="0712745C" w:rsidR="00694AAB" w:rsidRPr="001621FC" w:rsidRDefault="00694AAB" w:rsidP="00474B83">
      <w:pPr>
        <w:ind w:left="360"/>
        <w:jc w:val="both"/>
      </w:pPr>
      <w:r w:rsidRPr="001621FC">
        <w:t xml:space="preserve">Recitation and Testing Period meets </w:t>
      </w:r>
      <w:r w:rsidR="00C50A31" w:rsidRPr="001621FC">
        <w:t>W</w:t>
      </w:r>
      <w:r w:rsidRPr="001621FC">
        <w:t xml:space="preserve"> 6:0</w:t>
      </w:r>
      <w:r w:rsidR="00396E4D" w:rsidRPr="001621FC">
        <w:t>0</w:t>
      </w:r>
      <w:r w:rsidRPr="001621FC">
        <w:t xml:space="preserve"> to 6:5</w:t>
      </w:r>
      <w:r w:rsidR="00396E4D" w:rsidRPr="001621FC">
        <w:t>0 pm Molec</w:t>
      </w:r>
      <w:r w:rsidR="006B4921" w:rsidRPr="001621FC">
        <w:t>ular Sciences &amp; Engr G011</w:t>
      </w:r>
      <w:r w:rsidR="00396E4D" w:rsidRPr="001621FC">
        <w:t xml:space="preserve">. </w:t>
      </w:r>
    </w:p>
    <w:p w14:paraId="3A9105F5" w14:textId="340E6E4E" w:rsidR="00474B83" w:rsidRPr="001621FC" w:rsidRDefault="00433657" w:rsidP="00474B83">
      <w:pPr>
        <w:ind w:left="360"/>
        <w:jc w:val="both"/>
      </w:pPr>
      <w:r w:rsidRPr="001621FC">
        <w:t>Lab meets 12:05 to 2:40</w:t>
      </w:r>
      <w:r w:rsidR="00474B83" w:rsidRPr="001621FC">
        <w:t xml:space="preserve"> pm</w:t>
      </w:r>
      <w:r w:rsidRPr="001621FC">
        <w:t>, 12:10-2:50, or 3:00</w:t>
      </w:r>
      <w:r w:rsidR="00474B83" w:rsidRPr="001621FC">
        <w:t xml:space="preserve"> to 5:</w:t>
      </w:r>
      <w:r w:rsidRPr="001621FC">
        <w:t>40</w:t>
      </w:r>
      <w:r w:rsidR="00474B83" w:rsidRPr="001621FC">
        <w:t xml:space="preserve"> pm MTW or R in CULC 473</w:t>
      </w:r>
      <w:r w:rsidR="006132CC" w:rsidRPr="001621FC">
        <w:t xml:space="preserve"> (1520)</w:t>
      </w:r>
    </w:p>
    <w:p w14:paraId="689E5434" w14:textId="77777777" w:rsidR="00474B83" w:rsidRPr="001621FC" w:rsidRDefault="00474B83" w:rsidP="00474B83">
      <w:pPr>
        <w:jc w:val="both"/>
      </w:pPr>
    </w:p>
    <w:p w14:paraId="1D1144AE" w14:textId="77777777" w:rsidR="00474B83" w:rsidRPr="001621FC" w:rsidRDefault="00474B83" w:rsidP="00456CB9">
      <w:pPr>
        <w:rPr>
          <w:b/>
        </w:rPr>
      </w:pPr>
      <w:r w:rsidRPr="001621FC">
        <w:rPr>
          <w:b/>
        </w:rPr>
        <w:t>Course Instructors:</w:t>
      </w:r>
    </w:p>
    <w:p w14:paraId="3A848F5E" w14:textId="792C27D0" w:rsidR="00474B83" w:rsidRPr="001621FC" w:rsidRDefault="00474B83" w:rsidP="00456CB9">
      <w:pPr>
        <w:ind w:left="360"/>
      </w:pPr>
      <w:r w:rsidRPr="001621FC">
        <w:t xml:space="preserve">Lecture Instructors: </w:t>
      </w:r>
      <w:r w:rsidRPr="001621FC">
        <w:tab/>
        <w:t>Dr. Shana Kerr, Cherry Emerson A114, 404.385.0065</w:t>
      </w:r>
      <w:r w:rsidR="00193017" w:rsidRPr="001621FC">
        <w:t xml:space="preserve">, </w:t>
      </w:r>
      <w:hyperlink r:id="rId8" w:history="1">
        <w:r w:rsidR="00193017" w:rsidRPr="001621FC">
          <w:rPr>
            <w:rStyle w:val="Hyperlink"/>
          </w:rPr>
          <w:t>shana.kerr@biosci.gatech.edu</w:t>
        </w:r>
      </w:hyperlink>
      <w:r w:rsidR="00193017" w:rsidRPr="001621FC">
        <w:t xml:space="preserve"> </w:t>
      </w:r>
    </w:p>
    <w:p w14:paraId="0A7CDFEB" w14:textId="33618A5F" w:rsidR="00474B83" w:rsidRPr="001621FC" w:rsidRDefault="00474B83" w:rsidP="00456CB9">
      <w:pPr>
        <w:ind w:left="2520" w:firstLine="360"/>
      </w:pPr>
      <w:r w:rsidRPr="001621FC">
        <w:t xml:space="preserve">Office Hours: </w:t>
      </w:r>
      <w:r w:rsidR="007308F4" w:rsidRPr="001621FC">
        <w:t>Thursday</w:t>
      </w:r>
      <w:r w:rsidRPr="001621FC">
        <w:t xml:space="preserve"> 2-4pm &amp; by appointment</w:t>
      </w:r>
    </w:p>
    <w:p w14:paraId="73A6FAE2" w14:textId="2BD3EC4F" w:rsidR="00474B83" w:rsidRPr="001621FC" w:rsidRDefault="00474B83" w:rsidP="00456CB9">
      <w:pPr>
        <w:ind w:left="2520" w:hanging="360"/>
      </w:pPr>
      <w:r w:rsidRPr="001621FC">
        <w:t xml:space="preserve">Dr. Emily Weigel, Clough Commons 474E, 404.385.1713, </w:t>
      </w:r>
      <w:hyperlink r:id="rId9" w:history="1">
        <w:r w:rsidR="00DD2C16" w:rsidRPr="003C5C48">
          <w:rPr>
            <w:rStyle w:val="Hyperlink"/>
          </w:rPr>
          <w:t>emily.weigel@biosci.gatech.edu</w:t>
        </w:r>
      </w:hyperlink>
      <w:r w:rsidR="00DD2C16">
        <w:t xml:space="preserve"> </w:t>
      </w:r>
    </w:p>
    <w:p w14:paraId="67F39900" w14:textId="609A0432" w:rsidR="00474B83" w:rsidRPr="001621FC" w:rsidRDefault="00474B83" w:rsidP="00456CB9">
      <w:pPr>
        <w:ind w:left="2520" w:firstLine="360"/>
      </w:pPr>
      <w:r w:rsidRPr="001621FC">
        <w:t xml:space="preserve">Office Hours: </w:t>
      </w:r>
      <w:r w:rsidR="007A3E25" w:rsidRPr="001621FC">
        <w:t>Tu</w:t>
      </w:r>
      <w:r w:rsidRPr="001621FC">
        <w:t>esday 9-11am &amp; by appointment</w:t>
      </w:r>
      <w:r w:rsidR="00A0417A" w:rsidRPr="001621FC">
        <w:t xml:space="preserve"> </w:t>
      </w:r>
    </w:p>
    <w:p w14:paraId="07417A3B" w14:textId="77777777" w:rsidR="00474B83" w:rsidRPr="001621FC" w:rsidRDefault="00474B83" w:rsidP="00456CB9">
      <w:pPr>
        <w:ind w:left="2520" w:hanging="360"/>
      </w:pPr>
    </w:p>
    <w:p w14:paraId="790A0399" w14:textId="312F0292" w:rsidR="00433657" w:rsidRPr="001621FC" w:rsidRDefault="00931195" w:rsidP="00456CB9">
      <w:pPr>
        <w:ind w:left="2160" w:hanging="1800"/>
      </w:pPr>
      <w:r w:rsidRPr="001621FC">
        <w:t>Recitation TA</w:t>
      </w:r>
      <w:r w:rsidR="00474B83" w:rsidRPr="001621FC">
        <w:t xml:space="preserve">: </w:t>
      </w:r>
      <w:r w:rsidR="00474B83" w:rsidRPr="001621FC">
        <w:tab/>
      </w:r>
      <w:r w:rsidR="00193017" w:rsidRPr="001621FC">
        <w:t xml:space="preserve"> </w:t>
      </w:r>
      <w:r w:rsidR="00433657" w:rsidRPr="001621FC">
        <w:t xml:space="preserve">David Fogg, </w:t>
      </w:r>
      <w:hyperlink r:id="rId10" w:history="1">
        <w:r w:rsidR="00433657" w:rsidRPr="001621FC">
          <w:rPr>
            <w:rStyle w:val="Hyperlink"/>
          </w:rPr>
          <w:t>dfogg3@gatech.edu</w:t>
        </w:r>
      </w:hyperlink>
      <w:r w:rsidR="00433657" w:rsidRPr="001621FC">
        <w:t xml:space="preserve"> (1520)</w:t>
      </w:r>
    </w:p>
    <w:p w14:paraId="6CD6B63B" w14:textId="51AE10C8" w:rsidR="00931195" w:rsidRPr="001621FC" w:rsidRDefault="00931195" w:rsidP="00456CB9">
      <w:pPr>
        <w:ind w:left="2160" w:firstLine="720"/>
      </w:pPr>
      <w:r w:rsidRPr="001621FC">
        <w:t xml:space="preserve">Office Hours: </w:t>
      </w:r>
      <w:r w:rsidR="00B2070B" w:rsidRPr="001621FC">
        <w:t>Wednesday and Friday 1-2pm</w:t>
      </w:r>
      <w:r w:rsidRPr="001621FC">
        <w:t>; CULC 365</w:t>
      </w:r>
    </w:p>
    <w:p w14:paraId="0CC496B8" w14:textId="77777777" w:rsidR="00931195" w:rsidRPr="001621FC" w:rsidRDefault="00931195" w:rsidP="00456CB9">
      <w:pPr>
        <w:ind w:left="2520" w:firstLine="360"/>
      </w:pPr>
    </w:p>
    <w:p w14:paraId="15F221E0" w14:textId="779D06F6" w:rsidR="00474B83" w:rsidRDefault="00474B83" w:rsidP="00474B83">
      <w:pPr>
        <w:jc w:val="both"/>
      </w:pPr>
    </w:p>
    <w:p w14:paraId="5E210A4B" w14:textId="165D6F28" w:rsidR="001506FA" w:rsidRPr="001506FA" w:rsidRDefault="001506FA" w:rsidP="00474B83">
      <w:pPr>
        <w:jc w:val="both"/>
      </w:pPr>
      <w:r>
        <w:rPr>
          <w:b/>
        </w:rPr>
        <w:t xml:space="preserve">Co-requisite: </w:t>
      </w:r>
      <w:r>
        <w:t>BIOS 1108L (non-majors) or BIOS 1208L (Biology majors)</w:t>
      </w:r>
      <w:bookmarkStart w:id="0" w:name="_GoBack"/>
      <w:bookmarkEnd w:id="0"/>
    </w:p>
    <w:p w14:paraId="4C98241B" w14:textId="77777777" w:rsidR="001506FA" w:rsidRPr="001621FC" w:rsidRDefault="001506FA" w:rsidP="00474B83">
      <w:pPr>
        <w:jc w:val="both"/>
      </w:pPr>
    </w:p>
    <w:p w14:paraId="050A5590" w14:textId="77777777" w:rsidR="00474B83" w:rsidRPr="001621FC" w:rsidRDefault="00474B83" w:rsidP="00474B83">
      <w:pPr>
        <w:jc w:val="both"/>
        <w:rPr>
          <w:b/>
        </w:rPr>
      </w:pPr>
      <w:r w:rsidRPr="001621FC">
        <w:rPr>
          <w:b/>
        </w:rPr>
        <w:t>Note: This Syllabus and Schedule are subject to change.</w:t>
      </w:r>
    </w:p>
    <w:p w14:paraId="788117DA" w14:textId="77777777" w:rsidR="00474B83" w:rsidRPr="001621FC" w:rsidRDefault="00474B83" w:rsidP="00474B83">
      <w:pPr>
        <w:jc w:val="both"/>
        <w:rPr>
          <w:b/>
        </w:rPr>
      </w:pPr>
    </w:p>
    <w:p w14:paraId="26D00F70" w14:textId="11A62A2A" w:rsidR="00F77DFC" w:rsidRPr="001621FC" w:rsidRDefault="00F77DFC" w:rsidP="006531FE">
      <w:pPr>
        <w:jc w:val="both"/>
      </w:pPr>
      <w:r w:rsidRPr="001621FC">
        <w:rPr>
          <w:b/>
        </w:rPr>
        <w:t>Required Readings and Websites:</w:t>
      </w:r>
      <w:r w:rsidR="006531FE" w:rsidRPr="001621FC">
        <w:rPr>
          <w:b/>
        </w:rPr>
        <w:t xml:space="preserve"> </w:t>
      </w:r>
      <w:r w:rsidR="006132CC" w:rsidRPr="001621FC">
        <w:t>This course</w:t>
      </w:r>
      <w:r w:rsidRPr="001621FC">
        <w:t xml:space="preserve"> is taught using the flipped classroom model, meaning that you will need to complete </w:t>
      </w:r>
      <w:r w:rsidR="006132CC" w:rsidRPr="001621FC">
        <w:t>the</w:t>
      </w:r>
      <w:r w:rsidRPr="001621FC">
        <w:t xml:space="preserve"> assigned readings before each lecture. </w:t>
      </w:r>
      <w:r w:rsidR="006132CC" w:rsidRPr="001621FC">
        <w:t xml:space="preserve">This course is </w:t>
      </w:r>
      <w:r w:rsidRPr="001621FC">
        <w:t xml:space="preserve">taught without a </w:t>
      </w:r>
      <w:r w:rsidR="006132CC" w:rsidRPr="001621FC">
        <w:t>traditional textbook, and all</w:t>
      </w:r>
      <w:r w:rsidR="006F0506" w:rsidRPr="001621FC">
        <w:t xml:space="preserve"> </w:t>
      </w:r>
      <w:r w:rsidRPr="001621FC">
        <w:t xml:space="preserve">course readings and videos are on the course website, </w:t>
      </w:r>
      <w:hyperlink r:id="rId11" w:history="1">
        <w:r w:rsidRPr="001621FC">
          <w:rPr>
            <w:rStyle w:val="Hyperlink"/>
          </w:rPr>
          <w:t>bio1520.biology.gatech.edu</w:t>
        </w:r>
      </w:hyperlink>
      <w:r w:rsidRPr="001621FC">
        <w:t xml:space="preserve">. The day-by-day schedule below contains links to each required reading and videos. </w:t>
      </w:r>
      <w:r w:rsidR="008254FF" w:rsidRPr="001621FC">
        <w:t xml:space="preserve">Required pre-class, in-class, and homework activities will be conducted through Learning </w:t>
      </w:r>
      <w:proofErr w:type="spellStart"/>
      <w:r w:rsidR="008254FF" w:rsidRPr="001621FC">
        <w:t>Catalytics</w:t>
      </w:r>
      <w:proofErr w:type="spellEnd"/>
      <w:r w:rsidR="008254FF" w:rsidRPr="001621FC">
        <w:t xml:space="preserve"> (</w:t>
      </w:r>
      <w:hyperlink r:id="rId12" w:history="1">
        <w:r w:rsidR="008254FF" w:rsidRPr="001621FC">
          <w:rPr>
            <w:rStyle w:val="Hyperlink"/>
          </w:rPr>
          <w:t>learningcatalytics.com</w:t>
        </w:r>
      </w:hyperlink>
      <w:r w:rsidR="008254FF" w:rsidRPr="001621FC">
        <w:t xml:space="preserve">). </w:t>
      </w:r>
      <w:r w:rsidRPr="001621FC">
        <w:t>Piazza (</w:t>
      </w:r>
      <w:hyperlink r:id="rId13" w:history="1">
        <w:r w:rsidRPr="001621FC">
          <w:rPr>
            <w:rStyle w:val="Hyperlink"/>
          </w:rPr>
          <w:t>piazza.com</w:t>
        </w:r>
      </w:hyperlink>
      <w:r w:rsidRPr="001621FC">
        <w:t>), a free online forum, will be used for online discussions and Q&amp;A outside of class.</w:t>
      </w:r>
      <w:r w:rsidR="00130D0C" w:rsidRPr="001621FC">
        <w:t xml:space="preserve"> For labs, you will need the combined lab manual/notebook (ISBN </w:t>
      </w:r>
      <w:r w:rsidR="00D37BFB" w:rsidRPr="001621FC">
        <w:rPr>
          <w:rFonts w:ascii="Calibri" w:hAnsi="Calibri" w:cs="Calibri"/>
          <w:color w:val="000000"/>
          <w:shd w:val="clear" w:color="auto" w:fill="FFFFFF"/>
        </w:rPr>
        <w:t>978-0-7380-8996-6</w:t>
      </w:r>
      <w:r w:rsidR="00130D0C" w:rsidRPr="001621FC">
        <w:t>)</w:t>
      </w:r>
    </w:p>
    <w:p w14:paraId="16ECF157" w14:textId="77777777" w:rsidR="00F77DFC" w:rsidRPr="001621FC" w:rsidRDefault="00F77DFC" w:rsidP="00474B83">
      <w:pPr>
        <w:jc w:val="both"/>
        <w:rPr>
          <w:b/>
        </w:rPr>
      </w:pPr>
    </w:p>
    <w:p w14:paraId="53E6FD27" w14:textId="2E13106F" w:rsidR="00474B83" w:rsidRPr="001621FC" w:rsidRDefault="00474B83" w:rsidP="006531FE">
      <w:pPr>
        <w:jc w:val="both"/>
      </w:pPr>
      <w:r w:rsidRPr="001621FC">
        <w:rPr>
          <w:b/>
        </w:rPr>
        <w:t>Course Description &amp; Goals:</w:t>
      </w:r>
      <w:r w:rsidR="006531FE" w:rsidRPr="001621FC">
        <w:rPr>
          <w:b/>
        </w:rPr>
        <w:t xml:space="preserve"> </w:t>
      </w:r>
      <w:r w:rsidRPr="001621FC">
        <w:t xml:space="preserve">This course </w:t>
      </w:r>
      <w:proofErr w:type="gramStart"/>
      <w:r w:rsidRPr="001621FC">
        <w:t>provides an introduction to</w:t>
      </w:r>
      <w:proofErr w:type="gramEnd"/>
      <w:r w:rsidRPr="001621FC">
        <w:t xml:space="preserve"> biology at the organ and organismal levels, with an emphasis on physiological processes and integration of growth and development. This course will foster the development of scientific skills including hypothesis testing, experimental design, data analysis and interpretation, and scientific communication. By the end of this course, you will be able to</w:t>
      </w:r>
    </w:p>
    <w:p w14:paraId="2C6A4E43" w14:textId="77777777" w:rsidR="006132CC" w:rsidRPr="001621FC" w:rsidRDefault="006132CC" w:rsidP="006531FE">
      <w:pPr>
        <w:jc w:val="both"/>
      </w:pPr>
    </w:p>
    <w:p w14:paraId="5F8AABDD" w14:textId="77777777" w:rsidR="00474B83" w:rsidRPr="001621FC" w:rsidRDefault="00474B83" w:rsidP="006531FE">
      <w:pPr>
        <w:pStyle w:val="ListParagraph"/>
        <w:numPr>
          <w:ilvl w:val="0"/>
          <w:numId w:val="2"/>
        </w:numPr>
        <w:ind w:left="360" w:firstLine="0"/>
        <w:jc w:val="both"/>
      </w:pPr>
      <w:r w:rsidRPr="001621FC">
        <w:t>Explain principles of organismal biology and apply knowledge of mathematics to biological principles</w:t>
      </w:r>
    </w:p>
    <w:p w14:paraId="4A79CCD8" w14:textId="77777777" w:rsidR="00474B83" w:rsidRPr="001621FC" w:rsidRDefault="00474B83" w:rsidP="006531FE">
      <w:pPr>
        <w:pStyle w:val="ListParagraph"/>
        <w:numPr>
          <w:ilvl w:val="0"/>
          <w:numId w:val="2"/>
        </w:numPr>
        <w:ind w:left="360" w:firstLine="0"/>
        <w:jc w:val="both"/>
      </w:pPr>
      <w:r w:rsidRPr="001621FC">
        <w:t>Make connections and identify patterns in biological problems</w:t>
      </w:r>
    </w:p>
    <w:p w14:paraId="3DB45043" w14:textId="77777777" w:rsidR="00474B83" w:rsidRPr="001621FC" w:rsidRDefault="00474B83" w:rsidP="006531FE">
      <w:pPr>
        <w:pStyle w:val="ListParagraph"/>
        <w:numPr>
          <w:ilvl w:val="0"/>
          <w:numId w:val="2"/>
        </w:numPr>
        <w:ind w:left="360" w:firstLine="0"/>
        <w:jc w:val="both"/>
      </w:pPr>
      <w:r w:rsidRPr="001621FC">
        <w:t>Communicate effectively using appropriate scientific language in class settings</w:t>
      </w:r>
    </w:p>
    <w:p w14:paraId="271D675D" w14:textId="77777777" w:rsidR="006132CC" w:rsidRPr="001621FC" w:rsidRDefault="006132CC" w:rsidP="006531FE">
      <w:pPr>
        <w:jc w:val="both"/>
      </w:pPr>
    </w:p>
    <w:p w14:paraId="4977F35B" w14:textId="4B84221C" w:rsidR="00474B83" w:rsidRPr="001621FC" w:rsidRDefault="00474B83" w:rsidP="006531FE">
      <w:pPr>
        <w:jc w:val="both"/>
      </w:pPr>
      <w:r w:rsidRPr="001621FC">
        <w:t>This course will foster your learning by using reflective practice, accentuating your critical thinking skills, and develop your confidence in soliciting guidance when problem-solving.</w:t>
      </w:r>
    </w:p>
    <w:p w14:paraId="19BFBBCF" w14:textId="77777777" w:rsidR="00474B83" w:rsidRPr="001621FC" w:rsidRDefault="00474B83" w:rsidP="00474B83">
      <w:pPr>
        <w:ind w:left="720" w:hanging="360"/>
        <w:jc w:val="both"/>
      </w:pPr>
    </w:p>
    <w:p w14:paraId="41EB7E45" w14:textId="77777777" w:rsidR="00474B83" w:rsidRPr="001621FC" w:rsidRDefault="00474B83" w:rsidP="006531FE">
      <w:pPr>
        <w:jc w:val="both"/>
      </w:pPr>
      <w:r w:rsidRPr="001621FC">
        <w:rPr>
          <w:b/>
        </w:rPr>
        <w:t>Class time</w:t>
      </w:r>
      <w:r w:rsidRPr="001621FC">
        <w:t xml:space="preserve"> will consist of a variety of team-based activities designed to discuss, clarify, and apply new ideas by answering questions, drawing diagrams, analyzing primary literature, and explaining medical or ecological phenomena in the context of biological principles. We will spend class time on building your </w:t>
      </w:r>
      <w:r w:rsidRPr="001621FC">
        <w:lastRenderedPageBreak/>
        <w:t>comprehension on the material you find the most difficult, based on pre-class assessments. You will play a prominent role in determining what is the focus of each day’s effort.</w:t>
      </w:r>
    </w:p>
    <w:p w14:paraId="0257E946" w14:textId="77777777" w:rsidR="00474B83" w:rsidRPr="001621FC" w:rsidRDefault="00474B83" w:rsidP="00474B83">
      <w:pPr>
        <w:ind w:left="360"/>
        <w:jc w:val="both"/>
        <w:rPr>
          <w:b/>
        </w:rPr>
      </w:pPr>
    </w:p>
    <w:p w14:paraId="019CCB7F" w14:textId="72908CCF" w:rsidR="00474B83" w:rsidRPr="001621FC" w:rsidRDefault="00474B83" w:rsidP="006531FE">
      <w:pPr>
        <w:jc w:val="both"/>
      </w:pPr>
      <w:r w:rsidRPr="001621FC">
        <w:rPr>
          <w:b/>
        </w:rPr>
        <w:t>What is our role as instructors?</w:t>
      </w:r>
      <w:r w:rsidRPr="001621FC">
        <w:t xml:space="preserve"> Our goal is to increase your engagement and comprehension of course material during the class period. We will encourage you to be fearless in attempting class activities, and we will help you exploit class as an opportunity for you to make mistakes and be corrected in real-time.</w:t>
      </w:r>
    </w:p>
    <w:p w14:paraId="38712254" w14:textId="77777777" w:rsidR="006531FE" w:rsidRPr="001621FC" w:rsidRDefault="006531FE" w:rsidP="006531FE">
      <w:pPr>
        <w:jc w:val="both"/>
      </w:pPr>
    </w:p>
    <w:p w14:paraId="773768EE" w14:textId="77777777" w:rsidR="00474B83" w:rsidRPr="001621FC" w:rsidRDefault="00474B83" w:rsidP="006531FE">
      <w:pPr>
        <w:jc w:val="both"/>
      </w:pPr>
      <w:r w:rsidRPr="001621FC">
        <w:t>This is not a lecture course! Mini-lecture tutorials will be offered when you can articulate what you want to know and why. We will strive to balance your desire to hear from us as “experts” with our goal for you to become an expert yourself.</w:t>
      </w:r>
    </w:p>
    <w:p w14:paraId="23C1603A" w14:textId="77777777" w:rsidR="00474B83" w:rsidRPr="001621FC" w:rsidRDefault="00474B83" w:rsidP="00474B83">
      <w:pPr>
        <w:rPr>
          <w:b/>
        </w:rPr>
      </w:pPr>
    </w:p>
    <w:p w14:paraId="4C955BC6" w14:textId="186406F9" w:rsidR="00474B83" w:rsidRPr="001621FC" w:rsidRDefault="00474B83" w:rsidP="006531FE">
      <w:pPr>
        <w:jc w:val="both"/>
      </w:pPr>
      <w:r w:rsidRPr="001621FC">
        <w:rPr>
          <w:b/>
        </w:rPr>
        <w:t>What is your role as a student?</w:t>
      </w:r>
      <w:r w:rsidRPr="001621FC">
        <w:t xml:space="preserve"> Before class, read/watch/listen to the assigned preparatory material, </w:t>
      </w:r>
      <w:r w:rsidR="00F77DFC" w:rsidRPr="001621FC">
        <w:t>complete</w:t>
      </w:r>
      <w:r w:rsidRPr="001621FC">
        <w:t xml:space="preserve"> each pre-</w:t>
      </w:r>
      <w:r w:rsidR="00F77DFC" w:rsidRPr="001621FC">
        <w:t>class</w:t>
      </w:r>
      <w:r w:rsidRPr="001621FC">
        <w:t xml:space="preserve"> assessment (incoming knowledge evaluation, or IKE), and formulate any questions you want to ask. During class, you can expect to build your understanding through team ac</w:t>
      </w:r>
      <w:r w:rsidR="006132CC" w:rsidRPr="001621FC">
        <w:t>tivities (team in-class activities</w:t>
      </w:r>
      <w:r w:rsidRPr="001621FC">
        <w:t>, or TICA</w:t>
      </w:r>
      <w:r w:rsidR="006132CC" w:rsidRPr="001621FC">
        <w:t>s</w:t>
      </w:r>
      <w:r w:rsidRPr="001621FC">
        <w:t xml:space="preserve">) and periodically contribute to class discussions and display your notes on the projection screen. Following class, there will be </w:t>
      </w:r>
      <w:r w:rsidR="006132CC" w:rsidRPr="001621FC">
        <w:t>weekly</w:t>
      </w:r>
      <w:r w:rsidRPr="001621FC">
        <w:t xml:space="preserve"> homework assignments in </w:t>
      </w:r>
      <w:r w:rsidR="00F77DFC" w:rsidRPr="001621FC">
        <w:t xml:space="preserve">Learning </w:t>
      </w:r>
      <w:proofErr w:type="spellStart"/>
      <w:r w:rsidR="00F77DFC" w:rsidRPr="001621FC">
        <w:t>Catalytics</w:t>
      </w:r>
      <w:proofErr w:type="spellEnd"/>
      <w:r w:rsidRPr="001621FC">
        <w:t xml:space="preserve"> to give you an additional opportunity to practice mastery of the material.</w:t>
      </w:r>
    </w:p>
    <w:p w14:paraId="673EC170" w14:textId="77777777" w:rsidR="006531FE" w:rsidRPr="001621FC" w:rsidRDefault="006531FE" w:rsidP="006531FE">
      <w:pPr>
        <w:jc w:val="both"/>
      </w:pPr>
    </w:p>
    <w:p w14:paraId="18EE9871" w14:textId="77777777" w:rsidR="00474B83" w:rsidRPr="001621FC" w:rsidRDefault="00474B83" w:rsidP="006531FE">
      <w:pPr>
        <w:jc w:val="both"/>
      </w:pPr>
      <w:r w:rsidRPr="001621FC">
        <w:t>This course format will ask you to develop skills in identifying what information you need, and learning how to break down a problem into achievable parts. Key attributes of A-level class participation include (based on rubric by Filipe and Pritchett 2013):</w:t>
      </w:r>
    </w:p>
    <w:p w14:paraId="145AF4E7" w14:textId="77777777" w:rsidR="00474B83" w:rsidRPr="001621FC" w:rsidRDefault="00474B83" w:rsidP="006531FE">
      <w:pPr>
        <w:pStyle w:val="ListParagraph"/>
        <w:numPr>
          <w:ilvl w:val="0"/>
          <w:numId w:val="3"/>
        </w:numPr>
        <w:ind w:left="720"/>
        <w:jc w:val="both"/>
      </w:pPr>
      <w:r w:rsidRPr="001621FC">
        <w:t>Actively looking for and recognizing inadequacies of existing knowledge,</w:t>
      </w:r>
    </w:p>
    <w:p w14:paraId="00721132" w14:textId="77777777" w:rsidR="00474B83" w:rsidRPr="001621FC" w:rsidRDefault="00474B83" w:rsidP="006531FE">
      <w:pPr>
        <w:pStyle w:val="ListParagraph"/>
        <w:numPr>
          <w:ilvl w:val="0"/>
          <w:numId w:val="3"/>
        </w:numPr>
        <w:ind w:left="720"/>
        <w:jc w:val="both"/>
      </w:pPr>
      <w:r w:rsidRPr="001621FC">
        <w:t>Consistently seeking and asking probing questions,</w:t>
      </w:r>
    </w:p>
    <w:p w14:paraId="330A6562" w14:textId="77777777" w:rsidR="00474B83" w:rsidRPr="001621FC" w:rsidRDefault="00474B83" w:rsidP="006531FE">
      <w:pPr>
        <w:pStyle w:val="ListParagraph"/>
        <w:numPr>
          <w:ilvl w:val="0"/>
          <w:numId w:val="3"/>
        </w:numPr>
        <w:ind w:left="720"/>
        <w:jc w:val="both"/>
      </w:pPr>
      <w:r w:rsidRPr="001621FC">
        <w:t>Using advanced and persistent search strategies,</w:t>
      </w:r>
    </w:p>
    <w:p w14:paraId="30E03F9D" w14:textId="77777777" w:rsidR="00474B83" w:rsidRPr="001621FC" w:rsidRDefault="00474B83" w:rsidP="006531FE">
      <w:pPr>
        <w:pStyle w:val="ListParagraph"/>
        <w:numPr>
          <w:ilvl w:val="0"/>
          <w:numId w:val="3"/>
        </w:numPr>
        <w:ind w:left="720"/>
        <w:jc w:val="both"/>
      </w:pPr>
      <w:r w:rsidRPr="001621FC">
        <w:t>Evaluating solutions by assessing reliability and appropriateness of sources.</w:t>
      </w:r>
    </w:p>
    <w:p w14:paraId="25F5354D" w14:textId="77777777" w:rsidR="00474B83" w:rsidRPr="001621FC" w:rsidRDefault="00474B83" w:rsidP="00474B83">
      <w:pPr>
        <w:ind w:left="360"/>
        <w:jc w:val="both"/>
      </w:pPr>
    </w:p>
    <w:p w14:paraId="4B0AA333" w14:textId="77777777" w:rsidR="00474B83" w:rsidRPr="001621FC" w:rsidRDefault="00474B83" w:rsidP="006531FE">
      <w:pPr>
        <w:jc w:val="both"/>
      </w:pPr>
      <w:r w:rsidRPr="001621FC">
        <w:t xml:space="preserve">We expect you to demonstrate persistent learning by attending every class period, reading ahead, bringing appropriate notes that support quality participation during class, and taking personal responsibility for the success of both yourself and your team. Team-based learning promotes the benefits of combining the effect of individually mastering a concept and reinforcing that understanding by sharing and teaching to peers. Learning </w:t>
      </w:r>
      <w:proofErr w:type="spellStart"/>
      <w:r w:rsidRPr="001621FC">
        <w:t>Catalytics</w:t>
      </w:r>
      <w:proofErr w:type="spellEnd"/>
      <w:r w:rsidRPr="001621FC">
        <w:t xml:space="preserve"> questions and large-group discussions during class will be used to identify problem areas and establish areas of content mastery.</w:t>
      </w:r>
    </w:p>
    <w:p w14:paraId="7223C403" w14:textId="77777777" w:rsidR="00474B83" w:rsidRPr="001621FC" w:rsidRDefault="00474B83" w:rsidP="00130D0C">
      <w:pPr>
        <w:jc w:val="both"/>
      </w:pPr>
    </w:p>
    <w:p w14:paraId="623CD8E0" w14:textId="110A9CA5" w:rsidR="00474B83" w:rsidRPr="001621FC" w:rsidRDefault="00474B83" w:rsidP="00AB4D82">
      <w:pPr>
        <w:jc w:val="both"/>
      </w:pPr>
      <w:r w:rsidRPr="001621FC">
        <w:rPr>
          <w:b/>
        </w:rPr>
        <w:t>Participation</w:t>
      </w:r>
      <w:r w:rsidR="00F77DFC" w:rsidRPr="001621FC">
        <w:rPr>
          <w:b/>
        </w:rPr>
        <w:t xml:space="preserve"> and Homework</w:t>
      </w:r>
      <w:r w:rsidRPr="001621FC">
        <w:rPr>
          <w:b/>
        </w:rPr>
        <w:t>:</w:t>
      </w:r>
      <w:r w:rsidRPr="001621FC">
        <w:t xml:space="preserve"> </w:t>
      </w:r>
      <w:r w:rsidR="00F77DFC" w:rsidRPr="001621FC">
        <w:t xml:space="preserve">To complete your pre-class incoming knowledge evaluation (IKEs), team in- class activities (TICAs), and your weekly homework assignments, students are required to have a </w:t>
      </w:r>
      <w:hyperlink r:id="rId14" w:history="1">
        <w:r w:rsidR="00F77DFC" w:rsidRPr="001621FC">
          <w:rPr>
            <w:rStyle w:val="Hyperlink"/>
          </w:rPr>
          <w:t>Learning Catalytics</w:t>
        </w:r>
      </w:hyperlink>
      <w:r w:rsidR="00DC4375" w:rsidRPr="001621FC">
        <w:t xml:space="preserve"> account. Points earned in L</w:t>
      </w:r>
      <w:r w:rsidR="007A3E25" w:rsidRPr="001621FC">
        <w:t xml:space="preserve">earning </w:t>
      </w:r>
      <w:proofErr w:type="spellStart"/>
      <w:r w:rsidR="007A3E25" w:rsidRPr="001621FC">
        <w:t>C</w:t>
      </w:r>
      <w:r w:rsidR="00F77DFC" w:rsidRPr="001621FC">
        <w:t>atalytics</w:t>
      </w:r>
      <w:proofErr w:type="spellEnd"/>
      <w:r w:rsidR="00F77DFC" w:rsidRPr="001621FC">
        <w:t xml:space="preserve"> will contribute to the "participation" portion of your course grade. Learning </w:t>
      </w:r>
      <w:proofErr w:type="spellStart"/>
      <w:r w:rsidR="00F77DFC" w:rsidRPr="001621FC">
        <w:t>Catalytics</w:t>
      </w:r>
      <w:proofErr w:type="spellEnd"/>
      <w:r w:rsidR="00F77DFC" w:rsidRPr="001621FC">
        <w:t xml:space="preserve"> can be purchased directly at </w:t>
      </w:r>
      <w:hyperlink r:id="rId15" w:history="1">
        <w:r w:rsidR="00F77DFC" w:rsidRPr="001621FC">
          <w:rPr>
            <w:rStyle w:val="Hyperlink"/>
          </w:rPr>
          <w:t>https://learningcatalytics.com/users/sign_up</w:t>
        </w:r>
      </w:hyperlink>
      <w:r w:rsidR="00F77DFC" w:rsidRPr="001621FC">
        <w:t xml:space="preserve"> or from the Georgia Tech Bookstore in Tech Square. To participate in class, you will need to bring an internet-ready smartphone, tablet, or laptop to class to earn participation points. Phone and computer use is restricted to class-related material, and off-task use may result in loss of participation points for that day. Your entire Learning </w:t>
      </w:r>
      <w:proofErr w:type="spellStart"/>
      <w:r w:rsidR="00F77DFC" w:rsidRPr="001621FC">
        <w:t>Catalytics</w:t>
      </w:r>
      <w:proofErr w:type="spellEnd"/>
      <w:r w:rsidR="00F77DFC" w:rsidRPr="001621FC">
        <w:t xml:space="preserve"> contribution of IKEs, TICAs, and </w:t>
      </w:r>
      <w:proofErr w:type="spellStart"/>
      <w:r w:rsidR="00F77DFC" w:rsidRPr="001621FC">
        <w:t>Homeworks</w:t>
      </w:r>
      <w:proofErr w:type="spellEnd"/>
      <w:r w:rsidR="00F77DFC" w:rsidRPr="001621FC">
        <w:t xml:space="preserve"> tallies to 10% of the</w:t>
      </w:r>
      <w:r w:rsidR="00DC4375" w:rsidRPr="001621FC">
        <w:t xml:space="preserve"> final</w:t>
      </w:r>
      <w:r w:rsidR="00F77DFC" w:rsidRPr="001621FC">
        <w:t xml:space="preserve"> course grade.</w:t>
      </w:r>
    </w:p>
    <w:p w14:paraId="5358EB3B" w14:textId="77777777" w:rsidR="00474B83" w:rsidRPr="001621FC" w:rsidRDefault="00474B83" w:rsidP="00130D0C">
      <w:pPr>
        <w:ind w:left="90"/>
        <w:jc w:val="both"/>
        <w:rPr>
          <w:b/>
        </w:rPr>
      </w:pPr>
    </w:p>
    <w:p w14:paraId="3B2D9E18" w14:textId="3F60B8BD" w:rsidR="00F77DFC" w:rsidRPr="001621FC" w:rsidRDefault="00F77DFC" w:rsidP="00130D0C">
      <w:pPr>
        <w:jc w:val="both"/>
      </w:pPr>
      <w:r w:rsidRPr="001621FC">
        <w:rPr>
          <w:b/>
        </w:rPr>
        <w:t>Incoming Knowledge Evaluation</w:t>
      </w:r>
      <w:r w:rsidR="006531FE" w:rsidRPr="001621FC">
        <w:rPr>
          <w:b/>
        </w:rPr>
        <w:t>s</w:t>
      </w:r>
      <w:r w:rsidRPr="001621FC">
        <w:rPr>
          <w:b/>
        </w:rPr>
        <w:t xml:space="preserve"> (IKEs)</w:t>
      </w:r>
      <w:r w:rsidRPr="001621FC">
        <w:t xml:space="preserve">: Before each class, we’ll expect you to complete the pre-class readings on the website. Once you’ve reviewed the material, log in to Learning </w:t>
      </w:r>
      <w:proofErr w:type="spellStart"/>
      <w:r w:rsidRPr="001621FC">
        <w:t>Catalytics</w:t>
      </w:r>
      <w:proofErr w:type="spellEnd"/>
      <w:r w:rsidRPr="001621FC">
        <w:t xml:space="preserve"> to complete that day’s Incoming Knowledge Evalu</w:t>
      </w:r>
      <w:r w:rsidR="000F6899" w:rsidRPr="001621FC">
        <w:t>ation (IKE). IKE sessions generally close an hour before</w:t>
      </w:r>
      <w:r w:rsidR="00434642" w:rsidRPr="001621FC">
        <w:t xml:space="preserve"> the</w:t>
      </w:r>
      <w:r w:rsidRPr="001621FC">
        <w:t xml:space="preserve"> start of class and will not be reopened for credit, but you can review closed sessions for study purposes. We’ll use your responses to guide what we do in class. IKE questions are often</w:t>
      </w:r>
      <w:r w:rsidR="006132CC" w:rsidRPr="001621FC">
        <w:t xml:space="preserve"> not</w:t>
      </w:r>
      <w:r w:rsidRPr="001621FC">
        <w:t xml:space="preserve"> at the same level as you can expect </w:t>
      </w:r>
      <w:r w:rsidRPr="001621FC">
        <w:lastRenderedPageBreak/>
        <w:t xml:space="preserve">to see on an exam; instead, they ensure that you come to class with effective baseline knowledge to work up to exam-level questions in class. </w:t>
      </w:r>
    </w:p>
    <w:p w14:paraId="6016C320" w14:textId="77777777" w:rsidR="00F77DFC" w:rsidRPr="001621FC" w:rsidRDefault="00F77DFC" w:rsidP="00130D0C">
      <w:pPr>
        <w:jc w:val="both"/>
      </w:pPr>
    </w:p>
    <w:p w14:paraId="64489C9B" w14:textId="4A003EA2" w:rsidR="00F77DFC" w:rsidRPr="001621FC" w:rsidRDefault="00F77DFC" w:rsidP="00130D0C">
      <w:pPr>
        <w:jc w:val="both"/>
      </w:pPr>
      <w:r w:rsidRPr="001621FC">
        <w:rPr>
          <w:b/>
        </w:rPr>
        <w:t>Lectures and Team In-class Activities (TICAs)</w:t>
      </w:r>
      <w:r w:rsidRPr="001621FC">
        <w:t xml:space="preserve">: Attendance </w:t>
      </w:r>
      <w:r w:rsidR="00D159FD" w:rsidRPr="001621FC">
        <w:t xml:space="preserve">and participation </w:t>
      </w:r>
      <w:r w:rsidRPr="001621FC">
        <w:t xml:space="preserve">in lecture correlate strongly with performance in </w:t>
      </w:r>
      <w:r w:rsidR="00D159FD" w:rsidRPr="001621FC">
        <w:t>this course</w:t>
      </w:r>
      <w:r w:rsidRPr="001621FC">
        <w:t xml:space="preserve">. We will make our lecture materials available and urge you to download and print them for use in active note-taking during class. Much of the material and application of ideas needed for success in this course will be presented only in lecture and assessed via Learning </w:t>
      </w:r>
      <w:proofErr w:type="spellStart"/>
      <w:r w:rsidRPr="001621FC">
        <w:t>Catalytics</w:t>
      </w:r>
      <w:proofErr w:type="spellEnd"/>
      <w:r w:rsidRPr="001621FC">
        <w:t xml:space="preserve">. Questions presented in class are usually at the same level as exam questions. TICA sessions in Learning </w:t>
      </w:r>
      <w:proofErr w:type="spellStart"/>
      <w:r w:rsidRPr="001621FC">
        <w:t>Catalytics</w:t>
      </w:r>
      <w:proofErr w:type="spellEnd"/>
      <w:r w:rsidRPr="001621FC">
        <w:t xml:space="preserve"> close at the end of class, with a few exceptions, and will not be reopened for credit, but you can review closed sessions for study purposes. </w:t>
      </w:r>
    </w:p>
    <w:p w14:paraId="50ACDB6C" w14:textId="77777777" w:rsidR="00F77DFC" w:rsidRPr="001621FC" w:rsidRDefault="00F77DFC" w:rsidP="00130D0C">
      <w:pPr>
        <w:jc w:val="both"/>
      </w:pPr>
    </w:p>
    <w:p w14:paraId="126A9468" w14:textId="546F6561" w:rsidR="00F77DFC" w:rsidRPr="001621FC" w:rsidRDefault="00F77DFC" w:rsidP="00130D0C">
      <w:pPr>
        <w:jc w:val="both"/>
      </w:pPr>
      <w:proofErr w:type="spellStart"/>
      <w:r w:rsidRPr="001621FC">
        <w:rPr>
          <w:b/>
        </w:rPr>
        <w:t>Homework</w:t>
      </w:r>
      <w:r w:rsidR="006531FE" w:rsidRPr="001621FC">
        <w:rPr>
          <w:b/>
        </w:rPr>
        <w:t>s</w:t>
      </w:r>
      <w:proofErr w:type="spellEnd"/>
      <w:r w:rsidRPr="001621FC">
        <w:t>:  Homework assignments will be made available each week</w:t>
      </w:r>
      <w:r w:rsidR="004E5DD7" w:rsidRPr="001621FC">
        <w:t>end</w:t>
      </w:r>
      <w:r w:rsidRPr="001621FC">
        <w:t xml:space="preserve"> in Learning </w:t>
      </w:r>
      <w:proofErr w:type="spellStart"/>
      <w:r w:rsidRPr="001621FC">
        <w:t>Catalytics</w:t>
      </w:r>
      <w:proofErr w:type="spellEnd"/>
      <w:r w:rsidRPr="001621FC">
        <w:t xml:space="preserve"> and are due on </w:t>
      </w:r>
      <w:r w:rsidR="00434642" w:rsidRPr="001621FC">
        <w:t>Sunday nights at midnight</w:t>
      </w:r>
      <w:r w:rsidRPr="001621FC">
        <w:t xml:space="preserve">. </w:t>
      </w:r>
      <w:proofErr w:type="spellStart"/>
      <w:r w:rsidRPr="001621FC">
        <w:t>Homeworks</w:t>
      </w:r>
      <w:proofErr w:type="spellEnd"/>
      <w:r w:rsidRPr="001621FC">
        <w:t xml:space="preserve"> will not be reopened for credit, but you can review closed sessions for study purposes.</w:t>
      </w:r>
    </w:p>
    <w:p w14:paraId="1DCC08EA" w14:textId="77777777" w:rsidR="00F77DFC" w:rsidRPr="001621FC" w:rsidRDefault="00F77DFC" w:rsidP="00F77DFC">
      <w:pPr>
        <w:ind w:left="360"/>
        <w:jc w:val="both"/>
      </w:pPr>
    </w:p>
    <w:p w14:paraId="377EB626" w14:textId="3D9BFACB" w:rsidR="00F77DFC" w:rsidRPr="001621FC" w:rsidRDefault="00F77DFC" w:rsidP="00130D0C">
      <w:pPr>
        <w:jc w:val="both"/>
      </w:pPr>
      <w:r w:rsidRPr="001621FC">
        <w:rPr>
          <w:b/>
        </w:rPr>
        <w:t>Exams and Quizzes</w:t>
      </w:r>
      <w:r w:rsidRPr="001621FC">
        <w:t xml:space="preserve">:  This course has four midterm exams and the cumulative final exam. The midterm exams will </w:t>
      </w:r>
      <w:r w:rsidR="006132CC" w:rsidRPr="001621FC">
        <w:t>be held during class time,</w:t>
      </w:r>
      <w:r w:rsidRPr="001621FC">
        <w:t xml:space="preserve"> are “closed-book,” and will be made up of multiple-choice questions based on topics, materials, and discussions presented in class, assigned readings, TICAs, and </w:t>
      </w:r>
      <w:proofErr w:type="spellStart"/>
      <w:r w:rsidRPr="001621FC">
        <w:t>Homeworks</w:t>
      </w:r>
      <w:proofErr w:type="spellEnd"/>
      <w:r w:rsidRPr="001621FC">
        <w:t xml:space="preserve">. Quizzes may be administered in lecture, lab, and online. </w:t>
      </w:r>
    </w:p>
    <w:p w14:paraId="131EB20A" w14:textId="77777777" w:rsidR="00F77DFC" w:rsidRPr="001621FC" w:rsidRDefault="00F77DFC" w:rsidP="00F77DFC">
      <w:pPr>
        <w:ind w:left="360"/>
        <w:jc w:val="both"/>
      </w:pPr>
    </w:p>
    <w:p w14:paraId="1BA0E222" w14:textId="77777777" w:rsidR="00F77DFC" w:rsidRPr="001621FC" w:rsidRDefault="00F77DFC" w:rsidP="00130D0C">
      <w:pPr>
        <w:jc w:val="both"/>
      </w:pPr>
      <w:r w:rsidRPr="001621FC">
        <w:rPr>
          <w:b/>
        </w:rPr>
        <w:t>Missed Exams</w:t>
      </w:r>
      <w:r w:rsidRPr="001621FC">
        <w:t xml:space="preserve">: If you miss an exam for any reason, you will receive a grade of 0 (zero) on that exam unless you petition us for a makeup exam within 24 h of the start of the missed exam, and we approve your petition. Your petition must be submitted in writing (by e-mail) and must include documentation of a legitimate reason for missing the exam. You are encouraged to submit your petition before the exam if you know of your scheduling conflict in advance. We will consider each petition individually. Examples of legitimate reasons to miss an exam include illness, illness or death in your immediate family, and participation in official university activities. If we approve your petition, we will either administer a makeup exam or remove the missed exam from your grade calculation by using the weighted average of your other exam scores as your grade for the missed exam, making it completely neutral in your final point total. </w:t>
      </w:r>
    </w:p>
    <w:p w14:paraId="32CB8114" w14:textId="77777777" w:rsidR="00F77DFC" w:rsidRPr="001621FC" w:rsidRDefault="00F77DFC" w:rsidP="00485414">
      <w:pPr>
        <w:jc w:val="both"/>
        <w:rPr>
          <w:b/>
        </w:rPr>
      </w:pPr>
    </w:p>
    <w:p w14:paraId="154518D1" w14:textId="73CE80FA" w:rsidR="00474B83" w:rsidRPr="001621FC" w:rsidRDefault="00474B83" w:rsidP="00130D0C">
      <w:pPr>
        <w:jc w:val="both"/>
      </w:pPr>
      <w:r w:rsidRPr="001621FC">
        <w:rPr>
          <w:b/>
        </w:rPr>
        <w:t xml:space="preserve">Recitation </w:t>
      </w:r>
      <w:r w:rsidRPr="001621FC">
        <w:t xml:space="preserve">will be led by the TAs </w:t>
      </w:r>
      <w:r w:rsidR="00A575AC" w:rsidRPr="001621FC">
        <w:t>every</w:t>
      </w:r>
      <w:r w:rsidRPr="001621FC">
        <w:t xml:space="preserve"> </w:t>
      </w:r>
      <w:r w:rsidR="00396E4D" w:rsidRPr="001621FC">
        <w:t>Wednesday 6:00-6:50</w:t>
      </w:r>
      <w:r w:rsidRPr="001621FC">
        <w:t xml:space="preserve"> pm in </w:t>
      </w:r>
      <w:r w:rsidR="00396E4D" w:rsidRPr="001621FC">
        <w:t>Molecular Sciences &amp; Engr G011</w:t>
      </w:r>
      <w:r w:rsidRPr="001621FC">
        <w:t xml:space="preserve">. This is an opportunity for you to discuss class material in further detail. Recitation attendance is </w:t>
      </w:r>
      <w:r w:rsidR="00F77DFC" w:rsidRPr="001621FC">
        <w:t>strongly encouraged and</w:t>
      </w:r>
      <w:r w:rsidRPr="001621FC">
        <w:t xml:space="preserve"> is correlated with exam performance and should be a regular component of your study habits should you desire an A in this course. </w:t>
      </w:r>
    </w:p>
    <w:p w14:paraId="675720F2" w14:textId="77777777" w:rsidR="00130D0C" w:rsidRPr="001621FC" w:rsidRDefault="00130D0C" w:rsidP="00130D0C">
      <w:pPr>
        <w:jc w:val="both"/>
        <w:rPr>
          <w:b/>
        </w:rPr>
      </w:pPr>
    </w:p>
    <w:p w14:paraId="5896D4E2" w14:textId="4E5BDAD7" w:rsidR="00130D0C" w:rsidRPr="001621FC" w:rsidRDefault="00130D0C" w:rsidP="00130D0C">
      <w:pPr>
        <w:jc w:val="both"/>
      </w:pPr>
      <w:r w:rsidRPr="001621FC">
        <w:rPr>
          <w:b/>
        </w:rPr>
        <w:t>Tutoring:</w:t>
      </w:r>
      <w:r w:rsidRPr="001621FC">
        <w:t xml:space="preserve"> Georgia Tech offers a variety of free learning and communications support options. Learn about free tutoring resources at www.success.gatech.edu or at the Center for Academic Success’s tutoring desk in Clough Commons 273. For assistance with revising lab reports or building and polishing a group project presentation, consult the Communications Center (Clough Commons 447 or commlab.gatech.edu). </w:t>
      </w:r>
    </w:p>
    <w:p w14:paraId="2D71D737" w14:textId="77777777" w:rsidR="00130D0C" w:rsidRPr="001621FC" w:rsidRDefault="00130D0C" w:rsidP="00130D0C">
      <w:pPr>
        <w:ind w:left="90"/>
        <w:jc w:val="both"/>
      </w:pPr>
    </w:p>
    <w:p w14:paraId="035A2F27" w14:textId="32A418A0" w:rsidR="00130D0C" w:rsidRPr="001621FC" w:rsidRDefault="00130D0C" w:rsidP="00485414">
      <w:r w:rsidRPr="001621FC">
        <w:rPr>
          <w:b/>
        </w:rPr>
        <w:t>Honor Code:</w:t>
      </w:r>
      <w:r w:rsidRPr="001621FC">
        <w:t xml:space="preserve"> All students are expected to abide by the Academic Honor Code, which can be viewed online at www.honor.gatech.edu. Plagiarism is the unattributed use of the words of ideas of others; plagiarism on any assignment, including laboratory reports and the group project, will be referred to the Office of Student Integrity for adjudication. If you have any questions regarding your assignments and plagiarism, we encourage you to consult with any of us before you submit the assignment.  Cell phones must be turned off during exams, and any student found with a cell phone that is not off during an exam </w:t>
      </w:r>
      <w:r w:rsidR="00E02692" w:rsidRPr="001621FC">
        <w:t>may</w:t>
      </w:r>
      <w:r w:rsidRPr="001621FC">
        <w:t xml:space="preserve"> be referred to the Honor Council.</w:t>
      </w:r>
    </w:p>
    <w:p w14:paraId="35CF9A4C" w14:textId="77777777" w:rsidR="00130D0C" w:rsidRPr="001621FC" w:rsidRDefault="00130D0C" w:rsidP="00130D0C">
      <w:pPr>
        <w:ind w:left="90"/>
        <w:jc w:val="both"/>
        <w:rPr>
          <w:b/>
        </w:rPr>
      </w:pPr>
    </w:p>
    <w:p w14:paraId="785F391C" w14:textId="66DB0FF4" w:rsidR="00130D0C" w:rsidRPr="001621FC" w:rsidRDefault="00130D0C" w:rsidP="00130D0C">
      <w:pPr>
        <w:jc w:val="both"/>
      </w:pPr>
      <w:r w:rsidRPr="001621FC">
        <w:rPr>
          <w:b/>
        </w:rPr>
        <w:t xml:space="preserve">Learning Accommodations: </w:t>
      </w:r>
      <w:r w:rsidRPr="001621FC">
        <w:t>If needed, we will make classroom accommodations for students with disabilities. These accommodations should be arranged in advance and in accordance with the Office of Disability Services (</w:t>
      </w:r>
      <w:hyperlink r:id="rId16" w:history="1">
        <w:r w:rsidR="00A575AC" w:rsidRPr="001621FC">
          <w:rPr>
            <w:rStyle w:val="Hyperlink"/>
          </w:rPr>
          <w:t>http://www.disabilityservices.gatech.edu</w:t>
        </w:r>
      </w:hyperlink>
      <w:r w:rsidRPr="001621FC">
        <w:t>).</w:t>
      </w:r>
    </w:p>
    <w:p w14:paraId="781EEFC3" w14:textId="77777777" w:rsidR="00130D0C" w:rsidRPr="001621FC" w:rsidRDefault="00130D0C" w:rsidP="00130D0C">
      <w:pPr>
        <w:ind w:left="90"/>
        <w:jc w:val="both"/>
      </w:pPr>
    </w:p>
    <w:p w14:paraId="16D5D05C" w14:textId="5574FCF2" w:rsidR="00474B83" w:rsidRPr="001621FC" w:rsidRDefault="00130D0C" w:rsidP="00485414">
      <w:pPr>
        <w:jc w:val="both"/>
      </w:pPr>
      <w:proofErr w:type="gramStart"/>
      <w:r w:rsidRPr="001621FC">
        <w:t>With the exception of</w:t>
      </w:r>
      <w:proofErr w:type="gramEnd"/>
      <w:r w:rsidRPr="001621FC">
        <w:t xml:space="preserve"> third-party material, course materials provided in by the instructors are licensed under a Creative Commons Attribution-</w:t>
      </w:r>
      <w:proofErr w:type="spellStart"/>
      <w:r w:rsidRPr="001621FC">
        <w:t>NonCommercial</w:t>
      </w:r>
      <w:proofErr w:type="spellEnd"/>
      <w:r w:rsidRPr="001621FC">
        <w:t>-</w:t>
      </w:r>
      <w:proofErr w:type="spellStart"/>
      <w:r w:rsidRPr="001621FC">
        <w:t>ShareAlike</w:t>
      </w:r>
      <w:proofErr w:type="spellEnd"/>
      <w:r w:rsidRPr="001621FC">
        <w:t xml:space="preserve"> 4.0 International License.</w:t>
      </w:r>
    </w:p>
    <w:p w14:paraId="0418ACD5" w14:textId="77777777" w:rsidR="006739D8" w:rsidRPr="001621FC" w:rsidRDefault="006739D8" w:rsidP="00485414">
      <w:pPr>
        <w:jc w:val="both"/>
      </w:pPr>
    </w:p>
    <w:p w14:paraId="23A7295F" w14:textId="73826DD5" w:rsidR="00474B83" w:rsidRPr="001621FC" w:rsidRDefault="00474B83" w:rsidP="00474B83">
      <w:pPr>
        <w:jc w:val="both"/>
      </w:pPr>
      <w:r w:rsidRPr="001621FC">
        <w:rPr>
          <w:b/>
        </w:rPr>
        <w:t>Grading</w:t>
      </w:r>
    </w:p>
    <w:p w14:paraId="5EEAF415" w14:textId="77777777" w:rsidR="00474B83" w:rsidRPr="001621FC" w:rsidRDefault="00474B83" w:rsidP="00474B83">
      <w:pPr>
        <w:ind w:left="360"/>
        <w:jc w:val="both"/>
      </w:pPr>
      <w:r w:rsidRPr="001621FC">
        <w:t>Your final grade will depend on the following combination of grades:</w:t>
      </w:r>
    </w:p>
    <w:p w14:paraId="76A2A9E9" w14:textId="48CDB2DC" w:rsidR="00474B83" w:rsidRPr="001621FC" w:rsidRDefault="00474B83" w:rsidP="00474B83">
      <w:pPr>
        <w:ind w:left="720"/>
        <w:jc w:val="both"/>
      </w:pPr>
      <w:r w:rsidRPr="001621FC">
        <w:t>In-class exams (</w:t>
      </w:r>
      <w:r w:rsidR="00B62DE1" w:rsidRPr="001621FC">
        <w:t xml:space="preserve">approximately </w:t>
      </w:r>
      <w:r w:rsidRPr="001621FC">
        <w:t>1</w:t>
      </w:r>
      <w:r w:rsidR="008B674F">
        <w:t>5</w:t>
      </w:r>
      <w:r w:rsidRPr="001621FC">
        <w:t>% each</w:t>
      </w:r>
      <w:r w:rsidR="00B62DE1" w:rsidRPr="001621FC">
        <w:t>, see below</w:t>
      </w:r>
      <w:r w:rsidR="00502D36" w:rsidRPr="001621FC">
        <w:t>)</w:t>
      </w:r>
      <w:r w:rsidR="00502D36" w:rsidRPr="001621FC">
        <w:tab/>
      </w:r>
      <w:r w:rsidR="00F77DFC" w:rsidRPr="001621FC">
        <w:tab/>
      </w:r>
      <w:r w:rsidR="001503E5" w:rsidRPr="001621FC">
        <w:tab/>
      </w:r>
      <w:r w:rsidR="00E8742A">
        <w:t>6</w:t>
      </w:r>
      <w:r w:rsidRPr="001621FC">
        <w:t>0%</w:t>
      </w:r>
    </w:p>
    <w:p w14:paraId="686610B0" w14:textId="29C98543" w:rsidR="00474B83" w:rsidRPr="001621FC" w:rsidRDefault="00474B83" w:rsidP="00485414">
      <w:pPr>
        <w:ind w:left="720"/>
        <w:jc w:val="both"/>
      </w:pPr>
      <w:r w:rsidRPr="001621FC">
        <w:t xml:space="preserve">Final exam (cumulative): </w:t>
      </w:r>
      <w:r w:rsidRPr="001621FC">
        <w:tab/>
      </w:r>
      <w:r w:rsidRPr="001621FC">
        <w:tab/>
      </w:r>
      <w:r w:rsidRPr="001621FC">
        <w:tab/>
      </w:r>
      <w:r w:rsidRPr="001621FC">
        <w:tab/>
      </w:r>
      <w:r w:rsidR="00F77DFC" w:rsidRPr="001621FC">
        <w:tab/>
      </w:r>
      <w:r w:rsidR="001503E5" w:rsidRPr="001621FC">
        <w:tab/>
      </w:r>
      <w:r w:rsidR="00485414" w:rsidRPr="001621FC">
        <w:t>2</w:t>
      </w:r>
      <w:r w:rsidR="00E8742A">
        <w:t>5</w:t>
      </w:r>
      <w:r w:rsidRPr="001621FC">
        <w:t>%</w:t>
      </w:r>
    </w:p>
    <w:p w14:paraId="2E9B1E62" w14:textId="244BD513" w:rsidR="00474B83" w:rsidRPr="001621FC" w:rsidRDefault="00474B83" w:rsidP="00474B83">
      <w:pPr>
        <w:ind w:left="720"/>
        <w:jc w:val="both"/>
      </w:pPr>
      <w:r w:rsidRPr="001621FC">
        <w:t>Participation (</w:t>
      </w:r>
      <w:r w:rsidR="00F77DFC" w:rsidRPr="001621FC">
        <w:t>equally weighted between HWs, IKEs, and TICAs)</w:t>
      </w:r>
      <w:r w:rsidRPr="001621FC">
        <w:t>:</w:t>
      </w:r>
      <w:r w:rsidR="001503E5" w:rsidRPr="001621FC">
        <w:tab/>
      </w:r>
      <w:r w:rsidR="00485414" w:rsidRPr="001621FC">
        <w:t xml:space="preserve"> </w:t>
      </w:r>
      <w:r w:rsidR="00485414" w:rsidRPr="001621FC">
        <w:tab/>
        <w:t>1</w:t>
      </w:r>
      <w:r w:rsidR="00E8742A">
        <w:t>5</w:t>
      </w:r>
      <w:r w:rsidRPr="001621FC">
        <w:t>%</w:t>
      </w:r>
    </w:p>
    <w:p w14:paraId="07E3E50E" w14:textId="2873DD96" w:rsidR="00474B83" w:rsidRDefault="00474B83" w:rsidP="00474B83">
      <w:pPr>
        <w:ind w:left="720"/>
        <w:jc w:val="both"/>
      </w:pPr>
    </w:p>
    <w:p w14:paraId="37006A3D" w14:textId="3ADE3A8C" w:rsidR="002903F5" w:rsidRPr="001621FC" w:rsidRDefault="002903F5" w:rsidP="002903F5">
      <w:pPr>
        <w:pStyle w:val="ListParagraph"/>
        <w:numPr>
          <w:ilvl w:val="0"/>
          <w:numId w:val="5"/>
        </w:numPr>
      </w:pPr>
      <w:bookmarkStart w:id="1" w:name="_Hlk527665913"/>
      <w:r w:rsidRPr="001621FC">
        <w:t>We will weigh</w:t>
      </w:r>
      <w:r w:rsidR="00906E16">
        <w:t>t</w:t>
      </w:r>
      <w:r w:rsidRPr="001621FC">
        <w:t xml:space="preserve"> your 4 midterms </w:t>
      </w:r>
      <w:r w:rsidR="001E52B4">
        <w:t>10</w:t>
      </w:r>
      <w:r w:rsidRPr="001621FC">
        <w:t>%, 1</w:t>
      </w:r>
      <w:r w:rsidR="001E52B4">
        <w:t>5</w:t>
      </w:r>
      <w:r w:rsidRPr="001621FC">
        <w:t>%, 1</w:t>
      </w:r>
      <w:r w:rsidR="001E52B4">
        <w:t>5</w:t>
      </w:r>
      <w:r w:rsidRPr="001621FC">
        <w:t xml:space="preserve">%, and </w:t>
      </w:r>
      <w:r w:rsidR="001E52B4">
        <w:t>20</w:t>
      </w:r>
      <w:r w:rsidRPr="001621FC">
        <w:t xml:space="preserve">%, where your lowest midterm score will count </w:t>
      </w:r>
      <w:r w:rsidR="00A6045F">
        <w:t>10</w:t>
      </w:r>
      <w:r w:rsidRPr="001621FC">
        <w:t xml:space="preserve">% and your highest midterm score will count </w:t>
      </w:r>
      <w:r w:rsidR="00A6045F">
        <w:t>20</w:t>
      </w:r>
      <w:r w:rsidRPr="001621FC">
        <w:t>% of your final grade.</w:t>
      </w:r>
    </w:p>
    <w:p w14:paraId="14C07479" w14:textId="2E6154EC" w:rsidR="002903F5" w:rsidRPr="001621FC" w:rsidRDefault="007D4625" w:rsidP="007D4625">
      <w:pPr>
        <w:pStyle w:val="ListParagraph"/>
        <w:numPr>
          <w:ilvl w:val="0"/>
          <w:numId w:val="5"/>
        </w:numPr>
        <w:jc w:val="both"/>
      </w:pPr>
      <w:bookmarkStart w:id="2" w:name="_Hlk503127535"/>
      <w:r w:rsidRPr="007D4625">
        <w:t>We will score all participation credit (IKEs, TICAs, and HWs) based on participation rather than accuracy.</w:t>
      </w:r>
      <w:bookmarkEnd w:id="2"/>
    </w:p>
    <w:p w14:paraId="502E0581" w14:textId="37606DCB" w:rsidR="00474B83" w:rsidRPr="001621FC" w:rsidRDefault="00474B83" w:rsidP="00474B83">
      <w:pPr>
        <w:pStyle w:val="ListParagraph"/>
        <w:numPr>
          <w:ilvl w:val="0"/>
          <w:numId w:val="5"/>
        </w:numPr>
        <w:jc w:val="both"/>
      </w:pPr>
      <w:r w:rsidRPr="001621FC">
        <w:t>We will combine your exam, lab, and group activity</w:t>
      </w:r>
      <w:r w:rsidR="001503E5" w:rsidRPr="001621FC">
        <w:t>,</w:t>
      </w:r>
      <w:r w:rsidRPr="001621FC">
        <w:t xml:space="preserve"> and other scores into a </w:t>
      </w:r>
      <w:r w:rsidR="001503E5" w:rsidRPr="001621FC">
        <w:t>final</w:t>
      </w:r>
      <w:r w:rsidRPr="001621FC">
        <w:t xml:space="preserve"> score using the weightin</w:t>
      </w:r>
      <w:r w:rsidR="009F61EE" w:rsidRPr="001621FC">
        <w:t xml:space="preserve">gs shown above to calculate a final course score </w:t>
      </w:r>
      <w:r w:rsidR="006B4921" w:rsidRPr="001621FC">
        <w:t>of 0%-100</w:t>
      </w:r>
      <w:r w:rsidR="009F61EE" w:rsidRPr="001621FC">
        <w:t>%</w:t>
      </w:r>
      <w:r w:rsidR="00D84C29" w:rsidRPr="001621FC">
        <w:t>.</w:t>
      </w:r>
    </w:p>
    <w:p w14:paraId="1096173C" w14:textId="77777777" w:rsidR="00474B83" w:rsidRPr="001621FC" w:rsidRDefault="00474B83" w:rsidP="00474B83">
      <w:pPr>
        <w:pStyle w:val="ListParagraph"/>
        <w:numPr>
          <w:ilvl w:val="0"/>
          <w:numId w:val="5"/>
        </w:numPr>
        <w:jc w:val="both"/>
      </w:pPr>
      <w:r w:rsidRPr="001621FC">
        <w:t>We will assign final letter grades using the following scale:</w:t>
      </w:r>
    </w:p>
    <w:p w14:paraId="69060574" w14:textId="77777777" w:rsidR="00474B83" w:rsidRPr="001621FC" w:rsidRDefault="00474B83" w:rsidP="00474B83">
      <w:pPr>
        <w:ind w:left="1080"/>
        <w:jc w:val="both"/>
      </w:pPr>
      <w:r w:rsidRPr="001621FC">
        <w:t>A: ≥ 90.0%</w:t>
      </w:r>
    </w:p>
    <w:p w14:paraId="270C16DF" w14:textId="77777777" w:rsidR="00474B83" w:rsidRPr="001621FC" w:rsidRDefault="00474B83" w:rsidP="00474B83">
      <w:pPr>
        <w:ind w:left="1080"/>
        <w:jc w:val="both"/>
      </w:pPr>
      <w:r w:rsidRPr="001621FC">
        <w:t>B: ≥ 80.0% and &lt; 90.0%</w:t>
      </w:r>
    </w:p>
    <w:p w14:paraId="15D639CA" w14:textId="77777777" w:rsidR="00474B83" w:rsidRPr="001621FC" w:rsidRDefault="00474B83" w:rsidP="00474B83">
      <w:pPr>
        <w:ind w:left="1080"/>
        <w:jc w:val="both"/>
      </w:pPr>
      <w:r w:rsidRPr="001621FC">
        <w:t>C: ≥ 70.0% and &lt; 80.0%</w:t>
      </w:r>
    </w:p>
    <w:p w14:paraId="5673A684" w14:textId="77777777" w:rsidR="00474B83" w:rsidRPr="001621FC" w:rsidRDefault="00474B83" w:rsidP="00474B83">
      <w:pPr>
        <w:ind w:left="1080"/>
        <w:jc w:val="both"/>
      </w:pPr>
      <w:r w:rsidRPr="001621FC">
        <w:t>D: ≥ 60.0% and &lt; 70.0%</w:t>
      </w:r>
    </w:p>
    <w:p w14:paraId="2DC7EF45" w14:textId="77777777" w:rsidR="00474B83" w:rsidRPr="001621FC" w:rsidRDefault="00474B83" w:rsidP="00474B83">
      <w:pPr>
        <w:ind w:left="1080"/>
        <w:jc w:val="both"/>
      </w:pPr>
      <w:r w:rsidRPr="001621FC">
        <w:t>F: &lt; 60.0%</w:t>
      </w:r>
    </w:p>
    <w:bookmarkEnd w:id="1"/>
    <w:p w14:paraId="6A32F152" w14:textId="77777777" w:rsidR="00B5496A" w:rsidRPr="001621FC" w:rsidRDefault="00B5496A" w:rsidP="00B11DDD">
      <w:pPr>
        <w:jc w:val="both"/>
      </w:pPr>
      <w:r w:rsidRPr="001621FC">
        <w:br w:type="page"/>
      </w:r>
    </w:p>
    <w:tbl>
      <w:tblPr>
        <w:tblW w:w="10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
        <w:gridCol w:w="5040"/>
        <w:gridCol w:w="1170"/>
        <w:gridCol w:w="3582"/>
      </w:tblGrid>
      <w:tr w:rsidR="00511BD3" w:rsidRPr="001621FC" w14:paraId="121421FE" w14:textId="77777777" w:rsidTr="00992C01">
        <w:trPr>
          <w:trHeight w:val="260"/>
        </w:trPr>
        <w:tc>
          <w:tcPr>
            <w:tcW w:w="828" w:type="dxa"/>
            <w:tcBorders>
              <w:left w:val="nil"/>
              <w:bottom w:val="single" w:sz="4" w:space="0" w:color="auto"/>
              <w:right w:val="nil"/>
            </w:tcBorders>
            <w:shd w:val="clear" w:color="auto" w:fill="auto"/>
            <w:hideMark/>
          </w:tcPr>
          <w:p w14:paraId="3F60CD07" w14:textId="77777777" w:rsidR="00511BD3" w:rsidRPr="001621FC" w:rsidRDefault="00511BD3" w:rsidP="00B11DDD">
            <w:pPr>
              <w:jc w:val="both"/>
              <w:rPr>
                <w:b/>
                <w:bCs/>
              </w:rPr>
            </w:pPr>
            <w:r w:rsidRPr="001621FC">
              <w:rPr>
                <w:b/>
                <w:bCs/>
              </w:rPr>
              <w:lastRenderedPageBreak/>
              <w:t>Date</w:t>
            </w:r>
          </w:p>
        </w:tc>
        <w:tc>
          <w:tcPr>
            <w:tcW w:w="5040" w:type="dxa"/>
            <w:tcBorders>
              <w:left w:val="nil"/>
              <w:bottom w:val="single" w:sz="4" w:space="0" w:color="auto"/>
              <w:right w:val="nil"/>
            </w:tcBorders>
            <w:shd w:val="clear" w:color="auto" w:fill="auto"/>
            <w:hideMark/>
          </w:tcPr>
          <w:p w14:paraId="7FA65124" w14:textId="77777777" w:rsidR="00511BD3" w:rsidRPr="001621FC" w:rsidRDefault="00511BD3" w:rsidP="002D6F95">
            <w:pPr>
              <w:rPr>
                <w:b/>
                <w:bCs/>
              </w:rPr>
            </w:pPr>
            <w:r w:rsidRPr="001621FC">
              <w:rPr>
                <w:b/>
                <w:bCs/>
              </w:rPr>
              <w:t>Lecture Topics</w:t>
            </w:r>
          </w:p>
        </w:tc>
        <w:tc>
          <w:tcPr>
            <w:tcW w:w="1170" w:type="dxa"/>
            <w:tcBorders>
              <w:left w:val="nil"/>
              <w:bottom w:val="single" w:sz="4" w:space="0" w:color="auto"/>
              <w:right w:val="nil"/>
            </w:tcBorders>
            <w:shd w:val="clear" w:color="auto" w:fill="auto"/>
          </w:tcPr>
          <w:p w14:paraId="2A83DCD9" w14:textId="77777777" w:rsidR="00511BD3" w:rsidRPr="001621FC" w:rsidRDefault="00511BD3" w:rsidP="002D6F95">
            <w:pPr>
              <w:rPr>
                <w:b/>
                <w:bCs/>
              </w:rPr>
            </w:pPr>
            <w:r w:rsidRPr="001621FC">
              <w:rPr>
                <w:b/>
                <w:bCs/>
              </w:rPr>
              <w:t>Instructor</w:t>
            </w:r>
          </w:p>
        </w:tc>
        <w:tc>
          <w:tcPr>
            <w:tcW w:w="3582" w:type="dxa"/>
            <w:tcBorders>
              <w:left w:val="nil"/>
              <w:bottom w:val="single" w:sz="4" w:space="0" w:color="auto"/>
              <w:right w:val="nil"/>
            </w:tcBorders>
          </w:tcPr>
          <w:p w14:paraId="1FBC3398" w14:textId="0A534085" w:rsidR="00511BD3" w:rsidRPr="001621FC" w:rsidRDefault="00511BD3" w:rsidP="002D6F95">
            <w:pPr>
              <w:rPr>
                <w:b/>
                <w:bCs/>
              </w:rPr>
            </w:pPr>
            <w:r w:rsidRPr="001621FC">
              <w:rPr>
                <w:b/>
                <w:bCs/>
              </w:rPr>
              <w:t>R</w:t>
            </w:r>
            <w:r w:rsidR="00AE7756" w:rsidRPr="001621FC">
              <w:rPr>
                <w:b/>
                <w:bCs/>
              </w:rPr>
              <w:t>equired R</w:t>
            </w:r>
            <w:r w:rsidRPr="001621FC">
              <w:rPr>
                <w:b/>
                <w:bCs/>
              </w:rPr>
              <w:t>eading</w:t>
            </w:r>
            <w:r w:rsidR="00AE7756" w:rsidRPr="001621FC">
              <w:rPr>
                <w:b/>
                <w:bCs/>
              </w:rPr>
              <w:t xml:space="preserve"> &amp; Videos</w:t>
            </w:r>
          </w:p>
        </w:tc>
      </w:tr>
      <w:tr w:rsidR="00511BD3" w:rsidRPr="001621FC" w14:paraId="0846E379" w14:textId="77777777" w:rsidTr="00992C01">
        <w:trPr>
          <w:trHeight w:val="330"/>
        </w:trPr>
        <w:tc>
          <w:tcPr>
            <w:tcW w:w="828" w:type="dxa"/>
            <w:tcBorders>
              <w:top w:val="single" w:sz="4" w:space="0" w:color="auto"/>
              <w:left w:val="nil"/>
              <w:bottom w:val="single" w:sz="4" w:space="0" w:color="auto"/>
              <w:right w:val="nil"/>
            </w:tcBorders>
            <w:shd w:val="clear" w:color="auto" w:fill="auto"/>
          </w:tcPr>
          <w:p w14:paraId="2968C399" w14:textId="39A19106" w:rsidR="00511BD3" w:rsidRPr="00471B18" w:rsidRDefault="00DA72B5" w:rsidP="00B11DDD">
            <w:pPr>
              <w:jc w:val="both"/>
              <w:rPr>
                <w:strike/>
                <w:color w:val="000000"/>
              </w:rPr>
            </w:pPr>
            <w:r w:rsidRPr="00471B18">
              <w:rPr>
                <w:strike/>
                <w:color w:val="000000"/>
              </w:rPr>
              <w:t>8</w:t>
            </w:r>
            <w:r w:rsidR="00511BD3" w:rsidRPr="00471B18">
              <w:rPr>
                <w:strike/>
                <w:color w:val="000000"/>
              </w:rPr>
              <w:t xml:space="preserve"> Jan</w:t>
            </w:r>
          </w:p>
        </w:tc>
        <w:tc>
          <w:tcPr>
            <w:tcW w:w="5040" w:type="dxa"/>
            <w:tcBorders>
              <w:top w:val="single" w:sz="4" w:space="0" w:color="auto"/>
              <w:left w:val="nil"/>
              <w:bottom w:val="single" w:sz="4" w:space="0" w:color="auto"/>
              <w:right w:val="nil"/>
            </w:tcBorders>
            <w:shd w:val="clear" w:color="auto" w:fill="auto"/>
          </w:tcPr>
          <w:p w14:paraId="1016BD28" w14:textId="77777777" w:rsidR="00511BD3" w:rsidRDefault="00511BD3" w:rsidP="00415259">
            <w:pPr>
              <w:ind w:right="1877"/>
              <w:rPr>
                <w:strike/>
                <w:color w:val="000000"/>
              </w:rPr>
            </w:pPr>
            <w:r w:rsidRPr="00471B18">
              <w:rPr>
                <w:strike/>
                <w:color w:val="000000"/>
              </w:rPr>
              <w:t>Course Overview</w:t>
            </w:r>
          </w:p>
          <w:p w14:paraId="33249282" w14:textId="628289D8" w:rsidR="00471B18" w:rsidRPr="00471B18" w:rsidRDefault="00471B18" w:rsidP="00415259">
            <w:pPr>
              <w:ind w:right="1877"/>
              <w:rPr>
                <w:i/>
                <w:color w:val="000000"/>
              </w:rPr>
            </w:pPr>
            <w:r>
              <w:rPr>
                <w:i/>
                <w:color w:val="000000"/>
              </w:rPr>
              <w:t>Campus closed due to weather</w:t>
            </w:r>
          </w:p>
        </w:tc>
        <w:tc>
          <w:tcPr>
            <w:tcW w:w="1170" w:type="dxa"/>
            <w:tcBorders>
              <w:top w:val="single" w:sz="4" w:space="0" w:color="auto"/>
              <w:left w:val="nil"/>
              <w:bottom w:val="single" w:sz="4" w:space="0" w:color="auto"/>
              <w:right w:val="nil"/>
            </w:tcBorders>
            <w:shd w:val="clear" w:color="auto" w:fill="auto"/>
          </w:tcPr>
          <w:p w14:paraId="1D155B79" w14:textId="749E06BD" w:rsidR="00511BD3" w:rsidRPr="00471B18" w:rsidRDefault="00E13848" w:rsidP="00E13848">
            <w:pPr>
              <w:rPr>
                <w:strike/>
                <w:color w:val="000000"/>
              </w:rPr>
            </w:pPr>
            <w:r w:rsidRPr="00471B18">
              <w:rPr>
                <w:strike/>
                <w:color w:val="000000"/>
              </w:rPr>
              <w:t>Both</w:t>
            </w:r>
          </w:p>
        </w:tc>
        <w:tc>
          <w:tcPr>
            <w:tcW w:w="3582" w:type="dxa"/>
            <w:tcBorders>
              <w:top w:val="single" w:sz="4" w:space="0" w:color="auto"/>
              <w:left w:val="nil"/>
              <w:bottom w:val="single" w:sz="4" w:space="0" w:color="auto"/>
              <w:right w:val="nil"/>
            </w:tcBorders>
          </w:tcPr>
          <w:p w14:paraId="5762E70E" w14:textId="77777777" w:rsidR="00511BD3" w:rsidRPr="00471B18" w:rsidRDefault="00511BD3" w:rsidP="002D6F95">
            <w:pPr>
              <w:rPr>
                <w:strike/>
                <w:color w:val="000000"/>
              </w:rPr>
            </w:pPr>
          </w:p>
        </w:tc>
      </w:tr>
      <w:tr w:rsidR="00511BD3" w:rsidRPr="001621FC" w14:paraId="0396CC7F" w14:textId="77777777" w:rsidTr="00992C01">
        <w:trPr>
          <w:trHeight w:val="300"/>
        </w:trPr>
        <w:tc>
          <w:tcPr>
            <w:tcW w:w="828" w:type="dxa"/>
            <w:tcBorders>
              <w:top w:val="single" w:sz="4" w:space="0" w:color="auto"/>
              <w:left w:val="nil"/>
              <w:right w:val="nil"/>
            </w:tcBorders>
            <w:shd w:val="clear" w:color="auto" w:fill="auto"/>
          </w:tcPr>
          <w:p w14:paraId="22915534" w14:textId="77777777" w:rsidR="00511BD3" w:rsidRPr="001621FC" w:rsidRDefault="00511BD3" w:rsidP="00B11DDD">
            <w:pPr>
              <w:jc w:val="both"/>
              <w:rPr>
                <w:b/>
                <w:color w:val="000000"/>
              </w:rPr>
            </w:pPr>
            <w:r w:rsidRPr="001621FC">
              <w:rPr>
                <w:b/>
                <w:color w:val="000000"/>
              </w:rPr>
              <w:t>=&gt; M1</w:t>
            </w:r>
          </w:p>
        </w:tc>
        <w:tc>
          <w:tcPr>
            <w:tcW w:w="5040" w:type="dxa"/>
            <w:tcBorders>
              <w:top w:val="single" w:sz="4" w:space="0" w:color="auto"/>
              <w:left w:val="nil"/>
              <w:right w:val="nil"/>
            </w:tcBorders>
            <w:shd w:val="clear" w:color="auto" w:fill="auto"/>
          </w:tcPr>
          <w:p w14:paraId="3C7E60DE" w14:textId="196FC2B6" w:rsidR="00511BD3" w:rsidRPr="001621FC" w:rsidRDefault="00511BD3" w:rsidP="00E13848">
            <w:pPr>
              <w:rPr>
                <w:b/>
                <w:color w:val="000000"/>
              </w:rPr>
            </w:pPr>
            <w:r w:rsidRPr="001621FC">
              <w:rPr>
                <w:b/>
                <w:color w:val="000000"/>
              </w:rPr>
              <w:t xml:space="preserve">Start Module 1: </w:t>
            </w:r>
            <w:r w:rsidR="00E13848" w:rsidRPr="001621FC">
              <w:rPr>
                <w:b/>
                <w:color w:val="000000"/>
              </w:rPr>
              <w:t>Biodiversity</w:t>
            </w:r>
            <w:r w:rsidRPr="001621FC">
              <w:rPr>
                <w:b/>
                <w:color w:val="000000"/>
              </w:rPr>
              <w:t xml:space="preserve">  </w:t>
            </w:r>
          </w:p>
        </w:tc>
        <w:tc>
          <w:tcPr>
            <w:tcW w:w="1170" w:type="dxa"/>
            <w:tcBorders>
              <w:top w:val="single" w:sz="4" w:space="0" w:color="auto"/>
              <w:left w:val="nil"/>
              <w:right w:val="nil"/>
            </w:tcBorders>
            <w:shd w:val="clear" w:color="auto" w:fill="auto"/>
          </w:tcPr>
          <w:p w14:paraId="5756E83C" w14:textId="2AD8B4D0" w:rsidR="00511BD3" w:rsidRPr="001621FC" w:rsidRDefault="00511BD3" w:rsidP="002D6F95">
            <w:pPr>
              <w:rPr>
                <w:color w:val="000000"/>
              </w:rPr>
            </w:pPr>
          </w:p>
        </w:tc>
        <w:tc>
          <w:tcPr>
            <w:tcW w:w="3582" w:type="dxa"/>
            <w:tcBorders>
              <w:top w:val="single" w:sz="4" w:space="0" w:color="auto"/>
              <w:left w:val="nil"/>
              <w:right w:val="nil"/>
            </w:tcBorders>
          </w:tcPr>
          <w:p w14:paraId="3C18197E" w14:textId="77777777" w:rsidR="00511BD3" w:rsidRPr="001621FC" w:rsidRDefault="00511BD3" w:rsidP="002D6F95">
            <w:pPr>
              <w:rPr>
                <w:color w:val="000000"/>
              </w:rPr>
            </w:pPr>
          </w:p>
        </w:tc>
      </w:tr>
      <w:tr w:rsidR="00E13848" w:rsidRPr="001621FC" w14:paraId="1B28AF16" w14:textId="77777777" w:rsidTr="00992C01">
        <w:trPr>
          <w:trHeight w:val="300"/>
        </w:trPr>
        <w:tc>
          <w:tcPr>
            <w:tcW w:w="828" w:type="dxa"/>
            <w:tcBorders>
              <w:top w:val="single" w:sz="4" w:space="0" w:color="auto"/>
              <w:left w:val="nil"/>
              <w:right w:val="nil"/>
            </w:tcBorders>
            <w:shd w:val="clear" w:color="auto" w:fill="auto"/>
          </w:tcPr>
          <w:p w14:paraId="4B2FCFD2" w14:textId="06C7C97E" w:rsidR="00E13848" w:rsidRPr="001621FC" w:rsidRDefault="00E13848" w:rsidP="00E13848">
            <w:pPr>
              <w:jc w:val="both"/>
              <w:rPr>
                <w:color w:val="000000"/>
              </w:rPr>
            </w:pPr>
            <w:r w:rsidRPr="001621FC">
              <w:rPr>
                <w:color w:val="000000"/>
              </w:rPr>
              <w:t>10 Jan</w:t>
            </w:r>
          </w:p>
        </w:tc>
        <w:tc>
          <w:tcPr>
            <w:tcW w:w="5040" w:type="dxa"/>
            <w:tcBorders>
              <w:top w:val="single" w:sz="4" w:space="0" w:color="auto"/>
              <w:left w:val="nil"/>
              <w:right w:val="nil"/>
            </w:tcBorders>
            <w:shd w:val="clear" w:color="auto" w:fill="auto"/>
          </w:tcPr>
          <w:p w14:paraId="561FEDBF" w14:textId="23231279" w:rsidR="00E13848" w:rsidRPr="001621FC" w:rsidRDefault="00471B18" w:rsidP="00E13848">
            <w:pPr>
              <w:rPr>
                <w:color w:val="000000"/>
              </w:rPr>
            </w:pPr>
            <w:r>
              <w:rPr>
                <w:color w:val="000000"/>
              </w:rPr>
              <w:t xml:space="preserve">Course Overview and </w:t>
            </w:r>
            <w:r w:rsidR="00E13848" w:rsidRPr="001621FC">
              <w:rPr>
                <w:color w:val="000000"/>
              </w:rPr>
              <w:t>Phylogenetic Trees</w:t>
            </w:r>
            <w:r>
              <w:rPr>
                <w:color w:val="000000"/>
              </w:rPr>
              <w:t>*</w:t>
            </w:r>
          </w:p>
          <w:p w14:paraId="73A7C123" w14:textId="77777777" w:rsidR="00E13848" w:rsidRDefault="00E13848" w:rsidP="00E13848">
            <w:pPr>
              <w:ind w:left="269"/>
              <w:rPr>
                <w:color w:val="000000"/>
              </w:rPr>
            </w:pPr>
            <w:r w:rsidRPr="001621FC">
              <w:rPr>
                <w:color w:val="000000"/>
              </w:rPr>
              <w:t>Recognizing relationships between life on Earth</w:t>
            </w:r>
          </w:p>
          <w:p w14:paraId="531BBB83" w14:textId="18AE0E09" w:rsidR="00471B18" w:rsidRPr="001621FC" w:rsidRDefault="00471B18" w:rsidP="00E13848">
            <w:pPr>
              <w:ind w:left="269"/>
              <w:rPr>
                <w:color w:val="000000"/>
              </w:rPr>
            </w:pPr>
            <w:r>
              <w:rPr>
                <w:color w:val="000000"/>
              </w:rPr>
              <w:t>*Phylogenetic trees will be covered in depth during Recitation on Jan 10th</w:t>
            </w:r>
          </w:p>
        </w:tc>
        <w:tc>
          <w:tcPr>
            <w:tcW w:w="1170" w:type="dxa"/>
            <w:tcBorders>
              <w:top w:val="single" w:sz="4" w:space="0" w:color="auto"/>
              <w:left w:val="nil"/>
              <w:right w:val="nil"/>
            </w:tcBorders>
            <w:shd w:val="clear" w:color="auto" w:fill="auto"/>
          </w:tcPr>
          <w:p w14:paraId="69F58494" w14:textId="79C7ACD1" w:rsidR="00E13848" w:rsidRPr="001621FC" w:rsidRDefault="00E13848" w:rsidP="00E13848">
            <w:pPr>
              <w:rPr>
                <w:color w:val="000000"/>
              </w:rPr>
            </w:pPr>
            <w:r w:rsidRPr="001621FC">
              <w:rPr>
                <w:color w:val="000000"/>
              </w:rPr>
              <w:t>EW</w:t>
            </w:r>
          </w:p>
        </w:tc>
        <w:tc>
          <w:tcPr>
            <w:tcW w:w="3582" w:type="dxa"/>
            <w:tcBorders>
              <w:top w:val="single" w:sz="4" w:space="0" w:color="auto"/>
              <w:left w:val="nil"/>
              <w:right w:val="nil"/>
            </w:tcBorders>
          </w:tcPr>
          <w:p w14:paraId="0AEC0280" w14:textId="6A61766D" w:rsidR="00E13848" w:rsidRPr="001621FC" w:rsidRDefault="0014758F" w:rsidP="00E13848">
            <w:pPr>
              <w:rPr>
                <w:color w:val="000000"/>
              </w:rPr>
            </w:pPr>
            <w:hyperlink r:id="rId17" w:history="1">
              <w:r w:rsidR="00E13848" w:rsidRPr="001621FC">
                <w:rPr>
                  <w:rStyle w:val="Hyperlink"/>
                </w:rPr>
                <w:t>Phylogenetic trees</w:t>
              </w:r>
            </w:hyperlink>
          </w:p>
        </w:tc>
      </w:tr>
      <w:tr w:rsidR="00E13848" w:rsidRPr="001621FC" w14:paraId="5C888CA1" w14:textId="77777777" w:rsidTr="00992C01">
        <w:trPr>
          <w:trHeight w:val="692"/>
        </w:trPr>
        <w:tc>
          <w:tcPr>
            <w:tcW w:w="828" w:type="dxa"/>
            <w:tcBorders>
              <w:left w:val="nil"/>
              <w:right w:val="nil"/>
            </w:tcBorders>
            <w:shd w:val="clear" w:color="auto" w:fill="auto"/>
          </w:tcPr>
          <w:p w14:paraId="02D19685" w14:textId="71733DF3" w:rsidR="00E13848" w:rsidRPr="001621FC" w:rsidRDefault="00E13848" w:rsidP="00E13848">
            <w:pPr>
              <w:jc w:val="both"/>
              <w:rPr>
                <w:color w:val="000000"/>
              </w:rPr>
            </w:pPr>
            <w:r w:rsidRPr="001621FC">
              <w:rPr>
                <w:color w:val="000000"/>
              </w:rPr>
              <w:t>12 Jan</w:t>
            </w:r>
          </w:p>
        </w:tc>
        <w:tc>
          <w:tcPr>
            <w:tcW w:w="5040" w:type="dxa"/>
            <w:tcBorders>
              <w:left w:val="nil"/>
              <w:right w:val="nil"/>
            </w:tcBorders>
            <w:shd w:val="clear" w:color="auto" w:fill="auto"/>
            <w:hideMark/>
          </w:tcPr>
          <w:p w14:paraId="6A7B0B32" w14:textId="77777777" w:rsidR="00E13848" w:rsidRPr="001621FC" w:rsidRDefault="00E13848" w:rsidP="00E13848">
            <w:pPr>
              <w:rPr>
                <w:color w:val="000000"/>
              </w:rPr>
            </w:pPr>
            <w:r w:rsidRPr="001621FC">
              <w:rPr>
                <w:color w:val="000000"/>
              </w:rPr>
              <w:t>Prokaryotes: Bacteria and Archaea</w:t>
            </w:r>
          </w:p>
          <w:p w14:paraId="0D695FD9" w14:textId="77777777" w:rsidR="00E13848" w:rsidRPr="001621FC" w:rsidRDefault="00E13848" w:rsidP="00E13848">
            <w:pPr>
              <w:ind w:firstLineChars="100" w:firstLine="220"/>
              <w:rPr>
                <w:color w:val="000000"/>
              </w:rPr>
            </w:pPr>
            <w:r w:rsidRPr="001621FC">
              <w:rPr>
                <w:color w:val="000000"/>
              </w:rPr>
              <w:t>Earliest signs of life</w:t>
            </w:r>
          </w:p>
          <w:p w14:paraId="1E8EC3C7" w14:textId="77777777" w:rsidR="00E13848" w:rsidRPr="001621FC" w:rsidRDefault="00E13848" w:rsidP="00E13848">
            <w:pPr>
              <w:ind w:firstLineChars="100" w:firstLine="220"/>
              <w:rPr>
                <w:color w:val="000000"/>
              </w:rPr>
            </w:pPr>
            <w:r w:rsidRPr="001621FC">
              <w:rPr>
                <w:color w:val="000000"/>
              </w:rPr>
              <w:t>Prokaryotes as ancient architects</w:t>
            </w:r>
          </w:p>
          <w:p w14:paraId="29B3D9E6" w14:textId="65F968C1" w:rsidR="00E13848" w:rsidRPr="001621FC" w:rsidRDefault="00E13848" w:rsidP="00E13848">
            <w:pPr>
              <w:rPr>
                <w:color w:val="000000"/>
              </w:rPr>
            </w:pPr>
            <w:r w:rsidRPr="001621FC">
              <w:rPr>
                <w:color w:val="000000"/>
              </w:rPr>
              <w:t>Roles in medicine &amp; bioremediation</w:t>
            </w:r>
          </w:p>
        </w:tc>
        <w:tc>
          <w:tcPr>
            <w:tcW w:w="1170" w:type="dxa"/>
            <w:tcBorders>
              <w:left w:val="nil"/>
              <w:right w:val="nil"/>
            </w:tcBorders>
            <w:shd w:val="clear" w:color="auto" w:fill="auto"/>
          </w:tcPr>
          <w:p w14:paraId="73BB10E3" w14:textId="7C19030D" w:rsidR="00E13848" w:rsidRPr="001621FC" w:rsidRDefault="00E13848" w:rsidP="00E13848">
            <w:pPr>
              <w:rPr>
                <w:color w:val="000000"/>
              </w:rPr>
            </w:pPr>
            <w:r w:rsidRPr="001621FC">
              <w:rPr>
                <w:color w:val="000000"/>
              </w:rPr>
              <w:t>EW</w:t>
            </w:r>
          </w:p>
        </w:tc>
        <w:tc>
          <w:tcPr>
            <w:tcW w:w="3582" w:type="dxa"/>
            <w:tcBorders>
              <w:left w:val="nil"/>
              <w:right w:val="nil"/>
            </w:tcBorders>
          </w:tcPr>
          <w:p w14:paraId="6A83C77A" w14:textId="669713E3" w:rsidR="00E13848" w:rsidRPr="001621FC" w:rsidRDefault="0014758F" w:rsidP="00E13848">
            <w:pPr>
              <w:rPr>
                <w:color w:val="000000"/>
              </w:rPr>
            </w:pPr>
            <w:hyperlink r:id="rId18" w:history="1">
              <w:r w:rsidR="00E13848" w:rsidRPr="001621FC">
                <w:rPr>
                  <w:rStyle w:val="Hyperlink"/>
                  <w:bCs/>
                </w:rPr>
                <w:t>Prokaryotes: bacteria and archaea</w:t>
              </w:r>
            </w:hyperlink>
          </w:p>
        </w:tc>
      </w:tr>
      <w:tr w:rsidR="00511BD3" w:rsidRPr="001621FC" w14:paraId="08BD4E90" w14:textId="77777777" w:rsidTr="00992C01">
        <w:trPr>
          <w:trHeight w:val="341"/>
        </w:trPr>
        <w:tc>
          <w:tcPr>
            <w:tcW w:w="828" w:type="dxa"/>
            <w:tcBorders>
              <w:left w:val="nil"/>
              <w:right w:val="nil"/>
            </w:tcBorders>
            <w:shd w:val="clear" w:color="auto" w:fill="auto"/>
          </w:tcPr>
          <w:p w14:paraId="7D87D93F" w14:textId="2D2CD041" w:rsidR="00511BD3" w:rsidRPr="001621FC" w:rsidRDefault="00511BD3" w:rsidP="00DA72B5">
            <w:pPr>
              <w:jc w:val="both"/>
              <w:rPr>
                <w:i/>
                <w:color w:val="000000"/>
              </w:rPr>
            </w:pPr>
            <w:r w:rsidRPr="001621FC">
              <w:rPr>
                <w:i/>
                <w:color w:val="000000"/>
              </w:rPr>
              <w:t>1</w:t>
            </w:r>
            <w:r w:rsidR="00DA72B5" w:rsidRPr="001621FC">
              <w:rPr>
                <w:i/>
                <w:color w:val="000000"/>
              </w:rPr>
              <w:t>5</w:t>
            </w:r>
            <w:r w:rsidRPr="001621FC">
              <w:rPr>
                <w:i/>
                <w:color w:val="000000"/>
              </w:rPr>
              <w:t xml:space="preserve"> Jan</w:t>
            </w:r>
          </w:p>
        </w:tc>
        <w:tc>
          <w:tcPr>
            <w:tcW w:w="5040" w:type="dxa"/>
            <w:tcBorders>
              <w:left w:val="nil"/>
              <w:right w:val="nil"/>
            </w:tcBorders>
            <w:shd w:val="clear" w:color="auto" w:fill="auto"/>
          </w:tcPr>
          <w:p w14:paraId="5FA64124" w14:textId="77777777" w:rsidR="00511BD3" w:rsidRPr="001621FC" w:rsidRDefault="00511BD3" w:rsidP="002D6F95">
            <w:pPr>
              <w:ind w:hanging="1"/>
              <w:rPr>
                <w:i/>
                <w:color w:val="000000"/>
              </w:rPr>
            </w:pPr>
            <w:r w:rsidRPr="001621FC">
              <w:rPr>
                <w:i/>
                <w:color w:val="000000"/>
              </w:rPr>
              <w:t>MLK day: Official School Holiday</w:t>
            </w:r>
          </w:p>
        </w:tc>
        <w:tc>
          <w:tcPr>
            <w:tcW w:w="1170" w:type="dxa"/>
            <w:tcBorders>
              <w:left w:val="nil"/>
              <w:right w:val="nil"/>
            </w:tcBorders>
            <w:shd w:val="clear" w:color="auto" w:fill="auto"/>
          </w:tcPr>
          <w:p w14:paraId="081DFAA4" w14:textId="77777777" w:rsidR="00511BD3" w:rsidRPr="001621FC" w:rsidRDefault="00511BD3" w:rsidP="002D6F95">
            <w:pPr>
              <w:rPr>
                <w:rFonts w:cs="TimesNewRomanPSMT"/>
              </w:rPr>
            </w:pPr>
          </w:p>
        </w:tc>
        <w:tc>
          <w:tcPr>
            <w:tcW w:w="3582" w:type="dxa"/>
            <w:tcBorders>
              <w:left w:val="nil"/>
              <w:right w:val="nil"/>
            </w:tcBorders>
          </w:tcPr>
          <w:p w14:paraId="01252306" w14:textId="77777777" w:rsidR="00511BD3" w:rsidRPr="001621FC" w:rsidRDefault="00511BD3" w:rsidP="002D6F95">
            <w:pPr>
              <w:rPr>
                <w:rFonts w:cs="TimesNewRomanPSMT"/>
              </w:rPr>
            </w:pPr>
          </w:p>
        </w:tc>
      </w:tr>
      <w:tr w:rsidR="00E13848" w:rsidRPr="001621FC" w14:paraId="63F2AFB8" w14:textId="77777777" w:rsidTr="00992C01">
        <w:trPr>
          <w:trHeight w:val="692"/>
        </w:trPr>
        <w:tc>
          <w:tcPr>
            <w:tcW w:w="828" w:type="dxa"/>
            <w:tcBorders>
              <w:left w:val="nil"/>
              <w:right w:val="nil"/>
            </w:tcBorders>
            <w:shd w:val="clear" w:color="auto" w:fill="auto"/>
          </w:tcPr>
          <w:p w14:paraId="617B9253" w14:textId="7BE56C57" w:rsidR="00E13848" w:rsidRPr="001621FC" w:rsidRDefault="00E13848" w:rsidP="00E13848">
            <w:pPr>
              <w:jc w:val="both"/>
              <w:rPr>
                <w:color w:val="000000"/>
              </w:rPr>
            </w:pPr>
            <w:r w:rsidRPr="001621FC">
              <w:rPr>
                <w:color w:val="000000"/>
              </w:rPr>
              <w:t>17 Jan</w:t>
            </w:r>
          </w:p>
        </w:tc>
        <w:tc>
          <w:tcPr>
            <w:tcW w:w="5040" w:type="dxa"/>
            <w:tcBorders>
              <w:left w:val="nil"/>
              <w:right w:val="nil"/>
            </w:tcBorders>
            <w:shd w:val="clear" w:color="auto" w:fill="auto"/>
            <w:hideMark/>
          </w:tcPr>
          <w:p w14:paraId="63545832" w14:textId="77777777" w:rsidR="00E13848" w:rsidRPr="001621FC" w:rsidRDefault="00E13848" w:rsidP="00E13848">
            <w:pPr>
              <w:ind w:hanging="1"/>
              <w:rPr>
                <w:color w:val="000000"/>
              </w:rPr>
            </w:pPr>
            <w:r w:rsidRPr="001621FC">
              <w:rPr>
                <w:color w:val="000000"/>
              </w:rPr>
              <w:t>Protista</w:t>
            </w:r>
          </w:p>
          <w:p w14:paraId="35C87279" w14:textId="77777777" w:rsidR="00E13848" w:rsidRPr="001621FC" w:rsidRDefault="00E13848" w:rsidP="00E13848">
            <w:pPr>
              <w:ind w:left="269" w:hanging="1"/>
              <w:rPr>
                <w:color w:val="000000"/>
              </w:rPr>
            </w:pPr>
            <w:r w:rsidRPr="001621FC">
              <w:rPr>
                <w:color w:val="000000"/>
              </w:rPr>
              <w:t>Origins of the Eukaryotes</w:t>
            </w:r>
          </w:p>
          <w:p w14:paraId="68BB8563" w14:textId="65DC4C8B" w:rsidR="00E13848" w:rsidRPr="001621FC" w:rsidRDefault="00E13848" w:rsidP="00E13848">
            <w:pPr>
              <w:rPr>
                <w:color w:val="000000"/>
              </w:rPr>
            </w:pPr>
            <w:r w:rsidRPr="001621FC">
              <w:rPr>
                <w:color w:val="000000"/>
              </w:rPr>
              <w:t>Diversity in life cycles, morphology, and metabolism</w:t>
            </w:r>
          </w:p>
        </w:tc>
        <w:tc>
          <w:tcPr>
            <w:tcW w:w="1170" w:type="dxa"/>
            <w:tcBorders>
              <w:left w:val="nil"/>
              <w:right w:val="nil"/>
            </w:tcBorders>
            <w:shd w:val="clear" w:color="auto" w:fill="auto"/>
          </w:tcPr>
          <w:p w14:paraId="7CF91FAC" w14:textId="4B8AB0E4" w:rsidR="00E13848" w:rsidRPr="001621FC" w:rsidRDefault="00E13848" w:rsidP="00E13848">
            <w:pPr>
              <w:rPr>
                <w:color w:val="000000"/>
              </w:rPr>
            </w:pPr>
            <w:r w:rsidRPr="001621FC">
              <w:rPr>
                <w:color w:val="000000"/>
              </w:rPr>
              <w:t>EW</w:t>
            </w:r>
          </w:p>
        </w:tc>
        <w:tc>
          <w:tcPr>
            <w:tcW w:w="3582" w:type="dxa"/>
            <w:tcBorders>
              <w:left w:val="nil"/>
              <w:right w:val="nil"/>
            </w:tcBorders>
          </w:tcPr>
          <w:p w14:paraId="7C40FB39" w14:textId="22B10441" w:rsidR="00E13848" w:rsidRPr="001621FC" w:rsidRDefault="0014758F" w:rsidP="00E13848">
            <w:pPr>
              <w:rPr>
                <w:rFonts w:cs="TimesNewRomanPSMT"/>
              </w:rPr>
            </w:pPr>
            <w:hyperlink r:id="rId19" w:history="1">
              <w:r w:rsidR="00E13848" w:rsidRPr="001621FC">
                <w:rPr>
                  <w:rStyle w:val="Hyperlink"/>
                  <w:bCs/>
                </w:rPr>
                <w:t>Protista</w:t>
              </w:r>
            </w:hyperlink>
          </w:p>
        </w:tc>
      </w:tr>
      <w:tr w:rsidR="00E13848" w:rsidRPr="001621FC" w14:paraId="5A116631" w14:textId="77777777" w:rsidTr="00992C01">
        <w:trPr>
          <w:trHeight w:val="602"/>
        </w:trPr>
        <w:tc>
          <w:tcPr>
            <w:tcW w:w="828" w:type="dxa"/>
            <w:tcBorders>
              <w:left w:val="nil"/>
              <w:right w:val="nil"/>
            </w:tcBorders>
            <w:shd w:val="clear" w:color="auto" w:fill="auto"/>
          </w:tcPr>
          <w:p w14:paraId="704C02FA" w14:textId="5E94D50E" w:rsidR="00E13848" w:rsidRPr="001621FC" w:rsidRDefault="00E13848" w:rsidP="00E13848">
            <w:pPr>
              <w:jc w:val="both"/>
              <w:rPr>
                <w:color w:val="000000"/>
              </w:rPr>
            </w:pPr>
            <w:r w:rsidRPr="001621FC">
              <w:rPr>
                <w:color w:val="000000"/>
              </w:rPr>
              <w:t>19 Jan</w:t>
            </w:r>
          </w:p>
          <w:p w14:paraId="2F1B288F" w14:textId="77777777" w:rsidR="00E13848" w:rsidRPr="001621FC" w:rsidRDefault="00E13848" w:rsidP="00E13848">
            <w:pPr>
              <w:jc w:val="both"/>
              <w:rPr>
                <w:color w:val="000000"/>
              </w:rPr>
            </w:pPr>
          </w:p>
        </w:tc>
        <w:tc>
          <w:tcPr>
            <w:tcW w:w="5040" w:type="dxa"/>
            <w:tcBorders>
              <w:left w:val="nil"/>
              <w:right w:val="nil"/>
            </w:tcBorders>
            <w:shd w:val="clear" w:color="auto" w:fill="auto"/>
            <w:hideMark/>
          </w:tcPr>
          <w:p w14:paraId="07F933B2" w14:textId="77777777" w:rsidR="00E13848" w:rsidRPr="001621FC" w:rsidRDefault="00E13848" w:rsidP="00E13848">
            <w:pPr>
              <w:rPr>
                <w:color w:val="000000"/>
              </w:rPr>
            </w:pPr>
            <w:r w:rsidRPr="001621FC">
              <w:rPr>
                <w:color w:val="000000"/>
              </w:rPr>
              <w:t>Fungi</w:t>
            </w:r>
          </w:p>
          <w:p w14:paraId="7E40FA05" w14:textId="77777777" w:rsidR="00E13848" w:rsidRPr="001621FC" w:rsidRDefault="00E13848" w:rsidP="00E13848">
            <w:pPr>
              <w:ind w:leftChars="112" w:left="717" w:hangingChars="214" w:hanging="471"/>
              <w:rPr>
                <w:color w:val="000000"/>
              </w:rPr>
            </w:pPr>
            <w:r w:rsidRPr="001621FC">
              <w:rPr>
                <w:color w:val="000000"/>
              </w:rPr>
              <w:t>Ascomycetes &amp; Basidiomycetes</w:t>
            </w:r>
          </w:p>
          <w:p w14:paraId="17D14D97" w14:textId="1DC4812A" w:rsidR="00E13848" w:rsidRPr="001621FC" w:rsidRDefault="00E13848" w:rsidP="00E13848">
            <w:pPr>
              <w:ind w:firstLineChars="30" w:firstLine="66"/>
              <w:rPr>
                <w:color w:val="000000"/>
              </w:rPr>
            </w:pPr>
            <w:r w:rsidRPr="001621FC">
              <w:rPr>
                <w:color w:val="000000"/>
              </w:rPr>
              <w:t>Ecosystem services</w:t>
            </w:r>
          </w:p>
        </w:tc>
        <w:tc>
          <w:tcPr>
            <w:tcW w:w="1170" w:type="dxa"/>
            <w:tcBorders>
              <w:left w:val="nil"/>
              <w:right w:val="nil"/>
            </w:tcBorders>
            <w:shd w:val="clear" w:color="auto" w:fill="auto"/>
          </w:tcPr>
          <w:p w14:paraId="539A4E4E" w14:textId="73D69224" w:rsidR="00E13848" w:rsidRPr="001621FC" w:rsidRDefault="00E13848" w:rsidP="00E13848">
            <w:pPr>
              <w:rPr>
                <w:color w:val="000000"/>
              </w:rPr>
            </w:pPr>
            <w:r w:rsidRPr="001621FC">
              <w:rPr>
                <w:color w:val="000000"/>
              </w:rPr>
              <w:t>EW</w:t>
            </w:r>
          </w:p>
        </w:tc>
        <w:tc>
          <w:tcPr>
            <w:tcW w:w="3582" w:type="dxa"/>
            <w:tcBorders>
              <w:left w:val="nil"/>
              <w:right w:val="nil"/>
            </w:tcBorders>
          </w:tcPr>
          <w:p w14:paraId="61BAE5DE" w14:textId="09B153DC" w:rsidR="00E13848" w:rsidRPr="001621FC" w:rsidRDefault="0014758F" w:rsidP="00E13848">
            <w:pPr>
              <w:rPr>
                <w:rFonts w:cs="TimesNewRomanPSMT"/>
              </w:rPr>
            </w:pPr>
            <w:hyperlink r:id="rId20" w:history="1">
              <w:r w:rsidR="00E13848" w:rsidRPr="001621FC">
                <w:rPr>
                  <w:rStyle w:val="Hyperlink"/>
                </w:rPr>
                <w:t>Fungi</w:t>
              </w:r>
            </w:hyperlink>
          </w:p>
        </w:tc>
      </w:tr>
      <w:tr w:rsidR="00E13848" w:rsidRPr="001621FC" w14:paraId="1D99CA41" w14:textId="77777777" w:rsidTr="00992C01">
        <w:trPr>
          <w:trHeight w:val="710"/>
        </w:trPr>
        <w:tc>
          <w:tcPr>
            <w:tcW w:w="828" w:type="dxa"/>
            <w:tcBorders>
              <w:left w:val="nil"/>
              <w:right w:val="nil"/>
            </w:tcBorders>
            <w:shd w:val="clear" w:color="auto" w:fill="auto"/>
          </w:tcPr>
          <w:p w14:paraId="688A38E5" w14:textId="3B9743DE" w:rsidR="00E13848" w:rsidRPr="001621FC" w:rsidRDefault="00E13848" w:rsidP="00E13848">
            <w:pPr>
              <w:jc w:val="both"/>
              <w:rPr>
                <w:color w:val="000000"/>
              </w:rPr>
            </w:pPr>
            <w:r w:rsidRPr="001621FC">
              <w:rPr>
                <w:color w:val="000000"/>
              </w:rPr>
              <w:t>22 Jan</w:t>
            </w:r>
          </w:p>
        </w:tc>
        <w:tc>
          <w:tcPr>
            <w:tcW w:w="5040" w:type="dxa"/>
            <w:tcBorders>
              <w:left w:val="nil"/>
              <w:right w:val="nil"/>
            </w:tcBorders>
            <w:shd w:val="clear" w:color="auto" w:fill="auto"/>
          </w:tcPr>
          <w:p w14:paraId="4373BC28" w14:textId="77777777" w:rsidR="00E13848" w:rsidRPr="001621FC" w:rsidRDefault="00E13848" w:rsidP="00E13848">
            <w:pPr>
              <w:rPr>
                <w:color w:val="000000"/>
              </w:rPr>
            </w:pPr>
            <w:r w:rsidRPr="001621FC">
              <w:rPr>
                <w:color w:val="000000"/>
              </w:rPr>
              <w:t>Plants</w:t>
            </w:r>
          </w:p>
          <w:p w14:paraId="4A062951" w14:textId="77777777" w:rsidR="00E13848" w:rsidRPr="001621FC" w:rsidRDefault="00E13848" w:rsidP="00E13848">
            <w:pPr>
              <w:ind w:firstLine="158"/>
              <w:rPr>
                <w:color w:val="000000"/>
              </w:rPr>
            </w:pPr>
            <w:r w:rsidRPr="001621FC">
              <w:rPr>
                <w:color w:val="000000"/>
              </w:rPr>
              <w:t>Seedless and seed plants</w:t>
            </w:r>
          </w:p>
          <w:p w14:paraId="65F75E7A" w14:textId="696BD9A5" w:rsidR="00E13848" w:rsidRPr="001621FC" w:rsidRDefault="00E13848" w:rsidP="00E13848">
            <w:pPr>
              <w:ind w:left="179" w:hanging="1"/>
              <w:rPr>
                <w:color w:val="000000"/>
              </w:rPr>
            </w:pPr>
            <w:r w:rsidRPr="001621FC">
              <w:rPr>
                <w:color w:val="000000"/>
              </w:rPr>
              <w:t>Origins and ecological importance</w:t>
            </w:r>
          </w:p>
        </w:tc>
        <w:tc>
          <w:tcPr>
            <w:tcW w:w="1170" w:type="dxa"/>
            <w:tcBorders>
              <w:left w:val="nil"/>
              <w:right w:val="nil"/>
            </w:tcBorders>
            <w:shd w:val="clear" w:color="auto" w:fill="auto"/>
          </w:tcPr>
          <w:p w14:paraId="5DF0678E" w14:textId="5CAFD6D6" w:rsidR="00E13848" w:rsidRPr="001621FC" w:rsidRDefault="00E13848" w:rsidP="00E13848">
            <w:pPr>
              <w:rPr>
                <w:color w:val="000000"/>
              </w:rPr>
            </w:pPr>
            <w:r w:rsidRPr="001621FC">
              <w:rPr>
                <w:color w:val="000000"/>
              </w:rPr>
              <w:t>EW</w:t>
            </w:r>
          </w:p>
        </w:tc>
        <w:tc>
          <w:tcPr>
            <w:tcW w:w="3582" w:type="dxa"/>
            <w:tcBorders>
              <w:left w:val="nil"/>
              <w:right w:val="nil"/>
            </w:tcBorders>
          </w:tcPr>
          <w:p w14:paraId="6AC18860" w14:textId="69B0A4C7" w:rsidR="00E13848" w:rsidRPr="001621FC" w:rsidRDefault="0014758F" w:rsidP="00E13848">
            <w:pPr>
              <w:rPr>
                <w:rFonts w:cs="TimesNewRomanPSMT"/>
              </w:rPr>
            </w:pPr>
            <w:hyperlink r:id="rId21" w:history="1">
              <w:r w:rsidR="00E13848" w:rsidRPr="001621FC">
                <w:rPr>
                  <w:rStyle w:val="Hyperlink"/>
                </w:rPr>
                <w:t>Plants</w:t>
              </w:r>
            </w:hyperlink>
          </w:p>
        </w:tc>
      </w:tr>
      <w:tr w:rsidR="00E13848" w:rsidRPr="001621FC" w14:paraId="49127C3A" w14:textId="77777777" w:rsidTr="00992C01">
        <w:trPr>
          <w:trHeight w:val="962"/>
        </w:trPr>
        <w:tc>
          <w:tcPr>
            <w:tcW w:w="828" w:type="dxa"/>
            <w:tcBorders>
              <w:left w:val="nil"/>
              <w:bottom w:val="single" w:sz="4" w:space="0" w:color="auto"/>
              <w:right w:val="nil"/>
            </w:tcBorders>
            <w:shd w:val="clear" w:color="auto" w:fill="auto"/>
          </w:tcPr>
          <w:p w14:paraId="2FF0F15D" w14:textId="44F6E072" w:rsidR="00E13848" w:rsidRPr="001621FC" w:rsidRDefault="00E13848" w:rsidP="00E13848">
            <w:pPr>
              <w:jc w:val="both"/>
              <w:rPr>
                <w:color w:val="000000"/>
              </w:rPr>
            </w:pPr>
            <w:r w:rsidRPr="001621FC">
              <w:rPr>
                <w:color w:val="000000"/>
              </w:rPr>
              <w:t>24 Jan</w:t>
            </w:r>
          </w:p>
          <w:p w14:paraId="496836C8" w14:textId="77777777" w:rsidR="00E13848" w:rsidRPr="001621FC" w:rsidRDefault="00E13848" w:rsidP="00E13848">
            <w:pPr>
              <w:jc w:val="both"/>
              <w:rPr>
                <w:color w:val="000000"/>
              </w:rPr>
            </w:pPr>
          </w:p>
        </w:tc>
        <w:tc>
          <w:tcPr>
            <w:tcW w:w="5040" w:type="dxa"/>
            <w:tcBorders>
              <w:left w:val="nil"/>
              <w:bottom w:val="single" w:sz="4" w:space="0" w:color="auto"/>
              <w:right w:val="nil"/>
            </w:tcBorders>
            <w:shd w:val="clear" w:color="auto" w:fill="auto"/>
            <w:hideMark/>
          </w:tcPr>
          <w:p w14:paraId="53149041" w14:textId="77777777" w:rsidR="00E13848" w:rsidRPr="001621FC" w:rsidRDefault="00E13848" w:rsidP="00E13848">
            <w:pPr>
              <w:ind w:hanging="1"/>
              <w:rPr>
                <w:color w:val="000000"/>
              </w:rPr>
            </w:pPr>
            <w:r w:rsidRPr="001621FC">
              <w:rPr>
                <w:color w:val="000000"/>
              </w:rPr>
              <w:t>Animal Diversity</w:t>
            </w:r>
          </w:p>
          <w:p w14:paraId="3512C68D" w14:textId="56EF0187" w:rsidR="00E13848" w:rsidRPr="001621FC" w:rsidRDefault="00E13848" w:rsidP="00E13848">
            <w:pPr>
              <w:ind w:leftChars="82" w:left="180" w:firstLine="2"/>
              <w:rPr>
                <w:color w:val="000000"/>
              </w:rPr>
            </w:pPr>
            <w:r w:rsidRPr="001621FC">
              <w:rPr>
                <w:color w:val="000000"/>
              </w:rPr>
              <w:t>Origins of major animal groups</w:t>
            </w:r>
          </w:p>
        </w:tc>
        <w:tc>
          <w:tcPr>
            <w:tcW w:w="1170" w:type="dxa"/>
            <w:tcBorders>
              <w:left w:val="nil"/>
              <w:right w:val="nil"/>
            </w:tcBorders>
            <w:shd w:val="clear" w:color="auto" w:fill="auto"/>
          </w:tcPr>
          <w:p w14:paraId="2C57DB80" w14:textId="538CDCE7" w:rsidR="00E13848" w:rsidRPr="001621FC" w:rsidRDefault="00E13848" w:rsidP="00E13848">
            <w:pPr>
              <w:rPr>
                <w:color w:val="000000"/>
              </w:rPr>
            </w:pPr>
            <w:r w:rsidRPr="001621FC">
              <w:rPr>
                <w:color w:val="000000"/>
              </w:rPr>
              <w:t>EW</w:t>
            </w:r>
          </w:p>
        </w:tc>
        <w:tc>
          <w:tcPr>
            <w:tcW w:w="3582" w:type="dxa"/>
            <w:tcBorders>
              <w:left w:val="nil"/>
              <w:right w:val="nil"/>
            </w:tcBorders>
          </w:tcPr>
          <w:p w14:paraId="418C93E4" w14:textId="43A3B4D0" w:rsidR="00E13848" w:rsidRPr="001621FC" w:rsidRDefault="0014758F" w:rsidP="00E13848">
            <w:pPr>
              <w:rPr>
                <w:rFonts w:cs="TimesNewRomanPSMT"/>
              </w:rPr>
            </w:pPr>
            <w:hyperlink r:id="rId22" w:history="1">
              <w:r w:rsidR="00E13848" w:rsidRPr="001621FC">
                <w:rPr>
                  <w:rStyle w:val="Hyperlink"/>
                </w:rPr>
                <w:t>Animal diversity</w:t>
              </w:r>
            </w:hyperlink>
          </w:p>
        </w:tc>
      </w:tr>
      <w:tr w:rsidR="00E13848" w:rsidRPr="001621FC" w14:paraId="3ADB5E15" w14:textId="77777777" w:rsidTr="00992C01">
        <w:trPr>
          <w:trHeight w:val="300"/>
        </w:trPr>
        <w:tc>
          <w:tcPr>
            <w:tcW w:w="828" w:type="dxa"/>
            <w:tcBorders>
              <w:left w:val="nil"/>
              <w:right w:val="nil"/>
            </w:tcBorders>
            <w:shd w:val="clear" w:color="auto" w:fill="auto"/>
          </w:tcPr>
          <w:p w14:paraId="65349436" w14:textId="710AB23F" w:rsidR="00E13848" w:rsidRPr="001621FC" w:rsidRDefault="00E13848" w:rsidP="00E13848">
            <w:pPr>
              <w:jc w:val="both"/>
              <w:rPr>
                <w:color w:val="000000"/>
              </w:rPr>
            </w:pPr>
            <w:r w:rsidRPr="001621FC">
              <w:rPr>
                <w:color w:val="000000"/>
              </w:rPr>
              <w:t>26 Jan</w:t>
            </w:r>
          </w:p>
        </w:tc>
        <w:tc>
          <w:tcPr>
            <w:tcW w:w="5040" w:type="dxa"/>
            <w:tcBorders>
              <w:left w:val="nil"/>
              <w:right w:val="nil"/>
            </w:tcBorders>
            <w:shd w:val="clear" w:color="auto" w:fill="auto"/>
          </w:tcPr>
          <w:p w14:paraId="1C23DE59" w14:textId="77777777" w:rsidR="00E13848" w:rsidRPr="001621FC" w:rsidRDefault="00E13848" w:rsidP="00E13848">
            <w:pPr>
              <w:rPr>
                <w:color w:val="000000"/>
              </w:rPr>
            </w:pPr>
            <w:r w:rsidRPr="001621FC">
              <w:rPr>
                <w:color w:val="000000"/>
              </w:rPr>
              <w:t>Animals: Invertebrates</w:t>
            </w:r>
          </w:p>
          <w:p w14:paraId="42792AC0" w14:textId="2715CF6E" w:rsidR="00E13848" w:rsidRPr="001621FC" w:rsidRDefault="00E13848" w:rsidP="00E13848">
            <w:pPr>
              <w:ind w:left="179"/>
              <w:rPr>
                <w:b/>
                <w:color w:val="000000"/>
              </w:rPr>
            </w:pPr>
            <w:r w:rsidRPr="001621FC">
              <w:rPr>
                <w:color w:val="000000"/>
              </w:rPr>
              <w:t>Annelids, cephalopods, and insects</w:t>
            </w:r>
          </w:p>
        </w:tc>
        <w:tc>
          <w:tcPr>
            <w:tcW w:w="1170" w:type="dxa"/>
            <w:tcBorders>
              <w:left w:val="nil"/>
              <w:right w:val="nil"/>
            </w:tcBorders>
            <w:shd w:val="clear" w:color="auto" w:fill="auto"/>
          </w:tcPr>
          <w:p w14:paraId="3D69EEDA" w14:textId="072AF744" w:rsidR="00E13848" w:rsidRPr="001621FC" w:rsidRDefault="00E13848" w:rsidP="00E13848">
            <w:pPr>
              <w:rPr>
                <w:color w:val="000000"/>
              </w:rPr>
            </w:pPr>
            <w:r w:rsidRPr="001621FC">
              <w:rPr>
                <w:color w:val="000000"/>
              </w:rPr>
              <w:t>EW</w:t>
            </w:r>
          </w:p>
        </w:tc>
        <w:tc>
          <w:tcPr>
            <w:tcW w:w="3582" w:type="dxa"/>
            <w:tcBorders>
              <w:left w:val="nil"/>
              <w:right w:val="nil"/>
            </w:tcBorders>
          </w:tcPr>
          <w:p w14:paraId="23FCF8A3" w14:textId="79482568" w:rsidR="00E13848" w:rsidRPr="001621FC" w:rsidRDefault="0014758F" w:rsidP="00E13848">
            <w:pPr>
              <w:rPr>
                <w:color w:val="000000"/>
              </w:rPr>
            </w:pPr>
            <w:hyperlink r:id="rId23" w:history="1">
              <w:r w:rsidR="00E13848" w:rsidRPr="001621FC">
                <w:rPr>
                  <w:rStyle w:val="Hyperlink"/>
                </w:rPr>
                <w:t>Animals: invertebrates</w:t>
              </w:r>
            </w:hyperlink>
          </w:p>
        </w:tc>
      </w:tr>
      <w:tr w:rsidR="00E13848" w:rsidRPr="001621FC" w14:paraId="72B2EE9A" w14:textId="77777777" w:rsidTr="00992C01">
        <w:trPr>
          <w:trHeight w:val="530"/>
        </w:trPr>
        <w:tc>
          <w:tcPr>
            <w:tcW w:w="828" w:type="dxa"/>
            <w:tcBorders>
              <w:left w:val="nil"/>
              <w:right w:val="nil"/>
            </w:tcBorders>
            <w:shd w:val="clear" w:color="auto" w:fill="auto"/>
          </w:tcPr>
          <w:p w14:paraId="0CB50F71" w14:textId="0AA05B65" w:rsidR="00E13848" w:rsidRPr="001621FC" w:rsidRDefault="00E13848" w:rsidP="00E13848">
            <w:pPr>
              <w:jc w:val="both"/>
              <w:rPr>
                <w:color w:val="000000"/>
              </w:rPr>
            </w:pPr>
            <w:r w:rsidRPr="001621FC">
              <w:rPr>
                <w:color w:val="000000"/>
              </w:rPr>
              <w:t>29 Jan</w:t>
            </w:r>
          </w:p>
        </w:tc>
        <w:tc>
          <w:tcPr>
            <w:tcW w:w="5040" w:type="dxa"/>
            <w:tcBorders>
              <w:left w:val="nil"/>
              <w:right w:val="nil"/>
            </w:tcBorders>
            <w:shd w:val="clear" w:color="auto" w:fill="auto"/>
          </w:tcPr>
          <w:p w14:paraId="1B953A06" w14:textId="77777777" w:rsidR="00E13848" w:rsidRPr="001621FC" w:rsidRDefault="00E13848" w:rsidP="00E13848">
            <w:pPr>
              <w:ind w:hanging="1"/>
              <w:rPr>
                <w:color w:val="000000"/>
              </w:rPr>
            </w:pPr>
            <w:r w:rsidRPr="001621FC">
              <w:rPr>
                <w:color w:val="000000"/>
              </w:rPr>
              <w:t>Animals: Vertebrates</w:t>
            </w:r>
          </w:p>
          <w:p w14:paraId="3462F43D" w14:textId="46DFB612" w:rsidR="00E13848" w:rsidRPr="001621FC" w:rsidRDefault="00E13848" w:rsidP="00E13848">
            <w:pPr>
              <w:ind w:left="158"/>
              <w:rPr>
                <w:color w:val="000000"/>
              </w:rPr>
            </w:pPr>
            <w:r w:rsidRPr="001621FC">
              <w:rPr>
                <w:color w:val="000000"/>
              </w:rPr>
              <w:t>Fish, reptiles, birds, and mammals</w:t>
            </w:r>
          </w:p>
        </w:tc>
        <w:tc>
          <w:tcPr>
            <w:tcW w:w="1170" w:type="dxa"/>
            <w:tcBorders>
              <w:left w:val="nil"/>
              <w:right w:val="nil"/>
            </w:tcBorders>
            <w:shd w:val="clear" w:color="auto" w:fill="auto"/>
          </w:tcPr>
          <w:p w14:paraId="53409B54" w14:textId="57C0DA95" w:rsidR="00E13848" w:rsidRPr="001621FC" w:rsidRDefault="00E13848" w:rsidP="00E13848">
            <w:pPr>
              <w:rPr>
                <w:color w:val="000000"/>
              </w:rPr>
            </w:pPr>
            <w:r w:rsidRPr="001621FC">
              <w:rPr>
                <w:color w:val="000000"/>
              </w:rPr>
              <w:t>EW</w:t>
            </w:r>
          </w:p>
        </w:tc>
        <w:tc>
          <w:tcPr>
            <w:tcW w:w="3582" w:type="dxa"/>
            <w:tcBorders>
              <w:left w:val="nil"/>
              <w:right w:val="nil"/>
            </w:tcBorders>
          </w:tcPr>
          <w:p w14:paraId="7093D72E" w14:textId="1D54FB26" w:rsidR="00E13848" w:rsidRPr="001621FC" w:rsidRDefault="0014758F" w:rsidP="00E13848">
            <w:pPr>
              <w:rPr>
                <w:rFonts w:cs="TimesNewRomanPSMT"/>
              </w:rPr>
            </w:pPr>
            <w:hyperlink r:id="rId24" w:history="1">
              <w:r w:rsidR="00E13848" w:rsidRPr="001621FC">
                <w:rPr>
                  <w:rStyle w:val="Hyperlink"/>
                </w:rPr>
                <w:t>Animals: vertebrates</w:t>
              </w:r>
            </w:hyperlink>
          </w:p>
        </w:tc>
      </w:tr>
      <w:tr w:rsidR="00E13848" w:rsidRPr="001621FC" w14:paraId="1F41A440" w14:textId="77777777" w:rsidTr="00992C01">
        <w:trPr>
          <w:trHeight w:val="863"/>
        </w:trPr>
        <w:tc>
          <w:tcPr>
            <w:tcW w:w="828" w:type="dxa"/>
            <w:tcBorders>
              <w:left w:val="nil"/>
              <w:right w:val="nil"/>
            </w:tcBorders>
            <w:shd w:val="clear" w:color="auto" w:fill="auto"/>
          </w:tcPr>
          <w:p w14:paraId="32B599CA" w14:textId="4377DBBF" w:rsidR="00E13848" w:rsidRPr="001621FC" w:rsidRDefault="00E13848" w:rsidP="00E13848">
            <w:pPr>
              <w:jc w:val="both"/>
              <w:rPr>
                <w:color w:val="000000"/>
              </w:rPr>
            </w:pPr>
            <w:r w:rsidRPr="001621FC">
              <w:rPr>
                <w:color w:val="000000"/>
              </w:rPr>
              <w:t>31 Jan</w:t>
            </w:r>
          </w:p>
        </w:tc>
        <w:tc>
          <w:tcPr>
            <w:tcW w:w="5040" w:type="dxa"/>
            <w:tcBorders>
              <w:left w:val="nil"/>
              <w:right w:val="nil"/>
            </w:tcBorders>
            <w:shd w:val="clear" w:color="auto" w:fill="auto"/>
          </w:tcPr>
          <w:p w14:paraId="14A62CA0" w14:textId="77777777" w:rsidR="00E13848" w:rsidRPr="001621FC" w:rsidRDefault="00E13848" w:rsidP="00E13848">
            <w:pPr>
              <w:ind w:hanging="1"/>
              <w:rPr>
                <w:color w:val="000000"/>
              </w:rPr>
            </w:pPr>
            <w:r w:rsidRPr="001621FC">
              <w:rPr>
                <w:color w:val="000000"/>
              </w:rPr>
              <w:t>Mass Extinctions &amp; Climate Variability</w:t>
            </w:r>
          </w:p>
          <w:p w14:paraId="460AA10F" w14:textId="77777777" w:rsidR="00E13848" w:rsidRPr="001621FC" w:rsidRDefault="00E13848" w:rsidP="00E13848">
            <w:pPr>
              <w:ind w:leftChars="82" w:left="180" w:firstLine="2"/>
              <w:rPr>
                <w:color w:val="000000"/>
              </w:rPr>
            </w:pPr>
            <w:r w:rsidRPr="001621FC">
              <w:rPr>
                <w:color w:val="000000"/>
              </w:rPr>
              <w:t>Causes and evidence for mass extinctions</w:t>
            </w:r>
          </w:p>
          <w:p w14:paraId="66268B71" w14:textId="20D1995D" w:rsidR="00E13848" w:rsidRPr="001621FC" w:rsidRDefault="00E13848" w:rsidP="00E13848">
            <w:pPr>
              <w:ind w:leftChars="122" w:left="268"/>
              <w:rPr>
                <w:color w:val="000000"/>
              </w:rPr>
            </w:pPr>
            <w:r w:rsidRPr="001621FC">
              <w:rPr>
                <w:color w:val="000000"/>
              </w:rPr>
              <w:t>Climate variability</w:t>
            </w:r>
          </w:p>
        </w:tc>
        <w:tc>
          <w:tcPr>
            <w:tcW w:w="1170" w:type="dxa"/>
            <w:tcBorders>
              <w:left w:val="nil"/>
              <w:right w:val="nil"/>
            </w:tcBorders>
            <w:shd w:val="clear" w:color="auto" w:fill="auto"/>
          </w:tcPr>
          <w:p w14:paraId="6FC0651C" w14:textId="12D5247F" w:rsidR="00E13848" w:rsidRPr="001621FC" w:rsidRDefault="00E13848" w:rsidP="00E13848">
            <w:pPr>
              <w:rPr>
                <w:color w:val="000000"/>
              </w:rPr>
            </w:pPr>
            <w:r w:rsidRPr="001621FC">
              <w:rPr>
                <w:color w:val="000000"/>
              </w:rPr>
              <w:t>EW</w:t>
            </w:r>
          </w:p>
        </w:tc>
        <w:tc>
          <w:tcPr>
            <w:tcW w:w="3582" w:type="dxa"/>
            <w:tcBorders>
              <w:left w:val="nil"/>
              <w:right w:val="nil"/>
            </w:tcBorders>
          </w:tcPr>
          <w:p w14:paraId="42F3D510" w14:textId="2CEA453E" w:rsidR="00E13848" w:rsidRPr="001621FC" w:rsidRDefault="0014758F" w:rsidP="00E13848">
            <w:pPr>
              <w:rPr>
                <w:color w:val="000000"/>
              </w:rPr>
            </w:pPr>
            <w:hyperlink r:id="rId25" w:history="1">
              <w:r w:rsidR="00E13848" w:rsidRPr="001621FC">
                <w:rPr>
                  <w:rStyle w:val="Hyperlink"/>
                </w:rPr>
                <w:t>Mass extinctions and climate variability</w:t>
              </w:r>
            </w:hyperlink>
          </w:p>
        </w:tc>
      </w:tr>
      <w:tr w:rsidR="00415259" w:rsidRPr="001621FC" w14:paraId="2AC6DF1F" w14:textId="77777777" w:rsidTr="00992C01">
        <w:trPr>
          <w:trHeight w:val="300"/>
        </w:trPr>
        <w:tc>
          <w:tcPr>
            <w:tcW w:w="828" w:type="dxa"/>
            <w:tcBorders>
              <w:left w:val="nil"/>
              <w:right w:val="nil"/>
            </w:tcBorders>
            <w:shd w:val="clear" w:color="auto" w:fill="auto"/>
          </w:tcPr>
          <w:p w14:paraId="3446F222" w14:textId="77777777" w:rsidR="00415259" w:rsidRPr="001621FC" w:rsidRDefault="00415259" w:rsidP="00024433">
            <w:pPr>
              <w:jc w:val="both"/>
              <w:rPr>
                <w:b/>
                <w:color w:val="000000"/>
              </w:rPr>
            </w:pPr>
            <w:r w:rsidRPr="001621FC">
              <w:rPr>
                <w:b/>
                <w:color w:val="000000"/>
              </w:rPr>
              <w:t>2 Feb</w:t>
            </w:r>
          </w:p>
        </w:tc>
        <w:tc>
          <w:tcPr>
            <w:tcW w:w="5040" w:type="dxa"/>
            <w:tcBorders>
              <w:left w:val="nil"/>
              <w:right w:val="nil"/>
            </w:tcBorders>
            <w:shd w:val="clear" w:color="auto" w:fill="auto"/>
          </w:tcPr>
          <w:p w14:paraId="20C3D5C0" w14:textId="77777777" w:rsidR="00415259" w:rsidRPr="001621FC" w:rsidRDefault="00415259" w:rsidP="002D6F95">
            <w:pPr>
              <w:rPr>
                <w:b/>
                <w:color w:val="000000"/>
              </w:rPr>
            </w:pPr>
            <w:r w:rsidRPr="001621FC">
              <w:rPr>
                <w:b/>
                <w:color w:val="000000"/>
              </w:rPr>
              <w:t>Module 1 Exam</w:t>
            </w:r>
          </w:p>
        </w:tc>
        <w:tc>
          <w:tcPr>
            <w:tcW w:w="1170" w:type="dxa"/>
            <w:tcBorders>
              <w:left w:val="nil"/>
              <w:right w:val="nil"/>
            </w:tcBorders>
            <w:shd w:val="clear" w:color="auto" w:fill="auto"/>
          </w:tcPr>
          <w:p w14:paraId="13EBE099" w14:textId="77777777" w:rsidR="00415259" w:rsidRPr="001621FC" w:rsidRDefault="00415259" w:rsidP="002D6F95">
            <w:pPr>
              <w:rPr>
                <w:rFonts w:cs="TimesNewRomanPSMT"/>
              </w:rPr>
            </w:pPr>
          </w:p>
        </w:tc>
        <w:tc>
          <w:tcPr>
            <w:tcW w:w="3582" w:type="dxa"/>
            <w:tcBorders>
              <w:left w:val="nil"/>
              <w:right w:val="nil"/>
            </w:tcBorders>
          </w:tcPr>
          <w:p w14:paraId="5B1409C0" w14:textId="77777777" w:rsidR="00415259" w:rsidRPr="001621FC" w:rsidRDefault="00415259" w:rsidP="002D6F95">
            <w:pPr>
              <w:rPr>
                <w:rFonts w:cs="TimesNewRomanPSMT"/>
              </w:rPr>
            </w:pPr>
          </w:p>
        </w:tc>
      </w:tr>
      <w:tr w:rsidR="00532009" w:rsidRPr="001621FC" w14:paraId="02AB21BA" w14:textId="77777777" w:rsidTr="00992C01">
        <w:trPr>
          <w:trHeight w:val="300"/>
        </w:trPr>
        <w:tc>
          <w:tcPr>
            <w:tcW w:w="828" w:type="dxa"/>
            <w:tcBorders>
              <w:left w:val="nil"/>
              <w:right w:val="nil"/>
            </w:tcBorders>
            <w:shd w:val="clear" w:color="auto" w:fill="auto"/>
          </w:tcPr>
          <w:p w14:paraId="368EC0B3" w14:textId="01E4171A" w:rsidR="00532009" w:rsidRPr="001621FC" w:rsidRDefault="00532009" w:rsidP="00532009">
            <w:pPr>
              <w:jc w:val="both"/>
              <w:rPr>
                <w:b/>
                <w:color w:val="000000"/>
              </w:rPr>
            </w:pPr>
            <w:r w:rsidRPr="001621FC">
              <w:rPr>
                <w:b/>
                <w:color w:val="000000"/>
              </w:rPr>
              <w:t>=&gt; M2</w:t>
            </w:r>
          </w:p>
        </w:tc>
        <w:tc>
          <w:tcPr>
            <w:tcW w:w="5040" w:type="dxa"/>
            <w:tcBorders>
              <w:left w:val="nil"/>
              <w:right w:val="nil"/>
            </w:tcBorders>
            <w:shd w:val="clear" w:color="auto" w:fill="auto"/>
          </w:tcPr>
          <w:p w14:paraId="1D835172" w14:textId="6F205DBF" w:rsidR="00532009" w:rsidRPr="001621FC" w:rsidRDefault="00532009" w:rsidP="00532009">
            <w:pPr>
              <w:rPr>
                <w:b/>
                <w:color w:val="000000"/>
              </w:rPr>
            </w:pPr>
            <w:r w:rsidRPr="001621FC">
              <w:rPr>
                <w:b/>
                <w:color w:val="000000"/>
              </w:rPr>
              <w:t xml:space="preserve">Start Module 2: Growth and Reproduction  </w:t>
            </w:r>
          </w:p>
        </w:tc>
        <w:tc>
          <w:tcPr>
            <w:tcW w:w="1170" w:type="dxa"/>
            <w:tcBorders>
              <w:left w:val="nil"/>
              <w:right w:val="nil"/>
            </w:tcBorders>
            <w:shd w:val="clear" w:color="auto" w:fill="auto"/>
          </w:tcPr>
          <w:p w14:paraId="51D841A7" w14:textId="77777777" w:rsidR="00532009" w:rsidRPr="001621FC" w:rsidRDefault="00532009" w:rsidP="00532009">
            <w:pPr>
              <w:rPr>
                <w:rFonts w:cs="TimesNewRomanPSMT"/>
              </w:rPr>
            </w:pPr>
          </w:p>
        </w:tc>
        <w:tc>
          <w:tcPr>
            <w:tcW w:w="3582" w:type="dxa"/>
            <w:tcBorders>
              <w:left w:val="nil"/>
              <w:right w:val="nil"/>
            </w:tcBorders>
          </w:tcPr>
          <w:p w14:paraId="705B8931" w14:textId="77777777" w:rsidR="00532009" w:rsidRPr="001621FC" w:rsidRDefault="00532009" w:rsidP="00532009">
            <w:pPr>
              <w:rPr>
                <w:rFonts w:cs="TimesNewRomanPSMT"/>
              </w:rPr>
            </w:pPr>
          </w:p>
        </w:tc>
      </w:tr>
      <w:tr w:rsidR="00532009" w:rsidRPr="001621FC" w14:paraId="02DC4B93" w14:textId="77777777" w:rsidTr="00992C01">
        <w:trPr>
          <w:trHeight w:val="570"/>
        </w:trPr>
        <w:tc>
          <w:tcPr>
            <w:tcW w:w="828" w:type="dxa"/>
            <w:tcBorders>
              <w:left w:val="nil"/>
              <w:right w:val="nil"/>
            </w:tcBorders>
            <w:shd w:val="clear" w:color="auto" w:fill="auto"/>
          </w:tcPr>
          <w:p w14:paraId="75016838" w14:textId="6FEED2AF" w:rsidR="00532009" w:rsidRPr="001621FC" w:rsidRDefault="00532009" w:rsidP="00532009">
            <w:pPr>
              <w:jc w:val="both"/>
              <w:rPr>
                <w:color w:val="000000"/>
              </w:rPr>
            </w:pPr>
            <w:r w:rsidRPr="001621FC">
              <w:rPr>
                <w:color w:val="000000"/>
              </w:rPr>
              <w:t>5 Feb</w:t>
            </w:r>
          </w:p>
        </w:tc>
        <w:tc>
          <w:tcPr>
            <w:tcW w:w="5040" w:type="dxa"/>
            <w:tcBorders>
              <w:left w:val="nil"/>
              <w:right w:val="nil"/>
            </w:tcBorders>
            <w:shd w:val="clear" w:color="auto" w:fill="auto"/>
          </w:tcPr>
          <w:p w14:paraId="0D8109A2" w14:textId="4EB9C47A" w:rsidR="00532009" w:rsidRPr="001621FC" w:rsidRDefault="008C7AAA" w:rsidP="00532009">
            <w:pPr>
              <w:rPr>
                <w:color w:val="000000"/>
              </w:rPr>
            </w:pPr>
            <w:r w:rsidRPr="001621FC">
              <w:rPr>
                <w:color w:val="000000"/>
              </w:rPr>
              <w:t>Multicellularity, Development, and Reproduction</w:t>
            </w:r>
          </w:p>
          <w:p w14:paraId="260941F6" w14:textId="07B12D75" w:rsidR="00532009" w:rsidRPr="001621FC" w:rsidRDefault="008C7AAA" w:rsidP="00532009">
            <w:pPr>
              <w:ind w:firstLineChars="100" w:firstLine="220"/>
              <w:rPr>
                <w:color w:val="000000"/>
              </w:rPr>
            </w:pPr>
            <w:r w:rsidRPr="001621FC">
              <w:rPr>
                <w:color w:val="000000"/>
              </w:rPr>
              <w:t xml:space="preserve">Differentiation and </w:t>
            </w:r>
            <w:r w:rsidR="00532009" w:rsidRPr="001621FC">
              <w:rPr>
                <w:color w:val="000000"/>
              </w:rPr>
              <w:t>growth</w:t>
            </w:r>
          </w:p>
        </w:tc>
        <w:tc>
          <w:tcPr>
            <w:tcW w:w="1170" w:type="dxa"/>
            <w:tcBorders>
              <w:left w:val="nil"/>
              <w:right w:val="nil"/>
            </w:tcBorders>
            <w:shd w:val="clear" w:color="auto" w:fill="auto"/>
          </w:tcPr>
          <w:p w14:paraId="4C343B7B" w14:textId="4564ECC3" w:rsidR="00532009" w:rsidRPr="001621FC" w:rsidRDefault="00532009" w:rsidP="00532009">
            <w:pPr>
              <w:rPr>
                <w:color w:val="000000"/>
              </w:rPr>
            </w:pPr>
            <w:r w:rsidRPr="001621FC">
              <w:rPr>
                <w:color w:val="000000"/>
              </w:rPr>
              <w:t>SK</w:t>
            </w:r>
          </w:p>
        </w:tc>
        <w:tc>
          <w:tcPr>
            <w:tcW w:w="3582" w:type="dxa"/>
            <w:tcBorders>
              <w:left w:val="nil"/>
              <w:right w:val="nil"/>
            </w:tcBorders>
          </w:tcPr>
          <w:p w14:paraId="0ADAB19B" w14:textId="6F0EAC13" w:rsidR="00532009" w:rsidRPr="001621FC" w:rsidRDefault="0014758F" w:rsidP="00532009">
            <w:pPr>
              <w:rPr>
                <w:color w:val="000000"/>
              </w:rPr>
            </w:pPr>
            <w:hyperlink r:id="rId26" w:history="1">
              <w:r w:rsidR="00532009" w:rsidRPr="001621FC">
                <w:rPr>
                  <w:rStyle w:val="Hyperlink"/>
                </w:rPr>
                <w:t>Multicellularity,</w:t>
              </w:r>
            </w:hyperlink>
            <w:r w:rsidR="00532009" w:rsidRPr="001621FC">
              <w:rPr>
                <w:rStyle w:val="Hyperlink"/>
              </w:rPr>
              <w:t xml:space="preserve"> Development, and Reproduction</w:t>
            </w:r>
          </w:p>
        </w:tc>
      </w:tr>
      <w:tr w:rsidR="00532009" w:rsidRPr="001621FC" w14:paraId="4590ABE5" w14:textId="77777777" w:rsidTr="00992C01">
        <w:trPr>
          <w:trHeight w:val="333"/>
        </w:trPr>
        <w:tc>
          <w:tcPr>
            <w:tcW w:w="828" w:type="dxa"/>
            <w:tcBorders>
              <w:left w:val="nil"/>
              <w:right w:val="nil"/>
            </w:tcBorders>
            <w:shd w:val="clear" w:color="auto" w:fill="auto"/>
          </w:tcPr>
          <w:p w14:paraId="584BE5B9" w14:textId="61FD71EC" w:rsidR="00532009" w:rsidRPr="001621FC" w:rsidRDefault="00532009" w:rsidP="00532009">
            <w:pPr>
              <w:jc w:val="both"/>
              <w:rPr>
                <w:color w:val="000000"/>
              </w:rPr>
            </w:pPr>
            <w:r w:rsidRPr="001621FC">
              <w:rPr>
                <w:color w:val="000000"/>
              </w:rPr>
              <w:t>7 Feb</w:t>
            </w:r>
          </w:p>
          <w:p w14:paraId="72B8C133" w14:textId="77777777" w:rsidR="00532009" w:rsidRPr="001621FC" w:rsidRDefault="00532009" w:rsidP="00532009">
            <w:pPr>
              <w:jc w:val="both"/>
              <w:rPr>
                <w:color w:val="000000"/>
              </w:rPr>
            </w:pPr>
          </w:p>
        </w:tc>
        <w:tc>
          <w:tcPr>
            <w:tcW w:w="5040" w:type="dxa"/>
            <w:tcBorders>
              <w:left w:val="nil"/>
              <w:right w:val="nil"/>
            </w:tcBorders>
            <w:shd w:val="clear" w:color="auto" w:fill="auto"/>
          </w:tcPr>
          <w:p w14:paraId="5776C090" w14:textId="77777777" w:rsidR="00532009" w:rsidRPr="001621FC" w:rsidRDefault="00532009" w:rsidP="00532009">
            <w:pPr>
              <w:rPr>
                <w:color w:val="000000"/>
              </w:rPr>
            </w:pPr>
            <w:r w:rsidRPr="001621FC">
              <w:rPr>
                <w:color w:val="000000"/>
              </w:rPr>
              <w:t>Animal Reproduction I</w:t>
            </w:r>
          </w:p>
          <w:p w14:paraId="779616D2" w14:textId="0A2D6F46" w:rsidR="00532009" w:rsidRPr="001621FC" w:rsidRDefault="00532009" w:rsidP="00532009">
            <w:pPr>
              <w:ind w:left="194"/>
              <w:rPr>
                <w:color w:val="000000"/>
              </w:rPr>
            </w:pPr>
            <w:r w:rsidRPr="001621FC">
              <w:rPr>
                <w:color w:val="000000"/>
              </w:rPr>
              <w:t>Mating systems</w:t>
            </w:r>
            <w:r w:rsidR="008C7AAA" w:rsidRPr="001621FC">
              <w:rPr>
                <w:color w:val="000000"/>
              </w:rPr>
              <w:t xml:space="preserve"> and reproductive strategies</w:t>
            </w:r>
          </w:p>
        </w:tc>
        <w:tc>
          <w:tcPr>
            <w:tcW w:w="1170" w:type="dxa"/>
            <w:tcBorders>
              <w:left w:val="nil"/>
              <w:right w:val="nil"/>
            </w:tcBorders>
            <w:shd w:val="clear" w:color="auto" w:fill="auto"/>
          </w:tcPr>
          <w:p w14:paraId="53F6646F" w14:textId="013CB18E" w:rsidR="00532009" w:rsidRPr="001621FC" w:rsidRDefault="00532009" w:rsidP="00532009">
            <w:pPr>
              <w:rPr>
                <w:color w:val="000000"/>
              </w:rPr>
            </w:pPr>
            <w:r w:rsidRPr="001621FC">
              <w:rPr>
                <w:color w:val="000000"/>
              </w:rPr>
              <w:t>SK</w:t>
            </w:r>
          </w:p>
        </w:tc>
        <w:tc>
          <w:tcPr>
            <w:tcW w:w="3582" w:type="dxa"/>
            <w:tcBorders>
              <w:left w:val="nil"/>
              <w:right w:val="nil"/>
            </w:tcBorders>
          </w:tcPr>
          <w:p w14:paraId="56E68C07" w14:textId="11F5739A" w:rsidR="00532009" w:rsidRPr="001621FC" w:rsidRDefault="0014758F" w:rsidP="00532009">
            <w:pPr>
              <w:rPr>
                <w:rStyle w:val="Hyperlink"/>
                <w:rFonts w:cs="TimesNewRomanPSMT"/>
              </w:rPr>
            </w:pPr>
            <w:hyperlink r:id="rId27" w:history="1">
              <w:r w:rsidR="00532009" w:rsidRPr="001621FC">
                <w:rPr>
                  <w:rStyle w:val="Hyperlink"/>
                  <w:rFonts w:cs="TimesNewRomanPSMT"/>
                </w:rPr>
                <w:t xml:space="preserve">Animal </w:t>
              </w:r>
              <w:r w:rsidR="008C7AAA" w:rsidRPr="001621FC">
                <w:rPr>
                  <w:rStyle w:val="Hyperlink"/>
                  <w:rFonts w:cs="TimesNewRomanPSMT"/>
                </w:rPr>
                <w:t>reproductive strategies</w:t>
              </w:r>
            </w:hyperlink>
          </w:p>
          <w:p w14:paraId="2E77D0C4" w14:textId="107440CC" w:rsidR="00532009" w:rsidRPr="001621FC" w:rsidRDefault="00532009" w:rsidP="00532009">
            <w:pPr>
              <w:rPr>
                <w:color w:val="000000"/>
              </w:rPr>
            </w:pPr>
          </w:p>
        </w:tc>
      </w:tr>
      <w:tr w:rsidR="00532009" w:rsidRPr="001621FC" w14:paraId="38C50821" w14:textId="77777777" w:rsidTr="00992C01">
        <w:trPr>
          <w:trHeight w:val="333"/>
        </w:trPr>
        <w:tc>
          <w:tcPr>
            <w:tcW w:w="828" w:type="dxa"/>
            <w:tcBorders>
              <w:left w:val="nil"/>
              <w:right w:val="nil"/>
            </w:tcBorders>
            <w:shd w:val="clear" w:color="auto" w:fill="auto"/>
          </w:tcPr>
          <w:p w14:paraId="5A1F4EF9" w14:textId="02C22478" w:rsidR="00532009" w:rsidRPr="001621FC" w:rsidRDefault="00532009" w:rsidP="00532009">
            <w:pPr>
              <w:jc w:val="both"/>
              <w:rPr>
                <w:color w:val="000000"/>
              </w:rPr>
            </w:pPr>
            <w:r w:rsidRPr="001621FC">
              <w:rPr>
                <w:color w:val="000000"/>
              </w:rPr>
              <w:t>9 Feb</w:t>
            </w:r>
          </w:p>
        </w:tc>
        <w:tc>
          <w:tcPr>
            <w:tcW w:w="5040" w:type="dxa"/>
            <w:tcBorders>
              <w:left w:val="nil"/>
              <w:right w:val="nil"/>
            </w:tcBorders>
            <w:shd w:val="clear" w:color="auto" w:fill="auto"/>
          </w:tcPr>
          <w:p w14:paraId="36FB519D" w14:textId="77777777" w:rsidR="00532009" w:rsidRPr="001621FC" w:rsidRDefault="00532009" w:rsidP="00532009">
            <w:pPr>
              <w:ind w:left="179" w:hanging="179"/>
              <w:rPr>
                <w:color w:val="000000"/>
              </w:rPr>
            </w:pPr>
            <w:r w:rsidRPr="001621FC">
              <w:rPr>
                <w:color w:val="000000"/>
              </w:rPr>
              <w:t>Animal Reproduction II</w:t>
            </w:r>
          </w:p>
          <w:p w14:paraId="042CE1F1" w14:textId="407B6134" w:rsidR="00532009" w:rsidRPr="001621FC" w:rsidRDefault="008C7AAA" w:rsidP="00532009">
            <w:pPr>
              <w:ind w:left="194"/>
              <w:rPr>
                <w:color w:val="000000"/>
              </w:rPr>
            </w:pPr>
            <w:r w:rsidRPr="001621FC">
              <w:rPr>
                <w:color w:val="000000"/>
              </w:rPr>
              <w:t>Reproductive structures and functions</w:t>
            </w:r>
            <w:r w:rsidR="00532009" w:rsidRPr="001621FC">
              <w:rPr>
                <w:color w:val="000000"/>
              </w:rPr>
              <w:t xml:space="preserve"> </w:t>
            </w:r>
          </w:p>
        </w:tc>
        <w:tc>
          <w:tcPr>
            <w:tcW w:w="1170" w:type="dxa"/>
            <w:tcBorders>
              <w:left w:val="nil"/>
              <w:right w:val="nil"/>
            </w:tcBorders>
            <w:shd w:val="clear" w:color="auto" w:fill="auto"/>
          </w:tcPr>
          <w:p w14:paraId="48E49B37" w14:textId="38711876" w:rsidR="00532009" w:rsidRPr="001621FC" w:rsidRDefault="00532009" w:rsidP="00532009">
            <w:pPr>
              <w:rPr>
                <w:color w:val="000000"/>
              </w:rPr>
            </w:pPr>
            <w:r w:rsidRPr="001621FC">
              <w:rPr>
                <w:color w:val="000000"/>
              </w:rPr>
              <w:t>SK</w:t>
            </w:r>
          </w:p>
        </w:tc>
        <w:tc>
          <w:tcPr>
            <w:tcW w:w="3582" w:type="dxa"/>
            <w:tcBorders>
              <w:left w:val="nil"/>
              <w:right w:val="nil"/>
            </w:tcBorders>
          </w:tcPr>
          <w:p w14:paraId="05235D75" w14:textId="054AC1ED" w:rsidR="00532009" w:rsidRPr="001621FC" w:rsidRDefault="0014758F" w:rsidP="008C7AAA">
            <w:pPr>
              <w:rPr>
                <w:color w:val="000000"/>
              </w:rPr>
            </w:pPr>
            <w:hyperlink r:id="rId28" w:history="1">
              <w:r w:rsidR="00532009" w:rsidRPr="001621FC">
                <w:rPr>
                  <w:rStyle w:val="Hyperlink"/>
                  <w:rFonts w:cs="TimesNewRomanPSMT"/>
                </w:rPr>
                <w:t xml:space="preserve">Animal </w:t>
              </w:r>
              <w:r w:rsidR="008C7AAA" w:rsidRPr="001621FC">
                <w:rPr>
                  <w:rStyle w:val="Hyperlink"/>
                  <w:rFonts w:cs="TimesNewRomanPSMT"/>
                </w:rPr>
                <w:t>reproductive structures and functions</w:t>
              </w:r>
            </w:hyperlink>
          </w:p>
        </w:tc>
      </w:tr>
      <w:tr w:rsidR="00532009" w:rsidRPr="001621FC" w14:paraId="56592101" w14:textId="77777777" w:rsidTr="00992C01">
        <w:trPr>
          <w:trHeight w:val="333"/>
        </w:trPr>
        <w:tc>
          <w:tcPr>
            <w:tcW w:w="828" w:type="dxa"/>
            <w:tcBorders>
              <w:left w:val="nil"/>
              <w:right w:val="nil"/>
            </w:tcBorders>
            <w:shd w:val="clear" w:color="auto" w:fill="auto"/>
          </w:tcPr>
          <w:p w14:paraId="79D59D6C" w14:textId="5FACCA24" w:rsidR="00532009" w:rsidRPr="001621FC" w:rsidRDefault="00532009" w:rsidP="00532009">
            <w:pPr>
              <w:jc w:val="both"/>
              <w:rPr>
                <w:color w:val="000000"/>
              </w:rPr>
            </w:pPr>
            <w:r w:rsidRPr="001621FC">
              <w:rPr>
                <w:color w:val="000000"/>
              </w:rPr>
              <w:t>12 Feb</w:t>
            </w:r>
          </w:p>
        </w:tc>
        <w:tc>
          <w:tcPr>
            <w:tcW w:w="5040" w:type="dxa"/>
            <w:tcBorders>
              <w:left w:val="nil"/>
              <w:right w:val="nil"/>
            </w:tcBorders>
            <w:shd w:val="clear" w:color="auto" w:fill="auto"/>
          </w:tcPr>
          <w:p w14:paraId="1CB5E324" w14:textId="77777777" w:rsidR="00532009" w:rsidRPr="001621FC" w:rsidRDefault="00532009" w:rsidP="00532009">
            <w:pPr>
              <w:rPr>
                <w:color w:val="000000"/>
              </w:rPr>
            </w:pPr>
            <w:r w:rsidRPr="001621FC">
              <w:rPr>
                <w:color w:val="000000"/>
              </w:rPr>
              <w:t>Animal Development I</w:t>
            </w:r>
          </w:p>
          <w:p w14:paraId="797491FB" w14:textId="08D79840" w:rsidR="00532009" w:rsidRPr="001621FC" w:rsidRDefault="00532009" w:rsidP="00532009">
            <w:pPr>
              <w:ind w:left="179" w:hanging="1"/>
              <w:rPr>
                <w:color w:val="000000"/>
              </w:rPr>
            </w:pPr>
            <w:r w:rsidRPr="001621FC">
              <w:rPr>
                <w:color w:val="000000"/>
              </w:rPr>
              <w:t xml:space="preserve">Fertilization, polarity, cleavage </w:t>
            </w:r>
          </w:p>
        </w:tc>
        <w:tc>
          <w:tcPr>
            <w:tcW w:w="1170" w:type="dxa"/>
            <w:tcBorders>
              <w:left w:val="nil"/>
              <w:right w:val="nil"/>
            </w:tcBorders>
            <w:shd w:val="clear" w:color="auto" w:fill="auto"/>
          </w:tcPr>
          <w:p w14:paraId="08114957" w14:textId="44EA14AF" w:rsidR="00532009" w:rsidRPr="001621FC" w:rsidRDefault="00532009" w:rsidP="00532009">
            <w:pPr>
              <w:rPr>
                <w:color w:val="000000"/>
              </w:rPr>
            </w:pPr>
            <w:r w:rsidRPr="001621FC">
              <w:rPr>
                <w:color w:val="000000"/>
              </w:rPr>
              <w:t>SK</w:t>
            </w:r>
          </w:p>
        </w:tc>
        <w:tc>
          <w:tcPr>
            <w:tcW w:w="3582" w:type="dxa"/>
            <w:tcBorders>
              <w:left w:val="nil"/>
              <w:right w:val="nil"/>
            </w:tcBorders>
          </w:tcPr>
          <w:p w14:paraId="1A374B86" w14:textId="5ACD5D57" w:rsidR="00532009" w:rsidRPr="001621FC" w:rsidRDefault="0014758F" w:rsidP="008C7AAA">
            <w:pPr>
              <w:rPr>
                <w:color w:val="000000"/>
              </w:rPr>
            </w:pPr>
            <w:hyperlink r:id="rId29" w:history="1">
              <w:r w:rsidR="00532009" w:rsidRPr="001621FC">
                <w:rPr>
                  <w:rStyle w:val="Hyperlink"/>
                </w:rPr>
                <w:t>Animal development I</w:t>
              </w:r>
            </w:hyperlink>
            <w:r w:rsidR="008C7AAA" w:rsidRPr="001621FC">
              <w:rPr>
                <w:rStyle w:val="Hyperlink"/>
              </w:rPr>
              <w:t>: fertilization and cleavage</w:t>
            </w:r>
          </w:p>
        </w:tc>
      </w:tr>
      <w:tr w:rsidR="00532009" w:rsidRPr="001621FC" w14:paraId="0C932629" w14:textId="77777777" w:rsidTr="00992C01">
        <w:trPr>
          <w:trHeight w:val="333"/>
        </w:trPr>
        <w:tc>
          <w:tcPr>
            <w:tcW w:w="828" w:type="dxa"/>
            <w:tcBorders>
              <w:left w:val="nil"/>
              <w:right w:val="nil"/>
            </w:tcBorders>
            <w:shd w:val="clear" w:color="auto" w:fill="auto"/>
          </w:tcPr>
          <w:p w14:paraId="34540E96" w14:textId="67E3416D" w:rsidR="00532009" w:rsidRPr="001621FC" w:rsidRDefault="00532009" w:rsidP="00532009">
            <w:pPr>
              <w:jc w:val="both"/>
              <w:rPr>
                <w:color w:val="000000"/>
              </w:rPr>
            </w:pPr>
            <w:r w:rsidRPr="001621FC">
              <w:rPr>
                <w:color w:val="000000"/>
              </w:rPr>
              <w:t>14 Feb</w:t>
            </w:r>
          </w:p>
        </w:tc>
        <w:tc>
          <w:tcPr>
            <w:tcW w:w="5040" w:type="dxa"/>
            <w:tcBorders>
              <w:left w:val="nil"/>
              <w:right w:val="nil"/>
            </w:tcBorders>
            <w:shd w:val="clear" w:color="auto" w:fill="auto"/>
          </w:tcPr>
          <w:p w14:paraId="60278882" w14:textId="77777777" w:rsidR="00532009" w:rsidRPr="001621FC" w:rsidRDefault="00532009" w:rsidP="00532009">
            <w:pPr>
              <w:ind w:firstLineChars="23" w:firstLine="51"/>
              <w:rPr>
                <w:color w:val="000000"/>
              </w:rPr>
            </w:pPr>
            <w:r w:rsidRPr="001621FC">
              <w:rPr>
                <w:color w:val="000000"/>
              </w:rPr>
              <w:t>Animal Development II</w:t>
            </w:r>
          </w:p>
          <w:p w14:paraId="18A67CA9" w14:textId="67ACD065" w:rsidR="00532009" w:rsidRPr="001621FC" w:rsidRDefault="00532009" w:rsidP="00532009">
            <w:pPr>
              <w:ind w:left="179" w:hanging="1"/>
              <w:rPr>
                <w:color w:val="000000"/>
              </w:rPr>
            </w:pPr>
            <w:r w:rsidRPr="001621FC">
              <w:rPr>
                <w:color w:val="000000"/>
              </w:rPr>
              <w:t>Gastrulation, differentiation, amniotic membranes</w:t>
            </w:r>
          </w:p>
        </w:tc>
        <w:tc>
          <w:tcPr>
            <w:tcW w:w="1170" w:type="dxa"/>
            <w:tcBorders>
              <w:left w:val="nil"/>
              <w:right w:val="nil"/>
            </w:tcBorders>
            <w:shd w:val="clear" w:color="auto" w:fill="auto"/>
          </w:tcPr>
          <w:p w14:paraId="46091FC2" w14:textId="4BB04403" w:rsidR="00532009" w:rsidRPr="001621FC" w:rsidRDefault="00532009" w:rsidP="00532009">
            <w:pPr>
              <w:rPr>
                <w:color w:val="000000"/>
              </w:rPr>
            </w:pPr>
            <w:r w:rsidRPr="001621FC">
              <w:rPr>
                <w:color w:val="000000"/>
              </w:rPr>
              <w:t>SK</w:t>
            </w:r>
          </w:p>
        </w:tc>
        <w:tc>
          <w:tcPr>
            <w:tcW w:w="3582" w:type="dxa"/>
            <w:tcBorders>
              <w:left w:val="nil"/>
              <w:right w:val="nil"/>
            </w:tcBorders>
          </w:tcPr>
          <w:p w14:paraId="67143070" w14:textId="17384782" w:rsidR="00532009" w:rsidRPr="001621FC" w:rsidRDefault="0014758F" w:rsidP="00532009">
            <w:pPr>
              <w:autoSpaceDE w:val="0"/>
              <w:autoSpaceDN w:val="0"/>
              <w:adjustRightInd w:val="0"/>
              <w:rPr>
                <w:color w:val="000000"/>
              </w:rPr>
            </w:pPr>
            <w:hyperlink r:id="rId30" w:history="1">
              <w:r w:rsidR="00532009" w:rsidRPr="001621FC">
                <w:rPr>
                  <w:rStyle w:val="Hyperlink"/>
                  <w:rFonts w:cs="TimesNewRomanPSMT"/>
                </w:rPr>
                <w:t>Animal development II</w:t>
              </w:r>
            </w:hyperlink>
            <w:r w:rsidR="008C7AAA" w:rsidRPr="001621FC">
              <w:rPr>
                <w:rStyle w:val="Hyperlink"/>
                <w:rFonts w:cs="TimesNewRomanPSMT"/>
              </w:rPr>
              <w:t>: gastrulation and organogenesis</w:t>
            </w:r>
          </w:p>
        </w:tc>
      </w:tr>
      <w:tr w:rsidR="00532009" w:rsidRPr="001621FC" w14:paraId="10A00FC5" w14:textId="77777777" w:rsidTr="00992C01">
        <w:trPr>
          <w:trHeight w:val="333"/>
        </w:trPr>
        <w:tc>
          <w:tcPr>
            <w:tcW w:w="828" w:type="dxa"/>
            <w:tcBorders>
              <w:left w:val="nil"/>
              <w:right w:val="nil"/>
            </w:tcBorders>
            <w:shd w:val="clear" w:color="auto" w:fill="auto"/>
          </w:tcPr>
          <w:p w14:paraId="042BB4D6" w14:textId="0E93546C" w:rsidR="00532009" w:rsidRPr="001621FC" w:rsidRDefault="00532009" w:rsidP="00532009">
            <w:pPr>
              <w:jc w:val="both"/>
              <w:rPr>
                <w:color w:val="000000"/>
              </w:rPr>
            </w:pPr>
            <w:r w:rsidRPr="001621FC">
              <w:rPr>
                <w:color w:val="000000"/>
              </w:rPr>
              <w:t>16 Fe</w:t>
            </w:r>
            <w:r w:rsidR="00CA2720" w:rsidRPr="001621FC">
              <w:rPr>
                <w:color w:val="000000"/>
              </w:rPr>
              <w:t>b</w:t>
            </w:r>
          </w:p>
        </w:tc>
        <w:tc>
          <w:tcPr>
            <w:tcW w:w="5040" w:type="dxa"/>
            <w:tcBorders>
              <w:left w:val="nil"/>
              <w:right w:val="nil"/>
            </w:tcBorders>
            <w:shd w:val="clear" w:color="auto" w:fill="auto"/>
          </w:tcPr>
          <w:p w14:paraId="69514B69" w14:textId="77777777" w:rsidR="00532009" w:rsidRPr="001621FC" w:rsidRDefault="00532009" w:rsidP="00532009">
            <w:pPr>
              <w:ind w:hanging="1"/>
              <w:rPr>
                <w:color w:val="000000"/>
              </w:rPr>
            </w:pPr>
            <w:r w:rsidRPr="001621FC">
              <w:rPr>
                <w:color w:val="000000"/>
              </w:rPr>
              <w:t>Plant Reproduction</w:t>
            </w:r>
          </w:p>
          <w:p w14:paraId="6EC6F341" w14:textId="77777777" w:rsidR="00532009" w:rsidRPr="001621FC" w:rsidRDefault="00532009" w:rsidP="00532009">
            <w:pPr>
              <w:ind w:left="179" w:hanging="1"/>
              <w:rPr>
                <w:color w:val="000000"/>
              </w:rPr>
            </w:pPr>
            <w:r w:rsidRPr="001621FC">
              <w:rPr>
                <w:color w:val="000000"/>
              </w:rPr>
              <w:lastRenderedPageBreak/>
              <w:t>Double fertilization, seeds, fruit</w:t>
            </w:r>
          </w:p>
          <w:p w14:paraId="74E5255C" w14:textId="616EE4F8" w:rsidR="00532009" w:rsidRPr="001621FC" w:rsidRDefault="00532009" w:rsidP="00532009">
            <w:pPr>
              <w:ind w:left="194"/>
              <w:rPr>
                <w:color w:val="000000"/>
              </w:rPr>
            </w:pPr>
            <w:r w:rsidRPr="001621FC">
              <w:rPr>
                <w:color w:val="000000"/>
              </w:rPr>
              <w:t>Alternation of generations</w:t>
            </w:r>
          </w:p>
        </w:tc>
        <w:tc>
          <w:tcPr>
            <w:tcW w:w="1170" w:type="dxa"/>
            <w:tcBorders>
              <w:left w:val="nil"/>
              <w:right w:val="nil"/>
            </w:tcBorders>
            <w:shd w:val="clear" w:color="auto" w:fill="auto"/>
          </w:tcPr>
          <w:p w14:paraId="15D72A98" w14:textId="669C962E" w:rsidR="00532009" w:rsidRPr="001621FC" w:rsidRDefault="00532009" w:rsidP="00532009">
            <w:pPr>
              <w:rPr>
                <w:color w:val="000000"/>
              </w:rPr>
            </w:pPr>
            <w:r w:rsidRPr="001621FC">
              <w:rPr>
                <w:color w:val="000000"/>
              </w:rPr>
              <w:lastRenderedPageBreak/>
              <w:t>SK</w:t>
            </w:r>
          </w:p>
        </w:tc>
        <w:tc>
          <w:tcPr>
            <w:tcW w:w="3582" w:type="dxa"/>
            <w:tcBorders>
              <w:left w:val="nil"/>
              <w:right w:val="nil"/>
            </w:tcBorders>
          </w:tcPr>
          <w:p w14:paraId="7A89B98B" w14:textId="772028A6" w:rsidR="00532009" w:rsidRPr="001621FC" w:rsidRDefault="0014758F" w:rsidP="00532009">
            <w:pPr>
              <w:rPr>
                <w:color w:val="000000"/>
              </w:rPr>
            </w:pPr>
            <w:hyperlink r:id="rId31" w:history="1">
              <w:r w:rsidR="00532009" w:rsidRPr="001621FC">
                <w:rPr>
                  <w:rStyle w:val="Hyperlink"/>
                </w:rPr>
                <w:t>Plant reproduction</w:t>
              </w:r>
            </w:hyperlink>
          </w:p>
        </w:tc>
      </w:tr>
      <w:tr w:rsidR="00532009" w:rsidRPr="001621FC" w14:paraId="793CFA87" w14:textId="77777777" w:rsidTr="00992C01">
        <w:trPr>
          <w:trHeight w:val="333"/>
        </w:trPr>
        <w:tc>
          <w:tcPr>
            <w:tcW w:w="828" w:type="dxa"/>
            <w:tcBorders>
              <w:left w:val="nil"/>
              <w:right w:val="nil"/>
            </w:tcBorders>
            <w:shd w:val="clear" w:color="auto" w:fill="auto"/>
          </w:tcPr>
          <w:p w14:paraId="5E84ECDC" w14:textId="4137D078" w:rsidR="00532009" w:rsidRPr="001621FC" w:rsidRDefault="00532009" w:rsidP="00532009">
            <w:pPr>
              <w:jc w:val="both"/>
              <w:rPr>
                <w:color w:val="000000"/>
              </w:rPr>
            </w:pPr>
            <w:r w:rsidRPr="001621FC">
              <w:rPr>
                <w:color w:val="000000"/>
              </w:rPr>
              <w:t>19 Feb</w:t>
            </w:r>
          </w:p>
        </w:tc>
        <w:tc>
          <w:tcPr>
            <w:tcW w:w="5040" w:type="dxa"/>
            <w:tcBorders>
              <w:left w:val="nil"/>
              <w:right w:val="nil"/>
            </w:tcBorders>
            <w:shd w:val="clear" w:color="auto" w:fill="auto"/>
          </w:tcPr>
          <w:p w14:paraId="6F786423" w14:textId="77777777" w:rsidR="00532009" w:rsidRPr="001621FC" w:rsidRDefault="00532009" w:rsidP="00532009">
            <w:pPr>
              <w:rPr>
                <w:color w:val="000000"/>
              </w:rPr>
            </w:pPr>
            <w:r w:rsidRPr="001621FC">
              <w:rPr>
                <w:color w:val="000000"/>
              </w:rPr>
              <w:t>Plant Development I</w:t>
            </w:r>
          </w:p>
          <w:p w14:paraId="3684EB75" w14:textId="78A67638" w:rsidR="00532009" w:rsidRPr="001621FC" w:rsidRDefault="00532009" w:rsidP="00532009">
            <w:pPr>
              <w:rPr>
                <w:color w:val="000000"/>
              </w:rPr>
            </w:pPr>
            <w:r w:rsidRPr="001621FC">
              <w:rPr>
                <w:color w:val="000000"/>
              </w:rPr>
              <w:t>Tissue development, differentiation, and function</w:t>
            </w:r>
          </w:p>
        </w:tc>
        <w:tc>
          <w:tcPr>
            <w:tcW w:w="1170" w:type="dxa"/>
            <w:tcBorders>
              <w:left w:val="nil"/>
              <w:right w:val="nil"/>
            </w:tcBorders>
            <w:shd w:val="clear" w:color="auto" w:fill="auto"/>
          </w:tcPr>
          <w:p w14:paraId="2449C1A5" w14:textId="47875281" w:rsidR="00532009" w:rsidRPr="001621FC" w:rsidRDefault="00532009" w:rsidP="00532009">
            <w:pPr>
              <w:rPr>
                <w:color w:val="000000"/>
              </w:rPr>
            </w:pPr>
            <w:r w:rsidRPr="001621FC">
              <w:rPr>
                <w:color w:val="000000"/>
              </w:rPr>
              <w:t>SK</w:t>
            </w:r>
          </w:p>
        </w:tc>
        <w:tc>
          <w:tcPr>
            <w:tcW w:w="3582" w:type="dxa"/>
            <w:tcBorders>
              <w:left w:val="nil"/>
              <w:right w:val="nil"/>
            </w:tcBorders>
          </w:tcPr>
          <w:p w14:paraId="3C969E20" w14:textId="7E70C680" w:rsidR="00532009" w:rsidRPr="001621FC" w:rsidRDefault="0014758F" w:rsidP="00532009">
            <w:pPr>
              <w:rPr>
                <w:color w:val="000000"/>
              </w:rPr>
            </w:pPr>
            <w:hyperlink r:id="rId32" w:history="1">
              <w:r w:rsidR="00532009" w:rsidRPr="001621FC">
                <w:rPr>
                  <w:rStyle w:val="Hyperlink"/>
                  <w:rFonts w:cs="TimesNewRomanPSMT"/>
                </w:rPr>
                <w:t>Plant development I</w:t>
              </w:r>
            </w:hyperlink>
            <w:r w:rsidR="00A8322D" w:rsidRPr="001621FC">
              <w:rPr>
                <w:rStyle w:val="Hyperlink"/>
                <w:rFonts w:cs="TimesNewRomanPSMT"/>
              </w:rPr>
              <w:t>: Tissue differentiation and structure</w:t>
            </w:r>
          </w:p>
        </w:tc>
      </w:tr>
      <w:tr w:rsidR="00532009" w:rsidRPr="001621FC" w14:paraId="3C9B4AF6" w14:textId="77777777" w:rsidTr="00992C01">
        <w:trPr>
          <w:trHeight w:val="333"/>
        </w:trPr>
        <w:tc>
          <w:tcPr>
            <w:tcW w:w="828" w:type="dxa"/>
            <w:tcBorders>
              <w:left w:val="nil"/>
              <w:right w:val="nil"/>
            </w:tcBorders>
            <w:shd w:val="clear" w:color="auto" w:fill="auto"/>
          </w:tcPr>
          <w:p w14:paraId="33640322" w14:textId="6529B6AD" w:rsidR="00532009" w:rsidRPr="001621FC" w:rsidRDefault="00532009" w:rsidP="00532009">
            <w:pPr>
              <w:jc w:val="both"/>
              <w:rPr>
                <w:color w:val="000000"/>
              </w:rPr>
            </w:pPr>
            <w:r w:rsidRPr="001621FC">
              <w:rPr>
                <w:color w:val="000000"/>
              </w:rPr>
              <w:t>21 Feb</w:t>
            </w:r>
          </w:p>
        </w:tc>
        <w:tc>
          <w:tcPr>
            <w:tcW w:w="5040" w:type="dxa"/>
            <w:tcBorders>
              <w:left w:val="nil"/>
              <w:right w:val="nil"/>
            </w:tcBorders>
            <w:shd w:val="clear" w:color="auto" w:fill="auto"/>
          </w:tcPr>
          <w:p w14:paraId="7B129486" w14:textId="77777777" w:rsidR="00532009" w:rsidRPr="001621FC" w:rsidRDefault="00532009" w:rsidP="00532009">
            <w:pPr>
              <w:ind w:firstLineChars="30" w:firstLine="66"/>
              <w:rPr>
                <w:color w:val="000000"/>
              </w:rPr>
            </w:pPr>
            <w:r w:rsidRPr="001621FC">
              <w:rPr>
                <w:color w:val="000000"/>
              </w:rPr>
              <w:t>Plant Development II</w:t>
            </w:r>
          </w:p>
          <w:p w14:paraId="12D8D4FD" w14:textId="77777777" w:rsidR="00532009" w:rsidRPr="001621FC" w:rsidRDefault="00532009" w:rsidP="00532009">
            <w:pPr>
              <w:ind w:firstLineChars="112" w:firstLine="246"/>
              <w:rPr>
                <w:color w:val="000000"/>
              </w:rPr>
            </w:pPr>
            <w:r w:rsidRPr="001621FC">
              <w:rPr>
                <w:color w:val="000000"/>
              </w:rPr>
              <w:t>Role of meristems</w:t>
            </w:r>
          </w:p>
          <w:p w14:paraId="03099F1A" w14:textId="236FAE93" w:rsidR="00532009" w:rsidRPr="001621FC" w:rsidRDefault="00532009" w:rsidP="00532009">
            <w:pPr>
              <w:rPr>
                <w:color w:val="000000"/>
              </w:rPr>
            </w:pPr>
            <w:r w:rsidRPr="001621FC">
              <w:rPr>
                <w:color w:val="000000"/>
              </w:rPr>
              <w:t>Primary and secondary growth</w:t>
            </w:r>
          </w:p>
        </w:tc>
        <w:tc>
          <w:tcPr>
            <w:tcW w:w="1170" w:type="dxa"/>
            <w:tcBorders>
              <w:left w:val="nil"/>
              <w:right w:val="nil"/>
            </w:tcBorders>
            <w:shd w:val="clear" w:color="auto" w:fill="auto"/>
          </w:tcPr>
          <w:p w14:paraId="23296A76" w14:textId="3AE6275D" w:rsidR="00532009" w:rsidRPr="001621FC" w:rsidRDefault="00532009" w:rsidP="00532009">
            <w:pPr>
              <w:rPr>
                <w:color w:val="000000"/>
              </w:rPr>
            </w:pPr>
            <w:r w:rsidRPr="001621FC">
              <w:rPr>
                <w:color w:val="000000"/>
              </w:rPr>
              <w:t>SK</w:t>
            </w:r>
          </w:p>
        </w:tc>
        <w:tc>
          <w:tcPr>
            <w:tcW w:w="3582" w:type="dxa"/>
            <w:tcBorders>
              <w:left w:val="nil"/>
              <w:right w:val="nil"/>
            </w:tcBorders>
          </w:tcPr>
          <w:p w14:paraId="06E5E553" w14:textId="43B21811" w:rsidR="00532009" w:rsidRPr="001621FC" w:rsidRDefault="0014758F" w:rsidP="00532009">
            <w:pPr>
              <w:rPr>
                <w:color w:val="000000"/>
              </w:rPr>
            </w:pPr>
            <w:hyperlink r:id="rId33" w:history="1">
              <w:r w:rsidR="00532009" w:rsidRPr="001621FC">
                <w:rPr>
                  <w:rStyle w:val="Hyperlink"/>
                  <w:rFonts w:cs="TimesNewRomanPSMT"/>
                </w:rPr>
                <w:t>Plant development II</w:t>
              </w:r>
            </w:hyperlink>
            <w:r w:rsidR="00A8322D" w:rsidRPr="001621FC">
              <w:rPr>
                <w:rStyle w:val="Hyperlink"/>
                <w:rFonts w:cs="TimesNewRomanPSMT"/>
              </w:rPr>
              <w:t>: Primary and secondary growth</w:t>
            </w:r>
          </w:p>
        </w:tc>
      </w:tr>
      <w:tr w:rsidR="00532009" w:rsidRPr="001621FC" w14:paraId="7635D320" w14:textId="77777777" w:rsidTr="00992C01">
        <w:trPr>
          <w:trHeight w:val="315"/>
        </w:trPr>
        <w:tc>
          <w:tcPr>
            <w:tcW w:w="828" w:type="dxa"/>
            <w:tcBorders>
              <w:left w:val="nil"/>
              <w:right w:val="nil"/>
            </w:tcBorders>
            <w:shd w:val="clear" w:color="auto" w:fill="auto"/>
          </w:tcPr>
          <w:p w14:paraId="2C97A6D8" w14:textId="77777777" w:rsidR="00532009" w:rsidRPr="001621FC" w:rsidRDefault="00532009" w:rsidP="00532009">
            <w:pPr>
              <w:jc w:val="both"/>
              <w:rPr>
                <w:b/>
                <w:color w:val="000000"/>
              </w:rPr>
            </w:pPr>
            <w:r w:rsidRPr="001621FC">
              <w:rPr>
                <w:b/>
                <w:color w:val="000000"/>
              </w:rPr>
              <w:t>23 Feb</w:t>
            </w:r>
          </w:p>
        </w:tc>
        <w:tc>
          <w:tcPr>
            <w:tcW w:w="5040" w:type="dxa"/>
            <w:tcBorders>
              <w:left w:val="nil"/>
              <w:right w:val="nil"/>
            </w:tcBorders>
            <w:shd w:val="clear" w:color="auto" w:fill="auto"/>
          </w:tcPr>
          <w:p w14:paraId="50E88063" w14:textId="77777777" w:rsidR="00532009" w:rsidRPr="001621FC" w:rsidRDefault="00532009" w:rsidP="00532009">
            <w:pPr>
              <w:rPr>
                <w:b/>
                <w:color w:val="000000"/>
              </w:rPr>
            </w:pPr>
            <w:r w:rsidRPr="001621FC">
              <w:rPr>
                <w:b/>
                <w:color w:val="000000"/>
              </w:rPr>
              <w:t>Module 2 Exam</w:t>
            </w:r>
          </w:p>
        </w:tc>
        <w:tc>
          <w:tcPr>
            <w:tcW w:w="1170" w:type="dxa"/>
            <w:tcBorders>
              <w:left w:val="nil"/>
              <w:right w:val="nil"/>
            </w:tcBorders>
          </w:tcPr>
          <w:p w14:paraId="02924098" w14:textId="77777777" w:rsidR="00532009" w:rsidRPr="001621FC" w:rsidRDefault="00532009" w:rsidP="00532009">
            <w:pPr>
              <w:rPr>
                <w:b/>
                <w:bCs/>
                <w:color w:val="000000"/>
              </w:rPr>
            </w:pPr>
          </w:p>
        </w:tc>
        <w:tc>
          <w:tcPr>
            <w:tcW w:w="3582" w:type="dxa"/>
            <w:tcBorders>
              <w:left w:val="nil"/>
              <w:right w:val="nil"/>
            </w:tcBorders>
          </w:tcPr>
          <w:p w14:paraId="3FC4A68A" w14:textId="77777777" w:rsidR="00532009" w:rsidRPr="001621FC" w:rsidRDefault="00532009" w:rsidP="00532009">
            <w:pPr>
              <w:rPr>
                <w:b/>
                <w:bCs/>
                <w:color w:val="000000"/>
              </w:rPr>
            </w:pPr>
          </w:p>
        </w:tc>
      </w:tr>
      <w:tr w:rsidR="00AF781C" w:rsidRPr="001621FC" w14:paraId="63218E23" w14:textId="77777777" w:rsidTr="00992C01">
        <w:trPr>
          <w:trHeight w:val="315"/>
        </w:trPr>
        <w:tc>
          <w:tcPr>
            <w:tcW w:w="828" w:type="dxa"/>
            <w:tcBorders>
              <w:left w:val="nil"/>
              <w:right w:val="nil"/>
            </w:tcBorders>
            <w:shd w:val="clear" w:color="auto" w:fill="auto"/>
          </w:tcPr>
          <w:p w14:paraId="06525B2E" w14:textId="6B8FA5D8" w:rsidR="00AF781C" w:rsidRPr="001621FC" w:rsidRDefault="00AF781C" w:rsidP="00AF781C">
            <w:pPr>
              <w:jc w:val="both"/>
              <w:rPr>
                <w:b/>
                <w:color w:val="000000"/>
              </w:rPr>
            </w:pPr>
            <w:r w:rsidRPr="001621FC">
              <w:rPr>
                <w:b/>
                <w:color w:val="000000"/>
              </w:rPr>
              <w:t>=&gt; M3</w:t>
            </w:r>
          </w:p>
        </w:tc>
        <w:tc>
          <w:tcPr>
            <w:tcW w:w="5040" w:type="dxa"/>
            <w:tcBorders>
              <w:left w:val="nil"/>
              <w:right w:val="nil"/>
            </w:tcBorders>
            <w:shd w:val="clear" w:color="auto" w:fill="auto"/>
          </w:tcPr>
          <w:p w14:paraId="208094E8" w14:textId="5015009F" w:rsidR="00AF781C" w:rsidRPr="001621FC" w:rsidRDefault="00AF781C" w:rsidP="00AF781C">
            <w:pPr>
              <w:rPr>
                <w:b/>
                <w:color w:val="000000"/>
              </w:rPr>
            </w:pPr>
            <w:r w:rsidRPr="001621FC">
              <w:rPr>
                <w:b/>
                <w:color w:val="000000"/>
              </w:rPr>
              <w:t>Start Module 3: Chemical and Electrical Signals</w:t>
            </w:r>
          </w:p>
        </w:tc>
        <w:tc>
          <w:tcPr>
            <w:tcW w:w="1170" w:type="dxa"/>
            <w:tcBorders>
              <w:left w:val="nil"/>
              <w:right w:val="nil"/>
            </w:tcBorders>
          </w:tcPr>
          <w:p w14:paraId="7FDD4DA9" w14:textId="77777777" w:rsidR="00AF781C" w:rsidRPr="001621FC" w:rsidRDefault="00AF781C" w:rsidP="00AF781C">
            <w:pPr>
              <w:rPr>
                <w:b/>
                <w:bCs/>
                <w:color w:val="000000"/>
              </w:rPr>
            </w:pPr>
          </w:p>
        </w:tc>
        <w:tc>
          <w:tcPr>
            <w:tcW w:w="3582" w:type="dxa"/>
            <w:tcBorders>
              <w:left w:val="nil"/>
              <w:right w:val="nil"/>
            </w:tcBorders>
          </w:tcPr>
          <w:p w14:paraId="67F9543D" w14:textId="155FD6B2" w:rsidR="00AF781C" w:rsidRPr="001621FC" w:rsidRDefault="00AF781C" w:rsidP="00AF781C">
            <w:pPr>
              <w:rPr>
                <w:b/>
                <w:bCs/>
                <w:color w:val="000000"/>
              </w:rPr>
            </w:pPr>
          </w:p>
        </w:tc>
      </w:tr>
      <w:tr w:rsidR="00532009" w:rsidRPr="001621FC" w14:paraId="331E02F8" w14:textId="77777777" w:rsidTr="00992C01">
        <w:trPr>
          <w:trHeight w:val="512"/>
        </w:trPr>
        <w:tc>
          <w:tcPr>
            <w:tcW w:w="828" w:type="dxa"/>
            <w:tcBorders>
              <w:left w:val="nil"/>
              <w:right w:val="nil"/>
            </w:tcBorders>
            <w:shd w:val="clear" w:color="auto" w:fill="auto"/>
          </w:tcPr>
          <w:p w14:paraId="09F15F0D" w14:textId="2D2C4E98" w:rsidR="00532009" w:rsidRPr="001621FC" w:rsidRDefault="00485414" w:rsidP="00532009">
            <w:pPr>
              <w:jc w:val="both"/>
              <w:rPr>
                <w:color w:val="000000"/>
              </w:rPr>
            </w:pPr>
            <w:r w:rsidRPr="001621FC">
              <w:rPr>
                <w:color w:val="000000"/>
              </w:rPr>
              <w:t>26</w:t>
            </w:r>
            <w:r w:rsidR="00532009" w:rsidRPr="001621FC">
              <w:rPr>
                <w:color w:val="000000"/>
              </w:rPr>
              <w:t xml:space="preserve"> Feb</w:t>
            </w:r>
          </w:p>
        </w:tc>
        <w:tc>
          <w:tcPr>
            <w:tcW w:w="5040" w:type="dxa"/>
            <w:tcBorders>
              <w:left w:val="nil"/>
              <w:right w:val="nil"/>
            </w:tcBorders>
            <w:shd w:val="clear" w:color="auto" w:fill="auto"/>
            <w:hideMark/>
          </w:tcPr>
          <w:p w14:paraId="35A817E2" w14:textId="50CD50BA" w:rsidR="00532009" w:rsidRPr="001621FC" w:rsidRDefault="005E6264" w:rsidP="00532009">
            <w:pPr>
              <w:rPr>
                <w:color w:val="000000"/>
              </w:rPr>
            </w:pPr>
            <w:r w:rsidRPr="001621FC">
              <w:rPr>
                <w:color w:val="000000"/>
              </w:rPr>
              <w:t>Principles of chemical signaling, and communication by microbes</w:t>
            </w:r>
          </w:p>
          <w:p w14:paraId="45E9CE1A" w14:textId="0CA9103F" w:rsidR="00532009" w:rsidRPr="001621FC" w:rsidRDefault="00532009" w:rsidP="00532009">
            <w:pPr>
              <w:ind w:left="255"/>
              <w:rPr>
                <w:color w:val="000000"/>
              </w:rPr>
            </w:pPr>
            <w:r w:rsidRPr="001621FC">
              <w:rPr>
                <w:color w:val="000000"/>
              </w:rPr>
              <w:t>Quorum sensing, biofilm formation in microbes</w:t>
            </w:r>
          </w:p>
        </w:tc>
        <w:tc>
          <w:tcPr>
            <w:tcW w:w="1170" w:type="dxa"/>
            <w:tcBorders>
              <w:left w:val="nil"/>
              <w:bottom w:val="single" w:sz="4" w:space="0" w:color="auto"/>
              <w:right w:val="nil"/>
            </w:tcBorders>
            <w:shd w:val="clear" w:color="auto" w:fill="auto"/>
          </w:tcPr>
          <w:p w14:paraId="359490A4" w14:textId="6F338B4D" w:rsidR="00532009" w:rsidRPr="001621FC" w:rsidRDefault="005E6264" w:rsidP="00532009">
            <w:pPr>
              <w:rPr>
                <w:color w:val="000000"/>
              </w:rPr>
            </w:pPr>
            <w:r w:rsidRPr="001621FC">
              <w:rPr>
                <w:color w:val="000000"/>
              </w:rPr>
              <w:t>SK</w:t>
            </w:r>
          </w:p>
        </w:tc>
        <w:tc>
          <w:tcPr>
            <w:tcW w:w="3582" w:type="dxa"/>
            <w:tcBorders>
              <w:left w:val="nil"/>
              <w:bottom w:val="single" w:sz="4" w:space="0" w:color="auto"/>
              <w:right w:val="nil"/>
            </w:tcBorders>
          </w:tcPr>
          <w:p w14:paraId="1F7DAB36" w14:textId="02A73180" w:rsidR="00532009" w:rsidRPr="001621FC" w:rsidRDefault="0014758F" w:rsidP="00532009">
            <w:hyperlink r:id="rId34" w:history="1">
              <w:r w:rsidR="00532009" w:rsidRPr="001621FC">
                <w:rPr>
                  <w:rStyle w:val="Hyperlink"/>
                </w:rPr>
                <w:t>Principles</w:t>
              </w:r>
            </w:hyperlink>
            <w:r w:rsidR="00532009" w:rsidRPr="001621FC">
              <w:rPr>
                <w:rStyle w:val="Hyperlink"/>
              </w:rPr>
              <w:t xml:space="preserve"> of chemical signaling, and communication by microbes</w:t>
            </w:r>
          </w:p>
        </w:tc>
      </w:tr>
      <w:tr w:rsidR="001E2EAC" w:rsidRPr="001621FC" w14:paraId="4E790C0E" w14:textId="77777777" w:rsidTr="00992C01">
        <w:trPr>
          <w:trHeight w:val="512"/>
        </w:trPr>
        <w:tc>
          <w:tcPr>
            <w:tcW w:w="828" w:type="dxa"/>
            <w:tcBorders>
              <w:left w:val="nil"/>
              <w:right w:val="nil"/>
            </w:tcBorders>
            <w:shd w:val="clear" w:color="auto" w:fill="auto"/>
          </w:tcPr>
          <w:p w14:paraId="3FB566A2" w14:textId="1B636461" w:rsidR="001E2EAC" w:rsidRPr="001621FC" w:rsidRDefault="001E2EAC" w:rsidP="001E2EAC">
            <w:pPr>
              <w:jc w:val="both"/>
              <w:rPr>
                <w:color w:val="000000"/>
              </w:rPr>
            </w:pPr>
            <w:r w:rsidRPr="001621FC">
              <w:rPr>
                <w:color w:val="000000"/>
              </w:rPr>
              <w:t>28 Feb</w:t>
            </w:r>
          </w:p>
          <w:p w14:paraId="45563D0B" w14:textId="77777777" w:rsidR="001E2EAC" w:rsidRPr="001621FC" w:rsidRDefault="001E2EAC" w:rsidP="001E2EAC">
            <w:pPr>
              <w:jc w:val="both"/>
              <w:rPr>
                <w:color w:val="000000"/>
              </w:rPr>
            </w:pPr>
          </w:p>
        </w:tc>
        <w:tc>
          <w:tcPr>
            <w:tcW w:w="5040" w:type="dxa"/>
            <w:tcBorders>
              <w:left w:val="nil"/>
              <w:right w:val="nil"/>
            </w:tcBorders>
            <w:shd w:val="clear" w:color="auto" w:fill="auto"/>
          </w:tcPr>
          <w:p w14:paraId="75459AC0" w14:textId="77777777" w:rsidR="001E2EAC" w:rsidRPr="001621FC" w:rsidRDefault="001E2EAC" w:rsidP="001E2EAC">
            <w:pPr>
              <w:rPr>
                <w:color w:val="000000"/>
              </w:rPr>
            </w:pPr>
            <w:r w:rsidRPr="001621FC">
              <w:rPr>
                <w:color w:val="000000"/>
              </w:rPr>
              <w:t>Animal Hormones</w:t>
            </w:r>
          </w:p>
          <w:p w14:paraId="0A4EBDF3" w14:textId="77777777" w:rsidR="001E2EAC" w:rsidRPr="001621FC" w:rsidRDefault="001E2EAC" w:rsidP="001E2EAC">
            <w:pPr>
              <w:ind w:left="194"/>
              <w:rPr>
                <w:color w:val="000000"/>
              </w:rPr>
            </w:pPr>
            <w:r w:rsidRPr="001621FC">
              <w:rPr>
                <w:color w:val="000000"/>
              </w:rPr>
              <w:t>Hormone effects, production, distribution</w:t>
            </w:r>
          </w:p>
          <w:p w14:paraId="1870B055" w14:textId="09D9D30C" w:rsidR="001E2EAC" w:rsidRPr="001621FC" w:rsidRDefault="001E2EAC" w:rsidP="001E2EAC">
            <w:pPr>
              <w:rPr>
                <w:color w:val="000000"/>
              </w:rPr>
            </w:pPr>
            <w:r w:rsidRPr="001621FC">
              <w:rPr>
                <w:color w:val="000000"/>
              </w:rPr>
              <w:t>Case study systems</w:t>
            </w:r>
          </w:p>
        </w:tc>
        <w:tc>
          <w:tcPr>
            <w:tcW w:w="1170" w:type="dxa"/>
            <w:tcBorders>
              <w:left w:val="nil"/>
              <w:bottom w:val="single" w:sz="4" w:space="0" w:color="auto"/>
              <w:right w:val="nil"/>
            </w:tcBorders>
            <w:shd w:val="clear" w:color="auto" w:fill="auto"/>
          </w:tcPr>
          <w:p w14:paraId="36295E7B" w14:textId="04821694" w:rsidR="001E2EAC" w:rsidRPr="001621FC" w:rsidRDefault="001E2EAC" w:rsidP="001E2EAC">
            <w:pPr>
              <w:rPr>
                <w:color w:val="000000"/>
              </w:rPr>
            </w:pPr>
            <w:r w:rsidRPr="001621FC">
              <w:rPr>
                <w:color w:val="000000"/>
              </w:rPr>
              <w:t>EW</w:t>
            </w:r>
          </w:p>
        </w:tc>
        <w:tc>
          <w:tcPr>
            <w:tcW w:w="3582" w:type="dxa"/>
            <w:tcBorders>
              <w:left w:val="nil"/>
              <w:bottom w:val="single" w:sz="4" w:space="0" w:color="auto"/>
              <w:right w:val="nil"/>
            </w:tcBorders>
          </w:tcPr>
          <w:p w14:paraId="6C1A77F6" w14:textId="0DA8ED7B" w:rsidR="001E2EAC" w:rsidRPr="001621FC" w:rsidRDefault="0014758F" w:rsidP="001E2EAC">
            <w:hyperlink r:id="rId35" w:history="1">
              <w:r w:rsidR="001E2EAC" w:rsidRPr="001621FC">
                <w:rPr>
                  <w:rStyle w:val="Hyperlink"/>
                </w:rPr>
                <w:t>Animal hormones</w:t>
              </w:r>
            </w:hyperlink>
          </w:p>
        </w:tc>
      </w:tr>
      <w:tr w:rsidR="001E2EAC" w:rsidRPr="001621FC" w14:paraId="0346A035" w14:textId="77777777" w:rsidTr="00992C01">
        <w:trPr>
          <w:trHeight w:val="300"/>
        </w:trPr>
        <w:tc>
          <w:tcPr>
            <w:tcW w:w="828" w:type="dxa"/>
            <w:tcBorders>
              <w:left w:val="nil"/>
              <w:right w:val="nil"/>
            </w:tcBorders>
            <w:shd w:val="clear" w:color="auto" w:fill="auto"/>
          </w:tcPr>
          <w:p w14:paraId="59C131C7" w14:textId="77777777" w:rsidR="001E2EAC" w:rsidRPr="001621FC" w:rsidRDefault="001E2EAC" w:rsidP="001E2EAC">
            <w:pPr>
              <w:jc w:val="both"/>
              <w:rPr>
                <w:color w:val="000000"/>
              </w:rPr>
            </w:pPr>
            <w:r w:rsidRPr="001621FC">
              <w:rPr>
                <w:color w:val="000000"/>
              </w:rPr>
              <w:t>2 Mar</w:t>
            </w:r>
          </w:p>
          <w:p w14:paraId="681E6EE4" w14:textId="77777777" w:rsidR="001E2EAC" w:rsidRPr="001621FC" w:rsidRDefault="001E2EAC" w:rsidP="001E2EAC">
            <w:pPr>
              <w:jc w:val="both"/>
              <w:rPr>
                <w:color w:val="000000"/>
              </w:rPr>
            </w:pPr>
          </w:p>
        </w:tc>
        <w:tc>
          <w:tcPr>
            <w:tcW w:w="5040" w:type="dxa"/>
            <w:tcBorders>
              <w:left w:val="nil"/>
              <w:right w:val="nil"/>
            </w:tcBorders>
            <w:shd w:val="clear" w:color="auto" w:fill="auto"/>
          </w:tcPr>
          <w:p w14:paraId="04E0F40E" w14:textId="77777777" w:rsidR="001E2EAC" w:rsidRPr="001621FC" w:rsidRDefault="001E2EAC" w:rsidP="001E2EAC">
            <w:pPr>
              <w:rPr>
                <w:color w:val="000000"/>
              </w:rPr>
            </w:pPr>
            <w:r w:rsidRPr="001621FC">
              <w:rPr>
                <w:color w:val="000000"/>
              </w:rPr>
              <w:t>Plant Hormones and Sensory Systems</w:t>
            </w:r>
          </w:p>
          <w:p w14:paraId="44FF78F4" w14:textId="77777777" w:rsidR="001E2EAC" w:rsidRPr="001621FC" w:rsidRDefault="001E2EAC" w:rsidP="001E2EAC">
            <w:pPr>
              <w:ind w:left="194"/>
              <w:rPr>
                <w:color w:val="000000"/>
              </w:rPr>
            </w:pPr>
            <w:r w:rsidRPr="001621FC">
              <w:rPr>
                <w:color w:val="000000"/>
              </w:rPr>
              <w:t>Growth, dormancy, germination</w:t>
            </w:r>
          </w:p>
          <w:p w14:paraId="72911AF5" w14:textId="17D00781" w:rsidR="001E2EAC" w:rsidRPr="001621FC" w:rsidRDefault="001E2EAC" w:rsidP="001E2EAC">
            <w:pPr>
              <w:rPr>
                <w:color w:val="000000"/>
              </w:rPr>
            </w:pPr>
            <w:r w:rsidRPr="001621FC">
              <w:rPr>
                <w:color w:val="000000"/>
              </w:rPr>
              <w:t>Responses to injury, chemical defenses</w:t>
            </w:r>
          </w:p>
        </w:tc>
        <w:tc>
          <w:tcPr>
            <w:tcW w:w="1170" w:type="dxa"/>
            <w:tcBorders>
              <w:left w:val="nil"/>
              <w:bottom w:val="nil"/>
              <w:right w:val="nil"/>
            </w:tcBorders>
          </w:tcPr>
          <w:p w14:paraId="43C42C0E" w14:textId="22BC91B1" w:rsidR="001E2EAC" w:rsidRPr="001621FC" w:rsidRDefault="001E2EAC" w:rsidP="001E2EAC">
            <w:pPr>
              <w:rPr>
                <w:color w:val="000000"/>
              </w:rPr>
            </w:pPr>
            <w:r w:rsidRPr="001621FC">
              <w:rPr>
                <w:color w:val="000000"/>
              </w:rPr>
              <w:t>SK</w:t>
            </w:r>
          </w:p>
        </w:tc>
        <w:tc>
          <w:tcPr>
            <w:tcW w:w="3582" w:type="dxa"/>
            <w:tcBorders>
              <w:left w:val="nil"/>
              <w:bottom w:val="nil"/>
              <w:right w:val="nil"/>
            </w:tcBorders>
          </w:tcPr>
          <w:p w14:paraId="57DAE316" w14:textId="372E0520" w:rsidR="001E2EAC" w:rsidRDefault="0014758F" w:rsidP="001E2EAC">
            <w:hyperlink r:id="rId36" w:history="1">
              <w:r w:rsidR="001E2EAC" w:rsidRPr="001621FC">
                <w:rPr>
                  <w:rStyle w:val="Hyperlink"/>
                  <w:rFonts w:cs="TimesNewRomanPSMT"/>
                </w:rPr>
                <w:t>Plant hormones and sensory systems</w:t>
              </w:r>
            </w:hyperlink>
          </w:p>
        </w:tc>
      </w:tr>
      <w:tr w:rsidR="001E2EAC" w:rsidRPr="001621FC" w14:paraId="79143F7E" w14:textId="77777777" w:rsidTr="00992C01">
        <w:trPr>
          <w:trHeight w:val="315"/>
        </w:trPr>
        <w:tc>
          <w:tcPr>
            <w:tcW w:w="828" w:type="dxa"/>
            <w:tcBorders>
              <w:left w:val="nil"/>
              <w:right w:val="nil"/>
            </w:tcBorders>
            <w:shd w:val="clear" w:color="auto" w:fill="auto"/>
          </w:tcPr>
          <w:p w14:paraId="7D86B576" w14:textId="7026731C" w:rsidR="001E2EAC" w:rsidRPr="001621FC" w:rsidRDefault="001E2EAC" w:rsidP="001E2EAC">
            <w:pPr>
              <w:jc w:val="both"/>
              <w:rPr>
                <w:color w:val="000000"/>
              </w:rPr>
            </w:pPr>
            <w:r w:rsidRPr="001621FC">
              <w:rPr>
                <w:color w:val="000000"/>
              </w:rPr>
              <w:t>5 Mar</w:t>
            </w:r>
          </w:p>
          <w:p w14:paraId="33EC63EF" w14:textId="77777777" w:rsidR="001E2EAC" w:rsidRPr="001621FC" w:rsidRDefault="001E2EAC" w:rsidP="001E2EAC">
            <w:pPr>
              <w:jc w:val="both"/>
            </w:pPr>
          </w:p>
        </w:tc>
        <w:tc>
          <w:tcPr>
            <w:tcW w:w="5040" w:type="dxa"/>
            <w:tcBorders>
              <w:left w:val="nil"/>
              <w:right w:val="nil"/>
            </w:tcBorders>
            <w:shd w:val="clear" w:color="auto" w:fill="auto"/>
          </w:tcPr>
          <w:p w14:paraId="40FA0C0C" w14:textId="77777777" w:rsidR="001E2EAC" w:rsidRPr="001621FC" w:rsidRDefault="001E2EAC" w:rsidP="001E2EAC">
            <w:r w:rsidRPr="001621FC">
              <w:t>Neurons</w:t>
            </w:r>
          </w:p>
          <w:p w14:paraId="323711D2" w14:textId="53ACF9F5" w:rsidR="001E2EAC" w:rsidRPr="001621FC" w:rsidRDefault="001E2EAC" w:rsidP="001E2EAC">
            <w:pPr>
              <w:ind w:left="194"/>
              <w:rPr>
                <w:color w:val="000000"/>
              </w:rPr>
            </w:pPr>
            <w:r w:rsidRPr="001621FC">
              <w:t>Ion channels, action potentials, synapses, neurotransmitters</w:t>
            </w:r>
          </w:p>
        </w:tc>
        <w:tc>
          <w:tcPr>
            <w:tcW w:w="1170" w:type="dxa"/>
            <w:tcBorders>
              <w:left w:val="nil"/>
              <w:right w:val="nil"/>
            </w:tcBorders>
            <w:shd w:val="clear" w:color="auto" w:fill="auto"/>
          </w:tcPr>
          <w:p w14:paraId="05B36E33" w14:textId="04166DF3" w:rsidR="001E2EAC" w:rsidRPr="001621FC" w:rsidRDefault="001E2EAC" w:rsidP="001E2EAC">
            <w:pPr>
              <w:rPr>
                <w:color w:val="000000"/>
              </w:rPr>
            </w:pPr>
            <w:r w:rsidRPr="001621FC">
              <w:rPr>
                <w:color w:val="000000"/>
              </w:rPr>
              <w:t>SK</w:t>
            </w:r>
          </w:p>
        </w:tc>
        <w:tc>
          <w:tcPr>
            <w:tcW w:w="3582" w:type="dxa"/>
            <w:tcBorders>
              <w:left w:val="nil"/>
              <w:right w:val="nil"/>
            </w:tcBorders>
          </w:tcPr>
          <w:p w14:paraId="4F9743E3" w14:textId="5B3914BE" w:rsidR="001E2EAC" w:rsidRPr="001621FC" w:rsidRDefault="0014758F" w:rsidP="001E2EAC">
            <w:hyperlink r:id="rId37" w:history="1">
              <w:r w:rsidR="001E2EAC" w:rsidRPr="001621FC">
                <w:rPr>
                  <w:rStyle w:val="Hyperlink"/>
                </w:rPr>
                <w:t>Neurons</w:t>
              </w:r>
            </w:hyperlink>
          </w:p>
        </w:tc>
      </w:tr>
      <w:tr w:rsidR="001E2EAC" w:rsidRPr="001621FC" w14:paraId="33E9609C" w14:textId="77777777" w:rsidTr="00992C01">
        <w:trPr>
          <w:trHeight w:val="315"/>
        </w:trPr>
        <w:tc>
          <w:tcPr>
            <w:tcW w:w="828" w:type="dxa"/>
            <w:tcBorders>
              <w:left w:val="nil"/>
              <w:right w:val="nil"/>
            </w:tcBorders>
            <w:shd w:val="clear" w:color="auto" w:fill="auto"/>
          </w:tcPr>
          <w:p w14:paraId="18D4B16C" w14:textId="37573DAB" w:rsidR="001E2EAC" w:rsidRPr="001621FC" w:rsidRDefault="001E2EAC" w:rsidP="001E2EAC">
            <w:pPr>
              <w:jc w:val="both"/>
            </w:pPr>
            <w:r w:rsidRPr="001621FC">
              <w:rPr>
                <w:color w:val="000000"/>
              </w:rPr>
              <w:t>7 Mar</w:t>
            </w:r>
          </w:p>
        </w:tc>
        <w:tc>
          <w:tcPr>
            <w:tcW w:w="5040" w:type="dxa"/>
            <w:tcBorders>
              <w:left w:val="nil"/>
              <w:right w:val="nil"/>
            </w:tcBorders>
            <w:shd w:val="clear" w:color="auto" w:fill="auto"/>
          </w:tcPr>
          <w:p w14:paraId="572C3FAE" w14:textId="77777777" w:rsidR="001E2EAC" w:rsidRPr="001621FC" w:rsidRDefault="001E2EAC" w:rsidP="001E2EAC">
            <w:pPr>
              <w:ind w:hanging="1"/>
            </w:pPr>
            <w:r w:rsidRPr="001621FC">
              <w:t>Nervous Systems</w:t>
            </w:r>
          </w:p>
          <w:p w14:paraId="55119171" w14:textId="5793E0AF" w:rsidR="001E2EAC" w:rsidRPr="001621FC" w:rsidRDefault="001E2EAC" w:rsidP="001E2EAC">
            <w:pPr>
              <w:ind w:left="194"/>
              <w:rPr>
                <w:color w:val="000000"/>
              </w:rPr>
            </w:pPr>
            <w:r w:rsidRPr="001621FC">
              <w:t>Integration, learning &amp; memory</w:t>
            </w:r>
          </w:p>
        </w:tc>
        <w:tc>
          <w:tcPr>
            <w:tcW w:w="1170" w:type="dxa"/>
            <w:tcBorders>
              <w:left w:val="nil"/>
              <w:right w:val="nil"/>
            </w:tcBorders>
            <w:shd w:val="clear" w:color="auto" w:fill="auto"/>
          </w:tcPr>
          <w:p w14:paraId="1E057358" w14:textId="553F53CF" w:rsidR="001E2EAC" w:rsidRPr="001621FC" w:rsidRDefault="001E2EAC" w:rsidP="001E2EAC">
            <w:pPr>
              <w:rPr>
                <w:color w:val="000000"/>
              </w:rPr>
            </w:pPr>
            <w:r w:rsidRPr="001621FC">
              <w:rPr>
                <w:color w:val="000000"/>
              </w:rPr>
              <w:t>SK</w:t>
            </w:r>
          </w:p>
        </w:tc>
        <w:tc>
          <w:tcPr>
            <w:tcW w:w="3582" w:type="dxa"/>
            <w:tcBorders>
              <w:left w:val="nil"/>
              <w:right w:val="nil"/>
            </w:tcBorders>
          </w:tcPr>
          <w:p w14:paraId="5226C1E5" w14:textId="1851283B" w:rsidR="001E2EAC" w:rsidRPr="001621FC" w:rsidRDefault="0014758F" w:rsidP="001E2EAC">
            <w:hyperlink r:id="rId38" w:history="1">
              <w:r w:rsidR="001E2EAC" w:rsidRPr="001621FC">
                <w:rPr>
                  <w:rStyle w:val="Hyperlink"/>
                </w:rPr>
                <w:t>Nervous systems</w:t>
              </w:r>
            </w:hyperlink>
          </w:p>
        </w:tc>
      </w:tr>
      <w:tr w:rsidR="001E2EAC" w:rsidRPr="001621FC" w14:paraId="4FD41946" w14:textId="77777777" w:rsidTr="00992C01">
        <w:trPr>
          <w:trHeight w:val="300"/>
        </w:trPr>
        <w:tc>
          <w:tcPr>
            <w:tcW w:w="828" w:type="dxa"/>
            <w:tcBorders>
              <w:left w:val="nil"/>
              <w:right w:val="nil"/>
            </w:tcBorders>
            <w:shd w:val="clear" w:color="auto" w:fill="auto"/>
          </w:tcPr>
          <w:p w14:paraId="1B2C0229" w14:textId="0884D8C4" w:rsidR="001E2EAC" w:rsidRPr="001621FC" w:rsidRDefault="001E2EAC" w:rsidP="001E2EAC">
            <w:pPr>
              <w:jc w:val="both"/>
            </w:pPr>
            <w:r w:rsidRPr="001621FC">
              <w:t>9 Mar</w:t>
            </w:r>
          </w:p>
          <w:p w14:paraId="025BAF4C" w14:textId="77777777" w:rsidR="001E2EAC" w:rsidRPr="001621FC" w:rsidRDefault="001E2EAC" w:rsidP="001E2EAC">
            <w:pPr>
              <w:jc w:val="both"/>
              <w:rPr>
                <w:color w:val="000000"/>
              </w:rPr>
            </w:pPr>
          </w:p>
        </w:tc>
        <w:tc>
          <w:tcPr>
            <w:tcW w:w="5040" w:type="dxa"/>
            <w:tcBorders>
              <w:left w:val="nil"/>
              <w:right w:val="nil"/>
            </w:tcBorders>
            <w:shd w:val="clear" w:color="auto" w:fill="auto"/>
          </w:tcPr>
          <w:p w14:paraId="497A088A" w14:textId="03B0AA24" w:rsidR="001E2EAC" w:rsidRPr="001621FC" w:rsidRDefault="001E2EAC" w:rsidP="001E2EAC">
            <w:pPr>
              <w:rPr>
                <w:color w:val="000000"/>
              </w:rPr>
            </w:pPr>
            <w:r w:rsidRPr="001621FC">
              <w:rPr>
                <w:color w:val="000000"/>
              </w:rPr>
              <w:t>Animal Sensory Systems</w:t>
            </w:r>
          </w:p>
          <w:p w14:paraId="69A67BE2" w14:textId="77777777" w:rsidR="001E2EAC" w:rsidRPr="001621FC" w:rsidRDefault="001E2EAC" w:rsidP="001E2EAC">
            <w:pPr>
              <w:ind w:left="194"/>
              <w:rPr>
                <w:color w:val="000000"/>
              </w:rPr>
            </w:pPr>
            <w:r w:rsidRPr="001621FC">
              <w:rPr>
                <w:color w:val="000000"/>
              </w:rPr>
              <w:t>Sensory cells &amp; organs, specificity</w:t>
            </w:r>
          </w:p>
          <w:p w14:paraId="20D74644" w14:textId="32EB8091" w:rsidR="001E2EAC" w:rsidRPr="001621FC" w:rsidRDefault="001E2EAC" w:rsidP="001E2EAC">
            <w:pPr>
              <w:ind w:left="194"/>
              <w:rPr>
                <w:color w:val="000000"/>
              </w:rPr>
            </w:pPr>
            <w:r w:rsidRPr="001621FC">
              <w:rPr>
                <w:color w:val="000000"/>
              </w:rPr>
              <w:t>Case study systems: mechanoreceptors and nociceptors</w:t>
            </w:r>
          </w:p>
        </w:tc>
        <w:tc>
          <w:tcPr>
            <w:tcW w:w="1170" w:type="dxa"/>
            <w:tcBorders>
              <w:left w:val="nil"/>
              <w:right w:val="nil"/>
            </w:tcBorders>
            <w:shd w:val="clear" w:color="auto" w:fill="auto"/>
          </w:tcPr>
          <w:p w14:paraId="7DAF54B9" w14:textId="7088C3B3" w:rsidR="001E2EAC" w:rsidRPr="001621FC" w:rsidRDefault="001E2EAC" w:rsidP="001E2EAC">
            <w:pPr>
              <w:rPr>
                <w:color w:val="000000"/>
              </w:rPr>
            </w:pPr>
            <w:r w:rsidRPr="001621FC">
              <w:rPr>
                <w:color w:val="000000"/>
              </w:rPr>
              <w:t>SK</w:t>
            </w:r>
          </w:p>
        </w:tc>
        <w:tc>
          <w:tcPr>
            <w:tcW w:w="3582" w:type="dxa"/>
            <w:tcBorders>
              <w:left w:val="nil"/>
              <w:right w:val="nil"/>
            </w:tcBorders>
          </w:tcPr>
          <w:p w14:paraId="4A523BFC" w14:textId="46BC0AF1" w:rsidR="001E2EAC" w:rsidRPr="001621FC" w:rsidRDefault="0014758F" w:rsidP="001E2EAC">
            <w:pPr>
              <w:rPr>
                <w:color w:val="000000"/>
              </w:rPr>
            </w:pPr>
            <w:hyperlink r:id="rId39" w:history="1">
              <w:r w:rsidR="001E2EAC" w:rsidRPr="001621FC">
                <w:rPr>
                  <w:rStyle w:val="Hyperlink"/>
                </w:rPr>
                <w:t>Animal</w:t>
              </w:r>
            </w:hyperlink>
            <w:r w:rsidR="001E2EAC" w:rsidRPr="001621FC">
              <w:rPr>
                <w:rStyle w:val="Hyperlink"/>
              </w:rPr>
              <w:t xml:space="preserve"> sensory systems</w:t>
            </w:r>
          </w:p>
        </w:tc>
      </w:tr>
      <w:tr w:rsidR="001E2EAC" w:rsidRPr="001621FC" w14:paraId="512FED4D" w14:textId="77777777" w:rsidTr="00992C01">
        <w:trPr>
          <w:trHeight w:val="300"/>
        </w:trPr>
        <w:tc>
          <w:tcPr>
            <w:tcW w:w="828" w:type="dxa"/>
            <w:tcBorders>
              <w:left w:val="nil"/>
              <w:right w:val="nil"/>
            </w:tcBorders>
            <w:shd w:val="clear" w:color="auto" w:fill="auto"/>
          </w:tcPr>
          <w:p w14:paraId="16DA6D65" w14:textId="21BBFF96" w:rsidR="001E2EAC" w:rsidRPr="001621FC" w:rsidRDefault="001E2EAC" w:rsidP="001E2EAC">
            <w:pPr>
              <w:jc w:val="both"/>
              <w:rPr>
                <w:color w:val="000000"/>
              </w:rPr>
            </w:pPr>
            <w:r w:rsidRPr="001621FC">
              <w:t>12 Mar</w:t>
            </w:r>
            <w:r w:rsidRPr="001621FC">
              <w:rPr>
                <w:color w:val="000000"/>
              </w:rPr>
              <w:t xml:space="preserve"> </w:t>
            </w:r>
          </w:p>
        </w:tc>
        <w:tc>
          <w:tcPr>
            <w:tcW w:w="5040" w:type="dxa"/>
            <w:tcBorders>
              <w:left w:val="nil"/>
              <w:right w:val="nil"/>
            </w:tcBorders>
            <w:shd w:val="clear" w:color="auto" w:fill="auto"/>
          </w:tcPr>
          <w:p w14:paraId="5C6A7C75" w14:textId="5E78DDE0" w:rsidR="001E2EAC" w:rsidRPr="001621FC" w:rsidRDefault="001E2EAC" w:rsidP="001E2EAC">
            <w:pPr>
              <w:rPr>
                <w:color w:val="000000"/>
              </w:rPr>
            </w:pPr>
            <w:r w:rsidRPr="001621FC">
              <w:rPr>
                <w:color w:val="000000"/>
              </w:rPr>
              <w:t>Motor proteins and muscles</w:t>
            </w:r>
          </w:p>
          <w:p w14:paraId="175EF3FE" w14:textId="5DE4B064" w:rsidR="001E2EAC" w:rsidRPr="001621FC" w:rsidRDefault="001E2EAC" w:rsidP="001E2EAC">
            <w:pPr>
              <w:ind w:left="194"/>
              <w:rPr>
                <w:color w:val="000000"/>
              </w:rPr>
            </w:pPr>
            <w:r w:rsidRPr="001621FC">
              <w:rPr>
                <w:color w:val="000000"/>
              </w:rPr>
              <w:t>Cilia, flagella, muscles</w:t>
            </w:r>
          </w:p>
        </w:tc>
        <w:tc>
          <w:tcPr>
            <w:tcW w:w="1170" w:type="dxa"/>
            <w:tcBorders>
              <w:left w:val="nil"/>
              <w:right w:val="nil"/>
            </w:tcBorders>
            <w:shd w:val="clear" w:color="auto" w:fill="auto"/>
          </w:tcPr>
          <w:p w14:paraId="30C31491" w14:textId="2849F3A1" w:rsidR="001E2EAC" w:rsidRPr="001621FC" w:rsidRDefault="001E2EAC" w:rsidP="001E2EAC">
            <w:pPr>
              <w:rPr>
                <w:color w:val="000000"/>
              </w:rPr>
            </w:pPr>
            <w:r w:rsidRPr="001621FC">
              <w:rPr>
                <w:color w:val="000000"/>
              </w:rPr>
              <w:t>SK</w:t>
            </w:r>
          </w:p>
        </w:tc>
        <w:tc>
          <w:tcPr>
            <w:tcW w:w="3582" w:type="dxa"/>
            <w:tcBorders>
              <w:left w:val="nil"/>
              <w:right w:val="nil"/>
            </w:tcBorders>
          </w:tcPr>
          <w:p w14:paraId="46F8C87B" w14:textId="47234C62" w:rsidR="001E2EAC" w:rsidRPr="001621FC" w:rsidRDefault="0014758F" w:rsidP="001E2EAC">
            <w:pPr>
              <w:rPr>
                <w:color w:val="000000"/>
              </w:rPr>
            </w:pPr>
            <w:hyperlink r:id="rId40" w:history="1">
              <w:r w:rsidR="001E2EAC" w:rsidRPr="001621FC">
                <w:rPr>
                  <w:rStyle w:val="Hyperlink"/>
                </w:rPr>
                <w:t>Motor</w:t>
              </w:r>
            </w:hyperlink>
            <w:r w:rsidR="001E2EAC" w:rsidRPr="001621FC">
              <w:rPr>
                <w:rStyle w:val="Hyperlink"/>
              </w:rPr>
              <w:t xml:space="preserve"> proteins and muscles</w:t>
            </w:r>
          </w:p>
        </w:tc>
      </w:tr>
      <w:tr w:rsidR="001E2EAC" w:rsidRPr="001621FC" w14:paraId="6B791693" w14:textId="77777777" w:rsidTr="00992C01">
        <w:trPr>
          <w:trHeight w:val="610"/>
        </w:trPr>
        <w:tc>
          <w:tcPr>
            <w:tcW w:w="828" w:type="dxa"/>
            <w:tcBorders>
              <w:left w:val="nil"/>
              <w:right w:val="nil"/>
            </w:tcBorders>
            <w:shd w:val="clear" w:color="auto" w:fill="auto"/>
          </w:tcPr>
          <w:p w14:paraId="36AF7BEA" w14:textId="3B70EA24" w:rsidR="001E2EAC" w:rsidRPr="001621FC" w:rsidRDefault="001E2EAC" w:rsidP="001E2EAC">
            <w:pPr>
              <w:jc w:val="both"/>
              <w:rPr>
                <w:color w:val="000000"/>
              </w:rPr>
            </w:pPr>
            <w:r w:rsidRPr="001621FC">
              <w:rPr>
                <w:color w:val="000000"/>
              </w:rPr>
              <w:t>14 Mar</w:t>
            </w:r>
          </w:p>
          <w:p w14:paraId="05318ACA" w14:textId="77777777" w:rsidR="001E2EAC" w:rsidRPr="001621FC" w:rsidRDefault="001E2EAC" w:rsidP="001E2EAC">
            <w:pPr>
              <w:jc w:val="both"/>
              <w:rPr>
                <w:color w:val="000000"/>
              </w:rPr>
            </w:pPr>
          </w:p>
        </w:tc>
        <w:tc>
          <w:tcPr>
            <w:tcW w:w="5040" w:type="dxa"/>
            <w:tcBorders>
              <w:left w:val="nil"/>
              <w:right w:val="nil"/>
            </w:tcBorders>
            <w:shd w:val="clear" w:color="auto" w:fill="auto"/>
          </w:tcPr>
          <w:p w14:paraId="64E9B4F2" w14:textId="1A439106" w:rsidR="001E2EAC" w:rsidRPr="001621FC" w:rsidRDefault="001E2EAC" w:rsidP="001E2EAC">
            <w:pPr>
              <w:rPr>
                <w:color w:val="000000"/>
              </w:rPr>
            </w:pPr>
            <w:r w:rsidRPr="001621FC">
              <w:rPr>
                <w:color w:val="000000"/>
              </w:rPr>
              <w:t>Motor units and skeletal systems</w:t>
            </w:r>
          </w:p>
          <w:p w14:paraId="4FDACDB2" w14:textId="77777777" w:rsidR="001E2EAC" w:rsidRPr="001621FC" w:rsidRDefault="001E2EAC" w:rsidP="001E2EAC">
            <w:pPr>
              <w:ind w:firstLine="158"/>
              <w:rPr>
                <w:color w:val="000000"/>
              </w:rPr>
            </w:pPr>
            <w:r w:rsidRPr="001621FC">
              <w:rPr>
                <w:color w:val="000000"/>
              </w:rPr>
              <w:t>Control of contraction strength</w:t>
            </w:r>
          </w:p>
          <w:p w14:paraId="78F9693A" w14:textId="01E46ABA" w:rsidR="001E2EAC" w:rsidRPr="001621FC" w:rsidRDefault="001E2EAC" w:rsidP="001E2EAC">
            <w:pPr>
              <w:ind w:firstLine="158"/>
              <w:rPr>
                <w:color w:val="000000"/>
              </w:rPr>
            </w:pPr>
            <w:r w:rsidRPr="001621FC">
              <w:rPr>
                <w:color w:val="000000"/>
              </w:rPr>
              <w:t>Types of skeletal systems</w:t>
            </w:r>
          </w:p>
        </w:tc>
        <w:tc>
          <w:tcPr>
            <w:tcW w:w="1170" w:type="dxa"/>
            <w:tcBorders>
              <w:left w:val="nil"/>
              <w:right w:val="nil"/>
            </w:tcBorders>
            <w:shd w:val="clear" w:color="auto" w:fill="auto"/>
          </w:tcPr>
          <w:p w14:paraId="1346CC16" w14:textId="62A3EDE3" w:rsidR="001E2EAC" w:rsidRPr="001621FC" w:rsidRDefault="001E2EAC" w:rsidP="001E2EAC">
            <w:pPr>
              <w:rPr>
                <w:color w:val="000000"/>
              </w:rPr>
            </w:pPr>
            <w:r w:rsidRPr="001621FC">
              <w:rPr>
                <w:color w:val="000000"/>
              </w:rPr>
              <w:t>SK</w:t>
            </w:r>
          </w:p>
        </w:tc>
        <w:tc>
          <w:tcPr>
            <w:tcW w:w="3582" w:type="dxa"/>
            <w:tcBorders>
              <w:left w:val="nil"/>
              <w:right w:val="nil"/>
            </w:tcBorders>
          </w:tcPr>
          <w:p w14:paraId="1E101EC4" w14:textId="1DC99C06" w:rsidR="001E2EAC" w:rsidRPr="001621FC" w:rsidRDefault="0014758F" w:rsidP="001E2EAC">
            <w:pPr>
              <w:rPr>
                <w:color w:val="000000"/>
              </w:rPr>
            </w:pPr>
            <w:hyperlink r:id="rId41" w:history="1">
              <w:r w:rsidR="001E2EAC" w:rsidRPr="001621FC">
                <w:rPr>
                  <w:rStyle w:val="Hyperlink"/>
                </w:rPr>
                <w:t>Motor units and skeletal systems</w:t>
              </w:r>
            </w:hyperlink>
          </w:p>
        </w:tc>
      </w:tr>
      <w:tr w:rsidR="001E2EAC" w:rsidRPr="001621FC" w14:paraId="7A6F0CE7" w14:textId="77777777" w:rsidTr="00992C01">
        <w:trPr>
          <w:trHeight w:val="278"/>
        </w:trPr>
        <w:tc>
          <w:tcPr>
            <w:tcW w:w="828" w:type="dxa"/>
            <w:tcBorders>
              <w:left w:val="nil"/>
              <w:right w:val="nil"/>
            </w:tcBorders>
            <w:shd w:val="clear" w:color="auto" w:fill="auto"/>
          </w:tcPr>
          <w:p w14:paraId="1F63E949" w14:textId="2B8FEA1B" w:rsidR="001E2EAC" w:rsidRPr="001621FC" w:rsidRDefault="001E2EAC" w:rsidP="001E2EAC">
            <w:pPr>
              <w:jc w:val="both"/>
              <w:rPr>
                <w:b/>
                <w:color w:val="000000"/>
              </w:rPr>
            </w:pPr>
            <w:r w:rsidRPr="001621FC">
              <w:rPr>
                <w:b/>
                <w:color w:val="000000"/>
              </w:rPr>
              <w:t>16 Mar</w:t>
            </w:r>
          </w:p>
        </w:tc>
        <w:tc>
          <w:tcPr>
            <w:tcW w:w="5040" w:type="dxa"/>
            <w:tcBorders>
              <w:left w:val="nil"/>
              <w:right w:val="nil"/>
            </w:tcBorders>
            <w:shd w:val="clear" w:color="auto" w:fill="auto"/>
          </w:tcPr>
          <w:p w14:paraId="09DB6CE0" w14:textId="36DD76A6" w:rsidR="001E2EAC" w:rsidRPr="001621FC" w:rsidRDefault="001E2EAC" w:rsidP="001E2EAC">
            <w:pPr>
              <w:rPr>
                <w:color w:val="000000"/>
              </w:rPr>
            </w:pPr>
            <w:r w:rsidRPr="001621FC">
              <w:rPr>
                <w:b/>
                <w:color w:val="000000"/>
              </w:rPr>
              <w:t>Module 3 Exam</w:t>
            </w:r>
          </w:p>
        </w:tc>
        <w:tc>
          <w:tcPr>
            <w:tcW w:w="1170" w:type="dxa"/>
            <w:tcBorders>
              <w:left w:val="nil"/>
              <w:right w:val="nil"/>
            </w:tcBorders>
            <w:shd w:val="clear" w:color="auto" w:fill="auto"/>
          </w:tcPr>
          <w:p w14:paraId="41EC8DF7" w14:textId="7E4E4400" w:rsidR="001E2EAC" w:rsidRPr="001621FC" w:rsidRDefault="001E2EAC" w:rsidP="001E2EAC">
            <w:pPr>
              <w:rPr>
                <w:color w:val="000000"/>
              </w:rPr>
            </w:pPr>
          </w:p>
        </w:tc>
        <w:tc>
          <w:tcPr>
            <w:tcW w:w="3582" w:type="dxa"/>
            <w:tcBorders>
              <w:left w:val="nil"/>
              <w:right w:val="nil"/>
            </w:tcBorders>
          </w:tcPr>
          <w:p w14:paraId="2B0F063D" w14:textId="16B3FA9A" w:rsidR="001E2EAC" w:rsidRPr="001621FC" w:rsidRDefault="001E2EAC" w:rsidP="001E2EAC">
            <w:pPr>
              <w:rPr>
                <w:color w:val="000000"/>
              </w:rPr>
            </w:pPr>
          </w:p>
        </w:tc>
      </w:tr>
      <w:tr w:rsidR="001E2EAC" w:rsidRPr="001621FC" w14:paraId="1D70EA2E" w14:textId="77777777" w:rsidTr="00992C01">
        <w:trPr>
          <w:trHeight w:val="278"/>
        </w:trPr>
        <w:tc>
          <w:tcPr>
            <w:tcW w:w="828" w:type="dxa"/>
            <w:tcBorders>
              <w:left w:val="nil"/>
              <w:right w:val="nil"/>
            </w:tcBorders>
            <w:shd w:val="clear" w:color="auto" w:fill="auto"/>
          </w:tcPr>
          <w:p w14:paraId="4A0A05D5" w14:textId="051F395E" w:rsidR="001E2EAC" w:rsidRPr="001621FC" w:rsidRDefault="001E2EAC" w:rsidP="001E2EAC">
            <w:pPr>
              <w:jc w:val="both"/>
              <w:rPr>
                <w:i/>
                <w:color w:val="000000"/>
              </w:rPr>
            </w:pPr>
            <w:r w:rsidRPr="001621FC">
              <w:rPr>
                <w:i/>
                <w:color w:val="000000"/>
              </w:rPr>
              <w:t>19-23 Mar</w:t>
            </w:r>
          </w:p>
        </w:tc>
        <w:tc>
          <w:tcPr>
            <w:tcW w:w="5040" w:type="dxa"/>
            <w:tcBorders>
              <w:left w:val="nil"/>
              <w:right w:val="nil"/>
            </w:tcBorders>
            <w:shd w:val="clear" w:color="auto" w:fill="auto"/>
          </w:tcPr>
          <w:p w14:paraId="7D8E9BFC" w14:textId="77777777" w:rsidR="001E2EAC" w:rsidRPr="001621FC" w:rsidRDefault="001E2EAC" w:rsidP="001E2EAC">
            <w:pPr>
              <w:rPr>
                <w:i/>
                <w:color w:val="000000"/>
              </w:rPr>
            </w:pPr>
            <w:r w:rsidRPr="001621FC">
              <w:rPr>
                <w:i/>
                <w:color w:val="000000"/>
              </w:rPr>
              <w:t>Spring Break: Official School Holiday</w:t>
            </w:r>
          </w:p>
        </w:tc>
        <w:tc>
          <w:tcPr>
            <w:tcW w:w="1170" w:type="dxa"/>
            <w:tcBorders>
              <w:left w:val="nil"/>
              <w:right w:val="nil"/>
            </w:tcBorders>
            <w:shd w:val="clear" w:color="auto" w:fill="auto"/>
          </w:tcPr>
          <w:p w14:paraId="63030A0E" w14:textId="77777777" w:rsidR="001E2EAC" w:rsidRPr="001621FC" w:rsidRDefault="001E2EAC" w:rsidP="001E2EAC">
            <w:pPr>
              <w:rPr>
                <w:b/>
              </w:rPr>
            </w:pPr>
          </w:p>
        </w:tc>
        <w:tc>
          <w:tcPr>
            <w:tcW w:w="3582" w:type="dxa"/>
            <w:tcBorders>
              <w:left w:val="nil"/>
              <w:right w:val="nil"/>
            </w:tcBorders>
          </w:tcPr>
          <w:p w14:paraId="06A5B081" w14:textId="77777777" w:rsidR="001E2EAC" w:rsidRPr="001621FC" w:rsidRDefault="001E2EAC" w:rsidP="001E2EAC">
            <w:pPr>
              <w:rPr>
                <w:b/>
              </w:rPr>
            </w:pPr>
          </w:p>
        </w:tc>
      </w:tr>
      <w:tr w:rsidR="001E2EAC" w:rsidRPr="001621FC" w14:paraId="03F73C2E" w14:textId="77777777" w:rsidTr="00992C01">
        <w:trPr>
          <w:trHeight w:val="368"/>
        </w:trPr>
        <w:tc>
          <w:tcPr>
            <w:tcW w:w="828" w:type="dxa"/>
            <w:tcBorders>
              <w:left w:val="nil"/>
              <w:right w:val="nil"/>
            </w:tcBorders>
            <w:shd w:val="clear" w:color="auto" w:fill="auto"/>
          </w:tcPr>
          <w:p w14:paraId="0FD4ABB9" w14:textId="77777777" w:rsidR="001E2EAC" w:rsidRPr="001621FC" w:rsidRDefault="001E2EAC" w:rsidP="001E2EAC">
            <w:pPr>
              <w:jc w:val="both"/>
              <w:rPr>
                <w:b/>
                <w:bCs/>
                <w:color w:val="000000"/>
              </w:rPr>
            </w:pPr>
            <w:r w:rsidRPr="001621FC">
              <w:rPr>
                <w:b/>
                <w:color w:val="000000"/>
              </w:rPr>
              <w:t>=&gt; M4</w:t>
            </w:r>
          </w:p>
        </w:tc>
        <w:tc>
          <w:tcPr>
            <w:tcW w:w="5040" w:type="dxa"/>
            <w:tcBorders>
              <w:left w:val="nil"/>
              <w:right w:val="nil"/>
            </w:tcBorders>
            <w:shd w:val="clear" w:color="auto" w:fill="auto"/>
          </w:tcPr>
          <w:p w14:paraId="6CCC96D8" w14:textId="348D3CF9" w:rsidR="001E2EAC" w:rsidRPr="001621FC" w:rsidRDefault="001E2EAC" w:rsidP="001E2EAC">
            <w:pPr>
              <w:rPr>
                <w:b/>
                <w:color w:val="000000"/>
              </w:rPr>
            </w:pPr>
            <w:r w:rsidRPr="001621FC">
              <w:rPr>
                <w:b/>
                <w:color w:val="000000"/>
              </w:rPr>
              <w:t>Start Module 4: Nutrition, Transport, and Homeostasis</w:t>
            </w:r>
          </w:p>
        </w:tc>
        <w:tc>
          <w:tcPr>
            <w:tcW w:w="1170" w:type="dxa"/>
            <w:tcBorders>
              <w:left w:val="nil"/>
              <w:right w:val="nil"/>
            </w:tcBorders>
            <w:shd w:val="clear" w:color="auto" w:fill="auto"/>
          </w:tcPr>
          <w:p w14:paraId="7FC3D6F9" w14:textId="65721AEC" w:rsidR="001E2EAC" w:rsidRPr="001621FC" w:rsidRDefault="001E2EAC" w:rsidP="001E2EAC">
            <w:pPr>
              <w:rPr>
                <w:color w:val="000000"/>
              </w:rPr>
            </w:pPr>
          </w:p>
        </w:tc>
        <w:tc>
          <w:tcPr>
            <w:tcW w:w="3582" w:type="dxa"/>
            <w:tcBorders>
              <w:left w:val="nil"/>
              <w:right w:val="nil"/>
            </w:tcBorders>
          </w:tcPr>
          <w:p w14:paraId="171B0E10" w14:textId="77777777" w:rsidR="001E2EAC" w:rsidRPr="001621FC" w:rsidRDefault="001E2EAC" w:rsidP="001E2EAC">
            <w:pPr>
              <w:rPr>
                <w:color w:val="000000"/>
              </w:rPr>
            </w:pPr>
          </w:p>
        </w:tc>
      </w:tr>
      <w:tr w:rsidR="001E2EAC" w:rsidRPr="001621FC" w14:paraId="20C5E10A" w14:textId="77777777" w:rsidTr="00992C01">
        <w:trPr>
          <w:trHeight w:val="719"/>
        </w:trPr>
        <w:tc>
          <w:tcPr>
            <w:tcW w:w="828" w:type="dxa"/>
            <w:tcBorders>
              <w:left w:val="nil"/>
              <w:right w:val="nil"/>
            </w:tcBorders>
            <w:shd w:val="clear" w:color="auto" w:fill="auto"/>
          </w:tcPr>
          <w:p w14:paraId="3ECC6550" w14:textId="047D1243" w:rsidR="001E2EAC" w:rsidRPr="001621FC" w:rsidRDefault="001E2EAC" w:rsidP="001E2EAC">
            <w:pPr>
              <w:jc w:val="both"/>
            </w:pPr>
            <w:bookmarkStart w:id="3" w:name="_Hlk501568320"/>
            <w:r w:rsidRPr="001621FC">
              <w:t>26 Mar</w:t>
            </w:r>
          </w:p>
        </w:tc>
        <w:tc>
          <w:tcPr>
            <w:tcW w:w="5040" w:type="dxa"/>
            <w:tcBorders>
              <w:left w:val="nil"/>
              <w:right w:val="nil"/>
            </w:tcBorders>
            <w:shd w:val="clear" w:color="auto" w:fill="auto"/>
          </w:tcPr>
          <w:p w14:paraId="766F2B9C" w14:textId="77777777" w:rsidR="001E2EAC" w:rsidRPr="001621FC" w:rsidRDefault="001E2EAC" w:rsidP="001E2EAC">
            <w:pPr>
              <w:rPr>
                <w:color w:val="000000"/>
              </w:rPr>
            </w:pPr>
            <w:r w:rsidRPr="001621FC">
              <w:rPr>
                <w:color w:val="000000"/>
              </w:rPr>
              <w:t>Nutritional Needs &amp; Adaptations</w:t>
            </w:r>
          </w:p>
          <w:p w14:paraId="3036DAEC" w14:textId="21E8F8C2" w:rsidR="001E2EAC" w:rsidRPr="001621FC" w:rsidRDefault="001E2EAC" w:rsidP="001E2EAC">
            <w:pPr>
              <w:ind w:left="162"/>
              <w:rPr>
                <w:color w:val="000000"/>
              </w:rPr>
            </w:pPr>
            <w:r w:rsidRPr="001621FC">
              <w:rPr>
                <w:color w:val="000000"/>
              </w:rPr>
              <w:t>Autotrophy, heterotrophy, mixotrophy</w:t>
            </w:r>
          </w:p>
        </w:tc>
        <w:tc>
          <w:tcPr>
            <w:tcW w:w="1170" w:type="dxa"/>
            <w:tcBorders>
              <w:left w:val="nil"/>
              <w:right w:val="nil"/>
            </w:tcBorders>
            <w:shd w:val="clear" w:color="auto" w:fill="auto"/>
          </w:tcPr>
          <w:p w14:paraId="43796394" w14:textId="3A6E5652" w:rsidR="001E2EAC" w:rsidRPr="001621FC" w:rsidRDefault="001E2EAC" w:rsidP="001E2EAC">
            <w:pPr>
              <w:rPr>
                <w:color w:val="000000"/>
              </w:rPr>
            </w:pPr>
            <w:r w:rsidRPr="001621FC">
              <w:rPr>
                <w:color w:val="000000"/>
              </w:rPr>
              <w:t>EW</w:t>
            </w:r>
          </w:p>
        </w:tc>
        <w:tc>
          <w:tcPr>
            <w:tcW w:w="3582" w:type="dxa"/>
            <w:tcBorders>
              <w:left w:val="nil"/>
              <w:right w:val="nil"/>
            </w:tcBorders>
          </w:tcPr>
          <w:p w14:paraId="22EE086C" w14:textId="4A248106" w:rsidR="001E2EAC" w:rsidRPr="001621FC" w:rsidRDefault="0014758F" w:rsidP="001E2EAC">
            <w:pPr>
              <w:rPr>
                <w:color w:val="000000"/>
              </w:rPr>
            </w:pPr>
            <w:hyperlink r:id="rId42" w:history="1">
              <w:r w:rsidR="001E2EAC" w:rsidRPr="001621FC">
                <w:rPr>
                  <w:rStyle w:val="Hyperlink"/>
                </w:rPr>
                <w:t>Nutrition:</w:t>
              </w:r>
            </w:hyperlink>
            <w:r w:rsidR="001E2EAC" w:rsidRPr="001621FC">
              <w:rPr>
                <w:rStyle w:val="Hyperlink"/>
              </w:rPr>
              <w:t xml:space="preserve"> what plants and animals need to survive</w:t>
            </w:r>
          </w:p>
        </w:tc>
      </w:tr>
      <w:bookmarkEnd w:id="3"/>
      <w:tr w:rsidR="001E2EAC" w:rsidRPr="001621FC" w14:paraId="3E750ABB" w14:textId="77777777" w:rsidTr="00992C01">
        <w:trPr>
          <w:trHeight w:val="539"/>
        </w:trPr>
        <w:tc>
          <w:tcPr>
            <w:tcW w:w="828" w:type="dxa"/>
            <w:tcBorders>
              <w:left w:val="nil"/>
              <w:right w:val="nil"/>
            </w:tcBorders>
            <w:shd w:val="clear" w:color="auto" w:fill="auto"/>
          </w:tcPr>
          <w:p w14:paraId="62571340" w14:textId="1CB211D5" w:rsidR="001E2EAC" w:rsidRPr="001621FC" w:rsidRDefault="001E2EAC" w:rsidP="001E2EAC">
            <w:pPr>
              <w:jc w:val="both"/>
            </w:pPr>
            <w:r w:rsidRPr="001621FC">
              <w:t>28 Mar</w:t>
            </w:r>
          </w:p>
        </w:tc>
        <w:tc>
          <w:tcPr>
            <w:tcW w:w="5040" w:type="dxa"/>
            <w:tcBorders>
              <w:left w:val="nil"/>
              <w:right w:val="nil"/>
            </w:tcBorders>
            <w:shd w:val="clear" w:color="auto" w:fill="auto"/>
          </w:tcPr>
          <w:p w14:paraId="0E3C24C9" w14:textId="77777777" w:rsidR="001E2EAC" w:rsidRPr="001621FC" w:rsidRDefault="001E2EAC" w:rsidP="001E2EAC">
            <w:pPr>
              <w:rPr>
                <w:color w:val="000000"/>
              </w:rPr>
            </w:pPr>
            <w:r w:rsidRPr="001621FC">
              <w:rPr>
                <w:color w:val="000000"/>
              </w:rPr>
              <w:t>Acquisition of Nutrients in Animals</w:t>
            </w:r>
          </w:p>
          <w:p w14:paraId="345BF183" w14:textId="77777777" w:rsidR="001E2EAC" w:rsidRPr="001621FC" w:rsidRDefault="001E2EAC" w:rsidP="001E2EAC">
            <w:pPr>
              <w:ind w:left="194"/>
              <w:rPr>
                <w:color w:val="000000"/>
              </w:rPr>
            </w:pPr>
            <w:r w:rsidRPr="001621FC">
              <w:rPr>
                <w:color w:val="000000"/>
              </w:rPr>
              <w:t>Structure and function of digestive organs</w:t>
            </w:r>
          </w:p>
          <w:p w14:paraId="3A1429B1" w14:textId="464CF4CC" w:rsidR="001E2EAC" w:rsidRPr="001621FC" w:rsidRDefault="001E2EAC" w:rsidP="001E2EAC">
            <w:pPr>
              <w:ind w:left="179"/>
              <w:rPr>
                <w:color w:val="000000"/>
              </w:rPr>
            </w:pPr>
            <w:r w:rsidRPr="001621FC">
              <w:rPr>
                <w:color w:val="000000"/>
              </w:rPr>
              <w:t>Microbial roles in nutrition</w:t>
            </w:r>
          </w:p>
        </w:tc>
        <w:tc>
          <w:tcPr>
            <w:tcW w:w="1170" w:type="dxa"/>
            <w:tcBorders>
              <w:left w:val="nil"/>
              <w:right w:val="nil"/>
            </w:tcBorders>
            <w:shd w:val="clear" w:color="auto" w:fill="auto"/>
          </w:tcPr>
          <w:p w14:paraId="329041FE" w14:textId="11581785" w:rsidR="001E2EAC" w:rsidRPr="001621FC" w:rsidRDefault="001E2EAC" w:rsidP="001E2EAC">
            <w:pPr>
              <w:rPr>
                <w:color w:val="000000"/>
              </w:rPr>
            </w:pPr>
            <w:r w:rsidRPr="001621FC">
              <w:rPr>
                <w:color w:val="000000"/>
              </w:rPr>
              <w:t>EW</w:t>
            </w:r>
          </w:p>
        </w:tc>
        <w:tc>
          <w:tcPr>
            <w:tcW w:w="3582" w:type="dxa"/>
            <w:tcBorders>
              <w:left w:val="nil"/>
              <w:right w:val="nil"/>
            </w:tcBorders>
          </w:tcPr>
          <w:p w14:paraId="63408D2E" w14:textId="7B8B01E2" w:rsidR="001E2EAC" w:rsidRPr="001621FC" w:rsidRDefault="0014758F" w:rsidP="001E2EAC">
            <w:pPr>
              <w:rPr>
                <w:bCs/>
                <w:color w:val="000000"/>
              </w:rPr>
            </w:pPr>
            <w:hyperlink r:id="rId43" w:history="1">
              <w:r w:rsidR="001E2EAC" w:rsidRPr="001621FC">
                <w:rPr>
                  <w:rStyle w:val="Hyperlink"/>
                </w:rPr>
                <w:t>Nutrient</w:t>
              </w:r>
            </w:hyperlink>
            <w:r w:rsidR="001E2EAC" w:rsidRPr="001621FC">
              <w:rPr>
                <w:rStyle w:val="Hyperlink"/>
              </w:rPr>
              <w:t xml:space="preserve"> acquisition by animals</w:t>
            </w:r>
          </w:p>
        </w:tc>
      </w:tr>
      <w:tr w:rsidR="001E2EAC" w:rsidRPr="001621FC" w14:paraId="7D19EB49" w14:textId="77777777" w:rsidTr="00992C01">
        <w:trPr>
          <w:trHeight w:val="719"/>
        </w:trPr>
        <w:tc>
          <w:tcPr>
            <w:tcW w:w="828" w:type="dxa"/>
            <w:tcBorders>
              <w:left w:val="nil"/>
              <w:right w:val="nil"/>
            </w:tcBorders>
            <w:shd w:val="clear" w:color="auto" w:fill="auto"/>
          </w:tcPr>
          <w:p w14:paraId="2B298CCA" w14:textId="3630FF2D" w:rsidR="001E2EAC" w:rsidRPr="001621FC" w:rsidRDefault="001E2EAC" w:rsidP="001E2EAC">
            <w:pPr>
              <w:jc w:val="both"/>
            </w:pPr>
            <w:r w:rsidRPr="001621FC">
              <w:t>30 Mar</w:t>
            </w:r>
          </w:p>
        </w:tc>
        <w:tc>
          <w:tcPr>
            <w:tcW w:w="5040" w:type="dxa"/>
            <w:tcBorders>
              <w:left w:val="nil"/>
              <w:right w:val="nil"/>
            </w:tcBorders>
            <w:shd w:val="clear" w:color="auto" w:fill="auto"/>
          </w:tcPr>
          <w:p w14:paraId="2A629E15" w14:textId="77777777" w:rsidR="001E2EAC" w:rsidRPr="001621FC" w:rsidRDefault="001E2EAC" w:rsidP="001E2EAC">
            <w:pPr>
              <w:rPr>
                <w:color w:val="000000"/>
              </w:rPr>
            </w:pPr>
            <w:r w:rsidRPr="001621FC">
              <w:rPr>
                <w:color w:val="000000"/>
              </w:rPr>
              <w:t>Animal Gas Exchange and Transport</w:t>
            </w:r>
          </w:p>
          <w:p w14:paraId="2457525D" w14:textId="77777777" w:rsidR="001E2EAC" w:rsidRPr="001621FC" w:rsidRDefault="001E2EAC" w:rsidP="001E2EAC">
            <w:pPr>
              <w:ind w:left="194" w:firstLineChars="6" w:firstLine="13"/>
              <w:rPr>
                <w:color w:val="000000"/>
              </w:rPr>
            </w:pPr>
            <w:r w:rsidRPr="001621FC">
              <w:rPr>
                <w:color w:val="000000"/>
              </w:rPr>
              <w:t>Principles of diffusion</w:t>
            </w:r>
          </w:p>
          <w:p w14:paraId="44FF7F3E" w14:textId="77777777" w:rsidR="001E2EAC" w:rsidRPr="001621FC" w:rsidRDefault="001E2EAC" w:rsidP="001E2EAC">
            <w:pPr>
              <w:ind w:left="194" w:firstLineChars="6" w:firstLine="13"/>
              <w:rPr>
                <w:color w:val="000000"/>
              </w:rPr>
            </w:pPr>
            <w:r w:rsidRPr="001621FC">
              <w:rPr>
                <w:color w:val="000000"/>
              </w:rPr>
              <w:t>Lungs and gills</w:t>
            </w:r>
          </w:p>
          <w:p w14:paraId="3E638246" w14:textId="18C155FA" w:rsidR="001E2EAC" w:rsidRPr="001621FC" w:rsidRDefault="001E2EAC" w:rsidP="001E2EAC">
            <w:pPr>
              <w:ind w:leftChars="122" w:left="268"/>
              <w:rPr>
                <w:color w:val="000000"/>
              </w:rPr>
            </w:pPr>
            <w:r w:rsidRPr="001621FC">
              <w:rPr>
                <w:color w:val="000000"/>
              </w:rPr>
              <w:lastRenderedPageBreak/>
              <w:t>Mechanisms for transporting O</w:t>
            </w:r>
            <w:r w:rsidRPr="001621FC">
              <w:rPr>
                <w:color w:val="000000"/>
                <w:vertAlign w:val="subscript"/>
              </w:rPr>
              <w:t>2</w:t>
            </w:r>
            <w:r w:rsidRPr="001621FC">
              <w:rPr>
                <w:color w:val="000000"/>
              </w:rPr>
              <w:t xml:space="preserve"> and CO</w:t>
            </w:r>
            <w:r w:rsidRPr="001621FC">
              <w:rPr>
                <w:color w:val="000000"/>
                <w:vertAlign w:val="subscript"/>
              </w:rPr>
              <w:t>2</w:t>
            </w:r>
          </w:p>
        </w:tc>
        <w:tc>
          <w:tcPr>
            <w:tcW w:w="1170" w:type="dxa"/>
            <w:tcBorders>
              <w:left w:val="nil"/>
              <w:right w:val="nil"/>
            </w:tcBorders>
            <w:shd w:val="clear" w:color="auto" w:fill="auto"/>
          </w:tcPr>
          <w:p w14:paraId="0A899698" w14:textId="4C0C133D" w:rsidR="001E2EAC" w:rsidRPr="001621FC" w:rsidRDefault="001E2EAC" w:rsidP="001E2EAC">
            <w:pPr>
              <w:rPr>
                <w:color w:val="000000"/>
              </w:rPr>
            </w:pPr>
            <w:r w:rsidRPr="001621FC">
              <w:rPr>
                <w:color w:val="000000"/>
              </w:rPr>
              <w:lastRenderedPageBreak/>
              <w:t>EW</w:t>
            </w:r>
          </w:p>
        </w:tc>
        <w:tc>
          <w:tcPr>
            <w:tcW w:w="3582" w:type="dxa"/>
            <w:tcBorders>
              <w:left w:val="nil"/>
              <w:right w:val="nil"/>
            </w:tcBorders>
          </w:tcPr>
          <w:p w14:paraId="5B62EC8E" w14:textId="064AE694" w:rsidR="001E2EAC" w:rsidRPr="001621FC" w:rsidRDefault="0014758F" w:rsidP="001E2EAC">
            <w:pPr>
              <w:rPr>
                <w:bCs/>
                <w:color w:val="000000"/>
              </w:rPr>
            </w:pPr>
            <w:hyperlink r:id="rId44" w:history="1">
              <w:r w:rsidR="001E2EAC" w:rsidRPr="001621FC">
                <w:rPr>
                  <w:rStyle w:val="Hyperlink"/>
                </w:rPr>
                <w:t>Animal gas exchange and transport</w:t>
              </w:r>
            </w:hyperlink>
          </w:p>
        </w:tc>
      </w:tr>
      <w:tr w:rsidR="001E2EAC" w:rsidRPr="001621FC" w14:paraId="23D188D3" w14:textId="77777777" w:rsidTr="00992C01">
        <w:trPr>
          <w:trHeight w:val="278"/>
        </w:trPr>
        <w:tc>
          <w:tcPr>
            <w:tcW w:w="828" w:type="dxa"/>
            <w:tcBorders>
              <w:left w:val="nil"/>
              <w:right w:val="nil"/>
            </w:tcBorders>
            <w:shd w:val="clear" w:color="auto" w:fill="auto"/>
          </w:tcPr>
          <w:p w14:paraId="66643858" w14:textId="54EA81AF" w:rsidR="001E2EAC" w:rsidRPr="001621FC" w:rsidRDefault="001E2EAC" w:rsidP="001E2EAC">
            <w:pPr>
              <w:jc w:val="both"/>
              <w:rPr>
                <w:bCs/>
                <w:color w:val="000000"/>
              </w:rPr>
            </w:pPr>
            <w:r w:rsidRPr="001621FC">
              <w:rPr>
                <w:bCs/>
                <w:color w:val="000000"/>
              </w:rPr>
              <w:t>2 Apr</w:t>
            </w:r>
          </w:p>
          <w:p w14:paraId="2DD2664E" w14:textId="77777777" w:rsidR="001E2EAC" w:rsidRPr="001621FC" w:rsidRDefault="001E2EAC" w:rsidP="001E2EAC">
            <w:pPr>
              <w:jc w:val="both"/>
              <w:rPr>
                <w:bCs/>
                <w:color w:val="000000"/>
              </w:rPr>
            </w:pPr>
          </w:p>
        </w:tc>
        <w:tc>
          <w:tcPr>
            <w:tcW w:w="5040" w:type="dxa"/>
            <w:tcBorders>
              <w:left w:val="nil"/>
              <w:right w:val="nil"/>
            </w:tcBorders>
            <w:shd w:val="clear" w:color="auto" w:fill="auto"/>
            <w:noWrap/>
          </w:tcPr>
          <w:p w14:paraId="10FCD25F" w14:textId="77777777" w:rsidR="001E2EAC" w:rsidRPr="001621FC" w:rsidRDefault="001E2EAC" w:rsidP="001E2EAC">
            <w:pPr>
              <w:rPr>
                <w:color w:val="000000"/>
              </w:rPr>
            </w:pPr>
            <w:r w:rsidRPr="001621FC">
              <w:rPr>
                <w:color w:val="000000"/>
              </w:rPr>
              <w:t>Acquisition of Nutrients in Plants</w:t>
            </w:r>
          </w:p>
          <w:p w14:paraId="2F32A8E3" w14:textId="4E1F3B69" w:rsidR="001E2EAC" w:rsidRPr="001621FC" w:rsidRDefault="001E2EAC" w:rsidP="001E2EAC">
            <w:pPr>
              <w:ind w:leftChars="112" w:left="717" w:hangingChars="214" w:hanging="471"/>
              <w:rPr>
                <w:color w:val="000000"/>
              </w:rPr>
            </w:pPr>
            <w:r w:rsidRPr="001621FC">
              <w:rPr>
                <w:color w:val="000000"/>
              </w:rPr>
              <w:t>Soil processes, N2-fixation</w:t>
            </w:r>
          </w:p>
        </w:tc>
        <w:tc>
          <w:tcPr>
            <w:tcW w:w="1170" w:type="dxa"/>
            <w:tcBorders>
              <w:left w:val="nil"/>
              <w:right w:val="nil"/>
            </w:tcBorders>
            <w:shd w:val="clear" w:color="auto" w:fill="auto"/>
            <w:noWrap/>
          </w:tcPr>
          <w:p w14:paraId="4585CBC7" w14:textId="1E25B971" w:rsidR="001E2EAC" w:rsidRPr="001621FC" w:rsidRDefault="001E2EAC" w:rsidP="001E2EAC">
            <w:pPr>
              <w:rPr>
                <w:color w:val="000000"/>
              </w:rPr>
            </w:pPr>
            <w:r w:rsidRPr="001621FC">
              <w:rPr>
                <w:color w:val="000000"/>
              </w:rPr>
              <w:t>SK</w:t>
            </w:r>
          </w:p>
        </w:tc>
        <w:tc>
          <w:tcPr>
            <w:tcW w:w="3582" w:type="dxa"/>
            <w:tcBorders>
              <w:left w:val="nil"/>
              <w:right w:val="nil"/>
            </w:tcBorders>
          </w:tcPr>
          <w:p w14:paraId="38E77DCA" w14:textId="6C376D42" w:rsidR="001E2EAC" w:rsidRPr="001621FC" w:rsidRDefault="0014758F" w:rsidP="00992C01">
            <w:pPr>
              <w:ind w:right="360"/>
              <w:rPr>
                <w:color w:val="000000"/>
              </w:rPr>
            </w:pPr>
            <w:hyperlink r:id="rId45" w:history="1">
              <w:r w:rsidR="001E2EAC" w:rsidRPr="001621FC">
                <w:rPr>
                  <w:rStyle w:val="Hyperlink"/>
                </w:rPr>
                <w:t>Nutrient</w:t>
              </w:r>
            </w:hyperlink>
            <w:r w:rsidR="001E2EAC" w:rsidRPr="001621FC">
              <w:rPr>
                <w:rStyle w:val="Hyperlink"/>
              </w:rPr>
              <w:t xml:space="preserve"> acquisition by plants</w:t>
            </w:r>
          </w:p>
        </w:tc>
      </w:tr>
      <w:tr w:rsidR="001E2EAC" w:rsidRPr="001621FC" w14:paraId="09275878" w14:textId="77777777" w:rsidTr="00992C01">
        <w:trPr>
          <w:trHeight w:val="278"/>
        </w:trPr>
        <w:tc>
          <w:tcPr>
            <w:tcW w:w="828" w:type="dxa"/>
            <w:tcBorders>
              <w:left w:val="nil"/>
              <w:right w:val="nil"/>
            </w:tcBorders>
            <w:shd w:val="clear" w:color="auto" w:fill="auto"/>
          </w:tcPr>
          <w:p w14:paraId="387AC358" w14:textId="5379AD4A" w:rsidR="001E2EAC" w:rsidRPr="001621FC" w:rsidRDefault="001E2EAC" w:rsidP="001E2EAC">
            <w:pPr>
              <w:jc w:val="both"/>
              <w:rPr>
                <w:bCs/>
                <w:color w:val="000000"/>
              </w:rPr>
            </w:pPr>
            <w:r w:rsidRPr="001621FC">
              <w:rPr>
                <w:bCs/>
                <w:color w:val="000000"/>
              </w:rPr>
              <w:t>4 Apr</w:t>
            </w:r>
          </w:p>
        </w:tc>
        <w:tc>
          <w:tcPr>
            <w:tcW w:w="5040" w:type="dxa"/>
            <w:tcBorders>
              <w:left w:val="nil"/>
              <w:right w:val="nil"/>
            </w:tcBorders>
            <w:shd w:val="clear" w:color="auto" w:fill="auto"/>
            <w:noWrap/>
          </w:tcPr>
          <w:p w14:paraId="737CFACA" w14:textId="77777777" w:rsidR="001E2EAC" w:rsidRPr="001621FC" w:rsidRDefault="001E2EAC" w:rsidP="001E2EAC">
            <w:pPr>
              <w:rPr>
                <w:color w:val="000000"/>
              </w:rPr>
            </w:pPr>
            <w:r w:rsidRPr="001621FC">
              <w:rPr>
                <w:color w:val="000000"/>
              </w:rPr>
              <w:t>Plant Transport Processes I</w:t>
            </w:r>
          </w:p>
          <w:p w14:paraId="1CADFF16" w14:textId="77777777" w:rsidR="001E2EAC" w:rsidRPr="001621FC" w:rsidRDefault="001E2EAC" w:rsidP="001E2EAC">
            <w:pPr>
              <w:ind w:left="194"/>
              <w:rPr>
                <w:color w:val="000000"/>
              </w:rPr>
            </w:pPr>
            <w:r w:rsidRPr="001621FC">
              <w:rPr>
                <w:color w:val="000000"/>
              </w:rPr>
              <w:t>Uptake of water and minerals</w:t>
            </w:r>
          </w:p>
          <w:p w14:paraId="5CDA2F2F" w14:textId="5A1FB174" w:rsidR="001E2EAC" w:rsidRPr="001621FC" w:rsidRDefault="001E2EAC" w:rsidP="001E2EAC">
            <w:pPr>
              <w:ind w:left="194"/>
              <w:rPr>
                <w:color w:val="000000"/>
              </w:rPr>
            </w:pPr>
            <w:r w:rsidRPr="001621FC">
              <w:rPr>
                <w:color w:val="000000"/>
              </w:rPr>
              <w:t>Xylem and evapotranspiration</w:t>
            </w:r>
          </w:p>
        </w:tc>
        <w:tc>
          <w:tcPr>
            <w:tcW w:w="1170" w:type="dxa"/>
            <w:tcBorders>
              <w:left w:val="nil"/>
              <w:right w:val="nil"/>
            </w:tcBorders>
            <w:shd w:val="clear" w:color="auto" w:fill="auto"/>
            <w:noWrap/>
          </w:tcPr>
          <w:p w14:paraId="39510507" w14:textId="2A286F3A" w:rsidR="001E2EAC" w:rsidRPr="001621FC" w:rsidRDefault="001E2EAC" w:rsidP="001E2EAC">
            <w:pPr>
              <w:rPr>
                <w:color w:val="000000"/>
              </w:rPr>
            </w:pPr>
            <w:r w:rsidRPr="001621FC">
              <w:rPr>
                <w:color w:val="000000"/>
              </w:rPr>
              <w:t>SK</w:t>
            </w:r>
          </w:p>
        </w:tc>
        <w:tc>
          <w:tcPr>
            <w:tcW w:w="3582" w:type="dxa"/>
            <w:tcBorders>
              <w:left w:val="nil"/>
              <w:right w:val="nil"/>
            </w:tcBorders>
          </w:tcPr>
          <w:p w14:paraId="743AA70B" w14:textId="672E7C77" w:rsidR="001E2EAC" w:rsidRPr="001621FC" w:rsidRDefault="0014758F" w:rsidP="001E2EAC">
            <w:pPr>
              <w:rPr>
                <w:color w:val="000000"/>
              </w:rPr>
            </w:pPr>
            <w:hyperlink r:id="rId46" w:history="1">
              <w:r w:rsidR="001E2EAC" w:rsidRPr="001621FC">
                <w:rPr>
                  <w:rStyle w:val="Hyperlink"/>
                </w:rPr>
                <w:t>Water</w:t>
              </w:r>
            </w:hyperlink>
            <w:r w:rsidR="001E2EAC" w:rsidRPr="001621FC">
              <w:rPr>
                <w:rStyle w:val="Hyperlink"/>
              </w:rPr>
              <w:t xml:space="preserve"> transport in plants: xylem</w:t>
            </w:r>
          </w:p>
        </w:tc>
      </w:tr>
      <w:tr w:rsidR="001E2EAC" w:rsidRPr="001621FC" w14:paraId="78FF3548" w14:textId="77777777" w:rsidTr="00992C01">
        <w:trPr>
          <w:trHeight w:val="548"/>
        </w:trPr>
        <w:tc>
          <w:tcPr>
            <w:tcW w:w="828" w:type="dxa"/>
            <w:tcBorders>
              <w:left w:val="nil"/>
              <w:right w:val="nil"/>
            </w:tcBorders>
            <w:shd w:val="clear" w:color="auto" w:fill="auto"/>
            <w:noWrap/>
          </w:tcPr>
          <w:p w14:paraId="4579B6A8" w14:textId="7297318F" w:rsidR="001E2EAC" w:rsidRPr="001621FC" w:rsidRDefault="001E2EAC" w:rsidP="001E2EAC">
            <w:pPr>
              <w:jc w:val="both"/>
              <w:rPr>
                <w:color w:val="000000"/>
              </w:rPr>
            </w:pPr>
            <w:r w:rsidRPr="001621FC">
              <w:rPr>
                <w:color w:val="000000"/>
              </w:rPr>
              <w:t>6 Apr</w:t>
            </w:r>
          </w:p>
        </w:tc>
        <w:tc>
          <w:tcPr>
            <w:tcW w:w="5040" w:type="dxa"/>
            <w:tcBorders>
              <w:left w:val="nil"/>
              <w:right w:val="nil"/>
            </w:tcBorders>
            <w:shd w:val="clear" w:color="auto" w:fill="auto"/>
            <w:noWrap/>
          </w:tcPr>
          <w:p w14:paraId="041F3F71" w14:textId="77777777" w:rsidR="001E2EAC" w:rsidRPr="001621FC" w:rsidRDefault="001E2EAC" w:rsidP="001E2EAC">
            <w:pPr>
              <w:rPr>
                <w:color w:val="000000"/>
              </w:rPr>
            </w:pPr>
            <w:r w:rsidRPr="001621FC">
              <w:rPr>
                <w:color w:val="000000"/>
              </w:rPr>
              <w:t>Plant Transport Processes II</w:t>
            </w:r>
          </w:p>
          <w:p w14:paraId="4C550D44" w14:textId="3DD181EE" w:rsidR="001E2EAC" w:rsidRPr="001621FC" w:rsidRDefault="001E2EAC" w:rsidP="001E2EAC">
            <w:pPr>
              <w:ind w:left="248"/>
              <w:rPr>
                <w:color w:val="000000"/>
              </w:rPr>
            </w:pPr>
            <w:r w:rsidRPr="001621FC">
              <w:rPr>
                <w:color w:val="000000"/>
              </w:rPr>
              <w:t>Phloem, sieve tubes, and translocation</w:t>
            </w:r>
          </w:p>
        </w:tc>
        <w:tc>
          <w:tcPr>
            <w:tcW w:w="1170" w:type="dxa"/>
            <w:tcBorders>
              <w:left w:val="nil"/>
              <w:right w:val="nil"/>
            </w:tcBorders>
            <w:shd w:val="clear" w:color="auto" w:fill="auto"/>
            <w:noWrap/>
          </w:tcPr>
          <w:p w14:paraId="75EAB920" w14:textId="2470341F" w:rsidR="001E2EAC" w:rsidRPr="001621FC" w:rsidRDefault="001E2EAC" w:rsidP="001E2EAC">
            <w:pPr>
              <w:rPr>
                <w:color w:val="000000"/>
              </w:rPr>
            </w:pPr>
            <w:r w:rsidRPr="001621FC">
              <w:rPr>
                <w:color w:val="000000"/>
              </w:rPr>
              <w:t>SK</w:t>
            </w:r>
          </w:p>
        </w:tc>
        <w:tc>
          <w:tcPr>
            <w:tcW w:w="3582" w:type="dxa"/>
            <w:tcBorders>
              <w:left w:val="nil"/>
              <w:right w:val="nil"/>
            </w:tcBorders>
          </w:tcPr>
          <w:p w14:paraId="48CCEF25" w14:textId="43534133" w:rsidR="001E2EAC" w:rsidRPr="001621FC" w:rsidRDefault="0014758F" w:rsidP="001E2EAC">
            <w:pPr>
              <w:rPr>
                <w:color w:val="000000"/>
              </w:rPr>
            </w:pPr>
            <w:hyperlink r:id="rId47" w:history="1">
              <w:r w:rsidR="001E2EAC" w:rsidRPr="001621FC">
                <w:rPr>
                  <w:rStyle w:val="Hyperlink"/>
                </w:rPr>
                <w:t>Sugar</w:t>
              </w:r>
            </w:hyperlink>
            <w:r w:rsidR="001E2EAC" w:rsidRPr="001621FC">
              <w:rPr>
                <w:rStyle w:val="Hyperlink"/>
              </w:rPr>
              <w:t xml:space="preserve"> transport in plants: phloem</w:t>
            </w:r>
          </w:p>
        </w:tc>
      </w:tr>
      <w:tr w:rsidR="001E2EAC" w:rsidRPr="001621FC" w14:paraId="726C202E" w14:textId="77777777" w:rsidTr="00992C01">
        <w:trPr>
          <w:trHeight w:val="602"/>
        </w:trPr>
        <w:tc>
          <w:tcPr>
            <w:tcW w:w="828" w:type="dxa"/>
            <w:tcBorders>
              <w:left w:val="nil"/>
              <w:right w:val="nil"/>
            </w:tcBorders>
            <w:shd w:val="clear" w:color="auto" w:fill="auto"/>
            <w:noWrap/>
          </w:tcPr>
          <w:p w14:paraId="3B7869EE" w14:textId="36448186" w:rsidR="001E2EAC" w:rsidRPr="001621FC" w:rsidRDefault="001E2EAC" w:rsidP="001E2EAC">
            <w:pPr>
              <w:jc w:val="both"/>
              <w:rPr>
                <w:color w:val="000000"/>
              </w:rPr>
            </w:pPr>
            <w:r w:rsidRPr="001621FC">
              <w:rPr>
                <w:color w:val="000000"/>
              </w:rPr>
              <w:t>9 Apr</w:t>
            </w:r>
          </w:p>
          <w:p w14:paraId="1584ABDA" w14:textId="77777777" w:rsidR="001E2EAC" w:rsidRPr="001621FC" w:rsidRDefault="001E2EAC" w:rsidP="001E2EAC">
            <w:pPr>
              <w:jc w:val="both"/>
              <w:rPr>
                <w:color w:val="000000"/>
              </w:rPr>
            </w:pPr>
          </w:p>
        </w:tc>
        <w:tc>
          <w:tcPr>
            <w:tcW w:w="5040" w:type="dxa"/>
            <w:tcBorders>
              <w:left w:val="nil"/>
              <w:right w:val="nil"/>
            </w:tcBorders>
            <w:shd w:val="clear" w:color="auto" w:fill="auto"/>
            <w:noWrap/>
          </w:tcPr>
          <w:p w14:paraId="73DC4715" w14:textId="77777777" w:rsidR="001E2EAC" w:rsidRPr="001621FC" w:rsidRDefault="001E2EAC" w:rsidP="001E2EAC">
            <w:pPr>
              <w:rPr>
                <w:color w:val="000000"/>
              </w:rPr>
            </w:pPr>
            <w:r w:rsidRPr="001621FC">
              <w:rPr>
                <w:color w:val="000000"/>
              </w:rPr>
              <w:t>Animal Circulatory Systems</w:t>
            </w:r>
          </w:p>
          <w:p w14:paraId="22C8639E" w14:textId="649FD94D" w:rsidR="001E2EAC" w:rsidRPr="001621FC" w:rsidRDefault="001E2EAC" w:rsidP="001E2EAC">
            <w:pPr>
              <w:ind w:left="248"/>
              <w:rPr>
                <w:color w:val="000000"/>
              </w:rPr>
            </w:pPr>
            <w:r w:rsidRPr="001621FC">
              <w:rPr>
                <w:color w:val="000000"/>
              </w:rPr>
              <w:t>Evolution of circulatory systems, heart structure, blood vessel structure and function</w:t>
            </w:r>
          </w:p>
        </w:tc>
        <w:tc>
          <w:tcPr>
            <w:tcW w:w="1170" w:type="dxa"/>
            <w:tcBorders>
              <w:left w:val="nil"/>
              <w:right w:val="nil"/>
            </w:tcBorders>
            <w:shd w:val="clear" w:color="auto" w:fill="auto"/>
            <w:noWrap/>
          </w:tcPr>
          <w:p w14:paraId="7CA258FF" w14:textId="01C5E352" w:rsidR="001E2EAC" w:rsidRPr="001621FC" w:rsidRDefault="001E2EAC" w:rsidP="001E2EAC">
            <w:pPr>
              <w:rPr>
                <w:color w:val="000000"/>
              </w:rPr>
            </w:pPr>
            <w:r w:rsidRPr="001621FC">
              <w:rPr>
                <w:color w:val="000000"/>
              </w:rPr>
              <w:t>EW</w:t>
            </w:r>
          </w:p>
        </w:tc>
        <w:tc>
          <w:tcPr>
            <w:tcW w:w="3582" w:type="dxa"/>
            <w:tcBorders>
              <w:left w:val="nil"/>
              <w:right w:val="nil"/>
            </w:tcBorders>
          </w:tcPr>
          <w:p w14:paraId="7B3D1C1B" w14:textId="7FF1C5EE" w:rsidR="001E2EAC" w:rsidRPr="001621FC" w:rsidRDefault="0014758F" w:rsidP="001E2EAC">
            <w:pPr>
              <w:rPr>
                <w:color w:val="000000"/>
              </w:rPr>
            </w:pPr>
            <w:hyperlink r:id="rId48" w:history="1">
              <w:r w:rsidR="001E2EAC" w:rsidRPr="001621FC">
                <w:rPr>
                  <w:rStyle w:val="Hyperlink"/>
                </w:rPr>
                <w:t>Animal circulatory systems</w:t>
              </w:r>
            </w:hyperlink>
          </w:p>
        </w:tc>
      </w:tr>
      <w:tr w:rsidR="001E2EAC" w:rsidRPr="001621FC" w14:paraId="2EB659B3" w14:textId="77777777" w:rsidTr="00992C01">
        <w:trPr>
          <w:trHeight w:val="845"/>
        </w:trPr>
        <w:tc>
          <w:tcPr>
            <w:tcW w:w="828" w:type="dxa"/>
            <w:tcBorders>
              <w:left w:val="nil"/>
              <w:right w:val="nil"/>
            </w:tcBorders>
            <w:shd w:val="clear" w:color="auto" w:fill="auto"/>
            <w:noWrap/>
          </w:tcPr>
          <w:p w14:paraId="391B85F7" w14:textId="701A70F3" w:rsidR="001E2EAC" w:rsidRPr="001621FC" w:rsidRDefault="001E2EAC" w:rsidP="001E2EAC">
            <w:pPr>
              <w:jc w:val="both"/>
              <w:rPr>
                <w:color w:val="000000"/>
              </w:rPr>
            </w:pPr>
            <w:r w:rsidRPr="001621FC">
              <w:rPr>
                <w:color w:val="000000"/>
              </w:rPr>
              <w:t>11 Apr</w:t>
            </w:r>
          </w:p>
        </w:tc>
        <w:tc>
          <w:tcPr>
            <w:tcW w:w="5040" w:type="dxa"/>
            <w:tcBorders>
              <w:left w:val="nil"/>
              <w:right w:val="nil"/>
            </w:tcBorders>
            <w:shd w:val="clear" w:color="auto" w:fill="auto"/>
            <w:noWrap/>
          </w:tcPr>
          <w:p w14:paraId="4ECFC5B8" w14:textId="77777777" w:rsidR="001E2EAC" w:rsidRPr="001621FC" w:rsidRDefault="001E2EAC" w:rsidP="001E2EAC">
            <w:pPr>
              <w:rPr>
                <w:color w:val="000000"/>
              </w:rPr>
            </w:pPr>
            <w:r w:rsidRPr="001621FC">
              <w:rPr>
                <w:color w:val="000000"/>
              </w:rPr>
              <w:t>Mammalian Cardiac Cycle</w:t>
            </w:r>
          </w:p>
          <w:p w14:paraId="420354F1" w14:textId="13E0F3F2" w:rsidR="001E2EAC" w:rsidRPr="001621FC" w:rsidRDefault="001E2EAC" w:rsidP="001E2EAC">
            <w:pPr>
              <w:ind w:left="248" w:hanging="1"/>
              <w:rPr>
                <w:color w:val="000000"/>
              </w:rPr>
            </w:pPr>
            <w:r w:rsidRPr="001621FC">
              <w:rPr>
                <w:color w:val="000000"/>
              </w:rPr>
              <w:t>Human cardiac cycle, hormonal regulation</w:t>
            </w:r>
          </w:p>
        </w:tc>
        <w:tc>
          <w:tcPr>
            <w:tcW w:w="1170" w:type="dxa"/>
            <w:tcBorders>
              <w:left w:val="nil"/>
              <w:right w:val="nil"/>
            </w:tcBorders>
            <w:shd w:val="clear" w:color="auto" w:fill="auto"/>
            <w:noWrap/>
          </w:tcPr>
          <w:p w14:paraId="14DE70E7" w14:textId="3D95287E" w:rsidR="001E2EAC" w:rsidRPr="001621FC" w:rsidRDefault="001E2EAC" w:rsidP="001E2EAC">
            <w:pPr>
              <w:rPr>
                <w:color w:val="000000"/>
              </w:rPr>
            </w:pPr>
            <w:r w:rsidRPr="001621FC">
              <w:rPr>
                <w:color w:val="000000"/>
              </w:rPr>
              <w:t>EW</w:t>
            </w:r>
          </w:p>
        </w:tc>
        <w:tc>
          <w:tcPr>
            <w:tcW w:w="3582" w:type="dxa"/>
            <w:tcBorders>
              <w:left w:val="nil"/>
              <w:right w:val="nil"/>
            </w:tcBorders>
          </w:tcPr>
          <w:p w14:paraId="349E0F1B" w14:textId="78C77599" w:rsidR="001E2EAC" w:rsidRPr="001621FC" w:rsidRDefault="0014758F" w:rsidP="001E2EAC">
            <w:pPr>
              <w:rPr>
                <w:color w:val="000000"/>
              </w:rPr>
            </w:pPr>
            <w:hyperlink r:id="rId49" w:history="1">
              <w:r w:rsidR="001E2EAC" w:rsidRPr="001621FC">
                <w:rPr>
                  <w:rStyle w:val="Hyperlink"/>
                </w:rPr>
                <w:t>Mammalian cardiac cycle</w:t>
              </w:r>
            </w:hyperlink>
          </w:p>
        </w:tc>
      </w:tr>
      <w:tr w:rsidR="001E2EAC" w:rsidRPr="001621FC" w14:paraId="6A4F2624" w14:textId="77777777" w:rsidTr="00992C01">
        <w:trPr>
          <w:trHeight w:val="305"/>
        </w:trPr>
        <w:tc>
          <w:tcPr>
            <w:tcW w:w="828" w:type="dxa"/>
            <w:tcBorders>
              <w:left w:val="nil"/>
              <w:right w:val="nil"/>
            </w:tcBorders>
            <w:shd w:val="clear" w:color="auto" w:fill="auto"/>
            <w:noWrap/>
          </w:tcPr>
          <w:p w14:paraId="249BE82B" w14:textId="67B17B80" w:rsidR="001E2EAC" w:rsidRPr="001621FC" w:rsidRDefault="001E2EAC" w:rsidP="001E2EAC">
            <w:pPr>
              <w:jc w:val="both"/>
              <w:rPr>
                <w:color w:val="000000"/>
              </w:rPr>
            </w:pPr>
            <w:r w:rsidRPr="001621FC">
              <w:rPr>
                <w:color w:val="000000"/>
              </w:rPr>
              <w:t>13 Apr</w:t>
            </w:r>
          </w:p>
          <w:p w14:paraId="0C267FAF" w14:textId="77777777" w:rsidR="001E2EAC" w:rsidRPr="001621FC" w:rsidRDefault="001E2EAC" w:rsidP="001E2EAC">
            <w:pPr>
              <w:jc w:val="both"/>
              <w:rPr>
                <w:color w:val="000000"/>
              </w:rPr>
            </w:pPr>
          </w:p>
        </w:tc>
        <w:tc>
          <w:tcPr>
            <w:tcW w:w="5040" w:type="dxa"/>
            <w:tcBorders>
              <w:left w:val="nil"/>
              <w:right w:val="nil"/>
            </w:tcBorders>
            <w:shd w:val="clear" w:color="auto" w:fill="auto"/>
            <w:noWrap/>
          </w:tcPr>
          <w:p w14:paraId="59DBCA31" w14:textId="77777777" w:rsidR="001E2EAC" w:rsidRPr="001621FC" w:rsidRDefault="001E2EAC" w:rsidP="001E2EAC">
            <w:pPr>
              <w:rPr>
                <w:color w:val="000000"/>
              </w:rPr>
            </w:pPr>
            <w:r w:rsidRPr="001621FC">
              <w:rPr>
                <w:color w:val="000000"/>
              </w:rPr>
              <w:t>Animal Ion and Water Regulation</w:t>
            </w:r>
          </w:p>
          <w:p w14:paraId="5FE8A433" w14:textId="77777777" w:rsidR="001E2EAC" w:rsidRPr="001621FC" w:rsidRDefault="001E2EAC" w:rsidP="001E2EAC">
            <w:pPr>
              <w:ind w:left="194"/>
              <w:rPr>
                <w:color w:val="000000"/>
              </w:rPr>
            </w:pPr>
            <w:r w:rsidRPr="001621FC">
              <w:rPr>
                <w:color w:val="000000"/>
              </w:rPr>
              <w:t>Excretory mechanisms and systems</w:t>
            </w:r>
          </w:p>
          <w:p w14:paraId="61B1975F" w14:textId="7AF026AB" w:rsidR="001E2EAC" w:rsidRPr="001621FC" w:rsidRDefault="001E2EAC" w:rsidP="001E2EAC">
            <w:pPr>
              <w:ind w:leftChars="-1" w:left="-2" w:firstLineChars="81" w:firstLine="178"/>
              <w:rPr>
                <w:color w:val="000000"/>
              </w:rPr>
            </w:pPr>
            <w:r w:rsidRPr="001621FC">
              <w:rPr>
                <w:color w:val="000000"/>
              </w:rPr>
              <w:t>Adaptations in different environments</w:t>
            </w:r>
          </w:p>
        </w:tc>
        <w:tc>
          <w:tcPr>
            <w:tcW w:w="1170" w:type="dxa"/>
            <w:tcBorders>
              <w:left w:val="nil"/>
              <w:right w:val="nil"/>
            </w:tcBorders>
            <w:shd w:val="clear" w:color="auto" w:fill="auto"/>
            <w:noWrap/>
          </w:tcPr>
          <w:p w14:paraId="7509129E" w14:textId="608E771F" w:rsidR="001E2EAC" w:rsidRPr="001621FC" w:rsidRDefault="001E2EAC" w:rsidP="001E2EAC">
            <w:pPr>
              <w:rPr>
                <w:color w:val="000000"/>
              </w:rPr>
            </w:pPr>
            <w:r w:rsidRPr="001621FC">
              <w:rPr>
                <w:color w:val="000000"/>
              </w:rPr>
              <w:t>EW</w:t>
            </w:r>
          </w:p>
        </w:tc>
        <w:tc>
          <w:tcPr>
            <w:tcW w:w="3582" w:type="dxa"/>
            <w:tcBorders>
              <w:left w:val="nil"/>
              <w:right w:val="nil"/>
            </w:tcBorders>
          </w:tcPr>
          <w:p w14:paraId="781C21F2" w14:textId="53018654" w:rsidR="001E2EAC" w:rsidRPr="001621FC" w:rsidRDefault="0014758F" w:rsidP="001E2EAC">
            <w:pPr>
              <w:rPr>
                <w:color w:val="000000"/>
              </w:rPr>
            </w:pPr>
            <w:hyperlink r:id="rId50" w:history="1">
              <w:r w:rsidR="001E2EAC" w:rsidRPr="001621FC">
                <w:rPr>
                  <w:rStyle w:val="Hyperlink"/>
                </w:rPr>
                <w:t>Animal ion and water regulation</w:t>
              </w:r>
            </w:hyperlink>
          </w:p>
        </w:tc>
      </w:tr>
      <w:tr w:rsidR="001E2EAC" w:rsidRPr="001621FC" w14:paraId="68DF6FE2" w14:textId="77777777" w:rsidTr="00992C01">
        <w:trPr>
          <w:trHeight w:val="305"/>
        </w:trPr>
        <w:tc>
          <w:tcPr>
            <w:tcW w:w="828" w:type="dxa"/>
            <w:tcBorders>
              <w:left w:val="nil"/>
              <w:right w:val="nil"/>
            </w:tcBorders>
            <w:shd w:val="clear" w:color="auto" w:fill="auto"/>
            <w:noWrap/>
          </w:tcPr>
          <w:p w14:paraId="79771C33" w14:textId="70685B81" w:rsidR="001E2EAC" w:rsidRPr="001621FC" w:rsidRDefault="001E2EAC" w:rsidP="001E2EAC">
            <w:pPr>
              <w:jc w:val="both"/>
              <w:rPr>
                <w:color w:val="000000"/>
              </w:rPr>
            </w:pPr>
            <w:r w:rsidRPr="001621FC">
              <w:rPr>
                <w:color w:val="000000"/>
              </w:rPr>
              <w:t>16 Apr</w:t>
            </w:r>
          </w:p>
        </w:tc>
        <w:tc>
          <w:tcPr>
            <w:tcW w:w="5040" w:type="dxa"/>
            <w:tcBorders>
              <w:left w:val="nil"/>
              <w:right w:val="nil"/>
            </w:tcBorders>
            <w:shd w:val="clear" w:color="auto" w:fill="auto"/>
            <w:noWrap/>
          </w:tcPr>
          <w:p w14:paraId="21C9AB06" w14:textId="77777777" w:rsidR="001E2EAC" w:rsidRPr="001621FC" w:rsidRDefault="001E2EAC" w:rsidP="001E2EAC">
            <w:pPr>
              <w:rPr>
                <w:color w:val="000000"/>
              </w:rPr>
            </w:pPr>
            <w:r w:rsidRPr="001621FC">
              <w:rPr>
                <w:color w:val="000000"/>
              </w:rPr>
              <w:t>Mammalian Kidney</w:t>
            </w:r>
          </w:p>
          <w:p w14:paraId="3348923B" w14:textId="50B2C83D" w:rsidR="001E2EAC" w:rsidRPr="001621FC" w:rsidRDefault="001E2EAC" w:rsidP="001E2EAC">
            <w:pPr>
              <w:ind w:left="68" w:firstLine="180"/>
              <w:rPr>
                <w:color w:val="000000"/>
              </w:rPr>
            </w:pPr>
            <w:r w:rsidRPr="001621FC">
              <w:rPr>
                <w:color w:val="000000"/>
              </w:rPr>
              <w:t>Mammalian kidney function and hormonal regulation</w:t>
            </w:r>
          </w:p>
        </w:tc>
        <w:tc>
          <w:tcPr>
            <w:tcW w:w="1170" w:type="dxa"/>
            <w:tcBorders>
              <w:left w:val="nil"/>
              <w:right w:val="nil"/>
            </w:tcBorders>
            <w:shd w:val="clear" w:color="auto" w:fill="auto"/>
            <w:noWrap/>
          </w:tcPr>
          <w:p w14:paraId="021EBD4D" w14:textId="4B099A0A" w:rsidR="001E2EAC" w:rsidRPr="001621FC" w:rsidRDefault="001E2EAC" w:rsidP="001E2EAC">
            <w:pPr>
              <w:rPr>
                <w:color w:val="000000"/>
              </w:rPr>
            </w:pPr>
            <w:r w:rsidRPr="001621FC">
              <w:rPr>
                <w:color w:val="000000"/>
              </w:rPr>
              <w:t>EW</w:t>
            </w:r>
          </w:p>
        </w:tc>
        <w:tc>
          <w:tcPr>
            <w:tcW w:w="3582" w:type="dxa"/>
            <w:tcBorders>
              <w:left w:val="nil"/>
              <w:right w:val="nil"/>
            </w:tcBorders>
          </w:tcPr>
          <w:p w14:paraId="7050DA9B" w14:textId="763A8479" w:rsidR="001E2EAC" w:rsidRPr="001621FC" w:rsidRDefault="0014758F" w:rsidP="001E2EAC">
            <w:pPr>
              <w:rPr>
                <w:color w:val="000000"/>
              </w:rPr>
            </w:pPr>
            <w:hyperlink r:id="rId51" w:history="1">
              <w:r w:rsidR="001E2EAC" w:rsidRPr="001621FC">
                <w:rPr>
                  <w:rStyle w:val="Hyperlink"/>
                </w:rPr>
                <w:t>Mammalian kidney</w:t>
              </w:r>
            </w:hyperlink>
          </w:p>
        </w:tc>
      </w:tr>
      <w:tr w:rsidR="001E2EAC" w:rsidRPr="001621FC" w14:paraId="6B26FCA7" w14:textId="77777777" w:rsidTr="00992C01">
        <w:trPr>
          <w:trHeight w:val="305"/>
        </w:trPr>
        <w:tc>
          <w:tcPr>
            <w:tcW w:w="828" w:type="dxa"/>
            <w:tcBorders>
              <w:left w:val="nil"/>
              <w:right w:val="nil"/>
            </w:tcBorders>
            <w:shd w:val="clear" w:color="auto" w:fill="auto"/>
            <w:noWrap/>
          </w:tcPr>
          <w:p w14:paraId="738C572C" w14:textId="731DA245" w:rsidR="001E2EAC" w:rsidRPr="001621FC" w:rsidRDefault="001E2EAC" w:rsidP="001E2EAC">
            <w:pPr>
              <w:jc w:val="both"/>
              <w:rPr>
                <w:color w:val="000000"/>
              </w:rPr>
            </w:pPr>
            <w:r w:rsidRPr="001621FC">
              <w:rPr>
                <w:color w:val="000000"/>
              </w:rPr>
              <w:t>18 Apr</w:t>
            </w:r>
          </w:p>
        </w:tc>
        <w:tc>
          <w:tcPr>
            <w:tcW w:w="5040" w:type="dxa"/>
            <w:tcBorders>
              <w:left w:val="nil"/>
              <w:right w:val="nil"/>
            </w:tcBorders>
            <w:shd w:val="clear" w:color="auto" w:fill="auto"/>
            <w:noWrap/>
          </w:tcPr>
          <w:p w14:paraId="4F4430D7" w14:textId="77777777" w:rsidR="001E2EAC" w:rsidRPr="001621FC" w:rsidRDefault="001E2EAC" w:rsidP="001E2EAC">
            <w:pPr>
              <w:rPr>
                <w:color w:val="000000"/>
              </w:rPr>
            </w:pPr>
            <w:r w:rsidRPr="001621FC">
              <w:rPr>
                <w:color w:val="000000"/>
              </w:rPr>
              <w:t>Plant and Animal Environmental Responses</w:t>
            </w:r>
          </w:p>
          <w:p w14:paraId="06129940" w14:textId="77777777" w:rsidR="001E2EAC" w:rsidRPr="001621FC" w:rsidRDefault="001E2EAC" w:rsidP="001E2EAC">
            <w:pPr>
              <w:ind w:left="158" w:hanging="2"/>
              <w:rPr>
                <w:color w:val="000000"/>
              </w:rPr>
            </w:pPr>
            <w:r w:rsidRPr="001621FC">
              <w:rPr>
                <w:color w:val="000000"/>
              </w:rPr>
              <w:t>Photosynthetic strategies &amp; water conservation</w:t>
            </w:r>
          </w:p>
          <w:p w14:paraId="13D7FC1B" w14:textId="128DEA5E" w:rsidR="001E2EAC" w:rsidRPr="001621FC" w:rsidRDefault="001E2EAC" w:rsidP="001E2EAC">
            <w:pPr>
              <w:ind w:leftChars="111" w:left="246" w:hanging="2"/>
              <w:rPr>
                <w:color w:val="000000"/>
              </w:rPr>
            </w:pPr>
            <w:r w:rsidRPr="001621FC">
              <w:rPr>
                <w:color w:val="000000"/>
              </w:rPr>
              <w:t>Thermoregulation</w:t>
            </w:r>
          </w:p>
        </w:tc>
        <w:tc>
          <w:tcPr>
            <w:tcW w:w="1170" w:type="dxa"/>
            <w:tcBorders>
              <w:left w:val="nil"/>
              <w:right w:val="nil"/>
            </w:tcBorders>
            <w:shd w:val="clear" w:color="auto" w:fill="auto"/>
            <w:noWrap/>
          </w:tcPr>
          <w:p w14:paraId="5FEF63A2" w14:textId="5E3A4463" w:rsidR="001E2EAC" w:rsidRPr="001621FC" w:rsidRDefault="001E2EAC" w:rsidP="001E2EAC">
            <w:pPr>
              <w:rPr>
                <w:color w:val="000000"/>
              </w:rPr>
            </w:pPr>
            <w:r w:rsidRPr="001621FC">
              <w:rPr>
                <w:color w:val="000000"/>
              </w:rPr>
              <w:t>EW</w:t>
            </w:r>
          </w:p>
        </w:tc>
        <w:tc>
          <w:tcPr>
            <w:tcW w:w="3582" w:type="dxa"/>
            <w:tcBorders>
              <w:left w:val="nil"/>
              <w:right w:val="nil"/>
            </w:tcBorders>
          </w:tcPr>
          <w:p w14:paraId="7DCE3728" w14:textId="4CA341F2" w:rsidR="001E2EAC" w:rsidRPr="001621FC" w:rsidRDefault="0014758F" w:rsidP="001E2EAC">
            <w:pPr>
              <w:rPr>
                <w:color w:val="000000"/>
              </w:rPr>
            </w:pPr>
            <w:hyperlink r:id="rId52" w:history="1">
              <w:r w:rsidR="001E2EAC" w:rsidRPr="001621FC">
                <w:rPr>
                  <w:rStyle w:val="Hyperlink"/>
                </w:rPr>
                <w:t>Plant and animal responses to the environment</w:t>
              </w:r>
            </w:hyperlink>
          </w:p>
        </w:tc>
      </w:tr>
      <w:tr w:rsidR="001E2EAC" w:rsidRPr="001621FC" w14:paraId="41C16858" w14:textId="77777777" w:rsidTr="00992C01">
        <w:trPr>
          <w:trHeight w:val="315"/>
        </w:trPr>
        <w:tc>
          <w:tcPr>
            <w:tcW w:w="828" w:type="dxa"/>
            <w:tcBorders>
              <w:left w:val="nil"/>
              <w:right w:val="nil"/>
            </w:tcBorders>
            <w:shd w:val="clear" w:color="auto" w:fill="auto"/>
          </w:tcPr>
          <w:p w14:paraId="51B78E13" w14:textId="77777777" w:rsidR="001E2EAC" w:rsidRPr="001621FC" w:rsidRDefault="001E2EAC" w:rsidP="001E2EAC">
            <w:pPr>
              <w:jc w:val="both"/>
              <w:rPr>
                <w:b/>
              </w:rPr>
            </w:pPr>
            <w:r w:rsidRPr="001621FC">
              <w:rPr>
                <w:b/>
              </w:rPr>
              <w:t>20 Apr</w:t>
            </w:r>
          </w:p>
        </w:tc>
        <w:tc>
          <w:tcPr>
            <w:tcW w:w="5040" w:type="dxa"/>
            <w:tcBorders>
              <w:left w:val="nil"/>
              <w:right w:val="nil"/>
            </w:tcBorders>
            <w:shd w:val="clear" w:color="auto" w:fill="auto"/>
          </w:tcPr>
          <w:p w14:paraId="09D24F0A" w14:textId="77777777" w:rsidR="001E2EAC" w:rsidRPr="001621FC" w:rsidRDefault="001E2EAC" w:rsidP="001E2EAC">
            <w:r w:rsidRPr="001621FC">
              <w:rPr>
                <w:b/>
              </w:rPr>
              <w:t>Module 4 Exam</w:t>
            </w:r>
          </w:p>
        </w:tc>
        <w:tc>
          <w:tcPr>
            <w:tcW w:w="1170" w:type="dxa"/>
            <w:tcBorders>
              <w:left w:val="nil"/>
              <w:right w:val="nil"/>
            </w:tcBorders>
            <w:shd w:val="clear" w:color="auto" w:fill="auto"/>
          </w:tcPr>
          <w:p w14:paraId="642EE7D4" w14:textId="77777777" w:rsidR="001E2EAC" w:rsidRPr="001621FC" w:rsidRDefault="001E2EAC" w:rsidP="001E2EAC">
            <w:pPr>
              <w:rPr>
                <w:color w:val="000000"/>
              </w:rPr>
            </w:pPr>
          </w:p>
        </w:tc>
        <w:tc>
          <w:tcPr>
            <w:tcW w:w="3582" w:type="dxa"/>
            <w:tcBorders>
              <w:left w:val="nil"/>
              <w:right w:val="nil"/>
            </w:tcBorders>
          </w:tcPr>
          <w:p w14:paraId="7680AEDE" w14:textId="77777777" w:rsidR="001E2EAC" w:rsidRPr="001621FC" w:rsidRDefault="001E2EAC" w:rsidP="001E2EAC">
            <w:pPr>
              <w:rPr>
                <w:color w:val="000000"/>
              </w:rPr>
            </w:pPr>
          </w:p>
        </w:tc>
      </w:tr>
      <w:tr w:rsidR="001E2EAC" w:rsidRPr="001621FC" w14:paraId="36EE9EE2" w14:textId="77777777" w:rsidTr="00992C01">
        <w:trPr>
          <w:trHeight w:val="250"/>
        </w:trPr>
        <w:tc>
          <w:tcPr>
            <w:tcW w:w="828" w:type="dxa"/>
            <w:tcBorders>
              <w:left w:val="nil"/>
              <w:right w:val="nil"/>
            </w:tcBorders>
            <w:shd w:val="clear" w:color="auto" w:fill="auto"/>
          </w:tcPr>
          <w:p w14:paraId="5E9B8F27" w14:textId="6D499DB7" w:rsidR="001E2EAC" w:rsidRPr="001621FC" w:rsidRDefault="001E2EAC" w:rsidP="001E2EAC">
            <w:pPr>
              <w:jc w:val="both"/>
            </w:pPr>
            <w:r w:rsidRPr="001621FC">
              <w:t>23 Apr</w:t>
            </w:r>
          </w:p>
        </w:tc>
        <w:tc>
          <w:tcPr>
            <w:tcW w:w="5040" w:type="dxa"/>
            <w:tcBorders>
              <w:left w:val="nil"/>
              <w:right w:val="nil"/>
            </w:tcBorders>
            <w:shd w:val="clear" w:color="auto" w:fill="auto"/>
          </w:tcPr>
          <w:p w14:paraId="09A0C7E7" w14:textId="0D1AA4AA" w:rsidR="001E2EAC" w:rsidRPr="001621FC" w:rsidRDefault="001E2EAC" w:rsidP="001E2EAC">
            <w:r w:rsidRPr="001621FC">
              <w:t>Class synthesis</w:t>
            </w:r>
          </w:p>
        </w:tc>
        <w:tc>
          <w:tcPr>
            <w:tcW w:w="1170" w:type="dxa"/>
            <w:tcBorders>
              <w:left w:val="nil"/>
              <w:right w:val="nil"/>
            </w:tcBorders>
            <w:shd w:val="clear" w:color="auto" w:fill="auto"/>
          </w:tcPr>
          <w:p w14:paraId="78219319" w14:textId="45FE5016" w:rsidR="001E2EAC" w:rsidRPr="001621FC" w:rsidRDefault="001E2EAC" w:rsidP="001E2EAC">
            <w:pPr>
              <w:rPr>
                <w:color w:val="000000"/>
              </w:rPr>
            </w:pPr>
            <w:r w:rsidRPr="001621FC">
              <w:rPr>
                <w:color w:val="000000"/>
              </w:rPr>
              <w:t>Both</w:t>
            </w:r>
          </w:p>
        </w:tc>
        <w:tc>
          <w:tcPr>
            <w:tcW w:w="3582" w:type="dxa"/>
            <w:tcBorders>
              <w:left w:val="nil"/>
              <w:right w:val="nil"/>
            </w:tcBorders>
          </w:tcPr>
          <w:p w14:paraId="3B153066" w14:textId="6A666EA5" w:rsidR="001E2EAC" w:rsidRPr="001621FC" w:rsidRDefault="001E2EAC" w:rsidP="001E2EAC"/>
        </w:tc>
      </w:tr>
      <w:tr w:rsidR="001E2EAC" w:rsidRPr="005A7F96" w14:paraId="220E8CB4" w14:textId="77777777" w:rsidTr="00992C01">
        <w:trPr>
          <w:trHeight w:val="300"/>
        </w:trPr>
        <w:tc>
          <w:tcPr>
            <w:tcW w:w="828" w:type="dxa"/>
            <w:tcBorders>
              <w:left w:val="nil"/>
              <w:right w:val="nil"/>
            </w:tcBorders>
            <w:shd w:val="clear" w:color="auto" w:fill="auto"/>
          </w:tcPr>
          <w:p w14:paraId="3FC07602" w14:textId="4C43C0AC" w:rsidR="001E2EAC" w:rsidRPr="001621FC" w:rsidRDefault="001E2EAC" w:rsidP="001E2EAC">
            <w:pPr>
              <w:jc w:val="both"/>
              <w:rPr>
                <w:b/>
              </w:rPr>
            </w:pPr>
            <w:r w:rsidRPr="001621FC">
              <w:rPr>
                <w:b/>
              </w:rPr>
              <w:t>27 Apr</w:t>
            </w:r>
          </w:p>
        </w:tc>
        <w:tc>
          <w:tcPr>
            <w:tcW w:w="5040" w:type="dxa"/>
            <w:tcBorders>
              <w:left w:val="nil"/>
              <w:right w:val="nil"/>
            </w:tcBorders>
            <w:shd w:val="clear" w:color="auto" w:fill="auto"/>
            <w:hideMark/>
          </w:tcPr>
          <w:p w14:paraId="557C113A" w14:textId="60DE4144" w:rsidR="001E2EAC" w:rsidRPr="001621FC" w:rsidRDefault="001E2EAC" w:rsidP="001E2EAC">
            <w:pPr>
              <w:ind w:firstLineChars="22" w:firstLine="49"/>
              <w:rPr>
                <w:b/>
                <w:bCs/>
              </w:rPr>
            </w:pPr>
            <w:r w:rsidRPr="001621FC">
              <w:rPr>
                <w:b/>
                <w:bCs/>
              </w:rPr>
              <w:t>Final Exam, 11:30-2:20pm</w:t>
            </w:r>
          </w:p>
        </w:tc>
        <w:tc>
          <w:tcPr>
            <w:tcW w:w="1170" w:type="dxa"/>
            <w:tcBorders>
              <w:left w:val="nil"/>
              <w:right w:val="nil"/>
            </w:tcBorders>
            <w:shd w:val="clear" w:color="auto" w:fill="auto"/>
            <w:hideMark/>
          </w:tcPr>
          <w:p w14:paraId="13ADCA7F" w14:textId="77777777" w:rsidR="001E2EAC" w:rsidRPr="005A7F96" w:rsidRDefault="001E2EAC" w:rsidP="001E2EAC">
            <w:pPr>
              <w:rPr>
                <w:color w:val="000000"/>
              </w:rPr>
            </w:pPr>
            <w:r w:rsidRPr="001621FC">
              <w:rPr>
                <w:b/>
                <w:bCs/>
                <w:color w:val="000000"/>
              </w:rPr>
              <w:t> Comprehensive</w:t>
            </w:r>
          </w:p>
        </w:tc>
        <w:tc>
          <w:tcPr>
            <w:tcW w:w="3582" w:type="dxa"/>
            <w:tcBorders>
              <w:left w:val="nil"/>
              <w:right w:val="nil"/>
            </w:tcBorders>
          </w:tcPr>
          <w:p w14:paraId="0D3E173F" w14:textId="77777777" w:rsidR="001E2EAC" w:rsidRPr="00015052" w:rsidRDefault="001E2EAC" w:rsidP="001E2EAC">
            <w:pPr>
              <w:rPr>
                <w:b/>
                <w:bCs/>
                <w:color w:val="000000"/>
              </w:rPr>
            </w:pPr>
          </w:p>
        </w:tc>
      </w:tr>
    </w:tbl>
    <w:p w14:paraId="23388D70" w14:textId="77777777" w:rsidR="00B5496A" w:rsidRPr="00B5496A" w:rsidRDefault="00B5496A" w:rsidP="00B11DDD">
      <w:pPr>
        <w:jc w:val="both"/>
      </w:pPr>
    </w:p>
    <w:sectPr w:rsidR="00B5496A" w:rsidRPr="00B5496A" w:rsidSect="00992C01">
      <w:headerReference w:type="default" r:id="rId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7887FE" w14:textId="77777777" w:rsidR="0014758F" w:rsidRDefault="0014758F" w:rsidP="0098114D">
      <w:r>
        <w:separator/>
      </w:r>
    </w:p>
  </w:endnote>
  <w:endnote w:type="continuationSeparator" w:id="0">
    <w:p w14:paraId="19E495E3" w14:textId="77777777" w:rsidR="0014758F" w:rsidRDefault="0014758F" w:rsidP="009811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2741DD" w14:textId="77777777" w:rsidR="0014758F" w:rsidRDefault="0014758F" w:rsidP="0098114D">
      <w:r>
        <w:separator/>
      </w:r>
    </w:p>
  </w:footnote>
  <w:footnote w:type="continuationSeparator" w:id="0">
    <w:p w14:paraId="48FFA55A" w14:textId="77777777" w:rsidR="0014758F" w:rsidRDefault="0014758F" w:rsidP="009811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A9FFD3" w14:textId="7BFE7E28" w:rsidR="0098114D" w:rsidRPr="00B5496A" w:rsidRDefault="003F0FE3" w:rsidP="0098114D">
    <w:pPr>
      <w:pStyle w:val="Heading3"/>
      <w:tabs>
        <w:tab w:val="clear" w:pos="4680"/>
        <w:tab w:val="center" w:pos="5040"/>
      </w:tabs>
      <w:rPr>
        <w:sz w:val="24"/>
      </w:rPr>
    </w:pPr>
    <w:r>
      <w:rPr>
        <w:sz w:val="24"/>
      </w:rPr>
      <w:t>BIOS 1108</w:t>
    </w:r>
    <w:r w:rsidR="0098114D" w:rsidRPr="001621FC">
      <w:rPr>
        <w:sz w:val="24"/>
      </w:rPr>
      <w:tab/>
    </w:r>
    <w:r w:rsidR="00E31CC9" w:rsidRPr="001621FC">
      <w:rPr>
        <w:sz w:val="24"/>
      </w:rPr>
      <w:t>Organismal Biology</w:t>
    </w:r>
    <w:r w:rsidR="00E31CC9" w:rsidRPr="001621FC">
      <w:rPr>
        <w:sz w:val="24"/>
      </w:rPr>
      <w:tab/>
      <w:t>Spring 20</w:t>
    </w:r>
    <w:r>
      <w:rPr>
        <w:sz w:val="24"/>
      </w:rPr>
      <w:t>20</w:t>
    </w:r>
  </w:p>
  <w:p w14:paraId="23C832F2" w14:textId="77777777" w:rsidR="0098114D" w:rsidRPr="00B5496A" w:rsidRDefault="0098114D">
    <w:pPr>
      <w:pStyle w:val="Head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74AFD"/>
    <w:multiLevelType w:val="hybridMultilevel"/>
    <w:tmpl w:val="00C02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407547"/>
    <w:multiLevelType w:val="hybridMultilevel"/>
    <w:tmpl w:val="1B063E86"/>
    <w:lvl w:ilvl="0" w:tplc="D53A9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8F5583B"/>
    <w:multiLevelType w:val="hybridMultilevel"/>
    <w:tmpl w:val="1D64F968"/>
    <w:lvl w:ilvl="0" w:tplc="B7E8D5B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7B43920"/>
    <w:multiLevelType w:val="hybridMultilevel"/>
    <w:tmpl w:val="5E8A53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24D4426"/>
    <w:multiLevelType w:val="hybridMultilevel"/>
    <w:tmpl w:val="3C80441C"/>
    <w:lvl w:ilvl="0" w:tplc="B7E8D5BC">
      <w:start w:val="1"/>
      <w:numFmt w:val="lowerLetter"/>
      <w:lvlText w:val="(%1)"/>
      <w:lvlJc w:val="left"/>
      <w:pPr>
        <w:ind w:left="216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114D"/>
    <w:rsid w:val="00002BC0"/>
    <w:rsid w:val="00013E8F"/>
    <w:rsid w:val="00015052"/>
    <w:rsid w:val="00022B29"/>
    <w:rsid w:val="00024433"/>
    <w:rsid w:val="00030B0B"/>
    <w:rsid w:val="00032D21"/>
    <w:rsid w:val="00034209"/>
    <w:rsid w:val="00046F68"/>
    <w:rsid w:val="00053D64"/>
    <w:rsid w:val="000652B6"/>
    <w:rsid w:val="000708EB"/>
    <w:rsid w:val="00072CFF"/>
    <w:rsid w:val="00075CBA"/>
    <w:rsid w:val="00077977"/>
    <w:rsid w:val="00084BB9"/>
    <w:rsid w:val="000876F3"/>
    <w:rsid w:val="000941D8"/>
    <w:rsid w:val="000A0E4E"/>
    <w:rsid w:val="000A6EDB"/>
    <w:rsid w:val="000B4FC3"/>
    <w:rsid w:val="000C5AC5"/>
    <w:rsid w:val="000C6072"/>
    <w:rsid w:val="000D1893"/>
    <w:rsid w:val="000D5140"/>
    <w:rsid w:val="000E2D7B"/>
    <w:rsid w:val="000E359F"/>
    <w:rsid w:val="000E4020"/>
    <w:rsid w:val="000E4931"/>
    <w:rsid w:val="000F4CF4"/>
    <w:rsid w:val="000F67E9"/>
    <w:rsid w:val="000F6899"/>
    <w:rsid w:val="00100938"/>
    <w:rsid w:val="00101E90"/>
    <w:rsid w:val="00113729"/>
    <w:rsid w:val="00120AB2"/>
    <w:rsid w:val="001233ED"/>
    <w:rsid w:val="00125EF8"/>
    <w:rsid w:val="00130D0C"/>
    <w:rsid w:val="00133A46"/>
    <w:rsid w:val="0013647D"/>
    <w:rsid w:val="00142956"/>
    <w:rsid w:val="00146257"/>
    <w:rsid w:val="0014758F"/>
    <w:rsid w:val="001503E5"/>
    <w:rsid w:val="001506FA"/>
    <w:rsid w:val="001605F9"/>
    <w:rsid w:val="00161D73"/>
    <w:rsid w:val="001621FC"/>
    <w:rsid w:val="00163EA9"/>
    <w:rsid w:val="00165209"/>
    <w:rsid w:val="00173547"/>
    <w:rsid w:val="0017626F"/>
    <w:rsid w:val="00184012"/>
    <w:rsid w:val="00187B88"/>
    <w:rsid w:val="00193017"/>
    <w:rsid w:val="001A5AC4"/>
    <w:rsid w:val="001B2196"/>
    <w:rsid w:val="001C6E6E"/>
    <w:rsid w:val="001D5FCA"/>
    <w:rsid w:val="001D68E0"/>
    <w:rsid w:val="001E09E9"/>
    <w:rsid w:val="001E2EAC"/>
    <w:rsid w:val="001E52B4"/>
    <w:rsid w:val="001E63E2"/>
    <w:rsid w:val="001E76D8"/>
    <w:rsid w:val="001F76DC"/>
    <w:rsid w:val="00205A10"/>
    <w:rsid w:val="002121B9"/>
    <w:rsid w:val="0021310A"/>
    <w:rsid w:val="0021390F"/>
    <w:rsid w:val="00213B48"/>
    <w:rsid w:val="0021515A"/>
    <w:rsid w:val="00217AD1"/>
    <w:rsid w:val="00222860"/>
    <w:rsid w:val="002320A6"/>
    <w:rsid w:val="002421E1"/>
    <w:rsid w:val="00245F1B"/>
    <w:rsid w:val="0025756D"/>
    <w:rsid w:val="00257B22"/>
    <w:rsid w:val="00267171"/>
    <w:rsid w:val="00270613"/>
    <w:rsid w:val="0027219B"/>
    <w:rsid w:val="00272EB2"/>
    <w:rsid w:val="0028646D"/>
    <w:rsid w:val="002903F5"/>
    <w:rsid w:val="002908CA"/>
    <w:rsid w:val="002B569F"/>
    <w:rsid w:val="002C3567"/>
    <w:rsid w:val="002C3BE6"/>
    <w:rsid w:val="002D14B5"/>
    <w:rsid w:val="002D6F95"/>
    <w:rsid w:val="002F3374"/>
    <w:rsid w:val="00302077"/>
    <w:rsid w:val="00303AB1"/>
    <w:rsid w:val="00311674"/>
    <w:rsid w:val="00314B56"/>
    <w:rsid w:val="00317F17"/>
    <w:rsid w:val="0033139A"/>
    <w:rsid w:val="00331AB5"/>
    <w:rsid w:val="003369CA"/>
    <w:rsid w:val="00341E73"/>
    <w:rsid w:val="00343C8A"/>
    <w:rsid w:val="00345F7E"/>
    <w:rsid w:val="00350F01"/>
    <w:rsid w:val="00357006"/>
    <w:rsid w:val="00373F49"/>
    <w:rsid w:val="00377593"/>
    <w:rsid w:val="00381490"/>
    <w:rsid w:val="00393914"/>
    <w:rsid w:val="00394C6D"/>
    <w:rsid w:val="00396E4D"/>
    <w:rsid w:val="00397328"/>
    <w:rsid w:val="003A1B8A"/>
    <w:rsid w:val="003A26AC"/>
    <w:rsid w:val="003A3282"/>
    <w:rsid w:val="003A5EA2"/>
    <w:rsid w:val="003A6C01"/>
    <w:rsid w:val="003A7B48"/>
    <w:rsid w:val="003B6337"/>
    <w:rsid w:val="003C1524"/>
    <w:rsid w:val="003C51C8"/>
    <w:rsid w:val="003D131A"/>
    <w:rsid w:val="003D234E"/>
    <w:rsid w:val="003D48F1"/>
    <w:rsid w:val="003D6052"/>
    <w:rsid w:val="003F0FE3"/>
    <w:rsid w:val="003F7FAA"/>
    <w:rsid w:val="004146A4"/>
    <w:rsid w:val="00415259"/>
    <w:rsid w:val="004208B5"/>
    <w:rsid w:val="004223CE"/>
    <w:rsid w:val="00424AE8"/>
    <w:rsid w:val="004306F5"/>
    <w:rsid w:val="00433657"/>
    <w:rsid w:val="00434642"/>
    <w:rsid w:val="004405DF"/>
    <w:rsid w:val="00440C35"/>
    <w:rsid w:val="00443122"/>
    <w:rsid w:val="0045441B"/>
    <w:rsid w:val="004563F7"/>
    <w:rsid w:val="00456CB9"/>
    <w:rsid w:val="00461062"/>
    <w:rsid w:val="00461780"/>
    <w:rsid w:val="0046667A"/>
    <w:rsid w:val="00471B18"/>
    <w:rsid w:val="004747CE"/>
    <w:rsid w:val="00474B83"/>
    <w:rsid w:val="00474E38"/>
    <w:rsid w:val="0047553A"/>
    <w:rsid w:val="0048075F"/>
    <w:rsid w:val="004820C4"/>
    <w:rsid w:val="00485414"/>
    <w:rsid w:val="00485B18"/>
    <w:rsid w:val="0048637A"/>
    <w:rsid w:val="00491064"/>
    <w:rsid w:val="004A2736"/>
    <w:rsid w:val="004B2265"/>
    <w:rsid w:val="004C566E"/>
    <w:rsid w:val="004D28EC"/>
    <w:rsid w:val="004E05B6"/>
    <w:rsid w:val="004E5DD7"/>
    <w:rsid w:val="004E7CB8"/>
    <w:rsid w:val="004F0B2C"/>
    <w:rsid w:val="00501FCD"/>
    <w:rsid w:val="00502D36"/>
    <w:rsid w:val="0050351B"/>
    <w:rsid w:val="00511BD3"/>
    <w:rsid w:val="00532009"/>
    <w:rsid w:val="0053411B"/>
    <w:rsid w:val="005359E6"/>
    <w:rsid w:val="00543681"/>
    <w:rsid w:val="00544709"/>
    <w:rsid w:val="00553E87"/>
    <w:rsid w:val="00561FBB"/>
    <w:rsid w:val="00570242"/>
    <w:rsid w:val="00575671"/>
    <w:rsid w:val="00577F7B"/>
    <w:rsid w:val="00584ECB"/>
    <w:rsid w:val="00594ABA"/>
    <w:rsid w:val="005A63B6"/>
    <w:rsid w:val="005B0758"/>
    <w:rsid w:val="005B0B08"/>
    <w:rsid w:val="005B35FE"/>
    <w:rsid w:val="005B635D"/>
    <w:rsid w:val="005C0A56"/>
    <w:rsid w:val="005D3427"/>
    <w:rsid w:val="005E6264"/>
    <w:rsid w:val="005E7F23"/>
    <w:rsid w:val="005F0B03"/>
    <w:rsid w:val="005F17CD"/>
    <w:rsid w:val="005F7CDD"/>
    <w:rsid w:val="00612139"/>
    <w:rsid w:val="006132CC"/>
    <w:rsid w:val="00625523"/>
    <w:rsid w:val="00627D3A"/>
    <w:rsid w:val="006531FE"/>
    <w:rsid w:val="006556C5"/>
    <w:rsid w:val="0066411D"/>
    <w:rsid w:val="006739D8"/>
    <w:rsid w:val="00687661"/>
    <w:rsid w:val="0069277E"/>
    <w:rsid w:val="00694AAB"/>
    <w:rsid w:val="006B4921"/>
    <w:rsid w:val="006B5EA2"/>
    <w:rsid w:val="006B66B2"/>
    <w:rsid w:val="006C0A89"/>
    <w:rsid w:val="006C6D64"/>
    <w:rsid w:val="006D1B74"/>
    <w:rsid w:val="006E18BE"/>
    <w:rsid w:val="006E2C4B"/>
    <w:rsid w:val="006E704C"/>
    <w:rsid w:val="006F0506"/>
    <w:rsid w:val="006F579F"/>
    <w:rsid w:val="006F6EAE"/>
    <w:rsid w:val="006F7E50"/>
    <w:rsid w:val="007039F0"/>
    <w:rsid w:val="00716ECD"/>
    <w:rsid w:val="007308F4"/>
    <w:rsid w:val="00732822"/>
    <w:rsid w:val="00737C62"/>
    <w:rsid w:val="00742D7E"/>
    <w:rsid w:val="00743100"/>
    <w:rsid w:val="00744DB3"/>
    <w:rsid w:val="00746ED4"/>
    <w:rsid w:val="00750BA7"/>
    <w:rsid w:val="00774BC1"/>
    <w:rsid w:val="00785E60"/>
    <w:rsid w:val="007928CB"/>
    <w:rsid w:val="00796CFD"/>
    <w:rsid w:val="007A2745"/>
    <w:rsid w:val="007A3E25"/>
    <w:rsid w:val="007B5385"/>
    <w:rsid w:val="007C1015"/>
    <w:rsid w:val="007D12B7"/>
    <w:rsid w:val="007D4625"/>
    <w:rsid w:val="007D492E"/>
    <w:rsid w:val="007E4C3E"/>
    <w:rsid w:val="007F2111"/>
    <w:rsid w:val="007F78AD"/>
    <w:rsid w:val="00802E6A"/>
    <w:rsid w:val="008110F6"/>
    <w:rsid w:val="00822CAA"/>
    <w:rsid w:val="008254FF"/>
    <w:rsid w:val="008433FA"/>
    <w:rsid w:val="00843BB7"/>
    <w:rsid w:val="00853153"/>
    <w:rsid w:val="00855319"/>
    <w:rsid w:val="0086552C"/>
    <w:rsid w:val="00884A76"/>
    <w:rsid w:val="0088510E"/>
    <w:rsid w:val="008914B4"/>
    <w:rsid w:val="008978A4"/>
    <w:rsid w:val="008A796F"/>
    <w:rsid w:val="008B674F"/>
    <w:rsid w:val="008C60CF"/>
    <w:rsid w:val="008C7AAA"/>
    <w:rsid w:val="008D2086"/>
    <w:rsid w:val="008D5048"/>
    <w:rsid w:val="008E125D"/>
    <w:rsid w:val="008E3080"/>
    <w:rsid w:val="008E42C3"/>
    <w:rsid w:val="008E6EA3"/>
    <w:rsid w:val="008F6D01"/>
    <w:rsid w:val="00901458"/>
    <w:rsid w:val="00906E16"/>
    <w:rsid w:val="00920B01"/>
    <w:rsid w:val="0092109D"/>
    <w:rsid w:val="00924933"/>
    <w:rsid w:val="00931195"/>
    <w:rsid w:val="00931259"/>
    <w:rsid w:val="00935D8A"/>
    <w:rsid w:val="009418E1"/>
    <w:rsid w:val="00942F61"/>
    <w:rsid w:val="0094369A"/>
    <w:rsid w:val="0094799F"/>
    <w:rsid w:val="00960E9B"/>
    <w:rsid w:val="00970FF3"/>
    <w:rsid w:val="009743BD"/>
    <w:rsid w:val="00974E52"/>
    <w:rsid w:val="0098040B"/>
    <w:rsid w:val="0098114D"/>
    <w:rsid w:val="00990587"/>
    <w:rsid w:val="00990E61"/>
    <w:rsid w:val="00992C01"/>
    <w:rsid w:val="00992C0B"/>
    <w:rsid w:val="009A056C"/>
    <w:rsid w:val="009B62B1"/>
    <w:rsid w:val="009C0207"/>
    <w:rsid w:val="009C63E4"/>
    <w:rsid w:val="009C6DF7"/>
    <w:rsid w:val="009D32FD"/>
    <w:rsid w:val="009D3A66"/>
    <w:rsid w:val="009E0A9E"/>
    <w:rsid w:val="009F04A7"/>
    <w:rsid w:val="009F1677"/>
    <w:rsid w:val="009F61EE"/>
    <w:rsid w:val="009F6FB4"/>
    <w:rsid w:val="009F7BD3"/>
    <w:rsid w:val="00A00CBE"/>
    <w:rsid w:val="00A00F86"/>
    <w:rsid w:val="00A0417A"/>
    <w:rsid w:val="00A060D2"/>
    <w:rsid w:val="00A15BA8"/>
    <w:rsid w:val="00A31FC4"/>
    <w:rsid w:val="00A35332"/>
    <w:rsid w:val="00A405CC"/>
    <w:rsid w:val="00A40846"/>
    <w:rsid w:val="00A439CE"/>
    <w:rsid w:val="00A545D4"/>
    <w:rsid w:val="00A56280"/>
    <w:rsid w:val="00A575AC"/>
    <w:rsid w:val="00A6045F"/>
    <w:rsid w:val="00A621B8"/>
    <w:rsid w:val="00A63E9E"/>
    <w:rsid w:val="00A649A8"/>
    <w:rsid w:val="00A746FF"/>
    <w:rsid w:val="00A75A57"/>
    <w:rsid w:val="00A75B38"/>
    <w:rsid w:val="00A77098"/>
    <w:rsid w:val="00A82574"/>
    <w:rsid w:val="00A8322D"/>
    <w:rsid w:val="00A91CD5"/>
    <w:rsid w:val="00A96047"/>
    <w:rsid w:val="00A97E78"/>
    <w:rsid w:val="00AA5D43"/>
    <w:rsid w:val="00AA6C44"/>
    <w:rsid w:val="00AB4D82"/>
    <w:rsid w:val="00AB7B20"/>
    <w:rsid w:val="00AE487C"/>
    <w:rsid w:val="00AE7756"/>
    <w:rsid w:val="00AF781C"/>
    <w:rsid w:val="00B02664"/>
    <w:rsid w:val="00B11DDD"/>
    <w:rsid w:val="00B14FDD"/>
    <w:rsid w:val="00B2070B"/>
    <w:rsid w:val="00B25115"/>
    <w:rsid w:val="00B40F43"/>
    <w:rsid w:val="00B46590"/>
    <w:rsid w:val="00B5496A"/>
    <w:rsid w:val="00B5733E"/>
    <w:rsid w:val="00B60E51"/>
    <w:rsid w:val="00B62DE1"/>
    <w:rsid w:val="00B72CFF"/>
    <w:rsid w:val="00B8292E"/>
    <w:rsid w:val="00B85D00"/>
    <w:rsid w:val="00B96097"/>
    <w:rsid w:val="00BA6912"/>
    <w:rsid w:val="00BC31C2"/>
    <w:rsid w:val="00BC7023"/>
    <w:rsid w:val="00BD14AE"/>
    <w:rsid w:val="00BD4DF1"/>
    <w:rsid w:val="00BD5576"/>
    <w:rsid w:val="00BE4D00"/>
    <w:rsid w:val="00BE4D66"/>
    <w:rsid w:val="00BF006B"/>
    <w:rsid w:val="00BF619B"/>
    <w:rsid w:val="00C01545"/>
    <w:rsid w:val="00C06481"/>
    <w:rsid w:val="00C13020"/>
    <w:rsid w:val="00C15A9B"/>
    <w:rsid w:val="00C2443F"/>
    <w:rsid w:val="00C43881"/>
    <w:rsid w:val="00C44EEF"/>
    <w:rsid w:val="00C50A31"/>
    <w:rsid w:val="00C53671"/>
    <w:rsid w:val="00C54A16"/>
    <w:rsid w:val="00C71AA0"/>
    <w:rsid w:val="00C812B9"/>
    <w:rsid w:val="00C9705F"/>
    <w:rsid w:val="00CA2720"/>
    <w:rsid w:val="00CB074E"/>
    <w:rsid w:val="00CB1E36"/>
    <w:rsid w:val="00CC2F7F"/>
    <w:rsid w:val="00CC6840"/>
    <w:rsid w:val="00CE0FE1"/>
    <w:rsid w:val="00CE6EF2"/>
    <w:rsid w:val="00CF2948"/>
    <w:rsid w:val="00CF4642"/>
    <w:rsid w:val="00CF7077"/>
    <w:rsid w:val="00CF7D6A"/>
    <w:rsid w:val="00D01383"/>
    <w:rsid w:val="00D01B2B"/>
    <w:rsid w:val="00D01C9B"/>
    <w:rsid w:val="00D05B77"/>
    <w:rsid w:val="00D100EF"/>
    <w:rsid w:val="00D159FD"/>
    <w:rsid w:val="00D23849"/>
    <w:rsid w:val="00D26374"/>
    <w:rsid w:val="00D30417"/>
    <w:rsid w:val="00D37BFB"/>
    <w:rsid w:val="00D4149B"/>
    <w:rsid w:val="00D6727D"/>
    <w:rsid w:val="00D67926"/>
    <w:rsid w:val="00D822AF"/>
    <w:rsid w:val="00D84C29"/>
    <w:rsid w:val="00D958F0"/>
    <w:rsid w:val="00DA369E"/>
    <w:rsid w:val="00DA72B5"/>
    <w:rsid w:val="00DC0BAE"/>
    <w:rsid w:val="00DC4375"/>
    <w:rsid w:val="00DC4FA1"/>
    <w:rsid w:val="00DD2C16"/>
    <w:rsid w:val="00DD6738"/>
    <w:rsid w:val="00DE5729"/>
    <w:rsid w:val="00DE5F69"/>
    <w:rsid w:val="00DF5D20"/>
    <w:rsid w:val="00E0262D"/>
    <w:rsid w:val="00E02692"/>
    <w:rsid w:val="00E10E37"/>
    <w:rsid w:val="00E13848"/>
    <w:rsid w:val="00E13F44"/>
    <w:rsid w:val="00E16382"/>
    <w:rsid w:val="00E225DC"/>
    <w:rsid w:val="00E2300A"/>
    <w:rsid w:val="00E25AE6"/>
    <w:rsid w:val="00E31CC9"/>
    <w:rsid w:val="00E31EFD"/>
    <w:rsid w:val="00E37067"/>
    <w:rsid w:val="00E40DA4"/>
    <w:rsid w:val="00E4173B"/>
    <w:rsid w:val="00E54246"/>
    <w:rsid w:val="00E56349"/>
    <w:rsid w:val="00E63670"/>
    <w:rsid w:val="00E671DE"/>
    <w:rsid w:val="00E7015F"/>
    <w:rsid w:val="00E76511"/>
    <w:rsid w:val="00E81F11"/>
    <w:rsid w:val="00E8742A"/>
    <w:rsid w:val="00E93B15"/>
    <w:rsid w:val="00E944C9"/>
    <w:rsid w:val="00E95021"/>
    <w:rsid w:val="00E957F0"/>
    <w:rsid w:val="00E97F4C"/>
    <w:rsid w:val="00EB0494"/>
    <w:rsid w:val="00EB4B53"/>
    <w:rsid w:val="00EC2A1B"/>
    <w:rsid w:val="00EC500C"/>
    <w:rsid w:val="00ED36CA"/>
    <w:rsid w:val="00ED4C82"/>
    <w:rsid w:val="00EE467B"/>
    <w:rsid w:val="00EE5652"/>
    <w:rsid w:val="00EF0E1F"/>
    <w:rsid w:val="00EF1C05"/>
    <w:rsid w:val="00EF422F"/>
    <w:rsid w:val="00F02E61"/>
    <w:rsid w:val="00F101E2"/>
    <w:rsid w:val="00F1380A"/>
    <w:rsid w:val="00F17E4F"/>
    <w:rsid w:val="00F2183C"/>
    <w:rsid w:val="00F220C3"/>
    <w:rsid w:val="00F253BE"/>
    <w:rsid w:val="00F27016"/>
    <w:rsid w:val="00F3285B"/>
    <w:rsid w:val="00F3772B"/>
    <w:rsid w:val="00F44E6C"/>
    <w:rsid w:val="00F704BC"/>
    <w:rsid w:val="00F76821"/>
    <w:rsid w:val="00F77DFC"/>
    <w:rsid w:val="00F81E9A"/>
    <w:rsid w:val="00F8312A"/>
    <w:rsid w:val="00F900B7"/>
    <w:rsid w:val="00F94892"/>
    <w:rsid w:val="00FA0187"/>
    <w:rsid w:val="00FA4A5B"/>
    <w:rsid w:val="00FA74D0"/>
    <w:rsid w:val="00FB1F51"/>
    <w:rsid w:val="00FB205B"/>
    <w:rsid w:val="00FC584E"/>
    <w:rsid w:val="00FE648E"/>
    <w:rsid w:val="00FE6A7A"/>
    <w:rsid w:val="00FF07B4"/>
    <w:rsid w:val="00FF095F"/>
    <w:rsid w:val="00FF51BD"/>
    <w:rsid w:val="00FF5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657A3"/>
  <w15:docId w15:val="{9602264C-E4BD-421F-B992-10FC201E6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qFormat/>
    <w:rsid w:val="0098114D"/>
    <w:pPr>
      <w:keepNext/>
      <w:tabs>
        <w:tab w:val="center" w:pos="4680"/>
        <w:tab w:val="right" w:pos="9810"/>
      </w:tabs>
      <w:spacing w:line="280" w:lineRule="exact"/>
      <w:outlineLvl w:val="2"/>
    </w:pPr>
    <w:rPr>
      <w:rFonts w:ascii="Times New Roman" w:eastAsia="Times New Roman" w:hAnsi="Times New Roman" w:cs="Times New Roman"/>
      <w:b/>
      <w:caps/>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114D"/>
    <w:pPr>
      <w:tabs>
        <w:tab w:val="center" w:pos="4680"/>
        <w:tab w:val="right" w:pos="9360"/>
      </w:tabs>
    </w:pPr>
  </w:style>
  <w:style w:type="character" w:customStyle="1" w:styleId="HeaderChar">
    <w:name w:val="Header Char"/>
    <w:basedOn w:val="DefaultParagraphFont"/>
    <w:link w:val="Header"/>
    <w:uiPriority w:val="99"/>
    <w:rsid w:val="0098114D"/>
  </w:style>
  <w:style w:type="paragraph" w:styleId="Footer">
    <w:name w:val="footer"/>
    <w:basedOn w:val="Normal"/>
    <w:link w:val="FooterChar"/>
    <w:uiPriority w:val="99"/>
    <w:unhideWhenUsed/>
    <w:rsid w:val="0098114D"/>
    <w:pPr>
      <w:tabs>
        <w:tab w:val="center" w:pos="4680"/>
        <w:tab w:val="right" w:pos="9360"/>
      </w:tabs>
    </w:pPr>
  </w:style>
  <w:style w:type="character" w:customStyle="1" w:styleId="FooterChar">
    <w:name w:val="Footer Char"/>
    <w:basedOn w:val="DefaultParagraphFont"/>
    <w:link w:val="Footer"/>
    <w:uiPriority w:val="99"/>
    <w:rsid w:val="0098114D"/>
  </w:style>
  <w:style w:type="character" w:customStyle="1" w:styleId="Heading3Char">
    <w:name w:val="Heading 3 Char"/>
    <w:basedOn w:val="DefaultParagraphFont"/>
    <w:link w:val="Heading3"/>
    <w:rsid w:val="0098114D"/>
    <w:rPr>
      <w:rFonts w:ascii="Times New Roman" w:eastAsia="Times New Roman" w:hAnsi="Times New Roman" w:cs="Times New Roman"/>
      <w:b/>
      <w:caps/>
      <w:sz w:val="28"/>
      <w:szCs w:val="20"/>
    </w:rPr>
  </w:style>
  <w:style w:type="paragraph" w:styleId="BalloonText">
    <w:name w:val="Balloon Text"/>
    <w:basedOn w:val="Normal"/>
    <w:link w:val="BalloonTextChar"/>
    <w:uiPriority w:val="99"/>
    <w:semiHidden/>
    <w:unhideWhenUsed/>
    <w:rsid w:val="008C60CF"/>
    <w:rPr>
      <w:rFonts w:ascii="Tahoma" w:hAnsi="Tahoma" w:cs="Tahoma"/>
      <w:sz w:val="16"/>
      <w:szCs w:val="16"/>
    </w:rPr>
  </w:style>
  <w:style w:type="character" w:customStyle="1" w:styleId="BalloonTextChar">
    <w:name w:val="Balloon Text Char"/>
    <w:basedOn w:val="DefaultParagraphFont"/>
    <w:link w:val="BalloonText"/>
    <w:uiPriority w:val="99"/>
    <w:semiHidden/>
    <w:rsid w:val="008C60CF"/>
    <w:rPr>
      <w:rFonts w:ascii="Tahoma" w:hAnsi="Tahoma" w:cs="Tahoma"/>
      <w:sz w:val="16"/>
      <w:szCs w:val="16"/>
    </w:rPr>
  </w:style>
  <w:style w:type="paragraph" w:styleId="ListParagraph">
    <w:name w:val="List Paragraph"/>
    <w:basedOn w:val="Normal"/>
    <w:uiPriority w:val="34"/>
    <w:qFormat/>
    <w:rsid w:val="00B11DDD"/>
    <w:pPr>
      <w:ind w:left="720"/>
      <w:contextualSpacing/>
    </w:pPr>
  </w:style>
  <w:style w:type="character" w:styleId="HTMLTypewriter">
    <w:name w:val="HTML Typewriter"/>
    <w:basedOn w:val="DefaultParagraphFont"/>
    <w:uiPriority w:val="99"/>
    <w:semiHidden/>
    <w:unhideWhenUsed/>
    <w:rsid w:val="00C812B9"/>
    <w:rPr>
      <w:rFonts w:ascii="Courier New" w:eastAsia="Times New Roman" w:hAnsi="Courier New" w:cs="Courier New"/>
      <w:sz w:val="20"/>
      <w:szCs w:val="20"/>
    </w:rPr>
  </w:style>
  <w:style w:type="character" w:styleId="Hyperlink">
    <w:name w:val="Hyperlink"/>
    <w:basedOn w:val="DefaultParagraphFont"/>
    <w:uiPriority w:val="99"/>
    <w:unhideWhenUsed/>
    <w:rsid w:val="00DE5729"/>
    <w:rPr>
      <w:color w:val="0000FF" w:themeColor="hyperlink"/>
      <w:u w:val="single"/>
    </w:rPr>
  </w:style>
  <w:style w:type="character" w:styleId="FollowedHyperlink">
    <w:name w:val="FollowedHyperlink"/>
    <w:basedOn w:val="DefaultParagraphFont"/>
    <w:uiPriority w:val="99"/>
    <w:semiHidden/>
    <w:unhideWhenUsed/>
    <w:rsid w:val="00543681"/>
    <w:rPr>
      <w:color w:val="800080" w:themeColor="followedHyperlink"/>
      <w:u w:val="single"/>
    </w:rPr>
  </w:style>
  <w:style w:type="character" w:styleId="CommentReference">
    <w:name w:val="annotation reference"/>
    <w:basedOn w:val="DefaultParagraphFont"/>
    <w:uiPriority w:val="99"/>
    <w:semiHidden/>
    <w:unhideWhenUsed/>
    <w:rsid w:val="00474B83"/>
    <w:rPr>
      <w:sz w:val="16"/>
      <w:szCs w:val="16"/>
    </w:rPr>
  </w:style>
  <w:style w:type="paragraph" w:styleId="CommentText">
    <w:name w:val="annotation text"/>
    <w:basedOn w:val="Normal"/>
    <w:link w:val="CommentTextChar"/>
    <w:uiPriority w:val="99"/>
    <w:semiHidden/>
    <w:unhideWhenUsed/>
    <w:rsid w:val="00474B83"/>
    <w:rPr>
      <w:sz w:val="20"/>
      <w:szCs w:val="20"/>
    </w:rPr>
  </w:style>
  <w:style w:type="character" w:customStyle="1" w:styleId="CommentTextChar">
    <w:name w:val="Comment Text Char"/>
    <w:basedOn w:val="DefaultParagraphFont"/>
    <w:link w:val="CommentText"/>
    <w:uiPriority w:val="99"/>
    <w:semiHidden/>
    <w:rsid w:val="00474B83"/>
    <w:rPr>
      <w:sz w:val="20"/>
      <w:szCs w:val="20"/>
    </w:rPr>
  </w:style>
  <w:style w:type="paragraph" w:styleId="CommentSubject">
    <w:name w:val="annotation subject"/>
    <w:basedOn w:val="CommentText"/>
    <w:next w:val="CommentText"/>
    <w:link w:val="CommentSubjectChar"/>
    <w:uiPriority w:val="99"/>
    <w:semiHidden/>
    <w:unhideWhenUsed/>
    <w:rsid w:val="007A3E25"/>
    <w:rPr>
      <w:b/>
      <w:bCs/>
    </w:rPr>
  </w:style>
  <w:style w:type="character" w:customStyle="1" w:styleId="CommentSubjectChar">
    <w:name w:val="Comment Subject Char"/>
    <w:basedOn w:val="CommentTextChar"/>
    <w:link w:val="CommentSubject"/>
    <w:uiPriority w:val="99"/>
    <w:semiHidden/>
    <w:rsid w:val="007A3E25"/>
    <w:rPr>
      <w:b/>
      <w:bCs/>
      <w:sz w:val="20"/>
      <w:szCs w:val="20"/>
    </w:rPr>
  </w:style>
  <w:style w:type="character" w:customStyle="1" w:styleId="UnresolvedMention1">
    <w:name w:val="Unresolved Mention1"/>
    <w:basedOn w:val="DefaultParagraphFont"/>
    <w:uiPriority w:val="99"/>
    <w:semiHidden/>
    <w:unhideWhenUsed/>
    <w:rsid w:val="00A575AC"/>
    <w:rPr>
      <w:color w:val="808080"/>
      <w:shd w:val="clear" w:color="auto" w:fill="E6E6E6"/>
    </w:rPr>
  </w:style>
  <w:style w:type="character" w:styleId="UnresolvedMention">
    <w:name w:val="Unresolved Mention"/>
    <w:basedOn w:val="DefaultParagraphFont"/>
    <w:uiPriority w:val="99"/>
    <w:semiHidden/>
    <w:unhideWhenUsed/>
    <w:rsid w:val="00DD2C1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101133">
      <w:bodyDiv w:val="1"/>
      <w:marLeft w:val="0"/>
      <w:marRight w:val="0"/>
      <w:marTop w:val="0"/>
      <w:marBottom w:val="0"/>
      <w:divBdr>
        <w:top w:val="none" w:sz="0" w:space="0" w:color="auto"/>
        <w:left w:val="none" w:sz="0" w:space="0" w:color="auto"/>
        <w:bottom w:val="none" w:sz="0" w:space="0" w:color="auto"/>
        <w:right w:val="none" w:sz="0" w:space="0" w:color="auto"/>
      </w:divBdr>
      <w:divsChild>
        <w:div w:id="541983748">
          <w:marLeft w:val="0"/>
          <w:marRight w:val="0"/>
          <w:marTop w:val="0"/>
          <w:marBottom w:val="0"/>
          <w:divBdr>
            <w:top w:val="none" w:sz="0" w:space="0" w:color="auto"/>
            <w:left w:val="none" w:sz="0" w:space="0" w:color="auto"/>
            <w:bottom w:val="none" w:sz="0" w:space="0" w:color="auto"/>
            <w:right w:val="none" w:sz="0" w:space="0" w:color="auto"/>
          </w:divBdr>
        </w:div>
        <w:div w:id="1259706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iazza.com/" TargetMode="External"/><Relationship Id="rId18" Type="http://schemas.openxmlformats.org/officeDocument/2006/relationships/hyperlink" Target="http://bio1520.biology.gatech.edu/biodiversity/prokaryotes-bacteria-archaea/" TargetMode="External"/><Relationship Id="rId26" Type="http://schemas.openxmlformats.org/officeDocument/2006/relationships/hyperlink" Target="http://bio1520.biology.gatech.edu/growth-and-reproduction/introduction-to-growth-and-reproduction/" TargetMode="External"/><Relationship Id="rId39" Type="http://schemas.openxmlformats.org/officeDocument/2006/relationships/hyperlink" Target="http://bio1520.biology.gatech.edu/chemical-and-electrical-signals/sensory-systems-i/" TargetMode="External"/><Relationship Id="rId21" Type="http://schemas.openxmlformats.org/officeDocument/2006/relationships/hyperlink" Target="http://bio1520.biology.gatech.edu/biodiversity/plants/" TargetMode="External"/><Relationship Id="rId34" Type="http://schemas.openxmlformats.org/officeDocument/2006/relationships/hyperlink" Target="http://bio1520.biology.gatech.edu/chemical-and-electrical-signals/intro-to-chemical-signaling-and-signal-transduction/" TargetMode="External"/><Relationship Id="rId42" Type="http://schemas.openxmlformats.org/officeDocument/2006/relationships/hyperlink" Target="http://bio1520.biology.gatech.edu/nutrition-transport-and-homeostasis/nutrition-needs-and-adaptations/" TargetMode="External"/><Relationship Id="rId47" Type="http://schemas.openxmlformats.org/officeDocument/2006/relationships/hyperlink" Target="http://bio1520.biology.gatech.edu/nutrition-transport-and-homeostasis/plant-transport-processes-ii/" TargetMode="External"/><Relationship Id="rId50" Type="http://schemas.openxmlformats.org/officeDocument/2006/relationships/hyperlink" Target="http://bio1520.biology.gatech.edu/nutrition-transport-and-homeostasis/animal-ion-and-water-regulation-i/" TargetMode="Externa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learningcatalytics.com/sign_in?login=true" TargetMode="External"/><Relationship Id="rId17" Type="http://schemas.openxmlformats.org/officeDocument/2006/relationships/hyperlink" Target="http://bio1520.biology.gatech.edu/biodiversity/phylogenetic-trees/" TargetMode="External"/><Relationship Id="rId25" Type="http://schemas.openxmlformats.org/officeDocument/2006/relationships/hyperlink" Target="http://bio1520.biology.gatech.edu/biodiversity/mass-extinctions-and-climate-variability/" TargetMode="External"/><Relationship Id="rId33" Type="http://schemas.openxmlformats.org/officeDocument/2006/relationships/hyperlink" Target="http://bio1520.biology.gatech.edu/growth-and-reproduction/plant-development-ii-primary-and-secondary-growth/" TargetMode="External"/><Relationship Id="rId38" Type="http://schemas.openxmlformats.org/officeDocument/2006/relationships/hyperlink" Target="http://bio1520.biology.gatech.edu/chemical-and-electrical-signals/nervous-systems/" TargetMode="External"/><Relationship Id="rId46" Type="http://schemas.openxmlformats.org/officeDocument/2006/relationships/hyperlink" Target="http://bio1520.biology.gatech.edu/nutrition-transport-and-homeostasis/plant-transport-processes-i/" TargetMode="External"/><Relationship Id="rId2" Type="http://schemas.openxmlformats.org/officeDocument/2006/relationships/numbering" Target="numbering.xml"/><Relationship Id="rId16" Type="http://schemas.openxmlformats.org/officeDocument/2006/relationships/hyperlink" Target="http://www.disabilityservices.gatech.edu" TargetMode="External"/><Relationship Id="rId20" Type="http://schemas.openxmlformats.org/officeDocument/2006/relationships/hyperlink" Target="http://bio1520.biology.gatech.edu/biodiversity/fungi/" TargetMode="External"/><Relationship Id="rId29" Type="http://schemas.openxmlformats.org/officeDocument/2006/relationships/hyperlink" Target="http://bio1520.biology.gatech.edu/growth-and-reproduction/animal-development-i/" TargetMode="External"/><Relationship Id="rId41" Type="http://schemas.openxmlformats.org/officeDocument/2006/relationships/hyperlink" Target="http://bio1520.biology.gatech.edu/chemical-and-electrical-signals/motor-units-and-skeletal-systems/"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io1520.biology.gatech.edu/" TargetMode="External"/><Relationship Id="rId24" Type="http://schemas.openxmlformats.org/officeDocument/2006/relationships/hyperlink" Target="http://bio1520.biology.gatech.edu/biodiversity/animals-vertebrates/" TargetMode="External"/><Relationship Id="rId32" Type="http://schemas.openxmlformats.org/officeDocument/2006/relationships/hyperlink" Target="http://bio1520.biology.gatech.edu/growth-and-reproduction/plant-development-i-tissue-differentiation-and-function/" TargetMode="External"/><Relationship Id="rId37" Type="http://schemas.openxmlformats.org/officeDocument/2006/relationships/hyperlink" Target="http://bio1520.biology.gatech.edu/chemical-and-electrical-signals/neurons/" TargetMode="External"/><Relationship Id="rId40" Type="http://schemas.openxmlformats.org/officeDocument/2006/relationships/hyperlink" Target="http://bio1520.biology.gatech.edu/chemical-and-electrical-signals/effectors-and-movement/" TargetMode="External"/><Relationship Id="rId45" Type="http://schemas.openxmlformats.org/officeDocument/2006/relationships/hyperlink" Target="http://bio1520.biology.gatech.edu/nutrition-transport-and-homeostasis/acquisition-of-nutrients-in-plants/" TargetMode="External"/><Relationship Id="rId53"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learningcatalytics.com/users/sign_up" TargetMode="External"/><Relationship Id="rId23" Type="http://schemas.openxmlformats.org/officeDocument/2006/relationships/hyperlink" Target="http://bio1520.biology.gatech.edu/biodiversity/animals-invertebrates/" TargetMode="External"/><Relationship Id="rId28" Type="http://schemas.openxmlformats.org/officeDocument/2006/relationships/hyperlink" Target="http://bio1520.biology.gatech.edu/growth-and-reproduction/animal-reproduction-ii-reproductive-structure-and-function/" TargetMode="External"/><Relationship Id="rId36" Type="http://schemas.openxmlformats.org/officeDocument/2006/relationships/hyperlink" Target="http://bio1520.biology.gatech.edu/chemical-and-electrical-signals/plant-hormones-and-sensory-systems/" TargetMode="External"/><Relationship Id="rId49" Type="http://schemas.openxmlformats.org/officeDocument/2006/relationships/hyperlink" Target="http://bio1520.biology.gatech.edu/nutrition-transport-and-homeostasis/the-mammalian-cardiac-cycle/" TargetMode="External"/><Relationship Id="rId10" Type="http://schemas.openxmlformats.org/officeDocument/2006/relationships/hyperlink" Target="mailto:dfogg3@gatech.edu?subject=BIOL%201520:%20" TargetMode="External"/><Relationship Id="rId19" Type="http://schemas.openxmlformats.org/officeDocument/2006/relationships/hyperlink" Target="http://bio1520.biology.gatech.edu/biodiversity/protista-and-origins-of-eukaryotes/" TargetMode="External"/><Relationship Id="rId31" Type="http://schemas.openxmlformats.org/officeDocument/2006/relationships/hyperlink" Target="http://bio1520.biology.gatech.edu/growth-and-reproduction/plant-reproduction/" TargetMode="External"/><Relationship Id="rId44" Type="http://schemas.openxmlformats.org/officeDocument/2006/relationships/hyperlink" Target="http://bio1520.biology.gatech.edu/nutrition-transport-and-homeostasis/gas-exchange-in-animals/" TargetMode="External"/><Relationship Id="rId52" Type="http://schemas.openxmlformats.org/officeDocument/2006/relationships/hyperlink" Target="http://bio1520.biology.gatech.edu/nutrition-transport-and-homeostasis/plant-and-animal-responses-to-the-environment/" TargetMode="External"/><Relationship Id="rId4" Type="http://schemas.openxmlformats.org/officeDocument/2006/relationships/settings" Target="settings.xml"/><Relationship Id="rId9" Type="http://schemas.openxmlformats.org/officeDocument/2006/relationships/hyperlink" Target="mailto:emily.weigel@biosci.gatech.edu?subject=BIOL%201520:%20" TargetMode="External"/><Relationship Id="rId14" Type="http://schemas.openxmlformats.org/officeDocument/2006/relationships/hyperlink" Target="https://learningcatalytics.com/sign_in?login=true" TargetMode="External"/><Relationship Id="rId22" Type="http://schemas.openxmlformats.org/officeDocument/2006/relationships/hyperlink" Target="http://bio1520.biology.gatech.edu/biodiversity/animal-diversity/" TargetMode="External"/><Relationship Id="rId27" Type="http://schemas.openxmlformats.org/officeDocument/2006/relationships/hyperlink" Target="http://bio1520.biology.gatech.edu/growth-and-reproduction/animal-reproduction-i-mating-systems/" TargetMode="External"/><Relationship Id="rId30" Type="http://schemas.openxmlformats.org/officeDocument/2006/relationships/hyperlink" Target="http://bio1520.biology.gatech.edu/growth-and-reproduction/animal-development-ii/" TargetMode="External"/><Relationship Id="rId35" Type="http://schemas.openxmlformats.org/officeDocument/2006/relationships/hyperlink" Target="http://bio1520.biology.gatech.edu/chemical-and-electrical-signals/animal-hormones/" TargetMode="External"/><Relationship Id="rId43" Type="http://schemas.openxmlformats.org/officeDocument/2006/relationships/hyperlink" Target="http://bio1520.biology.gatech.edu/nutrition-transport-and-homeostasis/acquisition-of-nutrients-in-animals/" TargetMode="External"/><Relationship Id="rId48" Type="http://schemas.openxmlformats.org/officeDocument/2006/relationships/hyperlink" Target="http://bio1520.biology.gatech.edu/nutrition-transport-and-homeostasis/animal-circulatory-systems/" TargetMode="External"/><Relationship Id="rId8" Type="http://schemas.openxmlformats.org/officeDocument/2006/relationships/hyperlink" Target="mailto:shana.kerr@biosci.gatech.edu?subject=BIOL%201520:%20" TargetMode="External"/><Relationship Id="rId51" Type="http://schemas.openxmlformats.org/officeDocument/2006/relationships/hyperlink" Target="http://bio1520.biology.gatech.edu/nutrition-transport-and-homeostasis/animal-ion-and-water-regulation-ii/"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A191A4-2B56-4DCE-9D83-340D9E5A7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3135</Words>
  <Characters>17872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20966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Shana Kerr</dc:creator>
  <cp:lastModifiedBy>Shana</cp:lastModifiedBy>
  <cp:revision>14</cp:revision>
  <cp:lastPrinted>2018-01-03T17:40:00Z</cp:lastPrinted>
  <dcterms:created xsi:type="dcterms:W3CDTF">2018-10-18T02:44:00Z</dcterms:created>
  <dcterms:modified xsi:type="dcterms:W3CDTF">2018-11-07T03:11:00Z</dcterms:modified>
</cp:coreProperties>
</file>