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369D7B" w14:textId="77777777" w:rsidR="003715C7" w:rsidRDefault="008B3F78">
      <w:pPr>
        <w:widowControl w:val="0"/>
        <w:rPr>
          <w:rFonts w:ascii="Times New Roman" w:hAnsi="Times New Roman"/>
          <w:bCs/>
          <w:sz w:val="22"/>
          <w:szCs w:val="22"/>
        </w:rPr>
      </w:pPr>
      <w:bookmarkStart w:id="0" w:name="_GoBack"/>
      <w:bookmarkEnd w:id="0"/>
      <w:r>
        <w:rPr>
          <w:rFonts w:ascii="Times New Roman" w:hAnsi="Times New Roman"/>
          <w:b/>
          <w:bCs/>
          <w:sz w:val="22"/>
          <w:szCs w:val="22"/>
        </w:rPr>
        <w:t>Instructors:</w:t>
      </w:r>
      <w:r>
        <w:rPr>
          <w:rFonts w:ascii="Times New Roman" w:hAnsi="Times New Roman"/>
          <w:bCs/>
          <w:sz w:val="22"/>
          <w:szCs w:val="22"/>
        </w:rPr>
        <w:t xml:space="preserve"> </w:t>
      </w:r>
      <w:r>
        <w:rPr>
          <w:rFonts w:ascii="Times New Roman" w:hAnsi="Times New Roman"/>
          <w:bCs/>
          <w:sz w:val="22"/>
          <w:szCs w:val="22"/>
        </w:rPr>
        <w:tab/>
      </w:r>
    </w:p>
    <w:p w14:paraId="7C445E08" w14:textId="77777777" w:rsidR="003715C7" w:rsidRDefault="003715C7">
      <w:pPr>
        <w:widowControl w:val="0"/>
        <w:rPr>
          <w:rFonts w:ascii="Times New Roman" w:hAnsi="Times New Roman"/>
          <w:bCs/>
          <w:sz w:val="22"/>
          <w:szCs w:val="22"/>
        </w:rPr>
      </w:pPr>
    </w:p>
    <w:p w14:paraId="65D85DC1" w14:textId="77777777" w:rsidR="003715C7" w:rsidRDefault="003715C7">
      <w:pPr>
        <w:sectPr w:rsidR="003715C7">
          <w:headerReference w:type="default" r:id="rId7"/>
          <w:pgSz w:w="12240" w:h="15840"/>
          <w:pgMar w:top="777" w:right="720" w:bottom="720" w:left="720" w:header="720" w:footer="0" w:gutter="0"/>
          <w:cols w:space="720"/>
          <w:formProt w:val="0"/>
          <w:docGrid w:linePitch="240" w:charSpace="-6145"/>
        </w:sectPr>
      </w:pPr>
    </w:p>
    <w:p w14:paraId="389190E7" w14:textId="77777777" w:rsidR="003715C7" w:rsidRDefault="008B3F78">
      <w:pPr>
        <w:rPr>
          <w:rFonts w:ascii="Times New Roman" w:hAnsi="Times New Roman"/>
          <w:sz w:val="22"/>
          <w:szCs w:val="20"/>
        </w:rPr>
      </w:pPr>
      <w:r>
        <w:rPr>
          <w:rFonts w:ascii="Times New Roman" w:hAnsi="Times New Roman"/>
          <w:sz w:val="22"/>
          <w:szCs w:val="20"/>
        </w:rPr>
        <w:t>Dr. Jung Choi (JC)</w:t>
      </w:r>
    </w:p>
    <w:p w14:paraId="4370B4F3" w14:textId="77777777" w:rsidR="003715C7" w:rsidRDefault="008B3F78">
      <w:pPr>
        <w:rPr>
          <w:rFonts w:ascii="Times New Roman" w:hAnsi="Times New Roman"/>
          <w:sz w:val="22"/>
          <w:szCs w:val="20"/>
        </w:rPr>
      </w:pPr>
      <w:r>
        <w:rPr>
          <w:rFonts w:ascii="Times New Roman" w:hAnsi="Times New Roman"/>
          <w:sz w:val="22"/>
          <w:szCs w:val="20"/>
        </w:rPr>
        <w:t>213 Cherry Emerson</w:t>
      </w:r>
    </w:p>
    <w:p w14:paraId="55DAAF9C" w14:textId="77777777" w:rsidR="003715C7" w:rsidRDefault="008B3F78">
      <w:pPr>
        <w:rPr>
          <w:rFonts w:ascii="Times New Roman" w:hAnsi="Times New Roman"/>
          <w:sz w:val="22"/>
          <w:szCs w:val="20"/>
        </w:rPr>
      </w:pPr>
      <w:proofErr w:type="spellStart"/>
      <w:proofErr w:type="gramStart"/>
      <w:r>
        <w:rPr>
          <w:rFonts w:ascii="Times New Roman" w:hAnsi="Times New Roman"/>
          <w:sz w:val="22"/>
          <w:szCs w:val="20"/>
        </w:rPr>
        <w:t>tel</w:t>
      </w:r>
      <w:proofErr w:type="spellEnd"/>
      <w:proofErr w:type="gramEnd"/>
      <w:r>
        <w:rPr>
          <w:rFonts w:ascii="Times New Roman" w:hAnsi="Times New Roman"/>
          <w:sz w:val="22"/>
          <w:szCs w:val="20"/>
        </w:rPr>
        <w:t>: 404-894-8423</w:t>
      </w:r>
    </w:p>
    <w:p w14:paraId="418FCBA3" w14:textId="77777777" w:rsidR="003715C7" w:rsidRDefault="008C286E">
      <w:pPr>
        <w:rPr>
          <w:rStyle w:val="InternetLink"/>
          <w:rFonts w:ascii="Times New Roman" w:hAnsi="Times New Roman"/>
          <w:sz w:val="22"/>
          <w:szCs w:val="20"/>
        </w:rPr>
      </w:pPr>
      <w:hyperlink r:id="rId8">
        <w:r w:rsidR="008B3F78">
          <w:rPr>
            <w:rStyle w:val="InternetLink"/>
            <w:rFonts w:ascii="Times New Roman" w:hAnsi="Times New Roman"/>
            <w:sz w:val="22"/>
            <w:szCs w:val="20"/>
          </w:rPr>
          <w:t>jung.choi@biosci.gatech.edu</w:t>
        </w:r>
      </w:hyperlink>
    </w:p>
    <w:p w14:paraId="44840F7F" w14:textId="77777777" w:rsidR="003715C7" w:rsidRDefault="008B3F78">
      <w:pPr>
        <w:rPr>
          <w:rFonts w:ascii="Times New Roman" w:hAnsi="Times New Roman"/>
          <w:sz w:val="22"/>
          <w:szCs w:val="20"/>
        </w:rPr>
      </w:pPr>
      <w:r>
        <w:rPr>
          <w:rFonts w:ascii="Times New Roman" w:hAnsi="Times New Roman"/>
          <w:sz w:val="22"/>
          <w:szCs w:val="20"/>
        </w:rPr>
        <w:t xml:space="preserve">Office </w:t>
      </w:r>
      <w:proofErr w:type="spellStart"/>
      <w:r>
        <w:rPr>
          <w:rFonts w:ascii="Times New Roman" w:hAnsi="Times New Roman"/>
          <w:sz w:val="22"/>
          <w:szCs w:val="20"/>
        </w:rPr>
        <w:t>Hrs</w:t>
      </w:r>
      <w:proofErr w:type="spellEnd"/>
      <w:r>
        <w:rPr>
          <w:rFonts w:ascii="Times New Roman" w:hAnsi="Times New Roman"/>
          <w:sz w:val="22"/>
          <w:szCs w:val="20"/>
        </w:rPr>
        <w:t>: T 2-4 &amp; by appt</w:t>
      </w:r>
    </w:p>
    <w:p w14:paraId="19534877" w14:textId="77777777" w:rsidR="003715C7" w:rsidRDefault="003715C7">
      <w:pPr>
        <w:widowControl w:val="0"/>
        <w:rPr>
          <w:rFonts w:ascii="Times New Roman" w:hAnsi="Times New Roman"/>
          <w:sz w:val="22"/>
          <w:szCs w:val="20"/>
          <w:shd w:val="clear" w:color="auto" w:fill="FFFF00"/>
        </w:rPr>
      </w:pPr>
    </w:p>
    <w:p w14:paraId="2B0FC217" w14:textId="77777777" w:rsidR="003715C7" w:rsidRDefault="008B3F78">
      <w:pPr>
        <w:widowControl w:val="0"/>
        <w:ind w:right="-90"/>
        <w:rPr>
          <w:rFonts w:ascii="Times New Roman" w:hAnsi="Times New Roman"/>
          <w:sz w:val="22"/>
          <w:szCs w:val="20"/>
        </w:rPr>
      </w:pPr>
      <w:r>
        <w:rPr>
          <w:rFonts w:ascii="Times New Roman" w:hAnsi="Times New Roman"/>
          <w:sz w:val="22"/>
          <w:szCs w:val="20"/>
        </w:rPr>
        <w:t>Dr. Chrissy Spencer (CS)</w:t>
      </w:r>
    </w:p>
    <w:p w14:paraId="1695C36D" w14:textId="77777777" w:rsidR="003715C7" w:rsidRDefault="008B3F78">
      <w:pPr>
        <w:widowControl w:val="0"/>
        <w:ind w:right="-90"/>
        <w:rPr>
          <w:rFonts w:ascii="Times New Roman" w:hAnsi="Times New Roman"/>
          <w:sz w:val="22"/>
          <w:szCs w:val="20"/>
        </w:rPr>
      </w:pPr>
      <w:r>
        <w:rPr>
          <w:rFonts w:ascii="Times New Roman" w:hAnsi="Times New Roman"/>
          <w:sz w:val="22"/>
          <w:szCs w:val="20"/>
        </w:rPr>
        <w:t>474C Clough Commons</w:t>
      </w:r>
    </w:p>
    <w:p w14:paraId="0A76E2A0" w14:textId="77777777" w:rsidR="003715C7" w:rsidRDefault="008B3F78">
      <w:pPr>
        <w:widowControl w:val="0"/>
        <w:ind w:right="-90"/>
        <w:rPr>
          <w:rFonts w:ascii="Times New Roman" w:hAnsi="Times New Roman"/>
          <w:sz w:val="22"/>
          <w:szCs w:val="20"/>
        </w:rPr>
      </w:pPr>
      <w:proofErr w:type="spellStart"/>
      <w:proofErr w:type="gramStart"/>
      <w:r>
        <w:rPr>
          <w:rFonts w:ascii="Times New Roman" w:hAnsi="Times New Roman"/>
          <w:sz w:val="22"/>
          <w:szCs w:val="20"/>
        </w:rPr>
        <w:t>tel</w:t>
      </w:r>
      <w:proofErr w:type="spellEnd"/>
      <w:proofErr w:type="gramEnd"/>
      <w:r>
        <w:rPr>
          <w:rFonts w:ascii="Times New Roman" w:hAnsi="Times New Roman"/>
          <w:sz w:val="22"/>
          <w:szCs w:val="20"/>
        </w:rPr>
        <w:t>: 404-385-0539</w:t>
      </w:r>
    </w:p>
    <w:p w14:paraId="0DE0C62E" w14:textId="77777777" w:rsidR="003715C7" w:rsidRDefault="008C286E">
      <w:pPr>
        <w:widowControl w:val="0"/>
        <w:ind w:right="-90"/>
        <w:rPr>
          <w:rFonts w:ascii="Times New Roman" w:hAnsi="Times New Roman"/>
          <w:sz w:val="22"/>
          <w:szCs w:val="20"/>
          <w:lang w:val="uz-Cyrl-UZ" w:eastAsia="uz-Cyrl-UZ" w:bidi="uz-Cyrl-UZ"/>
        </w:rPr>
      </w:pPr>
      <w:hyperlink r:id="rId9" w:history="1">
        <w:r w:rsidR="008B3F78" w:rsidRPr="008B3F78">
          <w:rPr>
            <w:rStyle w:val="Hyperlink"/>
            <w:rFonts w:ascii="Times New Roman" w:hAnsi="Times New Roman"/>
            <w:sz w:val="22"/>
            <w:szCs w:val="20"/>
            <w:lang w:val="uz-Cyrl-UZ" w:eastAsia="uz-Cyrl-UZ" w:bidi="uz-Cyrl-UZ"/>
          </w:rPr>
          <w:t>chrissy.spencer@biology.gatech.edu</w:t>
        </w:r>
      </w:hyperlink>
      <w:r w:rsidR="008B3F78">
        <w:rPr>
          <w:rFonts w:ascii="Times New Roman" w:hAnsi="Times New Roman"/>
          <w:sz w:val="22"/>
          <w:szCs w:val="20"/>
          <w:lang w:val="uz-Cyrl-UZ" w:eastAsia="uz-Cyrl-UZ" w:bidi="uz-Cyrl-UZ"/>
        </w:rPr>
        <w:t xml:space="preserve"> </w:t>
      </w:r>
    </w:p>
    <w:p w14:paraId="031F9314" w14:textId="77777777" w:rsidR="003715C7" w:rsidRDefault="008B3F78">
      <w:pPr>
        <w:widowControl w:val="0"/>
        <w:ind w:right="-90"/>
        <w:rPr>
          <w:rFonts w:ascii="Times New Roman" w:hAnsi="Times New Roman"/>
          <w:sz w:val="22"/>
          <w:szCs w:val="20"/>
        </w:rPr>
      </w:pPr>
      <w:r>
        <w:rPr>
          <w:rFonts w:ascii="Times New Roman" w:hAnsi="Times New Roman"/>
          <w:sz w:val="22"/>
          <w:szCs w:val="20"/>
        </w:rPr>
        <w:t xml:space="preserve">Office </w:t>
      </w:r>
      <w:proofErr w:type="spellStart"/>
      <w:r>
        <w:rPr>
          <w:rFonts w:ascii="Times New Roman" w:hAnsi="Times New Roman"/>
          <w:sz w:val="22"/>
          <w:szCs w:val="20"/>
        </w:rPr>
        <w:t>Hrs</w:t>
      </w:r>
      <w:proofErr w:type="spellEnd"/>
      <w:r>
        <w:rPr>
          <w:rFonts w:ascii="Times New Roman" w:hAnsi="Times New Roman"/>
          <w:sz w:val="22"/>
          <w:szCs w:val="20"/>
        </w:rPr>
        <w:t xml:space="preserve">: by </w:t>
      </w:r>
      <w:proofErr w:type="spellStart"/>
      <w:r>
        <w:rPr>
          <w:rFonts w:ascii="Times New Roman" w:hAnsi="Times New Roman"/>
          <w:sz w:val="22"/>
          <w:szCs w:val="20"/>
        </w:rPr>
        <w:t>appt</w:t>
      </w:r>
      <w:proofErr w:type="spellEnd"/>
    </w:p>
    <w:p w14:paraId="6D5A1ADD" w14:textId="77777777" w:rsidR="003715C7" w:rsidRDefault="003715C7"/>
    <w:p w14:paraId="34C57DC2" w14:textId="77777777" w:rsidR="003715C7" w:rsidRDefault="003715C7"/>
    <w:p w14:paraId="1776546B" w14:textId="77777777" w:rsidR="003715C7" w:rsidRDefault="008B3F78">
      <w:pPr>
        <w:rPr>
          <w:rFonts w:ascii="Times New Roman" w:hAnsi="Times New Roman"/>
          <w:sz w:val="22"/>
          <w:szCs w:val="20"/>
        </w:rPr>
      </w:pPr>
      <w:r>
        <w:rPr>
          <w:rFonts w:ascii="Times New Roman" w:hAnsi="Times New Roman"/>
          <w:sz w:val="22"/>
          <w:szCs w:val="20"/>
        </w:rPr>
        <w:t>Dr. Colin Harrison</w:t>
      </w:r>
    </w:p>
    <w:p w14:paraId="319157A7" w14:textId="77777777" w:rsidR="003715C7" w:rsidRDefault="008B3F78">
      <w:pPr>
        <w:rPr>
          <w:rFonts w:ascii="Times New Roman" w:hAnsi="Times New Roman"/>
          <w:sz w:val="22"/>
          <w:szCs w:val="20"/>
        </w:rPr>
      </w:pPr>
      <w:r>
        <w:rPr>
          <w:rFonts w:ascii="Times New Roman" w:hAnsi="Times New Roman"/>
          <w:sz w:val="22"/>
          <w:szCs w:val="20"/>
        </w:rPr>
        <w:t xml:space="preserve">Director of </w:t>
      </w:r>
      <w:r w:rsidR="00C21521">
        <w:rPr>
          <w:rFonts w:ascii="Times New Roman" w:hAnsi="Times New Roman"/>
          <w:sz w:val="22"/>
          <w:szCs w:val="20"/>
        </w:rPr>
        <w:t xml:space="preserve">Introductory </w:t>
      </w:r>
      <w:r>
        <w:rPr>
          <w:rFonts w:ascii="Times New Roman" w:hAnsi="Times New Roman"/>
          <w:sz w:val="22"/>
          <w:szCs w:val="20"/>
        </w:rPr>
        <w:t>Biology Labs</w:t>
      </w:r>
    </w:p>
    <w:p w14:paraId="2FDC5FC9" w14:textId="77777777" w:rsidR="003715C7" w:rsidRDefault="008B3F78">
      <w:pPr>
        <w:rPr>
          <w:rFonts w:ascii="Times New Roman" w:hAnsi="Times New Roman"/>
          <w:sz w:val="22"/>
          <w:szCs w:val="20"/>
        </w:rPr>
      </w:pPr>
      <w:r>
        <w:rPr>
          <w:rFonts w:ascii="Times New Roman" w:hAnsi="Times New Roman"/>
          <w:sz w:val="22"/>
          <w:szCs w:val="20"/>
        </w:rPr>
        <w:t>474D Clough Commons</w:t>
      </w:r>
    </w:p>
    <w:p w14:paraId="34536BC0" w14:textId="77777777" w:rsidR="003715C7" w:rsidRDefault="008B3F78">
      <w:proofErr w:type="spellStart"/>
      <w:proofErr w:type="gramStart"/>
      <w:r>
        <w:t>tel</w:t>
      </w:r>
      <w:proofErr w:type="spellEnd"/>
      <w:proofErr w:type="gramEnd"/>
      <w:r>
        <w:t>: 404-385-6517</w:t>
      </w:r>
    </w:p>
    <w:p w14:paraId="7F597465" w14:textId="77777777" w:rsidR="003715C7" w:rsidRDefault="008C286E">
      <w:pPr>
        <w:rPr>
          <w:rStyle w:val="InternetLink"/>
          <w:rFonts w:ascii="Times New Roman" w:hAnsi="Times New Roman"/>
          <w:sz w:val="22"/>
          <w:szCs w:val="20"/>
        </w:rPr>
      </w:pPr>
      <w:hyperlink r:id="rId10">
        <w:r w:rsidR="008B3F78">
          <w:rPr>
            <w:rStyle w:val="InternetLink"/>
            <w:rFonts w:ascii="Times New Roman" w:hAnsi="Times New Roman"/>
            <w:sz w:val="22"/>
            <w:szCs w:val="20"/>
          </w:rPr>
          <w:t>colin.harrison@biosci.gatech.edu</w:t>
        </w:r>
      </w:hyperlink>
    </w:p>
    <w:p w14:paraId="25D34A1E" w14:textId="77777777" w:rsidR="003715C7" w:rsidRDefault="008B3F78">
      <w:r>
        <w:t xml:space="preserve">Office </w:t>
      </w:r>
      <w:proofErr w:type="spellStart"/>
      <w:r>
        <w:t>Hrs</w:t>
      </w:r>
      <w:proofErr w:type="spellEnd"/>
      <w:r>
        <w:t>: by appointment</w:t>
      </w:r>
    </w:p>
    <w:p w14:paraId="35CF2B74" w14:textId="77777777" w:rsidR="003715C7" w:rsidRDefault="003715C7">
      <w:pPr>
        <w:rPr>
          <w:rFonts w:ascii="Times New Roman" w:hAnsi="Times New Roman"/>
          <w:b/>
          <w:bCs/>
          <w:sz w:val="22"/>
          <w:szCs w:val="22"/>
        </w:rPr>
      </w:pPr>
    </w:p>
    <w:p w14:paraId="67C2D0B6" w14:textId="77777777" w:rsidR="003715C7" w:rsidRDefault="008B3F78">
      <w:pPr>
        <w:rPr>
          <w:rFonts w:ascii="Times New Roman" w:hAnsi="Times New Roman"/>
          <w:b/>
          <w:bCs/>
          <w:sz w:val="22"/>
          <w:szCs w:val="22"/>
        </w:rPr>
      </w:pPr>
      <w:r>
        <w:rPr>
          <w:rFonts w:ascii="Times New Roman" w:hAnsi="Times New Roman"/>
          <w:b/>
          <w:bCs/>
          <w:sz w:val="22"/>
          <w:szCs w:val="22"/>
        </w:rPr>
        <w:t>Lecture Teaching Assistants:</w:t>
      </w:r>
    </w:p>
    <w:p w14:paraId="37CDD293" w14:textId="77777777" w:rsidR="003715C7" w:rsidRDefault="00C21521">
      <w:pPr>
        <w:rPr>
          <w:rFonts w:ascii="Times New Roman" w:hAnsi="Times New Roman"/>
          <w:sz w:val="22"/>
          <w:szCs w:val="22"/>
        </w:rPr>
      </w:pPr>
      <w:r>
        <w:rPr>
          <w:rFonts w:ascii="Times New Roman" w:hAnsi="Times New Roman"/>
          <w:sz w:val="22"/>
          <w:szCs w:val="22"/>
        </w:rPr>
        <w:t>TA NAME</w:t>
      </w:r>
      <w:r>
        <w:rPr>
          <w:rFonts w:ascii="Times New Roman" w:hAnsi="Times New Roman"/>
          <w:sz w:val="22"/>
          <w:szCs w:val="22"/>
        </w:rPr>
        <w:tab/>
      </w:r>
      <w:r>
        <w:rPr>
          <w:rStyle w:val="InternetLink"/>
          <w:rFonts w:ascii="Times New Roman" w:hAnsi="Times New Roman"/>
          <w:sz w:val="22"/>
          <w:szCs w:val="22"/>
        </w:rPr>
        <w:t>EMAIL</w:t>
      </w:r>
      <w:r w:rsidR="008B3F78">
        <w:rPr>
          <w:rStyle w:val="InternetLink"/>
          <w:rFonts w:ascii="Times New Roman" w:hAnsi="Times New Roman"/>
          <w:sz w:val="22"/>
          <w:szCs w:val="22"/>
        </w:rPr>
        <w:t>@gatech.edu</w:t>
      </w:r>
      <w:r w:rsidR="008B3F78">
        <w:rPr>
          <w:rFonts w:ascii="Times New Roman" w:hAnsi="Times New Roman"/>
          <w:sz w:val="22"/>
          <w:szCs w:val="22"/>
        </w:rPr>
        <w:t xml:space="preserve"> </w:t>
      </w:r>
    </w:p>
    <w:p w14:paraId="6E141FED" w14:textId="77777777" w:rsidR="003715C7" w:rsidRDefault="00C21521">
      <w:pPr>
        <w:rPr>
          <w:rFonts w:ascii="Times New Roman" w:hAnsi="Times New Roman"/>
          <w:sz w:val="22"/>
          <w:szCs w:val="22"/>
        </w:rPr>
      </w:pPr>
      <w:r>
        <w:rPr>
          <w:rFonts w:ascii="Times New Roman" w:hAnsi="Times New Roman"/>
          <w:sz w:val="22"/>
          <w:szCs w:val="22"/>
        </w:rPr>
        <w:t>TA NAME</w:t>
      </w:r>
      <w:r>
        <w:rPr>
          <w:rFonts w:ascii="Times New Roman" w:hAnsi="Times New Roman"/>
          <w:sz w:val="22"/>
          <w:szCs w:val="22"/>
        </w:rPr>
        <w:tab/>
      </w:r>
      <w:r>
        <w:rPr>
          <w:rStyle w:val="InternetLink"/>
          <w:rFonts w:ascii="Times New Roman" w:hAnsi="Times New Roman"/>
          <w:sz w:val="22"/>
          <w:szCs w:val="22"/>
        </w:rPr>
        <w:t>EMAIL@gatech.edu</w:t>
      </w:r>
    </w:p>
    <w:p w14:paraId="1519AEBA" w14:textId="77777777" w:rsidR="003715C7" w:rsidRDefault="008B3F78">
      <w:pPr>
        <w:rPr>
          <w:rFonts w:ascii="Times New Roman" w:hAnsi="Times New Roman"/>
          <w:sz w:val="22"/>
          <w:szCs w:val="22"/>
        </w:rPr>
      </w:pPr>
      <w:r>
        <w:rPr>
          <w:rFonts w:ascii="Times New Roman" w:hAnsi="Times New Roman"/>
          <w:sz w:val="22"/>
          <w:szCs w:val="22"/>
        </w:rPr>
        <w:t xml:space="preserve"> </w:t>
      </w:r>
    </w:p>
    <w:p w14:paraId="1550D124" w14:textId="77777777" w:rsidR="003715C7" w:rsidRDefault="003715C7"/>
    <w:p w14:paraId="58741510" w14:textId="77777777" w:rsidR="003715C7" w:rsidRDefault="003715C7">
      <w:pPr>
        <w:sectPr w:rsidR="003715C7">
          <w:type w:val="continuous"/>
          <w:pgSz w:w="12240" w:h="15840"/>
          <w:pgMar w:top="777" w:right="720" w:bottom="720" w:left="720" w:header="720" w:footer="0" w:gutter="0"/>
          <w:cols w:num="2" w:space="720"/>
          <w:formProt w:val="0"/>
          <w:docGrid w:linePitch="240" w:charSpace="-6145"/>
        </w:sectPr>
      </w:pPr>
    </w:p>
    <w:p w14:paraId="7858EF7C" w14:textId="77777777" w:rsidR="003715C7" w:rsidRDefault="008B3F78">
      <w:pPr>
        <w:rPr>
          <w:rFonts w:ascii="Times New Roman" w:hAnsi="Times New Roman"/>
          <w:b/>
          <w:bCs/>
          <w:sz w:val="22"/>
          <w:szCs w:val="22"/>
        </w:rPr>
      </w:pPr>
      <w:r>
        <w:rPr>
          <w:rFonts w:ascii="Times New Roman" w:hAnsi="Times New Roman"/>
          <w:b/>
          <w:bCs/>
          <w:sz w:val="22"/>
          <w:szCs w:val="22"/>
        </w:rPr>
        <w:t>Schedule and Classroom:</w:t>
      </w:r>
    </w:p>
    <w:p w14:paraId="06E85EBD" w14:textId="77777777" w:rsidR="003715C7" w:rsidRDefault="008B3F78">
      <w:pPr>
        <w:ind w:left="360"/>
        <w:rPr>
          <w:rFonts w:ascii="Times New Roman" w:hAnsi="Times New Roman"/>
          <w:sz w:val="22"/>
          <w:szCs w:val="22"/>
        </w:rPr>
      </w:pPr>
      <w:r>
        <w:rPr>
          <w:noProof/>
        </w:rPr>
        <mc:AlternateContent>
          <mc:Choice Requires="wps">
            <w:drawing>
              <wp:anchor distT="0" distB="0" distL="114300" distR="114300" simplePos="0" relativeHeight="251657728" behindDoc="0" locked="0" layoutInCell="1" allowOverlap="1" wp14:anchorId="13414D6D" wp14:editId="4B44146E">
                <wp:simplePos x="0" y="0"/>
                <wp:positionH relativeFrom="column">
                  <wp:posOffset>203835</wp:posOffset>
                </wp:positionH>
                <wp:positionV relativeFrom="paragraph">
                  <wp:posOffset>86360</wp:posOffset>
                </wp:positionV>
                <wp:extent cx="5477510" cy="1095375"/>
                <wp:effectExtent l="635" t="0" r="0" b="0"/>
                <wp:wrapSquare wrapText="bothSides"/>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77510" cy="109537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Lst>
                      </wps:spPr>
                      <wps:txbx>
                        <w:txbxContent>
                          <w:tbl>
                            <w:tblPr>
                              <w:tblW w:w="8626" w:type="dxa"/>
                              <w:tblInd w:w="108" w:type="dxa"/>
                              <w:tblBorders>
                                <w:top w:val="single" w:sz="8" w:space="0" w:color="000001"/>
                                <w:left w:val="nil"/>
                                <w:bottom w:val="single" w:sz="8" w:space="0" w:color="000001"/>
                                <w:right w:val="nil"/>
                                <w:insideH w:val="single" w:sz="8" w:space="0" w:color="000001"/>
                                <w:insideV w:val="nil"/>
                              </w:tblBorders>
                              <w:tblLook w:val="04A0" w:firstRow="1" w:lastRow="0" w:firstColumn="1" w:lastColumn="0" w:noHBand="0" w:noVBand="1"/>
                            </w:tblPr>
                            <w:tblGrid>
                              <w:gridCol w:w="2518"/>
                              <w:gridCol w:w="1714"/>
                              <w:gridCol w:w="4394"/>
                            </w:tblGrid>
                            <w:tr w:rsidR="00E543A0" w14:paraId="6584068D" w14:textId="77777777">
                              <w:trPr>
                                <w:trHeight w:val="280"/>
                              </w:trPr>
                              <w:tc>
                                <w:tcPr>
                                  <w:tcW w:w="2518" w:type="dxa"/>
                                  <w:tcBorders>
                                    <w:top w:val="single" w:sz="8" w:space="0" w:color="000001"/>
                                    <w:left w:val="nil"/>
                                    <w:bottom w:val="single" w:sz="8" w:space="0" w:color="000001"/>
                                    <w:right w:val="nil"/>
                                  </w:tcBorders>
                                  <w:shd w:val="clear" w:color="auto" w:fill="FFFFFF"/>
                                </w:tcPr>
                                <w:p w14:paraId="52655A5F" w14:textId="77777777" w:rsidR="00E543A0" w:rsidRDefault="00E543A0">
                                  <w:pPr>
                                    <w:pStyle w:val="FrameContents"/>
                                    <w:rPr>
                                      <w:rFonts w:ascii="Times New Roman" w:hAnsi="Times New Roman"/>
                                      <w:bCs/>
                                      <w:color w:val="000000"/>
                                      <w:sz w:val="22"/>
                                      <w:szCs w:val="22"/>
                                    </w:rPr>
                                  </w:pPr>
                                  <w:r>
                                    <w:rPr>
                                      <w:rFonts w:ascii="Times New Roman" w:hAnsi="Times New Roman"/>
                                      <w:bCs/>
                                      <w:color w:val="000000"/>
                                      <w:sz w:val="22"/>
                                      <w:szCs w:val="22"/>
                                    </w:rPr>
                                    <w:t>Component</w:t>
                                  </w:r>
                                </w:p>
                              </w:tc>
                              <w:tc>
                                <w:tcPr>
                                  <w:tcW w:w="1714" w:type="dxa"/>
                                  <w:tcBorders>
                                    <w:top w:val="single" w:sz="8" w:space="0" w:color="000001"/>
                                    <w:left w:val="nil"/>
                                    <w:bottom w:val="single" w:sz="8" w:space="0" w:color="000001"/>
                                    <w:right w:val="nil"/>
                                  </w:tcBorders>
                                  <w:shd w:val="clear" w:color="auto" w:fill="FFFFFF"/>
                                </w:tcPr>
                                <w:p w14:paraId="1548C907" w14:textId="77777777" w:rsidR="00E543A0" w:rsidRDefault="00E543A0">
                                  <w:pPr>
                                    <w:pStyle w:val="FrameContents"/>
                                    <w:rPr>
                                      <w:rFonts w:ascii="Times New Roman" w:hAnsi="Times New Roman"/>
                                      <w:bCs/>
                                      <w:color w:val="000000"/>
                                      <w:sz w:val="22"/>
                                      <w:szCs w:val="22"/>
                                    </w:rPr>
                                  </w:pPr>
                                  <w:bookmarkStart w:id="1" w:name="__UnoMark__1200_1816850942"/>
                                  <w:bookmarkStart w:id="2" w:name="__UnoMark__1201_1816850942"/>
                                  <w:bookmarkEnd w:id="1"/>
                                  <w:bookmarkEnd w:id="2"/>
                                  <w:r>
                                    <w:rPr>
                                      <w:rFonts w:ascii="Times New Roman" w:hAnsi="Times New Roman"/>
                                      <w:bCs/>
                                      <w:color w:val="000000"/>
                                      <w:sz w:val="22"/>
                                      <w:szCs w:val="22"/>
                                    </w:rPr>
                                    <w:t>Location</w:t>
                                  </w:r>
                                </w:p>
                              </w:tc>
                              <w:tc>
                                <w:tcPr>
                                  <w:tcW w:w="4394" w:type="dxa"/>
                                  <w:tcBorders>
                                    <w:top w:val="single" w:sz="8" w:space="0" w:color="000001"/>
                                    <w:left w:val="nil"/>
                                    <w:bottom w:val="single" w:sz="8" w:space="0" w:color="000001"/>
                                    <w:right w:val="nil"/>
                                  </w:tcBorders>
                                  <w:shd w:val="clear" w:color="auto" w:fill="FFFFFF"/>
                                </w:tcPr>
                                <w:p w14:paraId="2454D535" w14:textId="77777777" w:rsidR="00E543A0" w:rsidRDefault="00E543A0">
                                  <w:pPr>
                                    <w:pStyle w:val="FrameContents"/>
                                    <w:rPr>
                                      <w:rFonts w:ascii="Times New Roman" w:hAnsi="Times New Roman"/>
                                      <w:bCs/>
                                      <w:color w:val="000000"/>
                                      <w:sz w:val="22"/>
                                      <w:szCs w:val="22"/>
                                    </w:rPr>
                                  </w:pPr>
                                  <w:bookmarkStart w:id="3" w:name="__UnoMark__1202_1816850942"/>
                                  <w:bookmarkStart w:id="4" w:name="__UnoMark__1203_1816850942"/>
                                  <w:bookmarkEnd w:id="3"/>
                                  <w:bookmarkEnd w:id="4"/>
                                  <w:r>
                                    <w:rPr>
                                      <w:rFonts w:ascii="Times New Roman" w:hAnsi="Times New Roman"/>
                                      <w:bCs/>
                                      <w:color w:val="000000"/>
                                      <w:sz w:val="22"/>
                                      <w:szCs w:val="22"/>
                                    </w:rPr>
                                    <w:t>Time</w:t>
                                  </w:r>
                                </w:p>
                              </w:tc>
                            </w:tr>
                            <w:tr w:rsidR="00E543A0" w14:paraId="05347A6E" w14:textId="77777777">
                              <w:trPr>
                                <w:trHeight w:val="280"/>
                              </w:trPr>
                              <w:tc>
                                <w:tcPr>
                                  <w:tcW w:w="2518" w:type="dxa"/>
                                  <w:tcBorders>
                                    <w:top w:val="nil"/>
                                    <w:left w:val="nil"/>
                                    <w:bottom w:val="nil"/>
                                    <w:right w:val="nil"/>
                                  </w:tcBorders>
                                  <w:shd w:val="clear" w:color="auto" w:fill="FFFFFF"/>
                                </w:tcPr>
                                <w:p w14:paraId="14FC4730" w14:textId="77777777" w:rsidR="00E543A0" w:rsidRDefault="00E543A0">
                                  <w:pPr>
                                    <w:pStyle w:val="FrameContents"/>
                                    <w:rPr>
                                      <w:rFonts w:ascii="Times New Roman" w:eastAsia="Times New Roman" w:hAnsi="Times New Roman"/>
                                      <w:b/>
                                      <w:bCs/>
                                      <w:color w:val="000000"/>
                                      <w:sz w:val="22"/>
                                      <w:szCs w:val="22"/>
                                    </w:rPr>
                                  </w:pPr>
                                  <w:bookmarkStart w:id="5" w:name="__UnoMark__1204_1816850942"/>
                                  <w:bookmarkStart w:id="6" w:name="__UnoMark__1205_1816850942"/>
                                  <w:bookmarkEnd w:id="5"/>
                                  <w:bookmarkEnd w:id="6"/>
                                  <w:r>
                                    <w:rPr>
                                      <w:rFonts w:ascii="Times New Roman" w:eastAsia="Times New Roman" w:hAnsi="Times New Roman"/>
                                      <w:b/>
                                      <w:bCs/>
                                      <w:color w:val="000000"/>
                                      <w:sz w:val="22"/>
                                      <w:szCs w:val="22"/>
                                    </w:rPr>
                                    <w:t xml:space="preserve">Lecture </w:t>
                                  </w:r>
                                </w:p>
                              </w:tc>
                              <w:tc>
                                <w:tcPr>
                                  <w:tcW w:w="1714" w:type="dxa"/>
                                  <w:tcBorders>
                                    <w:top w:val="nil"/>
                                    <w:left w:val="nil"/>
                                    <w:bottom w:val="nil"/>
                                    <w:right w:val="nil"/>
                                  </w:tcBorders>
                                  <w:shd w:val="clear" w:color="auto" w:fill="FFFFFF"/>
                                </w:tcPr>
                                <w:p w14:paraId="2D43A87F" w14:textId="77777777" w:rsidR="00E543A0" w:rsidRDefault="00E543A0">
                                  <w:pPr>
                                    <w:pStyle w:val="FrameContents"/>
                                    <w:rPr>
                                      <w:color w:val="000000"/>
                                    </w:rPr>
                                  </w:pPr>
                                  <w:bookmarkStart w:id="7" w:name="__UnoMark__1206_1816850942"/>
                                  <w:bookmarkStart w:id="8" w:name="__UnoMark__1207_1816850942"/>
                                  <w:bookmarkEnd w:id="7"/>
                                  <w:bookmarkEnd w:id="8"/>
                                  <w:r>
                                    <w:rPr>
                                      <w:color w:val="000000"/>
                                    </w:rPr>
                                    <w:t>CULC 144</w:t>
                                  </w:r>
                                </w:p>
                              </w:tc>
                              <w:tc>
                                <w:tcPr>
                                  <w:tcW w:w="4394" w:type="dxa"/>
                                  <w:tcBorders>
                                    <w:top w:val="nil"/>
                                    <w:left w:val="nil"/>
                                    <w:bottom w:val="nil"/>
                                    <w:right w:val="nil"/>
                                  </w:tcBorders>
                                  <w:shd w:val="clear" w:color="auto" w:fill="FFFFFF"/>
                                </w:tcPr>
                                <w:p w14:paraId="17A3E27C" w14:textId="77777777" w:rsidR="00E543A0" w:rsidRDefault="00E543A0">
                                  <w:pPr>
                                    <w:pStyle w:val="FrameContents"/>
                                    <w:rPr>
                                      <w:rFonts w:ascii="Times New Roman" w:eastAsia="Times New Roman" w:hAnsi="Times New Roman"/>
                                      <w:color w:val="000000"/>
                                      <w:sz w:val="22"/>
                                      <w:szCs w:val="22"/>
                                    </w:rPr>
                                  </w:pPr>
                                  <w:bookmarkStart w:id="9" w:name="__UnoMark__1208_1816850942"/>
                                  <w:bookmarkStart w:id="10" w:name="__UnoMark__1209_1816850942"/>
                                  <w:bookmarkEnd w:id="9"/>
                                  <w:bookmarkEnd w:id="10"/>
                                  <w:r>
                                    <w:rPr>
                                      <w:rFonts w:ascii="Times New Roman" w:eastAsia="Times New Roman" w:hAnsi="Times New Roman"/>
                                      <w:color w:val="000000"/>
                                      <w:sz w:val="22"/>
                                      <w:szCs w:val="22"/>
                                    </w:rPr>
                                    <w:t>9:05-9:55 am MWF</w:t>
                                  </w:r>
                                </w:p>
                              </w:tc>
                            </w:tr>
                            <w:tr w:rsidR="00E543A0" w14:paraId="59E906CE" w14:textId="77777777">
                              <w:trPr>
                                <w:trHeight w:val="280"/>
                              </w:trPr>
                              <w:tc>
                                <w:tcPr>
                                  <w:tcW w:w="2518" w:type="dxa"/>
                                  <w:tcBorders>
                                    <w:top w:val="nil"/>
                                    <w:left w:val="nil"/>
                                    <w:bottom w:val="nil"/>
                                    <w:right w:val="nil"/>
                                  </w:tcBorders>
                                  <w:shd w:val="clear" w:color="auto" w:fill="FFFFFF"/>
                                </w:tcPr>
                                <w:p w14:paraId="49497719" w14:textId="77777777" w:rsidR="00E543A0" w:rsidRDefault="00E543A0">
                                  <w:pPr>
                                    <w:pStyle w:val="FrameContents"/>
                                    <w:rPr>
                                      <w:rFonts w:ascii="Times New Roman" w:eastAsia="Times New Roman" w:hAnsi="Times New Roman"/>
                                      <w:b/>
                                      <w:bCs/>
                                      <w:color w:val="000000"/>
                                      <w:sz w:val="22"/>
                                      <w:szCs w:val="22"/>
                                    </w:rPr>
                                  </w:pPr>
                                  <w:bookmarkStart w:id="11" w:name="__UnoMark__1210_1816850942"/>
                                  <w:bookmarkStart w:id="12" w:name="__UnoMark__1211_1816850942"/>
                                  <w:bookmarkEnd w:id="11"/>
                                  <w:bookmarkEnd w:id="12"/>
                                  <w:r>
                                    <w:rPr>
                                      <w:rFonts w:ascii="Times New Roman" w:eastAsia="Times New Roman" w:hAnsi="Times New Roman"/>
                                      <w:b/>
                                      <w:bCs/>
                                      <w:color w:val="000000"/>
                                      <w:sz w:val="22"/>
                                      <w:szCs w:val="22"/>
                                    </w:rPr>
                                    <w:t xml:space="preserve">Recitation/Help  </w:t>
                                  </w:r>
                                </w:p>
                              </w:tc>
                              <w:tc>
                                <w:tcPr>
                                  <w:tcW w:w="1714" w:type="dxa"/>
                                  <w:tcBorders>
                                    <w:top w:val="nil"/>
                                    <w:left w:val="nil"/>
                                    <w:bottom w:val="nil"/>
                                    <w:right w:val="nil"/>
                                  </w:tcBorders>
                                  <w:shd w:val="clear" w:color="auto" w:fill="FFFFFF"/>
                                </w:tcPr>
                                <w:p w14:paraId="226AC935" w14:textId="77777777" w:rsidR="00E543A0" w:rsidRDefault="00E543A0">
                                  <w:pPr>
                                    <w:pStyle w:val="FrameContents"/>
                                    <w:rPr>
                                      <w:color w:val="000000"/>
                                    </w:rPr>
                                  </w:pPr>
                                  <w:bookmarkStart w:id="13" w:name="__UnoMark__1212_1816850942"/>
                                  <w:bookmarkStart w:id="14" w:name="__UnoMark__1213_1816850942"/>
                                  <w:bookmarkEnd w:id="13"/>
                                  <w:bookmarkEnd w:id="14"/>
                                  <w:r>
                                    <w:rPr>
                                      <w:color w:val="000000"/>
                                    </w:rPr>
                                    <w:t>CULC 144</w:t>
                                  </w:r>
                                </w:p>
                              </w:tc>
                              <w:tc>
                                <w:tcPr>
                                  <w:tcW w:w="4394" w:type="dxa"/>
                                  <w:tcBorders>
                                    <w:top w:val="nil"/>
                                    <w:left w:val="nil"/>
                                    <w:bottom w:val="nil"/>
                                    <w:right w:val="nil"/>
                                  </w:tcBorders>
                                  <w:shd w:val="clear" w:color="auto" w:fill="FFFFFF"/>
                                </w:tcPr>
                                <w:p w14:paraId="75B5C8E6" w14:textId="77777777" w:rsidR="00E543A0" w:rsidRDefault="00E543A0">
                                  <w:pPr>
                                    <w:pStyle w:val="FrameContents"/>
                                    <w:rPr>
                                      <w:rFonts w:ascii="Times New Roman" w:eastAsia="Times New Roman" w:hAnsi="Times New Roman"/>
                                      <w:color w:val="000000"/>
                                      <w:sz w:val="22"/>
                                      <w:szCs w:val="22"/>
                                    </w:rPr>
                                  </w:pPr>
                                  <w:bookmarkStart w:id="15" w:name="__UnoMark__1214_1816850942"/>
                                  <w:bookmarkStart w:id="16" w:name="__UnoMark__1215_1816850942"/>
                                  <w:bookmarkEnd w:id="15"/>
                                  <w:bookmarkEnd w:id="16"/>
                                  <w:r>
                                    <w:rPr>
                                      <w:rFonts w:ascii="Times New Roman" w:eastAsia="Times New Roman" w:hAnsi="Times New Roman"/>
                                      <w:color w:val="000000"/>
                                      <w:sz w:val="22"/>
                                      <w:szCs w:val="22"/>
                                    </w:rPr>
                                    <w:t>6:00–6:50 pm W (if no test)</w:t>
                                  </w:r>
                                </w:p>
                              </w:tc>
                            </w:tr>
                            <w:tr w:rsidR="00E543A0" w14:paraId="440EC49C" w14:textId="77777777">
                              <w:trPr>
                                <w:trHeight w:val="280"/>
                              </w:trPr>
                              <w:tc>
                                <w:tcPr>
                                  <w:tcW w:w="2518" w:type="dxa"/>
                                  <w:tcBorders>
                                    <w:top w:val="nil"/>
                                    <w:left w:val="nil"/>
                                    <w:bottom w:val="nil"/>
                                    <w:right w:val="nil"/>
                                  </w:tcBorders>
                                  <w:shd w:val="clear" w:color="auto" w:fill="FFFFFF"/>
                                </w:tcPr>
                                <w:p w14:paraId="5BB6F25D" w14:textId="77777777" w:rsidR="00E543A0" w:rsidRDefault="00E543A0">
                                  <w:pPr>
                                    <w:pStyle w:val="FrameContents"/>
                                    <w:rPr>
                                      <w:rFonts w:ascii="Times New Roman" w:eastAsia="Times New Roman" w:hAnsi="Times New Roman"/>
                                      <w:b/>
                                      <w:bCs/>
                                      <w:color w:val="000000"/>
                                      <w:sz w:val="22"/>
                                      <w:szCs w:val="22"/>
                                    </w:rPr>
                                  </w:pPr>
                                  <w:bookmarkStart w:id="17" w:name="__UnoMark__1216_1816850942"/>
                                  <w:bookmarkStart w:id="18" w:name="__UnoMark__1217_1816850942"/>
                                  <w:bookmarkEnd w:id="17"/>
                                  <w:bookmarkEnd w:id="18"/>
                                  <w:r>
                                    <w:rPr>
                                      <w:rFonts w:ascii="Times New Roman" w:eastAsia="Times New Roman" w:hAnsi="Times New Roman"/>
                                      <w:b/>
                                      <w:bCs/>
                                      <w:color w:val="000000"/>
                                      <w:sz w:val="22"/>
                                      <w:szCs w:val="22"/>
                                    </w:rPr>
                                    <w:t xml:space="preserve">Midterm exams </w:t>
                                  </w:r>
                                </w:p>
                              </w:tc>
                              <w:tc>
                                <w:tcPr>
                                  <w:tcW w:w="1714" w:type="dxa"/>
                                  <w:tcBorders>
                                    <w:top w:val="nil"/>
                                    <w:left w:val="nil"/>
                                    <w:bottom w:val="nil"/>
                                    <w:right w:val="nil"/>
                                  </w:tcBorders>
                                  <w:shd w:val="clear" w:color="auto" w:fill="FFFFFF"/>
                                </w:tcPr>
                                <w:p w14:paraId="147CB859" w14:textId="77777777" w:rsidR="00E543A0" w:rsidRDefault="00E543A0">
                                  <w:pPr>
                                    <w:pStyle w:val="FrameContents"/>
                                    <w:rPr>
                                      <w:color w:val="000000"/>
                                    </w:rPr>
                                  </w:pPr>
                                  <w:bookmarkStart w:id="19" w:name="__UnoMark__1218_1816850942"/>
                                  <w:bookmarkStart w:id="20" w:name="__UnoMark__1219_1816850942"/>
                                  <w:bookmarkEnd w:id="19"/>
                                  <w:bookmarkEnd w:id="20"/>
                                  <w:r>
                                    <w:rPr>
                                      <w:color w:val="000000"/>
                                    </w:rPr>
                                    <w:t>CULC 144</w:t>
                                  </w:r>
                                </w:p>
                              </w:tc>
                              <w:tc>
                                <w:tcPr>
                                  <w:tcW w:w="4394" w:type="dxa"/>
                                  <w:tcBorders>
                                    <w:top w:val="nil"/>
                                    <w:left w:val="nil"/>
                                    <w:bottom w:val="nil"/>
                                    <w:right w:val="nil"/>
                                  </w:tcBorders>
                                  <w:shd w:val="clear" w:color="auto" w:fill="FFFFFF"/>
                                </w:tcPr>
                                <w:p w14:paraId="0FB8EAA7" w14:textId="77777777" w:rsidR="00E543A0" w:rsidRDefault="00E543A0">
                                  <w:pPr>
                                    <w:pStyle w:val="FrameContents"/>
                                    <w:rPr>
                                      <w:rFonts w:ascii="Times New Roman" w:eastAsia="Times New Roman" w:hAnsi="Times New Roman"/>
                                      <w:color w:val="000000"/>
                                      <w:sz w:val="22"/>
                                      <w:szCs w:val="22"/>
                                    </w:rPr>
                                  </w:pPr>
                                  <w:bookmarkStart w:id="21" w:name="__UnoMark__1220_1816850942"/>
                                  <w:bookmarkStart w:id="22" w:name="__UnoMark__1221_1816850942"/>
                                  <w:bookmarkEnd w:id="21"/>
                                  <w:bookmarkEnd w:id="22"/>
                                  <w:r>
                                    <w:rPr>
                                      <w:rFonts w:ascii="Times New Roman" w:eastAsia="Times New Roman" w:hAnsi="Times New Roman"/>
                                      <w:color w:val="000000"/>
                                      <w:sz w:val="22"/>
                                      <w:szCs w:val="22"/>
                                    </w:rPr>
                                    <w:t>6:00–6:50 pm W</w:t>
                                  </w:r>
                                </w:p>
                              </w:tc>
                            </w:tr>
                            <w:tr w:rsidR="00E543A0" w14:paraId="1A2DDCAE" w14:textId="77777777">
                              <w:trPr>
                                <w:trHeight w:val="280"/>
                              </w:trPr>
                              <w:tc>
                                <w:tcPr>
                                  <w:tcW w:w="2518" w:type="dxa"/>
                                  <w:tcBorders>
                                    <w:top w:val="nil"/>
                                    <w:left w:val="nil"/>
                                    <w:bottom w:val="single" w:sz="8" w:space="0" w:color="000001"/>
                                    <w:right w:val="nil"/>
                                  </w:tcBorders>
                                  <w:shd w:val="clear" w:color="auto" w:fill="FFFFFF"/>
                                </w:tcPr>
                                <w:p w14:paraId="05997A81" w14:textId="77777777" w:rsidR="00E543A0" w:rsidRDefault="00E543A0">
                                  <w:pPr>
                                    <w:pStyle w:val="FrameContents"/>
                                    <w:rPr>
                                      <w:rFonts w:ascii="Times New Roman" w:eastAsia="Times New Roman" w:hAnsi="Times New Roman"/>
                                      <w:b/>
                                      <w:bCs/>
                                      <w:color w:val="000000"/>
                                      <w:sz w:val="22"/>
                                      <w:szCs w:val="22"/>
                                    </w:rPr>
                                  </w:pPr>
                                  <w:bookmarkStart w:id="23" w:name="__UnoMark__1222_1816850942"/>
                                  <w:bookmarkStart w:id="24" w:name="__UnoMark__1223_1816850942"/>
                                  <w:bookmarkEnd w:id="23"/>
                                  <w:bookmarkEnd w:id="24"/>
                                  <w:r>
                                    <w:rPr>
                                      <w:rFonts w:ascii="Times New Roman" w:eastAsia="Times New Roman" w:hAnsi="Times New Roman"/>
                                      <w:b/>
                                      <w:bCs/>
                                      <w:color w:val="000000"/>
                                      <w:sz w:val="22"/>
                                      <w:szCs w:val="22"/>
                                    </w:rPr>
                                    <w:t>Final Exam Day/Time</w:t>
                                  </w:r>
                                </w:p>
                              </w:tc>
                              <w:tc>
                                <w:tcPr>
                                  <w:tcW w:w="1714" w:type="dxa"/>
                                  <w:tcBorders>
                                    <w:top w:val="nil"/>
                                    <w:left w:val="nil"/>
                                    <w:bottom w:val="single" w:sz="8" w:space="0" w:color="000001"/>
                                    <w:right w:val="nil"/>
                                  </w:tcBorders>
                                  <w:shd w:val="clear" w:color="auto" w:fill="FFFFFF"/>
                                </w:tcPr>
                                <w:p w14:paraId="6BFD5491" w14:textId="77777777" w:rsidR="00E543A0" w:rsidRDefault="00E543A0">
                                  <w:pPr>
                                    <w:pStyle w:val="FrameContents"/>
                                    <w:rPr>
                                      <w:color w:val="000000"/>
                                    </w:rPr>
                                  </w:pPr>
                                  <w:bookmarkStart w:id="25" w:name="__UnoMark__1224_1816850942"/>
                                  <w:bookmarkStart w:id="26" w:name="__UnoMark__1225_1816850942"/>
                                  <w:bookmarkEnd w:id="25"/>
                                  <w:bookmarkEnd w:id="26"/>
                                  <w:r>
                                    <w:rPr>
                                      <w:color w:val="000000"/>
                                    </w:rPr>
                                    <w:t>CULC 144</w:t>
                                  </w:r>
                                </w:p>
                              </w:tc>
                              <w:tc>
                                <w:tcPr>
                                  <w:tcW w:w="4394" w:type="dxa"/>
                                  <w:tcBorders>
                                    <w:top w:val="nil"/>
                                    <w:left w:val="nil"/>
                                    <w:bottom w:val="single" w:sz="8" w:space="0" w:color="000001"/>
                                    <w:right w:val="nil"/>
                                  </w:tcBorders>
                                  <w:shd w:val="clear" w:color="auto" w:fill="FFFFFF"/>
                                </w:tcPr>
                                <w:p w14:paraId="70A2373C" w14:textId="77777777" w:rsidR="00E543A0" w:rsidRDefault="00E543A0">
                                  <w:pPr>
                                    <w:pStyle w:val="FrameContents"/>
                                    <w:rPr>
                                      <w:rFonts w:ascii="Times New Roman" w:eastAsia="Times New Roman" w:hAnsi="Times New Roman"/>
                                      <w:color w:val="000000"/>
                                      <w:sz w:val="22"/>
                                      <w:szCs w:val="22"/>
                                    </w:rPr>
                                  </w:pPr>
                                  <w:bookmarkStart w:id="27" w:name="__UnoMark__1226_1816850942"/>
                                  <w:bookmarkEnd w:id="27"/>
                                  <w:r>
                                    <w:rPr>
                                      <w:rFonts w:ascii="Times New Roman" w:eastAsia="Times New Roman" w:hAnsi="Times New Roman"/>
                                      <w:color w:val="000000"/>
                                      <w:sz w:val="22"/>
                                      <w:szCs w:val="22"/>
                                    </w:rPr>
                                    <w:t>Fri 4/27 8:00-10:30 am</w:t>
                                  </w:r>
                                </w:p>
                              </w:tc>
                            </w:tr>
                          </w:tbl>
                          <w:p w14:paraId="6C77B7A1" w14:textId="77777777" w:rsidR="00E543A0" w:rsidRDefault="00E543A0">
                            <w:pPr>
                              <w:pStyle w:val="FrameContent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414D6D" id="Rectangle 2" o:spid="_x0000_s1026" style="position:absolute;left:0;text-align:left;margin-left:16.05pt;margin-top:6.8pt;width:431.3pt;height:8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" stroked="f">
                <v:textbox inset="0,0,0,0">
                  <w:txbxContent>
                    <w:tbl>
                      <w:tblPr>
                        <w:tblW w:w="8626" w:type="dxa"/>
                        <w:tblInd w:w="108" w:type="dxa"/>
                        <w:tblBorders>
                          <w:top w:val="single" w:sz="8" w:space="0" w:color="000001"/>
                          <w:left w:val="nil"/>
                          <w:bottom w:val="single" w:sz="8" w:space="0" w:color="000001"/>
                          <w:right w:val="nil"/>
                          <w:insideH w:val="single" w:sz="8" w:space="0" w:color="000001"/>
                          <w:insideV w:val="nil"/>
                        </w:tblBorders>
                        <w:tblLook w:val="04A0" w:firstRow="1" w:lastRow="0" w:firstColumn="1" w:lastColumn="0" w:noHBand="0" w:noVBand="1"/>
                      </w:tblPr>
                      <w:tblGrid>
                        <w:gridCol w:w="2518"/>
                        <w:gridCol w:w="1714"/>
                        <w:gridCol w:w="4394"/>
                      </w:tblGrid>
                      <w:tr w:rsidR="00E543A0" w14:paraId="6584068D" w14:textId="77777777">
                        <w:trPr>
                          <w:trHeight w:val="280"/>
                        </w:trPr>
                        <w:tc>
                          <w:tcPr>
                            <w:tcW w:w="2518" w:type="dxa"/>
                            <w:tcBorders>
                              <w:top w:val="single" w:sz="8" w:space="0" w:color="000001"/>
                              <w:left w:val="nil"/>
                              <w:bottom w:val="single" w:sz="8" w:space="0" w:color="000001"/>
                              <w:right w:val="nil"/>
                            </w:tcBorders>
                            <w:shd w:val="clear" w:color="auto" w:fill="FFFFFF"/>
                          </w:tcPr>
                          <w:p w14:paraId="52655A5F" w14:textId="77777777" w:rsidR="00E543A0" w:rsidRDefault="00E543A0">
                            <w:pPr>
                              <w:pStyle w:val="FrameContents"/>
                              <w:rPr>
                                <w:rFonts w:ascii="Times New Roman" w:hAnsi="Times New Roman"/>
                                <w:bCs/>
                                <w:color w:val="000000"/>
                                <w:sz w:val="22"/>
                                <w:szCs w:val="22"/>
                              </w:rPr>
                            </w:pPr>
                            <w:r>
                              <w:rPr>
                                <w:rFonts w:ascii="Times New Roman" w:hAnsi="Times New Roman"/>
                                <w:bCs/>
                                <w:color w:val="000000"/>
                                <w:sz w:val="22"/>
                                <w:szCs w:val="22"/>
                              </w:rPr>
                              <w:t>Component</w:t>
                            </w:r>
                          </w:p>
                        </w:tc>
                        <w:tc>
                          <w:tcPr>
                            <w:tcW w:w="1714" w:type="dxa"/>
                            <w:tcBorders>
                              <w:top w:val="single" w:sz="8" w:space="0" w:color="000001"/>
                              <w:left w:val="nil"/>
                              <w:bottom w:val="single" w:sz="8" w:space="0" w:color="000001"/>
                              <w:right w:val="nil"/>
                            </w:tcBorders>
                            <w:shd w:val="clear" w:color="auto" w:fill="FFFFFF"/>
                          </w:tcPr>
                          <w:p w14:paraId="1548C907" w14:textId="77777777" w:rsidR="00E543A0" w:rsidRDefault="00E543A0">
                            <w:pPr>
                              <w:pStyle w:val="FrameContents"/>
                              <w:rPr>
                                <w:rFonts w:ascii="Times New Roman" w:hAnsi="Times New Roman"/>
                                <w:bCs/>
                                <w:color w:val="000000"/>
                                <w:sz w:val="22"/>
                                <w:szCs w:val="22"/>
                              </w:rPr>
                            </w:pPr>
                            <w:bookmarkStart w:id="28" w:name="__UnoMark__1200_1816850942"/>
                            <w:bookmarkStart w:id="29" w:name="__UnoMark__1201_1816850942"/>
                            <w:bookmarkEnd w:id="28"/>
                            <w:bookmarkEnd w:id="29"/>
                            <w:r>
                              <w:rPr>
                                <w:rFonts w:ascii="Times New Roman" w:hAnsi="Times New Roman"/>
                                <w:bCs/>
                                <w:color w:val="000000"/>
                                <w:sz w:val="22"/>
                                <w:szCs w:val="22"/>
                              </w:rPr>
                              <w:t>Location</w:t>
                            </w:r>
                          </w:p>
                        </w:tc>
                        <w:tc>
                          <w:tcPr>
                            <w:tcW w:w="4394" w:type="dxa"/>
                            <w:tcBorders>
                              <w:top w:val="single" w:sz="8" w:space="0" w:color="000001"/>
                              <w:left w:val="nil"/>
                              <w:bottom w:val="single" w:sz="8" w:space="0" w:color="000001"/>
                              <w:right w:val="nil"/>
                            </w:tcBorders>
                            <w:shd w:val="clear" w:color="auto" w:fill="FFFFFF"/>
                          </w:tcPr>
                          <w:p w14:paraId="2454D535" w14:textId="77777777" w:rsidR="00E543A0" w:rsidRDefault="00E543A0">
                            <w:pPr>
                              <w:pStyle w:val="FrameContents"/>
                              <w:rPr>
                                <w:rFonts w:ascii="Times New Roman" w:hAnsi="Times New Roman"/>
                                <w:bCs/>
                                <w:color w:val="000000"/>
                                <w:sz w:val="22"/>
                                <w:szCs w:val="22"/>
                              </w:rPr>
                            </w:pPr>
                            <w:bookmarkStart w:id="30" w:name="__UnoMark__1202_1816850942"/>
                            <w:bookmarkStart w:id="31" w:name="__UnoMark__1203_1816850942"/>
                            <w:bookmarkEnd w:id="30"/>
                            <w:bookmarkEnd w:id="31"/>
                            <w:r>
                              <w:rPr>
                                <w:rFonts w:ascii="Times New Roman" w:hAnsi="Times New Roman"/>
                                <w:bCs/>
                                <w:color w:val="000000"/>
                                <w:sz w:val="22"/>
                                <w:szCs w:val="22"/>
                              </w:rPr>
                              <w:t>Time</w:t>
                            </w:r>
                          </w:p>
                        </w:tc>
                      </w:tr>
                      <w:tr w:rsidR="00E543A0" w14:paraId="05347A6E" w14:textId="77777777">
                        <w:trPr>
                          <w:trHeight w:val="280"/>
                        </w:trPr>
                        <w:tc>
                          <w:tcPr>
                            <w:tcW w:w="2518" w:type="dxa"/>
                            <w:tcBorders>
                              <w:top w:val="nil"/>
                              <w:left w:val="nil"/>
                              <w:bottom w:val="nil"/>
                              <w:right w:val="nil"/>
                            </w:tcBorders>
                            <w:shd w:val="clear" w:color="auto" w:fill="FFFFFF"/>
                          </w:tcPr>
                          <w:p w14:paraId="14FC4730" w14:textId="77777777" w:rsidR="00E543A0" w:rsidRDefault="00E543A0">
                            <w:pPr>
                              <w:pStyle w:val="FrameContents"/>
                              <w:rPr>
                                <w:rFonts w:ascii="Times New Roman" w:eastAsia="Times New Roman" w:hAnsi="Times New Roman"/>
                                <w:b/>
                                <w:bCs/>
                                <w:color w:val="000000"/>
                                <w:sz w:val="22"/>
                                <w:szCs w:val="22"/>
                              </w:rPr>
                            </w:pPr>
                            <w:bookmarkStart w:id="32" w:name="__UnoMark__1204_1816850942"/>
                            <w:bookmarkStart w:id="33" w:name="__UnoMark__1205_1816850942"/>
                            <w:bookmarkEnd w:id="32"/>
                            <w:bookmarkEnd w:id="33"/>
                            <w:r>
                              <w:rPr>
                                <w:rFonts w:ascii="Times New Roman" w:eastAsia="Times New Roman" w:hAnsi="Times New Roman"/>
                                <w:b/>
                                <w:bCs/>
                                <w:color w:val="000000"/>
                                <w:sz w:val="22"/>
                                <w:szCs w:val="22"/>
                              </w:rPr>
                              <w:t xml:space="preserve">Lecture </w:t>
                            </w:r>
                          </w:p>
                        </w:tc>
                        <w:tc>
                          <w:tcPr>
                            <w:tcW w:w="1714" w:type="dxa"/>
                            <w:tcBorders>
                              <w:top w:val="nil"/>
                              <w:left w:val="nil"/>
                              <w:bottom w:val="nil"/>
                              <w:right w:val="nil"/>
                            </w:tcBorders>
                            <w:shd w:val="clear" w:color="auto" w:fill="FFFFFF"/>
                          </w:tcPr>
                          <w:p w14:paraId="2D43A87F" w14:textId="77777777" w:rsidR="00E543A0" w:rsidRDefault="00E543A0">
                            <w:pPr>
                              <w:pStyle w:val="FrameContents"/>
                              <w:rPr>
                                <w:color w:val="000000"/>
                              </w:rPr>
                            </w:pPr>
                            <w:bookmarkStart w:id="34" w:name="__UnoMark__1206_1816850942"/>
                            <w:bookmarkStart w:id="35" w:name="__UnoMark__1207_1816850942"/>
                            <w:bookmarkEnd w:id="34"/>
                            <w:bookmarkEnd w:id="35"/>
                            <w:r>
                              <w:rPr>
                                <w:color w:val="000000"/>
                              </w:rPr>
                              <w:t>CULC 144</w:t>
                            </w:r>
                          </w:p>
                        </w:tc>
                        <w:tc>
                          <w:tcPr>
                            <w:tcW w:w="4394" w:type="dxa"/>
                            <w:tcBorders>
                              <w:top w:val="nil"/>
                              <w:left w:val="nil"/>
                              <w:bottom w:val="nil"/>
                              <w:right w:val="nil"/>
                            </w:tcBorders>
                            <w:shd w:val="clear" w:color="auto" w:fill="FFFFFF"/>
                          </w:tcPr>
                          <w:p w14:paraId="17A3E27C" w14:textId="77777777" w:rsidR="00E543A0" w:rsidRDefault="00E543A0">
                            <w:pPr>
                              <w:pStyle w:val="FrameContents"/>
                              <w:rPr>
                                <w:rFonts w:ascii="Times New Roman" w:eastAsia="Times New Roman" w:hAnsi="Times New Roman"/>
                                <w:color w:val="000000"/>
                                <w:sz w:val="22"/>
                                <w:szCs w:val="22"/>
                              </w:rPr>
                            </w:pPr>
                            <w:bookmarkStart w:id="36" w:name="__UnoMark__1208_1816850942"/>
                            <w:bookmarkStart w:id="37" w:name="__UnoMark__1209_1816850942"/>
                            <w:bookmarkEnd w:id="36"/>
                            <w:bookmarkEnd w:id="37"/>
                            <w:r>
                              <w:rPr>
                                <w:rFonts w:ascii="Times New Roman" w:eastAsia="Times New Roman" w:hAnsi="Times New Roman"/>
                                <w:color w:val="000000"/>
                                <w:sz w:val="22"/>
                                <w:szCs w:val="22"/>
                              </w:rPr>
                              <w:t>9:05-9:55 am MWF</w:t>
                            </w:r>
                          </w:p>
                        </w:tc>
                      </w:tr>
                      <w:tr w:rsidR="00E543A0" w14:paraId="59E906CE" w14:textId="77777777">
                        <w:trPr>
                          <w:trHeight w:val="280"/>
                        </w:trPr>
                        <w:tc>
                          <w:tcPr>
                            <w:tcW w:w="2518" w:type="dxa"/>
                            <w:tcBorders>
                              <w:top w:val="nil"/>
                              <w:left w:val="nil"/>
                              <w:bottom w:val="nil"/>
                              <w:right w:val="nil"/>
                            </w:tcBorders>
                            <w:shd w:val="clear" w:color="auto" w:fill="FFFFFF"/>
                          </w:tcPr>
                          <w:p w14:paraId="49497719" w14:textId="77777777" w:rsidR="00E543A0" w:rsidRDefault="00E543A0">
                            <w:pPr>
                              <w:pStyle w:val="FrameContents"/>
                              <w:rPr>
                                <w:rFonts w:ascii="Times New Roman" w:eastAsia="Times New Roman" w:hAnsi="Times New Roman"/>
                                <w:b/>
                                <w:bCs/>
                                <w:color w:val="000000"/>
                                <w:sz w:val="22"/>
                                <w:szCs w:val="22"/>
                              </w:rPr>
                            </w:pPr>
                            <w:bookmarkStart w:id="38" w:name="__UnoMark__1210_1816850942"/>
                            <w:bookmarkStart w:id="39" w:name="__UnoMark__1211_1816850942"/>
                            <w:bookmarkEnd w:id="38"/>
                            <w:bookmarkEnd w:id="39"/>
                            <w:r>
                              <w:rPr>
                                <w:rFonts w:ascii="Times New Roman" w:eastAsia="Times New Roman" w:hAnsi="Times New Roman"/>
                                <w:b/>
                                <w:bCs/>
                                <w:color w:val="000000"/>
                                <w:sz w:val="22"/>
                                <w:szCs w:val="22"/>
                              </w:rPr>
                              <w:t xml:space="preserve">Recitation/Help  </w:t>
                            </w:r>
                          </w:p>
                        </w:tc>
                        <w:tc>
                          <w:tcPr>
                            <w:tcW w:w="1714" w:type="dxa"/>
                            <w:tcBorders>
                              <w:top w:val="nil"/>
                              <w:left w:val="nil"/>
                              <w:bottom w:val="nil"/>
                              <w:right w:val="nil"/>
                            </w:tcBorders>
                            <w:shd w:val="clear" w:color="auto" w:fill="FFFFFF"/>
                          </w:tcPr>
                          <w:p w14:paraId="226AC935" w14:textId="77777777" w:rsidR="00E543A0" w:rsidRDefault="00E543A0">
                            <w:pPr>
                              <w:pStyle w:val="FrameContents"/>
                              <w:rPr>
                                <w:color w:val="000000"/>
                              </w:rPr>
                            </w:pPr>
                            <w:bookmarkStart w:id="40" w:name="__UnoMark__1212_1816850942"/>
                            <w:bookmarkStart w:id="41" w:name="__UnoMark__1213_1816850942"/>
                            <w:bookmarkEnd w:id="40"/>
                            <w:bookmarkEnd w:id="41"/>
                            <w:r>
                              <w:rPr>
                                <w:color w:val="000000"/>
                              </w:rPr>
                              <w:t>CULC 144</w:t>
                            </w:r>
                          </w:p>
                        </w:tc>
                        <w:tc>
                          <w:tcPr>
                            <w:tcW w:w="4394" w:type="dxa"/>
                            <w:tcBorders>
                              <w:top w:val="nil"/>
                              <w:left w:val="nil"/>
                              <w:bottom w:val="nil"/>
                              <w:right w:val="nil"/>
                            </w:tcBorders>
                            <w:shd w:val="clear" w:color="auto" w:fill="FFFFFF"/>
                          </w:tcPr>
                          <w:p w14:paraId="75B5C8E6" w14:textId="77777777" w:rsidR="00E543A0" w:rsidRDefault="00E543A0">
                            <w:pPr>
                              <w:pStyle w:val="FrameContents"/>
                              <w:rPr>
                                <w:rFonts w:ascii="Times New Roman" w:eastAsia="Times New Roman" w:hAnsi="Times New Roman"/>
                                <w:color w:val="000000"/>
                                <w:sz w:val="22"/>
                                <w:szCs w:val="22"/>
                              </w:rPr>
                            </w:pPr>
                            <w:bookmarkStart w:id="42" w:name="__UnoMark__1214_1816850942"/>
                            <w:bookmarkStart w:id="43" w:name="__UnoMark__1215_1816850942"/>
                            <w:bookmarkEnd w:id="42"/>
                            <w:bookmarkEnd w:id="43"/>
                            <w:r>
                              <w:rPr>
                                <w:rFonts w:ascii="Times New Roman" w:eastAsia="Times New Roman" w:hAnsi="Times New Roman"/>
                                <w:color w:val="000000"/>
                                <w:sz w:val="22"/>
                                <w:szCs w:val="22"/>
                              </w:rPr>
                              <w:t>6:00–6:50 pm W (if no test)</w:t>
                            </w:r>
                          </w:p>
                        </w:tc>
                      </w:tr>
                      <w:tr w:rsidR="00E543A0" w14:paraId="440EC49C" w14:textId="77777777">
                        <w:trPr>
                          <w:trHeight w:val="280"/>
                        </w:trPr>
                        <w:tc>
                          <w:tcPr>
                            <w:tcW w:w="2518" w:type="dxa"/>
                            <w:tcBorders>
                              <w:top w:val="nil"/>
                              <w:left w:val="nil"/>
                              <w:bottom w:val="nil"/>
                              <w:right w:val="nil"/>
                            </w:tcBorders>
                            <w:shd w:val="clear" w:color="auto" w:fill="FFFFFF"/>
                          </w:tcPr>
                          <w:p w14:paraId="5BB6F25D" w14:textId="77777777" w:rsidR="00E543A0" w:rsidRDefault="00E543A0">
                            <w:pPr>
                              <w:pStyle w:val="FrameContents"/>
                              <w:rPr>
                                <w:rFonts w:ascii="Times New Roman" w:eastAsia="Times New Roman" w:hAnsi="Times New Roman"/>
                                <w:b/>
                                <w:bCs/>
                                <w:color w:val="000000"/>
                                <w:sz w:val="22"/>
                                <w:szCs w:val="22"/>
                              </w:rPr>
                            </w:pPr>
                            <w:bookmarkStart w:id="44" w:name="__UnoMark__1216_1816850942"/>
                            <w:bookmarkStart w:id="45" w:name="__UnoMark__1217_1816850942"/>
                            <w:bookmarkEnd w:id="44"/>
                            <w:bookmarkEnd w:id="45"/>
                            <w:r>
                              <w:rPr>
                                <w:rFonts w:ascii="Times New Roman" w:eastAsia="Times New Roman" w:hAnsi="Times New Roman"/>
                                <w:b/>
                                <w:bCs/>
                                <w:color w:val="000000"/>
                                <w:sz w:val="22"/>
                                <w:szCs w:val="22"/>
                              </w:rPr>
                              <w:t xml:space="preserve">Midterm exams </w:t>
                            </w:r>
                          </w:p>
                        </w:tc>
                        <w:tc>
                          <w:tcPr>
                            <w:tcW w:w="1714" w:type="dxa"/>
                            <w:tcBorders>
                              <w:top w:val="nil"/>
                              <w:left w:val="nil"/>
                              <w:bottom w:val="nil"/>
                              <w:right w:val="nil"/>
                            </w:tcBorders>
                            <w:shd w:val="clear" w:color="auto" w:fill="FFFFFF"/>
                          </w:tcPr>
                          <w:p w14:paraId="147CB859" w14:textId="77777777" w:rsidR="00E543A0" w:rsidRDefault="00E543A0">
                            <w:pPr>
                              <w:pStyle w:val="FrameContents"/>
                              <w:rPr>
                                <w:color w:val="000000"/>
                              </w:rPr>
                            </w:pPr>
                            <w:bookmarkStart w:id="46" w:name="__UnoMark__1218_1816850942"/>
                            <w:bookmarkStart w:id="47" w:name="__UnoMark__1219_1816850942"/>
                            <w:bookmarkEnd w:id="46"/>
                            <w:bookmarkEnd w:id="47"/>
                            <w:r>
                              <w:rPr>
                                <w:color w:val="000000"/>
                              </w:rPr>
                              <w:t>CULC 144</w:t>
                            </w:r>
                          </w:p>
                        </w:tc>
                        <w:tc>
                          <w:tcPr>
                            <w:tcW w:w="4394" w:type="dxa"/>
                            <w:tcBorders>
                              <w:top w:val="nil"/>
                              <w:left w:val="nil"/>
                              <w:bottom w:val="nil"/>
                              <w:right w:val="nil"/>
                            </w:tcBorders>
                            <w:shd w:val="clear" w:color="auto" w:fill="FFFFFF"/>
                          </w:tcPr>
                          <w:p w14:paraId="0FB8EAA7" w14:textId="77777777" w:rsidR="00E543A0" w:rsidRDefault="00E543A0">
                            <w:pPr>
                              <w:pStyle w:val="FrameContents"/>
                              <w:rPr>
                                <w:rFonts w:ascii="Times New Roman" w:eastAsia="Times New Roman" w:hAnsi="Times New Roman"/>
                                <w:color w:val="000000"/>
                                <w:sz w:val="22"/>
                                <w:szCs w:val="22"/>
                              </w:rPr>
                            </w:pPr>
                            <w:bookmarkStart w:id="48" w:name="__UnoMark__1220_1816850942"/>
                            <w:bookmarkStart w:id="49" w:name="__UnoMark__1221_1816850942"/>
                            <w:bookmarkEnd w:id="48"/>
                            <w:bookmarkEnd w:id="49"/>
                            <w:r>
                              <w:rPr>
                                <w:rFonts w:ascii="Times New Roman" w:eastAsia="Times New Roman" w:hAnsi="Times New Roman"/>
                                <w:color w:val="000000"/>
                                <w:sz w:val="22"/>
                                <w:szCs w:val="22"/>
                              </w:rPr>
                              <w:t>6:00–6:50 pm W</w:t>
                            </w:r>
                          </w:p>
                        </w:tc>
                      </w:tr>
                      <w:tr w:rsidR="00E543A0" w14:paraId="1A2DDCAE" w14:textId="77777777">
                        <w:trPr>
                          <w:trHeight w:val="280"/>
                        </w:trPr>
                        <w:tc>
                          <w:tcPr>
                            <w:tcW w:w="2518" w:type="dxa"/>
                            <w:tcBorders>
                              <w:top w:val="nil"/>
                              <w:left w:val="nil"/>
                              <w:bottom w:val="single" w:sz="8" w:space="0" w:color="000001"/>
                              <w:right w:val="nil"/>
                            </w:tcBorders>
                            <w:shd w:val="clear" w:color="auto" w:fill="FFFFFF"/>
                          </w:tcPr>
                          <w:p w14:paraId="05997A81" w14:textId="77777777" w:rsidR="00E543A0" w:rsidRDefault="00E543A0">
                            <w:pPr>
                              <w:pStyle w:val="FrameContents"/>
                              <w:rPr>
                                <w:rFonts w:ascii="Times New Roman" w:eastAsia="Times New Roman" w:hAnsi="Times New Roman"/>
                                <w:b/>
                                <w:bCs/>
                                <w:color w:val="000000"/>
                                <w:sz w:val="22"/>
                                <w:szCs w:val="22"/>
                              </w:rPr>
                            </w:pPr>
                            <w:bookmarkStart w:id="50" w:name="__UnoMark__1222_1816850942"/>
                            <w:bookmarkStart w:id="51" w:name="__UnoMark__1223_1816850942"/>
                            <w:bookmarkEnd w:id="50"/>
                            <w:bookmarkEnd w:id="51"/>
                            <w:r>
                              <w:rPr>
                                <w:rFonts w:ascii="Times New Roman" w:eastAsia="Times New Roman" w:hAnsi="Times New Roman"/>
                                <w:b/>
                                <w:bCs/>
                                <w:color w:val="000000"/>
                                <w:sz w:val="22"/>
                                <w:szCs w:val="22"/>
                              </w:rPr>
                              <w:t>Final Exam Day/Time</w:t>
                            </w:r>
                          </w:p>
                        </w:tc>
                        <w:tc>
                          <w:tcPr>
                            <w:tcW w:w="1714" w:type="dxa"/>
                            <w:tcBorders>
                              <w:top w:val="nil"/>
                              <w:left w:val="nil"/>
                              <w:bottom w:val="single" w:sz="8" w:space="0" w:color="000001"/>
                              <w:right w:val="nil"/>
                            </w:tcBorders>
                            <w:shd w:val="clear" w:color="auto" w:fill="FFFFFF"/>
                          </w:tcPr>
                          <w:p w14:paraId="6BFD5491" w14:textId="77777777" w:rsidR="00E543A0" w:rsidRDefault="00E543A0">
                            <w:pPr>
                              <w:pStyle w:val="FrameContents"/>
                              <w:rPr>
                                <w:color w:val="000000"/>
                              </w:rPr>
                            </w:pPr>
                            <w:bookmarkStart w:id="52" w:name="__UnoMark__1224_1816850942"/>
                            <w:bookmarkStart w:id="53" w:name="__UnoMark__1225_1816850942"/>
                            <w:bookmarkEnd w:id="52"/>
                            <w:bookmarkEnd w:id="53"/>
                            <w:r>
                              <w:rPr>
                                <w:color w:val="000000"/>
                              </w:rPr>
                              <w:t>CULC 144</w:t>
                            </w:r>
                          </w:p>
                        </w:tc>
                        <w:tc>
                          <w:tcPr>
                            <w:tcW w:w="4394" w:type="dxa"/>
                            <w:tcBorders>
                              <w:top w:val="nil"/>
                              <w:left w:val="nil"/>
                              <w:bottom w:val="single" w:sz="8" w:space="0" w:color="000001"/>
                              <w:right w:val="nil"/>
                            </w:tcBorders>
                            <w:shd w:val="clear" w:color="auto" w:fill="FFFFFF"/>
                          </w:tcPr>
                          <w:p w14:paraId="70A2373C" w14:textId="77777777" w:rsidR="00E543A0" w:rsidRDefault="00E543A0">
                            <w:pPr>
                              <w:pStyle w:val="FrameContents"/>
                              <w:rPr>
                                <w:rFonts w:ascii="Times New Roman" w:eastAsia="Times New Roman" w:hAnsi="Times New Roman"/>
                                <w:color w:val="000000"/>
                                <w:sz w:val="22"/>
                                <w:szCs w:val="22"/>
                              </w:rPr>
                            </w:pPr>
                            <w:bookmarkStart w:id="54" w:name="__UnoMark__1226_1816850942"/>
                            <w:bookmarkEnd w:id="54"/>
                            <w:r>
                              <w:rPr>
                                <w:rFonts w:ascii="Times New Roman" w:eastAsia="Times New Roman" w:hAnsi="Times New Roman"/>
                                <w:color w:val="000000"/>
                                <w:sz w:val="22"/>
                                <w:szCs w:val="22"/>
                              </w:rPr>
                              <w:t>Fri 4/27 8:00-10:30 am</w:t>
                            </w:r>
                          </w:p>
                        </w:tc>
                      </w:tr>
                    </w:tbl>
                    <w:p w14:paraId="6C77B7A1" w14:textId="77777777" w:rsidR="00E543A0" w:rsidRDefault="00E543A0">
                      <w:pPr>
                        <w:pStyle w:val="FrameContents"/>
                      </w:pPr>
                    </w:p>
                  </w:txbxContent>
                </v:textbox>
                <w10:wrap type="square"/>
              </v:rect>
            </w:pict>
          </mc:Fallback>
        </mc:AlternateContent>
      </w:r>
    </w:p>
    <w:p w14:paraId="1B872159" w14:textId="77777777" w:rsidR="003715C7" w:rsidRDefault="003715C7">
      <w:pPr>
        <w:ind w:left="360"/>
        <w:rPr>
          <w:rFonts w:ascii="Times New Roman" w:hAnsi="Times New Roman"/>
          <w:sz w:val="22"/>
          <w:szCs w:val="22"/>
        </w:rPr>
      </w:pPr>
    </w:p>
    <w:p w14:paraId="2A171F03" w14:textId="77777777" w:rsidR="003715C7" w:rsidRDefault="003715C7">
      <w:pPr>
        <w:ind w:left="360"/>
        <w:rPr>
          <w:rFonts w:ascii="Times New Roman" w:hAnsi="Times New Roman"/>
          <w:sz w:val="22"/>
          <w:szCs w:val="22"/>
        </w:rPr>
      </w:pPr>
    </w:p>
    <w:p w14:paraId="540D7B19" w14:textId="77777777" w:rsidR="003715C7" w:rsidRDefault="003715C7">
      <w:pPr>
        <w:ind w:left="360"/>
        <w:rPr>
          <w:rFonts w:ascii="Times New Roman" w:hAnsi="Times New Roman"/>
          <w:sz w:val="22"/>
          <w:szCs w:val="22"/>
        </w:rPr>
      </w:pPr>
    </w:p>
    <w:p w14:paraId="24385316" w14:textId="77777777" w:rsidR="003715C7" w:rsidRDefault="003715C7">
      <w:pPr>
        <w:ind w:left="360"/>
        <w:rPr>
          <w:rFonts w:ascii="Times New Roman" w:hAnsi="Times New Roman"/>
          <w:bCs/>
          <w:sz w:val="22"/>
          <w:szCs w:val="22"/>
        </w:rPr>
      </w:pPr>
    </w:p>
    <w:p w14:paraId="1FD84724" w14:textId="77777777" w:rsidR="003715C7" w:rsidRDefault="003715C7">
      <w:pPr>
        <w:widowControl w:val="0"/>
        <w:rPr>
          <w:rFonts w:ascii="Times New Roman" w:hAnsi="Times New Roman"/>
          <w:bCs/>
          <w:sz w:val="22"/>
          <w:szCs w:val="22"/>
        </w:rPr>
      </w:pPr>
    </w:p>
    <w:p w14:paraId="472DE2E1" w14:textId="77777777" w:rsidR="003715C7" w:rsidRDefault="003715C7">
      <w:pPr>
        <w:widowControl w:val="0"/>
        <w:rPr>
          <w:rFonts w:ascii="Times New Roman" w:hAnsi="Times New Roman"/>
          <w:bCs/>
          <w:sz w:val="22"/>
          <w:szCs w:val="22"/>
        </w:rPr>
      </w:pPr>
    </w:p>
    <w:p w14:paraId="4665B16C" w14:textId="77777777" w:rsidR="003715C7" w:rsidRDefault="003715C7">
      <w:pPr>
        <w:widowControl w:val="0"/>
        <w:rPr>
          <w:rFonts w:ascii="Times New Roman" w:hAnsi="Times New Roman"/>
          <w:bCs/>
          <w:sz w:val="22"/>
          <w:szCs w:val="22"/>
        </w:rPr>
      </w:pPr>
    </w:p>
    <w:p w14:paraId="4654545A" w14:textId="77777777" w:rsidR="003715C7" w:rsidRDefault="008B3F78">
      <w:pPr>
        <w:widowControl w:val="0"/>
        <w:rPr>
          <w:rFonts w:ascii="Times New Roman" w:hAnsi="Times New Roman"/>
          <w:sz w:val="22"/>
          <w:szCs w:val="22"/>
        </w:rPr>
      </w:pPr>
      <w:r>
        <w:rPr>
          <w:rFonts w:ascii="Times New Roman" w:hAnsi="Times New Roman"/>
          <w:b/>
          <w:bCs/>
          <w:sz w:val="22"/>
          <w:szCs w:val="22"/>
        </w:rPr>
        <w:t xml:space="preserve">Prerequisites: </w:t>
      </w:r>
      <w:r>
        <w:rPr>
          <w:rFonts w:ascii="Times New Roman" w:hAnsi="Times New Roman"/>
          <w:b/>
          <w:bCs/>
          <w:sz w:val="22"/>
          <w:szCs w:val="22"/>
        </w:rPr>
        <w:tab/>
      </w:r>
      <w:r>
        <w:rPr>
          <w:rFonts w:ascii="Times New Roman" w:hAnsi="Times New Roman"/>
          <w:sz w:val="22"/>
          <w:szCs w:val="22"/>
        </w:rPr>
        <w:t>Good background in high school biology and chemistry.</w:t>
      </w:r>
    </w:p>
    <w:p w14:paraId="2C34CB8D" w14:textId="77777777" w:rsidR="005A3EAB" w:rsidRPr="005A3EAB" w:rsidRDefault="005A3EAB">
      <w:pPr>
        <w:widowControl w:val="0"/>
        <w:rPr>
          <w:rFonts w:ascii="Times New Roman" w:hAnsi="Times New Roman"/>
          <w:sz w:val="22"/>
          <w:szCs w:val="22"/>
        </w:rPr>
      </w:pPr>
      <w:r>
        <w:rPr>
          <w:rFonts w:ascii="Times New Roman" w:hAnsi="Times New Roman"/>
          <w:b/>
          <w:sz w:val="22"/>
          <w:szCs w:val="22"/>
        </w:rPr>
        <w:t xml:space="preserve">Co-requisites: </w:t>
      </w:r>
      <w:r>
        <w:rPr>
          <w:rFonts w:ascii="Times New Roman" w:hAnsi="Times New Roman"/>
          <w:sz w:val="22"/>
          <w:szCs w:val="22"/>
        </w:rPr>
        <w:t>BIOS 1208L</w:t>
      </w:r>
    </w:p>
    <w:p w14:paraId="0071A550" w14:textId="77777777" w:rsidR="003715C7" w:rsidRDefault="003715C7">
      <w:pPr>
        <w:widowControl w:val="0"/>
        <w:rPr>
          <w:rFonts w:ascii="Times New Roman" w:hAnsi="Times New Roman"/>
          <w:sz w:val="22"/>
          <w:szCs w:val="22"/>
        </w:rPr>
      </w:pPr>
    </w:p>
    <w:p w14:paraId="22DF8D4F" w14:textId="77777777" w:rsidR="003715C7" w:rsidRDefault="008B3F78">
      <w:pPr>
        <w:widowControl w:val="0"/>
        <w:rPr>
          <w:rFonts w:ascii="Times New Roman" w:hAnsi="Times New Roman"/>
          <w:sz w:val="22"/>
          <w:szCs w:val="22"/>
        </w:rPr>
      </w:pPr>
      <w:r>
        <w:rPr>
          <w:rFonts w:ascii="Times New Roman" w:hAnsi="Times New Roman"/>
          <w:b/>
          <w:bCs/>
          <w:sz w:val="22"/>
          <w:szCs w:val="22"/>
        </w:rPr>
        <w:t>Description</w:t>
      </w:r>
      <w:r w:rsidR="00334D68">
        <w:rPr>
          <w:rFonts w:ascii="Times New Roman" w:hAnsi="Times New Roman"/>
          <w:b/>
          <w:bCs/>
          <w:sz w:val="22"/>
          <w:szCs w:val="22"/>
        </w:rPr>
        <w:t xml:space="preserve"> and Learning Objectives</w:t>
      </w:r>
      <w:r>
        <w:rPr>
          <w:rFonts w:ascii="Times New Roman" w:hAnsi="Times New Roman"/>
          <w:b/>
          <w:bCs/>
          <w:sz w:val="22"/>
          <w:szCs w:val="22"/>
        </w:rPr>
        <w:t xml:space="preserve">: </w:t>
      </w:r>
      <w:r>
        <w:rPr>
          <w:rFonts w:ascii="Times New Roman" w:hAnsi="Times New Roman"/>
          <w:sz w:val="22"/>
          <w:szCs w:val="22"/>
        </w:rPr>
        <w:t xml:space="preserve">This is an </w:t>
      </w:r>
      <w:r>
        <w:rPr>
          <w:rFonts w:ascii="Times New Roman" w:hAnsi="Times New Roman"/>
          <w:b/>
          <w:sz w:val="22"/>
          <w:szCs w:val="22"/>
        </w:rPr>
        <w:t>active-learning</w:t>
      </w:r>
      <w:r>
        <w:rPr>
          <w:rFonts w:ascii="Times New Roman" w:hAnsi="Times New Roman"/>
          <w:sz w:val="22"/>
          <w:szCs w:val="22"/>
        </w:rPr>
        <w:t xml:space="preserve"> class that introduces students to basic principles of modern biology, including biomacromolecules, bioenergetics, cell structure, genetics, evolution, and ecological relationships. This course will help you develop critical scientific skills including hypothesis testing, experimental design, data analysis and interpretation, and scientific communication. Class time will consist of a variety of </w:t>
      </w:r>
      <w:r>
        <w:rPr>
          <w:rFonts w:ascii="Times New Roman" w:hAnsi="Times New Roman"/>
          <w:b/>
          <w:sz w:val="22"/>
          <w:szCs w:val="22"/>
        </w:rPr>
        <w:t>team-based activities</w:t>
      </w:r>
      <w:r>
        <w:rPr>
          <w:rFonts w:ascii="Times New Roman" w:hAnsi="Times New Roman"/>
          <w:sz w:val="22"/>
          <w:szCs w:val="22"/>
        </w:rPr>
        <w:t xml:space="preserve"> designed to discuss, clarify, and apply new ideas by answering questions, drawing diagrams, analyzing primary literature, and explaining medical or ecological phenomena in the context of biological principles. We will spend class time on building your comprehension on the material you find the most difficult, based on pre-class assessments. You will play a prominent role in determining what </w:t>
      </w:r>
      <w:proofErr w:type="gramStart"/>
      <w:r>
        <w:rPr>
          <w:rFonts w:ascii="Times New Roman" w:hAnsi="Times New Roman"/>
          <w:sz w:val="22"/>
          <w:szCs w:val="22"/>
        </w:rPr>
        <w:t>is the focus of each day’s effort</w:t>
      </w:r>
      <w:proofErr w:type="gramEnd"/>
      <w:r>
        <w:rPr>
          <w:rFonts w:ascii="Times New Roman" w:hAnsi="Times New Roman"/>
          <w:sz w:val="22"/>
          <w:szCs w:val="22"/>
        </w:rPr>
        <w:t>.</w:t>
      </w:r>
      <w:r w:rsidR="00334D68">
        <w:rPr>
          <w:rFonts w:ascii="Times New Roman" w:hAnsi="Times New Roman"/>
          <w:sz w:val="22"/>
          <w:szCs w:val="22"/>
        </w:rPr>
        <w:t xml:space="preserve"> By the end of this course, you will be able to:</w:t>
      </w:r>
    </w:p>
    <w:p w14:paraId="753CDFB9" w14:textId="77777777" w:rsidR="00334D68" w:rsidRDefault="00334D68" w:rsidP="00334D68">
      <w:pPr>
        <w:pStyle w:val="ListParagraph"/>
        <w:widowControl w:val="0"/>
        <w:numPr>
          <w:ilvl w:val="0"/>
          <w:numId w:val="3"/>
        </w:numPr>
        <w:rPr>
          <w:rFonts w:ascii="Times New Roman" w:hAnsi="Times New Roman"/>
          <w:sz w:val="22"/>
          <w:szCs w:val="22"/>
        </w:rPr>
      </w:pPr>
      <w:r>
        <w:rPr>
          <w:rFonts w:ascii="Times New Roman" w:hAnsi="Times New Roman"/>
          <w:sz w:val="22"/>
          <w:szCs w:val="22"/>
        </w:rPr>
        <w:t xml:space="preserve">Explain biological principles </w:t>
      </w:r>
      <w:r w:rsidR="007F5FFE">
        <w:rPr>
          <w:rFonts w:ascii="Times New Roman" w:hAnsi="Times New Roman"/>
          <w:sz w:val="22"/>
          <w:szCs w:val="22"/>
        </w:rPr>
        <w:t>of modern biology, including</w:t>
      </w:r>
      <w:r>
        <w:rPr>
          <w:rFonts w:ascii="Times New Roman" w:hAnsi="Times New Roman"/>
          <w:sz w:val="22"/>
          <w:szCs w:val="22"/>
        </w:rPr>
        <w:t xml:space="preserve"> </w:t>
      </w:r>
      <w:r w:rsidRPr="00334D68">
        <w:rPr>
          <w:rFonts w:ascii="Times New Roman" w:hAnsi="Times New Roman"/>
          <w:sz w:val="22"/>
          <w:szCs w:val="22"/>
        </w:rPr>
        <w:t>biomacromolecules, bioenergetics, cell structure, genetics, evolution, and ecological relationship</w:t>
      </w:r>
      <w:r>
        <w:rPr>
          <w:rFonts w:ascii="Times New Roman" w:hAnsi="Times New Roman"/>
          <w:sz w:val="22"/>
          <w:szCs w:val="22"/>
        </w:rPr>
        <w:t>s.</w:t>
      </w:r>
    </w:p>
    <w:p w14:paraId="3B5FA140" w14:textId="77777777" w:rsidR="00334D68" w:rsidRPr="00334D68" w:rsidRDefault="00334D68" w:rsidP="00334D68">
      <w:pPr>
        <w:pStyle w:val="ListParagraph"/>
        <w:widowControl w:val="0"/>
        <w:numPr>
          <w:ilvl w:val="0"/>
          <w:numId w:val="3"/>
        </w:numPr>
        <w:rPr>
          <w:rFonts w:ascii="Times New Roman" w:hAnsi="Times New Roman"/>
          <w:sz w:val="22"/>
          <w:szCs w:val="22"/>
        </w:rPr>
      </w:pPr>
      <w:r>
        <w:rPr>
          <w:rFonts w:ascii="Times New Roman" w:hAnsi="Times New Roman"/>
          <w:sz w:val="22"/>
          <w:szCs w:val="22"/>
        </w:rPr>
        <w:t>Use scientific skills to test hypotheses, design experiments, analyze and interpret data, and communicate scientifically</w:t>
      </w:r>
    </w:p>
    <w:p w14:paraId="5EB9D8CF" w14:textId="77777777" w:rsidR="003715C7" w:rsidRDefault="003715C7">
      <w:pPr>
        <w:widowControl w:val="0"/>
        <w:rPr>
          <w:rFonts w:ascii="Times New Roman" w:hAnsi="Times New Roman"/>
          <w:bCs/>
          <w:sz w:val="22"/>
          <w:szCs w:val="22"/>
        </w:rPr>
      </w:pPr>
    </w:p>
    <w:p w14:paraId="1ABF5EC2" w14:textId="24AA738E" w:rsidR="003715C7" w:rsidRDefault="008B3F78">
      <w:pPr>
        <w:widowControl w:val="0"/>
        <w:rPr>
          <w:rFonts w:ascii="Times New Roman" w:hAnsi="Times New Roman"/>
          <w:bCs/>
          <w:sz w:val="22"/>
          <w:szCs w:val="22"/>
        </w:rPr>
      </w:pPr>
      <w:r>
        <w:rPr>
          <w:rFonts w:ascii="Times New Roman" w:hAnsi="Times New Roman"/>
          <w:b/>
          <w:bCs/>
          <w:sz w:val="22"/>
          <w:szCs w:val="22"/>
        </w:rPr>
        <w:t xml:space="preserve">Course Readings: </w:t>
      </w:r>
      <w:r w:rsidR="00430B40">
        <w:rPr>
          <w:rFonts w:ascii="Times New Roman" w:hAnsi="Times New Roman"/>
          <w:sz w:val="22"/>
          <w:szCs w:val="22"/>
        </w:rPr>
        <w:t xml:space="preserve">Biological Principles </w:t>
      </w:r>
      <w:r>
        <w:rPr>
          <w:rFonts w:ascii="Times New Roman" w:hAnsi="Times New Roman"/>
          <w:sz w:val="22"/>
          <w:szCs w:val="22"/>
        </w:rPr>
        <w:t xml:space="preserve">is taught on the flipped classroom model, meaning that </w:t>
      </w:r>
      <w:r>
        <w:rPr>
          <w:rFonts w:ascii="Times New Roman" w:hAnsi="Times New Roman"/>
          <w:i/>
          <w:sz w:val="22"/>
          <w:szCs w:val="22"/>
        </w:rPr>
        <w:t>you will need to complete your assigned readings before each lecture</w:t>
      </w:r>
      <w:r>
        <w:rPr>
          <w:rFonts w:ascii="Times New Roman" w:hAnsi="Times New Roman"/>
          <w:sz w:val="22"/>
          <w:szCs w:val="22"/>
        </w:rPr>
        <w:t>.</w:t>
      </w:r>
      <w:r>
        <w:rPr>
          <w:rFonts w:ascii="Times New Roman" w:hAnsi="Times New Roman"/>
          <w:bCs/>
          <w:sz w:val="22"/>
          <w:szCs w:val="22"/>
        </w:rPr>
        <w:t xml:space="preserve"> </w:t>
      </w:r>
      <w:r w:rsidR="00430B40">
        <w:rPr>
          <w:rFonts w:ascii="Times New Roman" w:hAnsi="Times New Roman"/>
          <w:sz w:val="22"/>
          <w:szCs w:val="22"/>
        </w:rPr>
        <w:t xml:space="preserve">Biological Principles </w:t>
      </w:r>
      <w:r>
        <w:rPr>
          <w:rFonts w:ascii="Times New Roman" w:hAnsi="Times New Roman"/>
          <w:bCs/>
          <w:sz w:val="22"/>
          <w:szCs w:val="22"/>
        </w:rPr>
        <w:t xml:space="preserve">will be taught without a textbook this semester. All course readings and videos are on the course website </w:t>
      </w:r>
      <w:hyperlink r:id="rId11">
        <w:r>
          <w:rPr>
            <w:rStyle w:val="InternetLink"/>
            <w:rFonts w:ascii="Times New Roman" w:hAnsi="Times New Roman"/>
            <w:bCs/>
            <w:sz w:val="22"/>
            <w:szCs w:val="22"/>
          </w:rPr>
          <w:t>bio1510.biology.gatech.edu</w:t>
        </w:r>
      </w:hyperlink>
      <w:r>
        <w:rPr>
          <w:rFonts w:ascii="Times New Roman" w:hAnsi="Times New Roman"/>
          <w:bCs/>
          <w:sz w:val="22"/>
          <w:szCs w:val="22"/>
        </w:rPr>
        <w:t xml:space="preserve">. We have used this model in the past, and your peers have told us they like the website as the “go to” for all course readings and videos. The day-by-day schedule below contains links to each required reading. Some students prefer to have access to additional readings to support learning around certain topics, so we have also provided links to </w:t>
      </w:r>
      <w:r>
        <w:rPr>
          <w:rFonts w:ascii="Times New Roman" w:hAnsi="Times New Roman"/>
          <w:bCs/>
          <w:i/>
          <w:sz w:val="22"/>
          <w:szCs w:val="22"/>
        </w:rPr>
        <w:t xml:space="preserve">optional </w:t>
      </w:r>
      <w:r>
        <w:rPr>
          <w:rFonts w:ascii="Times New Roman" w:hAnsi="Times New Roman"/>
          <w:bCs/>
          <w:sz w:val="22"/>
          <w:szCs w:val="22"/>
        </w:rPr>
        <w:t xml:space="preserve">readings </w:t>
      </w:r>
      <w:hyperlink r:id="rId12">
        <w:r>
          <w:rPr>
            <w:rStyle w:val="InternetLink"/>
            <w:rFonts w:ascii="Times New Roman" w:hAnsi="Times New Roman"/>
            <w:bCs/>
            <w:sz w:val="22"/>
            <w:szCs w:val="22"/>
          </w:rPr>
          <w:t>Biology by OpenStax College</w:t>
        </w:r>
      </w:hyperlink>
      <w:r>
        <w:rPr>
          <w:rFonts w:ascii="Times New Roman" w:hAnsi="Times New Roman"/>
          <w:bCs/>
          <w:sz w:val="22"/>
          <w:szCs w:val="22"/>
        </w:rPr>
        <w:t xml:space="preserve">, an online textbook available for free. </w:t>
      </w:r>
    </w:p>
    <w:p w14:paraId="3AA2FEFC" w14:textId="77777777" w:rsidR="003715C7" w:rsidRDefault="003715C7">
      <w:pPr>
        <w:widowControl w:val="0"/>
        <w:rPr>
          <w:rFonts w:ascii="Times New Roman" w:eastAsia="Times New Roman" w:hAnsi="Times New Roman"/>
          <w:sz w:val="22"/>
          <w:szCs w:val="22"/>
        </w:rPr>
      </w:pPr>
    </w:p>
    <w:p w14:paraId="1A1CE077" w14:textId="77777777" w:rsidR="003715C7" w:rsidRDefault="008B3F78">
      <w:pPr>
        <w:widowControl w:val="0"/>
        <w:rPr>
          <w:rFonts w:ascii="Times New Roman" w:hAnsi="Times New Roman"/>
          <w:sz w:val="22"/>
          <w:szCs w:val="22"/>
        </w:rPr>
      </w:pPr>
      <w:r>
        <w:rPr>
          <w:rFonts w:ascii="Times New Roman" w:hAnsi="Times New Roman"/>
          <w:b/>
          <w:bCs/>
          <w:sz w:val="22"/>
          <w:szCs w:val="22"/>
        </w:rPr>
        <w:t xml:space="preserve">Learning Catalytics for Participation and Homework: </w:t>
      </w:r>
      <w:r>
        <w:rPr>
          <w:rFonts w:ascii="Times New Roman" w:hAnsi="Times New Roman"/>
          <w:sz w:val="22"/>
          <w:szCs w:val="22"/>
        </w:rPr>
        <w:t xml:space="preserve">To complete your pre-class incoming knowledge evaluation (IKEs), team in-class activities (TICAs), and your weekly homework assignments, students are required to have a </w:t>
      </w:r>
      <w:hyperlink r:id="rId13">
        <w:r>
          <w:rPr>
            <w:rStyle w:val="InternetLink"/>
            <w:rFonts w:ascii="Times New Roman" w:hAnsi="Times New Roman"/>
            <w:sz w:val="22"/>
            <w:szCs w:val="22"/>
          </w:rPr>
          <w:t>Learning Catalytics</w:t>
        </w:r>
      </w:hyperlink>
      <w:r>
        <w:rPr>
          <w:rFonts w:ascii="Times New Roman" w:hAnsi="Times New Roman"/>
          <w:sz w:val="22"/>
          <w:szCs w:val="22"/>
        </w:rPr>
        <w:t xml:space="preserve"> account. Points earned in Learning Catalytics will contribute to the "participation" portion of your course grade. Learning Catalytics can be purchased directly at </w:t>
      </w:r>
      <w:hyperlink r:id="rId14">
        <w:r>
          <w:rPr>
            <w:rStyle w:val="InternetLink"/>
            <w:rFonts w:ascii="Times New Roman" w:hAnsi="Times New Roman"/>
            <w:sz w:val="22"/>
            <w:szCs w:val="22"/>
          </w:rPr>
          <w:t>https://learningcatalytics.com/users/sign_up</w:t>
        </w:r>
      </w:hyperlink>
      <w:r>
        <w:rPr>
          <w:rFonts w:ascii="Times New Roman" w:hAnsi="Times New Roman"/>
          <w:sz w:val="22"/>
          <w:szCs w:val="22"/>
        </w:rPr>
        <w:t xml:space="preserve"> or from the Georgia Tech Bookstore in Tech Square. To participate in class, you will need to bring an internet-ready smartphone, tablet, or laptop to class to earn participation points. Phone and computer use is restricted to class-related material, and </w:t>
      </w:r>
      <w:r>
        <w:rPr>
          <w:rFonts w:ascii="Times New Roman" w:hAnsi="Times New Roman"/>
          <w:sz w:val="22"/>
          <w:szCs w:val="22"/>
        </w:rPr>
        <w:lastRenderedPageBreak/>
        <w:t xml:space="preserve">off-task use may result in loss of participation points for that day. Your entire Learning Catalytics contribution of IKEs, TICAs, and </w:t>
      </w:r>
      <w:proofErr w:type="spellStart"/>
      <w:r>
        <w:rPr>
          <w:rFonts w:ascii="Times New Roman" w:hAnsi="Times New Roman"/>
          <w:sz w:val="22"/>
          <w:szCs w:val="22"/>
        </w:rPr>
        <w:t>Homeworks</w:t>
      </w:r>
      <w:proofErr w:type="spellEnd"/>
      <w:r>
        <w:rPr>
          <w:rFonts w:ascii="Times New Roman" w:hAnsi="Times New Roman"/>
          <w:sz w:val="22"/>
          <w:szCs w:val="22"/>
        </w:rPr>
        <w:t xml:space="preserve"> tallies to 10% of the course grade. </w:t>
      </w:r>
    </w:p>
    <w:p w14:paraId="60DC03AE" w14:textId="77777777" w:rsidR="003715C7" w:rsidRDefault="003715C7">
      <w:pPr>
        <w:widowControl w:val="0"/>
        <w:rPr>
          <w:rFonts w:ascii="Times New Roman" w:hAnsi="Times New Roman"/>
          <w:sz w:val="22"/>
          <w:szCs w:val="22"/>
        </w:rPr>
      </w:pPr>
    </w:p>
    <w:p w14:paraId="73860ADE" w14:textId="77777777" w:rsidR="003715C7" w:rsidRDefault="008B3F78">
      <w:pPr>
        <w:widowControl w:val="0"/>
        <w:rPr>
          <w:rFonts w:ascii="Times New Roman" w:hAnsi="Times New Roman"/>
          <w:sz w:val="22"/>
          <w:szCs w:val="22"/>
        </w:rPr>
      </w:pPr>
      <w:r>
        <w:rPr>
          <w:rFonts w:ascii="Times New Roman" w:hAnsi="Times New Roman"/>
          <w:b/>
          <w:bCs/>
          <w:sz w:val="22"/>
          <w:szCs w:val="22"/>
        </w:rPr>
        <w:t xml:space="preserve">Incoming Knowledge Evaluation (IKEs): </w:t>
      </w:r>
      <w:r>
        <w:rPr>
          <w:rFonts w:ascii="Times New Roman" w:hAnsi="Times New Roman"/>
          <w:bCs/>
          <w:sz w:val="22"/>
          <w:szCs w:val="22"/>
        </w:rPr>
        <w:t xml:space="preserve">Before each class, we’ll expect you to complete the pre-class readings on the website. Once you’ve reviewed the material, log in to Learning Catalytics to complete that day’s </w:t>
      </w:r>
      <w:r>
        <w:rPr>
          <w:rFonts w:ascii="Times New Roman" w:hAnsi="Times New Roman"/>
          <w:sz w:val="22"/>
          <w:szCs w:val="22"/>
        </w:rPr>
        <w:t xml:space="preserve">Incoming Knowledge Evaluation (IKE). IKE sessions close at the start of class and will not be reopened for credit, but you can review closed sessions for study purposes. We’ll use your responses to guide what we do in class. IKE questions are not often at the same level as you can expect to see on an exam; instead, they ensure that you come to class with effective baseline knowledge to work up to exam-level questions in class. </w:t>
      </w:r>
    </w:p>
    <w:p w14:paraId="785BCC9F" w14:textId="77777777" w:rsidR="003715C7" w:rsidRDefault="003715C7">
      <w:pPr>
        <w:widowControl w:val="0"/>
        <w:rPr>
          <w:rFonts w:ascii="Times New Roman" w:hAnsi="Times New Roman"/>
          <w:bCs/>
          <w:sz w:val="22"/>
          <w:szCs w:val="22"/>
        </w:rPr>
      </w:pPr>
    </w:p>
    <w:p w14:paraId="74C5F834" w14:textId="77777777" w:rsidR="003715C7" w:rsidRDefault="008B3F78">
      <w:pPr>
        <w:widowControl w:val="0"/>
        <w:rPr>
          <w:rFonts w:ascii="Times New Roman" w:hAnsi="Times New Roman"/>
          <w:sz w:val="22"/>
          <w:szCs w:val="22"/>
        </w:rPr>
      </w:pPr>
      <w:r>
        <w:rPr>
          <w:rFonts w:ascii="Times New Roman" w:hAnsi="Times New Roman"/>
          <w:b/>
          <w:bCs/>
          <w:sz w:val="22"/>
          <w:szCs w:val="22"/>
        </w:rPr>
        <w:t xml:space="preserve">Lectures and Team In-class Activities (TICAs): </w:t>
      </w:r>
      <w:r>
        <w:rPr>
          <w:rFonts w:ascii="Times New Roman" w:hAnsi="Times New Roman"/>
          <w:sz w:val="22"/>
          <w:szCs w:val="22"/>
        </w:rPr>
        <w:t>Attendance in lecture correlates stro</w:t>
      </w:r>
      <w:r w:rsidR="00C21521">
        <w:rPr>
          <w:rFonts w:ascii="Times New Roman" w:hAnsi="Times New Roman"/>
          <w:sz w:val="22"/>
          <w:szCs w:val="22"/>
        </w:rPr>
        <w:t>ngly with performance in Biological Principles</w:t>
      </w:r>
      <w:r>
        <w:rPr>
          <w:rFonts w:ascii="Times New Roman" w:hAnsi="Times New Roman"/>
          <w:sz w:val="22"/>
          <w:szCs w:val="22"/>
        </w:rPr>
        <w:t xml:space="preserve">. We will make our lecture materials available and urge you to download and print them for use in active note-taking during class. Much of the material and application of ideas needed for success in this course will be presented only in lecture and assessed via Learning Catalytics. Questions presented in class are usually at the same level as exam questions. TICA sessions in Learning Catalytics close at the end of class, with a few exceptions, and will not be reopened for credit, but you can review closed sessions for study purposes. </w:t>
      </w:r>
    </w:p>
    <w:p w14:paraId="69CFDA40" w14:textId="77777777" w:rsidR="003715C7" w:rsidRDefault="003715C7">
      <w:pPr>
        <w:widowControl w:val="0"/>
        <w:rPr>
          <w:rFonts w:ascii="Times New Roman" w:hAnsi="Times New Roman"/>
          <w:b/>
          <w:sz w:val="22"/>
          <w:szCs w:val="22"/>
        </w:rPr>
      </w:pPr>
    </w:p>
    <w:p w14:paraId="65F4B0B9" w14:textId="77777777" w:rsidR="003715C7" w:rsidRDefault="008B3F78">
      <w:pPr>
        <w:widowControl w:val="0"/>
        <w:rPr>
          <w:rFonts w:ascii="Times New Roman" w:hAnsi="Times New Roman"/>
          <w:sz w:val="22"/>
          <w:szCs w:val="22"/>
        </w:rPr>
      </w:pPr>
      <w:r>
        <w:rPr>
          <w:rFonts w:ascii="Times New Roman" w:hAnsi="Times New Roman"/>
          <w:b/>
          <w:bCs/>
          <w:sz w:val="22"/>
          <w:szCs w:val="22"/>
        </w:rPr>
        <w:t xml:space="preserve">Homework:  </w:t>
      </w:r>
      <w:r>
        <w:rPr>
          <w:rFonts w:ascii="Times New Roman" w:hAnsi="Times New Roman"/>
          <w:sz w:val="22"/>
          <w:szCs w:val="22"/>
        </w:rPr>
        <w:t xml:space="preserve">Homework assignments will be made available each week in Learning Catalytics and are always </w:t>
      </w:r>
      <w:r>
        <w:rPr>
          <w:rFonts w:ascii="Times New Roman" w:hAnsi="Times New Roman"/>
          <w:i/>
          <w:sz w:val="22"/>
          <w:szCs w:val="22"/>
        </w:rPr>
        <w:t xml:space="preserve">due on Sundays at midnight. </w:t>
      </w:r>
      <w:proofErr w:type="spellStart"/>
      <w:r>
        <w:rPr>
          <w:rFonts w:ascii="Times New Roman" w:hAnsi="Times New Roman"/>
          <w:sz w:val="22"/>
          <w:szCs w:val="22"/>
        </w:rPr>
        <w:t>Homeworks</w:t>
      </w:r>
      <w:proofErr w:type="spellEnd"/>
      <w:r>
        <w:rPr>
          <w:rFonts w:ascii="Times New Roman" w:hAnsi="Times New Roman"/>
          <w:sz w:val="22"/>
          <w:szCs w:val="22"/>
        </w:rPr>
        <w:t xml:space="preserve"> close on Sunday at midnight, with few exceptions, and will not be reopened for credit, but you can review closed sessions for study purposes.</w:t>
      </w:r>
    </w:p>
    <w:p w14:paraId="772CA37D" w14:textId="77777777" w:rsidR="003715C7" w:rsidRDefault="003715C7">
      <w:pPr>
        <w:widowControl w:val="0"/>
        <w:rPr>
          <w:rFonts w:ascii="Times New Roman" w:hAnsi="Times New Roman"/>
          <w:bCs/>
          <w:sz w:val="22"/>
          <w:szCs w:val="22"/>
        </w:rPr>
      </w:pPr>
    </w:p>
    <w:p w14:paraId="0688DD09" w14:textId="77777777" w:rsidR="003715C7" w:rsidRDefault="008B3F78">
      <w:pPr>
        <w:widowControl w:val="0"/>
        <w:rPr>
          <w:rFonts w:ascii="Times New Roman" w:hAnsi="Times New Roman"/>
          <w:sz w:val="22"/>
          <w:szCs w:val="22"/>
        </w:rPr>
      </w:pPr>
      <w:r>
        <w:rPr>
          <w:rFonts w:ascii="Times New Roman" w:hAnsi="Times New Roman"/>
          <w:b/>
          <w:bCs/>
          <w:sz w:val="22"/>
          <w:szCs w:val="22"/>
        </w:rPr>
        <w:t xml:space="preserve">Exams and Quizzes:  </w:t>
      </w:r>
      <w:r>
        <w:rPr>
          <w:rFonts w:ascii="Times New Roman" w:hAnsi="Times New Roman"/>
          <w:sz w:val="22"/>
          <w:szCs w:val="22"/>
        </w:rPr>
        <w:t xml:space="preserve">This course has four midterm exams and the cumulative final exam. The midterm exams will typically be held in the evening, are “closed-book,” and will be made up of multiple-choice questions based on topics, materials, and discussions presented in class, assigned readings, TICAs, and </w:t>
      </w:r>
      <w:proofErr w:type="spellStart"/>
      <w:r>
        <w:rPr>
          <w:rFonts w:ascii="Times New Roman" w:hAnsi="Times New Roman"/>
          <w:sz w:val="22"/>
          <w:szCs w:val="22"/>
        </w:rPr>
        <w:t>Homeworks</w:t>
      </w:r>
      <w:proofErr w:type="spellEnd"/>
      <w:r>
        <w:rPr>
          <w:rFonts w:ascii="Times New Roman" w:hAnsi="Times New Roman"/>
          <w:sz w:val="22"/>
          <w:szCs w:val="22"/>
        </w:rPr>
        <w:t xml:space="preserve">. Quizzes may be administered in lecture, lab, and online. </w:t>
      </w:r>
    </w:p>
    <w:p w14:paraId="4B946807" w14:textId="77777777" w:rsidR="003715C7" w:rsidRDefault="003715C7">
      <w:pPr>
        <w:widowControl w:val="0"/>
        <w:rPr>
          <w:rFonts w:ascii="Times New Roman" w:hAnsi="Times New Roman"/>
          <w:sz w:val="22"/>
          <w:szCs w:val="22"/>
        </w:rPr>
      </w:pPr>
    </w:p>
    <w:p w14:paraId="1767B281" w14:textId="77777777" w:rsidR="003715C7" w:rsidRDefault="008B3F78">
      <w:pPr>
        <w:widowControl w:val="0"/>
        <w:rPr>
          <w:rFonts w:ascii="Times New Roman" w:hAnsi="Times New Roman"/>
          <w:sz w:val="22"/>
          <w:szCs w:val="22"/>
        </w:rPr>
      </w:pPr>
      <w:r>
        <w:rPr>
          <w:rFonts w:ascii="Times New Roman" w:hAnsi="Times New Roman"/>
          <w:b/>
          <w:bCs/>
          <w:sz w:val="22"/>
          <w:szCs w:val="22"/>
        </w:rPr>
        <w:t>Missed Exams:</w:t>
      </w:r>
      <w:r>
        <w:rPr>
          <w:rFonts w:ascii="Times New Roman" w:hAnsi="Times New Roman"/>
          <w:bCs/>
          <w:sz w:val="22"/>
          <w:szCs w:val="22"/>
        </w:rPr>
        <w:t xml:space="preserve"> </w:t>
      </w:r>
      <w:r>
        <w:rPr>
          <w:rFonts w:ascii="Times New Roman" w:hAnsi="Times New Roman"/>
          <w:sz w:val="22"/>
          <w:szCs w:val="22"/>
        </w:rPr>
        <w:t xml:space="preserve">If you miss an exam for any reason, you will receive a grade of 0 (zero) on that exam unless you </w:t>
      </w:r>
      <w:r>
        <w:rPr>
          <w:rFonts w:ascii="Times New Roman" w:hAnsi="Times New Roman"/>
          <w:b/>
          <w:sz w:val="22"/>
          <w:szCs w:val="22"/>
        </w:rPr>
        <w:t>petition us for a makeup exam within 24 h of the start of the missed exam</w:t>
      </w:r>
      <w:r>
        <w:rPr>
          <w:rFonts w:ascii="Times New Roman" w:hAnsi="Times New Roman"/>
          <w:sz w:val="22"/>
          <w:szCs w:val="22"/>
        </w:rPr>
        <w:t xml:space="preserve">, and we approve your petition. Your petition must be submitted in writing (by e-mail) and must include documentation of a legitimate reason for missing the exam. You are encouraged to submit your petition before the exam if you know of your scheduling conflict in advance. We will consider each petition individually. Examples of legitimate reasons to miss an exam include illness, illness or death in your immediate family, and participation in official university activities. If we approve your petition, we will either administer a makeup exam or remove the missed exam from your grade calculation by using the weighted average of your other exam scores as your grade for the missed exam, making it completely neutral in your final point total. </w:t>
      </w:r>
    </w:p>
    <w:p w14:paraId="0037D02A" w14:textId="77777777" w:rsidR="003715C7" w:rsidRDefault="003715C7">
      <w:pPr>
        <w:widowControl w:val="0"/>
        <w:rPr>
          <w:rFonts w:ascii="Times New Roman" w:hAnsi="Times New Roman"/>
          <w:bCs/>
          <w:sz w:val="22"/>
          <w:szCs w:val="22"/>
        </w:rPr>
      </w:pPr>
    </w:p>
    <w:p w14:paraId="783991CD" w14:textId="77777777" w:rsidR="00C21521" w:rsidRPr="00C21521" w:rsidRDefault="008B3F78" w:rsidP="00C21521">
      <w:pPr>
        <w:widowControl w:val="0"/>
        <w:tabs>
          <w:tab w:val="left" w:pos="1547"/>
        </w:tabs>
        <w:rPr>
          <w:rFonts w:ascii="Times New Roman" w:hAnsi="Times New Roman"/>
          <w:sz w:val="22"/>
          <w:szCs w:val="22"/>
          <w:shd w:val="clear" w:color="auto" w:fill="FFFF00"/>
        </w:rPr>
      </w:pPr>
      <w:r>
        <w:rPr>
          <w:rFonts w:ascii="Times New Roman" w:hAnsi="Times New Roman"/>
          <w:b/>
          <w:bCs/>
          <w:sz w:val="22"/>
          <w:szCs w:val="22"/>
        </w:rPr>
        <w:t xml:space="preserve">Recitations: </w:t>
      </w:r>
      <w:r>
        <w:rPr>
          <w:rFonts w:ascii="Times New Roman" w:hAnsi="Times New Roman"/>
          <w:sz w:val="22"/>
          <w:szCs w:val="22"/>
        </w:rPr>
        <w:t xml:space="preserve">Lecture recitations occur weekly on Wednesdays from 6:00–6:50 pm and are led by the lecture Teaching Assistants. Attendance is optional but strongly encouraged, as it is designed to improve your understanding of the lecture material. Bring your </w:t>
      </w:r>
      <w:proofErr w:type="spellStart"/>
      <w:r>
        <w:rPr>
          <w:rFonts w:ascii="Times New Roman" w:hAnsi="Times New Roman"/>
          <w:sz w:val="22"/>
          <w:szCs w:val="22"/>
        </w:rPr>
        <w:t>wifi</w:t>
      </w:r>
      <w:proofErr w:type="spellEnd"/>
      <w:r>
        <w:rPr>
          <w:rFonts w:ascii="Times New Roman" w:hAnsi="Times New Roman"/>
          <w:sz w:val="22"/>
          <w:szCs w:val="22"/>
        </w:rPr>
        <w:t xml:space="preserve">-enabled device to access Learning Catalytics during recitation to </w:t>
      </w:r>
      <w:r w:rsidR="00C21521" w:rsidRPr="00C21521">
        <w:rPr>
          <w:rFonts w:ascii="Times New Roman" w:hAnsi="Times New Roman"/>
          <w:sz w:val="22"/>
          <w:szCs w:val="22"/>
          <w:shd w:val="clear" w:color="auto" w:fill="FFFF00"/>
        </w:rPr>
        <w:t>receive participation credit for your recitation attendance, which can add points to the Participation portion of your grade. Recitation attendance adds bonus points to your participation grade with a weight equivalent to an IKE (see Grading below).</w:t>
      </w:r>
    </w:p>
    <w:p w14:paraId="539B6EAB" w14:textId="77777777" w:rsidR="00C21521" w:rsidRPr="00C21521" w:rsidRDefault="00C21521" w:rsidP="00C21521">
      <w:pPr>
        <w:widowControl w:val="0"/>
        <w:tabs>
          <w:tab w:val="left" w:pos="1547"/>
        </w:tabs>
        <w:rPr>
          <w:rFonts w:ascii="Times New Roman" w:hAnsi="Times New Roman"/>
          <w:sz w:val="22"/>
          <w:szCs w:val="22"/>
          <w:shd w:val="clear" w:color="auto" w:fill="FFFF00"/>
        </w:rPr>
      </w:pPr>
    </w:p>
    <w:p w14:paraId="0CF16E77" w14:textId="77777777" w:rsidR="003715C7" w:rsidRDefault="008B3F78" w:rsidP="00C21521">
      <w:pPr>
        <w:widowControl w:val="0"/>
        <w:tabs>
          <w:tab w:val="left" w:pos="1547"/>
        </w:tabs>
        <w:rPr>
          <w:rFonts w:ascii="Times New Roman" w:hAnsi="Times New Roman"/>
          <w:bCs/>
          <w:sz w:val="22"/>
          <w:szCs w:val="22"/>
        </w:rPr>
      </w:pPr>
      <w:r>
        <w:rPr>
          <w:rFonts w:ascii="Times New Roman" w:hAnsi="Times New Roman"/>
          <w:b/>
          <w:bCs/>
          <w:sz w:val="22"/>
          <w:szCs w:val="22"/>
        </w:rPr>
        <w:t xml:space="preserve">Tutoring: </w:t>
      </w:r>
      <w:r>
        <w:rPr>
          <w:rFonts w:ascii="Times New Roman" w:hAnsi="Times New Roman"/>
          <w:bCs/>
          <w:sz w:val="22"/>
          <w:szCs w:val="22"/>
        </w:rPr>
        <w:t xml:space="preserve">Georgia Tech offers a variety of free learning and communications support options. Learn about free tutoring resources at www.success.gatech.edu or at the Center for Academic Success’s tutoring desk in Clough Commons 273. For assistance with revising lab reports or building and polishing a group project presentation, consult the Communications Center (Clough Commons 447 or </w:t>
      </w:r>
      <w:hyperlink r:id="rId15">
        <w:r>
          <w:rPr>
            <w:rStyle w:val="InternetLink"/>
            <w:rFonts w:ascii="Times New Roman" w:hAnsi="Times New Roman"/>
            <w:bCs/>
            <w:sz w:val="22"/>
            <w:szCs w:val="22"/>
          </w:rPr>
          <w:t>commlab.gatech.edu</w:t>
        </w:r>
      </w:hyperlink>
      <w:r>
        <w:rPr>
          <w:rFonts w:ascii="Times New Roman" w:hAnsi="Times New Roman"/>
          <w:bCs/>
          <w:sz w:val="22"/>
          <w:szCs w:val="22"/>
        </w:rPr>
        <w:t xml:space="preserve">). </w:t>
      </w:r>
    </w:p>
    <w:p w14:paraId="252784A1" w14:textId="77777777" w:rsidR="003715C7" w:rsidRDefault="003715C7">
      <w:pPr>
        <w:widowControl w:val="0"/>
        <w:rPr>
          <w:rFonts w:ascii="Times New Roman" w:hAnsi="Times New Roman"/>
          <w:bCs/>
          <w:sz w:val="22"/>
          <w:szCs w:val="22"/>
        </w:rPr>
      </w:pPr>
    </w:p>
    <w:p w14:paraId="7817CD35" w14:textId="77777777" w:rsidR="003715C7" w:rsidRDefault="008B3F78">
      <w:pPr>
        <w:widowControl w:val="0"/>
        <w:rPr>
          <w:rFonts w:ascii="Times New Roman" w:hAnsi="Times New Roman"/>
          <w:sz w:val="22"/>
          <w:szCs w:val="22"/>
        </w:rPr>
      </w:pPr>
      <w:r>
        <w:rPr>
          <w:rFonts w:ascii="Times New Roman" w:hAnsi="Times New Roman"/>
          <w:b/>
          <w:bCs/>
          <w:sz w:val="22"/>
          <w:szCs w:val="22"/>
        </w:rPr>
        <w:t xml:space="preserve">Honor Code: </w:t>
      </w:r>
      <w:r>
        <w:rPr>
          <w:rFonts w:ascii="Times New Roman" w:hAnsi="Times New Roman"/>
          <w:sz w:val="22"/>
          <w:szCs w:val="22"/>
        </w:rPr>
        <w:t xml:space="preserve">All students are expected to abide by the </w:t>
      </w:r>
      <w:hyperlink r:id="rId16">
        <w:r>
          <w:rPr>
            <w:rStyle w:val="InternetLink"/>
            <w:rFonts w:ascii="Times New Roman" w:hAnsi="Times New Roman"/>
            <w:sz w:val="22"/>
            <w:szCs w:val="22"/>
          </w:rPr>
          <w:t>Academic Honor Code</w:t>
        </w:r>
      </w:hyperlink>
      <w:r>
        <w:rPr>
          <w:rFonts w:ascii="Times New Roman" w:hAnsi="Times New Roman"/>
          <w:sz w:val="22"/>
          <w:szCs w:val="22"/>
        </w:rPr>
        <w:t>, which can be viewed online. Plagiarism is the unattributed use of the words, works or ideas of others; plagiarism on any assignment, including laboratory reports and the group project, will be referred to the Office of Student Integrity for adjudication. If you have any questions regarding your assignments and plagiarism, we encourage you to consult with any of us before you submit the assignment.</w:t>
      </w:r>
    </w:p>
    <w:p w14:paraId="44285759" w14:textId="77777777" w:rsidR="003715C7" w:rsidRDefault="003715C7">
      <w:pPr>
        <w:widowControl w:val="0"/>
        <w:rPr>
          <w:rFonts w:ascii="Times New Roman" w:hAnsi="Times New Roman"/>
          <w:sz w:val="22"/>
          <w:szCs w:val="22"/>
        </w:rPr>
      </w:pPr>
    </w:p>
    <w:p w14:paraId="5AABDD27" w14:textId="77777777" w:rsidR="003715C7" w:rsidRDefault="008B3F78">
      <w:pPr>
        <w:rPr>
          <w:rFonts w:ascii="Times New Roman" w:hAnsi="Times New Roman"/>
          <w:sz w:val="22"/>
          <w:szCs w:val="22"/>
        </w:rPr>
      </w:pPr>
      <w:r>
        <w:rPr>
          <w:rFonts w:ascii="Times New Roman" w:hAnsi="Times New Roman"/>
          <w:b/>
          <w:bCs/>
          <w:sz w:val="22"/>
          <w:szCs w:val="22"/>
        </w:rPr>
        <w:t xml:space="preserve">Learning Accommodations: </w:t>
      </w:r>
      <w:r>
        <w:rPr>
          <w:rFonts w:ascii="Times New Roman" w:hAnsi="Times New Roman"/>
          <w:sz w:val="22"/>
          <w:szCs w:val="22"/>
        </w:rPr>
        <w:t>We will gladly make classroom accommodations for students with disabilities. These accommodations must be arranged in advance and in accordance with the Office of Disability Services (</w:t>
      </w:r>
      <w:hyperlink r:id="rId17">
        <w:r>
          <w:rPr>
            <w:rStyle w:val="InternetLink"/>
            <w:rFonts w:ascii="Times New Roman" w:hAnsi="Times New Roman"/>
            <w:sz w:val="22"/>
            <w:szCs w:val="22"/>
          </w:rPr>
          <w:t>disabilityservices.gatech.edu</w:t>
        </w:r>
      </w:hyperlink>
      <w:r>
        <w:rPr>
          <w:rFonts w:ascii="Times New Roman" w:hAnsi="Times New Roman"/>
          <w:sz w:val="22"/>
          <w:szCs w:val="22"/>
        </w:rPr>
        <w:t>).</w:t>
      </w:r>
    </w:p>
    <w:p w14:paraId="0E50099F" w14:textId="77777777" w:rsidR="003715C7" w:rsidRDefault="003715C7">
      <w:pPr>
        <w:rPr>
          <w:rFonts w:ascii="Times New Roman" w:hAnsi="Times New Roman"/>
          <w:sz w:val="22"/>
          <w:szCs w:val="22"/>
        </w:rPr>
      </w:pPr>
    </w:p>
    <w:p w14:paraId="2F8DD42E" w14:textId="77777777" w:rsidR="003715C7" w:rsidRDefault="008B3F78">
      <w:pPr>
        <w:rPr>
          <w:rFonts w:ascii="Times New Roman" w:hAnsi="Times New Roman"/>
          <w:sz w:val="22"/>
          <w:szCs w:val="22"/>
        </w:rPr>
      </w:pPr>
      <w:r>
        <w:rPr>
          <w:rFonts w:ascii="Times New Roman" w:hAnsi="Times New Roman"/>
          <w:b/>
          <w:bCs/>
          <w:sz w:val="22"/>
          <w:szCs w:val="22"/>
        </w:rPr>
        <w:t>Grading:</w:t>
      </w:r>
      <w:r>
        <w:rPr>
          <w:rFonts w:ascii="Times New Roman" w:hAnsi="Times New Roman"/>
          <w:bCs/>
          <w:sz w:val="22"/>
          <w:szCs w:val="22"/>
        </w:rPr>
        <w:t xml:space="preserve"> </w:t>
      </w:r>
      <w:r>
        <w:rPr>
          <w:rFonts w:ascii="Times New Roman" w:hAnsi="Times New Roman"/>
          <w:sz w:val="22"/>
          <w:szCs w:val="22"/>
        </w:rPr>
        <w:t xml:space="preserve">Your final grade will depend on the following combination of grades: </w:t>
      </w:r>
    </w:p>
    <w:p w14:paraId="6F11C41F" w14:textId="77777777" w:rsidR="003715C7" w:rsidRDefault="003715C7">
      <w:pPr>
        <w:rPr>
          <w:rFonts w:ascii="Times New Roman" w:hAnsi="Times New Roman"/>
          <w:sz w:val="22"/>
          <w:szCs w:val="22"/>
        </w:rPr>
      </w:pPr>
    </w:p>
    <w:p w14:paraId="179DCA2E" w14:textId="77777777" w:rsidR="003715C7" w:rsidRDefault="008B3F78">
      <w:pPr>
        <w:widowControl w:val="0"/>
        <w:ind w:left="720"/>
        <w:rPr>
          <w:rFonts w:ascii="Times New Roman" w:hAnsi="Times New Roman"/>
          <w:sz w:val="22"/>
          <w:szCs w:val="22"/>
        </w:rPr>
      </w:pPr>
      <w:r>
        <w:rPr>
          <w:rFonts w:ascii="Times New Roman" w:hAnsi="Times New Roman"/>
          <w:sz w:val="22"/>
          <w:szCs w:val="22"/>
        </w:rPr>
        <w:t>In-class exams</w:t>
      </w:r>
      <w:r w:rsidR="00C91854">
        <w:rPr>
          <w:rFonts w:ascii="Times New Roman" w:hAnsi="Times New Roman"/>
          <w:sz w:val="22"/>
          <w:szCs w:val="22"/>
        </w:rPr>
        <w:t xml:space="preserve"> (approximately 15% each, see below)</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00C91854">
        <w:rPr>
          <w:rFonts w:ascii="Times New Roman" w:hAnsi="Times New Roman"/>
          <w:sz w:val="22"/>
          <w:szCs w:val="22"/>
        </w:rPr>
        <w:t>6</w:t>
      </w:r>
      <w:r>
        <w:rPr>
          <w:rFonts w:ascii="Times New Roman" w:hAnsi="Times New Roman"/>
          <w:sz w:val="22"/>
          <w:szCs w:val="22"/>
        </w:rPr>
        <w:t xml:space="preserve">0% </w:t>
      </w:r>
    </w:p>
    <w:p w14:paraId="1B62165D" w14:textId="77777777" w:rsidR="003715C7" w:rsidRDefault="008B3F78">
      <w:pPr>
        <w:widowControl w:val="0"/>
        <w:ind w:left="720"/>
        <w:rPr>
          <w:rFonts w:ascii="Times New Roman" w:hAnsi="Times New Roman"/>
          <w:sz w:val="22"/>
          <w:szCs w:val="22"/>
        </w:rPr>
      </w:pPr>
      <w:r>
        <w:rPr>
          <w:rFonts w:ascii="Times New Roman" w:hAnsi="Times New Roman"/>
          <w:sz w:val="22"/>
          <w:szCs w:val="22"/>
        </w:rPr>
        <w:t>Final exam (</w:t>
      </w:r>
      <w:r w:rsidR="00C91854">
        <w:rPr>
          <w:rFonts w:ascii="Times New Roman" w:hAnsi="Times New Roman"/>
          <w:sz w:val="22"/>
          <w:szCs w:val="22"/>
        </w:rPr>
        <w:t>c</w:t>
      </w:r>
      <w:r>
        <w:rPr>
          <w:rFonts w:ascii="Times New Roman" w:hAnsi="Times New Roman"/>
          <w:sz w:val="22"/>
          <w:szCs w:val="22"/>
        </w:rPr>
        <w:t xml:space="preserve">umulative) </w:t>
      </w:r>
      <w:r>
        <w:rPr>
          <w:rFonts w:ascii="Times New Roman" w:hAnsi="Times New Roman"/>
          <w:sz w:val="22"/>
          <w:szCs w:val="22"/>
        </w:rPr>
        <w:tab/>
      </w:r>
      <w:r w:rsidR="00C91854">
        <w:rPr>
          <w:rFonts w:ascii="Times New Roman" w:hAnsi="Times New Roman"/>
          <w:sz w:val="22"/>
          <w:szCs w:val="22"/>
        </w:rPr>
        <w:tab/>
      </w:r>
      <w:r w:rsidR="00C91854">
        <w:rPr>
          <w:rFonts w:ascii="Times New Roman" w:hAnsi="Times New Roman"/>
          <w:sz w:val="22"/>
          <w:szCs w:val="22"/>
        </w:rPr>
        <w:tab/>
      </w:r>
      <w:r w:rsidR="00C91854">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2</w:t>
      </w:r>
      <w:r w:rsidR="00C91854">
        <w:rPr>
          <w:rFonts w:ascii="Times New Roman" w:hAnsi="Times New Roman"/>
          <w:sz w:val="22"/>
          <w:szCs w:val="22"/>
        </w:rPr>
        <w:t>5</w:t>
      </w:r>
      <w:r>
        <w:rPr>
          <w:rFonts w:ascii="Times New Roman" w:hAnsi="Times New Roman"/>
          <w:sz w:val="22"/>
          <w:szCs w:val="22"/>
        </w:rPr>
        <w:t xml:space="preserve">% </w:t>
      </w:r>
    </w:p>
    <w:p w14:paraId="1D00A47C" w14:textId="77777777" w:rsidR="003715C7" w:rsidRDefault="008B3F78">
      <w:pPr>
        <w:widowControl w:val="0"/>
        <w:ind w:left="720"/>
        <w:rPr>
          <w:rFonts w:ascii="Times New Roman" w:hAnsi="Times New Roman"/>
          <w:sz w:val="22"/>
          <w:szCs w:val="22"/>
        </w:rPr>
      </w:pPr>
      <w:r>
        <w:rPr>
          <w:rFonts w:ascii="Times New Roman" w:hAnsi="Times New Roman"/>
          <w:sz w:val="22"/>
          <w:szCs w:val="22"/>
        </w:rPr>
        <w:t>Participation</w:t>
      </w:r>
      <w:r w:rsidR="00C91854">
        <w:rPr>
          <w:rFonts w:ascii="Times New Roman" w:hAnsi="Times New Roman"/>
          <w:sz w:val="22"/>
          <w:szCs w:val="22"/>
        </w:rPr>
        <w:t xml:space="preserve"> (equally weighted between HWs, IKEs, and TICAs)</w:t>
      </w:r>
      <w:r>
        <w:rPr>
          <w:rFonts w:ascii="Times New Roman" w:hAnsi="Times New Roman"/>
          <w:sz w:val="22"/>
          <w:szCs w:val="22"/>
        </w:rPr>
        <w:t xml:space="preserve"> </w:t>
      </w:r>
      <w:r>
        <w:rPr>
          <w:rFonts w:ascii="Times New Roman" w:hAnsi="Times New Roman"/>
          <w:sz w:val="22"/>
          <w:szCs w:val="22"/>
        </w:rPr>
        <w:tab/>
        <w:t>1</w:t>
      </w:r>
      <w:r w:rsidR="00C91854">
        <w:rPr>
          <w:rFonts w:ascii="Times New Roman" w:hAnsi="Times New Roman"/>
          <w:sz w:val="22"/>
          <w:szCs w:val="22"/>
        </w:rPr>
        <w:t>5</w:t>
      </w:r>
      <w:r>
        <w:rPr>
          <w:rFonts w:ascii="Times New Roman" w:hAnsi="Times New Roman"/>
          <w:sz w:val="22"/>
          <w:szCs w:val="22"/>
        </w:rPr>
        <w:t xml:space="preserve">% </w:t>
      </w:r>
    </w:p>
    <w:p w14:paraId="3CB2F374" w14:textId="77777777" w:rsidR="003715C7" w:rsidRDefault="003715C7">
      <w:pPr>
        <w:widowControl w:val="0"/>
        <w:rPr>
          <w:rFonts w:ascii="Times New Roman" w:hAnsi="Times New Roman"/>
          <w:sz w:val="22"/>
          <w:szCs w:val="22"/>
        </w:rPr>
      </w:pPr>
    </w:p>
    <w:p w14:paraId="38326AC7" w14:textId="77777777" w:rsidR="003715C7" w:rsidRDefault="008B3F78">
      <w:pPr>
        <w:widowControl w:val="0"/>
        <w:rPr>
          <w:rFonts w:ascii="Times New Roman" w:hAnsi="Times New Roman"/>
          <w:sz w:val="22"/>
          <w:szCs w:val="22"/>
        </w:rPr>
      </w:pPr>
      <w:r>
        <w:rPr>
          <w:rFonts w:ascii="Times New Roman" w:hAnsi="Times New Roman"/>
          <w:sz w:val="22"/>
          <w:szCs w:val="22"/>
        </w:rPr>
        <w:t xml:space="preserve">We will use the following procedure in calculating your final grade: </w:t>
      </w:r>
    </w:p>
    <w:p w14:paraId="013732A2" w14:textId="77777777" w:rsidR="003715C7" w:rsidRDefault="003715C7">
      <w:pPr>
        <w:widowControl w:val="0"/>
        <w:rPr>
          <w:rFonts w:ascii="Times New Roman" w:hAnsi="Times New Roman"/>
          <w:sz w:val="22"/>
          <w:szCs w:val="22"/>
        </w:rPr>
      </w:pPr>
    </w:p>
    <w:p w14:paraId="3D9E1844" w14:textId="77777777" w:rsidR="00C91854" w:rsidRPr="001621FC" w:rsidRDefault="00C91854" w:rsidP="00C91854">
      <w:pPr>
        <w:pStyle w:val="ListParagraph"/>
        <w:numPr>
          <w:ilvl w:val="0"/>
          <w:numId w:val="4"/>
        </w:numPr>
        <w:suppressAutoHyphens w:val="0"/>
      </w:pPr>
      <w:r w:rsidRPr="001621FC">
        <w:t>We will weigh</w:t>
      </w:r>
      <w:r>
        <w:t>t</w:t>
      </w:r>
      <w:r w:rsidRPr="001621FC">
        <w:t xml:space="preserve"> your 4 midterms </w:t>
      </w:r>
      <w:r>
        <w:t>10</w:t>
      </w:r>
      <w:r w:rsidRPr="001621FC">
        <w:t>%, 1</w:t>
      </w:r>
      <w:r>
        <w:t>5</w:t>
      </w:r>
      <w:r w:rsidRPr="001621FC">
        <w:t>%, 1</w:t>
      </w:r>
      <w:r>
        <w:t>5</w:t>
      </w:r>
      <w:r w:rsidRPr="001621FC">
        <w:t xml:space="preserve">%, and </w:t>
      </w:r>
      <w:r>
        <w:t>20</w:t>
      </w:r>
      <w:r w:rsidRPr="001621FC">
        <w:t xml:space="preserve">%, where your lowest midterm score will count </w:t>
      </w:r>
      <w:r>
        <w:t>10</w:t>
      </w:r>
      <w:r w:rsidRPr="001621FC">
        <w:t xml:space="preserve">% and your highest midterm score will count </w:t>
      </w:r>
      <w:r>
        <w:t>20</w:t>
      </w:r>
      <w:r w:rsidRPr="001621FC">
        <w:t>% of your final grade.</w:t>
      </w:r>
    </w:p>
    <w:p w14:paraId="7515B102" w14:textId="77777777" w:rsidR="00C91854" w:rsidRPr="001621FC" w:rsidRDefault="00C91854" w:rsidP="00C91854">
      <w:pPr>
        <w:pStyle w:val="ListParagraph"/>
        <w:numPr>
          <w:ilvl w:val="0"/>
          <w:numId w:val="4"/>
        </w:numPr>
        <w:suppressAutoHyphens w:val="0"/>
        <w:jc w:val="both"/>
      </w:pPr>
      <w:bookmarkStart w:id="55" w:name="_Hlk503127535"/>
      <w:r w:rsidRPr="007D4625">
        <w:t>We will score all participation credit (IKEs, TICAs, and HWs) based on participation rather than accuracy.</w:t>
      </w:r>
      <w:bookmarkEnd w:id="55"/>
    </w:p>
    <w:p w14:paraId="5C3489E5" w14:textId="77777777" w:rsidR="00C91854" w:rsidRPr="001621FC" w:rsidRDefault="00C91854" w:rsidP="00C91854">
      <w:pPr>
        <w:pStyle w:val="ListParagraph"/>
        <w:numPr>
          <w:ilvl w:val="0"/>
          <w:numId w:val="4"/>
        </w:numPr>
        <w:suppressAutoHyphens w:val="0"/>
        <w:jc w:val="both"/>
      </w:pPr>
      <w:r w:rsidRPr="001621FC">
        <w:t>We will combine your exam, lab, and group activity, and other scores into a final score using the weightings shown above to calculate a final course score of 0%-100%.</w:t>
      </w:r>
    </w:p>
    <w:p w14:paraId="669AECE2" w14:textId="77777777" w:rsidR="00C91854" w:rsidRPr="001621FC" w:rsidRDefault="00C91854" w:rsidP="00C91854">
      <w:pPr>
        <w:pStyle w:val="ListParagraph"/>
        <w:numPr>
          <w:ilvl w:val="0"/>
          <w:numId w:val="4"/>
        </w:numPr>
        <w:suppressAutoHyphens w:val="0"/>
        <w:jc w:val="both"/>
      </w:pPr>
      <w:r w:rsidRPr="001621FC">
        <w:t>We will assign final letter grades using the following scale:</w:t>
      </w:r>
    </w:p>
    <w:p w14:paraId="607E7A02" w14:textId="77777777" w:rsidR="00C91854" w:rsidRPr="001621FC" w:rsidRDefault="00C91854" w:rsidP="00C91854">
      <w:pPr>
        <w:ind w:left="1080"/>
        <w:jc w:val="both"/>
      </w:pPr>
      <w:r w:rsidRPr="001621FC">
        <w:t>A: ≥ 90.0%</w:t>
      </w:r>
    </w:p>
    <w:p w14:paraId="6F1B8BBF" w14:textId="77777777" w:rsidR="00C91854" w:rsidRPr="001621FC" w:rsidRDefault="00C91854" w:rsidP="00C91854">
      <w:pPr>
        <w:ind w:left="1080"/>
        <w:jc w:val="both"/>
      </w:pPr>
      <w:r w:rsidRPr="001621FC">
        <w:t>B: ≥ 80.0% and &lt; 90.0%</w:t>
      </w:r>
    </w:p>
    <w:p w14:paraId="0ECD033E" w14:textId="77777777" w:rsidR="00C91854" w:rsidRPr="001621FC" w:rsidRDefault="00C91854" w:rsidP="00C91854">
      <w:pPr>
        <w:ind w:left="1080"/>
        <w:jc w:val="both"/>
      </w:pPr>
      <w:r w:rsidRPr="001621FC">
        <w:t>C: ≥ 70.0% and &lt; 80.0%</w:t>
      </w:r>
    </w:p>
    <w:p w14:paraId="6A0227E1" w14:textId="77777777" w:rsidR="00C91854" w:rsidRPr="001621FC" w:rsidRDefault="00C91854" w:rsidP="00C91854">
      <w:pPr>
        <w:ind w:left="1080"/>
        <w:jc w:val="both"/>
      </w:pPr>
      <w:r w:rsidRPr="001621FC">
        <w:t>D: ≥ 60.0% and &lt; 70.0%</w:t>
      </w:r>
    </w:p>
    <w:p w14:paraId="6FC0D214" w14:textId="77777777" w:rsidR="00C91854" w:rsidRPr="001621FC" w:rsidRDefault="00C91854" w:rsidP="00C91854">
      <w:pPr>
        <w:ind w:left="1080"/>
        <w:jc w:val="both"/>
      </w:pPr>
      <w:r w:rsidRPr="001621FC">
        <w:t>F: &lt; 60.0%</w:t>
      </w:r>
    </w:p>
    <w:p w14:paraId="53484652" w14:textId="77777777" w:rsidR="003715C7" w:rsidRDefault="003715C7">
      <w:pPr>
        <w:pageBreakBefore/>
        <w:suppressAutoHyphens w:val="0"/>
        <w:rPr>
          <w:rFonts w:ascii="Times New Roman" w:hAnsi="Times New Roman"/>
          <w:sz w:val="22"/>
          <w:szCs w:val="22"/>
        </w:rPr>
      </w:pPr>
    </w:p>
    <w:tbl>
      <w:tblPr>
        <w:tblW w:w="0" w:type="auto"/>
        <w:tblInd w:w="109" w:type="dxa"/>
        <w:tblBorders>
          <w:top w:val="single" w:sz="4" w:space="0" w:color="1F1C1B"/>
          <w:left w:val="nil"/>
          <w:bottom w:val="nil"/>
          <w:right w:val="nil"/>
          <w:insideH w:val="nil"/>
          <w:insideV w:val="nil"/>
        </w:tblBorders>
        <w:tblLook w:val="04A0" w:firstRow="1" w:lastRow="0" w:firstColumn="1" w:lastColumn="0" w:noHBand="0" w:noVBand="1"/>
      </w:tblPr>
      <w:tblGrid>
        <w:gridCol w:w="809"/>
        <w:gridCol w:w="929"/>
        <w:gridCol w:w="720"/>
        <w:gridCol w:w="3125"/>
        <w:gridCol w:w="2154"/>
        <w:gridCol w:w="3062"/>
      </w:tblGrid>
      <w:tr w:rsidR="003715C7" w14:paraId="1DC469D9" w14:textId="77777777">
        <w:trPr>
          <w:trHeight w:val="260"/>
        </w:trPr>
        <w:tc>
          <w:tcPr>
            <w:tcW w:w="809" w:type="dxa"/>
            <w:tcBorders>
              <w:top w:val="single" w:sz="4" w:space="0" w:color="1F1C1B"/>
              <w:left w:val="nil"/>
              <w:bottom w:val="nil"/>
              <w:right w:val="nil"/>
            </w:tcBorders>
            <w:shd w:val="clear" w:color="auto" w:fill="FFFFFF"/>
          </w:tcPr>
          <w:p w14:paraId="16BE97C6" w14:textId="77777777" w:rsidR="003715C7" w:rsidRDefault="008B3F78">
            <w:pPr>
              <w:suppressAutoHyphens w:val="0"/>
              <w:rPr>
                <w:rFonts w:ascii="Times New Roman" w:hAnsi="Times New Roman"/>
                <w:b/>
                <w:bCs/>
                <w:sz w:val="20"/>
                <w:szCs w:val="20"/>
              </w:rPr>
            </w:pPr>
            <w:r>
              <w:rPr>
                <w:rFonts w:ascii="Times New Roman" w:hAnsi="Times New Roman"/>
                <w:b/>
                <w:bCs/>
                <w:sz w:val="20"/>
                <w:szCs w:val="20"/>
              </w:rPr>
              <w:t>Spring 2018</w:t>
            </w:r>
          </w:p>
        </w:tc>
        <w:tc>
          <w:tcPr>
            <w:tcW w:w="929" w:type="dxa"/>
            <w:tcBorders>
              <w:top w:val="single" w:sz="4" w:space="0" w:color="1F1C1B"/>
              <w:left w:val="nil"/>
              <w:bottom w:val="nil"/>
              <w:right w:val="nil"/>
            </w:tcBorders>
            <w:shd w:val="clear" w:color="auto" w:fill="FFFFFF"/>
          </w:tcPr>
          <w:p w14:paraId="28D1548F" w14:textId="77777777" w:rsidR="003715C7" w:rsidRDefault="008B3F78">
            <w:pPr>
              <w:suppressAutoHyphens w:val="0"/>
              <w:rPr>
                <w:rFonts w:ascii="Times New Roman" w:hAnsi="Times New Roman"/>
                <w:b/>
                <w:bCs/>
                <w:sz w:val="20"/>
                <w:szCs w:val="20"/>
              </w:rPr>
            </w:pPr>
            <w:r>
              <w:rPr>
                <w:rFonts w:ascii="Times New Roman" w:hAnsi="Times New Roman"/>
                <w:b/>
                <w:bCs/>
                <w:sz w:val="20"/>
                <w:szCs w:val="20"/>
              </w:rPr>
              <w:t>Lecture</w:t>
            </w:r>
          </w:p>
        </w:tc>
        <w:tc>
          <w:tcPr>
            <w:tcW w:w="719" w:type="dxa"/>
            <w:tcBorders>
              <w:top w:val="single" w:sz="4" w:space="0" w:color="1F1C1B"/>
              <w:left w:val="nil"/>
              <w:bottom w:val="nil"/>
              <w:right w:val="nil"/>
            </w:tcBorders>
            <w:shd w:val="clear" w:color="auto" w:fill="FFFFFF"/>
          </w:tcPr>
          <w:p w14:paraId="01A5AC53" w14:textId="77777777" w:rsidR="003715C7" w:rsidRDefault="008B3F78">
            <w:pPr>
              <w:suppressAutoHyphens w:val="0"/>
              <w:rPr>
                <w:rFonts w:ascii="Times New Roman" w:hAnsi="Times New Roman"/>
                <w:b/>
                <w:bCs/>
                <w:sz w:val="20"/>
                <w:szCs w:val="20"/>
              </w:rPr>
            </w:pPr>
            <w:r>
              <w:rPr>
                <w:rFonts w:ascii="Times New Roman" w:hAnsi="Times New Roman"/>
                <w:b/>
                <w:bCs/>
                <w:sz w:val="20"/>
                <w:szCs w:val="20"/>
              </w:rPr>
              <w:t>Who</w:t>
            </w:r>
          </w:p>
        </w:tc>
        <w:tc>
          <w:tcPr>
            <w:tcW w:w="3125" w:type="dxa"/>
            <w:tcBorders>
              <w:top w:val="single" w:sz="4" w:space="0" w:color="1F1C1B"/>
              <w:left w:val="nil"/>
              <w:bottom w:val="nil"/>
              <w:right w:val="nil"/>
            </w:tcBorders>
            <w:shd w:val="clear" w:color="auto" w:fill="FFFFFF"/>
          </w:tcPr>
          <w:p w14:paraId="4BD08C5F" w14:textId="77777777" w:rsidR="003715C7" w:rsidRDefault="008B3F78">
            <w:pPr>
              <w:suppressAutoHyphens w:val="0"/>
              <w:rPr>
                <w:rFonts w:ascii="Times New Roman" w:hAnsi="Times New Roman"/>
                <w:b/>
                <w:bCs/>
                <w:sz w:val="20"/>
                <w:szCs w:val="20"/>
              </w:rPr>
            </w:pPr>
            <w:r>
              <w:rPr>
                <w:rFonts w:ascii="Times New Roman" w:hAnsi="Times New Roman"/>
                <w:b/>
                <w:bCs/>
                <w:sz w:val="20"/>
                <w:szCs w:val="20"/>
              </w:rPr>
              <w:t>Lecture Topics</w:t>
            </w:r>
          </w:p>
        </w:tc>
        <w:tc>
          <w:tcPr>
            <w:tcW w:w="2154" w:type="dxa"/>
            <w:tcBorders>
              <w:top w:val="single" w:sz="4" w:space="0" w:color="1F1C1B"/>
              <w:left w:val="nil"/>
              <w:bottom w:val="nil"/>
              <w:right w:val="nil"/>
            </w:tcBorders>
            <w:shd w:val="clear" w:color="auto" w:fill="FFFFFF"/>
          </w:tcPr>
          <w:p w14:paraId="1AA5F667" w14:textId="77777777" w:rsidR="003715C7" w:rsidRDefault="008B3F78">
            <w:pPr>
              <w:suppressAutoHyphens w:val="0"/>
              <w:rPr>
                <w:rFonts w:ascii="Times New Roman" w:hAnsi="Times New Roman"/>
                <w:b/>
                <w:bCs/>
                <w:sz w:val="20"/>
                <w:szCs w:val="20"/>
              </w:rPr>
            </w:pPr>
            <w:r>
              <w:rPr>
                <w:rFonts w:ascii="Times New Roman" w:hAnsi="Times New Roman"/>
                <w:b/>
                <w:bCs/>
                <w:sz w:val="20"/>
                <w:szCs w:val="20"/>
              </w:rPr>
              <w:t>Website Reading (required)</w:t>
            </w:r>
          </w:p>
        </w:tc>
        <w:tc>
          <w:tcPr>
            <w:tcW w:w="3062" w:type="dxa"/>
            <w:tcBorders>
              <w:top w:val="single" w:sz="4" w:space="0" w:color="1F1C1B"/>
              <w:left w:val="nil"/>
              <w:bottom w:val="nil"/>
              <w:right w:val="nil"/>
            </w:tcBorders>
            <w:shd w:val="clear" w:color="auto" w:fill="FFFFFF"/>
          </w:tcPr>
          <w:p w14:paraId="6BEA7CD8" w14:textId="77777777" w:rsidR="003715C7" w:rsidRDefault="008B3F78">
            <w:pPr>
              <w:suppressAutoHyphens w:val="0"/>
              <w:rPr>
                <w:rFonts w:ascii="Times New Roman" w:hAnsi="Times New Roman"/>
                <w:b/>
                <w:bCs/>
                <w:sz w:val="20"/>
                <w:szCs w:val="20"/>
              </w:rPr>
            </w:pPr>
            <w:r>
              <w:rPr>
                <w:rFonts w:ascii="Times New Roman" w:hAnsi="Times New Roman"/>
                <w:b/>
                <w:bCs/>
                <w:sz w:val="20"/>
                <w:szCs w:val="20"/>
              </w:rPr>
              <w:t>OpenStax Biology (optional)</w:t>
            </w:r>
          </w:p>
        </w:tc>
      </w:tr>
      <w:tr w:rsidR="003715C7" w14:paraId="76B50456" w14:textId="77777777">
        <w:trPr>
          <w:trHeight w:val="540"/>
        </w:trPr>
        <w:tc>
          <w:tcPr>
            <w:tcW w:w="809" w:type="dxa"/>
            <w:tcBorders>
              <w:top w:val="single" w:sz="4" w:space="0" w:color="1F1C1B"/>
              <w:left w:val="nil"/>
              <w:bottom w:val="single" w:sz="4" w:space="0" w:color="1F1C1B"/>
              <w:right w:val="nil"/>
            </w:tcBorders>
            <w:shd w:val="clear" w:color="auto" w:fill="FFFFFF"/>
          </w:tcPr>
          <w:p w14:paraId="131D7B95" w14:textId="77777777" w:rsidR="003715C7" w:rsidRDefault="008B3F78">
            <w:pPr>
              <w:suppressAutoHyphens w:val="0"/>
              <w:rPr>
                <w:rFonts w:ascii="Times New Roman" w:hAnsi="Times New Roman"/>
                <w:sz w:val="20"/>
                <w:szCs w:val="20"/>
              </w:rPr>
            </w:pPr>
            <w:r>
              <w:rPr>
                <w:rFonts w:ascii="Times New Roman" w:hAnsi="Times New Roman"/>
                <w:sz w:val="20"/>
                <w:szCs w:val="20"/>
              </w:rPr>
              <w:t>1/08</w:t>
            </w:r>
          </w:p>
          <w:p w14:paraId="6D1ABD1F" w14:textId="77777777" w:rsidR="003715C7" w:rsidRDefault="003715C7">
            <w:pPr>
              <w:rPr>
                <w:rFonts w:ascii="Times New Roman" w:hAnsi="Times New Roman"/>
                <w:sz w:val="20"/>
                <w:szCs w:val="20"/>
              </w:rPr>
            </w:pPr>
          </w:p>
        </w:tc>
        <w:tc>
          <w:tcPr>
            <w:tcW w:w="929" w:type="dxa"/>
            <w:tcBorders>
              <w:top w:val="single" w:sz="4" w:space="0" w:color="1F1C1B"/>
              <w:left w:val="nil"/>
              <w:bottom w:val="single" w:sz="4" w:space="0" w:color="1F1C1B"/>
              <w:right w:val="nil"/>
            </w:tcBorders>
            <w:shd w:val="clear" w:color="auto" w:fill="FFFFFF"/>
          </w:tcPr>
          <w:p w14:paraId="35D63EBB" w14:textId="77777777" w:rsidR="003715C7" w:rsidRDefault="003715C7">
            <w:pPr>
              <w:suppressAutoHyphens w:val="0"/>
              <w:rPr>
                <w:rFonts w:ascii="Times New Roman" w:hAnsi="Times New Roman"/>
                <w:sz w:val="20"/>
                <w:szCs w:val="20"/>
              </w:rPr>
            </w:pPr>
          </w:p>
        </w:tc>
        <w:tc>
          <w:tcPr>
            <w:tcW w:w="719" w:type="dxa"/>
            <w:tcBorders>
              <w:top w:val="single" w:sz="4" w:space="0" w:color="1F1C1B"/>
              <w:left w:val="nil"/>
              <w:bottom w:val="single" w:sz="4" w:space="0" w:color="1F1C1B"/>
              <w:right w:val="nil"/>
            </w:tcBorders>
            <w:shd w:val="clear" w:color="auto" w:fill="FFFFFF"/>
          </w:tcPr>
          <w:p w14:paraId="77315822" w14:textId="77777777" w:rsidR="003715C7" w:rsidRDefault="008B3F78">
            <w:pPr>
              <w:suppressAutoHyphens w:val="0"/>
              <w:rPr>
                <w:rFonts w:ascii="Times New Roman" w:hAnsi="Times New Roman"/>
                <w:sz w:val="20"/>
                <w:szCs w:val="20"/>
              </w:rPr>
            </w:pPr>
            <w:r>
              <w:rPr>
                <w:rFonts w:ascii="Times New Roman" w:hAnsi="Times New Roman"/>
                <w:sz w:val="20"/>
                <w:szCs w:val="20"/>
              </w:rPr>
              <w:t xml:space="preserve">JC </w:t>
            </w:r>
            <w:r>
              <w:rPr>
                <w:rFonts w:ascii="Times New Roman" w:hAnsi="Times New Roman"/>
                <w:sz w:val="20"/>
                <w:szCs w:val="20"/>
              </w:rPr>
              <w:br/>
              <w:t>CH</w:t>
            </w:r>
          </w:p>
        </w:tc>
        <w:tc>
          <w:tcPr>
            <w:tcW w:w="3125" w:type="dxa"/>
            <w:tcBorders>
              <w:top w:val="single" w:sz="4" w:space="0" w:color="1F1C1B"/>
              <w:left w:val="nil"/>
              <w:bottom w:val="single" w:sz="4" w:space="0" w:color="1F1C1B"/>
              <w:right w:val="nil"/>
            </w:tcBorders>
            <w:shd w:val="clear" w:color="auto" w:fill="FFFFFF"/>
          </w:tcPr>
          <w:p w14:paraId="3B0F0624" w14:textId="77777777" w:rsidR="003715C7" w:rsidRDefault="008B3F78">
            <w:pPr>
              <w:suppressAutoHyphens w:val="0"/>
              <w:rPr>
                <w:rFonts w:ascii="Times New Roman" w:hAnsi="Times New Roman"/>
                <w:sz w:val="20"/>
                <w:szCs w:val="20"/>
              </w:rPr>
            </w:pPr>
            <w:r>
              <w:rPr>
                <w:rFonts w:ascii="Times New Roman" w:hAnsi="Times New Roman"/>
                <w:sz w:val="20"/>
                <w:szCs w:val="20"/>
              </w:rPr>
              <w:t>Course overview</w:t>
            </w:r>
            <w:r>
              <w:rPr>
                <w:rFonts w:ascii="Times New Roman" w:hAnsi="Times New Roman"/>
                <w:sz w:val="20"/>
                <w:szCs w:val="20"/>
              </w:rPr>
              <w:br/>
              <w:t>Intro to Instructors</w:t>
            </w:r>
          </w:p>
          <w:p w14:paraId="4A6B5B3C" w14:textId="77777777" w:rsidR="003715C7" w:rsidRDefault="008B3F78">
            <w:pPr>
              <w:suppressAutoHyphens w:val="0"/>
              <w:rPr>
                <w:rFonts w:ascii="Times New Roman" w:hAnsi="Times New Roman"/>
                <w:sz w:val="20"/>
                <w:szCs w:val="20"/>
              </w:rPr>
            </w:pPr>
            <w:r>
              <w:rPr>
                <w:rFonts w:ascii="Times New Roman" w:hAnsi="Times New Roman"/>
                <w:sz w:val="20"/>
                <w:szCs w:val="20"/>
              </w:rPr>
              <w:t>What is Life?</w:t>
            </w:r>
          </w:p>
        </w:tc>
        <w:tc>
          <w:tcPr>
            <w:tcW w:w="2154" w:type="dxa"/>
            <w:tcBorders>
              <w:top w:val="single" w:sz="4" w:space="0" w:color="1F1C1B"/>
              <w:left w:val="nil"/>
              <w:bottom w:val="single" w:sz="4" w:space="0" w:color="1F1C1B"/>
              <w:right w:val="nil"/>
            </w:tcBorders>
            <w:shd w:val="clear" w:color="auto" w:fill="FFFFFF"/>
          </w:tcPr>
          <w:p w14:paraId="1397E391" w14:textId="77777777" w:rsidR="003715C7" w:rsidRDefault="008B3F78">
            <w:pPr>
              <w:suppressAutoHyphens w:val="0"/>
              <w:rPr>
                <w:rStyle w:val="InternetLink"/>
                <w:rFonts w:ascii="Times New Roman" w:hAnsi="Times New Roman"/>
                <w:sz w:val="20"/>
                <w:szCs w:val="20"/>
              </w:rPr>
            </w:pPr>
            <w:r>
              <w:rPr>
                <w:rFonts w:ascii="Times New Roman" w:hAnsi="Times New Roman"/>
                <w:sz w:val="20"/>
                <w:szCs w:val="20"/>
              </w:rPr>
              <w:t> </w:t>
            </w:r>
            <w:hyperlink r:id="rId18">
              <w:r>
                <w:rPr>
                  <w:rStyle w:val="InternetLink"/>
                  <w:rFonts w:ascii="Times New Roman" w:hAnsi="Times New Roman"/>
                  <w:sz w:val="20"/>
                  <w:szCs w:val="20"/>
                </w:rPr>
                <w:t>What is Life</w:t>
              </w:r>
            </w:hyperlink>
          </w:p>
        </w:tc>
        <w:tc>
          <w:tcPr>
            <w:tcW w:w="3062" w:type="dxa"/>
            <w:tcBorders>
              <w:top w:val="single" w:sz="4" w:space="0" w:color="1F1C1B"/>
              <w:left w:val="nil"/>
              <w:bottom w:val="single" w:sz="4" w:space="0" w:color="1F1C1B"/>
              <w:right w:val="nil"/>
            </w:tcBorders>
            <w:shd w:val="clear" w:color="auto" w:fill="FFFFFF"/>
          </w:tcPr>
          <w:p w14:paraId="4501F230" w14:textId="77777777" w:rsidR="003715C7" w:rsidRDefault="008B3F78">
            <w:pPr>
              <w:rPr>
                <w:rStyle w:val="InternetLink"/>
                <w:sz w:val="20"/>
                <w:szCs w:val="20"/>
              </w:rPr>
            </w:pPr>
            <w:r>
              <w:rPr>
                <w:rFonts w:ascii="Times New Roman" w:hAnsi="Times New Roman"/>
                <w:sz w:val="20"/>
                <w:szCs w:val="20"/>
              </w:rPr>
              <w:t> </w:t>
            </w:r>
            <w:hyperlink r:id="rId19">
              <w:r>
                <w:rPr>
                  <w:rStyle w:val="InternetLink"/>
                  <w:sz w:val="20"/>
                  <w:szCs w:val="20"/>
                </w:rPr>
                <w:t>Ch1.2 Themes and Concepts of Biology</w:t>
              </w:r>
            </w:hyperlink>
          </w:p>
        </w:tc>
      </w:tr>
      <w:tr w:rsidR="003715C7" w14:paraId="57123891" w14:textId="77777777">
        <w:trPr>
          <w:trHeight w:val="720"/>
        </w:trPr>
        <w:tc>
          <w:tcPr>
            <w:tcW w:w="809" w:type="dxa"/>
            <w:tcBorders>
              <w:top w:val="single" w:sz="4" w:space="0" w:color="1F1C1B"/>
              <w:left w:val="nil"/>
              <w:bottom w:val="nil"/>
              <w:right w:val="nil"/>
            </w:tcBorders>
            <w:shd w:val="clear" w:color="auto" w:fill="FFFFFF"/>
          </w:tcPr>
          <w:p w14:paraId="19743C79" w14:textId="77777777" w:rsidR="003715C7" w:rsidRDefault="008B3F78">
            <w:pPr>
              <w:suppressAutoHyphens w:val="0"/>
              <w:rPr>
                <w:rFonts w:ascii="Times New Roman" w:hAnsi="Times New Roman"/>
                <w:sz w:val="20"/>
                <w:szCs w:val="20"/>
              </w:rPr>
            </w:pPr>
            <w:r>
              <w:rPr>
                <w:rFonts w:ascii="Times New Roman" w:hAnsi="Times New Roman"/>
                <w:sz w:val="20"/>
                <w:szCs w:val="20"/>
              </w:rPr>
              <w:t>1/10</w:t>
            </w:r>
          </w:p>
        </w:tc>
        <w:tc>
          <w:tcPr>
            <w:tcW w:w="929" w:type="dxa"/>
            <w:tcBorders>
              <w:top w:val="single" w:sz="4" w:space="0" w:color="1F1C1B"/>
              <w:left w:val="nil"/>
              <w:bottom w:val="single" w:sz="4" w:space="0" w:color="1F1C1B"/>
              <w:right w:val="nil"/>
            </w:tcBorders>
            <w:shd w:val="clear" w:color="auto" w:fill="FFFFFF"/>
          </w:tcPr>
          <w:p w14:paraId="1B40B0B9" w14:textId="77777777" w:rsidR="003715C7" w:rsidRDefault="003715C7">
            <w:pPr>
              <w:suppressAutoHyphens w:val="0"/>
            </w:pPr>
          </w:p>
        </w:tc>
        <w:tc>
          <w:tcPr>
            <w:tcW w:w="719" w:type="dxa"/>
            <w:tcBorders>
              <w:top w:val="single" w:sz="4" w:space="0" w:color="1F1C1B"/>
              <w:left w:val="nil"/>
              <w:bottom w:val="single" w:sz="4" w:space="0" w:color="1F1C1B"/>
              <w:right w:val="nil"/>
            </w:tcBorders>
            <w:shd w:val="clear" w:color="auto" w:fill="FFFFFF"/>
          </w:tcPr>
          <w:p w14:paraId="1BC8569E" w14:textId="77777777" w:rsidR="003715C7" w:rsidRDefault="008B3F78">
            <w:pPr>
              <w:suppressAutoHyphens w:val="0"/>
              <w:rPr>
                <w:rFonts w:ascii="Times New Roman" w:hAnsi="Times New Roman"/>
                <w:sz w:val="20"/>
                <w:szCs w:val="20"/>
              </w:rPr>
            </w:pPr>
            <w:r>
              <w:rPr>
                <w:rFonts w:ascii="Times New Roman" w:hAnsi="Times New Roman"/>
                <w:sz w:val="20"/>
                <w:szCs w:val="20"/>
              </w:rPr>
              <w:t>JC</w:t>
            </w:r>
          </w:p>
        </w:tc>
        <w:tc>
          <w:tcPr>
            <w:tcW w:w="3125" w:type="dxa"/>
            <w:tcBorders>
              <w:top w:val="single" w:sz="4" w:space="0" w:color="1F1C1B"/>
              <w:left w:val="nil"/>
              <w:bottom w:val="single" w:sz="4" w:space="0" w:color="1F1C1B"/>
              <w:right w:val="nil"/>
            </w:tcBorders>
            <w:shd w:val="clear" w:color="auto" w:fill="FFFFFF"/>
          </w:tcPr>
          <w:p w14:paraId="6FAFA1B8" w14:textId="77777777" w:rsidR="003715C7" w:rsidRDefault="008B3F78">
            <w:pPr>
              <w:suppressAutoHyphens w:val="0"/>
              <w:rPr>
                <w:rFonts w:ascii="Times New Roman" w:hAnsi="Times New Roman"/>
                <w:sz w:val="20"/>
                <w:szCs w:val="20"/>
              </w:rPr>
            </w:pPr>
            <w:r>
              <w:rPr>
                <w:rFonts w:ascii="Times New Roman" w:hAnsi="Times New Roman"/>
                <w:sz w:val="20"/>
                <w:szCs w:val="20"/>
              </w:rPr>
              <w:t xml:space="preserve">Scientific Thinking: What is science? </w:t>
            </w:r>
            <w:r>
              <w:rPr>
                <w:rFonts w:ascii="Times New Roman" w:hAnsi="Times New Roman"/>
                <w:sz w:val="20"/>
                <w:szCs w:val="20"/>
              </w:rPr>
              <w:br/>
              <w:t xml:space="preserve">What is the scientific method? </w:t>
            </w:r>
            <w:r>
              <w:rPr>
                <w:rFonts w:ascii="Times New Roman" w:hAnsi="Times New Roman"/>
                <w:sz w:val="20"/>
                <w:szCs w:val="20"/>
              </w:rPr>
              <w:br/>
              <w:t>What is data?</w:t>
            </w:r>
          </w:p>
        </w:tc>
        <w:tc>
          <w:tcPr>
            <w:tcW w:w="2154" w:type="dxa"/>
            <w:tcBorders>
              <w:top w:val="single" w:sz="4" w:space="0" w:color="1F1C1B"/>
              <w:left w:val="nil"/>
              <w:bottom w:val="single" w:sz="4" w:space="0" w:color="1F1C1B"/>
              <w:right w:val="nil"/>
            </w:tcBorders>
            <w:shd w:val="clear" w:color="auto" w:fill="FFFFFF"/>
            <w:vAlign w:val="center"/>
          </w:tcPr>
          <w:p w14:paraId="3FDC0422" w14:textId="77777777" w:rsidR="003715C7" w:rsidRDefault="008C286E">
            <w:pPr>
              <w:rPr>
                <w:rStyle w:val="InternetLink"/>
                <w:sz w:val="20"/>
                <w:szCs w:val="20"/>
              </w:rPr>
            </w:pPr>
            <w:hyperlink r:id="rId20">
              <w:r w:rsidR="008B3F78">
                <w:rPr>
                  <w:rStyle w:val="InternetLink"/>
                  <w:sz w:val="20"/>
                  <w:szCs w:val="20"/>
                </w:rPr>
                <w:t>Strong Inference</w:t>
              </w:r>
            </w:hyperlink>
          </w:p>
          <w:p w14:paraId="76976297" w14:textId="77777777" w:rsidR="003715C7" w:rsidRDefault="003715C7">
            <w:pPr>
              <w:suppressAutoHyphens w:val="0"/>
              <w:rPr>
                <w:rFonts w:ascii="Times New Roman" w:hAnsi="Times New Roman"/>
                <w:color w:val="0000FF"/>
                <w:sz w:val="20"/>
                <w:szCs w:val="20"/>
                <w:u w:val="single"/>
              </w:rPr>
            </w:pPr>
          </w:p>
        </w:tc>
        <w:tc>
          <w:tcPr>
            <w:tcW w:w="3062" w:type="dxa"/>
            <w:tcBorders>
              <w:top w:val="single" w:sz="4" w:space="0" w:color="1F1C1B"/>
              <w:left w:val="nil"/>
              <w:bottom w:val="single" w:sz="4" w:space="0" w:color="1F1C1B"/>
              <w:right w:val="nil"/>
            </w:tcBorders>
            <w:shd w:val="clear" w:color="auto" w:fill="FFFFFF"/>
            <w:vAlign w:val="center"/>
          </w:tcPr>
          <w:p w14:paraId="28AE3DAF" w14:textId="77777777" w:rsidR="003715C7" w:rsidRDefault="008C286E">
            <w:pPr>
              <w:suppressAutoHyphens w:val="0"/>
              <w:rPr>
                <w:rStyle w:val="InternetLink"/>
                <w:sz w:val="20"/>
                <w:szCs w:val="20"/>
              </w:rPr>
            </w:pPr>
            <w:hyperlink r:id="rId21">
              <w:r w:rsidR="008B3F78">
                <w:rPr>
                  <w:rStyle w:val="InternetLink"/>
                  <w:sz w:val="20"/>
                  <w:szCs w:val="20"/>
                </w:rPr>
                <w:t>Ch1.1 Science of Biology</w:t>
              </w:r>
            </w:hyperlink>
          </w:p>
          <w:p w14:paraId="3F811BBF" w14:textId="77777777" w:rsidR="003715C7" w:rsidRDefault="003715C7">
            <w:pPr>
              <w:suppressAutoHyphens w:val="0"/>
            </w:pPr>
          </w:p>
        </w:tc>
      </w:tr>
      <w:tr w:rsidR="003715C7" w14:paraId="41EDD33C" w14:textId="77777777">
        <w:trPr>
          <w:trHeight w:val="332"/>
        </w:trPr>
        <w:tc>
          <w:tcPr>
            <w:tcW w:w="809" w:type="dxa"/>
            <w:tcBorders>
              <w:top w:val="single" w:sz="4" w:space="0" w:color="00000A"/>
              <w:left w:val="nil"/>
              <w:bottom w:val="single" w:sz="4" w:space="0" w:color="1F1C1B"/>
              <w:right w:val="nil"/>
            </w:tcBorders>
            <w:shd w:val="clear" w:color="auto" w:fill="CCFFFF"/>
            <w:vAlign w:val="bottom"/>
          </w:tcPr>
          <w:p w14:paraId="7110E5C5" w14:textId="77777777" w:rsidR="003715C7" w:rsidRDefault="003715C7">
            <w:pPr>
              <w:suppressAutoHyphens w:val="0"/>
            </w:pPr>
          </w:p>
        </w:tc>
        <w:tc>
          <w:tcPr>
            <w:tcW w:w="929" w:type="dxa"/>
            <w:tcBorders>
              <w:top w:val="nil"/>
              <w:left w:val="nil"/>
              <w:bottom w:val="nil"/>
              <w:right w:val="nil"/>
            </w:tcBorders>
            <w:shd w:val="clear" w:color="auto" w:fill="CCFFFF"/>
          </w:tcPr>
          <w:p w14:paraId="304BA144" w14:textId="77777777" w:rsidR="003715C7" w:rsidRDefault="008B3F78">
            <w:pPr>
              <w:suppressAutoHyphens w:val="0"/>
              <w:rPr>
                <w:rFonts w:ascii="Times New Roman" w:hAnsi="Times New Roman"/>
                <w:b/>
                <w:bCs/>
                <w:sz w:val="20"/>
                <w:szCs w:val="20"/>
              </w:rPr>
            </w:pPr>
            <w:r>
              <w:rPr>
                <w:rFonts w:ascii="Times New Roman" w:hAnsi="Times New Roman"/>
                <w:b/>
                <w:bCs/>
                <w:sz w:val="20"/>
                <w:szCs w:val="20"/>
              </w:rPr>
              <w:t>M 1</w:t>
            </w:r>
          </w:p>
        </w:tc>
        <w:tc>
          <w:tcPr>
            <w:tcW w:w="719" w:type="dxa"/>
            <w:tcBorders>
              <w:top w:val="nil"/>
              <w:left w:val="nil"/>
              <w:bottom w:val="nil"/>
              <w:right w:val="nil"/>
            </w:tcBorders>
            <w:shd w:val="clear" w:color="auto" w:fill="CCFFFF"/>
          </w:tcPr>
          <w:p w14:paraId="60767A5A" w14:textId="77777777" w:rsidR="003715C7" w:rsidRDefault="003715C7">
            <w:pPr>
              <w:suppressAutoHyphens w:val="0"/>
            </w:pPr>
          </w:p>
        </w:tc>
        <w:tc>
          <w:tcPr>
            <w:tcW w:w="3125" w:type="dxa"/>
            <w:tcBorders>
              <w:top w:val="nil"/>
              <w:left w:val="nil"/>
              <w:bottom w:val="nil"/>
              <w:right w:val="nil"/>
            </w:tcBorders>
            <w:shd w:val="clear" w:color="auto" w:fill="CCFFFF"/>
          </w:tcPr>
          <w:p w14:paraId="3C40C7EE" w14:textId="77777777" w:rsidR="003715C7" w:rsidRDefault="008B3F78">
            <w:pPr>
              <w:suppressAutoHyphens w:val="0"/>
              <w:rPr>
                <w:rFonts w:ascii="Times New Roman" w:hAnsi="Times New Roman"/>
                <w:b/>
                <w:bCs/>
                <w:sz w:val="20"/>
                <w:szCs w:val="20"/>
              </w:rPr>
            </w:pPr>
            <w:r>
              <w:rPr>
                <w:rFonts w:ascii="Times New Roman" w:hAnsi="Times New Roman"/>
                <w:b/>
                <w:bCs/>
                <w:sz w:val="20"/>
                <w:szCs w:val="20"/>
              </w:rPr>
              <w:t>Start Module 1: Evolution</w:t>
            </w:r>
          </w:p>
        </w:tc>
        <w:tc>
          <w:tcPr>
            <w:tcW w:w="2154" w:type="dxa"/>
            <w:tcBorders>
              <w:top w:val="nil"/>
              <w:left w:val="nil"/>
              <w:bottom w:val="nil"/>
              <w:right w:val="nil"/>
            </w:tcBorders>
            <w:shd w:val="clear" w:color="auto" w:fill="CCFFFF"/>
            <w:vAlign w:val="center"/>
          </w:tcPr>
          <w:p w14:paraId="1C42CB42" w14:textId="77777777" w:rsidR="003715C7" w:rsidRDefault="008C286E">
            <w:hyperlink r:id="rId22"/>
          </w:p>
        </w:tc>
        <w:tc>
          <w:tcPr>
            <w:tcW w:w="3062" w:type="dxa"/>
            <w:tcBorders>
              <w:top w:val="nil"/>
              <w:left w:val="nil"/>
              <w:bottom w:val="nil"/>
              <w:right w:val="nil"/>
            </w:tcBorders>
            <w:shd w:val="clear" w:color="auto" w:fill="CCFFFF"/>
            <w:vAlign w:val="center"/>
          </w:tcPr>
          <w:p w14:paraId="497C55A1" w14:textId="77777777" w:rsidR="003715C7" w:rsidRDefault="003715C7">
            <w:pPr>
              <w:suppressAutoHyphens w:val="0"/>
            </w:pPr>
          </w:p>
        </w:tc>
      </w:tr>
      <w:tr w:rsidR="003715C7" w14:paraId="21FD0B99" w14:textId="77777777">
        <w:trPr>
          <w:trHeight w:val="720"/>
        </w:trPr>
        <w:tc>
          <w:tcPr>
            <w:tcW w:w="809" w:type="dxa"/>
            <w:tcBorders>
              <w:top w:val="single" w:sz="4" w:space="0" w:color="1F1C1B"/>
              <w:left w:val="nil"/>
              <w:bottom w:val="single" w:sz="4" w:space="0" w:color="1F1C1B"/>
              <w:right w:val="nil"/>
            </w:tcBorders>
            <w:shd w:val="clear" w:color="auto" w:fill="FFFFFF"/>
          </w:tcPr>
          <w:p w14:paraId="5BCD8527" w14:textId="77777777" w:rsidR="003715C7" w:rsidRDefault="008B3F78">
            <w:pPr>
              <w:suppressAutoHyphens w:val="0"/>
              <w:rPr>
                <w:rFonts w:ascii="Times New Roman" w:hAnsi="Times New Roman"/>
                <w:sz w:val="20"/>
                <w:szCs w:val="20"/>
              </w:rPr>
            </w:pPr>
            <w:r>
              <w:rPr>
                <w:rFonts w:ascii="Times New Roman" w:hAnsi="Times New Roman"/>
                <w:sz w:val="20"/>
                <w:szCs w:val="20"/>
              </w:rPr>
              <w:t>1/12</w:t>
            </w:r>
          </w:p>
        </w:tc>
        <w:tc>
          <w:tcPr>
            <w:tcW w:w="929" w:type="dxa"/>
            <w:tcBorders>
              <w:top w:val="single" w:sz="4" w:space="0" w:color="1F1C1B"/>
              <w:left w:val="nil"/>
              <w:bottom w:val="nil"/>
              <w:right w:val="nil"/>
            </w:tcBorders>
            <w:shd w:val="clear" w:color="auto" w:fill="FFFFFF"/>
          </w:tcPr>
          <w:p w14:paraId="767A19A2" w14:textId="77777777" w:rsidR="003715C7" w:rsidRDefault="008B3F78">
            <w:pPr>
              <w:suppressAutoHyphens w:val="0"/>
              <w:rPr>
                <w:rFonts w:ascii="Times New Roman" w:hAnsi="Times New Roman"/>
                <w:sz w:val="20"/>
                <w:szCs w:val="20"/>
              </w:rPr>
            </w:pPr>
            <w:r>
              <w:rPr>
                <w:rFonts w:ascii="Times New Roman" w:hAnsi="Times New Roman"/>
                <w:sz w:val="20"/>
                <w:szCs w:val="20"/>
              </w:rPr>
              <w:t>1.1</w:t>
            </w:r>
          </w:p>
        </w:tc>
        <w:tc>
          <w:tcPr>
            <w:tcW w:w="719" w:type="dxa"/>
            <w:tcBorders>
              <w:top w:val="single" w:sz="4" w:space="0" w:color="1F1C1B"/>
              <w:left w:val="nil"/>
              <w:bottom w:val="nil"/>
              <w:right w:val="nil"/>
            </w:tcBorders>
            <w:shd w:val="clear" w:color="auto" w:fill="FFFFFF"/>
          </w:tcPr>
          <w:p w14:paraId="45364E58" w14:textId="77777777" w:rsidR="003715C7" w:rsidRDefault="003715C7">
            <w:pPr>
              <w:suppressAutoHyphens w:val="0"/>
              <w:rPr>
                <w:rFonts w:ascii="Times New Roman" w:hAnsi="Times New Roman"/>
                <w:sz w:val="20"/>
                <w:szCs w:val="20"/>
              </w:rPr>
            </w:pPr>
          </w:p>
        </w:tc>
        <w:tc>
          <w:tcPr>
            <w:tcW w:w="3125" w:type="dxa"/>
            <w:tcBorders>
              <w:top w:val="single" w:sz="4" w:space="0" w:color="1F1C1B"/>
              <w:left w:val="nil"/>
              <w:bottom w:val="nil"/>
              <w:right w:val="nil"/>
            </w:tcBorders>
            <w:shd w:val="clear" w:color="auto" w:fill="FFFFFF"/>
          </w:tcPr>
          <w:p w14:paraId="4F684E6C" w14:textId="77777777" w:rsidR="003715C7" w:rsidRDefault="008B3F78">
            <w:pPr>
              <w:suppressAutoHyphens w:val="0"/>
              <w:rPr>
                <w:rFonts w:ascii="Times New Roman" w:hAnsi="Times New Roman"/>
                <w:sz w:val="20"/>
                <w:szCs w:val="20"/>
              </w:rPr>
            </w:pPr>
            <w:r>
              <w:rPr>
                <w:rFonts w:ascii="Times New Roman" w:hAnsi="Times New Roman"/>
                <w:sz w:val="20"/>
                <w:szCs w:val="20"/>
              </w:rPr>
              <w:t>What is evolution?</w:t>
            </w:r>
            <w:r>
              <w:rPr>
                <w:rFonts w:ascii="Times New Roman" w:hAnsi="Times New Roman"/>
                <w:sz w:val="20"/>
                <w:szCs w:val="20"/>
              </w:rPr>
              <w:br/>
              <w:t>An evolutionary framework for biology</w:t>
            </w:r>
          </w:p>
          <w:p w14:paraId="6F9577DF" w14:textId="77777777" w:rsidR="003715C7" w:rsidRDefault="008B3F78">
            <w:pPr>
              <w:suppressAutoHyphens w:val="0"/>
              <w:rPr>
                <w:rFonts w:ascii="Times New Roman" w:hAnsi="Times New Roman"/>
                <w:sz w:val="20"/>
                <w:szCs w:val="20"/>
              </w:rPr>
            </w:pPr>
            <w:r>
              <w:rPr>
                <w:rFonts w:ascii="Times New Roman" w:hAnsi="Times New Roman"/>
                <w:sz w:val="20"/>
                <w:szCs w:val="20"/>
              </w:rPr>
              <w:t>Define evolution</w:t>
            </w:r>
          </w:p>
          <w:p w14:paraId="5424A2C4" w14:textId="77777777" w:rsidR="003715C7" w:rsidRDefault="008B3F78">
            <w:pPr>
              <w:suppressAutoHyphens w:val="0"/>
              <w:rPr>
                <w:rFonts w:ascii="Times New Roman" w:hAnsi="Times New Roman"/>
                <w:sz w:val="20"/>
                <w:szCs w:val="20"/>
              </w:rPr>
            </w:pPr>
            <w:r>
              <w:rPr>
                <w:rFonts w:ascii="Times New Roman" w:hAnsi="Times New Roman"/>
                <w:sz w:val="20"/>
                <w:szCs w:val="20"/>
              </w:rPr>
              <w:t>Evidence for common ancestry</w:t>
            </w:r>
          </w:p>
        </w:tc>
        <w:tc>
          <w:tcPr>
            <w:tcW w:w="2154" w:type="dxa"/>
            <w:tcBorders>
              <w:top w:val="single" w:sz="4" w:space="0" w:color="1F1C1B"/>
              <w:left w:val="nil"/>
              <w:bottom w:val="nil"/>
              <w:right w:val="nil"/>
            </w:tcBorders>
            <w:shd w:val="clear" w:color="auto" w:fill="FFFFFF"/>
            <w:vAlign w:val="center"/>
          </w:tcPr>
          <w:p w14:paraId="1C8523AE" w14:textId="77777777" w:rsidR="003715C7" w:rsidRDefault="008C286E">
            <w:pPr>
              <w:rPr>
                <w:rStyle w:val="InternetLink"/>
                <w:sz w:val="20"/>
                <w:szCs w:val="20"/>
              </w:rPr>
            </w:pPr>
            <w:hyperlink r:id="rId23">
              <w:r w:rsidR="008B3F78">
                <w:rPr>
                  <w:rStyle w:val="InternetLink"/>
                  <w:sz w:val="20"/>
                  <w:szCs w:val="20"/>
                </w:rPr>
                <w:t>What is evolution?</w:t>
              </w:r>
            </w:hyperlink>
          </w:p>
          <w:p w14:paraId="3AB681F5" w14:textId="77777777" w:rsidR="003715C7" w:rsidRDefault="003715C7">
            <w:pPr>
              <w:rPr>
                <w:rFonts w:ascii="Times New Roman" w:hAnsi="Times New Roman"/>
                <w:sz w:val="20"/>
                <w:szCs w:val="20"/>
              </w:rPr>
            </w:pPr>
          </w:p>
        </w:tc>
        <w:tc>
          <w:tcPr>
            <w:tcW w:w="3062" w:type="dxa"/>
            <w:tcBorders>
              <w:top w:val="single" w:sz="4" w:space="0" w:color="1F1C1B"/>
              <w:left w:val="nil"/>
              <w:bottom w:val="nil"/>
              <w:right w:val="nil"/>
            </w:tcBorders>
            <w:shd w:val="clear" w:color="auto" w:fill="FFFFFF"/>
            <w:vAlign w:val="center"/>
          </w:tcPr>
          <w:p w14:paraId="06A4733E" w14:textId="77777777" w:rsidR="003715C7" w:rsidRDefault="008C286E">
            <w:pPr>
              <w:rPr>
                <w:rStyle w:val="InternetLink"/>
                <w:sz w:val="20"/>
                <w:szCs w:val="20"/>
              </w:rPr>
            </w:pPr>
            <w:hyperlink r:id="rId24">
              <w:r w:rsidR="008B3F78">
                <w:rPr>
                  <w:rStyle w:val="InternetLink"/>
                  <w:sz w:val="20"/>
                  <w:szCs w:val="20"/>
                </w:rPr>
                <w:t>Ch18.1 Understanding Evolution</w:t>
              </w:r>
            </w:hyperlink>
          </w:p>
          <w:p w14:paraId="6DE5BFD4" w14:textId="77777777" w:rsidR="003715C7" w:rsidRDefault="003715C7">
            <w:pPr>
              <w:suppressAutoHyphens w:val="0"/>
            </w:pPr>
          </w:p>
        </w:tc>
      </w:tr>
      <w:tr w:rsidR="003715C7" w14:paraId="541AC9BB" w14:textId="77777777">
        <w:trPr>
          <w:trHeight w:val="429"/>
        </w:trPr>
        <w:tc>
          <w:tcPr>
            <w:tcW w:w="809" w:type="dxa"/>
            <w:tcBorders>
              <w:top w:val="single" w:sz="4" w:space="0" w:color="1F1C1B"/>
              <w:left w:val="nil"/>
              <w:bottom w:val="single" w:sz="4" w:space="0" w:color="1F1C1B"/>
              <w:right w:val="nil"/>
            </w:tcBorders>
            <w:shd w:val="clear" w:color="auto" w:fill="FFFFFF"/>
          </w:tcPr>
          <w:p w14:paraId="03B2AF7F" w14:textId="77777777" w:rsidR="003715C7" w:rsidRDefault="008B3F78">
            <w:pPr>
              <w:suppressAutoHyphens w:val="0"/>
              <w:rPr>
                <w:rFonts w:ascii="TimesNewRoman" w:hAnsi="TimesNewRoman"/>
                <w:sz w:val="20"/>
                <w:szCs w:val="20"/>
              </w:rPr>
            </w:pPr>
            <w:r>
              <w:rPr>
                <w:rFonts w:ascii="TimesNewRoman" w:hAnsi="TimesNewRoman"/>
                <w:sz w:val="20"/>
                <w:szCs w:val="20"/>
              </w:rPr>
              <w:t>1/15</w:t>
            </w:r>
          </w:p>
        </w:tc>
        <w:tc>
          <w:tcPr>
            <w:tcW w:w="929" w:type="dxa"/>
            <w:tcBorders>
              <w:top w:val="single" w:sz="4" w:space="0" w:color="1F1C1B"/>
              <w:left w:val="nil"/>
              <w:bottom w:val="single" w:sz="4" w:space="0" w:color="1F1C1B"/>
              <w:right w:val="nil"/>
            </w:tcBorders>
            <w:shd w:val="clear" w:color="auto" w:fill="FFFFFF"/>
          </w:tcPr>
          <w:p w14:paraId="7903567A" w14:textId="77777777" w:rsidR="003715C7" w:rsidRDefault="003715C7">
            <w:pPr>
              <w:suppressAutoHyphens w:val="0"/>
            </w:pPr>
          </w:p>
        </w:tc>
        <w:tc>
          <w:tcPr>
            <w:tcW w:w="719" w:type="dxa"/>
            <w:tcBorders>
              <w:top w:val="single" w:sz="4" w:space="0" w:color="1F1C1B"/>
              <w:left w:val="nil"/>
              <w:bottom w:val="nil"/>
              <w:right w:val="nil"/>
            </w:tcBorders>
            <w:shd w:val="clear" w:color="auto" w:fill="FFFFFF"/>
          </w:tcPr>
          <w:p w14:paraId="10198122" w14:textId="77777777" w:rsidR="003715C7" w:rsidRDefault="003715C7">
            <w:pPr>
              <w:suppressAutoHyphens w:val="0"/>
            </w:pPr>
          </w:p>
        </w:tc>
        <w:tc>
          <w:tcPr>
            <w:tcW w:w="3125" w:type="dxa"/>
            <w:tcBorders>
              <w:top w:val="single" w:sz="4" w:space="0" w:color="1F1C1B"/>
              <w:left w:val="nil"/>
              <w:bottom w:val="single" w:sz="4" w:space="0" w:color="1F1C1B"/>
              <w:right w:val="nil"/>
            </w:tcBorders>
            <w:shd w:val="clear" w:color="auto" w:fill="FFFFFF"/>
          </w:tcPr>
          <w:p w14:paraId="3D7B9DBD" w14:textId="77777777" w:rsidR="003715C7" w:rsidRDefault="008B3F78">
            <w:pPr>
              <w:suppressAutoHyphens w:val="0"/>
            </w:pPr>
            <w:r>
              <w:t>MLK Holiday</w:t>
            </w:r>
          </w:p>
        </w:tc>
        <w:tc>
          <w:tcPr>
            <w:tcW w:w="2154" w:type="dxa"/>
            <w:tcBorders>
              <w:top w:val="single" w:sz="4" w:space="0" w:color="1F1C1B"/>
              <w:left w:val="nil"/>
              <w:bottom w:val="nil"/>
              <w:right w:val="nil"/>
            </w:tcBorders>
            <w:shd w:val="clear" w:color="auto" w:fill="FFFFFF"/>
            <w:vAlign w:val="center"/>
          </w:tcPr>
          <w:p w14:paraId="4A5F31D4" w14:textId="77777777" w:rsidR="003715C7" w:rsidRDefault="003715C7"/>
        </w:tc>
        <w:tc>
          <w:tcPr>
            <w:tcW w:w="3062" w:type="dxa"/>
            <w:tcBorders>
              <w:top w:val="single" w:sz="4" w:space="0" w:color="1F1C1B"/>
              <w:left w:val="nil"/>
              <w:bottom w:val="single" w:sz="4" w:space="0" w:color="1F1C1B"/>
              <w:right w:val="nil"/>
            </w:tcBorders>
            <w:shd w:val="clear" w:color="auto" w:fill="FFFFFF"/>
            <w:vAlign w:val="center"/>
          </w:tcPr>
          <w:p w14:paraId="41076782" w14:textId="77777777" w:rsidR="003715C7" w:rsidRDefault="003715C7">
            <w:pPr>
              <w:suppressAutoHyphens w:val="0"/>
              <w:rPr>
                <w:sz w:val="20"/>
                <w:szCs w:val="20"/>
                <w:u w:val="single"/>
              </w:rPr>
            </w:pPr>
          </w:p>
        </w:tc>
      </w:tr>
      <w:tr w:rsidR="003715C7" w14:paraId="49781E2D" w14:textId="77777777">
        <w:trPr>
          <w:trHeight w:val="1200"/>
        </w:trPr>
        <w:tc>
          <w:tcPr>
            <w:tcW w:w="809" w:type="dxa"/>
            <w:tcBorders>
              <w:top w:val="nil"/>
              <w:left w:val="nil"/>
              <w:bottom w:val="single" w:sz="4" w:space="0" w:color="1F1C1B"/>
              <w:right w:val="nil"/>
            </w:tcBorders>
            <w:shd w:val="clear" w:color="auto" w:fill="FFFFFF"/>
          </w:tcPr>
          <w:p w14:paraId="22B9ED2B" w14:textId="77777777" w:rsidR="003715C7" w:rsidRDefault="008B3F78">
            <w:pPr>
              <w:suppressAutoHyphens w:val="0"/>
              <w:rPr>
                <w:rFonts w:ascii="Times New Roman" w:hAnsi="Times New Roman"/>
                <w:sz w:val="20"/>
                <w:szCs w:val="20"/>
              </w:rPr>
            </w:pPr>
            <w:r>
              <w:rPr>
                <w:rFonts w:ascii="Times New Roman" w:hAnsi="Times New Roman"/>
                <w:sz w:val="20"/>
                <w:szCs w:val="20"/>
              </w:rPr>
              <w:t>1/17</w:t>
            </w:r>
          </w:p>
        </w:tc>
        <w:tc>
          <w:tcPr>
            <w:tcW w:w="929" w:type="dxa"/>
            <w:tcBorders>
              <w:top w:val="nil"/>
              <w:left w:val="nil"/>
              <w:bottom w:val="single" w:sz="4" w:space="0" w:color="1F1C1B"/>
              <w:right w:val="nil"/>
            </w:tcBorders>
            <w:shd w:val="clear" w:color="auto" w:fill="FFFFFF"/>
          </w:tcPr>
          <w:p w14:paraId="51CC431E" w14:textId="77777777" w:rsidR="003715C7" w:rsidRDefault="008B3F78">
            <w:pPr>
              <w:suppressAutoHyphens w:val="0"/>
              <w:rPr>
                <w:rFonts w:ascii="Times New Roman" w:hAnsi="Times New Roman"/>
                <w:sz w:val="20"/>
                <w:szCs w:val="20"/>
              </w:rPr>
            </w:pPr>
            <w:r>
              <w:rPr>
                <w:rFonts w:ascii="Times New Roman" w:hAnsi="Times New Roman"/>
                <w:sz w:val="20"/>
                <w:szCs w:val="20"/>
              </w:rPr>
              <w:t>1.2</w:t>
            </w:r>
          </w:p>
        </w:tc>
        <w:tc>
          <w:tcPr>
            <w:tcW w:w="719" w:type="dxa"/>
            <w:tcBorders>
              <w:top w:val="nil"/>
              <w:left w:val="nil"/>
              <w:bottom w:val="nil"/>
              <w:right w:val="nil"/>
            </w:tcBorders>
            <w:shd w:val="clear" w:color="auto" w:fill="FFFFFF"/>
          </w:tcPr>
          <w:p w14:paraId="2437AE17" w14:textId="77777777" w:rsidR="003715C7" w:rsidRDefault="003715C7">
            <w:pPr>
              <w:suppressAutoHyphens w:val="0"/>
              <w:rPr>
                <w:rFonts w:ascii="Times New Roman" w:hAnsi="Times New Roman"/>
                <w:sz w:val="20"/>
                <w:szCs w:val="20"/>
              </w:rPr>
            </w:pPr>
          </w:p>
        </w:tc>
        <w:tc>
          <w:tcPr>
            <w:tcW w:w="3125" w:type="dxa"/>
            <w:tcBorders>
              <w:top w:val="nil"/>
              <w:left w:val="nil"/>
              <w:bottom w:val="single" w:sz="4" w:space="0" w:color="1F1C1B"/>
              <w:right w:val="nil"/>
            </w:tcBorders>
            <w:shd w:val="clear" w:color="auto" w:fill="FFFFFF"/>
          </w:tcPr>
          <w:p w14:paraId="071E7A2E" w14:textId="77777777" w:rsidR="003715C7" w:rsidRDefault="008B3F78">
            <w:pPr>
              <w:suppressAutoHyphens w:val="0"/>
              <w:rPr>
                <w:rFonts w:ascii="Times New Roman" w:hAnsi="Times New Roman"/>
                <w:sz w:val="20"/>
                <w:szCs w:val="20"/>
              </w:rPr>
            </w:pPr>
            <w:r>
              <w:rPr>
                <w:rFonts w:ascii="Times New Roman" w:hAnsi="Times New Roman"/>
                <w:sz w:val="20"/>
                <w:szCs w:val="20"/>
              </w:rPr>
              <w:t>Evolution of evolutionary thought</w:t>
            </w:r>
            <w:r>
              <w:rPr>
                <w:rFonts w:ascii="Times New Roman" w:hAnsi="Times New Roman"/>
                <w:sz w:val="20"/>
                <w:szCs w:val="20"/>
              </w:rPr>
              <w:br/>
              <w:t>Evolution by natural selection</w:t>
            </w:r>
            <w:r>
              <w:rPr>
                <w:rFonts w:ascii="Times New Roman" w:hAnsi="Times New Roman"/>
                <w:sz w:val="20"/>
                <w:szCs w:val="20"/>
              </w:rPr>
              <w:br/>
              <w:t>Common misconceptions</w:t>
            </w:r>
          </w:p>
        </w:tc>
        <w:tc>
          <w:tcPr>
            <w:tcW w:w="2154" w:type="dxa"/>
            <w:tcBorders>
              <w:top w:val="nil"/>
              <w:left w:val="nil"/>
              <w:bottom w:val="nil"/>
              <w:right w:val="nil"/>
            </w:tcBorders>
            <w:shd w:val="clear" w:color="auto" w:fill="FFFFFF"/>
            <w:vAlign w:val="center"/>
          </w:tcPr>
          <w:p w14:paraId="3741F7AD" w14:textId="77777777" w:rsidR="003715C7" w:rsidRDefault="008C286E">
            <w:pPr>
              <w:rPr>
                <w:rStyle w:val="InternetLink"/>
                <w:sz w:val="20"/>
                <w:szCs w:val="20"/>
              </w:rPr>
            </w:pPr>
            <w:hyperlink r:id="rId25">
              <w:r w:rsidR="008B3F78">
                <w:rPr>
                  <w:rStyle w:val="InternetLink"/>
                  <w:sz w:val="20"/>
                  <w:szCs w:val="20"/>
                </w:rPr>
                <w:t>Evolution by Natural Selection</w:t>
              </w:r>
            </w:hyperlink>
          </w:p>
          <w:p w14:paraId="78C76DD4" w14:textId="77777777" w:rsidR="003715C7" w:rsidRDefault="003715C7">
            <w:pPr>
              <w:suppressAutoHyphens w:val="0"/>
              <w:rPr>
                <w:rFonts w:ascii="Times New Roman" w:hAnsi="Times New Roman"/>
                <w:color w:val="0000FF"/>
                <w:sz w:val="20"/>
                <w:szCs w:val="20"/>
                <w:u w:val="single"/>
              </w:rPr>
            </w:pPr>
          </w:p>
        </w:tc>
        <w:tc>
          <w:tcPr>
            <w:tcW w:w="3062" w:type="dxa"/>
            <w:tcBorders>
              <w:top w:val="nil"/>
              <w:left w:val="nil"/>
              <w:bottom w:val="single" w:sz="4" w:space="0" w:color="1F1C1B"/>
              <w:right w:val="nil"/>
            </w:tcBorders>
            <w:shd w:val="clear" w:color="auto" w:fill="FFFFFF"/>
            <w:vAlign w:val="center"/>
          </w:tcPr>
          <w:p w14:paraId="15CD50E2" w14:textId="77777777" w:rsidR="003715C7" w:rsidRDefault="008C286E">
            <w:pPr>
              <w:rPr>
                <w:rStyle w:val="InternetLink"/>
                <w:sz w:val="20"/>
                <w:szCs w:val="20"/>
              </w:rPr>
            </w:pPr>
            <w:hyperlink r:id="rId26">
              <w:r w:rsidR="008B3F78">
                <w:rPr>
                  <w:rStyle w:val="InternetLink"/>
                  <w:sz w:val="20"/>
                  <w:szCs w:val="20"/>
                </w:rPr>
                <w:t>Ch18.1 Understanding Evolution</w:t>
              </w:r>
            </w:hyperlink>
          </w:p>
          <w:p w14:paraId="00A4B31D" w14:textId="77777777" w:rsidR="003715C7" w:rsidRDefault="008C286E">
            <w:pPr>
              <w:tabs>
                <w:tab w:val="left" w:pos="980"/>
              </w:tabs>
              <w:rPr>
                <w:rStyle w:val="InternetLink"/>
              </w:rPr>
            </w:pPr>
            <w:hyperlink r:id="rId27">
              <w:r w:rsidR="008B3F78">
                <w:rPr>
                  <w:rStyle w:val="InternetLink"/>
                </w:rPr>
                <w:t>Ch19.3 Adaptive Evolution</w:t>
              </w:r>
            </w:hyperlink>
          </w:p>
        </w:tc>
      </w:tr>
      <w:tr w:rsidR="003715C7" w14:paraId="291CD8D2" w14:textId="77777777">
        <w:trPr>
          <w:trHeight w:val="749"/>
        </w:trPr>
        <w:tc>
          <w:tcPr>
            <w:tcW w:w="809" w:type="dxa"/>
            <w:tcBorders>
              <w:top w:val="single" w:sz="4" w:space="0" w:color="1F1C1B"/>
              <w:left w:val="nil"/>
              <w:bottom w:val="single" w:sz="4" w:space="0" w:color="1F1C1B"/>
              <w:right w:val="nil"/>
            </w:tcBorders>
            <w:shd w:val="clear" w:color="auto" w:fill="FFFFFF"/>
          </w:tcPr>
          <w:p w14:paraId="202A787F" w14:textId="77777777" w:rsidR="003715C7" w:rsidRDefault="008B3F78">
            <w:pPr>
              <w:suppressAutoHyphens w:val="0"/>
              <w:rPr>
                <w:rFonts w:ascii="Times New Roman" w:hAnsi="Times New Roman"/>
                <w:sz w:val="20"/>
                <w:szCs w:val="20"/>
              </w:rPr>
            </w:pPr>
            <w:r>
              <w:rPr>
                <w:rFonts w:ascii="Times New Roman" w:hAnsi="Times New Roman"/>
                <w:sz w:val="20"/>
                <w:szCs w:val="20"/>
              </w:rPr>
              <w:t>1/19</w:t>
            </w:r>
          </w:p>
        </w:tc>
        <w:tc>
          <w:tcPr>
            <w:tcW w:w="929" w:type="dxa"/>
            <w:tcBorders>
              <w:top w:val="single" w:sz="4" w:space="0" w:color="1F1C1B"/>
              <w:left w:val="nil"/>
              <w:bottom w:val="single" w:sz="4" w:space="0" w:color="1F1C1B"/>
              <w:right w:val="nil"/>
            </w:tcBorders>
            <w:shd w:val="clear" w:color="auto" w:fill="FFFFFF"/>
          </w:tcPr>
          <w:p w14:paraId="185D5E68" w14:textId="77777777" w:rsidR="003715C7" w:rsidRDefault="008B3F78">
            <w:pPr>
              <w:suppressAutoHyphens w:val="0"/>
              <w:rPr>
                <w:rFonts w:ascii="Times New Roman" w:hAnsi="Times New Roman"/>
                <w:sz w:val="20"/>
                <w:szCs w:val="20"/>
              </w:rPr>
            </w:pPr>
            <w:r>
              <w:rPr>
                <w:rFonts w:ascii="Times New Roman" w:hAnsi="Times New Roman"/>
                <w:sz w:val="20"/>
                <w:szCs w:val="20"/>
              </w:rPr>
              <w:t>1.3</w:t>
            </w:r>
          </w:p>
        </w:tc>
        <w:tc>
          <w:tcPr>
            <w:tcW w:w="719" w:type="dxa"/>
            <w:tcBorders>
              <w:top w:val="single" w:sz="4" w:space="0" w:color="1F1C1B"/>
              <w:left w:val="nil"/>
              <w:bottom w:val="nil"/>
              <w:right w:val="nil"/>
            </w:tcBorders>
            <w:shd w:val="clear" w:color="auto" w:fill="FFFFFF"/>
          </w:tcPr>
          <w:p w14:paraId="50FB6D15" w14:textId="77777777" w:rsidR="003715C7" w:rsidRDefault="003715C7">
            <w:pPr>
              <w:suppressAutoHyphens w:val="0"/>
              <w:rPr>
                <w:rFonts w:ascii="Times New Roman" w:hAnsi="Times New Roman"/>
                <w:sz w:val="20"/>
                <w:szCs w:val="20"/>
              </w:rPr>
            </w:pPr>
          </w:p>
        </w:tc>
        <w:tc>
          <w:tcPr>
            <w:tcW w:w="3125" w:type="dxa"/>
            <w:tcBorders>
              <w:top w:val="single" w:sz="4" w:space="0" w:color="1F1C1B"/>
              <w:left w:val="nil"/>
              <w:bottom w:val="single" w:sz="4" w:space="0" w:color="1F1C1B"/>
              <w:right w:val="nil"/>
            </w:tcBorders>
            <w:shd w:val="clear" w:color="auto" w:fill="FFFFFF"/>
          </w:tcPr>
          <w:p w14:paraId="5894AC66" w14:textId="77777777" w:rsidR="003715C7" w:rsidRDefault="008B3F78">
            <w:pPr>
              <w:suppressAutoHyphens w:val="0"/>
              <w:rPr>
                <w:rFonts w:ascii="Times New Roman" w:hAnsi="Times New Roman"/>
                <w:sz w:val="20"/>
                <w:szCs w:val="20"/>
              </w:rPr>
            </w:pPr>
            <w:r>
              <w:rPr>
                <w:rFonts w:ascii="Times New Roman" w:hAnsi="Times New Roman"/>
                <w:sz w:val="20"/>
                <w:szCs w:val="20"/>
              </w:rPr>
              <w:t>Other mechanisms of evolution</w:t>
            </w:r>
          </w:p>
          <w:p w14:paraId="5AA6A2DD" w14:textId="77777777" w:rsidR="003715C7" w:rsidRDefault="008B3F78">
            <w:pPr>
              <w:suppressAutoHyphens w:val="0"/>
              <w:rPr>
                <w:rFonts w:ascii="Times New Roman" w:hAnsi="Times New Roman"/>
                <w:sz w:val="20"/>
                <w:szCs w:val="20"/>
              </w:rPr>
            </w:pPr>
            <w:r>
              <w:rPr>
                <w:rFonts w:ascii="Times New Roman" w:hAnsi="Times New Roman"/>
                <w:sz w:val="20"/>
                <w:szCs w:val="20"/>
              </w:rPr>
              <w:t>Gene flow, drift, mutation</w:t>
            </w:r>
          </w:p>
        </w:tc>
        <w:tc>
          <w:tcPr>
            <w:tcW w:w="2154" w:type="dxa"/>
            <w:tcBorders>
              <w:top w:val="single" w:sz="4" w:space="0" w:color="1F1C1B"/>
              <w:left w:val="nil"/>
              <w:bottom w:val="nil"/>
              <w:right w:val="nil"/>
            </w:tcBorders>
            <w:shd w:val="clear" w:color="auto" w:fill="FFFFFF"/>
            <w:vAlign w:val="center"/>
          </w:tcPr>
          <w:p w14:paraId="45C2E202" w14:textId="77777777" w:rsidR="003715C7" w:rsidRDefault="008B3F78">
            <w:pPr>
              <w:rPr>
                <w:rStyle w:val="InternetLink"/>
                <w:sz w:val="20"/>
                <w:szCs w:val="20"/>
              </w:rPr>
            </w:pPr>
            <w:r>
              <w:rPr>
                <w:rStyle w:val="InternetLink"/>
                <w:sz w:val="20"/>
                <w:szCs w:val="20"/>
              </w:rPr>
              <w:t>O</w:t>
            </w:r>
            <w:r w:rsidR="00E543A0">
              <w:rPr>
                <w:rStyle w:val="InternetLink"/>
                <w:sz w:val="20"/>
                <w:szCs w:val="20"/>
              </w:rPr>
              <w:fldChar w:fldCharType="begin"/>
            </w:r>
            <w:r w:rsidR="00E543A0">
              <w:rPr>
                <w:rStyle w:val="InternetLink"/>
                <w:sz w:val="20"/>
                <w:szCs w:val="20"/>
              </w:rPr>
              <w:instrText xml:space="preserve"> HYPERLINK "http://bio1510.biology.gatech.edu/module-1-evolution/neutral-mechanisms-of-evolution/" \h </w:instrText>
            </w:r>
            <w:r w:rsidR="00E543A0">
              <w:rPr>
                <w:rStyle w:val="InternetLink"/>
                <w:sz w:val="20"/>
                <w:szCs w:val="20"/>
              </w:rPr>
              <w:fldChar w:fldCharType="separate"/>
            </w:r>
            <w:r>
              <w:rPr>
                <w:rStyle w:val="InternetLink"/>
                <w:sz w:val="20"/>
                <w:szCs w:val="20"/>
              </w:rPr>
              <w:t>ther mechanisms of evolution</w:t>
            </w:r>
            <w:r w:rsidR="00E543A0">
              <w:rPr>
                <w:rStyle w:val="InternetLink"/>
                <w:sz w:val="20"/>
                <w:szCs w:val="20"/>
              </w:rPr>
              <w:fldChar w:fldCharType="end"/>
            </w:r>
          </w:p>
        </w:tc>
        <w:tc>
          <w:tcPr>
            <w:tcW w:w="3062" w:type="dxa"/>
            <w:tcBorders>
              <w:top w:val="single" w:sz="4" w:space="0" w:color="1F1C1B"/>
              <w:left w:val="nil"/>
              <w:bottom w:val="single" w:sz="4" w:space="0" w:color="1F1C1B"/>
              <w:right w:val="nil"/>
            </w:tcBorders>
            <w:shd w:val="clear" w:color="auto" w:fill="FFFFFF"/>
            <w:vAlign w:val="center"/>
          </w:tcPr>
          <w:p w14:paraId="60654BE1" w14:textId="77777777" w:rsidR="003715C7" w:rsidRDefault="008C286E">
            <w:pPr>
              <w:rPr>
                <w:rStyle w:val="InternetLink"/>
              </w:rPr>
            </w:pPr>
            <w:hyperlink r:id="rId28">
              <w:r w:rsidR="008B3F78">
                <w:rPr>
                  <w:rStyle w:val="InternetLink"/>
                  <w:sz w:val="20"/>
                  <w:szCs w:val="20"/>
                </w:rPr>
                <w:t>Ch19.2</w:t>
              </w:r>
              <w:r w:rsidR="008B3F78">
                <w:rPr>
                  <w:rStyle w:val="InternetLink"/>
                </w:rPr>
                <w:t xml:space="preserve"> Population Genetics</w:t>
              </w:r>
            </w:hyperlink>
          </w:p>
        </w:tc>
      </w:tr>
      <w:tr w:rsidR="003715C7" w14:paraId="4AADACFA" w14:textId="77777777">
        <w:trPr>
          <w:trHeight w:val="260"/>
        </w:trPr>
        <w:tc>
          <w:tcPr>
            <w:tcW w:w="809" w:type="dxa"/>
            <w:tcBorders>
              <w:top w:val="single" w:sz="4" w:space="0" w:color="1F1C1B"/>
              <w:left w:val="nil"/>
              <w:bottom w:val="single" w:sz="4" w:space="0" w:color="1F1C1B"/>
              <w:right w:val="nil"/>
            </w:tcBorders>
            <w:shd w:val="clear" w:color="auto" w:fill="FFFFFF"/>
          </w:tcPr>
          <w:p w14:paraId="52B6C136" w14:textId="77777777" w:rsidR="003715C7" w:rsidRDefault="008B3F78">
            <w:pPr>
              <w:suppressAutoHyphens w:val="0"/>
              <w:rPr>
                <w:rFonts w:ascii="Times New Roman" w:hAnsi="Times New Roman"/>
                <w:iCs/>
                <w:sz w:val="20"/>
                <w:szCs w:val="20"/>
              </w:rPr>
            </w:pPr>
            <w:r>
              <w:rPr>
                <w:rFonts w:ascii="Times New Roman" w:hAnsi="Times New Roman"/>
                <w:iCs/>
                <w:sz w:val="20"/>
                <w:szCs w:val="20"/>
              </w:rPr>
              <w:t>1/22</w:t>
            </w:r>
          </w:p>
        </w:tc>
        <w:tc>
          <w:tcPr>
            <w:tcW w:w="929" w:type="dxa"/>
            <w:tcBorders>
              <w:top w:val="single" w:sz="4" w:space="0" w:color="1F1C1B"/>
              <w:left w:val="nil"/>
              <w:bottom w:val="single" w:sz="4" w:space="0" w:color="1F1C1B"/>
              <w:right w:val="nil"/>
            </w:tcBorders>
            <w:shd w:val="clear" w:color="auto" w:fill="FFFFFF"/>
          </w:tcPr>
          <w:p w14:paraId="481F150D" w14:textId="77777777" w:rsidR="003715C7" w:rsidRDefault="008B3F78">
            <w:pPr>
              <w:suppressAutoHyphens w:val="0"/>
              <w:rPr>
                <w:rFonts w:ascii="Times New Roman" w:hAnsi="Times New Roman"/>
                <w:sz w:val="20"/>
                <w:szCs w:val="20"/>
              </w:rPr>
            </w:pPr>
            <w:r>
              <w:rPr>
                <w:rFonts w:ascii="Times New Roman" w:hAnsi="Times New Roman"/>
                <w:sz w:val="20"/>
                <w:szCs w:val="20"/>
              </w:rPr>
              <w:t>1.4</w:t>
            </w:r>
          </w:p>
        </w:tc>
        <w:tc>
          <w:tcPr>
            <w:tcW w:w="719" w:type="dxa"/>
            <w:tcBorders>
              <w:top w:val="single" w:sz="4" w:space="0" w:color="1F1C1B"/>
              <w:left w:val="nil"/>
              <w:bottom w:val="nil"/>
              <w:right w:val="nil"/>
            </w:tcBorders>
            <w:shd w:val="clear" w:color="auto" w:fill="FFFFFF"/>
          </w:tcPr>
          <w:p w14:paraId="6B7764CB" w14:textId="77777777" w:rsidR="003715C7" w:rsidRDefault="003715C7">
            <w:pPr>
              <w:suppressAutoHyphens w:val="0"/>
              <w:rPr>
                <w:rFonts w:ascii="Times New Roman" w:hAnsi="Times New Roman"/>
                <w:sz w:val="20"/>
                <w:szCs w:val="20"/>
              </w:rPr>
            </w:pPr>
          </w:p>
        </w:tc>
        <w:tc>
          <w:tcPr>
            <w:tcW w:w="3125" w:type="dxa"/>
            <w:tcBorders>
              <w:top w:val="single" w:sz="4" w:space="0" w:color="1F1C1B"/>
              <w:left w:val="nil"/>
              <w:bottom w:val="single" w:sz="4" w:space="0" w:color="1F1C1B"/>
              <w:right w:val="nil"/>
            </w:tcBorders>
            <w:shd w:val="clear" w:color="auto" w:fill="FFFFFF"/>
          </w:tcPr>
          <w:p w14:paraId="5E62AE1D" w14:textId="77777777" w:rsidR="003715C7" w:rsidRDefault="008B3F78">
            <w:pPr>
              <w:suppressAutoHyphens w:val="0"/>
              <w:rPr>
                <w:rFonts w:ascii="Times New Roman" w:hAnsi="Times New Roman"/>
                <w:sz w:val="20"/>
                <w:szCs w:val="20"/>
              </w:rPr>
            </w:pPr>
            <w:r>
              <w:rPr>
                <w:rFonts w:ascii="Times New Roman" w:hAnsi="Times New Roman"/>
                <w:sz w:val="20"/>
                <w:szCs w:val="20"/>
              </w:rPr>
              <w:t>Population genetics</w:t>
            </w:r>
            <w:r>
              <w:rPr>
                <w:rFonts w:ascii="Times New Roman" w:hAnsi="Times New Roman"/>
                <w:sz w:val="20"/>
                <w:szCs w:val="20"/>
              </w:rPr>
              <w:br/>
              <w:t>Hardy-Weinberg equilibrium</w:t>
            </w:r>
            <w:r>
              <w:rPr>
                <w:rFonts w:ascii="Times New Roman" w:hAnsi="Times New Roman"/>
                <w:sz w:val="20"/>
                <w:szCs w:val="20"/>
              </w:rPr>
              <w:br/>
            </w:r>
          </w:p>
        </w:tc>
        <w:tc>
          <w:tcPr>
            <w:tcW w:w="2154" w:type="dxa"/>
            <w:tcBorders>
              <w:top w:val="single" w:sz="4" w:space="0" w:color="1F1C1B"/>
              <w:left w:val="nil"/>
              <w:bottom w:val="nil"/>
              <w:right w:val="nil"/>
            </w:tcBorders>
            <w:shd w:val="clear" w:color="auto" w:fill="FFFFFF"/>
            <w:vAlign w:val="center"/>
          </w:tcPr>
          <w:p w14:paraId="0ABE7DCF" w14:textId="77777777" w:rsidR="003715C7" w:rsidRDefault="008C286E">
            <w:pPr>
              <w:rPr>
                <w:rStyle w:val="InternetLink"/>
                <w:sz w:val="20"/>
                <w:szCs w:val="20"/>
              </w:rPr>
            </w:pPr>
            <w:hyperlink r:id="rId29">
              <w:r w:rsidR="008B3F78">
                <w:rPr>
                  <w:rStyle w:val="InternetLink"/>
                  <w:sz w:val="20"/>
                  <w:szCs w:val="20"/>
                </w:rPr>
                <w:t>Population genetics: the Hardy-Weinberg Principle</w:t>
              </w:r>
            </w:hyperlink>
          </w:p>
        </w:tc>
        <w:tc>
          <w:tcPr>
            <w:tcW w:w="3062" w:type="dxa"/>
            <w:tcBorders>
              <w:top w:val="single" w:sz="4" w:space="0" w:color="1F1C1B"/>
              <w:left w:val="nil"/>
              <w:bottom w:val="single" w:sz="4" w:space="0" w:color="1F1C1B"/>
              <w:right w:val="nil"/>
            </w:tcBorders>
            <w:shd w:val="clear" w:color="auto" w:fill="FFFFFF"/>
            <w:vAlign w:val="center"/>
          </w:tcPr>
          <w:p w14:paraId="48ED178F" w14:textId="77777777" w:rsidR="003715C7" w:rsidRDefault="008C286E">
            <w:pPr>
              <w:rPr>
                <w:rStyle w:val="InternetLink"/>
              </w:rPr>
            </w:pPr>
            <w:hyperlink r:id="rId30">
              <w:r w:rsidR="008B3F78">
                <w:rPr>
                  <w:rStyle w:val="InternetLink"/>
                  <w:sz w:val="20"/>
                  <w:szCs w:val="20"/>
                </w:rPr>
                <w:t>Ch19.1</w:t>
              </w:r>
              <w:r w:rsidR="008B3F78">
                <w:rPr>
                  <w:rStyle w:val="InternetLink"/>
                </w:rPr>
                <w:t xml:space="preserve"> Population Evolution</w:t>
              </w:r>
            </w:hyperlink>
          </w:p>
        </w:tc>
      </w:tr>
      <w:tr w:rsidR="003715C7" w14:paraId="5A8161F7" w14:textId="77777777">
        <w:trPr>
          <w:trHeight w:val="260"/>
        </w:trPr>
        <w:tc>
          <w:tcPr>
            <w:tcW w:w="809" w:type="dxa"/>
            <w:tcBorders>
              <w:top w:val="single" w:sz="4" w:space="0" w:color="1F1C1B"/>
              <w:left w:val="nil"/>
              <w:bottom w:val="single" w:sz="4" w:space="0" w:color="1F1C1B"/>
              <w:right w:val="nil"/>
            </w:tcBorders>
            <w:shd w:val="clear" w:color="auto" w:fill="FFFFFF"/>
          </w:tcPr>
          <w:p w14:paraId="03D1DF78" w14:textId="77777777" w:rsidR="003715C7" w:rsidRDefault="008B3F78">
            <w:pPr>
              <w:suppressAutoHyphens w:val="0"/>
              <w:rPr>
                <w:rFonts w:ascii="Times New Roman" w:hAnsi="Times New Roman"/>
                <w:sz w:val="20"/>
                <w:szCs w:val="20"/>
              </w:rPr>
            </w:pPr>
            <w:r>
              <w:rPr>
                <w:rFonts w:ascii="Times New Roman" w:hAnsi="Times New Roman"/>
                <w:sz w:val="20"/>
                <w:szCs w:val="20"/>
              </w:rPr>
              <w:t>1/24</w:t>
            </w:r>
          </w:p>
        </w:tc>
        <w:tc>
          <w:tcPr>
            <w:tcW w:w="929" w:type="dxa"/>
            <w:tcBorders>
              <w:top w:val="single" w:sz="4" w:space="0" w:color="1F1C1B"/>
              <w:left w:val="nil"/>
              <w:bottom w:val="single" w:sz="4" w:space="0" w:color="1F1C1B"/>
              <w:right w:val="nil"/>
            </w:tcBorders>
            <w:shd w:val="clear" w:color="auto" w:fill="FFFFFF"/>
          </w:tcPr>
          <w:p w14:paraId="2576C09C" w14:textId="77777777" w:rsidR="003715C7" w:rsidRDefault="008B3F78">
            <w:pPr>
              <w:suppressAutoHyphens w:val="0"/>
              <w:rPr>
                <w:rFonts w:ascii="Times New Roman" w:hAnsi="Times New Roman"/>
                <w:color w:val="000000"/>
                <w:sz w:val="20"/>
                <w:szCs w:val="20"/>
              </w:rPr>
            </w:pPr>
            <w:r>
              <w:rPr>
                <w:rFonts w:ascii="Times New Roman" w:hAnsi="Times New Roman"/>
                <w:color w:val="000000"/>
                <w:sz w:val="20"/>
                <w:szCs w:val="20"/>
              </w:rPr>
              <w:t>1.5</w:t>
            </w:r>
          </w:p>
        </w:tc>
        <w:tc>
          <w:tcPr>
            <w:tcW w:w="719" w:type="dxa"/>
            <w:tcBorders>
              <w:top w:val="single" w:sz="4" w:space="0" w:color="1F1C1B"/>
              <w:left w:val="nil"/>
              <w:bottom w:val="nil"/>
              <w:right w:val="nil"/>
            </w:tcBorders>
            <w:shd w:val="clear" w:color="auto" w:fill="FFFFFF"/>
          </w:tcPr>
          <w:p w14:paraId="57C7D51F" w14:textId="77777777" w:rsidR="003715C7" w:rsidRDefault="003715C7">
            <w:pPr>
              <w:suppressAutoHyphens w:val="0"/>
            </w:pPr>
          </w:p>
        </w:tc>
        <w:tc>
          <w:tcPr>
            <w:tcW w:w="3125" w:type="dxa"/>
            <w:tcBorders>
              <w:top w:val="single" w:sz="4" w:space="0" w:color="1F1C1B"/>
              <w:left w:val="nil"/>
              <w:bottom w:val="single" w:sz="4" w:space="0" w:color="1F1C1B"/>
              <w:right w:val="nil"/>
            </w:tcBorders>
            <w:shd w:val="clear" w:color="auto" w:fill="FFFFFF"/>
          </w:tcPr>
          <w:p w14:paraId="2847E5CC" w14:textId="77777777" w:rsidR="003715C7" w:rsidRDefault="008B3F78">
            <w:pPr>
              <w:suppressAutoHyphens w:val="0"/>
              <w:rPr>
                <w:rFonts w:ascii="Times New Roman" w:hAnsi="Times New Roman"/>
                <w:sz w:val="22"/>
              </w:rPr>
            </w:pPr>
            <w:r>
              <w:rPr>
                <w:rFonts w:ascii="Times New Roman" w:hAnsi="Times New Roman"/>
                <w:sz w:val="22"/>
              </w:rPr>
              <w:t>Species and speciation</w:t>
            </w:r>
            <w:r>
              <w:rPr>
                <w:rFonts w:ascii="Times New Roman" w:hAnsi="Times New Roman"/>
                <w:sz w:val="22"/>
              </w:rPr>
              <w:br/>
              <w:t>What is a species</w:t>
            </w:r>
            <w:r>
              <w:rPr>
                <w:rFonts w:ascii="Times New Roman" w:hAnsi="Times New Roman"/>
                <w:sz w:val="22"/>
              </w:rPr>
              <w:br/>
              <w:t>Mechanisms of speciation</w:t>
            </w:r>
          </w:p>
        </w:tc>
        <w:tc>
          <w:tcPr>
            <w:tcW w:w="2154" w:type="dxa"/>
            <w:tcBorders>
              <w:top w:val="single" w:sz="4" w:space="0" w:color="1F1C1B"/>
              <w:left w:val="nil"/>
              <w:bottom w:val="nil"/>
              <w:right w:val="nil"/>
            </w:tcBorders>
            <w:shd w:val="clear" w:color="auto" w:fill="FFFFFF"/>
          </w:tcPr>
          <w:p w14:paraId="69478D49" w14:textId="77777777" w:rsidR="003715C7" w:rsidRDefault="008C286E">
            <w:pPr>
              <w:rPr>
                <w:rStyle w:val="InternetLink"/>
                <w:sz w:val="20"/>
                <w:szCs w:val="20"/>
              </w:rPr>
            </w:pPr>
            <w:hyperlink r:id="rId31">
              <w:r w:rsidR="008B3F78">
                <w:rPr>
                  <w:rStyle w:val="InternetLink"/>
                  <w:sz w:val="20"/>
                  <w:szCs w:val="20"/>
                </w:rPr>
                <w:t>Speciation</w:t>
              </w:r>
            </w:hyperlink>
          </w:p>
          <w:p w14:paraId="790422FA" w14:textId="77777777" w:rsidR="003715C7" w:rsidRDefault="003715C7">
            <w:pPr>
              <w:suppressAutoHyphens w:val="0"/>
              <w:rPr>
                <w:rFonts w:ascii="Times New Roman" w:hAnsi="Times New Roman"/>
                <w:color w:val="0000FF"/>
                <w:sz w:val="20"/>
                <w:szCs w:val="20"/>
                <w:u w:val="single"/>
              </w:rPr>
            </w:pPr>
          </w:p>
        </w:tc>
        <w:tc>
          <w:tcPr>
            <w:tcW w:w="3062" w:type="dxa"/>
            <w:tcBorders>
              <w:top w:val="single" w:sz="4" w:space="0" w:color="1F1C1B"/>
              <w:left w:val="nil"/>
              <w:bottom w:val="single" w:sz="4" w:space="0" w:color="1F1C1B"/>
              <w:right w:val="nil"/>
            </w:tcBorders>
            <w:shd w:val="clear" w:color="auto" w:fill="FFFFFF"/>
          </w:tcPr>
          <w:p w14:paraId="2EBEBB85" w14:textId="77777777" w:rsidR="003715C7" w:rsidRDefault="008C286E">
            <w:pPr>
              <w:rPr>
                <w:rStyle w:val="InternetLink"/>
                <w:sz w:val="20"/>
                <w:szCs w:val="20"/>
              </w:rPr>
            </w:pPr>
            <w:hyperlink r:id="rId32">
              <w:r w:rsidR="008B3F78">
                <w:rPr>
                  <w:rStyle w:val="InternetLink"/>
                  <w:sz w:val="20"/>
                  <w:szCs w:val="20"/>
                </w:rPr>
                <w:t>Ch18.2 Formation of New Species</w:t>
              </w:r>
            </w:hyperlink>
          </w:p>
          <w:p w14:paraId="662CA9F7" w14:textId="77777777" w:rsidR="003715C7" w:rsidRDefault="003715C7">
            <w:pPr>
              <w:suppressAutoHyphens w:val="0"/>
            </w:pPr>
          </w:p>
        </w:tc>
      </w:tr>
      <w:tr w:rsidR="003715C7" w14:paraId="3B92DC4B" w14:textId="77777777">
        <w:trPr>
          <w:trHeight w:val="1256"/>
        </w:trPr>
        <w:tc>
          <w:tcPr>
            <w:tcW w:w="809" w:type="dxa"/>
            <w:tcBorders>
              <w:top w:val="nil"/>
              <w:left w:val="nil"/>
              <w:bottom w:val="nil"/>
              <w:right w:val="nil"/>
            </w:tcBorders>
            <w:shd w:val="clear" w:color="auto" w:fill="FFFFFF"/>
          </w:tcPr>
          <w:p w14:paraId="30981686" w14:textId="77777777" w:rsidR="003715C7" w:rsidRDefault="008B3F78">
            <w:pPr>
              <w:suppressAutoHyphens w:val="0"/>
              <w:rPr>
                <w:rFonts w:ascii="Times New Roman" w:hAnsi="Times New Roman"/>
                <w:sz w:val="20"/>
                <w:szCs w:val="20"/>
              </w:rPr>
            </w:pPr>
            <w:r>
              <w:rPr>
                <w:rFonts w:ascii="Times New Roman" w:hAnsi="Times New Roman"/>
                <w:sz w:val="20"/>
                <w:szCs w:val="20"/>
              </w:rPr>
              <w:t>1/26</w:t>
            </w:r>
          </w:p>
        </w:tc>
        <w:tc>
          <w:tcPr>
            <w:tcW w:w="929" w:type="dxa"/>
            <w:tcBorders>
              <w:top w:val="single" w:sz="4" w:space="0" w:color="1F1C1B"/>
              <w:left w:val="nil"/>
              <w:bottom w:val="single" w:sz="4" w:space="0" w:color="1F1C1B"/>
              <w:right w:val="nil"/>
            </w:tcBorders>
            <w:shd w:val="clear" w:color="auto" w:fill="FFFFFF"/>
          </w:tcPr>
          <w:p w14:paraId="55A4EBB2" w14:textId="77777777" w:rsidR="003715C7" w:rsidRDefault="008B3F78">
            <w:pPr>
              <w:suppressAutoHyphens w:val="0"/>
              <w:rPr>
                <w:rFonts w:ascii="Times New Roman" w:hAnsi="Times New Roman"/>
                <w:sz w:val="20"/>
                <w:szCs w:val="20"/>
              </w:rPr>
            </w:pPr>
            <w:r>
              <w:rPr>
                <w:rFonts w:ascii="Times New Roman" w:hAnsi="Times New Roman"/>
                <w:sz w:val="20"/>
                <w:szCs w:val="20"/>
              </w:rPr>
              <w:t>1.6</w:t>
            </w:r>
          </w:p>
        </w:tc>
        <w:tc>
          <w:tcPr>
            <w:tcW w:w="719" w:type="dxa"/>
            <w:tcBorders>
              <w:top w:val="single" w:sz="4" w:space="0" w:color="1F1C1B"/>
              <w:left w:val="nil"/>
              <w:bottom w:val="nil"/>
              <w:right w:val="nil"/>
            </w:tcBorders>
            <w:shd w:val="clear" w:color="auto" w:fill="FFFFFF"/>
          </w:tcPr>
          <w:p w14:paraId="32F2DD69" w14:textId="77777777" w:rsidR="003715C7" w:rsidRDefault="003715C7">
            <w:pPr>
              <w:suppressAutoHyphens w:val="0"/>
              <w:rPr>
                <w:rFonts w:ascii="Times New Roman" w:hAnsi="Times New Roman"/>
                <w:sz w:val="20"/>
                <w:szCs w:val="20"/>
              </w:rPr>
            </w:pPr>
          </w:p>
        </w:tc>
        <w:tc>
          <w:tcPr>
            <w:tcW w:w="3125" w:type="dxa"/>
            <w:tcBorders>
              <w:top w:val="single" w:sz="4" w:space="0" w:color="1F1C1B"/>
              <w:left w:val="nil"/>
              <w:bottom w:val="single" w:sz="4" w:space="0" w:color="1F1C1B"/>
              <w:right w:val="nil"/>
            </w:tcBorders>
            <w:shd w:val="clear" w:color="auto" w:fill="FFFFFF"/>
          </w:tcPr>
          <w:p w14:paraId="2A24E581" w14:textId="77777777" w:rsidR="003715C7" w:rsidRDefault="008B3F78">
            <w:pPr>
              <w:suppressAutoHyphens w:val="0"/>
              <w:rPr>
                <w:rFonts w:ascii="Times New Roman" w:hAnsi="Times New Roman"/>
                <w:sz w:val="22"/>
              </w:rPr>
            </w:pPr>
            <w:r>
              <w:rPr>
                <w:rFonts w:ascii="Times New Roman" w:hAnsi="Times New Roman"/>
                <w:sz w:val="22"/>
              </w:rPr>
              <w:t>Phylogenies and the history of life</w:t>
            </w:r>
          </w:p>
          <w:p w14:paraId="64854FF7" w14:textId="77777777" w:rsidR="003715C7" w:rsidRDefault="008B3F78">
            <w:pPr>
              <w:suppressAutoHyphens w:val="0"/>
              <w:rPr>
                <w:rFonts w:ascii="Times New Roman" w:hAnsi="Times New Roman"/>
                <w:sz w:val="22"/>
              </w:rPr>
            </w:pPr>
            <w:r>
              <w:rPr>
                <w:rFonts w:ascii="Times New Roman" w:hAnsi="Times New Roman"/>
                <w:sz w:val="22"/>
              </w:rPr>
              <w:t>Misconceptions in reading phylogenetic trees</w:t>
            </w:r>
          </w:p>
        </w:tc>
        <w:tc>
          <w:tcPr>
            <w:tcW w:w="2154" w:type="dxa"/>
            <w:tcBorders>
              <w:top w:val="single" w:sz="4" w:space="0" w:color="1F1C1B"/>
              <w:left w:val="nil"/>
              <w:bottom w:val="nil"/>
              <w:right w:val="nil"/>
            </w:tcBorders>
            <w:shd w:val="clear" w:color="auto" w:fill="FFFFFF"/>
          </w:tcPr>
          <w:p w14:paraId="6959A938" w14:textId="77777777" w:rsidR="003715C7" w:rsidRDefault="008C286E">
            <w:pPr>
              <w:pStyle w:val="LectureSchedule"/>
              <w:rPr>
                <w:rStyle w:val="InternetLink"/>
              </w:rPr>
            </w:pPr>
            <w:hyperlink r:id="rId33">
              <w:r w:rsidR="008B3F78">
                <w:rPr>
                  <w:rStyle w:val="InternetLink"/>
                </w:rPr>
                <w:t>Phylogenetic Trees</w:t>
              </w:r>
            </w:hyperlink>
          </w:p>
          <w:p w14:paraId="2FBDB82A" w14:textId="77777777" w:rsidR="003715C7" w:rsidRDefault="003715C7">
            <w:pPr>
              <w:suppressAutoHyphens w:val="0"/>
              <w:rPr>
                <w:rFonts w:ascii="Times New Roman" w:hAnsi="Times New Roman"/>
                <w:color w:val="0000FF"/>
                <w:sz w:val="20"/>
                <w:szCs w:val="20"/>
                <w:u w:val="single"/>
              </w:rPr>
            </w:pPr>
          </w:p>
        </w:tc>
        <w:tc>
          <w:tcPr>
            <w:tcW w:w="3062" w:type="dxa"/>
            <w:tcBorders>
              <w:top w:val="single" w:sz="4" w:space="0" w:color="1F1C1B"/>
              <w:left w:val="nil"/>
              <w:bottom w:val="single" w:sz="4" w:space="0" w:color="1F1C1B"/>
              <w:right w:val="nil"/>
            </w:tcBorders>
            <w:shd w:val="clear" w:color="auto" w:fill="FFFFFF"/>
          </w:tcPr>
          <w:p w14:paraId="1C4EEF8A" w14:textId="77777777" w:rsidR="003715C7" w:rsidRDefault="008C286E">
            <w:pPr>
              <w:pStyle w:val="LectureSchedule"/>
              <w:tabs>
                <w:tab w:val="left" w:pos="720"/>
              </w:tabs>
              <w:rPr>
                <w:rStyle w:val="InternetLink"/>
                <w:rFonts w:ascii="Garamond" w:hAnsi="Garamond"/>
              </w:rPr>
            </w:pPr>
            <w:hyperlink r:id="rId34">
              <w:r w:rsidR="008B3F78">
                <w:rPr>
                  <w:rStyle w:val="InternetLink"/>
                  <w:rFonts w:ascii="Garamond" w:hAnsi="Garamond"/>
                </w:rPr>
                <w:t>Ch20.1 Organizing Life on Earth</w:t>
              </w:r>
            </w:hyperlink>
          </w:p>
          <w:p w14:paraId="1B48312A" w14:textId="77777777" w:rsidR="003715C7" w:rsidRDefault="008C286E">
            <w:pPr>
              <w:pStyle w:val="LectureSchedule"/>
              <w:tabs>
                <w:tab w:val="left" w:pos="720"/>
              </w:tabs>
              <w:rPr>
                <w:rStyle w:val="InternetLink"/>
                <w:rFonts w:ascii="Garamond" w:hAnsi="Garamond"/>
              </w:rPr>
            </w:pPr>
            <w:hyperlink r:id="rId35">
              <w:r w:rsidR="008B3F78">
                <w:rPr>
                  <w:rStyle w:val="InternetLink"/>
                  <w:rFonts w:ascii="Garamond" w:hAnsi="Garamond"/>
                </w:rPr>
                <w:t>Ch20.2 Determining Evolutionary Relationships</w:t>
              </w:r>
            </w:hyperlink>
          </w:p>
        </w:tc>
      </w:tr>
      <w:tr w:rsidR="003715C7" w14:paraId="5261DAE9" w14:textId="77777777">
        <w:trPr>
          <w:trHeight w:val="1440"/>
        </w:trPr>
        <w:tc>
          <w:tcPr>
            <w:tcW w:w="809" w:type="dxa"/>
            <w:tcBorders>
              <w:top w:val="single" w:sz="4" w:space="0" w:color="1F1C1B"/>
              <w:left w:val="nil"/>
              <w:bottom w:val="nil"/>
              <w:right w:val="nil"/>
            </w:tcBorders>
            <w:shd w:val="clear" w:color="auto" w:fill="FFFFFF"/>
          </w:tcPr>
          <w:p w14:paraId="0C1A0064" w14:textId="77777777" w:rsidR="003715C7" w:rsidRDefault="008B3F78">
            <w:pPr>
              <w:rPr>
                <w:sz w:val="20"/>
                <w:szCs w:val="20"/>
              </w:rPr>
            </w:pPr>
            <w:r>
              <w:rPr>
                <w:sz w:val="20"/>
                <w:szCs w:val="20"/>
              </w:rPr>
              <w:t>1/29</w:t>
            </w:r>
          </w:p>
        </w:tc>
        <w:tc>
          <w:tcPr>
            <w:tcW w:w="929" w:type="dxa"/>
            <w:tcBorders>
              <w:top w:val="nil"/>
              <w:left w:val="nil"/>
              <w:bottom w:val="nil"/>
              <w:right w:val="nil"/>
            </w:tcBorders>
            <w:shd w:val="clear" w:color="auto" w:fill="FFFFFF"/>
          </w:tcPr>
          <w:p w14:paraId="5C8DB951" w14:textId="77777777" w:rsidR="003715C7" w:rsidRDefault="008B3F78">
            <w:pPr>
              <w:suppressAutoHyphens w:val="0"/>
              <w:rPr>
                <w:rFonts w:ascii="Times New Roman" w:hAnsi="Times New Roman"/>
                <w:sz w:val="20"/>
                <w:szCs w:val="20"/>
              </w:rPr>
            </w:pPr>
            <w:r>
              <w:rPr>
                <w:rFonts w:ascii="Times New Roman" w:hAnsi="Times New Roman"/>
                <w:sz w:val="20"/>
                <w:szCs w:val="20"/>
              </w:rPr>
              <w:t>1.7</w:t>
            </w:r>
          </w:p>
        </w:tc>
        <w:tc>
          <w:tcPr>
            <w:tcW w:w="719" w:type="dxa"/>
            <w:tcBorders>
              <w:top w:val="single" w:sz="4" w:space="0" w:color="1F1C1B"/>
              <w:left w:val="nil"/>
              <w:bottom w:val="nil"/>
              <w:right w:val="nil"/>
            </w:tcBorders>
            <w:shd w:val="clear" w:color="auto" w:fill="FFFFFF"/>
          </w:tcPr>
          <w:p w14:paraId="440B5315" w14:textId="77777777" w:rsidR="003715C7" w:rsidRDefault="008B3F78">
            <w:pPr>
              <w:suppressAutoHyphens w:val="0"/>
              <w:rPr>
                <w:rFonts w:ascii="Times New Roman" w:hAnsi="Times New Roman"/>
                <w:sz w:val="20"/>
                <w:szCs w:val="20"/>
              </w:rPr>
            </w:pPr>
            <w:r>
              <w:rPr>
                <w:rFonts w:ascii="Times New Roman" w:hAnsi="Times New Roman"/>
                <w:sz w:val="20"/>
                <w:szCs w:val="20"/>
              </w:rPr>
              <w:t>CH</w:t>
            </w:r>
          </w:p>
        </w:tc>
        <w:tc>
          <w:tcPr>
            <w:tcW w:w="3125" w:type="dxa"/>
            <w:tcBorders>
              <w:top w:val="nil"/>
              <w:left w:val="nil"/>
              <w:bottom w:val="nil"/>
              <w:right w:val="nil"/>
            </w:tcBorders>
            <w:shd w:val="clear" w:color="auto" w:fill="FFFFFF"/>
          </w:tcPr>
          <w:p w14:paraId="017F33BC" w14:textId="77777777" w:rsidR="003715C7" w:rsidRDefault="008B3F78">
            <w:pPr>
              <w:suppressAutoHyphens w:val="0"/>
              <w:rPr>
                <w:rFonts w:ascii="Times New Roman" w:hAnsi="Times New Roman"/>
                <w:sz w:val="20"/>
                <w:szCs w:val="20"/>
              </w:rPr>
            </w:pPr>
            <w:r>
              <w:rPr>
                <w:rFonts w:ascii="Times New Roman" w:hAnsi="Times New Roman"/>
                <w:sz w:val="20"/>
                <w:szCs w:val="20"/>
              </w:rPr>
              <w:t>Earth history</w:t>
            </w:r>
            <w:r>
              <w:rPr>
                <w:rFonts w:ascii="Times New Roman" w:hAnsi="Times New Roman"/>
                <w:sz w:val="20"/>
                <w:szCs w:val="20"/>
              </w:rPr>
              <w:br/>
              <w:t>Fossil record &amp; radiometric dating</w:t>
            </w:r>
            <w:r>
              <w:rPr>
                <w:rFonts w:ascii="Times New Roman" w:hAnsi="Times New Roman"/>
                <w:sz w:val="20"/>
                <w:szCs w:val="20"/>
              </w:rPr>
              <w:br/>
              <w:t>Key events in the history of life</w:t>
            </w:r>
          </w:p>
        </w:tc>
        <w:tc>
          <w:tcPr>
            <w:tcW w:w="2154" w:type="dxa"/>
            <w:tcBorders>
              <w:top w:val="single" w:sz="4" w:space="0" w:color="00000A"/>
              <w:left w:val="nil"/>
              <w:bottom w:val="nil"/>
              <w:right w:val="nil"/>
            </w:tcBorders>
            <w:shd w:val="clear" w:color="auto" w:fill="FFFFFF"/>
          </w:tcPr>
          <w:p w14:paraId="07F06461" w14:textId="77777777" w:rsidR="003715C7" w:rsidRDefault="008C286E">
            <w:pPr>
              <w:rPr>
                <w:rStyle w:val="InternetLink"/>
                <w:sz w:val="20"/>
                <w:szCs w:val="20"/>
              </w:rPr>
            </w:pPr>
            <w:hyperlink r:id="rId36">
              <w:r w:rsidR="008B3F78">
                <w:rPr>
                  <w:rStyle w:val="InternetLink"/>
                  <w:sz w:val="20"/>
                  <w:szCs w:val="20"/>
                </w:rPr>
                <w:t>Earth History</w:t>
              </w:r>
            </w:hyperlink>
          </w:p>
          <w:p w14:paraId="2C478FBE" w14:textId="77777777" w:rsidR="003715C7" w:rsidRDefault="003715C7">
            <w:pPr>
              <w:suppressAutoHyphens w:val="0"/>
              <w:rPr>
                <w:rFonts w:ascii="Times New Roman" w:hAnsi="Times New Roman"/>
                <w:i/>
                <w:iCs/>
                <w:sz w:val="20"/>
                <w:szCs w:val="20"/>
              </w:rPr>
            </w:pPr>
          </w:p>
        </w:tc>
        <w:tc>
          <w:tcPr>
            <w:tcW w:w="3062" w:type="dxa"/>
            <w:tcBorders>
              <w:top w:val="single" w:sz="4" w:space="0" w:color="1F1C1B"/>
              <w:left w:val="nil"/>
              <w:bottom w:val="nil"/>
              <w:right w:val="nil"/>
            </w:tcBorders>
            <w:shd w:val="clear" w:color="auto" w:fill="FFFFFF"/>
          </w:tcPr>
          <w:p w14:paraId="50623B56" w14:textId="77777777" w:rsidR="003715C7" w:rsidRDefault="008C286E">
            <w:pPr>
              <w:rPr>
                <w:rStyle w:val="InternetLink"/>
                <w:color w:val="00000A"/>
                <w:sz w:val="20"/>
                <w:szCs w:val="20"/>
                <w:u w:val="none"/>
              </w:rPr>
            </w:pPr>
            <w:hyperlink>
              <w:r w:rsidR="008B3F78">
                <w:rPr>
                  <w:rStyle w:val="InternetLink"/>
                  <w:color w:val="00000A"/>
                  <w:sz w:val="20"/>
                  <w:szCs w:val="20"/>
                  <w:u w:val="none"/>
                </w:rPr>
                <w:t xml:space="preserve">OpenStax: </w:t>
              </w:r>
              <w:r w:rsidR="008B3F78">
                <w:rPr>
                  <w:rStyle w:val="InternetLink"/>
                  <w:sz w:val="20"/>
                  <w:szCs w:val="20"/>
                </w:rPr>
                <w:t>Radioactive Decay;</w:t>
              </w:r>
              <w:r w:rsidR="008B3F78">
                <w:rPr>
                  <w:rStyle w:val="InternetLink"/>
                  <w:sz w:val="20"/>
                  <w:szCs w:val="20"/>
                </w:rPr>
                <w:br/>
              </w:r>
              <w:r w:rsidR="008B3F78">
                <w:rPr>
                  <w:rStyle w:val="InternetLink"/>
                  <w:color w:val="00000A"/>
                  <w:sz w:val="20"/>
                  <w:szCs w:val="20"/>
                  <w:u w:val="none"/>
                </w:rPr>
                <w:t>Radiometric dating section</w:t>
              </w:r>
            </w:hyperlink>
          </w:p>
          <w:p w14:paraId="638B2320" w14:textId="77777777" w:rsidR="003715C7" w:rsidRDefault="008C286E">
            <w:pPr>
              <w:rPr>
                <w:rStyle w:val="InternetLink"/>
                <w:color w:val="00000A"/>
                <w:sz w:val="20"/>
                <w:szCs w:val="20"/>
                <w:u w:val="none"/>
              </w:rPr>
            </w:pPr>
            <w:hyperlink r:id="rId37">
              <w:r w:rsidR="008B3F78">
                <w:rPr>
                  <w:rStyle w:val="InternetLink"/>
                  <w:sz w:val="20"/>
                  <w:szCs w:val="20"/>
                </w:rPr>
                <w:t xml:space="preserve">Ch22.1 Prokyarotic Diversity </w:t>
              </w:r>
              <w:r w:rsidR="008B3F78">
                <w:rPr>
                  <w:rStyle w:val="InternetLink"/>
                  <w:color w:val="00000A"/>
                  <w:sz w:val="20"/>
                  <w:szCs w:val="20"/>
                  <w:u w:val="none"/>
                </w:rPr>
                <w:t>(sections within “Prokaryotes, the First Inhabitants of Earth”)</w:t>
              </w:r>
            </w:hyperlink>
          </w:p>
          <w:p w14:paraId="6BCF72B7" w14:textId="77777777" w:rsidR="003715C7" w:rsidRDefault="008C286E">
            <w:pPr>
              <w:rPr>
                <w:rStyle w:val="InternetLink"/>
                <w:sz w:val="20"/>
                <w:szCs w:val="20"/>
              </w:rPr>
            </w:pPr>
            <w:hyperlink r:id="rId38">
              <w:r w:rsidR="008B3F78">
                <w:rPr>
                  <w:rStyle w:val="InternetLink"/>
                  <w:sz w:val="20"/>
                  <w:szCs w:val="20"/>
                </w:rPr>
                <w:t>Ch23.1 Eukaryotic Origins</w:t>
              </w:r>
            </w:hyperlink>
          </w:p>
          <w:p w14:paraId="1070CC7F" w14:textId="77777777" w:rsidR="003715C7" w:rsidRDefault="008C286E">
            <w:pPr>
              <w:rPr>
                <w:rStyle w:val="InternetLink"/>
                <w:sz w:val="20"/>
                <w:szCs w:val="20"/>
              </w:rPr>
            </w:pPr>
            <w:hyperlink r:id="rId39">
              <w:r w:rsidR="008B3F78">
                <w:rPr>
                  <w:rStyle w:val="InternetLink"/>
                  <w:sz w:val="20"/>
                  <w:szCs w:val="20"/>
                </w:rPr>
                <w:t>Ch27.4 The Evolutionary History of the Animal Kingdom</w:t>
              </w:r>
            </w:hyperlink>
          </w:p>
        </w:tc>
      </w:tr>
      <w:tr w:rsidR="003715C7" w14:paraId="740C5544" w14:textId="77777777">
        <w:trPr>
          <w:trHeight w:val="757"/>
        </w:trPr>
        <w:tc>
          <w:tcPr>
            <w:tcW w:w="809" w:type="dxa"/>
            <w:tcBorders>
              <w:top w:val="nil"/>
              <w:left w:val="nil"/>
              <w:bottom w:val="single" w:sz="4" w:space="0" w:color="00000A"/>
              <w:right w:val="nil"/>
            </w:tcBorders>
            <w:shd w:val="clear" w:color="auto" w:fill="FFFFFF"/>
          </w:tcPr>
          <w:p w14:paraId="0F17EE05" w14:textId="77777777" w:rsidR="003715C7" w:rsidRDefault="008B3F78">
            <w:pPr>
              <w:suppressAutoHyphens w:val="0"/>
              <w:rPr>
                <w:rFonts w:ascii="Times New Roman" w:hAnsi="Times New Roman"/>
                <w:sz w:val="20"/>
                <w:szCs w:val="20"/>
              </w:rPr>
            </w:pPr>
            <w:r>
              <w:rPr>
                <w:rFonts w:ascii="Times New Roman" w:hAnsi="Times New Roman"/>
                <w:sz w:val="20"/>
                <w:szCs w:val="20"/>
              </w:rPr>
              <w:t>1/31</w:t>
            </w:r>
          </w:p>
        </w:tc>
        <w:tc>
          <w:tcPr>
            <w:tcW w:w="929" w:type="dxa"/>
            <w:tcBorders>
              <w:top w:val="nil"/>
              <w:left w:val="nil"/>
              <w:bottom w:val="single" w:sz="4" w:space="0" w:color="00000A"/>
              <w:right w:val="nil"/>
            </w:tcBorders>
            <w:shd w:val="clear" w:color="auto" w:fill="FFFFFF"/>
          </w:tcPr>
          <w:p w14:paraId="2412F356" w14:textId="77777777" w:rsidR="003715C7" w:rsidRDefault="008B3F78">
            <w:pPr>
              <w:suppressAutoHyphens w:val="0"/>
              <w:rPr>
                <w:rFonts w:ascii="Times New Roman" w:hAnsi="Times New Roman"/>
                <w:sz w:val="20"/>
                <w:szCs w:val="20"/>
              </w:rPr>
            </w:pPr>
            <w:r>
              <w:rPr>
                <w:rFonts w:ascii="Times New Roman" w:hAnsi="Times New Roman"/>
                <w:sz w:val="20"/>
                <w:szCs w:val="20"/>
              </w:rPr>
              <w:t>1.8</w:t>
            </w:r>
          </w:p>
        </w:tc>
        <w:tc>
          <w:tcPr>
            <w:tcW w:w="719" w:type="dxa"/>
            <w:tcBorders>
              <w:top w:val="nil"/>
              <w:left w:val="nil"/>
              <w:bottom w:val="single" w:sz="4" w:space="0" w:color="00000A"/>
              <w:right w:val="nil"/>
            </w:tcBorders>
            <w:shd w:val="clear" w:color="auto" w:fill="FFFFFF"/>
          </w:tcPr>
          <w:p w14:paraId="060DE298" w14:textId="77777777" w:rsidR="003715C7" w:rsidRDefault="003715C7">
            <w:pPr>
              <w:suppressAutoHyphens w:val="0"/>
              <w:rPr>
                <w:rFonts w:ascii="Times New Roman" w:hAnsi="Times New Roman"/>
                <w:sz w:val="20"/>
                <w:szCs w:val="20"/>
              </w:rPr>
            </w:pPr>
          </w:p>
        </w:tc>
        <w:tc>
          <w:tcPr>
            <w:tcW w:w="3125" w:type="dxa"/>
            <w:tcBorders>
              <w:top w:val="nil"/>
              <w:left w:val="nil"/>
              <w:bottom w:val="single" w:sz="4" w:space="0" w:color="00000A"/>
              <w:right w:val="nil"/>
            </w:tcBorders>
            <w:shd w:val="clear" w:color="auto" w:fill="FFFFFF"/>
          </w:tcPr>
          <w:p w14:paraId="5DBA851C" w14:textId="77777777" w:rsidR="003715C7" w:rsidRDefault="008B3F78">
            <w:pPr>
              <w:suppressAutoHyphens w:val="0"/>
              <w:rPr>
                <w:rFonts w:ascii="Times New Roman" w:hAnsi="Times New Roman"/>
                <w:sz w:val="20"/>
                <w:szCs w:val="20"/>
              </w:rPr>
            </w:pPr>
            <w:r>
              <w:rPr>
                <w:rFonts w:ascii="Times New Roman" w:hAnsi="Times New Roman"/>
                <w:sz w:val="20"/>
                <w:szCs w:val="20"/>
              </w:rPr>
              <w:t>Origin of life</w:t>
            </w:r>
            <w:r>
              <w:rPr>
                <w:rFonts w:ascii="Times New Roman" w:hAnsi="Times New Roman"/>
                <w:sz w:val="20"/>
                <w:szCs w:val="20"/>
              </w:rPr>
              <w:br/>
              <w:t>RNA world</w:t>
            </w:r>
            <w:r>
              <w:rPr>
                <w:rFonts w:ascii="Times New Roman" w:hAnsi="Times New Roman"/>
                <w:sz w:val="20"/>
                <w:szCs w:val="20"/>
              </w:rPr>
              <w:br/>
              <w:t>Miller-Urey experiment</w:t>
            </w:r>
          </w:p>
        </w:tc>
        <w:tc>
          <w:tcPr>
            <w:tcW w:w="2154" w:type="dxa"/>
            <w:tcBorders>
              <w:top w:val="nil"/>
              <w:left w:val="nil"/>
              <w:bottom w:val="single" w:sz="4" w:space="0" w:color="00000A"/>
              <w:right w:val="nil"/>
            </w:tcBorders>
            <w:shd w:val="clear" w:color="auto" w:fill="FFFFFF"/>
          </w:tcPr>
          <w:p w14:paraId="57915D3C" w14:textId="77777777" w:rsidR="003715C7" w:rsidRDefault="008C286E">
            <w:pPr>
              <w:rPr>
                <w:rStyle w:val="InternetLink"/>
                <w:sz w:val="20"/>
                <w:szCs w:val="20"/>
              </w:rPr>
            </w:pPr>
            <w:hyperlink r:id="rId40">
              <w:r w:rsidR="008B3F78">
                <w:rPr>
                  <w:rStyle w:val="InternetLink"/>
                  <w:sz w:val="20"/>
                  <w:szCs w:val="20"/>
                </w:rPr>
                <w:t>Origin of Life</w:t>
              </w:r>
            </w:hyperlink>
          </w:p>
          <w:p w14:paraId="7EB2AD5F" w14:textId="77777777" w:rsidR="003715C7" w:rsidRDefault="003715C7">
            <w:pPr>
              <w:suppressAutoHyphens w:val="0"/>
              <w:rPr>
                <w:rFonts w:ascii="Times New Roman" w:hAnsi="Times New Roman"/>
                <w:sz w:val="20"/>
                <w:szCs w:val="20"/>
              </w:rPr>
            </w:pPr>
          </w:p>
        </w:tc>
        <w:tc>
          <w:tcPr>
            <w:tcW w:w="3062" w:type="dxa"/>
            <w:tcBorders>
              <w:top w:val="nil"/>
              <w:left w:val="nil"/>
              <w:bottom w:val="single" w:sz="4" w:space="0" w:color="00000A"/>
              <w:right w:val="nil"/>
            </w:tcBorders>
            <w:shd w:val="clear" w:color="auto" w:fill="FFFFFF"/>
          </w:tcPr>
          <w:p w14:paraId="27B208E7" w14:textId="77777777" w:rsidR="003715C7" w:rsidRDefault="008B3F78">
            <w:pPr>
              <w:suppressAutoHyphens w:val="0"/>
              <w:rPr>
                <w:rFonts w:ascii="Times New Roman" w:hAnsi="Times New Roman"/>
                <w:sz w:val="20"/>
                <w:szCs w:val="20"/>
              </w:rPr>
            </w:pPr>
            <w:r>
              <w:rPr>
                <w:rFonts w:ascii="Times New Roman" w:hAnsi="Times New Roman"/>
                <w:sz w:val="20"/>
                <w:szCs w:val="20"/>
              </w:rPr>
              <w:t>No relevant material in OpenStax</w:t>
            </w:r>
          </w:p>
        </w:tc>
      </w:tr>
      <w:tr w:rsidR="003715C7" w14:paraId="160144CB" w14:textId="77777777">
        <w:trPr>
          <w:trHeight w:val="364"/>
        </w:trPr>
        <w:tc>
          <w:tcPr>
            <w:tcW w:w="809" w:type="dxa"/>
            <w:tcBorders>
              <w:top w:val="single" w:sz="4" w:space="0" w:color="00000A"/>
              <w:left w:val="nil"/>
              <w:bottom w:val="nil"/>
              <w:right w:val="nil"/>
            </w:tcBorders>
            <w:shd w:val="clear" w:color="auto" w:fill="CCFFFF"/>
          </w:tcPr>
          <w:p w14:paraId="182FF942" w14:textId="77777777" w:rsidR="003715C7" w:rsidRDefault="003715C7">
            <w:pPr>
              <w:suppressAutoHyphens w:val="0"/>
            </w:pPr>
          </w:p>
        </w:tc>
        <w:tc>
          <w:tcPr>
            <w:tcW w:w="929" w:type="dxa"/>
            <w:tcBorders>
              <w:top w:val="single" w:sz="4" w:space="0" w:color="00000A"/>
              <w:left w:val="nil"/>
              <w:bottom w:val="nil"/>
              <w:right w:val="nil"/>
            </w:tcBorders>
            <w:shd w:val="clear" w:color="auto" w:fill="CCFFFF"/>
          </w:tcPr>
          <w:p w14:paraId="037A0DA8" w14:textId="77777777" w:rsidR="003715C7" w:rsidRDefault="008B3F78">
            <w:pPr>
              <w:suppressAutoHyphens w:val="0"/>
              <w:rPr>
                <w:rFonts w:ascii="Times New Roman" w:hAnsi="Times New Roman"/>
                <w:b/>
                <w:bCs/>
                <w:sz w:val="20"/>
                <w:szCs w:val="20"/>
              </w:rPr>
            </w:pPr>
            <w:r>
              <w:rPr>
                <w:rFonts w:ascii="Times New Roman" w:hAnsi="Times New Roman"/>
                <w:b/>
                <w:bCs/>
                <w:sz w:val="20"/>
                <w:szCs w:val="20"/>
              </w:rPr>
              <w:t>M 2</w:t>
            </w:r>
          </w:p>
        </w:tc>
        <w:tc>
          <w:tcPr>
            <w:tcW w:w="719" w:type="dxa"/>
            <w:tcBorders>
              <w:top w:val="single" w:sz="4" w:space="0" w:color="00000A"/>
              <w:left w:val="nil"/>
              <w:bottom w:val="nil"/>
              <w:right w:val="nil"/>
            </w:tcBorders>
            <w:shd w:val="clear" w:color="auto" w:fill="CCFFFF"/>
          </w:tcPr>
          <w:p w14:paraId="7C6A8DBD" w14:textId="77777777" w:rsidR="003715C7" w:rsidRDefault="003715C7">
            <w:pPr>
              <w:suppressAutoHyphens w:val="0"/>
            </w:pPr>
          </w:p>
        </w:tc>
        <w:tc>
          <w:tcPr>
            <w:tcW w:w="3125" w:type="dxa"/>
            <w:tcBorders>
              <w:top w:val="single" w:sz="4" w:space="0" w:color="00000A"/>
              <w:left w:val="nil"/>
              <w:bottom w:val="single" w:sz="4" w:space="0" w:color="1F1C1B"/>
              <w:right w:val="nil"/>
            </w:tcBorders>
            <w:shd w:val="clear" w:color="auto" w:fill="CCFFFF"/>
          </w:tcPr>
          <w:p w14:paraId="1ECC9634" w14:textId="77777777" w:rsidR="003715C7" w:rsidRDefault="008B3F78">
            <w:pPr>
              <w:suppressAutoHyphens w:val="0"/>
              <w:rPr>
                <w:rFonts w:ascii="Times New Roman" w:hAnsi="Times New Roman"/>
                <w:b/>
                <w:bCs/>
                <w:sz w:val="20"/>
                <w:szCs w:val="20"/>
              </w:rPr>
            </w:pPr>
            <w:r>
              <w:rPr>
                <w:rFonts w:ascii="Times New Roman" w:hAnsi="Times New Roman"/>
                <w:b/>
                <w:bCs/>
                <w:sz w:val="20"/>
                <w:szCs w:val="20"/>
              </w:rPr>
              <w:t>Start Module 2:  Molecules and Metabolism</w:t>
            </w:r>
          </w:p>
        </w:tc>
        <w:tc>
          <w:tcPr>
            <w:tcW w:w="2154" w:type="dxa"/>
            <w:tcBorders>
              <w:top w:val="single" w:sz="4" w:space="0" w:color="00000A"/>
              <w:left w:val="nil"/>
              <w:bottom w:val="nil"/>
              <w:right w:val="nil"/>
            </w:tcBorders>
            <w:shd w:val="clear" w:color="auto" w:fill="CCFFFF"/>
          </w:tcPr>
          <w:p w14:paraId="29AB1D30" w14:textId="77777777" w:rsidR="003715C7" w:rsidRDefault="008C286E">
            <w:pPr>
              <w:rPr>
                <w:rStyle w:val="InternetLink"/>
                <w:sz w:val="20"/>
                <w:szCs w:val="20"/>
              </w:rPr>
            </w:pPr>
            <w:hyperlink r:id="rId41">
              <w:r w:rsidR="008B3F78">
                <w:rPr>
                  <w:rStyle w:val="InternetLink"/>
                  <w:sz w:val="20"/>
                  <w:szCs w:val="20"/>
                </w:rPr>
                <w:t>Chemistry Review</w:t>
              </w:r>
            </w:hyperlink>
          </w:p>
        </w:tc>
        <w:tc>
          <w:tcPr>
            <w:tcW w:w="3062" w:type="dxa"/>
            <w:tcBorders>
              <w:top w:val="single" w:sz="4" w:space="0" w:color="00000A"/>
              <w:left w:val="nil"/>
              <w:bottom w:val="single" w:sz="4" w:space="0" w:color="1F1C1B"/>
              <w:right w:val="nil"/>
            </w:tcBorders>
            <w:shd w:val="clear" w:color="auto" w:fill="CCFFFF"/>
          </w:tcPr>
          <w:p w14:paraId="248B7B2D" w14:textId="77777777" w:rsidR="003715C7" w:rsidRDefault="008C286E">
            <w:pPr>
              <w:suppressAutoHyphens w:val="0"/>
              <w:rPr>
                <w:rStyle w:val="InternetLink"/>
                <w:sz w:val="20"/>
                <w:szCs w:val="20"/>
              </w:rPr>
            </w:pPr>
            <w:hyperlink r:id="rId42">
              <w:r w:rsidR="008B3F78">
                <w:rPr>
                  <w:rStyle w:val="InternetLink"/>
                  <w:sz w:val="20"/>
                  <w:szCs w:val="20"/>
                </w:rPr>
                <w:t>Ch2 The Chemical Foundation of Life</w:t>
              </w:r>
            </w:hyperlink>
            <w:r w:rsidR="008B3F78">
              <w:rPr>
                <w:rStyle w:val="InternetLink"/>
                <w:sz w:val="20"/>
                <w:szCs w:val="20"/>
              </w:rPr>
              <w:t xml:space="preserve"> </w:t>
            </w:r>
          </w:p>
        </w:tc>
      </w:tr>
      <w:tr w:rsidR="003715C7" w14:paraId="569907F9" w14:textId="77777777">
        <w:trPr>
          <w:trHeight w:val="814"/>
        </w:trPr>
        <w:tc>
          <w:tcPr>
            <w:tcW w:w="809" w:type="dxa"/>
            <w:tcBorders>
              <w:top w:val="nil"/>
              <w:left w:val="nil"/>
              <w:bottom w:val="nil"/>
              <w:right w:val="nil"/>
            </w:tcBorders>
            <w:shd w:val="clear" w:color="auto" w:fill="FFFFFF"/>
          </w:tcPr>
          <w:p w14:paraId="49B8D23F" w14:textId="77777777" w:rsidR="003715C7" w:rsidRDefault="008B3F78">
            <w:pPr>
              <w:suppressAutoHyphens w:val="0"/>
              <w:rPr>
                <w:rFonts w:ascii="Times New Roman" w:hAnsi="Times New Roman"/>
                <w:sz w:val="20"/>
                <w:szCs w:val="20"/>
              </w:rPr>
            </w:pPr>
            <w:r>
              <w:rPr>
                <w:rFonts w:ascii="Times New Roman" w:hAnsi="Times New Roman"/>
                <w:sz w:val="20"/>
                <w:szCs w:val="20"/>
              </w:rPr>
              <w:t>2/2</w:t>
            </w:r>
          </w:p>
        </w:tc>
        <w:tc>
          <w:tcPr>
            <w:tcW w:w="929" w:type="dxa"/>
            <w:tcBorders>
              <w:top w:val="nil"/>
              <w:left w:val="nil"/>
              <w:bottom w:val="nil"/>
              <w:right w:val="nil"/>
            </w:tcBorders>
            <w:shd w:val="clear" w:color="auto" w:fill="FFFFFF"/>
          </w:tcPr>
          <w:p w14:paraId="5266A50F" w14:textId="77777777" w:rsidR="003715C7" w:rsidRDefault="008B3F78">
            <w:pPr>
              <w:suppressAutoHyphens w:val="0"/>
              <w:rPr>
                <w:rFonts w:ascii="Times New Roman" w:hAnsi="Times New Roman"/>
                <w:sz w:val="20"/>
                <w:szCs w:val="20"/>
              </w:rPr>
            </w:pPr>
            <w:r>
              <w:rPr>
                <w:rFonts w:ascii="Times New Roman" w:hAnsi="Times New Roman"/>
                <w:sz w:val="20"/>
                <w:szCs w:val="20"/>
              </w:rPr>
              <w:t>2.1</w:t>
            </w:r>
          </w:p>
        </w:tc>
        <w:tc>
          <w:tcPr>
            <w:tcW w:w="719" w:type="dxa"/>
            <w:tcBorders>
              <w:top w:val="nil"/>
              <w:left w:val="nil"/>
              <w:bottom w:val="nil"/>
              <w:right w:val="nil"/>
            </w:tcBorders>
            <w:shd w:val="clear" w:color="auto" w:fill="FFFFFF"/>
          </w:tcPr>
          <w:p w14:paraId="46D7190D" w14:textId="77777777" w:rsidR="003715C7" w:rsidRDefault="008B3F78">
            <w:pPr>
              <w:suppressAutoHyphens w:val="0"/>
              <w:rPr>
                <w:rFonts w:ascii="Times New Roman" w:hAnsi="Times New Roman"/>
                <w:sz w:val="20"/>
                <w:szCs w:val="20"/>
              </w:rPr>
            </w:pPr>
            <w:r>
              <w:rPr>
                <w:rFonts w:ascii="Times New Roman" w:hAnsi="Times New Roman"/>
                <w:sz w:val="20"/>
                <w:szCs w:val="20"/>
              </w:rPr>
              <w:t>JC</w:t>
            </w:r>
          </w:p>
        </w:tc>
        <w:tc>
          <w:tcPr>
            <w:tcW w:w="3125" w:type="dxa"/>
            <w:tcBorders>
              <w:top w:val="nil"/>
              <w:left w:val="nil"/>
              <w:bottom w:val="single" w:sz="4" w:space="0" w:color="1F1C1B"/>
              <w:right w:val="nil"/>
            </w:tcBorders>
            <w:shd w:val="clear" w:color="auto" w:fill="FFFFFF"/>
          </w:tcPr>
          <w:p w14:paraId="44E8D114" w14:textId="77777777" w:rsidR="003715C7" w:rsidRDefault="008B3F78">
            <w:pPr>
              <w:suppressAutoHyphens w:val="0"/>
              <w:rPr>
                <w:rFonts w:ascii="Times New Roman" w:hAnsi="Times New Roman"/>
                <w:sz w:val="20"/>
                <w:szCs w:val="20"/>
              </w:rPr>
            </w:pPr>
            <w:r>
              <w:rPr>
                <w:rFonts w:ascii="Times New Roman" w:hAnsi="Times New Roman"/>
                <w:sz w:val="20"/>
                <w:szCs w:val="20"/>
              </w:rPr>
              <w:t>Biomolecules</w:t>
            </w:r>
            <w:r>
              <w:rPr>
                <w:rFonts w:ascii="Times New Roman" w:hAnsi="Times New Roman"/>
                <w:sz w:val="20"/>
                <w:szCs w:val="20"/>
              </w:rPr>
              <w:br/>
              <w:t>Small molecules</w:t>
            </w:r>
            <w:r>
              <w:rPr>
                <w:rFonts w:ascii="Times New Roman" w:hAnsi="Times New Roman"/>
                <w:sz w:val="20"/>
                <w:szCs w:val="20"/>
              </w:rPr>
              <w:br/>
              <w:t>Major classes of macromolecule</w:t>
            </w:r>
          </w:p>
        </w:tc>
        <w:tc>
          <w:tcPr>
            <w:tcW w:w="2154" w:type="dxa"/>
            <w:tcBorders>
              <w:top w:val="nil"/>
              <w:left w:val="nil"/>
              <w:bottom w:val="nil"/>
              <w:right w:val="nil"/>
            </w:tcBorders>
            <w:shd w:val="clear" w:color="auto" w:fill="FFFFFF"/>
          </w:tcPr>
          <w:p w14:paraId="32A9BF70" w14:textId="77777777" w:rsidR="003715C7" w:rsidRDefault="008C286E">
            <w:pPr>
              <w:rPr>
                <w:rStyle w:val="InternetLink"/>
                <w:sz w:val="20"/>
                <w:szCs w:val="20"/>
              </w:rPr>
            </w:pPr>
            <w:hyperlink r:id="rId43">
              <w:r w:rsidR="008B3F78">
                <w:rPr>
                  <w:rStyle w:val="InternetLink"/>
                  <w:sz w:val="20"/>
                  <w:szCs w:val="20"/>
                </w:rPr>
                <w:t>Biomolecules</w:t>
              </w:r>
            </w:hyperlink>
          </w:p>
          <w:p w14:paraId="3521F6FE" w14:textId="77777777" w:rsidR="003715C7" w:rsidRDefault="003715C7">
            <w:pPr>
              <w:suppressAutoHyphens w:val="0"/>
              <w:rPr>
                <w:rFonts w:ascii="Times New Roman" w:hAnsi="Times New Roman"/>
                <w:color w:val="0000FF"/>
                <w:sz w:val="20"/>
                <w:szCs w:val="20"/>
                <w:u w:val="single"/>
              </w:rPr>
            </w:pPr>
          </w:p>
        </w:tc>
        <w:tc>
          <w:tcPr>
            <w:tcW w:w="3062" w:type="dxa"/>
            <w:tcBorders>
              <w:top w:val="nil"/>
              <w:left w:val="nil"/>
              <w:bottom w:val="single" w:sz="4" w:space="0" w:color="1F1C1B"/>
              <w:right w:val="nil"/>
            </w:tcBorders>
            <w:shd w:val="clear" w:color="auto" w:fill="FFFFFF"/>
          </w:tcPr>
          <w:p w14:paraId="730D36CD" w14:textId="77777777" w:rsidR="003715C7" w:rsidRDefault="008C286E">
            <w:pPr>
              <w:suppressAutoHyphens w:val="0"/>
              <w:rPr>
                <w:rStyle w:val="InternetLink"/>
                <w:sz w:val="20"/>
                <w:szCs w:val="20"/>
              </w:rPr>
            </w:pPr>
            <w:hyperlink r:id="rId44">
              <w:r w:rsidR="008B3F78">
                <w:rPr>
                  <w:rStyle w:val="InternetLink"/>
                  <w:sz w:val="20"/>
                  <w:szCs w:val="20"/>
                </w:rPr>
                <w:t>Ch.3 Biological Macromolecules</w:t>
              </w:r>
            </w:hyperlink>
          </w:p>
          <w:p w14:paraId="5CFC5014" w14:textId="77777777" w:rsidR="003715C7" w:rsidRDefault="003715C7">
            <w:pPr>
              <w:suppressAutoHyphens w:val="0"/>
            </w:pPr>
          </w:p>
        </w:tc>
      </w:tr>
      <w:tr w:rsidR="003715C7" w14:paraId="524AC697" w14:textId="77777777">
        <w:trPr>
          <w:trHeight w:val="804"/>
        </w:trPr>
        <w:tc>
          <w:tcPr>
            <w:tcW w:w="809" w:type="dxa"/>
            <w:tcBorders>
              <w:top w:val="single" w:sz="4" w:space="0" w:color="1F1C1B"/>
              <w:left w:val="nil"/>
              <w:bottom w:val="single" w:sz="4" w:space="0" w:color="00000A"/>
              <w:right w:val="nil"/>
            </w:tcBorders>
            <w:shd w:val="clear" w:color="auto" w:fill="FFFFFF"/>
          </w:tcPr>
          <w:p w14:paraId="47D3CD33" w14:textId="77777777" w:rsidR="003715C7" w:rsidRDefault="008B3F78">
            <w:pPr>
              <w:suppressAutoHyphens w:val="0"/>
              <w:rPr>
                <w:rFonts w:ascii="Times New Roman" w:hAnsi="Times New Roman"/>
                <w:sz w:val="20"/>
                <w:szCs w:val="20"/>
              </w:rPr>
            </w:pPr>
            <w:r>
              <w:rPr>
                <w:rFonts w:ascii="Times New Roman" w:hAnsi="Times New Roman"/>
                <w:sz w:val="20"/>
                <w:szCs w:val="20"/>
              </w:rPr>
              <w:t>2/5</w:t>
            </w:r>
          </w:p>
        </w:tc>
        <w:tc>
          <w:tcPr>
            <w:tcW w:w="929" w:type="dxa"/>
            <w:tcBorders>
              <w:top w:val="single" w:sz="4" w:space="0" w:color="1F1C1B"/>
              <w:left w:val="nil"/>
              <w:bottom w:val="single" w:sz="4" w:space="0" w:color="00000A"/>
              <w:right w:val="nil"/>
            </w:tcBorders>
            <w:shd w:val="clear" w:color="auto" w:fill="FFFFFF"/>
          </w:tcPr>
          <w:p w14:paraId="2373ED07" w14:textId="77777777" w:rsidR="003715C7" w:rsidRDefault="008B3F78">
            <w:pPr>
              <w:suppressAutoHyphens w:val="0"/>
              <w:rPr>
                <w:rFonts w:ascii="Times New Roman" w:hAnsi="Times New Roman"/>
                <w:sz w:val="20"/>
                <w:szCs w:val="20"/>
              </w:rPr>
            </w:pPr>
            <w:r>
              <w:rPr>
                <w:rFonts w:ascii="Times New Roman" w:hAnsi="Times New Roman"/>
                <w:sz w:val="20"/>
                <w:szCs w:val="20"/>
              </w:rPr>
              <w:t>2.2</w:t>
            </w:r>
          </w:p>
        </w:tc>
        <w:tc>
          <w:tcPr>
            <w:tcW w:w="719" w:type="dxa"/>
            <w:tcBorders>
              <w:top w:val="single" w:sz="4" w:space="0" w:color="1F1C1B"/>
              <w:left w:val="nil"/>
              <w:bottom w:val="single" w:sz="4" w:space="0" w:color="00000A"/>
              <w:right w:val="nil"/>
            </w:tcBorders>
            <w:shd w:val="clear" w:color="auto" w:fill="FFFFFF"/>
          </w:tcPr>
          <w:p w14:paraId="3158F4AB" w14:textId="77777777" w:rsidR="003715C7" w:rsidRDefault="008B3F78">
            <w:pPr>
              <w:suppressAutoHyphens w:val="0"/>
              <w:rPr>
                <w:rFonts w:ascii="Times New Roman" w:hAnsi="Times New Roman"/>
                <w:sz w:val="20"/>
                <w:szCs w:val="20"/>
              </w:rPr>
            </w:pPr>
            <w:r>
              <w:rPr>
                <w:rFonts w:ascii="Times New Roman" w:hAnsi="Times New Roman"/>
                <w:sz w:val="20"/>
                <w:szCs w:val="20"/>
              </w:rPr>
              <w:t>JC</w:t>
            </w:r>
          </w:p>
        </w:tc>
        <w:tc>
          <w:tcPr>
            <w:tcW w:w="3125" w:type="dxa"/>
            <w:tcBorders>
              <w:top w:val="nil"/>
              <w:left w:val="nil"/>
              <w:bottom w:val="single" w:sz="4" w:space="0" w:color="00000A"/>
              <w:right w:val="nil"/>
            </w:tcBorders>
            <w:shd w:val="clear" w:color="auto" w:fill="FFFFFF"/>
          </w:tcPr>
          <w:p w14:paraId="3CAF16C4" w14:textId="77777777" w:rsidR="003715C7" w:rsidRDefault="008B3F78">
            <w:pPr>
              <w:suppressAutoHyphens w:val="0"/>
              <w:rPr>
                <w:rFonts w:ascii="Times New Roman" w:hAnsi="Times New Roman"/>
                <w:sz w:val="20"/>
                <w:szCs w:val="20"/>
              </w:rPr>
            </w:pPr>
            <w:r>
              <w:rPr>
                <w:rFonts w:ascii="Times New Roman" w:hAnsi="Times New Roman"/>
                <w:sz w:val="20"/>
                <w:szCs w:val="20"/>
              </w:rPr>
              <w:t>Protein structure</w:t>
            </w:r>
          </w:p>
          <w:p w14:paraId="24094475" w14:textId="77777777" w:rsidR="003715C7" w:rsidRDefault="008B3F78">
            <w:pPr>
              <w:suppressAutoHyphens w:val="0"/>
              <w:rPr>
                <w:rFonts w:ascii="Times New Roman" w:hAnsi="Times New Roman"/>
                <w:sz w:val="20"/>
                <w:szCs w:val="20"/>
              </w:rPr>
            </w:pPr>
            <w:r>
              <w:rPr>
                <w:rFonts w:ascii="Times New Roman" w:hAnsi="Times New Roman"/>
                <w:sz w:val="20"/>
                <w:szCs w:val="20"/>
              </w:rPr>
              <w:t>Lipid bilayer membranes</w:t>
            </w:r>
            <w:r>
              <w:rPr>
                <w:rFonts w:ascii="Times New Roman" w:hAnsi="Times New Roman"/>
                <w:sz w:val="20"/>
                <w:szCs w:val="20"/>
              </w:rPr>
              <w:br/>
              <w:t>Membrane composition</w:t>
            </w:r>
          </w:p>
        </w:tc>
        <w:tc>
          <w:tcPr>
            <w:tcW w:w="2154" w:type="dxa"/>
            <w:tcBorders>
              <w:top w:val="single" w:sz="4" w:space="0" w:color="00000A"/>
              <w:left w:val="nil"/>
              <w:bottom w:val="single" w:sz="4" w:space="0" w:color="00000A"/>
              <w:right w:val="nil"/>
            </w:tcBorders>
            <w:shd w:val="clear" w:color="auto" w:fill="FFFFFF"/>
          </w:tcPr>
          <w:p w14:paraId="1293FB86" w14:textId="77777777" w:rsidR="003715C7" w:rsidRDefault="003715C7"/>
          <w:p w14:paraId="5224EDF0" w14:textId="77777777" w:rsidR="003715C7" w:rsidRDefault="008C286E">
            <w:pPr>
              <w:rPr>
                <w:rStyle w:val="InternetLink"/>
                <w:sz w:val="20"/>
                <w:szCs w:val="20"/>
              </w:rPr>
            </w:pPr>
            <w:hyperlink r:id="rId45">
              <w:r w:rsidR="008B3F78">
                <w:rPr>
                  <w:rStyle w:val="InternetLink"/>
                  <w:sz w:val="20"/>
                  <w:szCs w:val="20"/>
                </w:rPr>
                <w:t>Membranes</w:t>
              </w:r>
            </w:hyperlink>
          </w:p>
          <w:p w14:paraId="6DC8FB1C" w14:textId="77777777" w:rsidR="003715C7" w:rsidRDefault="003715C7">
            <w:pPr>
              <w:suppressAutoHyphens w:val="0"/>
              <w:rPr>
                <w:rFonts w:ascii="Times New Roman" w:hAnsi="Times New Roman"/>
                <w:color w:val="0000FF"/>
                <w:sz w:val="20"/>
                <w:szCs w:val="20"/>
                <w:u w:val="single"/>
              </w:rPr>
            </w:pPr>
          </w:p>
        </w:tc>
        <w:tc>
          <w:tcPr>
            <w:tcW w:w="3062" w:type="dxa"/>
            <w:tcBorders>
              <w:top w:val="nil"/>
              <w:left w:val="nil"/>
              <w:bottom w:val="single" w:sz="4" w:space="0" w:color="00000A"/>
              <w:right w:val="nil"/>
            </w:tcBorders>
            <w:shd w:val="clear" w:color="auto" w:fill="FFFFFF"/>
          </w:tcPr>
          <w:p w14:paraId="525642BA" w14:textId="77777777" w:rsidR="003715C7" w:rsidRDefault="008C286E">
            <w:pPr>
              <w:suppressAutoHyphens w:val="0"/>
              <w:rPr>
                <w:rStyle w:val="InternetLink"/>
                <w:sz w:val="20"/>
                <w:szCs w:val="20"/>
              </w:rPr>
            </w:pPr>
            <w:hyperlink r:id="rId46">
              <w:r w:rsidR="008B3F78">
                <w:rPr>
                  <w:rStyle w:val="InternetLink"/>
                  <w:sz w:val="20"/>
                  <w:szCs w:val="20"/>
                </w:rPr>
                <w:t>Ch.5 Structure and Function of Plasma Membranes</w:t>
              </w:r>
            </w:hyperlink>
          </w:p>
        </w:tc>
      </w:tr>
      <w:tr w:rsidR="003715C7" w14:paraId="0659D17D" w14:textId="77777777">
        <w:trPr>
          <w:trHeight w:val="814"/>
        </w:trPr>
        <w:tc>
          <w:tcPr>
            <w:tcW w:w="809" w:type="dxa"/>
            <w:tcBorders>
              <w:top w:val="single" w:sz="4" w:space="0" w:color="00000A"/>
              <w:left w:val="nil"/>
              <w:bottom w:val="nil"/>
              <w:right w:val="nil"/>
            </w:tcBorders>
            <w:shd w:val="clear" w:color="auto" w:fill="FFFFFF"/>
          </w:tcPr>
          <w:p w14:paraId="19B173B6" w14:textId="77777777" w:rsidR="003715C7" w:rsidRDefault="008B3F78">
            <w:pPr>
              <w:suppressAutoHyphens w:val="0"/>
              <w:rPr>
                <w:rFonts w:ascii="Times New Roman" w:hAnsi="Times New Roman"/>
                <w:sz w:val="20"/>
                <w:szCs w:val="20"/>
              </w:rPr>
            </w:pPr>
            <w:r>
              <w:rPr>
                <w:rFonts w:ascii="Times New Roman" w:hAnsi="Times New Roman"/>
                <w:sz w:val="20"/>
                <w:szCs w:val="20"/>
              </w:rPr>
              <w:lastRenderedPageBreak/>
              <w:t>2/7</w:t>
            </w:r>
          </w:p>
        </w:tc>
        <w:tc>
          <w:tcPr>
            <w:tcW w:w="929" w:type="dxa"/>
            <w:tcBorders>
              <w:top w:val="single" w:sz="4" w:space="0" w:color="00000A"/>
              <w:left w:val="nil"/>
              <w:bottom w:val="single" w:sz="4" w:space="0" w:color="1F1C1B"/>
              <w:right w:val="nil"/>
            </w:tcBorders>
            <w:shd w:val="clear" w:color="auto" w:fill="FFFFFF"/>
          </w:tcPr>
          <w:p w14:paraId="47B0D353" w14:textId="77777777" w:rsidR="003715C7" w:rsidRDefault="008B3F78">
            <w:pPr>
              <w:suppressAutoHyphens w:val="0"/>
              <w:rPr>
                <w:rFonts w:ascii="Times New Roman" w:hAnsi="Times New Roman"/>
                <w:sz w:val="20"/>
                <w:szCs w:val="20"/>
              </w:rPr>
            </w:pPr>
            <w:r>
              <w:rPr>
                <w:rFonts w:ascii="Times New Roman" w:hAnsi="Times New Roman"/>
                <w:sz w:val="20"/>
                <w:szCs w:val="20"/>
              </w:rPr>
              <w:t>2.3</w:t>
            </w:r>
          </w:p>
        </w:tc>
        <w:tc>
          <w:tcPr>
            <w:tcW w:w="719" w:type="dxa"/>
            <w:tcBorders>
              <w:top w:val="single" w:sz="4" w:space="0" w:color="00000A"/>
              <w:left w:val="nil"/>
              <w:bottom w:val="single" w:sz="4" w:space="0" w:color="1F1C1B"/>
              <w:right w:val="nil"/>
            </w:tcBorders>
            <w:shd w:val="clear" w:color="auto" w:fill="FFFFFF"/>
          </w:tcPr>
          <w:p w14:paraId="65A7F88F" w14:textId="77777777" w:rsidR="003715C7" w:rsidRDefault="008B3F78">
            <w:pPr>
              <w:suppressAutoHyphens w:val="0"/>
              <w:rPr>
                <w:rFonts w:ascii="Times New Roman" w:hAnsi="Times New Roman"/>
                <w:sz w:val="20"/>
                <w:szCs w:val="20"/>
              </w:rPr>
            </w:pPr>
            <w:r>
              <w:rPr>
                <w:rFonts w:ascii="Times New Roman" w:hAnsi="Times New Roman"/>
                <w:sz w:val="20"/>
                <w:szCs w:val="20"/>
              </w:rPr>
              <w:t>JC</w:t>
            </w:r>
          </w:p>
        </w:tc>
        <w:tc>
          <w:tcPr>
            <w:tcW w:w="3125" w:type="dxa"/>
            <w:tcBorders>
              <w:top w:val="single" w:sz="4" w:space="0" w:color="00000A"/>
              <w:left w:val="nil"/>
              <w:bottom w:val="single" w:sz="4" w:space="0" w:color="1F1C1B"/>
              <w:right w:val="nil"/>
            </w:tcBorders>
            <w:shd w:val="clear" w:color="auto" w:fill="FFFFFF"/>
          </w:tcPr>
          <w:p w14:paraId="77F764E1" w14:textId="77777777" w:rsidR="003715C7" w:rsidRDefault="008B3F78">
            <w:pPr>
              <w:suppressAutoHyphens w:val="0"/>
              <w:rPr>
                <w:rFonts w:ascii="Times New Roman" w:hAnsi="Times New Roman"/>
                <w:sz w:val="20"/>
                <w:szCs w:val="20"/>
              </w:rPr>
            </w:pPr>
            <w:r>
              <w:rPr>
                <w:rFonts w:ascii="Times New Roman" w:hAnsi="Times New Roman"/>
                <w:sz w:val="20"/>
                <w:szCs w:val="20"/>
              </w:rPr>
              <w:t>Transport: osmosis,</w:t>
            </w:r>
          </w:p>
          <w:p w14:paraId="68E61142" w14:textId="77777777" w:rsidR="003715C7" w:rsidRDefault="008B3F78">
            <w:pPr>
              <w:suppressAutoHyphens w:val="0"/>
              <w:rPr>
                <w:rFonts w:ascii="Times New Roman" w:hAnsi="Times New Roman"/>
                <w:sz w:val="20"/>
                <w:szCs w:val="20"/>
              </w:rPr>
            </w:pPr>
            <w:r>
              <w:rPr>
                <w:rFonts w:ascii="Times New Roman" w:hAnsi="Times New Roman"/>
                <w:sz w:val="20"/>
                <w:szCs w:val="20"/>
              </w:rPr>
              <w:t>passive diffusion, facilitated diffusion, active transport</w:t>
            </w:r>
          </w:p>
        </w:tc>
        <w:tc>
          <w:tcPr>
            <w:tcW w:w="2154" w:type="dxa"/>
            <w:tcBorders>
              <w:top w:val="single" w:sz="4" w:space="0" w:color="00000A"/>
              <w:left w:val="nil"/>
              <w:bottom w:val="single" w:sz="4" w:space="0" w:color="1F1C1B"/>
              <w:right w:val="nil"/>
            </w:tcBorders>
            <w:shd w:val="clear" w:color="auto" w:fill="FFFFFF"/>
          </w:tcPr>
          <w:p w14:paraId="5D310530" w14:textId="77777777" w:rsidR="003715C7" w:rsidRDefault="003715C7">
            <w:pPr>
              <w:suppressAutoHyphens w:val="0"/>
              <w:rPr>
                <w:rFonts w:ascii="Times New Roman" w:hAnsi="Times New Roman"/>
                <w:color w:val="0000FF"/>
                <w:sz w:val="20"/>
                <w:szCs w:val="20"/>
                <w:u w:val="single"/>
              </w:rPr>
            </w:pPr>
          </w:p>
        </w:tc>
        <w:tc>
          <w:tcPr>
            <w:tcW w:w="3062" w:type="dxa"/>
            <w:tcBorders>
              <w:top w:val="single" w:sz="4" w:space="0" w:color="00000A"/>
              <w:left w:val="nil"/>
              <w:bottom w:val="single" w:sz="4" w:space="0" w:color="1F1C1B"/>
              <w:right w:val="nil"/>
            </w:tcBorders>
            <w:shd w:val="clear" w:color="auto" w:fill="FFFFFF"/>
          </w:tcPr>
          <w:p w14:paraId="3CA0F813" w14:textId="77777777" w:rsidR="003715C7" w:rsidRDefault="003715C7">
            <w:pPr>
              <w:suppressAutoHyphens w:val="0"/>
              <w:rPr>
                <w:rFonts w:ascii="Times New Roman" w:hAnsi="Times New Roman"/>
                <w:color w:val="0000FF"/>
                <w:sz w:val="20"/>
                <w:szCs w:val="20"/>
              </w:rPr>
            </w:pPr>
          </w:p>
        </w:tc>
      </w:tr>
      <w:tr w:rsidR="003715C7" w14:paraId="45613C12" w14:textId="77777777">
        <w:trPr>
          <w:trHeight w:val="354"/>
        </w:trPr>
        <w:tc>
          <w:tcPr>
            <w:tcW w:w="809" w:type="dxa"/>
            <w:tcBorders>
              <w:top w:val="single" w:sz="4" w:space="0" w:color="1F1C1B"/>
              <w:left w:val="nil"/>
              <w:bottom w:val="single" w:sz="4" w:space="0" w:color="1F1C1B"/>
              <w:right w:val="nil"/>
            </w:tcBorders>
            <w:shd w:val="clear" w:color="auto" w:fill="FFFF99"/>
          </w:tcPr>
          <w:p w14:paraId="3EC6610E" w14:textId="77777777" w:rsidR="003715C7" w:rsidRDefault="008B3F78">
            <w:pPr>
              <w:suppressAutoHyphens w:val="0"/>
              <w:rPr>
                <w:rFonts w:ascii="Times New Roman" w:hAnsi="Times New Roman"/>
                <w:sz w:val="22"/>
                <w:szCs w:val="22"/>
                <w:shd w:val="clear" w:color="auto" w:fill="FFFF99"/>
              </w:rPr>
            </w:pPr>
            <w:r>
              <w:rPr>
                <w:rFonts w:ascii="Times New Roman" w:hAnsi="Times New Roman"/>
                <w:sz w:val="22"/>
                <w:szCs w:val="22"/>
                <w:shd w:val="clear" w:color="auto" w:fill="FFFF99"/>
              </w:rPr>
              <w:t>2/7</w:t>
            </w:r>
          </w:p>
        </w:tc>
        <w:tc>
          <w:tcPr>
            <w:tcW w:w="929" w:type="dxa"/>
            <w:tcBorders>
              <w:top w:val="nil"/>
              <w:left w:val="nil"/>
              <w:bottom w:val="nil"/>
              <w:right w:val="nil"/>
            </w:tcBorders>
            <w:shd w:val="clear" w:color="auto" w:fill="FFFF99"/>
          </w:tcPr>
          <w:p w14:paraId="5B863C36" w14:textId="77777777" w:rsidR="003715C7" w:rsidRDefault="008B3F78">
            <w:pPr>
              <w:suppressAutoHyphens w:val="0"/>
              <w:rPr>
                <w:rFonts w:ascii="Times New Roman" w:hAnsi="Times New Roman"/>
                <w:sz w:val="22"/>
                <w:szCs w:val="22"/>
                <w:shd w:val="clear" w:color="auto" w:fill="FFFF99"/>
              </w:rPr>
            </w:pPr>
            <w:r>
              <w:rPr>
                <w:rFonts w:ascii="Times New Roman" w:hAnsi="Times New Roman"/>
                <w:sz w:val="22"/>
                <w:szCs w:val="22"/>
                <w:shd w:val="clear" w:color="auto" w:fill="FFFF99"/>
              </w:rPr>
              <w:t>6-7 pm</w:t>
            </w:r>
          </w:p>
        </w:tc>
        <w:tc>
          <w:tcPr>
            <w:tcW w:w="719" w:type="dxa"/>
            <w:tcBorders>
              <w:top w:val="nil"/>
              <w:left w:val="nil"/>
              <w:bottom w:val="nil"/>
              <w:right w:val="nil"/>
            </w:tcBorders>
            <w:shd w:val="clear" w:color="auto" w:fill="FFFF99"/>
          </w:tcPr>
          <w:p w14:paraId="47C0D38F" w14:textId="77777777" w:rsidR="003715C7" w:rsidRDefault="003715C7">
            <w:pPr>
              <w:suppressAutoHyphens w:val="0"/>
              <w:rPr>
                <w:shd w:val="clear" w:color="auto" w:fill="FFFF99"/>
              </w:rPr>
            </w:pPr>
          </w:p>
        </w:tc>
        <w:tc>
          <w:tcPr>
            <w:tcW w:w="3125" w:type="dxa"/>
            <w:tcBorders>
              <w:top w:val="nil"/>
              <w:left w:val="nil"/>
              <w:bottom w:val="nil"/>
              <w:right w:val="nil"/>
            </w:tcBorders>
            <w:shd w:val="clear" w:color="auto" w:fill="FFFF99"/>
            <w:vAlign w:val="center"/>
          </w:tcPr>
          <w:p w14:paraId="4B80FD06" w14:textId="77777777" w:rsidR="003715C7" w:rsidRDefault="008B3F78">
            <w:pPr>
              <w:suppressAutoHyphens w:val="0"/>
              <w:rPr>
                <w:rFonts w:ascii="Times New Roman" w:hAnsi="Times New Roman"/>
                <w:sz w:val="22"/>
                <w:szCs w:val="22"/>
                <w:shd w:val="clear" w:color="auto" w:fill="FFFF99"/>
              </w:rPr>
            </w:pPr>
            <w:r>
              <w:rPr>
                <w:rFonts w:ascii="Times New Roman" w:hAnsi="Times New Roman"/>
                <w:sz w:val="22"/>
                <w:szCs w:val="22"/>
                <w:shd w:val="clear" w:color="auto" w:fill="FFFF99"/>
              </w:rPr>
              <w:t>Module 1 Exam</w:t>
            </w:r>
          </w:p>
        </w:tc>
        <w:tc>
          <w:tcPr>
            <w:tcW w:w="2154" w:type="dxa"/>
            <w:tcBorders>
              <w:top w:val="nil"/>
              <w:left w:val="nil"/>
              <w:bottom w:val="nil"/>
              <w:right w:val="nil"/>
            </w:tcBorders>
            <w:shd w:val="clear" w:color="auto" w:fill="FFFF99"/>
            <w:vAlign w:val="center"/>
          </w:tcPr>
          <w:p w14:paraId="2E77B47C" w14:textId="77777777" w:rsidR="003715C7" w:rsidRDefault="008B3F78">
            <w:pPr>
              <w:rPr>
                <w:rFonts w:ascii="Times New Roman" w:hAnsi="Times New Roman"/>
                <w:sz w:val="22"/>
                <w:szCs w:val="22"/>
                <w:shd w:val="clear" w:color="auto" w:fill="FFFF99"/>
              </w:rPr>
            </w:pPr>
            <w:r>
              <w:rPr>
                <w:rFonts w:ascii="Times New Roman" w:hAnsi="Times New Roman"/>
                <w:sz w:val="22"/>
                <w:szCs w:val="22"/>
                <w:shd w:val="clear" w:color="auto" w:fill="FFFF99"/>
              </w:rPr>
              <w:t>Clough 144</w:t>
            </w:r>
          </w:p>
        </w:tc>
        <w:tc>
          <w:tcPr>
            <w:tcW w:w="3062" w:type="dxa"/>
            <w:tcBorders>
              <w:top w:val="nil"/>
              <w:left w:val="nil"/>
              <w:bottom w:val="nil"/>
              <w:right w:val="nil"/>
            </w:tcBorders>
            <w:shd w:val="clear" w:color="auto" w:fill="FFFF99"/>
            <w:vAlign w:val="center"/>
          </w:tcPr>
          <w:p w14:paraId="4153C2B4" w14:textId="77777777" w:rsidR="003715C7" w:rsidRDefault="008B3F78">
            <w:pPr>
              <w:suppressAutoHyphens w:val="0"/>
              <w:rPr>
                <w:rFonts w:ascii="Times New Roman" w:hAnsi="Times New Roman"/>
                <w:sz w:val="22"/>
                <w:szCs w:val="22"/>
                <w:shd w:val="clear" w:color="auto" w:fill="FFFF99"/>
              </w:rPr>
            </w:pPr>
            <w:r>
              <w:rPr>
                <w:rFonts w:ascii="Times New Roman" w:hAnsi="Times New Roman"/>
                <w:sz w:val="22"/>
                <w:szCs w:val="22"/>
                <w:shd w:val="clear" w:color="auto" w:fill="FFFF99"/>
              </w:rPr>
              <w:t xml:space="preserve">Bring pencil, </w:t>
            </w:r>
            <w:proofErr w:type="spellStart"/>
            <w:r>
              <w:rPr>
                <w:rFonts w:ascii="Times New Roman" w:hAnsi="Times New Roman"/>
                <w:sz w:val="22"/>
                <w:szCs w:val="22"/>
                <w:shd w:val="clear" w:color="auto" w:fill="FFFF99"/>
              </w:rPr>
              <w:t>buzzcard</w:t>
            </w:r>
            <w:proofErr w:type="spellEnd"/>
          </w:p>
        </w:tc>
      </w:tr>
      <w:tr w:rsidR="003715C7" w14:paraId="29D28402" w14:textId="77777777">
        <w:trPr>
          <w:trHeight w:val="720"/>
        </w:trPr>
        <w:tc>
          <w:tcPr>
            <w:tcW w:w="809" w:type="dxa"/>
            <w:tcBorders>
              <w:top w:val="nil"/>
              <w:left w:val="nil"/>
              <w:bottom w:val="single" w:sz="4" w:space="0" w:color="1F1C1B"/>
              <w:right w:val="nil"/>
            </w:tcBorders>
            <w:shd w:val="clear" w:color="auto" w:fill="FFFFFF"/>
          </w:tcPr>
          <w:p w14:paraId="3E4A5FB9" w14:textId="77777777" w:rsidR="003715C7" w:rsidRDefault="008B3F78">
            <w:pPr>
              <w:suppressAutoHyphens w:val="0"/>
              <w:rPr>
                <w:rFonts w:ascii="Times New Roman" w:hAnsi="Times New Roman"/>
                <w:sz w:val="20"/>
                <w:szCs w:val="20"/>
              </w:rPr>
            </w:pPr>
            <w:r>
              <w:rPr>
                <w:rFonts w:ascii="Times New Roman" w:hAnsi="Times New Roman"/>
                <w:sz w:val="20"/>
                <w:szCs w:val="20"/>
              </w:rPr>
              <w:t>2/9</w:t>
            </w:r>
          </w:p>
        </w:tc>
        <w:tc>
          <w:tcPr>
            <w:tcW w:w="929" w:type="dxa"/>
            <w:tcBorders>
              <w:top w:val="nil"/>
              <w:left w:val="nil"/>
              <w:bottom w:val="nil"/>
              <w:right w:val="nil"/>
            </w:tcBorders>
            <w:shd w:val="clear" w:color="auto" w:fill="FFFFFF"/>
          </w:tcPr>
          <w:p w14:paraId="4647063C" w14:textId="77777777" w:rsidR="003715C7" w:rsidRDefault="008B3F78">
            <w:pPr>
              <w:suppressAutoHyphens w:val="0"/>
              <w:rPr>
                <w:rFonts w:ascii="Times New Roman" w:hAnsi="Times New Roman"/>
                <w:sz w:val="20"/>
                <w:szCs w:val="20"/>
              </w:rPr>
            </w:pPr>
            <w:r>
              <w:rPr>
                <w:rFonts w:ascii="Times New Roman" w:hAnsi="Times New Roman"/>
                <w:sz w:val="20"/>
                <w:szCs w:val="20"/>
              </w:rPr>
              <w:t>2.4</w:t>
            </w:r>
          </w:p>
        </w:tc>
        <w:tc>
          <w:tcPr>
            <w:tcW w:w="719" w:type="dxa"/>
            <w:tcBorders>
              <w:top w:val="nil"/>
              <w:left w:val="nil"/>
              <w:bottom w:val="nil"/>
              <w:right w:val="nil"/>
            </w:tcBorders>
            <w:shd w:val="clear" w:color="auto" w:fill="FFFFFF"/>
          </w:tcPr>
          <w:p w14:paraId="2DC71752" w14:textId="77777777" w:rsidR="003715C7" w:rsidRDefault="008B3F78">
            <w:pPr>
              <w:suppressAutoHyphens w:val="0"/>
              <w:rPr>
                <w:rFonts w:ascii="Times New Roman" w:hAnsi="Times New Roman"/>
                <w:sz w:val="20"/>
                <w:szCs w:val="20"/>
              </w:rPr>
            </w:pPr>
            <w:r>
              <w:rPr>
                <w:rFonts w:ascii="Times New Roman" w:hAnsi="Times New Roman"/>
                <w:sz w:val="20"/>
                <w:szCs w:val="20"/>
              </w:rPr>
              <w:t>JC</w:t>
            </w:r>
          </w:p>
        </w:tc>
        <w:tc>
          <w:tcPr>
            <w:tcW w:w="3125" w:type="dxa"/>
            <w:tcBorders>
              <w:top w:val="nil"/>
              <w:left w:val="nil"/>
              <w:bottom w:val="nil"/>
              <w:right w:val="nil"/>
            </w:tcBorders>
            <w:shd w:val="clear" w:color="auto" w:fill="FFFFFF"/>
            <w:vAlign w:val="center"/>
          </w:tcPr>
          <w:p w14:paraId="49D6715E" w14:textId="77777777" w:rsidR="003715C7" w:rsidRDefault="008B3F78">
            <w:pPr>
              <w:suppressAutoHyphens w:val="0"/>
              <w:rPr>
                <w:rFonts w:ascii="Times New Roman" w:hAnsi="Times New Roman"/>
                <w:sz w:val="20"/>
                <w:szCs w:val="20"/>
              </w:rPr>
            </w:pPr>
            <w:r>
              <w:rPr>
                <w:rFonts w:ascii="Times New Roman" w:hAnsi="Times New Roman"/>
                <w:sz w:val="20"/>
                <w:szCs w:val="20"/>
              </w:rPr>
              <w:t>Cellular Structure</w:t>
            </w:r>
          </w:p>
          <w:p w14:paraId="42C7EF0D" w14:textId="77777777" w:rsidR="003715C7" w:rsidRDefault="008B3F78">
            <w:pPr>
              <w:suppressAutoHyphens w:val="0"/>
              <w:rPr>
                <w:rFonts w:ascii="Times New Roman" w:hAnsi="Times New Roman"/>
                <w:sz w:val="20"/>
                <w:szCs w:val="20"/>
              </w:rPr>
            </w:pPr>
            <w:r>
              <w:rPr>
                <w:rFonts w:ascii="Times New Roman" w:hAnsi="Times New Roman"/>
                <w:sz w:val="20"/>
                <w:szCs w:val="20"/>
              </w:rPr>
              <w:t>Evolution of mitochondria and eukaryotes</w:t>
            </w:r>
            <w:r>
              <w:rPr>
                <w:rFonts w:ascii="Times New Roman" w:hAnsi="Times New Roman"/>
                <w:sz w:val="20"/>
                <w:szCs w:val="20"/>
              </w:rPr>
              <w:br/>
              <w:t>Endomembrane system</w:t>
            </w:r>
          </w:p>
          <w:p w14:paraId="0B2A9FA4" w14:textId="77777777" w:rsidR="003715C7" w:rsidRDefault="008B3F78">
            <w:pPr>
              <w:suppressAutoHyphens w:val="0"/>
              <w:rPr>
                <w:rFonts w:ascii="Times New Roman" w:hAnsi="Times New Roman"/>
                <w:sz w:val="20"/>
                <w:szCs w:val="20"/>
              </w:rPr>
            </w:pPr>
            <w:r>
              <w:rPr>
                <w:rFonts w:ascii="Times New Roman" w:hAnsi="Times New Roman"/>
                <w:sz w:val="20"/>
                <w:szCs w:val="20"/>
              </w:rPr>
              <w:t>Organelles</w:t>
            </w:r>
          </w:p>
        </w:tc>
        <w:tc>
          <w:tcPr>
            <w:tcW w:w="2154" w:type="dxa"/>
            <w:tcBorders>
              <w:top w:val="nil"/>
              <w:left w:val="nil"/>
              <w:bottom w:val="nil"/>
              <w:right w:val="nil"/>
            </w:tcBorders>
            <w:shd w:val="clear" w:color="auto" w:fill="FFFFFF"/>
            <w:vAlign w:val="center"/>
          </w:tcPr>
          <w:p w14:paraId="7D3B08DA" w14:textId="77777777" w:rsidR="003715C7" w:rsidRDefault="008C286E">
            <w:pPr>
              <w:rPr>
                <w:rStyle w:val="InternetLink"/>
                <w:sz w:val="20"/>
                <w:szCs w:val="20"/>
              </w:rPr>
            </w:pPr>
            <w:hyperlink r:id="rId47">
              <w:r w:rsidR="008B3F78">
                <w:rPr>
                  <w:rStyle w:val="InternetLink"/>
                  <w:sz w:val="20"/>
                  <w:szCs w:val="20"/>
                </w:rPr>
                <w:t>Cells</w:t>
              </w:r>
            </w:hyperlink>
          </w:p>
          <w:p w14:paraId="5CCF8ED3" w14:textId="77777777" w:rsidR="003715C7" w:rsidRDefault="003715C7">
            <w:pPr>
              <w:suppressAutoHyphens w:val="0"/>
              <w:rPr>
                <w:rFonts w:ascii="Times New Roman" w:hAnsi="Times New Roman"/>
                <w:color w:val="0000FF"/>
                <w:sz w:val="20"/>
                <w:szCs w:val="20"/>
                <w:u w:val="single"/>
              </w:rPr>
            </w:pPr>
          </w:p>
        </w:tc>
        <w:tc>
          <w:tcPr>
            <w:tcW w:w="3062" w:type="dxa"/>
            <w:tcBorders>
              <w:top w:val="nil"/>
              <w:left w:val="nil"/>
              <w:bottom w:val="nil"/>
              <w:right w:val="nil"/>
            </w:tcBorders>
            <w:shd w:val="clear" w:color="auto" w:fill="FFFFFF"/>
            <w:vAlign w:val="center"/>
          </w:tcPr>
          <w:p w14:paraId="21A729C4" w14:textId="77777777" w:rsidR="003715C7" w:rsidRDefault="008C286E">
            <w:pPr>
              <w:suppressAutoHyphens w:val="0"/>
              <w:rPr>
                <w:rStyle w:val="InternetLink"/>
                <w:sz w:val="20"/>
                <w:szCs w:val="20"/>
              </w:rPr>
            </w:pPr>
            <w:hyperlink r:id="rId48">
              <w:r w:rsidR="008B3F78">
                <w:rPr>
                  <w:rStyle w:val="InternetLink"/>
                  <w:sz w:val="20"/>
                  <w:szCs w:val="20"/>
                </w:rPr>
                <w:t>Ch4 Cell Structure</w:t>
              </w:r>
            </w:hyperlink>
          </w:p>
          <w:p w14:paraId="24FA1A5F" w14:textId="77777777" w:rsidR="003715C7" w:rsidRDefault="003715C7">
            <w:pPr>
              <w:suppressAutoHyphens w:val="0"/>
              <w:rPr>
                <w:rFonts w:ascii="Times New Roman" w:hAnsi="Times New Roman"/>
                <w:color w:val="0000FF"/>
                <w:sz w:val="20"/>
                <w:szCs w:val="20"/>
              </w:rPr>
            </w:pPr>
          </w:p>
        </w:tc>
      </w:tr>
      <w:tr w:rsidR="003715C7" w14:paraId="2B15BC4A" w14:textId="77777777">
        <w:trPr>
          <w:trHeight w:val="720"/>
        </w:trPr>
        <w:tc>
          <w:tcPr>
            <w:tcW w:w="809" w:type="dxa"/>
            <w:tcBorders>
              <w:top w:val="nil"/>
              <w:left w:val="nil"/>
              <w:bottom w:val="single" w:sz="4" w:space="0" w:color="1F1C1B"/>
              <w:right w:val="nil"/>
            </w:tcBorders>
            <w:shd w:val="clear" w:color="auto" w:fill="FFFFFF"/>
          </w:tcPr>
          <w:p w14:paraId="0C1EFDDF" w14:textId="77777777" w:rsidR="003715C7" w:rsidRDefault="008B3F78">
            <w:pPr>
              <w:suppressAutoHyphens w:val="0"/>
              <w:rPr>
                <w:rFonts w:ascii="Times New Roman" w:hAnsi="Times New Roman"/>
                <w:sz w:val="20"/>
                <w:szCs w:val="20"/>
              </w:rPr>
            </w:pPr>
            <w:r>
              <w:rPr>
                <w:rFonts w:ascii="Times New Roman" w:hAnsi="Times New Roman"/>
                <w:sz w:val="20"/>
                <w:szCs w:val="20"/>
              </w:rPr>
              <w:t>2/12</w:t>
            </w:r>
          </w:p>
        </w:tc>
        <w:tc>
          <w:tcPr>
            <w:tcW w:w="929" w:type="dxa"/>
            <w:tcBorders>
              <w:top w:val="nil"/>
              <w:left w:val="nil"/>
              <w:bottom w:val="nil"/>
              <w:right w:val="nil"/>
            </w:tcBorders>
            <w:shd w:val="clear" w:color="auto" w:fill="FFFFFF"/>
          </w:tcPr>
          <w:p w14:paraId="1BFE0FE2" w14:textId="77777777" w:rsidR="003715C7" w:rsidRDefault="008B3F78">
            <w:pPr>
              <w:suppressAutoHyphens w:val="0"/>
              <w:rPr>
                <w:rFonts w:ascii="Times New Roman" w:hAnsi="Times New Roman"/>
                <w:sz w:val="20"/>
                <w:szCs w:val="20"/>
              </w:rPr>
            </w:pPr>
            <w:r>
              <w:rPr>
                <w:rFonts w:ascii="Times New Roman" w:hAnsi="Times New Roman"/>
                <w:sz w:val="20"/>
                <w:szCs w:val="20"/>
              </w:rPr>
              <w:t>2.5</w:t>
            </w:r>
          </w:p>
        </w:tc>
        <w:tc>
          <w:tcPr>
            <w:tcW w:w="719" w:type="dxa"/>
            <w:tcBorders>
              <w:top w:val="nil"/>
              <w:left w:val="nil"/>
              <w:bottom w:val="nil"/>
              <w:right w:val="nil"/>
            </w:tcBorders>
            <w:shd w:val="clear" w:color="auto" w:fill="FFFFFF"/>
          </w:tcPr>
          <w:p w14:paraId="7CB40998" w14:textId="77777777" w:rsidR="003715C7" w:rsidRDefault="008B3F78">
            <w:pPr>
              <w:suppressAutoHyphens w:val="0"/>
              <w:rPr>
                <w:rFonts w:ascii="Times New Roman" w:hAnsi="Times New Roman"/>
                <w:sz w:val="20"/>
                <w:szCs w:val="20"/>
              </w:rPr>
            </w:pPr>
            <w:r>
              <w:rPr>
                <w:rFonts w:ascii="Times New Roman" w:hAnsi="Times New Roman"/>
                <w:sz w:val="20"/>
                <w:szCs w:val="20"/>
              </w:rPr>
              <w:t>JC</w:t>
            </w:r>
          </w:p>
        </w:tc>
        <w:tc>
          <w:tcPr>
            <w:tcW w:w="3125" w:type="dxa"/>
            <w:tcBorders>
              <w:top w:val="nil"/>
              <w:left w:val="nil"/>
              <w:bottom w:val="nil"/>
              <w:right w:val="nil"/>
            </w:tcBorders>
            <w:shd w:val="clear" w:color="auto" w:fill="FFFFFF"/>
            <w:vAlign w:val="center"/>
          </w:tcPr>
          <w:p w14:paraId="21E10AC6" w14:textId="77777777" w:rsidR="003715C7" w:rsidRDefault="008B3F78">
            <w:pPr>
              <w:suppressAutoHyphens w:val="0"/>
              <w:rPr>
                <w:rFonts w:ascii="Times New Roman" w:hAnsi="Times New Roman"/>
                <w:sz w:val="20"/>
                <w:szCs w:val="20"/>
              </w:rPr>
            </w:pPr>
            <w:r>
              <w:rPr>
                <w:rFonts w:ascii="Times New Roman" w:hAnsi="Times New Roman"/>
                <w:sz w:val="20"/>
                <w:szCs w:val="20"/>
              </w:rPr>
              <w:t>Energetics and enzymes</w:t>
            </w:r>
            <w:r>
              <w:rPr>
                <w:rFonts w:ascii="Times New Roman" w:hAnsi="Times New Roman"/>
                <w:sz w:val="20"/>
                <w:szCs w:val="20"/>
              </w:rPr>
              <w:br/>
              <w:t>Thermodynamics and free energy</w:t>
            </w:r>
            <w:r>
              <w:rPr>
                <w:rFonts w:ascii="Times New Roman" w:hAnsi="Times New Roman"/>
                <w:sz w:val="20"/>
                <w:szCs w:val="20"/>
              </w:rPr>
              <w:br/>
              <w:t>Catalysis and kinetics, and enzymes</w:t>
            </w:r>
            <w:r>
              <w:rPr>
                <w:rFonts w:ascii="Times New Roman" w:hAnsi="Times New Roman"/>
                <w:sz w:val="20"/>
                <w:szCs w:val="20"/>
              </w:rPr>
              <w:br/>
              <w:t>feedback regulation</w:t>
            </w:r>
            <w:r>
              <w:rPr>
                <w:rFonts w:ascii="Times New Roman" w:hAnsi="Times New Roman"/>
                <w:sz w:val="20"/>
                <w:szCs w:val="20"/>
              </w:rPr>
              <w:br/>
              <w:t>Redox reactions</w:t>
            </w:r>
            <w:r>
              <w:rPr>
                <w:rFonts w:ascii="Times New Roman" w:hAnsi="Times New Roman"/>
                <w:sz w:val="20"/>
                <w:szCs w:val="20"/>
              </w:rPr>
              <w:br/>
              <w:t>Membrane potential</w:t>
            </w:r>
          </w:p>
        </w:tc>
        <w:tc>
          <w:tcPr>
            <w:tcW w:w="2154" w:type="dxa"/>
            <w:tcBorders>
              <w:top w:val="nil"/>
              <w:left w:val="nil"/>
              <w:bottom w:val="nil"/>
              <w:right w:val="nil"/>
            </w:tcBorders>
            <w:shd w:val="clear" w:color="auto" w:fill="FFFFFF"/>
            <w:vAlign w:val="center"/>
          </w:tcPr>
          <w:p w14:paraId="51671FD3" w14:textId="77777777" w:rsidR="003715C7" w:rsidRDefault="008C286E">
            <w:pPr>
              <w:rPr>
                <w:rStyle w:val="InternetLink"/>
                <w:sz w:val="20"/>
                <w:szCs w:val="20"/>
              </w:rPr>
            </w:pPr>
            <w:hyperlink r:id="rId49">
              <w:r w:rsidR="008B3F78">
                <w:rPr>
                  <w:rStyle w:val="InternetLink"/>
                  <w:sz w:val="20"/>
                  <w:szCs w:val="20"/>
                </w:rPr>
                <w:t>Energy and Enzymes</w:t>
              </w:r>
            </w:hyperlink>
          </w:p>
          <w:p w14:paraId="7C3CCFF2" w14:textId="77777777" w:rsidR="003715C7" w:rsidRDefault="003715C7">
            <w:pPr>
              <w:suppressAutoHyphens w:val="0"/>
              <w:rPr>
                <w:rFonts w:ascii="Times New Roman" w:hAnsi="Times New Roman"/>
                <w:color w:val="0000FF"/>
                <w:sz w:val="20"/>
                <w:szCs w:val="20"/>
                <w:u w:val="single"/>
              </w:rPr>
            </w:pPr>
          </w:p>
        </w:tc>
        <w:tc>
          <w:tcPr>
            <w:tcW w:w="3062" w:type="dxa"/>
            <w:tcBorders>
              <w:top w:val="nil"/>
              <w:left w:val="nil"/>
              <w:bottom w:val="nil"/>
              <w:right w:val="nil"/>
            </w:tcBorders>
            <w:shd w:val="clear" w:color="auto" w:fill="FFFFFF"/>
            <w:vAlign w:val="center"/>
          </w:tcPr>
          <w:p w14:paraId="44025F24" w14:textId="77777777" w:rsidR="003715C7" w:rsidRDefault="008C286E">
            <w:pPr>
              <w:suppressAutoHyphens w:val="0"/>
              <w:rPr>
                <w:rStyle w:val="InternetLink"/>
                <w:sz w:val="20"/>
                <w:szCs w:val="20"/>
              </w:rPr>
            </w:pPr>
            <w:hyperlink r:id="rId50">
              <w:r w:rsidR="008B3F78">
                <w:rPr>
                  <w:rStyle w:val="InternetLink"/>
                  <w:sz w:val="20"/>
                  <w:szCs w:val="20"/>
                </w:rPr>
                <w:t>Ch6 Metabolism</w:t>
              </w:r>
            </w:hyperlink>
          </w:p>
          <w:p w14:paraId="2A08B508" w14:textId="77777777" w:rsidR="003715C7" w:rsidRDefault="003715C7">
            <w:pPr>
              <w:suppressAutoHyphens w:val="0"/>
              <w:rPr>
                <w:rFonts w:ascii="Times New Roman" w:hAnsi="Times New Roman"/>
                <w:color w:val="0000FF"/>
                <w:sz w:val="20"/>
                <w:szCs w:val="20"/>
              </w:rPr>
            </w:pPr>
          </w:p>
        </w:tc>
      </w:tr>
      <w:tr w:rsidR="003715C7" w14:paraId="42739BFE" w14:textId="77777777">
        <w:trPr>
          <w:trHeight w:val="480"/>
        </w:trPr>
        <w:tc>
          <w:tcPr>
            <w:tcW w:w="809" w:type="dxa"/>
            <w:tcBorders>
              <w:top w:val="single" w:sz="4" w:space="0" w:color="1F1C1B"/>
              <w:left w:val="nil"/>
              <w:bottom w:val="single" w:sz="4" w:space="0" w:color="1F1C1B"/>
              <w:right w:val="nil"/>
            </w:tcBorders>
            <w:shd w:val="clear" w:color="auto" w:fill="FFFFFF"/>
          </w:tcPr>
          <w:p w14:paraId="7BE52830" w14:textId="77777777" w:rsidR="003715C7" w:rsidRDefault="008B3F78">
            <w:pPr>
              <w:suppressAutoHyphens w:val="0"/>
              <w:rPr>
                <w:rFonts w:ascii="Times New Roman" w:hAnsi="Times New Roman"/>
                <w:sz w:val="20"/>
                <w:szCs w:val="20"/>
              </w:rPr>
            </w:pPr>
            <w:r>
              <w:rPr>
                <w:rFonts w:ascii="Times New Roman" w:hAnsi="Times New Roman"/>
                <w:sz w:val="20"/>
                <w:szCs w:val="20"/>
              </w:rPr>
              <w:t>2/14</w:t>
            </w:r>
          </w:p>
        </w:tc>
        <w:tc>
          <w:tcPr>
            <w:tcW w:w="929" w:type="dxa"/>
            <w:tcBorders>
              <w:top w:val="single" w:sz="4" w:space="0" w:color="1F1C1B"/>
              <w:left w:val="nil"/>
              <w:bottom w:val="single" w:sz="4" w:space="0" w:color="1F1C1B"/>
              <w:right w:val="nil"/>
            </w:tcBorders>
            <w:shd w:val="clear" w:color="auto" w:fill="FFFFFF"/>
          </w:tcPr>
          <w:p w14:paraId="2143BA51" w14:textId="77777777" w:rsidR="003715C7" w:rsidRDefault="008B3F78">
            <w:pPr>
              <w:suppressAutoHyphens w:val="0"/>
              <w:rPr>
                <w:rFonts w:ascii="Times New Roman" w:hAnsi="Times New Roman"/>
                <w:sz w:val="20"/>
                <w:szCs w:val="20"/>
              </w:rPr>
            </w:pPr>
            <w:r>
              <w:rPr>
                <w:rFonts w:ascii="Times New Roman" w:hAnsi="Times New Roman"/>
                <w:sz w:val="20"/>
                <w:szCs w:val="20"/>
              </w:rPr>
              <w:t>2.6</w:t>
            </w:r>
          </w:p>
        </w:tc>
        <w:tc>
          <w:tcPr>
            <w:tcW w:w="719" w:type="dxa"/>
            <w:tcBorders>
              <w:top w:val="single" w:sz="4" w:space="0" w:color="1F1C1B"/>
              <w:left w:val="nil"/>
              <w:bottom w:val="single" w:sz="4" w:space="0" w:color="1F1C1B"/>
              <w:right w:val="nil"/>
            </w:tcBorders>
            <w:shd w:val="clear" w:color="auto" w:fill="FFFFFF"/>
          </w:tcPr>
          <w:p w14:paraId="3E4F7916" w14:textId="77777777" w:rsidR="003715C7" w:rsidRDefault="008B3F78">
            <w:pPr>
              <w:suppressAutoHyphens w:val="0"/>
              <w:rPr>
                <w:rFonts w:ascii="Times New Roman" w:hAnsi="Times New Roman"/>
                <w:sz w:val="20"/>
                <w:szCs w:val="20"/>
              </w:rPr>
            </w:pPr>
            <w:r>
              <w:rPr>
                <w:rFonts w:ascii="Times New Roman" w:hAnsi="Times New Roman"/>
                <w:sz w:val="20"/>
                <w:szCs w:val="20"/>
              </w:rPr>
              <w:t>JC</w:t>
            </w:r>
          </w:p>
        </w:tc>
        <w:tc>
          <w:tcPr>
            <w:tcW w:w="3125" w:type="dxa"/>
            <w:tcBorders>
              <w:top w:val="single" w:sz="4" w:space="0" w:color="1F1C1B"/>
              <w:left w:val="nil"/>
              <w:bottom w:val="single" w:sz="4" w:space="0" w:color="1F1C1B"/>
              <w:right w:val="nil"/>
            </w:tcBorders>
            <w:shd w:val="clear" w:color="auto" w:fill="FFFFFF"/>
            <w:vAlign w:val="center"/>
          </w:tcPr>
          <w:p w14:paraId="09E51BA9" w14:textId="77777777" w:rsidR="003715C7" w:rsidRDefault="008B3F78">
            <w:pPr>
              <w:suppressAutoHyphens w:val="0"/>
              <w:rPr>
                <w:rFonts w:ascii="Times New Roman" w:hAnsi="Times New Roman"/>
                <w:sz w:val="20"/>
                <w:szCs w:val="20"/>
              </w:rPr>
            </w:pPr>
            <w:r>
              <w:rPr>
                <w:rFonts w:ascii="Times New Roman" w:hAnsi="Times New Roman"/>
                <w:sz w:val="20"/>
                <w:szCs w:val="20"/>
              </w:rPr>
              <w:t>Cellular respiration</w:t>
            </w:r>
            <w:r>
              <w:rPr>
                <w:rFonts w:ascii="Times New Roman" w:hAnsi="Times New Roman"/>
                <w:sz w:val="20"/>
                <w:szCs w:val="20"/>
              </w:rPr>
              <w:br/>
              <w:t>Oxidation of food and reduction of an e- acceptor</w:t>
            </w:r>
            <w:r>
              <w:rPr>
                <w:rFonts w:ascii="Times New Roman" w:hAnsi="Times New Roman"/>
                <w:sz w:val="20"/>
                <w:szCs w:val="20"/>
              </w:rPr>
              <w:br/>
              <w:t>Electron transport chain</w:t>
            </w:r>
            <w:r>
              <w:rPr>
                <w:rFonts w:ascii="Times New Roman" w:hAnsi="Times New Roman"/>
                <w:sz w:val="20"/>
                <w:szCs w:val="20"/>
              </w:rPr>
              <w:br/>
              <w:t>Chemiosmotic generation of ATP by ATP synthase</w:t>
            </w:r>
            <w:r>
              <w:rPr>
                <w:rFonts w:ascii="Times New Roman" w:hAnsi="Times New Roman"/>
                <w:sz w:val="20"/>
                <w:szCs w:val="20"/>
              </w:rPr>
              <w:br/>
              <w:t>Aerobic vs anaerobic respiration</w:t>
            </w:r>
          </w:p>
        </w:tc>
        <w:tc>
          <w:tcPr>
            <w:tcW w:w="2154" w:type="dxa"/>
            <w:tcBorders>
              <w:top w:val="single" w:sz="4" w:space="0" w:color="1F1C1B"/>
              <w:left w:val="nil"/>
              <w:bottom w:val="single" w:sz="4" w:space="0" w:color="1F1C1B"/>
              <w:right w:val="nil"/>
            </w:tcBorders>
            <w:shd w:val="clear" w:color="auto" w:fill="FFFFFF"/>
            <w:vAlign w:val="center"/>
          </w:tcPr>
          <w:p w14:paraId="3562CDA1" w14:textId="77777777" w:rsidR="003715C7" w:rsidRDefault="008C286E">
            <w:pPr>
              <w:rPr>
                <w:rStyle w:val="InternetLink"/>
                <w:sz w:val="20"/>
                <w:szCs w:val="20"/>
              </w:rPr>
            </w:pPr>
            <w:hyperlink r:id="rId51">
              <w:r w:rsidR="008B3F78">
                <w:rPr>
                  <w:rStyle w:val="InternetLink"/>
                  <w:sz w:val="20"/>
                  <w:szCs w:val="20"/>
                </w:rPr>
                <w:t>Respiration</w:t>
              </w:r>
            </w:hyperlink>
          </w:p>
        </w:tc>
        <w:tc>
          <w:tcPr>
            <w:tcW w:w="3062" w:type="dxa"/>
            <w:tcBorders>
              <w:top w:val="single" w:sz="4" w:space="0" w:color="1F1C1B"/>
              <w:left w:val="nil"/>
              <w:bottom w:val="single" w:sz="4" w:space="0" w:color="1F1C1B"/>
              <w:right w:val="nil"/>
            </w:tcBorders>
            <w:shd w:val="clear" w:color="auto" w:fill="FFFFFF"/>
            <w:vAlign w:val="center"/>
          </w:tcPr>
          <w:p w14:paraId="2A776BE9" w14:textId="77777777" w:rsidR="003715C7" w:rsidRDefault="008C286E">
            <w:pPr>
              <w:suppressAutoHyphens w:val="0"/>
              <w:rPr>
                <w:rStyle w:val="InternetLink"/>
                <w:sz w:val="20"/>
                <w:szCs w:val="20"/>
              </w:rPr>
            </w:pPr>
            <w:hyperlink r:id="rId52">
              <w:r w:rsidR="008B3F78">
                <w:rPr>
                  <w:rStyle w:val="InternetLink"/>
                  <w:sz w:val="20"/>
                  <w:szCs w:val="20"/>
                </w:rPr>
                <w:t>Ch7 Cellular Respiration</w:t>
              </w:r>
            </w:hyperlink>
          </w:p>
        </w:tc>
      </w:tr>
      <w:tr w:rsidR="003715C7" w14:paraId="47D14815" w14:textId="77777777">
        <w:trPr>
          <w:trHeight w:val="480"/>
        </w:trPr>
        <w:tc>
          <w:tcPr>
            <w:tcW w:w="809" w:type="dxa"/>
            <w:tcBorders>
              <w:top w:val="single" w:sz="4" w:space="0" w:color="1F1C1B"/>
              <w:left w:val="nil"/>
              <w:bottom w:val="single" w:sz="4" w:space="0" w:color="1F1C1B"/>
              <w:right w:val="nil"/>
            </w:tcBorders>
            <w:shd w:val="clear" w:color="auto" w:fill="FFFFFF"/>
          </w:tcPr>
          <w:p w14:paraId="68342AA6" w14:textId="77777777" w:rsidR="003715C7" w:rsidRDefault="008B3F78">
            <w:pPr>
              <w:suppressAutoHyphens w:val="0"/>
              <w:rPr>
                <w:rFonts w:ascii="Times New Roman" w:hAnsi="Times New Roman"/>
                <w:sz w:val="20"/>
                <w:szCs w:val="20"/>
              </w:rPr>
            </w:pPr>
            <w:r>
              <w:rPr>
                <w:rFonts w:ascii="Times New Roman" w:hAnsi="Times New Roman"/>
                <w:sz w:val="20"/>
                <w:szCs w:val="20"/>
              </w:rPr>
              <w:t>2/16</w:t>
            </w:r>
          </w:p>
        </w:tc>
        <w:tc>
          <w:tcPr>
            <w:tcW w:w="929" w:type="dxa"/>
            <w:tcBorders>
              <w:top w:val="single" w:sz="4" w:space="0" w:color="1F1C1B"/>
              <w:left w:val="nil"/>
              <w:bottom w:val="single" w:sz="4" w:space="0" w:color="1F1C1B"/>
              <w:right w:val="nil"/>
            </w:tcBorders>
            <w:shd w:val="clear" w:color="auto" w:fill="FFFFFF"/>
          </w:tcPr>
          <w:p w14:paraId="3455182B" w14:textId="77777777" w:rsidR="003715C7" w:rsidRDefault="008B3F78">
            <w:pPr>
              <w:suppressAutoHyphens w:val="0"/>
              <w:rPr>
                <w:rFonts w:ascii="Times New Roman" w:hAnsi="Times New Roman"/>
                <w:sz w:val="20"/>
                <w:szCs w:val="20"/>
              </w:rPr>
            </w:pPr>
            <w:r>
              <w:rPr>
                <w:rFonts w:ascii="Times New Roman" w:hAnsi="Times New Roman"/>
                <w:sz w:val="20"/>
                <w:szCs w:val="20"/>
              </w:rPr>
              <w:t>2.7</w:t>
            </w:r>
          </w:p>
        </w:tc>
        <w:tc>
          <w:tcPr>
            <w:tcW w:w="719" w:type="dxa"/>
            <w:tcBorders>
              <w:top w:val="single" w:sz="4" w:space="0" w:color="1F1C1B"/>
              <w:left w:val="nil"/>
              <w:bottom w:val="single" w:sz="4" w:space="0" w:color="1F1C1B"/>
              <w:right w:val="nil"/>
            </w:tcBorders>
            <w:shd w:val="clear" w:color="auto" w:fill="FFFFFF"/>
          </w:tcPr>
          <w:p w14:paraId="3F8CF8BF" w14:textId="77777777" w:rsidR="003715C7" w:rsidRDefault="008B3F78">
            <w:pPr>
              <w:suppressAutoHyphens w:val="0"/>
              <w:rPr>
                <w:rFonts w:ascii="Times New Roman" w:hAnsi="Times New Roman"/>
                <w:sz w:val="20"/>
                <w:szCs w:val="20"/>
              </w:rPr>
            </w:pPr>
            <w:r>
              <w:rPr>
                <w:rFonts w:ascii="Times New Roman" w:hAnsi="Times New Roman"/>
                <w:sz w:val="20"/>
                <w:szCs w:val="20"/>
              </w:rPr>
              <w:t>JC</w:t>
            </w:r>
          </w:p>
        </w:tc>
        <w:tc>
          <w:tcPr>
            <w:tcW w:w="3125" w:type="dxa"/>
            <w:tcBorders>
              <w:top w:val="single" w:sz="4" w:space="0" w:color="1F1C1B"/>
              <w:left w:val="nil"/>
              <w:bottom w:val="single" w:sz="4" w:space="0" w:color="1F1C1B"/>
              <w:right w:val="nil"/>
            </w:tcBorders>
            <w:shd w:val="clear" w:color="auto" w:fill="FFFFFF"/>
            <w:vAlign w:val="center"/>
          </w:tcPr>
          <w:p w14:paraId="1E2F8A09" w14:textId="77777777" w:rsidR="003715C7" w:rsidRDefault="008B3F78">
            <w:pPr>
              <w:suppressAutoHyphens w:val="0"/>
              <w:rPr>
                <w:rFonts w:ascii="Times New Roman" w:hAnsi="Times New Roman"/>
                <w:sz w:val="20"/>
                <w:szCs w:val="20"/>
              </w:rPr>
            </w:pPr>
            <w:r>
              <w:rPr>
                <w:rFonts w:ascii="Times New Roman" w:hAnsi="Times New Roman"/>
                <w:sz w:val="20"/>
                <w:szCs w:val="20"/>
              </w:rPr>
              <w:t>oxidative pathways</w:t>
            </w:r>
            <w:r>
              <w:rPr>
                <w:rFonts w:ascii="Times New Roman" w:hAnsi="Times New Roman"/>
                <w:sz w:val="20"/>
                <w:szCs w:val="20"/>
              </w:rPr>
              <w:br/>
              <w:t>glycolysis, substrate-level phosphorylation</w:t>
            </w:r>
            <w:r>
              <w:rPr>
                <w:rFonts w:ascii="Times New Roman" w:hAnsi="Times New Roman"/>
                <w:sz w:val="20"/>
                <w:szCs w:val="20"/>
              </w:rPr>
              <w:br/>
              <w:t>pyruvate oxidation</w:t>
            </w:r>
            <w:r>
              <w:rPr>
                <w:rFonts w:ascii="Times New Roman" w:hAnsi="Times New Roman"/>
                <w:sz w:val="20"/>
                <w:szCs w:val="20"/>
              </w:rPr>
              <w:br/>
              <w:t>citric acid cycle</w:t>
            </w:r>
            <w:r>
              <w:rPr>
                <w:rFonts w:ascii="Times New Roman" w:hAnsi="Times New Roman"/>
                <w:sz w:val="20"/>
                <w:szCs w:val="20"/>
              </w:rPr>
              <w:br/>
              <w:t xml:space="preserve">regeneration of NADH, fermentation </w:t>
            </w:r>
          </w:p>
          <w:p w14:paraId="20CF3C29" w14:textId="77777777" w:rsidR="003715C7" w:rsidRDefault="008B3F78">
            <w:pPr>
              <w:suppressAutoHyphens w:val="0"/>
              <w:rPr>
                <w:rFonts w:ascii="Times New Roman" w:hAnsi="Times New Roman"/>
                <w:sz w:val="20"/>
                <w:szCs w:val="20"/>
              </w:rPr>
            </w:pPr>
            <w:r>
              <w:rPr>
                <w:rFonts w:ascii="Times New Roman" w:hAnsi="Times New Roman"/>
                <w:sz w:val="20"/>
                <w:szCs w:val="20"/>
              </w:rPr>
              <w:t>Amino acid and lipid breakdown</w:t>
            </w:r>
            <w:r>
              <w:rPr>
                <w:rFonts w:ascii="Times New Roman" w:hAnsi="Times New Roman"/>
                <w:sz w:val="20"/>
                <w:szCs w:val="20"/>
              </w:rPr>
              <w:br/>
              <w:t>Consequences of defects in metabolism</w:t>
            </w:r>
          </w:p>
        </w:tc>
        <w:tc>
          <w:tcPr>
            <w:tcW w:w="2154" w:type="dxa"/>
            <w:tcBorders>
              <w:top w:val="single" w:sz="4" w:space="0" w:color="1F1C1B"/>
              <w:left w:val="nil"/>
              <w:bottom w:val="single" w:sz="4" w:space="0" w:color="1F1C1B"/>
              <w:right w:val="nil"/>
            </w:tcBorders>
            <w:shd w:val="clear" w:color="auto" w:fill="FFFFFF"/>
            <w:vAlign w:val="center"/>
          </w:tcPr>
          <w:p w14:paraId="4943AFE9" w14:textId="77777777" w:rsidR="003715C7" w:rsidRDefault="008C286E">
            <w:pPr>
              <w:rPr>
                <w:rStyle w:val="InternetLink"/>
                <w:sz w:val="20"/>
                <w:szCs w:val="20"/>
              </w:rPr>
            </w:pPr>
            <w:hyperlink r:id="rId53">
              <w:r w:rsidR="008B3F78">
                <w:rPr>
                  <w:rStyle w:val="InternetLink"/>
                  <w:sz w:val="20"/>
                  <w:szCs w:val="20"/>
                </w:rPr>
                <w:t>Oxidative pathways</w:t>
              </w:r>
            </w:hyperlink>
          </w:p>
          <w:p w14:paraId="44C04E44" w14:textId="77777777" w:rsidR="003715C7" w:rsidRDefault="008C286E">
            <w:pPr>
              <w:rPr>
                <w:rStyle w:val="InternetLink"/>
                <w:sz w:val="20"/>
                <w:szCs w:val="20"/>
              </w:rPr>
            </w:pPr>
            <w:hyperlink r:id="rId54">
              <w:r w:rsidR="008B3F78">
                <w:rPr>
                  <w:rStyle w:val="InternetLink"/>
                  <w:sz w:val="20"/>
                  <w:szCs w:val="20"/>
                </w:rPr>
                <w:t>Fermentation</w:t>
              </w:r>
            </w:hyperlink>
          </w:p>
          <w:p w14:paraId="208771A1" w14:textId="77777777" w:rsidR="003715C7" w:rsidRDefault="008B3F78">
            <w:pPr>
              <w:suppressAutoHyphens w:val="0"/>
              <w:rPr>
                <w:rFonts w:ascii="Times New Roman" w:hAnsi="Times New Roman"/>
                <w:color w:val="0000FF"/>
                <w:sz w:val="20"/>
                <w:szCs w:val="20"/>
                <w:u w:val="single"/>
              </w:rPr>
            </w:pPr>
            <w:r>
              <w:rPr>
                <w:rFonts w:ascii="Times New Roman" w:hAnsi="Times New Roman"/>
                <w:color w:val="0000FF"/>
                <w:sz w:val="20"/>
                <w:szCs w:val="20"/>
                <w:u w:val="single"/>
              </w:rPr>
              <w:t>(2 pages)</w:t>
            </w:r>
          </w:p>
        </w:tc>
        <w:tc>
          <w:tcPr>
            <w:tcW w:w="3062" w:type="dxa"/>
            <w:tcBorders>
              <w:top w:val="single" w:sz="4" w:space="0" w:color="1F1C1B"/>
              <w:left w:val="nil"/>
              <w:bottom w:val="single" w:sz="4" w:space="0" w:color="1F1C1B"/>
              <w:right w:val="nil"/>
            </w:tcBorders>
            <w:shd w:val="clear" w:color="auto" w:fill="FFFFFF"/>
            <w:vAlign w:val="center"/>
          </w:tcPr>
          <w:p w14:paraId="071EE8AF" w14:textId="77777777" w:rsidR="003715C7" w:rsidRDefault="008C286E">
            <w:pPr>
              <w:suppressAutoHyphens w:val="0"/>
              <w:rPr>
                <w:rStyle w:val="InternetLink"/>
                <w:sz w:val="20"/>
                <w:szCs w:val="20"/>
              </w:rPr>
            </w:pPr>
            <w:hyperlink r:id="rId55">
              <w:r w:rsidR="008B3F78">
                <w:rPr>
                  <w:rStyle w:val="InternetLink"/>
                  <w:sz w:val="20"/>
                  <w:szCs w:val="20"/>
                </w:rPr>
                <w:t>Ch7 Cellular Respiration</w:t>
              </w:r>
            </w:hyperlink>
          </w:p>
        </w:tc>
      </w:tr>
      <w:tr w:rsidR="003715C7" w14:paraId="11F55A98" w14:textId="77777777">
        <w:trPr>
          <w:trHeight w:val="720"/>
        </w:trPr>
        <w:tc>
          <w:tcPr>
            <w:tcW w:w="809" w:type="dxa"/>
            <w:tcBorders>
              <w:top w:val="single" w:sz="4" w:space="0" w:color="1F1C1B"/>
              <w:left w:val="nil"/>
              <w:bottom w:val="single" w:sz="4" w:space="0" w:color="1F1C1B"/>
              <w:right w:val="nil"/>
            </w:tcBorders>
            <w:shd w:val="clear" w:color="auto" w:fill="FFFFFF"/>
          </w:tcPr>
          <w:p w14:paraId="42C7248C" w14:textId="77777777" w:rsidR="003715C7" w:rsidRDefault="008B3F78">
            <w:pPr>
              <w:suppressAutoHyphens w:val="0"/>
              <w:rPr>
                <w:rFonts w:ascii="Times New Roman" w:hAnsi="Times New Roman"/>
                <w:sz w:val="20"/>
                <w:szCs w:val="20"/>
              </w:rPr>
            </w:pPr>
            <w:r>
              <w:rPr>
                <w:rFonts w:ascii="Times New Roman" w:hAnsi="Times New Roman"/>
                <w:sz w:val="20"/>
                <w:szCs w:val="20"/>
              </w:rPr>
              <w:t>2/19</w:t>
            </w:r>
          </w:p>
        </w:tc>
        <w:tc>
          <w:tcPr>
            <w:tcW w:w="929" w:type="dxa"/>
            <w:tcBorders>
              <w:top w:val="single" w:sz="4" w:space="0" w:color="1F1C1B"/>
              <w:left w:val="nil"/>
              <w:bottom w:val="single" w:sz="4" w:space="0" w:color="1F1C1B"/>
              <w:right w:val="nil"/>
            </w:tcBorders>
            <w:shd w:val="clear" w:color="auto" w:fill="FFFFFF"/>
          </w:tcPr>
          <w:p w14:paraId="6CD1DD4F" w14:textId="77777777" w:rsidR="003715C7" w:rsidRDefault="008B3F78">
            <w:pPr>
              <w:suppressAutoHyphens w:val="0"/>
              <w:rPr>
                <w:rFonts w:ascii="Times New Roman" w:hAnsi="Times New Roman"/>
                <w:sz w:val="20"/>
                <w:szCs w:val="20"/>
              </w:rPr>
            </w:pPr>
            <w:r>
              <w:rPr>
                <w:rFonts w:ascii="Times New Roman" w:hAnsi="Times New Roman"/>
                <w:sz w:val="20"/>
                <w:szCs w:val="20"/>
              </w:rPr>
              <w:t>2.8</w:t>
            </w:r>
          </w:p>
        </w:tc>
        <w:tc>
          <w:tcPr>
            <w:tcW w:w="719" w:type="dxa"/>
            <w:tcBorders>
              <w:top w:val="single" w:sz="4" w:space="0" w:color="1F1C1B"/>
              <w:left w:val="nil"/>
              <w:bottom w:val="single" w:sz="4" w:space="0" w:color="1F1C1B"/>
              <w:right w:val="nil"/>
            </w:tcBorders>
            <w:shd w:val="clear" w:color="auto" w:fill="FFFFFF"/>
          </w:tcPr>
          <w:p w14:paraId="4A24005B" w14:textId="77777777" w:rsidR="003715C7" w:rsidRDefault="008B3F78">
            <w:pPr>
              <w:suppressAutoHyphens w:val="0"/>
              <w:rPr>
                <w:rFonts w:ascii="Times New Roman" w:hAnsi="Times New Roman"/>
                <w:sz w:val="20"/>
                <w:szCs w:val="20"/>
              </w:rPr>
            </w:pPr>
            <w:r>
              <w:rPr>
                <w:rFonts w:ascii="Times New Roman" w:hAnsi="Times New Roman"/>
                <w:sz w:val="20"/>
                <w:szCs w:val="20"/>
              </w:rPr>
              <w:t>JC</w:t>
            </w:r>
          </w:p>
        </w:tc>
        <w:tc>
          <w:tcPr>
            <w:tcW w:w="3125" w:type="dxa"/>
            <w:tcBorders>
              <w:top w:val="single" w:sz="4" w:space="0" w:color="1F1C1B"/>
              <w:left w:val="nil"/>
              <w:bottom w:val="single" w:sz="4" w:space="0" w:color="1F1C1B"/>
              <w:right w:val="nil"/>
            </w:tcBorders>
            <w:shd w:val="clear" w:color="auto" w:fill="FFFFFF"/>
            <w:vAlign w:val="center"/>
          </w:tcPr>
          <w:p w14:paraId="622E892F" w14:textId="77777777" w:rsidR="003715C7" w:rsidRDefault="008B3F78">
            <w:pPr>
              <w:suppressAutoHyphens w:val="0"/>
              <w:rPr>
                <w:rFonts w:ascii="Times New Roman" w:hAnsi="Times New Roman"/>
                <w:sz w:val="20"/>
                <w:szCs w:val="20"/>
              </w:rPr>
            </w:pPr>
            <w:r>
              <w:rPr>
                <w:rFonts w:ascii="Times New Roman" w:hAnsi="Times New Roman"/>
                <w:sz w:val="20"/>
                <w:szCs w:val="20"/>
              </w:rPr>
              <w:t>Photosynthesis</w:t>
            </w:r>
            <w:r>
              <w:rPr>
                <w:rFonts w:ascii="Times New Roman" w:hAnsi="Times New Roman"/>
                <w:sz w:val="20"/>
                <w:szCs w:val="20"/>
              </w:rPr>
              <w:br/>
              <w:t>Overview:  reduce CO2 to organic C</w:t>
            </w:r>
            <w:r>
              <w:rPr>
                <w:rFonts w:ascii="Times New Roman" w:hAnsi="Times New Roman"/>
                <w:sz w:val="20"/>
                <w:szCs w:val="20"/>
              </w:rPr>
              <w:br/>
              <w:t>Pigments and light absorption</w:t>
            </w:r>
            <w:r>
              <w:rPr>
                <w:rFonts w:ascii="Times New Roman" w:hAnsi="Times New Roman"/>
                <w:sz w:val="20"/>
                <w:szCs w:val="20"/>
              </w:rPr>
              <w:br/>
              <w:t>anoxygenic photosynthesis with</w:t>
            </w:r>
            <w:r>
              <w:rPr>
                <w:rFonts w:ascii="Times New Roman" w:hAnsi="Times New Roman"/>
                <w:sz w:val="20"/>
                <w:szCs w:val="20"/>
              </w:rPr>
              <w:br/>
              <w:t>single photosystem</w:t>
            </w:r>
          </w:p>
          <w:p w14:paraId="2E51C005" w14:textId="77777777" w:rsidR="003715C7" w:rsidRDefault="008B3F78">
            <w:pPr>
              <w:suppressAutoHyphens w:val="0"/>
              <w:rPr>
                <w:rFonts w:ascii="Times New Roman" w:hAnsi="Times New Roman"/>
                <w:sz w:val="20"/>
                <w:szCs w:val="20"/>
              </w:rPr>
            </w:pPr>
            <w:r>
              <w:rPr>
                <w:rFonts w:ascii="Times New Roman" w:hAnsi="Times New Roman"/>
                <w:sz w:val="20"/>
                <w:szCs w:val="20"/>
              </w:rPr>
              <w:t>oxygenic photosynthesis with 2 photosystems</w:t>
            </w:r>
          </w:p>
        </w:tc>
        <w:tc>
          <w:tcPr>
            <w:tcW w:w="2154" w:type="dxa"/>
            <w:tcBorders>
              <w:top w:val="single" w:sz="4" w:space="0" w:color="1F1C1B"/>
              <w:left w:val="nil"/>
              <w:bottom w:val="single" w:sz="4" w:space="0" w:color="1F1C1B"/>
              <w:right w:val="nil"/>
            </w:tcBorders>
            <w:shd w:val="clear" w:color="auto" w:fill="FFFFFF"/>
            <w:vAlign w:val="center"/>
          </w:tcPr>
          <w:p w14:paraId="11404188" w14:textId="77777777" w:rsidR="003715C7" w:rsidRDefault="008C286E">
            <w:pPr>
              <w:rPr>
                <w:rStyle w:val="InternetLink"/>
                <w:sz w:val="20"/>
                <w:szCs w:val="20"/>
              </w:rPr>
            </w:pPr>
            <w:hyperlink r:id="rId56">
              <w:r w:rsidR="008B3F78">
                <w:rPr>
                  <w:rStyle w:val="InternetLink"/>
                  <w:sz w:val="20"/>
                  <w:szCs w:val="20"/>
                </w:rPr>
                <w:t>Photosynthesis</w:t>
              </w:r>
            </w:hyperlink>
          </w:p>
          <w:p w14:paraId="691EBD58" w14:textId="77777777" w:rsidR="003715C7" w:rsidRDefault="003715C7">
            <w:pPr>
              <w:suppressAutoHyphens w:val="0"/>
              <w:rPr>
                <w:rFonts w:ascii="Times New Roman" w:hAnsi="Times New Roman"/>
                <w:color w:val="0000FF"/>
                <w:sz w:val="20"/>
                <w:szCs w:val="20"/>
                <w:u w:val="single"/>
              </w:rPr>
            </w:pPr>
          </w:p>
        </w:tc>
        <w:tc>
          <w:tcPr>
            <w:tcW w:w="3062" w:type="dxa"/>
            <w:tcBorders>
              <w:top w:val="single" w:sz="4" w:space="0" w:color="1F1C1B"/>
              <w:left w:val="nil"/>
              <w:bottom w:val="single" w:sz="4" w:space="0" w:color="1F1C1B"/>
              <w:right w:val="nil"/>
            </w:tcBorders>
            <w:shd w:val="clear" w:color="auto" w:fill="FFFFFF"/>
            <w:vAlign w:val="center"/>
          </w:tcPr>
          <w:p w14:paraId="5B52C8FC" w14:textId="77777777" w:rsidR="003715C7" w:rsidRDefault="008C286E">
            <w:pPr>
              <w:suppressAutoHyphens w:val="0"/>
              <w:rPr>
                <w:rStyle w:val="InternetLink"/>
                <w:sz w:val="20"/>
                <w:szCs w:val="20"/>
              </w:rPr>
            </w:pPr>
            <w:hyperlink r:id="rId57">
              <w:r w:rsidR="008B3F78">
                <w:rPr>
                  <w:rStyle w:val="InternetLink"/>
                  <w:sz w:val="20"/>
                  <w:szCs w:val="20"/>
                </w:rPr>
                <w:t>Ch8 Photosynthesis</w:t>
              </w:r>
            </w:hyperlink>
          </w:p>
        </w:tc>
      </w:tr>
      <w:tr w:rsidR="003715C7" w14:paraId="253D423C" w14:textId="77777777">
        <w:trPr>
          <w:trHeight w:val="584"/>
        </w:trPr>
        <w:tc>
          <w:tcPr>
            <w:tcW w:w="809" w:type="dxa"/>
            <w:tcBorders>
              <w:top w:val="single" w:sz="4" w:space="0" w:color="1F1C1B"/>
              <w:left w:val="nil"/>
              <w:bottom w:val="single" w:sz="4" w:space="0" w:color="1F1C1B"/>
              <w:right w:val="nil"/>
            </w:tcBorders>
            <w:shd w:val="clear" w:color="auto" w:fill="FFFFFF"/>
          </w:tcPr>
          <w:p w14:paraId="0CA1340A" w14:textId="77777777" w:rsidR="003715C7" w:rsidRDefault="008B3F78">
            <w:pPr>
              <w:suppressAutoHyphens w:val="0"/>
              <w:rPr>
                <w:rFonts w:ascii="Times New Roman" w:hAnsi="Times New Roman"/>
                <w:sz w:val="20"/>
                <w:szCs w:val="20"/>
              </w:rPr>
            </w:pPr>
            <w:r>
              <w:rPr>
                <w:rFonts w:ascii="Times New Roman" w:hAnsi="Times New Roman"/>
                <w:sz w:val="20"/>
                <w:szCs w:val="20"/>
              </w:rPr>
              <w:t>2/21</w:t>
            </w:r>
          </w:p>
        </w:tc>
        <w:tc>
          <w:tcPr>
            <w:tcW w:w="929" w:type="dxa"/>
            <w:tcBorders>
              <w:top w:val="single" w:sz="4" w:space="0" w:color="1F1C1B"/>
              <w:left w:val="nil"/>
              <w:bottom w:val="single" w:sz="4" w:space="0" w:color="1F1C1B"/>
              <w:right w:val="nil"/>
            </w:tcBorders>
            <w:shd w:val="clear" w:color="auto" w:fill="FFFFFF"/>
          </w:tcPr>
          <w:p w14:paraId="1F562DAA" w14:textId="77777777" w:rsidR="003715C7" w:rsidRDefault="008B3F78">
            <w:pPr>
              <w:suppressAutoHyphens w:val="0"/>
              <w:rPr>
                <w:rFonts w:ascii="Times New Roman" w:hAnsi="Times New Roman"/>
                <w:sz w:val="20"/>
                <w:szCs w:val="20"/>
              </w:rPr>
            </w:pPr>
            <w:r>
              <w:rPr>
                <w:rFonts w:ascii="Times New Roman" w:hAnsi="Times New Roman"/>
                <w:sz w:val="20"/>
                <w:szCs w:val="20"/>
              </w:rPr>
              <w:t>2.9</w:t>
            </w:r>
          </w:p>
        </w:tc>
        <w:tc>
          <w:tcPr>
            <w:tcW w:w="719" w:type="dxa"/>
            <w:tcBorders>
              <w:top w:val="single" w:sz="4" w:space="0" w:color="1F1C1B"/>
              <w:left w:val="nil"/>
              <w:bottom w:val="single" w:sz="4" w:space="0" w:color="1F1C1B"/>
              <w:right w:val="nil"/>
            </w:tcBorders>
            <w:shd w:val="clear" w:color="auto" w:fill="FFFFFF"/>
          </w:tcPr>
          <w:p w14:paraId="482297EB" w14:textId="77777777" w:rsidR="003715C7" w:rsidRDefault="008B3F78">
            <w:pPr>
              <w:suppressAutoHyphens w:val="0"/>
              <w:rPr>
                <w:rFonts w:ascii="Times New Roman" w:hAnsi="Times New Roman"/>
                <w:sz w:val="20"/>
                <w:szCs w:val="20"/>
              </w:rPr>
            </w:pPr>
            <w:r>
              <w:rPr>
                <w:rFonts w:ascii="Times New Roman" w:hAnsi="Times New Roman"/>
                <w:sz w:val="20"/>
                <w:szCs w:val="20"/>
              </w:rPr>
              <w:t>JC</w:t>
            </w:r>
          </w:p>
        </w:tc>
        <w:tc>
          <w:tcPr>
            <w:tcW w:w="3125" w:type="dxa"/>
            <w:tcBorders>
              <w:top w:val="single" w:sz="4" w:space="0" w:color="1F1C1B"/>
              <w:left w:val="nil"/>
              <w:bottom w:val="single" w:sz="4" w:space="0" w:color="1F1C1B"/>
              <w:right w:val="nil"/>
            </w:tcBorders>
            <w:shd w:val="clear" w:color="auto" w:fill="FFFFFF"/>
            <w:vAlign w:val="center"/>
          </w:tcPr>
          <w:p w14:paraId="722ADEF2" w14:textId="77777777" w:rsidR="003715C7" w:rsidRDefault="008B3F78">
            <w:pPr>
              <w:suppressAutoHyphens w:val="0"/>
              <w:rPr>
                <w:rFonts w:ascii="Times New Roman" w:hAnsi="Times New Roman"/>
                <w:sz w:val="20"/>
                <w:szCs w:val="20"/>
              </w:rPr>
            </w:pPr>
            <w:r>
              <w:rPr>
                <w:rFonts w:ascii="Times New Roman" w:hAnsi="Times New Roman"/>
                <w:sz w:val="20"/>
                <w:szCs w:val="20"/>
              </w:rPr>
              <w:t>Carbon fixation</w:t>
            </w:r>
          </w:p>
          <w:p w14:paraId="71B7DC2D" w14:textId="77777777" w:rsidR="003715C7" w:rsidRDefault="008B3F78">
            <w:pPr>
              <w:suppressAutoHyphens w:val="0"/>
              <w:rPr>
                <w:rFonts w:ascii="Times New Roman" w:hAnsi="Times New Roman"/>
                <w:sz w:val="20"/>
                <w:szCs w:val="20"/>
              </w:rPr>
            </w:pPr>
            <w:r>
              <w:rPr>
                <w:rFonts w:ascii="Times New Roman" w:hAnsi="Times New Roman"/>
                <w:sz w:val="20"/>
                <w:szCs w:val="20"/>
              </w:rPr>
              <w:t>Photosynthetic strategies</w:t>
            </w:r>
          </w:p>
        </w:tc>
        <w:tc>
          <w:tcPr>
            <w:tcW w:w="2154" w:type="dxa"/>
            <w:tcBorders>
              <w:top w:val="single" w:sz="4" w:space="0" w:color="1F1C1B"/>
              <w:left w:val="nil"/>
              <w:bottom w:val="single" w:sz="4" w:space="0" w:color="1F1C1B"/>
              <w:right w:val="nil"/>
            </w:tcBorders>
            <w:shd w:val="clear" w:color="auto" w:fill="FFFFFF"/>
            <w:vAlign w:val="center"/>
          </w:tcPr>
          <w:p w14:paraId="3586AAB3" w14:textId="77777777" w:rsidR="003715C7" w:rsidRDefault="008C286E">
            <w:pPr>
              <w:rPr>
                <w:rStyle w:val="InternetLink"/>
                <w:sz w:val="20"/>
                <w:szCs w:val="20"/>
              </w:rPr>
            </w:pPr>
            <w:hyperlink r:id="rId58">
              <w:r w:rsidR="008B3F78">
                <w:rPr>
                  <w:rStyle w:val="InternetLink"/>
                  <w:sz w:val="20"/>
                  <w:szCs w:val="20"/>
                </w:rPr>
                <w:t>Carbon fixation</w:t>
              </w:r>
            </w:hyperlink>
          </w:p>
        </w:tc>
        <w:tc>
          <w:tcPr>
            <w:tcW w:w="3062" w:type="dxa"/>
            <w:tcBorders>
              <w:top w:val="single" w:sz="4" w:space="0" w:color="1F1C1B"/>
              <w:left w:val="nil"/>
              <w:bottom w:val="single" w:sz="4" w:space="0" w:color="1F1C1B"/>
              <w:right w:val="nil"/>
            </w:tcBorders>
            <w:shd w:val="clear" w:color="auto" w:fill="FFFFFF"/>
            <w:vAlign w:val="center"/>
          </w:tcPr>
          <w:p w14:paraId="0A4F74B7" w14:textId="77777777" w:rsidR="003715C7" w:rsidRDefault="008C286E">
            <w:pPr>
              <w:tabs>
                <w:tab w:val="left" w:pos="1050"/>
              </w:tabs>
              <w:rPr>
                <w:rStyle w:val="InternetLink"/>
                <w:sz w:val="20"/>
                <w:szCs w:val="20"/>
              </w:rPr>
            </w:pPr>
            <w:hyperlink r:id="rId59">
              <w:r w:rsidR="008B3F78">
                <w:rPr>
                  <w:rStyle w:val="InternetLink"/>
                  <w:sz w:val="20"/>
                  <w:szCs w:val="20"/>
                </w:rPr>
                <w:t>Ch8 Photosynthesis</w:t>
              </w:r>
            </w:hyperlink>
          </w:p>
        </w:tc>
      </w:tr>
      <w:tr w:rsidR="003715C7" w14:paraId="4906D246" w14:textId="77777777">
        <w:trPr>
          <w:trHeight w:val="480"/>
        </w:trPr>
        <w:tc>
          <w:tcPr>
            <w:tcW w:w="809" w:type="dxa"/>
            <w:tcBorders>
              <w:top w:val="single" w:sz="4" w:space="0" w:color="1F1C1B"/>
              <w:left w:val="nil"/>
              <w:bottom w:val="single" w:sz="4" w:space="0" w:color="1F1C1B"/>
              <w:right w:val="nil"/>
            </w:tcBorders>
            <w:shd w:val="clear" w:color="auto" w:fill="FFFFFF"/>
          </w:tcPr>
          <w:p w14:paraId="3A22C2A7" w14:textId="77777777" w:rsidR="003715C7" w:rsidRDefault="008B3F78">
            <w:pPr>
              <w:suppressAutoHyphens w:val="0"/>
              <w:rPr>
                <w:rFonts w:ascii="Times New Roman" w:hAnsi="Times New Roman"/>
                <w:sz w:val="20"/>
                <w:szCs w:val="20"/>
              </w:rPr>
            </w:pPr>
            <w:r>
              <w:rPr>
                <w:rFonts w:ascii="Times New Roman" w:hAnsi="Times New Roman"/>
                <w:sz w:val="20"/>
                <w:szCs w:val="20"/>
              </w:rPr>
              <w:t>2/23</w:t>
            </w:r>
          </w:p>
        </w:tc>
        <w:tc>
          <w:tcPr>
            <w:tcW w:w="929" w:type="dxa"/>
            <w:tcBorders>
              <w:top w:val="single" w:sz="4" w:space="0" w:color="1F1C1B"/>
              <w:left w:val="nil"/>
              <w:bottom w:val="single" w:sz="4" w:space="0" w:color="1F1C1B"/>
              <w:right w:val="nil"/>
            </w:tcBorders>
            <w:shd w:val="clear" w:color="auto" w:fill="FFFFFF"/>
          </w:tcPr>
          <w:p w14:paraId="629245C0" w14:textId="77777777" w:rsidR="003715C7" w:rsidRDefault="008B3F78">
            <w:pPr>
              <w:suppressAutoHyphens w:val="0"/>
              <w:rPr>
                <w:rFonts w:ascii="Times New Roman" w:hAnsi="Times New Roman"/>
                <w:sz w:val="20"/>
                <w:szCs w:val="20"/>
              </w:rPr>
            </w:pPr>
            <w:r>
              <w:rPr>
                <w:rFonts w:ascii="Times New Roman" w:hAnsi="Times New Roman"/>
                <w:sz w:val="20"/>
                <w:szCs w:val="20"/>
              </w:rPr>
              <w:t>2.10</w:t>
            </w:r>
          </w:p>
        </w:tc>
        <w:tc>
          <w:tcPr>
            <w:tcW w:w="719" w:type="dxa"/>
            <w:tcBorders>
              <w:top w:val="single" w:sz="4" w:space="0" w:color="1F1C1B"/>
              <w:left w:val="nil"/>
              <w:bottom w:val="single" w:sz="4" w:space="0" w:color="1F1C1B"/>
              <w:right w:val="nil"/>
            </w:tcBorders>
            <w:shd w:val="clear" w:color="auto" w:fill="FFFFFF"/>
          </w:tcPr>
          <w:p w14:paraId="208AC2B9" w14:textId="77777777" w:rsidR="003715C7" w:rsidRDefault="008B3F78">
            <w:pPr>
              <w:suppressAutoHyphens w:val="0"/>
              <w:rPr>
                <w:rFonts w:ascii="Times New Roman" w:hAnsi="Times New Roman"/>
                <w:sz w:val="20"/>
                <w:szCs w:val="20"/>
              </w:rPr>
            </w:pPr>
            <w:r>
              <w:rPr>
                <w:rFonts w:ascii="Times New Roman" w:hAnsi="Times New Roman"/>
                <w:sz w:val="20"/>
                <w:szCs w:val="20"/>
              </w:rPr>
              <w:t>JC</w:t>
            </w:r>
          </w:p>
        </w:tc>
        <w:tc>
          <w:tcPr>
            <w:tcW w:w="3125" w:type="dxa"/>
            <w:tcBorders>
              <w:top w:val="single" w:sz="4" w:space="0" w:color="1F1C1B"/>
              <w:left w:val="nil"/>
              <w:bottom w:val="single" w:sz="4" w:space="0" w:color="1F1C1B"/>
              <w:right w:val="nil"/>
            </w:tcBorders>
            <w:shd w:val="clear" w:color="auto" w:fill="FFFFFF"/>
            <w:vAlign w:val="center"/>
          </w:tcPr>
          <w:p w14:paraId="065D033C" w14:textId="77777777" w:rsidR="003715C7" w:rsidRDefault="008B3F78">
            <w:pPr>
              <w:suppressAutoHyphens w:val="0"/>
              <w:contextualSpacing/>
              <w:rPr>
                <w:rFonts w:ascii="Times New Roman" w:hAnsi="Times New Roman"/>
                <w:sz w:val="20"/>
                <w:szCs w:val="20"/>
              </w:rPr>
            </w:pPr>
            <w:r>
              <w:rPr>
                <w:rFonts w:ascii="Times New Roman" w:hAnsi="Times New Roman"/>
                <w:sz w:val="20"/>
                <w:szCs w:val="20"/>
              </w:rPr>
              <w:t>Respiration and Photosynthesis Recap:  compare and contrast respiration &amp; photosynthesis, mitochondria &amp; chloroplasts</w:t>
            </w:r>
          </w:p>
        </w:tc>
        <w:tc>
          <w:tcPr>
            <w:tcW w:w="2154" w:type="dxa"/>
            <w:tcBorders>
              <w:top w:val="single" w:sz="4" w:space="0" w:color="1F1C1B"/>
              <w:left w:val="nil"/>
              <w:bottom w:val="single" w:sz="4" w:space="0" w:color="1F1C1B"/>
              <w:right w:val="nil"/>
            </w:tcBorders>
            <w:shd w:val="clear" w:color="auto" w:fill="FFFFFF"/>
            <w:vAlign w:val="center"/>
          </w:tcPr>
          <w:p w14:paraId="3951C7F9" w14:textId="77777777" w:rsidR="003715C7" w:rsidRDefault="008C286E">
            <w:pPr>
              <w:rPr>
                <w:rFonts w:ascii="Times New Roman" w:hAnsi="Times New Roman"/>
                <w:color w:val="0000FF"/>
                <w:sz w:val="20"/>
                <w:szCs w:val="20"/>
                <w:u w:val="single"/>
              </w:rPr>
            </w:pPr>
            <w:hyperlink r:id="rId60"/>
          </w:p>
        </w:tc>
        <w:tc>
          <w:tcPr>
            <w:tcW w:w="3062" w:type="dxa"/>
            <w:tcBorders>
              <w:top w:val="single" w:sz="4" w:space="0" w:color="1F1C1B"/>
              <w:left w:val="nil"/>
              <w:bottom w:val="single" w:sz="4" w:space="0" w:color="1F1C1B"/>
              <w:right w:val="nil"/>
            </w:tcBorders>
            <w:shd w:val="clear" w:color="auto" w:fill="FFFFFF"/>
            <w:vAlign w:val="center"/>
          </w:tcPr>
          <w:p w14:paraId="1171779F" w14:textId="77777777" w:rsidR="003715C7" w:rsidRDefault="003715C7">
            <w:pPr>
              <w:suppressAutoHyphens w:val="0"/>
            </w:pPr>
          </w:p>
        </w:tc>
      </w:tr>
      <w:tr w:rsidR="003715C7" w14:paraId="16A21D70" w14:textId="77777777">
        <w:trPr>
          <w:trHeight w:val="334"/>
        </w:trPr>
        <w:tc>
          <w:tcPr>
            <w:tcW w:w="809" w:type="dxa"/>
            <w:tcBorders>
              <w:top w:val="single" w:sz="4" w:space="0" w:color="1F1C1B"/>
              <w:left w:val="nil"/>
              <w:bottom w:val="single" w:sz="4" w:space="0" w:color="1F1C1B"/>
              <w:right w:val="nil"/>
            </w:tcBorders>
            <w:shd w:val="clear" w:color="auto" w:fill="CCFFFF"/>
          </w:tcPr>
          <w:p w14:paraId="25BD9428" w14:textId="77777777" w:rsidR="003715C7" w:rsidRDefault="003715C7">
            <w:pPr>
              <w:suppressAutoHyphens w:val="0"/>
              <w:rPr>
                <w:rFonts w:ascii="Times New Roman" w:hAnsi="Times New Roman"/>
                <w:sz w:val="20"/>
                <w:szCs w:val="20"/>
              </w:rPr>
            </w:pPr>
          </w:p>
        </w:tc>
        <w:tc>
          <w:tcPr>
            <w:tcW w:w="929" w:type="dxa"/>
            <w:tcBorders>
              <w:top w:val="single" w:sz="4" w:space="0" w:color="1F1C1B"/>
              <w:left w:val="nil"/>
              <w:bottom w:val="single" w:sz="4" w:space="0" w:color="1F1C1B"/>
              <w:right w:val="nil"/>
            </w:tcBorders>
            <w:shd w:val="clear" w:color="auto" w:fill="CCFFFF"/>
          </w:tcPr>
          <w:p w14:paraId="74E99C5E" w14:textId="77777777" w:rsidR="003715C7" w:rsidRDefault="008B3F78">
            <w:pPr>
              <w:suppressAutoHyphens w:val="0"/>
              <w:rPr>
                <w:rFonts w:ascii="Times New Roman" w:hAnsi="Times New Roman"/>
                <w:b/>
                <w:bCs/>
                <w:sz w:val="20"/>
                <w:szCs w:val="20"/>
              </w:rPr>
            </w:pPr>
            <w:r>
              <w:rPr>
                <w:rFonts w:ascii="Times New Roman" w:hAnsi="Times New Roman"/>
                <w:b/>
                <w:bCs/>
                <w:sz w:val="20"/>
                <w:szCs w:val="20"/>
              </w:rPr>
              <w:t>M3</w:t>
            </w:r>
          </w:p>
        </w:tc>
        <w:tc>
          <w:tcPr>
            <w:tcW w:w="719" w:type="dxa"/>
            <w:tcBorders>
              <w:top w:val="single" w:sz="4" w:space="0" w:color="1F1C1B"/>
              <w:left w:val="nil"/>
              <w:bottom w:val="single" w:sz="4" w:space="0" w:color="1F1C1B"/>
              <w:right w:val="nil"/>
            </w:tcBorders>
            <w:shd w:val="clear" w:color="auto" w:fill="CCFFFF"/>
          </w:tcPr>
          <w:p w14:paraId="4120BA2F" w14:textId="77777777" w:rsidR="003715C7" w:rsidRDefault="003715C7">
            <w:pPr>
              <w:suppressAutoHyphens w:val="0"/>
              <w:rPr>
                <w:rFonts w:ascii="Times New Roman" w:hAnsi="Times New Roman"/>
                <w:b/>
                <w:bCs/>
                <w:sz w:val="20"/>
                <w:szCs w:val="20"/>
              </w:rPr>
            </w:pPr>
          </w:p>
        </w:tc>
        <w:tc>
          <w:tcPr>
            <w:tcW w:w="3125" w:type="dxa"/>
            <w:tcBorders>
              <w:top w:val="single" w:sz="4" w:space="0" w:color="1F1C1B"/>
              <w:left w:val="nil"/>
              <w:bottom w:val="single" w:sz="4" w:space="0" w:color="1F1C1B"/>
              <w:right w:val="nil"/>
            </w:tcBorders>
            <w:shd w:val="clear" w:color="auto" w:fill="CCFFFF"/>
            <w:vAlign w:val="center"/>
          </w:tcPr>
          <w:p w14:paraId="1F93769E" w14:textId="77777777" w:rsidR="003715C7" w:rsidRDefault="008B3F78">
            <w:pPr>
              <w:pStyle w:val="LectureSchedule"/>
              <w:spacing w:before="2" w:after="2"/>
              <w:ind w:left="187" w:hanging="187"/>
              <w:rPr>
                <w:b/>
                <w:bCs/>
              </w:rPr>
            </w:pPr>
            <w:r>
              <w:rPr>
                <w:b/>
                <w:bCs/>
              </w:rPr>
              <w:t>Start Module 3: Genetics</w:t>
            </w:r>
          </w:p>
        </w:tc>
        <w:tc>
          <w:tcPr>
            <w:tcW w:w="2154" w:type="dxa"/>
            <w:tcBorders>
              <w:top w:val="single" w:sz="4" w:space="0" w:color="1F1C1B"/>
              <w:left w:val="nil"/>
              <w:bottom w:val="single" w:sz="4" w:space="0" w:color="1F1C1B"/>
              <w:right w:val="nil"/>
            </w:tcBorders>
            <w:shd w:val="clear" w:color="auto" w:fill="CCFFFF"/>
            <w:vAlign w:val="center"/>
          </w:tcPr>
          <w:p w14:paraId="773A4132" w14:textId="77777777" w:rsidR="003715C7" w:rsidRDefault="003715C7">
            <w:pPr>
              <w:rPr>
                <w:rFonts w:ascii="Times New Roman" w:hAnsi="Times New Roman"/>
                <w:sz w:val="20"/>
                <w:szCs w:val="20"/>
              </w:rPr>
            </w:pPr>
          </w:p>
        </w:tc>
        <w:tc>
          <w:tcPr>
            <w:tcW w:w="3062" w:type="dxa"/>
            <w:tcBorders>
              <w:top w:val="single" w:sz="4" w:space="0" w:color="1F1C1B"/>
              <w:left w:val="nil"/>
              <w:bottom w:val="single" w:sz="4" w:space="0" w:color="1F1C1B"/>
              <w:right w:val="nil"/>
            </w:tcBorders>
            <w:shd w:val="clear" w:color="auto" w:fill="CCFFFF"/>
            <w:vAlign w:val="center"/>
          </w:tcPr>
          <w:p w14:paraId="10E4050A" w14:textId="77777777" w:rsidR="003715C7" w:rsidRDefault="003715C7">
            <w:pPr>
              <w:rPr>
                <w:rFonts w:ascii="Times New Roman" w:hAnsi="Times New Roman"/>
                <w:sz w:val="20"/>
                <w:szCs w:val="20"/>
              </w:rPr>
            </w:pPr>
          </w:p>
        </w:tc>
      </w:tr>
      <w:tr w:rsidR="003715C7" w14:paraId="2F86A686" w14:textId="77777777">
        <w:trPr>
          <w:trHeight w:val="960"/>
        </w:trPr>
        <w:tc>
          <w:tcPr>
            <w:tcW w:w="809" w:type="dxa"/>
            <w:tcBorders>
              <w:top w:val="nil"/>
              <w:left w:val="nil"/>
              <w:bottom w:val="single" w:sz="4" w:space="0" w:color="1F1C1B"/>
              <w:right w:val="nil"/>
            </w:tcBorders>
            <w:shd w:val="clear" w:color="auto" w:fill="FFFFFF"/>
          </w:tcPr>
          <w:p w14:paraId="64500C21" w14:textId="77777777" w:rsidR="003715C7" w:rsidRDefault="008B3F78">
            <w:pPr>
              <w:suppressAutoHyphens w:val="0"/>
              <w:rPr>
                <w:rFonts w:ascii="Times New Roman" w:hAnsi="Times New Roman"/>
                <w:sz w:val="20"/>
                <w:szCs w:val="20"/>
              </w:rPr>
            </w:pPr>
            <w:r>
              <w:rPr>
                <w:rFonts w:ascii="Times New Roman" w:hAnsi="Times New Roman"/>
                <w:sz w:val="20"/>
                <w:szCs w:val="20"/>
              </w:rPr>
              <w:t>2/26</w:t>
            </w:r>
          </w:p>
        </w:tc>
        <w:tc>
          <w:tcPr>
            <w:tcW w:w="929" w:type="dxa"/>
            <w:tcBorders>
              <w:top w:val="nil"/>
              <w:left w:val="nil"/>
              <w:bottom w:val="single" w:sz="4" w:space="0" w:color="1F1C1B"/>
              <w:right w:val="nil"/>
            </w:tcBorders>
            <w:shd w:val="clear" w:color="auto" w:fill="FFFFFF"/>
          </w:tcPr>
          <w:p w14:paraId="6DEE41E6" w14:textId="77777777" w:rsidR="003715C7" w:rsidRDefault="008B3F78">
            <w:pPr>
              <w:suppressAutoHyphens w:val="0"/>
              <w:rPr>
                <w:rFonts w:ascii="Times New Roman" w:hAnsi="Times New Roman"/>
                <w:sz w:val="20"/>
                <w:szCs w:val="20"/>
              </w:rPr>
            </w:pPr>
            <w:r>
              <w:rPr>
                <w:rFonts w:ascii="Times New Roman" w:hAnsi="Times New Roman"/>
                <w:sz w:val="20"/>
                <w:szCs w:val="20"/>
              </w:rPr>
              <w:t>3.1</w:t>
            </w:r>
          </w:p>
        </w:tc>
        <w:tc>
          <w:tcPr>
            <w:tcW w:w="719" w:type="dxa"/>
            <w:tcBorders>
              <w:top w:val="nil"/>
              <w:left w:val="nil"/>
              <w:bottom w:val="single" w:sz="4" w:space="0" w:color="1F1C1B"/>
              <w:right w:val="nil"/>
            </w:tcBorders>
            <w:shd w:val="clear" w:color="auto" w:fill="FFFFFF"/>
          </w:tcPr>
          <w:p w14:paraId="686314AE" w14:textId="77777777" w:rsidR="003715C7" w:rsidRDefault="008B3F78">
            <w:pPr>
              <w:suppressAutoHyphens w:val="0"/>
              <w:rPr>
                <w:rFonts w:ascii="Times New Roman" w:hAnsi="Times New Roman"/>
                <w:sz w:val="20"/>
                <w:szCs w:val="20"/>
              </w:rPr>
            </w:pPr>
            <w:r>
              <w:rPr>
                <w:rFonts w:ascii="Times New Roman" w:hAnsi="Times New Roman"/>
                <w:sz w:val="20"/>
                <w:szCs w:val="20"/>
              </w:rPr>
              <w:t>CH</w:t>
            </w:r>
          </w:p>
        </w:tc>
        <w:tc>
          <w:tcPr>
            <w:tcW w:w="3125" w:type="dxa"/>
            <w:tcBorders>
              <w:top w:val="nil"/>
              <w:left w:val="nil"/>
              <w:bottom w:val="single" w:sz="4" w:space="0" w:color="1F1C1B"/>
              <w:right w:val="nil"/>
            </w:tcBorders>
            <w:shd w:val="clear" w:color="auto" w:fill="FFFFFF"/>
            <w:vAlign w:val="center"/>
          </w:tcPr>
          <w:p w14:paraId="3C1D486E" w14:textId="77777777" w:rsidR="003715C7" w:rsidRDefault="008B3F78">
            <w:pPr>
              <w:pStyle w:val="LectureSchedule"/>
              <w:spacing w:before="2" w:after="2"/>
              <w:ind w:left="187" w:hanging="187"/>
              <w:rPr>
                <w:sz w:val="22"/>
              </w:rPr>
            </w:pPr>
            <w:r>
              <w:rPr>
                <w:sz w:val="22"/>
              </w:rPr>
              <w:t>Chromosomes and Cell Division</w:t>
            </w:r>
          </w:p>
          <w:p w14:paraId="4A70690B" w14:textId="77777777" w:rsidR="003715C7" w:rsidRDefault="008B3F78">
            <w:pPr>
              <w:pStyle w:val="LectureSchedule"/>
              <w:ind w:left="187" w:hanging="187"/>
              <w:rPr>
                <w:sz w:val="22"/>
              </w:rPr>
            </w:pPr>
            <w:r>
              <w:rPr>
                <w:sz w:val="22"/>
              </w:rPr>
              <w:t xml:space="preserve">    Mitosis</w:t>
            </w:r>
          </w:p>
          <w:p w14:paraId="557AB6F7" w14:textId="77777777" w:rsidR="003715C7" w:rsidRDefault="008B3F78">
            <w:pPr>
              <w:suppressAutoHyphens w:val="0"/>
              <w:rPr>
                <w:sz w:val="22"/>
              </w:rPr>
            </w:pPr>
            <w:r>
              <w:rPr>
                <w:sz w:val="22"/>
              </w:rPr>
              <w:t xml:space="preserve">    Meiosis</w:t>
            </w:r>
          </w:p>
        </w:tc>
        <w:tc>
          <w:tcPr>
            <w:tcW w:w="2154" w:type="dxa"/>
            <w:tcBorders>
              <w:top w:val="nil"/>
              <w:left w:val="nil"/>
              <w:bottom w:val="single" w:sz="4" w:space="0" w:color="1F1C1B"/>
              <w:right w:val="nil"/>
            </w:tcBorders>
            <w:shd w:val="clear" w:color="auto" w:fill="FFFFFF"/>
            <w:vAlign w:val="center"/>
          </w:tcPr>
          <w:p w14:paraId="5FCA181E" w14:textId="77777777" w:rsidR="003715C7" w:rsidRDefault="008C286E">
            <w:pPr>
              <w:rPr>
                <w:rStyle w:val="InternetLink"/>
                <w:sz w:val="20"/>
                <w:szCs w:val="20"/>
              </w:rPr>
            </w:pPr>
            <w:hyperlink r:id="rId61">
              <w:r w:rsidR="008B3F78">
                <w:rPr>
                  <w:rStyle w:val="InternetLink"/>
                  <w:sz w:val="20"/>
                  <w:szCs w:val="20"/>
                </w:rPr>
                <w:t>Mitosis and Meiosis</w:t>
              </w:r>
            </w:hyperlink>
          </w:p>
          <w:p w14:paraId="670C1070" w14:textId="77777777" w:rsidR="003715C7" w:rsidRDefault="003715C7">
            <w:pPr>
              <w:suppressAutoHyphens w:val="0"/>
              <w:rPr>
                <w:rFonts w:ascii="Times New Roman" w:hAnsi="Times New Roman"/>
                <w:color w:val="0000FF"/>
                <w:sz w:val="20"/>
                <w:szCs w:val="20"/>
                <w:u w:val="single"/>
              </w:rPr>
            </w:pPr>
          </w:p>
        </w:tc>
        <w:tc>
          <w:tcPr>
            <w:tcW w:w="3062" w:type="dxa"/>
            <w:tcBorders>
              <w:top w:val="nil"/>
              <w:left w:val="nil"/>
              <w:bottom w:val="single" w:sz="4" w:space="0" w:color="1F1C1B"/>
              <w:right w:val="nil"/>
            </w:tcBorders>
            <w:shd w:val="clear" w:color="auto" w:fill="FFFFFF"/>
            <w:vAlign w:val="center"/>
          </w:tcPr>
          <w:p w14:paraId="54DF74D9" w14:textId="77777777" w:rsidR="003715C7" w:rsidRDefault="008C286E">
            <w:pPr>
              <w:rPr>
                <w:rStyle w:val="InternetLink"/>
                <w:sz w:val="20"/>
                <w:szCs w:val="20"/>
              </w:rPr>
            </w:pPr>
            <w:hyperlink r:id="rId62">
              <w:r w:rsidR="008B3F78">
                <w:rPr>
                  <w:rStyle w:val="InternetLink"/>
                  <w:sz w:val="20"/>
                  <w:szCs w:val="20"/>
                </w:rPr>
                <w:t>Ch10.1 Cell Division</w:t>
              </w:r>
            </w:hyperlink>
          </w:p>
          <w:p w14:paraId="1B9292B5" w14:textId="77777777" w:rsidR="003715C7" w:rsidRDefault="008C286E">
            <w:pPr>
              <w:rPr>
                <w:rStyle w:val="InternetLink"/>
                <w:sz w:val="20"/>
                <w:szCs w:val="20"/>
              </w:rPr>
            </w:pPr>
            <w:hyperlink r:id="rId63">
              <w:r w:rsidR="008B3F78">
                <w:rPr>
                  <w:rStyle w:val="InternetLink"/>
                  <w:sz w:val="20"/>
                  <w:szCs w:val="20"/>
                </w:rPr>
                <w:t>Ch10.2 The Cell Cycle</w:t>
              </w:r>
            </w:hyperlink>
          </w:p>
          <w:p w14:paraId="6112F67B" w14:textId="77777777" w:rsidR="003715C7" w:rsidRDefault="008C286E">
            <w:pPr>
              <w:suppressAutoHyphens w:val="0"/>
              <w:rPr>
                <w:rStyle w:val="InternetLink"/>
                <w:sz w:val="20"/>
                <w:szCs w:val="20"/>
              </w:rPr>
            </w:pPr>
            <w:hyperlink r:id="rId64">
              <w:r w:rsidR="008B3F78">
                <w:rPr>
                  <w:rStyle w:val="InternetLink"/>
                  <w:sz w:val="20"/>
                  <w:szCs w:val="20"/>
                </w:rPr>
                <w:t>Ch11.1 The Process of Meiosis</w:t>
              </w:r>
            </w:hyperlink>
          </w:p>
        </w:tc>
      </w:tr>
      <w:tr w:rsidR="003715C7" w14:paraId="1B2CF656" w14:textId="77777777">
        <w:trPr>
          <w:trHeight w:val="260"/>
        </w:trPr>
        <w:tc>
          <w:tcPr>
            <w:tcW w:w="809" w:type="dxa"/>
            <w:tcBorders>
              <w:top w:val="single" w:sz="4" w:space="0" w:color="1F1C1B"/>
              <w:left w:val="nil"/>
              <w:bottom w:val="single" w:sz="4" w:space="0" w:color="1F1C1B"/>
              <w:right w:val="nil"/>
            </w:tcBorders>
            <w:shd w:val="clear" w:color="auto" w:fill="FFFFFF"/>
          </w:tcPr>
          <w:p w14:paraId="5BAF345A" w14:textId="77777777" w:rsidR="003715C7" w:rsidRDefault="008B3F78">
            <w:pPr>
              <w:suppressAutoHyphens w:val="0"/>
              <w:rPr>
                <w:rFonts w:ascii="Times New Roman" w:hAnsi="Times New Roman"/>
                <w:sz w:val="20"/>
                <w:szCs w:val="20"/>
              </w:rPr>
            </w:pPr>
            <w:r>
              <w:rPr>
                <w:rFonts w:ascii="Times New Roman" w:hAnsi="Times New Roman"/>
                <w:sz w:val="20"/>
                <w:szCs w:val="20"/>
              </w:rPr>
              <w:t>2/28</w:t>
            </w:r>
          </w:p>
        </w:tc>
        <w:tc>
          <w:tcPr>
            <w:tcW w:w="929" w:type="dxa"/>
            <w:tcBorders>
              <w:top w:val="single" w:sz="4" w:space="0" w:color="1F1C1B"/>
              <w:left w:val="nil"/>
              <w:bottom w:val="single" w:sz="4" w:space="0" w:color="1F1C1B"/>
              <w:right w:val="nil"/>
            </w:tcBorders>
            <w:shd w:val="clear" w:color="auto" w:fill="FFFFFF"/>
          </w:tcPr>
          <w:p w14:paraId="6B783A15" w14:textId="77777777" w:rsidR="003715C7" w:rsidRDefault="008B3F78">
            <w:pPr>
              <w:suppressAutoHyphens w:val="0"/>
              <w:rPr>
                <w:rFonts w:ascii="Times New Roman" w:hAnsi="Times New Roman"/>
                <w:sz w:val="20"/>
                <w:szCs w:val="20"/>
              </w:rPr>
            </w:pPr>
            <w:r>
              <w:rPr>
                <w:rFonts w:ascii="Times New Roman" w:hAnsi="Times New Roman"/>
                <w:sz w:val="20"/>
                <w:szCs w:val="20"/>
              </w:rPr>
              <w:t>3.2</w:t>
            </w:r>
          </w:p>
        </w:tc>
        <w:tc>
          <w:tcPr>
            <w:tcW w:w="719" w:type="dxa"/>
            <w:tcBorders>
              <w:top w:val="single" w:sz="4" w:space="0" w:color="1F1C1B"/>
              <w:left w:val="nil"/>
              <w:bottom w:val="single" w:sz="4" w:space="0" w:color="1F1C1B"/>
              <w:right w:val="nil"/>
            </w:tcBorders>
            <w:shd w:val="clear" w:color="auto" w:fill="FFFFFF"/>
          </w:tcPr>
          <w:p w14:paraId="7E592C37" w14:textId="77777777" w:rsidR="003715C7" w:rsidRDefault="008B3F78">
            <w:pPr>
              <w:suppressAutoHyphens w:val="0"/>
              <w:rPr>
                <w:rFonts w:ascii="Times New Roman" w:hAnsi="Times New Roman"/>
                <w:sz w:val="20"/>
                <w:szCs w:val="20"/>
              </w:rPr>
            </w:pPr>
            <w:r>
              <w:rPr>
                <w:rFonts w:ascii="Times New Roman" w:hAnsi="Times New Roman"/>
                <w:sz w:val="20"/>
                <w:szCs w:val="20"/>
              </w:rPr>
              <w:t>CH</w:t>
            </w:r>
          </w:p>
        </w:tc>
        <w:tc>
          <w:tcPr>
            <w:tcW w:w="3125" w:type="dxa"/>
            <w:tcBorders>
              <w:top w:val="single" w:sz="4" w:space="0" w:color="1F1C1B"/>
              <w:left w:val="nil"/>
              <w:bottom w:val="single" w:sz="4" w:space="0" w:color="1F1C1B"/>
              <w:right w:val="nil"/>
            </w:tcBorders>
            <w:shd w:val="clear" w:color="auto" w:fill="FFFFFF"/>
            <w:vAlign w:val="center"/>
          </w:tcPr>
          <w:p w14:paraId="3E022C19" w14:textId="77777777" w:rsidR="003715C7" w:rsidRDefault="008B3F78">
            <w:pPr>
              <w:pStyle w:val="LectureSchedule"/>
              <w:spacing w:before="2" w:after="2"/>
            </w:pPr>
            <w:r>
              <w:t>Mendelian genetics</w:t>
            </w:r>
          </w:p>
          <w:p w14:paraId="74628722" w14:textId="77777777" w:rsidR="003715C7" w:rsidRDefault="008B3F78">
            <w:pPr>
              <w:suppressAutoHyphens w:val="0"/>
              <w:rPr>
                <w:rFonts w:ascii="Times New Roman" w:hAnsi="Times New Roman"/>
                <w:sz w:val="20"/>
                <w:szCs w:val="20"/>
              </w:rPr>
            </w:pPr>
            <w:r>
              <w:rPr>
                <w:rFonts w:ascii="Times New Roman" w:hAnsi="Times New Roman"/>
                <w:sz w:val="20"/>
                <w:szCs w:val="20"/>
              </w:rPr>
              <w:t>Monohybrid and dihybrid crosses</w:t>
            </w:r>
          </w:p>
        </w:tc>
        <w:tc>
          <w:tcPr>
            <w:tcW w:w="2154" w:type="dxa"/>
            <w:tcBorders>
              <w:top w:val="single" w:sz="4" w:space="0" w:color="1F1C1B"/>
              <w:left w:val="nil"/>
              <w:bottom w:val="single" w:sz="4" w:space="0" w:color="1F1C1B"/>
              <w:right w:val="nil"/>
            </w:tcBorders>
            <w:shd w:val="clear" w:color="auto" w:fill="FFFFFF"/>
            <w:vAlign w:val="center"/>
          </w:tcPr>
          <w:p w14:paraId="02E70B35" w14:textId="77777777" w:rsidR="003715C7" w:rsidRDefault="008C286E">
            <w:pPr>
              <w:rPr>
                <w:rStyle w:val="InternetLink"/>
                <w:sz w:val="20"/>
                <w:szCs w:val="20"/>
              </w:rPr>
            </w:pPr>
            <w:hyperlink r:id="rId65">
              <w:r w:rsidR="008B3F78">
                <w:rPr>
                  <w:rStyle w:val="InternetLink"/>
                  <w:sz w:val="20"/>
                  <w:szCs w:val="20"/>
                </w:rPr>
                <w:t>Mendelian genetics</w:t>
              </w:r>
            </w:hyperlink>
          </w:p>
          <w:p w14:paraId="74A59A70" w14:textId="77777777" w:rsidR="003715C7" w:rsidRDefault="003715C7">
            <w:pPr>
              <w:suppressAutoHyphens w:val="0"/>
              <w:rPr>
                <w:rFonts w:ascii="Times New Roman" w:hAnsi="Times New Roman"/>
                <w:color w:val="0000FF"/>
                <w:sz w:val="20"/>
                <w:szCs w:val="20"/>
                <w:u w:val="single"/>
              </w:rPr>
            </w:pPr>
          </w:p>
        </w:tc>
        <w:tc>
          <w:tcPr>
            <w:tcW w:w="3062" w:type="dxa"/>
            <w:tcBorders>
              <w:top w:val="single" w:sz="4" w:space="0" w:color="1F1C1B"/>
              <w:left w:val="nil"/>
              <w:bottom w:val="single" w:sz="4" w:space="0" w:color="1F1C1B"/>
              <w:right w:val="nil"/>
            </w:tcBorders>
            <w:shd w:val="clear" w:color="auto" w:fill="FFFFFF"/>
            <w:vAlign w:val="center"/>
          </w:tcPr>
          <w:p w14:paraId="10229EA6" w14:textId="77777777" w:rsidR="003715C7" w:rsidRDefault="008C286E">
            <w:pPr>
              <w:suppressAutoHyphens w:val="0"/>
              <w:rPr>
                <w:rStyle w:val="InternetLink"/>
                <w:sz w:val="20"/>
                <w:szCs w:val="20"/>
              </w:rPr>
            </w:pPr>
            <w:hyperlink r:id="rId66">
              <w:r w:rsidR="008B3F78">
                <w:rPr>
                  <w:rStyle w:val="InternetLink"/>
                  <w:sz w:val="20"/>
                  <w:szCs w:val="20"/>
                </w:rPr>
                <w:t>Ch12 Mendel's Experiments and Heredity</w:t>
              </w:r>
            </w:hyperlink>
          </w:p>
        </w:tc>
      </w:tr>
      <w:tr w:rsidR="003715C7" w14:paraId="64E45059" w14:textId="77777777">
        <w:trPr>
          <w:trHeight w:val="364"/>
        </w:trPr>
        <w:tc>
          <w:tcPr>
            <w:tcW w:w="809" w:type="dxa"/>
            <w:tcBorders>
              <w:top w:val="single" w:sz="4" w:space="0" w:color="1F1C1B"/>
              <w:left w:val="nil"/>
              <w:bottom w:val="single" w:sz="4" w:space="0" w:color="1F1C1B"/>
              <w:right w:val="nil"/>
            </w:tcBorders>
            <w:shd w:val="clear" w:color="auto" w:fill="FFFF99"/>
          </w:tcPr>
          <w:p w14:paraId="26F30547" w14:textId="77777777" w:rsidR="003715C7" w:rsidRDefault="008B3F78">
            <w:pPr>
              <w:suppressAutoHyphens w:val="0"/>
              <w:rPr>
                <w:rFonts w:ascii="Times New Roman" w:hAnsi="Times New Roman"/>
                <w:sz w:val="22"/>
                <w:szCs w:val="22"/>
              </w:rPr>
            </w:pPr>
            <w:r>
              <w:rPr>
                <w:rFonts w:ascii="Times New Roman" w:hAnsi="Times New Roman"/>
                <w:sz w:val="22"/>
                <w:szCs w:val="22"/>
              </w:rPr>
              <w:t>2/28</w:t>
            </w:r>
          </w:p>
        </w:tc>
        <w:tc>
          <w:tcPr>
            <w:tcW w:w="929" w:type="dxa"/>
            <w:tcBorders>
              <w:top w:val="single" w:sz="4" w:space="0" w:color="1F1C1B"/>
              <w:left w:val="nil"/>
              <w:bottom w:val="single" w:sz="4" w:space="0" w:color="1F1C1B"/>
              <w:right w:val="nil"/>
            </w:tcBorders>
            <w:shd w:val="clear" w:color="auto" w:fill="FFFF99"/>
          </w:tcPr>
          <w:p w14:paraId="541E4BEF" w14:textId="77777777" w:rsidR="003715C7" w:rsidRDefault="008B3F78">
            <w:pPr>
              <w:suppressAutoHyphens w:val="0"/>
              <w:rPr>
                <w:rFonts w:ascii="Times New Roman" w:hAnsi="Times New Roman"/>
                <w:sz w:val="22"/>
                <w:szCs w:val="22"/>
              </w:rPr>
            </w:pPr>
            <w:r>
              <w:rPr>
                <w:rFonts w:ascii="Times New Roman" w:hAnsi="Times New Roman"/>
                <w:sz w:val="22"/>
                <w:szCs w:val="22"/>
              </w:rPr>
              <w:t>6-7 pm</w:t>
            </w:r>
          </w:p>
        </w:tc>
        <w:tc>
          <w:tcPr>
            <w:tcW w:w="719" w:type="dxa"/>
            <w:tcBorders>
              <w:top w:val="single" w:sz="4" w:space="0" w:color="1F1C1B"/>
              <w:left w:val="nil"/>
              <w:bottom w:val="single" w:sz="4" w:space="0" w:color="1F1C1B"/>
              <w:right w:val="nil"/>
            </w:tcBorders>
            <w:shd w:val="clear" w:color="auto" w:fill="FFFF99"/>
          </w:tcPr>
          <w:p w14:paraId="2953F32E" w14:textId="77777777" w:rsidR="003715C7" w:rsidRDefault="003715C7">
            <w:pPr>
              <w:suppressAutoHyphens w:val="0"/>
              <w:rPr>
                <w:rFonts w:ascii="Times New Roman" w:hAnsi="Times New Roman"/>
                <w:sz w:val="22"/>
                <w:szCs w:val="22"/>
              </w:rPr>
            </w:pPr>
          </w:p>
        </w:tc>
        <w:tc>
          <w:tcPr>
            <w:tcW w:w="3125" w:type="dxa"/>
            <w:tcBorders>
              <w:top w:val="single" w:sz="4" w:space="0" w:color="1F1C1B"/>
              <w:left w:val="nil"/>
              <w:bottom w:val="single" w:sz="4" w:space="0" w:color="1F1C1B"/>
              <w:right w:val="nil"/>
            </w:tcBorders>
            <w:shd w:val="clear" w:color="auto" w:fill="FFFF99"/>
          </w:tcPr>
          <w:p w14:paraId="14A50002" w14:textId="77777777" w:rsidR="003715C7" w:rsidRDefault="008B3F78">
            <w:pPr>
              <w:pStyle w:val="LectureSchedule"/>
              <w:spacing w:before="2" w:after="2"/>
              <w:rPr>
                <w:sz w:val="22"/>
                <w:szCs w:val="22"/>
              </w:rPr>
            </w:pPr>
            <w:r>
              <w:rPr>
                <w:sz w:val="22"/>
                <w:szCs w:val="22"/>
              </w:rPr>
              <w:t>Module 2 Exam</w:t>
            </w:r>
          </w:p>
        </w:tc>
        <w:tc>
          <w:tcPr>
            <w:tcW w:w="2154" w:type="dxa"/>
            <w:tcBorders>
              <w:top w:val="single" w:sz="4" w:space="0" w:color="1F1C1B"/>
              <w:left w:val="nil"/>
              <w:bottom w:val="single" w:sz="4" w:space="0" w:color="1F1C1B"/>
              <w:right w:val="nil"/>
            </w:tcBorders>
            <w:shd w:val="clear" w:color="auto" w:fill="FFFF99"/>
            <w:vAlign w:val="center"/>
          </w:tcPr>
          <w:p w14:paraId="18FE0D78" w14:textId="77777777" w:rsidR="003715C7" w:rsidRDefault="008B3F78">
            <w:pPr>
              <w:rPr>
                <w:rFonts w:ascii="Times New Roman" w:hAnsi="Times New Roman"/>
                <w:sz w:val="22"/>
                <w:szCs w:val="22"/>
              </w:rPr>
            </w:pPr>
            <w:r>
              <w:rPr>
                <w:rFonts w:ascii="Times New Roman" w:hAnsi="Times New Roman"/>
                <w:sz w:val="22"/>
                <w:szCs w:val="22"/>
              </w:rPr>
              <w:t>Clough 144</w:t>
            </w:r>
          </w:p>
        </w:tc>
        <w:tc>
          <w:tcPr>
            <w:tcW w:w="3062" w:type="dxa"/>
            <w:tcBorders>
              <w:top w:val="single" w:sz="4" w:space="0" w:color="1F1C1B"/>
              <w:left w:val="nil"/>
              <w:bottom w:val="single" w:sz="4" w:space="0" w:color="1F1C1B"/>
              <w:right w:val="nil"/>
            </w:tcBorders>
            <w:shd w:val="clear" w:color="auto" w:fill="FFFF99"/>
            <w:vAlign w:val="center"/>
          </w:tcPr>
          <w:p w14:paraId="655765AB" w14:textId="77777777" w:rsidR="003715C7" w:rsidRDefault="008B3F78">
            <w:pPr>
              <w:suppressAutoHyphens w:val="0"/>
              <w:rPr>
                <w:rFonts w:ascii="Times New Roman" w:hAnsi="Times New Roman"/>
                <w:sz w:val="22"/>
                <w:szCs w:val="22"/>
              </w:rPr>
            </w:pPr>
            <w:r>
              <w:rPr>
                <w:rFonts w:ascii="Times New Roman" w:hAnsi="Times New Roman"/>
                <w:sz w:val="22"/>
                <w:szCs w:val="22"/>
              </w:rPr>
              <w:t xml:space="preserve">Bring pencil, </w:t>
            </w:r>
            <w:proofErr w:type="spellStart"/>
            <w:r>
              <w:rPr>
                <w:rFonts w:ascii="Times New Roman" w:hAnsi="Times New Roman"/>
                <w:sz w:val="22"/>
                <w:szCs w:val="22"/>
              </w:rPr>
              <w:t>buzzcard</w:t>
            </w:r>
            <w:proofErr w:type="spellEnd"/>
          </w:p>
        </w:tc>
      </w:tr>
      <w:tr w:rsidR="003715C7" w14:paraId="34CC9EC3" w14:textId="77777777">
        <w:trPr>
          <w:trHeight w:val="720"/>
        </w:trPr>
        <w:tc>
          <w:tcPr>
            <w:tcW w:w="809" w:type="dxa"/>
            <w:tcBorders>
              <w:top w:val="nil"/>
              <w:left w:val="nil"/>
              <w:bottom w:val="single" w:sz="4" w:space="0" w:color="1F1C1B"/>
              <w:right w:val="nil"/>
            </w:tcBorders>
            <w:shd w:val="clear" w:color="auto" w:fill="FFFFFF"/>
          </w:tcPr>
          <w:p w14:paraId="25EB5082" w14:textId="77777777" w:rsidR="003715C7" w:rsidRDefault="008B3F78">
            <w:pPr>
              <w:suppressAutoHyphens w:val="0"/>
              <w:rPr>
                <w:rFonts w:ascii="Times New Roman" w:hAnsi="Times New Roman"/>
                <w:sz w:val="20"/>
                <w:szCs w:val="20"/>
              </w:rPr>
            </w:pPr>
            <w:r>
              <w:rPr>
                <w:rFonts w:ascii="Times New Roman" w:hAnsi="Times New Roman"/>
                <w:sz w:val="20"/>
                <w:szCs w:val="20"/>
              </w:rPr>
              <w:lastRenderedPageBreak/>
              <w:t>3/2</w:t>
            </w:r>
          </w:p>
        </w:tc>
        <w:tc>
          <w:tcPr>
            <w:tcW w:w="929" w:type="dxa"/>
            <w:tcBorders>
              <w:top w:val="nil"/>
              <w:left w:val="nil"/>
              <w:bottom w:val="single" w:sz="4" w:space="0" w:color="1F1C1B"/>
              <w:right w:val="nil"/>
            </w:tcBorders>
            <w:shd w:val="clear" w:color="auto" w:fill="FFFFFF"/>
          </w:tcPr>
          <w:p w14:paraId="4F7C4D76" w14:textId="77777777" w:rsidR="003715C7" w:rsidRDefault="008B3F78">
            <w:pPr>
              <w:suppressAutoHyphens w:val="0"/>
              <w:rPr>
                <w:rFonts w:ascii="Times New Roman" w:hAnsi="Times New Roman"/>
                <w:sz w:val="20"/>
                <w:szCs w:val="20"/>
              </w:rPr>
            </w:pPr>
            <w:r>
              <w:rPr>
                <w:rFonts w:ascii="Times New Roman" w:hAnsi="Times New Roman"/>
                <w:sz w:val="20"/>
                <w:szCs w:val="20"/>
              </w:rPr>
              <w:t>3.3</w:t>
            </w:r>
          </w:p>
        </w:tc>
        <w:tc>
          <w:tcPr>
            <w:tcW w:w="719" w:type="dxa"/>
            <w:tcBorders>
              <w:top w:val="nil"/>
              <w:left w:val="nil"/>
              <w:bottom w:val="single" w:sz="4" w:space="0" w:color="1F1C1B"/>
              <w:right w:val="nil"/>
            </w:tcBorders>
            <w:shd w:val="clear" w:color="auto" w:fill="FFFFFF"/>
          </w:tcPr>
          <w:p w14:paraId="6EB49795" w14:textId="77777777" w:rsidR="003715C7" w:rsidRDefault="008B3F78">
            <w:pPr>
              <w:suppressAutoHyphens w:val="0"/>
              <w:rPr>
                <w:rFonts w:ascii="Times New Roman" w:hAnsi="Times New Roman"/>
                <w:sz w:val="20"/>
                <w:szCs w:val="20"/>
              </w:rPr>
            </w:pPr>
            <w:r>
              <w:rPr>
                <w:rFonts w:ascii="Times New Roman" w:hAnsi="Times New Roman"/>
                <w:sz w:val="20"/>
                <w:szCs w:val="20"/>
              </w:rPr>
              <w:t>CH</w:t>
            </w:r>
          </w:p>
        </w:tc>
        <w:tc>
          <w:tcPr>
            <w:tcW w:w="3125" w:type="dxa"/>
            <w:tcBorders>
              <w:top w:val="nil"/>
              <w:left w:val="nil"/>
              <w:bottom w:val="single" w:sz="4" w:space="0" w:color="1F1C1B"/>
              <w:right w:val="nil"/>
            </w:tcBorders>
            <w:shd w:val="clear" w:color="auto" w:fill="FFFFFF"/>
          </w:tcPr>
          <w:p w14:paraId="212828AA" w14:textId="77777777" w:rsidR="003715C7" w:rsidRDefault="008B3F78">
            <w:pPr>
              <w:pStyle w:val="LectureSchedule"/>
              <w:spacing w:before="2" w:after="2"/>
            </w:pPr>
            <w:r>
              <w:t xml:space="preserve">Chromosome Theory </w:t>
            </w:r>
          </w:p>
          <w:p w14:paraId="1CACCD37" w14:textId="77777777" w:rsidR="003715C7" w:rsidRDefault="008B3F78">
            <w:pPr>
              <w:pStyle w:val="LectureSchedule"/>
              <w:ind w:firstLine="25"/>
            </w:pPr>
            <w:r>
              <w:t>Law of segregation</w:t>
            </w:r>
            <w:r>
              <w:br/>
              <w:t>Law of independent assortment</w:t>
            </w:r>
          </w:p>
          <w:p w14:paraId="2C496716" w14:textId="77777777" w:rsidR="003715C7" w:rsidRDefault="008B3F78">
            <w:pPr>
              <w:suppressAutoHyphens w:val="0"/>
              <w:rPr>
                <w:rFonts w:ascii="Times New Roman" w:hAnsi="Times New Roman"/>
                <w:sz w:val="20"/>
                <w:szCs w:val="20"/>
              </w:rPr>
            </w:pPr>
            <w:r>
              <w:rPr>
                <w:rFonts w:ascii="Times New Roman" w:hAnsi="Times New Roman"/>
                <w:sz w:val="20"/>
                <w:szCs w:val="20"/>
              </w:rPr>
              <w:t>Sex-linkage and pedigree analysis</w:t>
            </w:r>
          </w:p>
        </w:tc>
        <w:tc>
          <w:tcPr>
            <w:tcW w:w="2154" w:type="dxa"/>
            <w:tcBorders>
              <w:top w:val="nil"/>
              <w:left w:val="nil"/>
              <w:bottom w:val="single" w:sz="4" w:space="0" w:color="1F1C1B"/>
              <w:right w:val="nil"/>
            </w:tcBorders>
            <w:shd w:val="clear" w:color="auto" w:fill="FFFFFF"/>
            <w:vAlign w:val="center"/>
          </w:tcPr>
          <w:p w14:paraId="17048200" w14:textId="77777777" w:rsidR="003715C7" w:rsidRDefault="008C286E">
            <w:pPr>
              <w:rPr>
                <w:rStyle w:val="InternetLink"/>
                <w:sz w:val="20"/>
                <w:szCs w:val="20"/>
              </w:rPr>
            </w:pPr>
            <w:hyperlink r:id="rId67">
              <w:r w:rsidR="008B3F78">
                <w:rPr>
                  <w:rStyle w:val="InternetLink"/>
                  <w:sz w:val="20"/>
                  <w:szCs w:val="20"/>
                </w:rPr>
                <w:t>Chromosome theory of inheritance</w:t>
              </w:r>
            </w:hyperlink>
          </w:p>
        </w:tc>
        <w:tc>
          <w:tcPr>
            <w:tcW w:w="3062" w:type="dxa"/>
            <w:tcBorders>
              <w:top w:val="nil"/>
              <w:left w:val="nil"/>
              <w:bottom w:val="single" w:sz="4" w:space="0" w:color="1F1C1B"/>
              <w:right w:val="nil"/>
            </w:tcBorders>
            <w:shd w:val="clear" w:color="auto" w:fill="FFFFFF"/>
            <w:vAlign w:val="center"/>
          </w:tcPr>
          <w:p w14:paraId="22FBE6A9" w14:textId="77777777" w:rsidR="003715C7" w:rsidRDefault="008C286E">
            <w:pPr>
              <w:suppressAutoHyphens w:val="0"/>
              <w:rPr>
                <w:rStyle w:val="InternetLink"/>
                <w:sz w:val="20"/>
                <w:szCs w:val="20"/>
              </w:rPr>
            </w:pPr>
            <w:hyperlink r:id="rId68">
              <w:r w:rsidR="008B3F78">
                <w:rPr>
                  <w:rStyle w:val="InternetLink"/>
                  <w:sz w:val="20"/>
                  <w:szCs w:val="20"/>
                </w:rPr>
                <w:t>Ch13 Modern Understanding of Inheritance</w:t>
              </w:r>
            </w:hyperlink>
          </w:p>
        </w:tc>
      </w:tr>
      <w:tr w:rsidR="003715C7" w14:paraId="2B3E5E8D" w14:textId="77777777">
        <w:trPr>
          <w:trHeight w:val="320"/>
        </w:trPr>
        <w:tc>
          <w:tcPr>
            <w:tcW w:w="809" w:type="dxa"/>
            <w:tcBorders>
              <w:top w:val="single" w:sz="4" w:space="0" w:color="1F1C1B"/>
              <w:left w:val="nil"/>
              <w:bottom w:val="single" w:sz="4" w:space="0" w:color="1F1C1B"/>
              <w:right w:val="nil"/>
            </w:tcBorders>
            <w:shd w:val="clear" w:color="auto" w:fill="FFFFFF"/>
          </w:tcPr>
          <w:p w14:paraId="28F36F9D" w14:textId="77777777" w:rsidR="003715C7" w:rsidRDefault="008B3F78">
            <w:pPr>
              <w:suppressAutoHyphens w:val="0"/>
              <w:rPr>
                <w:rFonts w:ascii="Times New Roman" w:hAnsi="Times New Roman"/>
                <w:sz w:val="20"/>
                <w:szCs w:val="20"/>
              </w:rPr>
            </w:pPr>
            <w:r>
              <w:rPr>
                <w:rFonts w:ascii="Times New Roman" w:hAnsi="Times New Roman"/>
                <w:sz w:val="20"/>
                <w:szCs w:val="20"/>
              </w:rPr>
              <w:t>3/5</w:t>
            </w:r>
          </w:p>
        </w:tc>
        <w:tc>
          <w:tcPr>
            <w:tcW w:w="929" w:type="dxa"/>
            <w:tcBorders>
              <w:top w:val="single" w:sz="4" w:space="0" w:color="1F1C1B"/>
              <w:left w:val="nil"/>
              <w:bottom w:val="single" w:sz="4" w:space="0" w:color="1F1C1B"/>
              <w:right w:val="nil"/>
            </w:tcBorders>
            <w:shd w:val="clear" w:color="auto" w:fill="FFFFFF"/>
          </w:tcPr>
          <w:p w14:paraId="1E0DAC89" w14:textId="77777777" w:rsidR="003715C7" w:rsidRDefault="003715C7">
            <w:pPr>
              <w:suppressAutoHyphens w:val="0"/>
            </w:pPr>
          </w:p>
        </w:tc>
        <w:tc>
          <w:tcPr>
            <w:tcW w:w="719" w:type="dxa"/>
            <w:tcBorders>
              <w:top w:val="single" w:sz="4" w:space="0" w:color="1F1C1B"/>
              <w:left w:val="nil"/>
              <w:bottom w:val="single" w:sz="4" w:space="0" w:color="1F1C1B"/>
              <w:right w:val="nil"/>
            </w:tcBorders>
            <w:shd w:val="clear" w:color="auto" w:fill="FFFFFF"/>
          </w:tcPr>
          <w:p w14:paraId="0DA0B6B9" w14:textId="77777777" w:rsidR="003715C7" w:rsidRDefault="003715C7">
            <w:pPr>
              <w:suppressAutoHyphens w:val="0"/>
            </w:pPr>
          </w:p>
        </w:tc>
        <w:tc>
          <w:tcPr>
            <w:tcW w:w="3125" w:type="dxa"/>
            <w:tcBorders>
              <w:top w:val="single" w:sz="4" w:space="0" w:color="1F1C1B"/>
              <w:left w:val="nil"/>
              <w:bottom w:val="single" w:sz="4" w:space="0" w:color="1F1C1B"/>
              <w:right w:val="nil"/>
            </w:tcBorders>
            <w:shd w:val="clear" w:color="auto" w:fill="FFFFFF"/>
          </w:tcPr>
          <w:p w14:paraId="698E9E76" w14:textId="77777777" w:rsidR="003715C7" w:rsidRDefault="008B3F78">
            <w:pPr>
              <w:pStyle w:val="LectureSchedule"/>
              <w:spacing w:before="2" w:after="2"/>
              <w:ind w:hanging="180"/>
            </w:pPr>
            <w:r>
              <w:t>Group Video Project Workday</w:t>
            </w:r>
          </w:p>
        </w:tc>
        <w:tc>
          <w:tcPr>
            <w:tcW w:w="2154" w:type="dxa"/>
            <w:tcBorders>
              <w:top w:val="single" w:sz="4" w:space="0" w:color="1F1C1B"/>
              <w:left w:val="nil"/>
              <w:bottom w:val="single" w:sz="4" w:space="0" w:color="1F1C1B"/>
              <w:right w:val="nil"/>
            </w:tcBorders>
            <w:shd w:val="clear" w:color="auto" w:fill="FFFFFF"/>
            <w:vAlign w:val="center"/>
          </w:tcPr>
          <w:p w14:paraId="1F620B1B" w14:textId="77777777" w:rsidR="003715C7" w:rsidRDefault="008C286E">
            <w:pPr>
              <w:rPr>
                <w:rFonts w:ascii="Times New Roman" w:hAnsi="Times New Roman"/>
                <w:color w:val="0000FF"/>
                <w:sz w:val="20"/>
                <w:szCs w:val="20"/>
                <w:u w:val="single"/>
              </w:rPr>
            </w:pPr>
            <w:hyperlink r:id="rId69"/>
          </w:p>
        </w:tc>
        <w:tc>
          <w:tcPr>
            <w:tcW w:w="3062" w:type="dxa"/>
            <w:tcBorders>
              <w:top w:val="single" w:sz="4" w:space="0" w:color="1F1C1B"/>
              <w:left w:val="nil"/>
              <w:bottom w:val="single" w:sz="4" w:space="0" w:color="1F1C1B"/>
              <w:right w:val="nil"/>
            </w:tcBorders>
            <w:shd w:val="clear" w:color="auto" w:fill="FFFFFF"/>
            <w:vAlign w:val="center"/>
          </w:tcPr>
          <w:p w14:paraId="0F50D66A" w14:textId="77777777" w:rsidR="003715C7" w:rsidRDefault="008C286E">
            <w:pPr>
              <w:suppressAutoHyphens w:val="0"/>
            </w:pPr>
            <w:hyperlink r:id="rId70"/>
          </w:p>
        </w:tc>
      </w:tr>
      <w:tr w:rsidR="003715C7" w14:paraId="424E95C1" w14:textId="77777777">
        <w:trPr>
          <w:trHeight w:val="546"/>
        </w:trPr>
        <w:tc>
          <w:tcPr>
            <w:tcW w:w="809" w:type="dxa"/>
            <w:tcBorders>
              <w:top w:val="single" w:sz="4" w:space="0" w:color="1F1C1B"/>
              <w:left w:val="nil"/>
              <w:bottom w:val="single" w:sz="4" w:space="0" w:color="1F1C1B"/>
              <w:right w:val="nil"/>
            </w:tcBorders>
            <w:shd w:val="clear" w:color="auto" w:fill="FFFFFF"/>
          </w:tcPr>
          <w:p w14:paraId="12BE09FD" w14:textId="77777777" w:rsidR="003715C7" w:rsidRDefault="008B3F78">
            <w:pPr>
              <w:suppressAutoHyphens w:val="0"/>
              <w:rPr>
                <w:rFonts w:ascii="Times New Roman" w:hAnsi="Times New Roman"/>
                <w:sz w:val="20"/>
                <w:szCs w:val="20"/>
              </w:rPr>
            </w:pPr>
            <w:r>
              <w:rPr>
                <w:rFonts w:ascii="Times New Roman" w:hAnsi="Times New Roman"/>
                <w:sz w:val="20"/>
                <w:szCs w:val="20"/>
              </w:rPr>
              <w:t>3/7</w:t>
            </w:r>
          </w:p>
        </w:tc>
        <w:tc>
          <w:tcPr>
            <w:tcW w:w="929" w:type="dxa"/>
            <w:tcBorders>
              <w:top w:val="single" w:sz="4" w:space="0" w:color="1F1C1B"/>
              <w:left w:val="nil"/>
              <w:bottom w:val="single" w:sz="4" w:space="0" w:color="1F1C1B"/>
              <w:right w:val="nil"/>
            </w:tcBorders>
            <w:shd w:val="clear" w:color="auto" w:fill="FFFFFF"/>
          </w:tcPr>
          <w:p w14:paraId="1F91DC52" w14:textId="77777777" w:rsidR="003715C7" w:rsidRDefault="008B3F78">
            <w:pPr>
              <w:suppressAutoHyphens w:val="0"/>
              <w:rPr>
                <w:rFonts w:ascii="Times New Roman" w:hAnsi="Times New Roman"/>
                <w:sz w:val="20"/>
                <w:szCs w:val="20"/>
              </w:rPr>
            </w:pPr>
            <w:r>
              <w:rPr>
                <w:rFonts w:ascii="Times New Roman" w:hAnsi="Times New Roman"/>
                <w:sz w:val="20"/>
                <w:szCs w:val="20"/>
              </w:rPr>
              <w:t>3.4</w:t>
            </w:r>
          </w:p>
        </w:tc>
        <w:tc>
          <w:tcPr>
            <w:tcW w:w="719" w:type="dxa"/>
            <w:tcBorders>
              <w:top w:val="single" w:sz="4" w:space="0" w:color="1F1C1B"/>
              <w:left w:val="nil"/>
              <w:bottom w:val="single" w:sz="4" w:space="0" w:color="1F1C1B"/>
              <w:right w:val="nil"/>
            </w:tcBorders>
            <w:shd w:val="clear" w:color="auto" w:fill="FFFFFF"/>
          </w:tcPr>
          <w:p w14:paraId="39BDEC1D" w14:textId="77777777" w:rsidR="003715C7" w:rsidRDefault="008B3F78">
            <w:pPr>
              <w:suppressAutoHyphens w:val="0"/>
              <w:rPr>
                <w:rFonts w:ascii="Times New Roman" w:hAnsi="Times New Roman"/>
                <w:sz w:val="20"/>
                <w:szCs w:val="20"/>
              </w:rPr>
            </w:pPr>
            <w:r>
              <w:rPr>
                <w:rFonts w:ascii="Times New Roman" w:hAnsi="Times New Roman"/>
                <w:sz w:val="20"/>
                <w:szCs w:val="20"/>
              </w:rPr>
              <w:t>CH</w:t>
            </w:r>
          </w:p>
        </w:tc>
        <w:tc>
          <w:tcPr>
            <w:tcW w:w="3125" w:type="dxa"/>
            <w:tcBorders>
              <w:top w:val="single" w:sz="4" w:space="0" w:color="1F1C1B"/>
              <w:left w:val="nil"/>
              <w:bottom w:val="single" w:sz="4" w:space="0" w:color="1F1C1B"/>
              <w:right w:val="nil"/>
            </w:tcBorders>
            <w:shd w:val="clear" w:color="auto" w:fill="FFFFFF"/>
          </w:tcPr>
          <w:p w14:paraId="4617E276" w14:textId="77777777" w:rsidR="003715C7" w:rsidRDefault="008B3F78">
            <w:pPr>
              <w:pStyle w:val="LectureSchedule"/>
              <w:spacing w:before="2" w:after="2"/>
              <w:ind w:hanging="180"/>
            </w:pPr>
            <w:r>
              <w:t>Patterns of Inheritance</w:t>
            </w:r>
          </w:p>
          <w:p w14:paraId="1D579F1D" w14:textId="77777777" w:rsidR="003715C7" w:rsidRDefault="008B3F78">
            <w:pPr>
              <w:suppressAutoHyphens w:val="0"/>
              <w:rPr>
                <w:rFonts w:ascii="Times New Roman" w:hAnsi="Times New Roman"/>
                <w:sz w:val="20"/>
                <w:szCs w:val="20"/>
              </w:rPr>
            </w:pPr>
            <w:r>
              <w:rPr>
                <w:rFonts w:ascii="Times New Roman" w:hAnsi="Times New Roman"/>
                <w:sz w:val="20"/>
                <w:szCs w:val="20"/>
              </w:rPr>
              <w:t>Beyond dominant/recessive traits</w:t>
            </w:r>
          </w:p>
        </w:tc>
        <w:tc>
          <w:tcPr>
            <w:tcW w:w="2154" w:type="dxa"/>
            <w:tcBorders>
              <w:top w:val="single" w:sz="4" w:space="0" w:color="1F1C1B"/>
              <w:left w:val="nil"/>
              <w:bottom w:val="single" w:sz="4" w:space="0" w:color="1F1C1B"/>
              <w:right w:val="nil"/>
            </w:tcBorders>
            <w:shd w:val="clear" w:color="auto" w:fill="FFFFFF"/>
          </w:tcPr>
          <w:p w14:paraId="457FD1A2" w14:textId="77777777" w:rsidR="003715C7" w:rsidRDefault="008C286E">
            <w:pPr>
              <w:rPr>
                <w:rStyle w:val="InternetLink"/>
                <w:sz w:val="20"/>
                <w:szCs w:val="20"/>
              </w:rPr>
            </w:pPr>
            <w:hyperlink r:id="rId71">
              <w:r w:rsidR="008B3F78">
                <w:rPr>
                  <w:rStyle w:val="InternetLink"/>
                  <w:sz w:val="20"/>
                  <w:szCs w:val="20"/>
                </w:rPr>
                <w:t>Patterns of Inheritance</w:t>
              </w:r>
            </w:hyperlink>
          </w:p>
          <w:p w14:paraId="539A133C" w14:textId="77777777" w:rsidR="003715C7" w:rsidRDefault="003715C7">
            <w:pPr>
              <w:suppressAutoHyphens w:val="0"/>
              <w:rPr>
                <w:rFonts w:ascii="Times New Roman" w:hAnsi="Times New Roman"/>
                <w:color w:val="0000FF"/>
                <w:sz w:val="20"/>
                <w:szCs w:val="20"/>
                <w:u w:val="single"/>
              </w:rPr>
            </w:pPr>
          </w:p>
        </w:tc>
        <w:tc>
          <w:tcPr>
            <w:tcW w:w="3062" w:type="dxa"/>
            <w:tcBorders>
              <w:top w:val="single" w:sz="4" w:space="0" w:color="1F1C1B"/>
              <w:left w:val="nil"/>
              <w:bottom w:val="single" w:sz="4" w:space="0" w:color="1F1C1B"/>
              <w:right w:val="nil"/>
            </w:tcBorders>
            <w:shd w:val="clear" w:color="auto" w:fill="FFFFFF"/>
          </w:tcPr>
          <w:p w14:paraId="58E0C767" w14:textId="77777777" w:rsidR="003715C7" w:rsidRDefault="008C286E">
            <w:pPr>
              <w:suppressAutoHyphens w:val="0"/>
            </w:pPr>
            <w:hyperlink r:id="rId72"/>
          </w:p>
        </w:tc>
      </w:tr>
      <w:tr w:rsidR="003715C7" w14:paraId="5EC1A5E3" w14:textId="77777777">
        <w:trPr>
          <w:trHeight w:val="260"/>
        </w:trPr>
        <w:tc>
          <w:tcPr>
            <w:tcW w:w="809" w:type="dxa"/>
            <w:tcBorders>
              <w:top w:val="single" w:sz="4" w:space="0" w:color="1F1C1B"/>
              <w:left w:val="nil"/>
              <w:bottom w:val="single" w:sz="4" w:space="0" w:color="1F1C1B"/>
              <w:right w:val="nil"/>
            </w:tcBorders>
            <w:shd w:val="clear" w:color="auto" w:fill="FFFFFF"/>
          </w:tcPr>
          <w:p w14:paraId="5BD3F70F" w14:textId="77777777" w:rsidR="003715C7" w:rsidRDefault="008B3F78">
            <w:pPr>
              <w:suppressAutoHyphens w:val="0"/>
              <w:rPr>
                <w:rFonts w:ascii="Times New Roman" w:hAnsi="Times New Roman"/>
                <w:sz w:val="20"/>
                <w:szCs w:val="20"/>
              </w:rPr>
            </w:pPr>
            <w:r>
              <w:rPr>
                <w:rFonts w:ascii="Times New Roman" w:hAnsi="Times New Roman"/>
                <w:sz w:val="20"/>
                <w:szCs w:val="20"/>
              </w:rPr>
              <w:t>3/9</w:t>
            </w:r>
          </w:p>
        </w:tc>
        <w:tc>
          <w:tcPr>
            <w:tcW w:w="929" w:type="dxa"/>
            <w:tcBorders>
              <w:top w:val="single" w:sz="4" w:space="0" w:color="1F1C1B"/>
              <w:left w:val="nil"/>
              <w:bottom w:val="single" w:sz="4" w:space="0" w:color="1F1C1B"/>
              <w:right w:val="nil"/>
            </w:tcBorders>
            <w:shd w:val="clear" w:color="auto" w:fill="FFFFFF"/>
          </w:tcPr>
          <w:p w14:paraId="6DB9F481" w14:textId="77777777" w:rsidR="003715C7" w:rsidRDefault="008B3F78">
            <w:pPr>
              <w:suppressAutoHyphens w:val="0"/>
              <w:rPr>
                <w:rFonts w:ascii="Times New Roman" w:hAnsi="Times New Roman"/>
                <w:sz w:val="20"/>
                <w:szCs w:val="20"/>
              </w:rPr>
            </w:pPr>
            <w:r>
              <w:rPr>
                <w:rFonts w:ascii="Times New Roman" w:hAnsi="Times New Roman"/>
                <w:sz w:val="20"/>
                <w:szCs w:val="20"/>
              </w:rPr>
              <w:t>3.5</w:t>
            </w:r>
          </w:p>
        </w:tc>
        <w:tc>
          <w:tcPr>
            <w:tcW w:w="719" w:type="dxa"/>
            <w:tcBorders>
              <w:top w:val="single" w:sz="4" w:space="0" w:color="1F1C1B"/>
              <w:left w:val="nil"/>
              <w:bottom w:val="single" w:sz="4" w:space="0" w:color="1F1C1B"/>
              <w:right w:val="nil"/>
            </w:tcBorders>
            <w:shd w:val="clear" w:color="auto" w:fill="FFFFFF"/>
          </w:tcPr>
          <w:p w14:paraId="11E5F4F3" w14:textId="77777777" w:rsidR="003715C7" w:rsidRDefault="008B3F78">
            <w:pPr>
              <w:suppressAutoHyphens w:val="0"/>
              <w:rPr>
                <w:rFonts w:ascii="Times New Roman" w:hAnsi="Times New Roman"/>
                <w:sz w:val="20"/>
                <w:szCs w:val="20"/>
              </w:rPr>
            </w:pPr>
            <w:r>
              <w:rPr>
                <w:rFonts w:ascii="Times New Roman" w:hAnsi="Times New Roman"/>
                <w:sz w:val="20"/>
                <w:szCs w:val="20"/>
              </w:rPr>
              <w:t>CH</w:t>
            </w:r>
          </w:p>
        </w:tc>
        <w:tc>
          <w:tcPr>
            <w:tcW w:w="3125" w:type="dxa"/>
            <w:tcBorders>
              <w:top w:val="single" w:sz="4" w:space="0" w:color="1F1C1B"/>
              <w:left w:val="nil"/>
              <w:bottom w:val="single" w:sz="4" w:space="0" w:color="1F1C1B"/>
              <w:right w:val="nil"/>
            </w:tcBorders>
            <w:shd w:val="clear" w:color="auto" w:fill="FFFFFF"/>
          </w:tcPr>
          <w:p w14:paraId="3DF2B9F6" w14:textId="77777777" w:rsidR="003715C7" w:rsidRDefault="008B3F78">
            <w:pPr>
              <w:suppressAutoHyphens w:val="0"/>
              <w:rPr>
                <w:rFonts w:ascii="Times New Roman" w:hAnsi="Times New Roman"/>
                <w:sz w:val="20"/>
                <w:szCs w:val="20"/>
              </w:rPr>
            </w:pPr>
            <w:r>
              <w:rPr>
                <w:rFonts w:ascii="Times New Roman" w:hAnsi="Times New Roman"/>
                <w:sz w:val="20"/>
                <w:szCs w:val="20"/>
              </w:rPr>
              <w:t>DNA as the basis of inheritance</w:t>
            </w:r>
            <w:r>
              <w:rPr>
                <w:rFonts w:ascii="Times New Roman" w:hAnsi="Times New Roman"/>
                <w:sz w:val="20"/>
                <w:szCs w:val="20"/>
              </w:rPr>
              <w:br/>
              <w:t>DNA structure</w:t>
            </w:r>
            <w:r>
              <w:rPr>
                <w:rFonts w:ascii="Times New Roman" w:hAnsi="Times New Roman"/>
                <w:sz w:val="20"/>
                <w:szCs w:val="20"/>
              </w:rPr>
              <w:br/>
              <w:t xml:space="preserve">Semi-conservative replication of DNA </w:t>
            </w:r>
          </w:p>
        </w:tc>
        <w:tc>
          <w:tcPr>
            <w:tcW w:w="2154" w:type="dxa"/>
            <w:tcBorders>
              <w:top w:val="single" w:sz="4" w:space="0" w:color="1F1C1B"/>
              <w:left w:val="nil"/>
              <w:bottom w:val="single" w:sz="4" w:space="0" w:color="1F1C1B"/>
              <w:right w:val="nil"/>
            </w:tcBorders>
            <w:shd w:val="clear" w:color="auto" w:fill="FFFFFF"/>
            <w:vAlign w:val="center"/>
          </w:tcPr>
          <w:p w14:paraId="23D4E83D" w14:textId="77777777" w:rsidR="003715C7" w:rsidRDefault="008C286E">
            <w:pPr>
              <w:rPr>
                <w:rStyle w:val="InternetLink"/>
                <w:sz w:val="20"/>
                <w:szCs w:val="20"/>
              </w:rPr>
            </w:pPr>
            <w:hyperlink r:id="rId73">
              <w:r w:rsidR="008B3F78">
                <w:rPr>
                  <w:rStyle w:val="InternetLink"/>
                  <w:sz w:val="20"/>
                  <w:szCs w:val="20"/>
                </w:rPr>
                <w:t>DNA</w:t>
              </w:r>
            </w:hyperlink>
          </w:p>
          <w:p w14:paraId="39DE25C8" w14:textId="77777777" w:rsidR="003715C7" w:rsidRDefault="003715C7">
            <w:pPr>
              <w:suppressAutoHyphens w:val="0"/>
              <w:rPr>
                <w:rFonts w:ascii="Times New Roman" w:hAnsi="Times New Roman"/>
                <w:color w:val="0000FF"/>
                <w:sz w:val="20"/>
                <w:szCs w:val="20"/>
                <w:u w:val="single"/>
              </w:rPr>
            </w:pPr>
          </w:p>
        </w:tc>
        <w:tc>
          <w:tcPr>
            <w:tcW w:w="3062" w:type="dxa"/>
            <w:tcBorders>
              <w:top w:val="single" w:sz="4" w:space="0" w:color="1F1C1B"/>
              <w:left w:val="nil"/>
              <w:bottom w:val="single" w:sz="4" w:space="0" w:color="1F1C1B"/>
              <w:right w:val="nil"/>
            </w:tcBorders>
            <w:shd w:val="clear" w:color="auto" w:fill="FFFFFF"/>
            <w:vAlign w:val="center"/>
          </w:tcPr>
          <w:p w14:paraId="1A5C3749" w14:textId="77777777" w:rsidR="003715C7" w:rsidRDefault="008C286E">
            <w:pPr>
              <w:suppressAutoHyphens w:val="0"/>
              <w:rPr>
                <w:rStyle w:val="InternetLink"/>
                <w:sz w:val="20"/>
                <w:szCs w:val="20"/>
              </w:rPr>
            </w:pPr>
            <w:hyperlink r:id="rId74">
              <w:r w:rsidR="008B3F78">
                <w:rPr>
                  <w:rStyle w:val="InternetLink"/>
                  <w:sz w:val="20"/>
                  <w:szCs w:val="20"/>
                </w:rPr>
                <w:t>Ch14 DNA Structure and Function</w:t>
              </w:r>
              <w:r w:rsidR="008B3F78">
                <w:rPr>
                  <w:rStyle w:val="InternetLink"/>
                  <w:sz w:val="20"/>
                  <w:szCs w:val="20"/>
                </w:rPr>
                <w:br/>
              </w:r>
            </w:hyperlink>
          </w:p>
        </w:tc>
      </w:tr>
      <w:tr w:rsidR="003715C7" w14:paraId="2742DAED" w14:textId="77777777">
        <w:trPr>
          <w:trHeight w:val="378"/>
        </w:trPr>
        <w:tc>
          <w:tcPr>
            <w:tcW w:w="809" w:type="dxa"/>
            <w:tcBorders>
              <w:top w:val="single" w:sz="4" w:space="0" w:color="1F1C1B"/>
              <w:left w:val="nil"/>
              <w:bottom w:val="single" w:sz="4" w:space="0" w:color="1F1C1B"/>
              <w:right w:val="nil"/>
            </w:tcBorders>
            <w:shd w:val="clear" w:color="auto" w:fill="FFFFFF"/>
          </w:tcPr>
          <w:p w14:paraId="4605E269" w14:textId="77777777" w:rsidR="003715C7" w:rsidRDefault="008B3F78">
            <w:pPr>
              <w:suppressAutoHyphens w:val="0"/>
              <w:rPr>
                <w:rFonts w:ascii="Times New Roman" w:hAnsi="Times New Roman"/>
                <w:sz w:val="20"/>
                <w:szCs w:val="20"/>
              </w:rPr>
            </w:pPr>
            <w:r>
              <w:rPr>
                <w:rFonts w:ascii="Times New Roman" w:hAnsi="Times New Roman"/>
                <w:sz w:val="20"/>
                <w:szCs w:val="20"/>
              </w:rPr>
              <w:t>3/12</w:t>
            </w:r>
          </w:p>
        </w:tc>
        <w:tc>
          <w:tcPr>
            <w:tcW w:w="929" w:type="dxa"/>
            <w:tcBorders>
              <w:top w:val="single" w:sz="4" w:space="0" w:color="1F1C1B"/>
              <w:left w:val="nil"/>
              <w:bottom w:val="single" w:sz="4" w:space="0" w:color="1F1C1B"/>
              <w:right w:val="nil"/>
            </w:tcBorders>
            <w:shd w:val="clear" w:color="auto" w:fill="FFFFFF"/>
          </w:tcPr>
          <w:p w14:paraId="6ACBB407" w14:textId="77777777" w:rsidR="003715C7" w:rsidRDefault="008B3F78">
            <w:pPr>
              <w:suppressAutoHyphens w:val="0"/>
              <w:rPr>
                <w:rFonts w:ascii="Times New Roman" w:hAnsi="Times New Roman"/>
                <w:sz w:val="20"/>
                <w:szCs w:val="20"/>
              </w:rPr>
            </w:pPr>
            <w:r>
              <w:rPr>
                <w:rFonts w:ascii="Times New Roman" w:hAnsi="Times New Roman"/>
                <w:sz w:val="20"/>
                <w:szCs w:val="20"/>
              </w:rPr>
              <w:t>3.6</w:t>
            </w:r>
          </w:p>
        </w:tc>
        <w:tc>
          <w:tcPr>
            <w:tcW w:w="719" w:type="dxa"/>
            <w:tcBorders>
              <w:top w:val="single" w:sz="4" w:space="0" w:color="1F1C1B"/>
              <w:left w:val="nil"/>
              <w:bottom w:val="single" w:sz="4" w:space="0" w:color="1F1C1B"/>
              <w:right w:val="nil"/>
            </w:tcBorders>
            <w:shd w:val="clear" w:color="auto" w:fill="FFFFFF"/>
          </w:tcPr>
          <w:p w14:paraId="23C6613D" w14:textId="77777777" w:rsidR="003715C7" w:rsidRDefault="008B3F78">
            <w:pPr>
              <w:suppressAutoHyphens w:val="0"/>
              <w:rPr>
                <w:rFonts w:ascii="Times New Roman" w:hAnsi="Times New Roman"/>
                <w:sz w:val="20"/>
                <w:szCs w:val="20"/>
              </w:rPr>
            </w:pPr>
            <w:r>
              <w:rPr>
                <w:rFonts w:ascii="Times New Roman" w:hAnsi="Times New Roman"/>
                <w:sz w:val="20"/>
                <w:szCs w:val="20"/>
              </w:rPr>
              <w:t>CH</w:t>
            </w:r>
          </w:p>
        </w:tc>
        <w:tc>
          <w:tcPr>
            <w:tcW w:w="3125" w:type="dxa"/>
            <w:tcBorders>
              <w:top w:val="single" w:sz="4" w:space="0" w:color="1F1C1B"/>
              <w:left w:val="nil"/>
              <w:bottom w:val="single" w:sz="4" w:space="0" w:color="1F1C1B"/>
              <w:right w:val="nil"/>
            </w:tcBorders>
            <w:shd w:val="clear" w:color="auto" w:fill="FFFFFF"/>
          </w:tcPr>
          <w:p w14:paraId="0C8D1BD5" w14:textId="77777777" w:rsidR="003715C7" w:rsidRDefault="008B3F78">
            <w:pPr>
              <w:suppressAutoHyphens w:val="0"/>
              <w:rPr>
                <w:rFonts w:ascii="Times New Roman" w:hAnsi="Times New Roman"/>
                <w:sz w:val="20"/>
                <w:szCs w:val="20"/>
              </w:rPr>
            </w:pPr>
            <w:r>
              <w:rPr>
                <w:rFonts w:ascii="Times New Roman" w:hAnsi="Times New Roman"/>
                <w:sz w:val="20"/>
                <w:szCs w:val="20"/>
              </w:rPr>
              <w:t>Gene expression:  DNA to protein</w:t>
            </w:r>
            <w:r>
              <w:rPr>
                <w:rFonts w:ascii="Times New Roman" w:hAnsi="Times New Roman"/>
                <w:sz w:val="20"/>
                <w:szCs w:val="20"/>
              </w:rPr>
              <w:br/>
              <w:t>Basics of transcription and translation</w:t>
            </w:r>
            <w:r>
              <w:rPr>
                <w:rFonts w:ascii="Times New Roman" w:hAnsi="Times New Roman"/>
                <w:sz w:val="20"/>
                <w:szCs w:val="20"/>
              </w:rPr>
              <w:br/>
              <w:t xml:space="preserve">Basics of gene expression regulation </w:t>
            </w:r>
          </w:p>
        </w:tc>
        <w:tc>
          <w:tcPr>
            <w:tcW w:w="2154" w:type="dxa"/>
            <w:tcBorders>
              <w:top w:val="single" w:sz="4" w:space="0" w:color="1F1C1B"/>
              <w:left w:val="nil"/>
              <w:bottom w:val="single" w:sz="4" w:space="0" w:color="1F1C1B"/>
              <w:right w:val="nil"/>
            </w:tcBorders>
            <w:shd w:val="clear" w:color="auto" w:fill="FFFFFF"/>
            <w:vAlign w:val="center"/>
          </w:tcPr>
          <w:p w14:paraId="1C717679" w14:textId="77777777" w:rsidR="003715C7" w:rsidRDefault="008C286E">
            <w:pPr>
              <w:rPr>
                <w:rStyle w:val="InternetLink"/>
                <w:sz w:val="20"/>
                <w:szCs w:val="20"/>
              </w:rPr>
            </w:pPr>
            <w:hyperlink r:id="rId75">
              <w:r w:rsidR="008B3F78">
                <w:rPr>
                  <w:rStyle w:val="InternetLink"/>
                  <w:sz w:val="20"/>
                  <w:szCs w:val="20"/>
                </w:rPr>
                <w:t>Gene expression</w:t>
              </w:r>
            </w:hyperlink>
          </w:p>
          <w:p w14:paraId="47DACD5C" w14:textId="77777777" w:rsidR="003715C7" w:rsidRDefault="003715C7">
            <w:pPr>
              <w:suppressAutoHyphens w:val="0"/>
              <w:rPr>
                <w:rFonts w:ascii="Times New Roman" w:hAnsi="Times New Roman"/>
                <w:color w:val="0000FF"/>
                <w:sz w:val="20"/>
                <w:szCs w:val="20"/>
                <w:u w:val="single"/>
              </w:rPr>
            </w:pPr>
          </w:p>
        </w:tc>
        <w:tc>
          <w:tcPr>
            <w:tcW w:w="3062" w:type="dxa"/>
            <w:tcBorders>
              <w:top w:val="single" w:sz="4" w:space="0" w:color="1F1C1B"/>
              <w:left w:val="nil"/>
              <w:bottom w:val="single" w:sz="4" w:space="0" w:color="1F1C1B"/>
              <w:right w:val="nil"/>
            </w:tcBorders>
            <w:shd w:val="clear" w:color="auto" w:fill="FFFFFF"/>
            <w:vAlign w:val="center"/>
          </w:tcPr>
          <w:p w14:paraId="30050E40" w14:textId="77777777" w:rsidR="003715C7" w:rsidRDefault="008C286E">
            <w:pPr>
              <w:rPr>
                <w:rStyle w:val="InternetLink"/>
                <w:sz w:val="20"/>
                <w:szCs w:val="20"/>
              </w:rPr>
            </w:pPr>
            <w:hyperlink r:id="rId76">
              <w:r w:rsidR="008B3F78">
                <w:rPr>
                  <w:rStyle w:val="InternetLink"/>
                  <w:sz w:val="20"/>
                  <w:szCs w:val="20"/>
                </w:rPr>
                <w:t>Ch15 Genes and Proteins</w:t>
              </w:r>
            </w:hyperlink>
          </w:p>
          <w:p w14:paraId="4D008032" w14:textId="77777777" w:rsidR="003715C7" w:rsidRDefault="003715C7">
            <w:pPr>
              <w:suppressAutoHyphens w:val="0"/>
            </w:pPr>
          </w:p>
        </w:tc>
      </w:tr>
      <w:tr w:rsidR="003715C7" w14:paraId="4AAFCE9C" w14:textId="77777777">
        <w:trPr>
          <w:trHeight w:val="354"/>
        </w:trPr>
        <w:tc>
          <w:tcPr>
            <w:tcW w:w="809" w:type="dxa"/>
            <w:tcBorders>
              <w:top w:val="single" w:sz="4" w:space="0" w:color="1F1C1B"/>
              <w:left w:val="nil"/>
              <w:bottom w:val="single" w:sz="4" w:space="0" w:color="1F1C1B"/>
              <w:right w:val="nil"/>
            </w:tcBorders>
            <w:shd w:val="clear" w:color="auto" w:fill="FFFFFF"/>
          </w:tcPr>
          <w:p w14:paraId="4AD58AFE" w14:textId="77777777" w:rsidR="003715C7" w:rsidRDefault="008B3F78">
            <w:pPr>
              <w:suppressAutoHyphens w:val="0"/>
              <w:rPr>
                <w:rFonts w:ascii="Times New Roman" w:hAnsi="Times New Roman"/>
                <w:sz w:val="20"/>
                <w:szCs w:val="20"/>
              </w:rPr>
            </w:pPr>
            <w:r>
              <w:rPr>
                <w:rFonts w:ascii="Times New Roman" w:hAnsi="Times New Roman"/>
                <w:sz w:val="20"/>
                <w:szCs w:val="20"/>
              </w:rPr>
              <w:t>3/14</w:t>
            </w:r>
          </w:p>
        </w:tc>
        <w:tc>
          <w:tcPr>
            <w:tcW w:w="929" w:type="dxa"/>
            <w:tcBorders>
              <w:top w:val="single" w:sz="4" w:space="0" w:color="1F1C1B"/>
              <w:left w:val="nil"/>
              <w:bottom w:val="single" w:sz="4" w:space="0" w:color="1F1C1B"/>
              <w:right w:val="nil"/>
            </w:tcBorders>
            <w:shd w:val="clear" w:color="auto" w:fill="FFFFFF"/>
          </w:tcPr>
          <w:p w14:paraId="7D420464" w14:textId="77777777" w:rsidR="003715C7" w:rsidRDefault="008B3F78">
            <w:pPr>
              <w:suppressAutoHyphens w:val="0"/>
              <w:rPr>
                <w:rFonts w:ascii="Times New Roman" w:hAnsi="Times New Roman"/>
                <w:sz w:val="20"/>
                <w:szCs w:val="20"/>
              </w:rPr>
            </w:pPr>
            <w:r>
              <w:rPr>
                <w:rFonts w:ascii="Times New Roman" w:hAnsi="Times New Roman"/>
                <w:sz w:val="20"/>
                <w:szCs w:val="20"/>
              </w:rPr>
              <w:t>3.7</w:t>
            </w:r>
          </w:p>
        </w:tc>
        <w:tc>
          <w:tcPr>
            <w:tcW w:w="719" w:type="dxa"/>
            <w:tcBorders>
              <w:top w:val="single" w:sz="4" w:space="0" w:color="1F1C1B"/>
              <w:left w:val="nil"/>
              <w:bottom w:val="single" w:sz="4" w:space="0" w:color="1F1C1B"/>
              <w:right w:val="nil"/>
            </w:tcBorders>
            <w:shd w:val="clear" w:color="auto" w:fill="FFFFFF"/>
          </w:tcPr>
          <w:p w14:paraId="68AF7387" w14:textId="77777777" w:rsidR="003715C7" w:rsidRDefault="008B3F78">
            <w:pPr>
              <w:suppressAutoHyphens w:val="0"/>
              <w:rPr>
                <w:rFonts w:ascii="Times New Roman" w:hAnsi="Times New Roman"/>
                <w:sz w:val="20"/>
                <w:szCs w:val="20"/>
              </w:rPr>
            </w:pPr>
            <w:r>
              <w:rPr>
                <w:rFonts w:ascii="Times New Roman" w:hAnsi="Times New Roman"/>
                <w:sz w:val="20"/>
                <w:szCs w:val="20"/>
              </w:rPr>
              <w:t>CH</w:t>
            </w:r>
          </w:p>
        </w:tc>
        <w:tc>
          <w:tcPr>
            <w:tcW w:w="3125" w:type="dxa"/>
            <w:tcBorders>
              <w:top w:val="single" w:sz="4" w:space="0" w:color="1F1C1B"/>
              <w:left w:val="nil"/>
              <w:bottom w:val="single" w:sz="4" w:space="0" w:color="1F1C1B"/>
              <w:right w:val="nil"/>
            </w:tcBorders>
            <w:shd w:val="clear" w:color="auto" w:fill="FFFFFF"/>
            <w:vAlign w:val="center"/>
          </w:tcPr>
          <w:p w14:paraId="2DEFDDFB" w14:textId="77777777" w:rsidR="003715C7" w:rsidRDefault="008B3F78">
            <w:pPr>
              <w:suppressAutoHyphens w:val="0"/>
              <w:rPr>
                <w:rFonts w:ascii="Times New Roman" w:hAnsi="Times New Roman"/>
                <w:sz w:val="20"/>
                <w:szCs w:val="20"/>
              </w:rPr>
            </w:pPr>
            <w:r>
              <w:rPr>
                <w:rFonts w:ascii="Times New Roman" w:hAnsi="Times New Roman"/>
                <w:sz w:val="20"/>
                <w:szCs w:val="20"/>
              </w:rPr>
              <w:t>Regulation of gene expression</w:t>
            </w:r>
            <w:r>
              <w:rPr>
                <w:rFonts w:ascii="Times New Roman" w:hAnsi="Times New Roman"/>
                <w:sz w:val="20"/>
                <w:szCs w:val="20"/>
              </w:rPr>
              <w:br/>
              <w:t>Prokaryotic gene regulation</w:t>
            </w:r>
            <w:r>
              <w:rPr>
                <w:rFonts w:ascii="Times New Roman" w:hAnsi="Times New Roman"/>
                <w:sz w:val="20"/>
                <w:szCs w:val="20"/>
              </w:rPr>
              <w:br/>
              <w:t>Eukaryotic gene regulation</w:t>
            </w:r>
          </w:p>
        </w:tc>
        <w:tc>
          <w:tcPr>
            <w:tcW w:w="2154" w:type="dxa"/>
            <w:tcBorders>
              <w:top w:val="single" w:sz="4" w:space="0" w:color="1F1C1B"/>
              <w:left w:val="nil"/>
              <w:bottom w:val="single" w:sz="4" w:space="0" w:color="1F1C1B"/>
              <w:right w:val="nil"/>
            </w:tcBorders>
            <w:shd w:val="clear" w:color="auto" w:fill="FFFFFF"/>
            <w:vAlign w:val="center"/>
          </w:tcPr>
          <w:p w14:paraId="6623BB26" w14:textId="77777777" w:rsidR="003715C7" w:rsidRDefault="008C286E">
            <w:pPr>
              <w:rPr>
                <w:rStyle w:val="InternetLink"/>
                <w:sz w:val="20"/>
                <w:szCs w:val="20"/>
              </w:rPr>
            </w:pPr>
            <w:hyperlink r:id="rId77">
              <w:r w:rsidR="008B3F78">
                <w:rPr>
                  <w:rStyle w:val="InternetLink"/>
                  <w:sz w:val="20"/>
                  <w:szCs w:val="20"/>
                </w:rPr>
                <w:t>Gene regulation</w:t>
              </w:r>
            </w:hyperlink>
          </w:p>
          <w:p w14:paraId="03CFA043" w14:textId="77777777" w:rsidR="003715C7" w:rsidRDefault="003715C7">
            <w:pPr>
              <w:suppressAutoHyphens w:val="0"/>
              <w:rPr>
                <w:rFonts w:ascii="Times New Roman" w:hAnsi="Times New Roman"/>
                <w:color w:val="0000FF"/>
                <w:sz w:val="20"/>
                <w:szCs w:val="20"/>
                <w:u w:val="single"/>
              </w:rPr>
            </w:pPr>
          </w:p>
        </w:tc>
        <w:tc>
          <w:tcPr>
            <w:tcW w:w="3062" w:type="dxa"/>
            <w:tcBorders>
              <w:top w:val="single" w:sz="4" w:space="0" w:color="1F1C1B"/>
              <w:left w:val="nil"/>
              <w:bottom w:val="single" w:sz="4" w:space="0" w:color="1F1C1B"/>
              <w:right w:val="nil"/>
            </w:tcBorders>
            <w:shd w:val="clear" w:color="auto" w:fill="FFFFFF"/>
            <w:vAlign w:val="center"/>
          </w:tcPr>
          <w:p w14:paraId="4F43DCB1" w14:textId="77777777" w:rsidR="003715C7" w:rsidRDefault="008C286E">
            <w:pPr>
              <w:rPr>
                <w:rStyle w:val="InternetLink"/>
                <w:sz w:val="20"/>
                <w:szCs w:val="20"/>
              </w:rPr>
            </w:pPr>
            <w:hyperlink r:id="rId78">
              <w:r w:rsidR="008B3F78">
                <w:rPr>
                  <w:rStyle w:val="InternetLink"/>
                  <w:sz w:val="20"/>
                  <w:szCs w:val="20"/>
                </w:rPr>
                <w:t xml:space="preserve">Ch16 Gene Expression </w:t>
              </w:r>
            </w:hyperlink>
          </w:p>
          <w:p w14:paraId="79764E89" w14:textId="77777777" w:rsidR="003715C7" w:rsidRDefault="008C286E">
            <w:pPr>
              <w:suppressAutoHyphens w:val="0"/>
            </w:pPr>
            <w:hyperlink r:id="rId79"/>
          </w:p>
        </w:tc>
      </w:tr>
      <w:tr w:rsidR="003715C7" w14:paraId="4959E060" w14:textId="77777777">
        <w:trPr>
          <w:trHeight w:val="740"/>
        </w:trPr>
        <w:tc>
          <w:tcPr>
            <w:tcW w:w="809" w:type="dxa"/>
            <w:tcBorders>
              <w:top w:val="nil"/>
              <w:left w:val="nil"/>
              <w:bottom w:val="single" w:sz="4" w:space="0" w:color="1F1C1B"/>
              <w:right w:val="nil"/>
            </w:tcBorders>
            <w:shd w:val="clear" w:color="auto" w:fill="FFFFFF"/>
          </w:tcPr>
          <w:p w14:paraId="559625CA" w14:textId="77777777" w:rsidR="003715C7" w:rsidRDefault="008B3F78">
            <w:pPr>
              <w:suppressAutoHyphens w:val="0"/>
              <w:rPr>
                <w:rFonts w:ascii="Times New Roman" w:hAnsi="Times New Roman"/>
                <w:sz w:val="20"/>
                <w:szCs w:val="20"/>
              </w:rPr>
            </w:pPr>
            <w:r>
              <w:rPr>
                <w:rFonts w:ascii="Times New Roman" w:hAnsi="Times New Roman"/>
                <w:sz w:val="20"/>
                <w:szCs w:val="20"/>
              </w:rPr>
              <w:t>3/16</w:t>
            </w:r>
          </w:p>
        </w:tc>
        <w:tc>
          <w:tcPr>
            <w:tcW w:w="929" w:type="dxa"/>
            <w:tcBorders>
              <w:top w:val="nil"/>
              <w:left w:val="nil"/>
              <w:bottom w:val="single" w:sz="4" w:space="0" w:color="1F1C1B"/>
              <w:right w:val="nil"/>
            </w:tcBorders>
            <w:shd w:val="clear" w:color="auto" w:fill="FFFFFF"/>
          </w:tcPr>
          <w:p w14:paraId="7C349E88" w14:textId="77777777" w:rsidR="003715C7" w:rsidRDefault="008B3F78">
            <w:pPr>
              <w:suppressAutoHyphens w:val="0"/>
              <w:rPr>
                <w:rFonts w:ascii="Times New Roman" w:hAnsi="Times New Roman"/>
                <w:sz w:val="20"/>
                <w:szCs w:val="20"/>
              </w:rPr>
            </w:pPr>
            <w:r>
              <w:rPr>
                <w:rFonts w:ascii="Times New Roman" w:hAnsi="Times New Roman"/>
                <w:sz w:val="20"/>
                <w:szCs w:val="20"/>
              </w:rPr>
              <w:t>3.8</w:t>
            </w:r>
          </w:p>
        </w:tc>
        <w:tc>
          <w:tcPr>
            <w:tcW w:w="719" w:type="dxa"/>
            <w:tcBorders>
              <w:top w:val="nil"/>
              <w:left w:val="nil"/>
              <w:bottom w:val="single" w:sz="4" w:space="0" w:color="1F1C1B"/>
              <w:right w:val="nil"/>
            </w:tcBorders>
            <w:shd w:val="clear" w:color="auto" w:fill="FFFFFF"/>
          </w:tcPr>
          <w:p w14:paraId="09B2B3AE" w14:textId="77777777" w:rsidR="003715C7" w:rsidRDefault="008B3F78">
            <w:pPr>
              <w:suppressAutoHyphens w:val="0"/>
              <w:rPr>
                <w:rFonts w:ascii="Times New Roman" w:hAnsi="Times New Roman"/>
                <w:sz w:val="20"/>
                <w:szCs w:val="20"/>
              </w:rPr>
            </w:pPr>
            <w:r>
              <w:rPr>
                <w:rFonts w:ascii="Times New Roman" w:hAnsi="Times New Roman"/>
                <w:sz w:val="20"/>
                <w:szCs w:val="20"/>
              </w:rPr>
              <w:t>CH</w:t>
            </w:r>
          </w:p>
        </w:tc>
        <w:tc>
          <w:tcPr>
            <w:tcW w:w="3125" w:type="dxa"/>
            <w:tcBorders>
              <w:top w:val="nil"/>
              <w:left w:val="nil"/>
              <w:bottom w:val="single" w:sz="4" w:space="0" w:color="1F1C1B"/>
              <w:right w:val="nil"/>
            </w:tcBorders>
            <w:shd w:val="clear" w:color="auto" w:fill="FFFFFF"/>
            <w:vAlign w:val="center"/>
          </w:tcPr>
          <w:p w14:paraId="27A3DFD2" w14:textId="77777777" w:rsidR="003715C7" w:rsidRDefault="008B3F78">
            <w:pPr>
              <w:suppressAutoHyphens w:val="0"/>
              <w:rPr>
                <w:rFonts w:ascii="Times New Roman" w:hAnsi="Times New Roman"/>
                <w:sz w:val="20"/>
                <w:szCs w:val="20"/>
              </w:rPr>
            </w:pPr>
            <w:r>
              <w:rPr>
                <w:rFonts w:ascii="Times New Roman" w:hAnsi="Times New Roman"/>
                <w:sz w:val="20"/>
                <w:szCs w:val="20"/>
              </w:rPr>
              <w:t>Genomes</w:t>
            </w:r>
            <w:r>
              <w:rPr>
                <w:rFonts w:ascii="Times New Roman" w:hAnsi="Times New Roman"/>
                <w:sz w:val="20"/>
                <w:szCs w:val="20"/>
              </w:rPr>
              <w:br/>
              <w:t>Genome size, organization, and evolution</w:t>
            </w:r>
          </w:p>
        </w:tc>
        <w:tc>
          <w:tcPr>
            <w:tcW w:w="2154" w:type="dxa"/>
            <w:tcBorders>
              <w:top w:val="nil"/>
              <w:left w:val="nil"/>
              <w:bottom w:val="single" w:sz="4" w:space="0" w:color="1F1C1B"/>
              <w:right w:val="nil"/>
            </w:tcBorders>
            <w:shd w:val="clear" w:color="auto" w:fill="FFFFFF"/>
            <w:vAlign w:val="center"/>
          </w:tcPr>
          <w:p w14:paraId="54CE4B50" w14:textId="77777777" w:rsidR="003715C7" w:rsidRDefault="008C286E">
            <w:pPr>
              <w:suppressAutoHyphens w:val="0"/>
              <w:rPr>
                <w:rStyle w:val="InternetLink"/>
                <w:sz w:val="20"/>
                <w:szCs w:val="20"/>
              </w:rPr>
            </w:pPr>
            <w:hyperlink r:id="rId80">
              <w:r w:rsidR="008B3F78">
                <w:rPr>
                  <w:rStyle w:val="InternetLink"/>
                  <w:sz w:val="20"/>
                  <w:szCs w:val="20"/>
                </w:rPr>
                <w:t>Genomes</w:t>
              </w:r>
            </w:hyperlink>
          </w:p>
        </w:tc>
        <w:tc>
          <w:tcPr>
            <w:tcW w:w="3062" w:type="dxa"/>
            <w:tcBorders>
              <w:top w:val="nil"/>
              <w:left w:val="nil"/>
              <w:bottom w:val="single" w:sz="4" w:space="0" w:color="1F1C1B"/>
              <w:right w:val="nil"/>
            </w:tcBorders>
            <w:shd w:val="clear" w:color="auto" w:fill="FFFFFF"/>
            <w:vAlign w:val="center"/>
          </w:tcPr>
          <w:p w14:paraId="092C159B" w14:textId="77777777" w:rsidR="003715C7" w:rsidRDefault="008C286E">
            <w:pPr>
              <w:rPr>
                <w:rStyle w:val="InternetLink"/>
                <w:sz w:val="20"/>
                <w:szCs w:val="20"/>
              </w:rPr>
            </w:pPr>
            <w:hyperlink r:id="rId81">
              <w:r w:rsidR="008B3F78">
                <w:rPr>
                  <w:rStyle w:val="InternetLink"/>
                  <w:sz w:val="20"/>
                  <w:szCs w:val="20"/>
                </w:rPr>
                <w:t>Ch17.2 Mapping Genomes</w:t>
              </w:r>
            </w:hyperlink>
          </w:p>
          <w:p w14:paraId="7B45911B" w14:textId="77777777" w:rsidR="003715C7" w:rsidRDefault="008C286E">
            <w:pPr>
              <w:rPr>
                <w:rStyle w:val="InternetLink"/>
                <w:sz w:val="20"/>
                <w:szCs w:val="20"/>
              </w:rPr>
            </w:pPr>
            <w:hyperlink r:id="rId82">
              <w:r w:rsidR="008B3F78">
                <w:rPr>
                  <w:rStyle w:val="InternetLink"/>
                  <w:sz w:val="20"/>
                  <w:szCs w:val="20"/>
                </w:rPr>
                <w:t>Ch17.3 Whole-Genome Sequencing</w:t>
              </w:r>
            </w:hyperlink>
          </w:p>
          <w:p w14:paraId="36DCA2AF" w14:textId="77777777" w:rsidR="003715C7" w:rsidRDefault="008C286E">
            <w:pPr>
              <w:suppressAutoHyphens w:val="0"/>
              <w:rPr>
                <w:sz w:val="20"/>
                <w:szCs w:val="20"/>
              </w:rPr>
            </w:pPr>
            <w:hyperlink r:id="rId83">
              <w:r w:rsidR="008B3F78">
                <w:rPr>
                  <w:rStyle w:val="InternetLink"/>
                  <w:sz w:val="20"/>
                  <w:szCs w:val="20"/>
                </w:rPr>
                <w:t>Ch17.4 Applying Genomics</w:t>
              </w:r>
            </w:hyperlink>
            <w:r w:rsidR="008B3F78">
              <w:rPr>
                <w:sz w:val="20"/>
                <w:szCs w:val="20"/>
              </w:rPr>
              <w:t xml:space="preserve"> </w:t>
            </w:r>
          </w:p>
        </w:tc>
      </w:tr>
      <w:tr w:rsidR="003715C7" w14:paraId="37335560" w14:textId="77777777">
        <w:trPr>
          <w:trHeight w:val="670"/>
        </w:trPr>
        <w:tc>
          <w:tcPr>
            <w:tcW w:w="809" w:type="dxa"/>
            <w:tcBorders>
              <w:top w:val="nil"/>
              <w:left w:val="nil"/>
              <w:bottom w:val="single" w:sz="4" w:space="0" w:color="1F1C1B"/>
              <w:right w:val="nil"/>
            </w:tcBorders>
            <w:shd w:val="clear" w:color="auto" w:fill="FFFFFF"/>
          </w:tcPr>
          <w:p w14:paraId="1801A3AF" w14:textId="77777777" w:rsidR="003715C7" w:rsidRDefault="008B3F78">
            <w:pPr>
              <w:suppressAutoHyphens w:val="0"/>
              <w:rPr>
                <w:i/>
                <w:iCs/>
                <w:sz w:val="20"/>
                <w:szCs w:val="20"/>
              </w:rPr>
            </w:pPr>
            <w:r>
              <w:rPr>
                <w:i/>
                <w:iCs/>
                <w:sz w:val="20"/>
                <w:szCs w:val="20"/>
              </w:rPr>
              <w:t>3/19-3/23</w:t>
            </w:r>
          </w:p>
        </w:tc>
        <w:tc>
          <w:tcPr>
            <w:tcW w:w="929" w:type="dxa"/>
            <w:tcBorders>
              <w:top w:val="nil"/>
              <w:left w:val="nil"/>
              <w:bottom w:val="single" w:sz="4" w:space="0" w:color="1F1C1B"/>
              <w:right w:val="nil"/>
            </w:tcBorders>
            <w:shd w:val="clear" w:color="auto" w:fill="FFFFFF"/>
          </w:tcPr>
          <w:p w14:paraId="11F13E21" w14:textId="77777777" w:rsidR="003715C7" w:rsidRDefault="003715C7">
            <w:pPr>
              <w:suppressAutoHyphens w:val="0"/>
            </w:pPr>
          </w:p>
        </w:tc>
        <w:tc>
          <w:tcPr>
            <w:tcW w:w="719" w:type="dxa"/>
            <w:tcBorders>
              <w:top w:val="nil"/>
              <w:left w:val="nil"/>
              <w:bottom w:val="single" w:sz="4" w:space="0" w:color="1F1C1B"/>
              <w:right w:val="nil"/>
            </w:tcBorders>
            <w:shd w:val="clear" w:color="auto" w:fill="FFFFFF"/>
          </w:tcPr>
          <w:p w14:paraId="6EE92B63" w14:textId="77777777" w:rsidR="003715C7" w:rsidRDefault="003715C7">
            <w:pPr>
              <w:suppressAutoHyphens w:val="0"/>
            </w:pPr>
          </w:p>
        </w:tc>
        <w:tc>
          <w:tcPr>
            <w:tcW w:w="3125" w:type="dxa"/>
            <w:tcBorders>
              <w:top w:val="nil"/>
              <w:left w:val="nil"/>
              <w:bottom w:val="single" w:sz="4" w:space="0" w:color="1F1C1B"/>
              <w:right w:val="nil"/>
            </w:tcBorders>
            <w:shd w:val="clear" w:color="auto" w:fill="FFFFFF"/>
            <w:vAlign w:val="center"/>
          </w:tcPr>
          <w:p w14:paraId="02326609" w14:textId="77777777" w:rsidR="003715C7" w:rsidRDefault="008B3F78">
            <w:pPr>
              <w:suppressAutoHyphens w:val="0"/>
              <w:rPr>
                <w:i/>
                <w:iCs/>
              </w:rPr>
            </w:pPr>
            <w:r>
              <w:rPr>
                <w:i/>
                <w:iCs/>
              </w:rPr>
              <w:t>Spring Break</w:t>
            </w:r>
          </w:p>
        </w:tc>
        <w:tc>
          <w:tcPr>
            <w:tcW w:w="2154" w:type="dxa"/>
            <w:tcBorders>
              <w:top w:val="nil"/>
              <w:left w:val="nil"/>
              <w:bottom w:val="single" w:sz="4" w:space="0" w:color="1F1C1B"/>
              <w:right w:val="nil"/>
            </w:tcBorders>
            <w:shd w:val="clear" w:color="auto" w:fill="FFFFFF"/>
            <w:vAlign w:val="center"/>
          </w:tcPr>
          <w:p w14:paraId="62811E7D" w14:textId="77777777" w:rsidR="003715C7" w:rsidRDefault="003715C7">
            <w:pPr>
              <w:pStyle w:val="LectureSchedule"/>
            </w:pPr>
          </w:p>
        </w:tc>
        <w:tc>
          <w:tcPr>
            <w:tcW w:w="3062" w:type="dxa"/>
            <w:tcBorders>
              <w:top w:val="nil"/>
              <w:left w:val="nil"/>
              <w:bottom w:val="single" w:sz="4" w:space="0" w:color="1F1C1B"/>
              <w:right w:val="nil"/>
            </w:tcBorders>
            <w:shd w:val="clear" w:color="auto" w:fill="FFFFFF"/>
            <w:vAlign w:val="center"/>
          </w:tcPr>
          <w:p w14:paraId="0E7B9C99" w14:textId="77777777" w:rsidR="003715C7" w:rsidRDefault="003715C7">
            <w:pPr>
              <w:pStyle w:val="LectureSchedule"/>
              <w:tabs>
                <w:tab w:val="left" w:pos="720"/>
              </w:tabs>
            </w:pPr>
          </w:p>
        </w:tc>
      </w:tr>
      <w:tr w:rsidR="003715C7" w14:paraId="30391B1A" w14:textId="77777777">
        <w:trPr>
          <w:trHeight w:val="260"/>
        </w:trPr>
        <w:tc>
          <w:tcPr>
            <w:tcW w:w="809" w:type="dxa"/>
            <w:tcBorders>
              <w:top w:val="single" w:sz="4" w:space="0" w:color="1F1C1B"/>
              <w:left w:val="nil"/>
              <w:bottom w:val="single" w:sz="4" w:space="0" w:color="1F1C1B"/>
              <w:right w:val="nil"/>
            </w:tcBorders>
            <w:shd w:val="clear" w:color="auto" w:fill="FFFFFF"/>
          </w:tcPr>
          <w:p w14:paraId="475F1BC4" w14:textId="77777777" w:rsidR="003715C7" w:rsidRDefault="008B3F78">
            <w:pPr>
              <w:suppressAutoHyphens w:val="0"/>
              <w:rPr>
                <w:rFonts w:ascii="Times New Roman" w:hAnsi="Times New Roman"/>
                <w:sz w:val="20"/>
                <w:szCs w:val="20"/>
              </w:rPr>
            </w:pPr>
            <w:r>
              <w:rPr>
                <w:rFonts w:ascii="Times New Roman" w:hAnsi="Times New Roman"/>
                <w:sz w:val="20"/>
                <w:szCs w:val="20"/>
              </w:rPr>
              <w:t>3/26</w:t>
            </w:r>
          </w:p>
        </w:tc>
        <w:tc>
          <w:tcPr>
            <w:tcW w:w="929" w:type="dxa"/>
            <w:tcBorders>
              <w:top w:val="single" w:sz="4" w:space="0" w:color="1F1C1B"/>
              <w:left w:val="nil"/>
              <w:bottom w:val="single" w:sz="4" w:space="0" w:color="1F1C1B"/>
              <w:right w:val="nil"/>
            </w:tcBorders>
            <w:shd w:val="clear" w:color="auto" w:fill="FFFFFF"/>
          </w:tcPr>
          <w:p w14:paraId="26B90A84" w14:textId="77777777" w:rsidR="003715C7" w:rsidRDefault="003715C7">
            <w:pPr>
              <w:suppressAutoHyphens w:val="0"/>
              <w:rPr>
                <w:rFonts w:ascii="Times New Roman" w:hAnsi="Times New Roman"/>
                <w:sz w:val="20"/>
                <w:szCs w:val="20"/>
              </w:rPr>
            </w:pPr>
          </w:p>
        </w:tc>
        <w:tc>
          <w:tcPr>
            <w:tcW w:w="719" w:type="dxa"/>
            <w:tcBorders>
              <w:top w:val="single" w:sz="4" w:space="0" w:color="1F1C1B"/>
              <w:left w:val="nil"/>
              <w:bottom w:val="single" w:sz="4" w:space="0" w:color="1F1C1B"/>
              <w:right w:val="nil"/>
            </w:tcBorders>
            <w:shd w:val="clear" w:color="auto" w:fill="FFFFFF"/>
          </w:tcPr>
          <w:p w14:paraId="23D53B67" w14:textId="77777777" w:rsidR="003715C7" w:rsidRDefault="008B3F78">
            <w:pPr>
              <w:suppressAutoHyphens w:val="0"/>
              <w:rPr>
                <w:rFonts w:ascii="Times New Roman" w:hAnsi="Times New Roman"/>
                <w:sz w:val="20"/>
                <w:szCs w:val="20"/>
              </w:rPr>
            </w:pPr>
            <w:r>
              <w:rPr>
                <w:rFonts w:ascii="Times New Roman" w:hAnsi="Times New Roman"/>
                <w:sz w:val="20"/>
                <w:szCs w:val="20"/>
              </w:rPr>
              <w:t>CH</w:t>
            </w:r>
          </w:p>
        </w:tc>
        <w:tc>
          <w:tcPr>
            <w:tcW w:w="3125" w:type="dxa"/>
            <w:tcBorders>
              <w:top w:val="single" w:sz="4" w:space="0" w:color="1F1C1B"/>
              <w:left w:val="nil"/>
              <w:bottom w:val="single" w:sz="4" w:space="0" w:color="1F1C1B"/>
              <w:right w:val="nil"/>
            </w:tcBorders>
            <w:shd w:val="clear" w:color="auto" w:fill="FFFFFF"/>
          </w:tcPr>
          <w:p w14:paraId="4654A2E7" w14:textId="77777777" w:rsidR="003715C7" w:rsidRDefault="008B3F78">
            <w:pPr>
              <w:suppressAutoHyphens w:val="0"/>
              <w:rPr>
                <w:rFonts w:ascii="Times New Roman" w:hAnsi="Times New Roman"/>
                <w:sz w:val="20"/>
                <w:szCs w:val="20"/>
              </w:rPr>
            </w:pPr>
            <w:r>
              <w:rPr>
                <w:rFonts w:ascii="Times New Roman" w:hAnsi="Times New Roman"/>
                <w:sz w:val="20"/>
                <w:szCs w:val="20"/>
              </w:rPr>
              <w:t>Module 3 recap and group project</w:t>
            </w:r>
          </w:p>
        </w:tc>
        <w:tc>
          <w:tcPr>
            <w:tcW w:w="2154" w:type="dxa"/>
            <w:tcBorders>
              <w:top w:val="single" w:sz="4" w:space="0" w:color="1F1C1B"/>
              <w:left w:val="nil"/>
              <w:bottom w:val="single" w:sz="4" w:space="0" w:color="1F1C1B"/>
              <w:right w:val="nil"/>
            </w:tcBorders>
            <w:shd w:val="clear" w:color="auto" w:fill="FFFFFF"/>
          </w:tcPr>
          <w:p w14:paraId="37FA5282" w14:textId="77777777" w:rsidR="003715C7" w:rsidRDefault="008C286E">
            <w:pPr>
              <w:suppressAutoHyphens w:val="0"/>
            </w:pPr>
            <w:hyperlink r:id="rId84"/>
          </w:p>
        </w:tc>
        <w:tc>
          <w:tcPr>
            <w:tcW w:w="3062" w:type="dxa"/>
            <w:tcBorders>
              <w:top w:val="single" w:sz="4" w:space="0" w:color="1F1C1B"/>
              <w:left w:val="nil"/>
              <w:bottom w:val="single" w:sz="4" w:space="0" w:color="1F1C1B"/>
              <w:right w:val="nil"/>
            </w:tcBorders>
            <w:shd w:val="clear" w:color="auto" w:fill="FFFFFF"/>
          </w:tcPr>
          <w:p w14:paraId="193C0FDC" w14:textId="77777777" w:rsidR="003715C7" w:rsidRDefault="003715C7"/>
        </w:tc>
      </w:tr>
      <w:tr w:rsidR="003715C7" w14:paraId="114F6D29" w14:textId="77777777">
        <w:trPr>
          <w:trHeight w:val="260"/>
        </w:trPr>
        <w:tc>
          <w:tcPr>
            <w:tcW w:w="809" w:type="dxa"/>
            <w:tcBorders>
              <w:top w:val="nil"/>
              <w:left w:val="nil"/>
              <w:bottom w:val="single" w:sz="4" w:space="0" w:color="1F1C1B"/>
              <w:right w:val="nil"/>
            </w:tcBorders>
            <w:shd w:val="clear" w:color="auto" w:fill="CCFFFF"/>
          </w:tcPr>
          <w:p w14:paraId="19D1866B" w14:textId="77777777" w:rsidR="003715C7" w:rsidRDefault="003715C7">
            <w:pPr>
              <w:suppressAutoHyphens w:val="0"/>
            </w:pPr>
          </w:p>
        </w:tc>
        <w:tc>
          <w:tcPr>
            <w:tcW w:w="929" w:type="dxa"/>
            <w:tcBorders>
              <w:top w:val="nil"/>
              <w:left w:val="nil"/>
              <w:bottom w:val="single" w:sz="4" w:space="0" w:color="1F1C1B"/>
              <w:right w:val="nil"/>
            </w:tcBorders>
            <w:shd w:val="clear" w:color="auto" w:fill="CCFFFF"/>
          </w:tcPr>
          <w:p w14:paraId="161E85C6" w14:textId="77777777" w:rsidR="003715C7" w:rsidRDefault="008B3F78">
            <w:pPr>
              <w:suppressAutoHyphens w:val="0"/>
              <w:rPr>
                <w:rFonts w:ascii="Times New Roman" w:hAnsi="Times New Roman"/>
                <w:b/>
                <w:bCs/>
                <w:sz w:val="20"/>
                <w:szCs w:val="20"/>
              </w:rPr>
            </w:pPr>
            <w:r>
              <w:rPr>
                <w:rFonts w:ascii="Times New Roman" w:hAnsi="Times New Roman"/>
                <w:b/>
                <w:bCs/>
                <w:sz w:val="20"/>
                <w:szCs w:val="20"/>
              </w:rPr>
              <w:t>M4</w:t>
            </w:r>
          </w:p>
        </w:tc>
        <w:tc>
          <w:tcPr>
            <w:tcW w:w="719" w:type="dxa"/>
            <w:tcBorders>
              <w:top w:val="nil"/>
              <w:left w:val="nil"/>
              <w:bottom w:val="single" w:sz="4" w:space="0" w:color="1F1C1B"/>
              <w:right w:val="nil"/>
            </w:tcBorders>
            <w:shd w:val="clear" w:color="auto" w:fill="CCFFFF"/>
          </w:tcPr>
          <w:p w14:paraId="2BFEBAAC" w14:textId="77777777" w:rsidR="003715C7" w:rsidRDefault="003715C7">
            <w:pPr>
              <w:suppressAutoHyphens w:val="0"/>
              <w:rPr>
                <w:rFonts w:ascii="Times New Roman" w:hAnsi="Times New Roman"/>
                <w:b/>
                <w:bCs/>
                <w:sz w:val="20"/>
                <w:szCs w:val="20"/>
              </w:rPr>
            </w:pPr>
          </w:p>
        </w:tc>
        <w:tc>
          <w:tcPr>
            <w:tcW w:w="3125" w:type="dxa"/>
            <w:tcBorders>
              <w:top w:val="nil"/>
              <w:left w:val="nil"/>
              <w:bottom w:val="single" w:sz="4" w:space="0" w:color="1F1C1B"/>
              <w:right w:val="nil"/>
            </w:tcBorders>
            <w:shd w:val="clear" w:color="auto" w:fill="CCFFFF"/>
          </w:tcPr>
          <w:p w14:paraId="664C25BC" w14:textId="77777777" w:rsidR="003715C7" w:rsidRDefault="008B3F78">
            <w:pPr>
              <w:suppressAutoHyphens w:val="0"/>
              <w:rPr>
                <w:rFonts w:ascii="Times New Roman" w:hAnsi="Times New Roman"/>
                <w:b/>
                <w:bCs/>
                <w:sz w:val="20"/>
                <w:szCs w:val="20"/>
              </w:rPr>
            </w:pPr>
            <w:r>
              <w:rPr>
                <w:rFonts w:ascii="Times New Roman" w:hAnsi="Times New Roman"/>
                <w:b/>
                <w:bCs/>
                <w:sz w:val="20"/>
                <w:szCs w:val="20"/>
              </w:rPr>
              <w:t>Start Module 4: Ecology</w:t>
            </w:r>
          </w:p>
        </w:tc>
        <w:tc>
          <w:tcPr>
            <w:tcW w:w="2154" w:type="dxa"/>
            <w:tcBorders>
              <w:top w:val="nil"/>
              <w:left w:val="nil"/>
              <w:bottom w:val="single" w:sz="4" w:space="0" w:color="1F1C1B"/>
              <w:right w:val="nil"/>
            </w:tcBorders>
            <w:shd w:val="clear" w:color="auto" w:fill="CCFFFF"/>
          </w:tcPr>
          <w:p w14:paraId="1250818E" w14:textId="77777777" w:rsidR="003715C7" w:rsidRDefault="003715C7">
            <w:pPr>
              <w:rPr>
                <w:rFonts w:ascii="Times New Roman" w:hAnsi="Times New Roman"/>
                <w:b/>
                <w:bCs/>
                <w:sz w:val="20"/>
                <w:szCs w:val="20"/>
              </w:rPr>
            </w:pPr>
          </w:p>
        </w:tc>
        <w:tc>
          <w:tcPr>
            <w:tcW w:w="3062" w:type="dxa"/>
            <w:tcBorders>
              <w:top w:val="nil"/>
              <w:left w:val="nil"/>
              <w:bottom w:val="single" w:sz="4" w:space="0" w:color="1F1C1B"/>
              <w:right w:val="nil"/>
            </w:tcBorders>
            <w:shd w:val="clear" w:color="auto" w:fill="CCFFFF"/>
          </w:tcPr>
          <w:p w14:paraId="3586D969" w14:textId="77777777" w:rsidR="003715C7" w:rsidRDefault="003715C7">
            <w:pPr>
              <w:rPr>
                <w:rFonts w:ascii="Times New Roman" w:hAnsi="Times New Roman"/>
                <w:b/>
                <w:bCs/>
                <w:sz w:val="20"/>
                <w:szCs w:val="20"/>
              </w:rPr>
            </w:pPr>
          </w:p>
        </w:tc>
      </w:tr>
      <w:tr w:rsidR="003715C7" w14:paraId="4E71ABB6" w14:textId="77777777">
        <w:trPr>
          <w:trHeight w:val="260"/>
        </w:trPr>
        <w:tc>
          <w:tcPr>
            <w:tcW w:w="809" w:type="dxa"/>
            <w:tcBorders>
              <w:top w:val="nil"/>
              <w:left w:val="nil"/>
              <w:bottom w:val="single" w:sz="4" w:space="0" w:color="1F1C1B"/>
              <w:right w:val="nil"/>
            </w:tcBorders>
            <w:shd w:val="clear" w:color="auto" w:fill="FFFFFF"/>
          </w:tcPr>
          <w:p w14:paraId="2F1B7378" w14:textId="77777777" w:rsidR="003715C7" w:rsidRDefault="008B3F78">
            <w:pPr>
              <w:suppressAutoHyphens w:val="0"/>
              <w:rPr>
                <w:rFonts w:ascii="Times New Roman" w:hAnsi="Times New Roman"/>
                <w:iCs/>
                <w:sz w:val="20"/>
                <w:szCs w:val="20"/>
              </w:rPr>
            </w:pPr>
            <w:r>
              <w:rPr>
                <w:rFonts w:ascii="Times New Roman" w:hAnsi="Times New Roman"/>
                <w:iCs/>
                <w:sz w:val="20"/>
                <w:szCs w:val="20"/>
              </w:rPr>
              <w:t>3/28</w:t>
            </w:r>
          </w:p>
        </w:tc>
        <w:tc>
          <w:tcPr>
            <w:tcW w:w="929" w:type="dxa"/>
            <w:tcBorders>
              <w:top w:val="nil"/>
              <w:left w:val="nil"/>
              <w:bottom w:val="single" w:sz="4" w:space="0" w:color="1F1C1B"/>
              <w:right w:val="nil"/>
            </w:tcBorders>
            <w:shd w:val="clear" w:color="auto" w:fill="FFFFFF"/>
          </w:tcPr>
          <w:p w14:paraId="4B299790" w14:textId="77777777" w:rsidR="003715C7" w:rsidRDefault="008B3F78">
            <w:pPr>
              <w:suppressAutoHyphens w:val="0"/>
              <w:rPr>
                <w:rFonts w:ascii="Times New Roman" w:hAnsi="Times New Roman"/>
                <w:sz w:val="20"/>
                <w:szCs w:val="20"/>
              </w:rPr>
            </w:pPr>
            <w:r>
              <w:rPr>
                <w:rFonts w:ascii="Times New Roman" w:hAnsi="Times New Roman"/>
                <w:sz w:val="20"/>
                <w:szCs w:val="20"/>
              </w:rPr>
              <w:t>4.1</w:t>
            </w:r>
          </w:p>
        </w:tc>
        <w:tc>
          <w:tcPr>
            <w:tcW w:w="719" w:type="dxa"/>
            <w:tcBorders>
              <w:top w:val="nil"/>
              <w:left w:val="nil"/>
              <w:bottom w:val="single" w:sz="4" w:space="0" w:color="1F1C1B"/>
              <w:right w:val="nil"/>
            </w:tcBorders>
            <w:shd w:val="clear" w:color="auto" w:fill="FFFFFF"/>
          </w:tcPr>
          <w:p w14:paraId="15A84868" w14:textId="77777777" w:rsidR="003715C7" w:rsidRDefault="008B3F78">
            <w:pPr>
              <w:suppressAutoHyphens w:val="0"/>
              <w:rPr>
                <w:rFonts w:ascii="Times New Roman" w:hAnsi="Times New Roman"/>
                <w:sz w:val="20"/>
                <w:szCs w:val="20"/>
              </w:rPr>
            </w:pPr>
            <w:r>
              <w:rPr>
                <w:rFonts w:ascii="Times New Roman" w:hAnsi="Times New Roman"/>
                <w:sz w:val="20"/>
                <w:szCs w:val="20"/>
              </w:rPr>
              <w:t>CS</w:t>
            </w:r>
          </w:p>
        </w:tc>
        <w:tc>
          <w:tcPr>
            <w:tcW w:w="3125" w:type="dxa"/>
            <w:tcBorders>
              <w:top w:val="nil"/>
              <w:left w:val="nil"/>
              <w:bottom w:val="single" w:sz="4" w:space="0" w:color="1F1C1B"/>
              <w:right w:val="nil"/>
            </w:tcBorders>
            <w:shd w:val="clear" w:color="auto" w:fill="FFFFFF"/>
          </w:tcPr>
          <w:p w14:paraId="73EE7021" w14:textId="77777777" w:rsidR="003715C7" w:rsidRDefault="008B3F78">
            <w:pPr>
              <w:suppressAutoHyphens w:val="0"/>
              <w:rPr>
                <w:rFonts w:ascii="Times New Roman" w:hAnsi="Times New Roman"/>
                <w:sz w:val="20"/>
                <w:szCs w:val="20"/>
              </w:rPr>
            </w:pPr>
            <w:r>
              <w:rPr>
                <w:rFonts w:ascii="Times New Roman" w:hAnsi="Times New Roman"/>
                <w:sz w:val="20"/>
                <w:szCs w:val="20"/>
              </w:rPr>
              <w:t>Intro to Ecology</w:t>
            </w:r>
            <w:r>
              <w:rPr>
                <w:rFonts w:ascii="Times New Roman" w:hAnsi="Times New Roman"/>
                <w:sz w:val="20"/>
                <w:szCs w:val="20"/>
              </w:rPr>
              <w:br/>
              <w:t>Physical Environment</w:t>
            </w:r>
          </w:p>
        </w:tc>
        <w:tc>
          <w:tcPr>
            <w:tcW w:w="2154" w:type="dxa"/>
            <w:tcBorders>
              <w:top w:val="nil"/>
              <w:left w:val="nil"/>
              <w:bottom w:val="single" w:sz="4" w:space="0" w:color="1F1C1B"/>
              <w:right w:val="nil"/>
            </w:tcBorders>
            <w:shd w:val="clear" w:color="auto" w:fill="FFFFFF"/>
          </w:tcPr>
          <w:p w14:paraId="1D50A497" w14:textId="77777777" w:rsidR="003715C7" w:rsidRDefault="008C286E">
            <w:pPr>
              <w:rPr>
                <w:rStyle w:val="InternetLink"/>
                <w:sz w:val="20"/>
                <w:szCs w:val="20"/>
              </w:rPr>
            </w:pPr>
            <w:hyperlink r:id="rId85">
              <w:r w:rsidR="008B3F78">
                <w:rPr>
                  <w:rStyle w:val="InternetLink"/>
                  <w:sz w:val="20"/>
                  <w:szCs w:val="20"/>
                </w:rPr>
                <w:t>Intro to Ecology</w:t>
              </w:r>
            </w:hyperlink>
          </w:p>
          <w:p w14:paraId="39C6FF69" w14:textId="77777777" w:rsidR="003715C7" w:rsidRDefault="003715C7">
            <w:pPr>
              <w:suppressAutoHyphens w:val="0"/>
              <w:rPr>
                <w:rFonts w:ascii="Times New Roman" w:hAnsi="Times New Roman"/>
                <w:color w:val="0000FF"/>
                <w:sz w:val="20"/>
                <w:szCs w:val="20"/>
                <w:u w:val="single"/>
              </w:rPr>
            </w:pPr>
          </w:p>
        </w:tc>
        <w:tc>
          <w:tcPr>
            <w:tcW w:w="3062" w:type="dxa"/>
            <w:tcBorders>
              <w:top w:val="nil"/>
              <w:left w:val="nil"/>
              <w:bottom w:val="single" w:sz="4" w:space="0" w:color="1F1C1B"/>
              <w:right w:val="nil"/>
            </w:tcBorders>
            <w:shd w:val="clear" w:color="auto" w:fill="FFFFFF"/>
          </w:tcPr>
          <w:p w14:paraId="22412EB8" w14:textId="77777777" w:rsidR="003715C7" w:rsidRDefault="008C286E">
            <w:pPr>
              <w:rPr>
                <w:rStyle w:val="InternetLink"/>
                <w:sz w:val="20"/>
                <w:szCs w:val="20"/>
              </w:rPr>
            </w:pPr>
            <w:hyperlink r:id="rId86">
              <w:r w:rsidR="008B3F78">
                <w:rPr>
                  <w:rStyle w:val="InternetLink"/>
                  <w:sz w:val="20"/>
                  <w:szCs w:val="20"/>
                </w:rPr>
                <w:t>Ch44.1 The Scope of Ecology</w:t>
              </w:r>
            </w:hyperlink>
          </w:p>
          <w:p w14:paraId="39AA1EF0" w14:textId="77777777" w:rsidR="003715C7" w:rsidRDefault="008C286E">
            <w:pPr>
              <w:suppressAutoHyphens w:val="0"/>
              <w:rPr>
                <w:rStyle w:val="InternetLink"/>
                <w:sz w:val="20"/>
                <w:szCs w:val="20"/>
              </w:rPr>
            </w:pPr>
            <w:hyperlink r:id="rId87">
              <w:r w:rsidR="008B3F78">
                <w:rPr>
                  <w:rStyle w:val="InternetLink"/>
                  <w:sz w:val="20"/>
                  <w:szCs w:val="20"/>
                </w:rPr>
                <w:t>Ch44.2 Biogeography</w:t>
              </w:r>
            </w:hyperlink>
          </w:p>
        </w:tc>
      </w:tr>
      <w:tr w:rsidR="003715C7" w14:paraId="26CEDD1D" w14:textId="77777777">
        <w:trPr>
          <w:trHeight w:val="331"/>
        </w:trPr>
        <w:tc>
          <w:tcPr>
            <w:tcW w:w="809" w:type="dxa"/>
            <w:tcBorders>
              <w:top w:val="single" w:sz="4" w:space="0" w:color="1F1C1B"/>
              <w:left w:val="nil"/>
              <w:bottom w:val="single" w:sz="4" w:space="0" w:color="1F1C1B"/>
              <w:right w:val="nil"/>
            </w:tcBorders>
            <w:shd w:val="clear" w:color="auto" w:fill="FFFF99"/>
          </w:tcPr>
          <w:p w14:paraId="79D54CBD" w14:textId="77777777" w:rsidR="003715C7" w:rsidRDefault="008B3F78">
            <w:pPr>
              <w:suppressAutoHyphens w:val="0"/>
              <w:rPr>
                <w:rFonts w:ascii="Times New Roman" w:hAnsi="Times New Roman"/>
                <w:sz w:val="22"/>
                <w:szCs w:val="22"/>
              </w:rPr>
            </w:pPr>
            <w:r>
              <w:rPr>
                <w:rFonts w:ascii="Times New Roman" w:hAnsi="Times New Roman"/>
                <w:sz w:val="22"/>
                <w:szCs w:val="22"/>
              </w:rPr>
              <w:t>3/28</w:t>
            </w:r>
          </w:p>
        </w:tc>
        <w:tc>
          <w:tcPr>
            <w:tcW w:w="929" w:type="dxa"/>
            <w:tcBorders>
              <w:top w:val="single" w:sz="4" w:space="0" w:color="1F1C1B"/>
              <w:left w:val="nil"/>
              <w:bottom w:val="single" w:sz="4" w:space="0" w:color="1F1C1B"/>
              <w:right w:val="nil"/>
            </w:tcBorders>
            <w:shd w:val="clear" w:color="auto" w:fill="FFFF99"/>
          </w:tcPr>
          <w:p w14:paraId="06EDF6E2" w14:textId="77777777" w:rsidR="003715C7" w:rsidRDefault="008B3F78">
            <w:pPr>
              <w:suppressAutoHyphens w:val="0"/>
              <w:rPr>
                <w:rFonts w:ascii="Times New Roman" w:hAnsi="Times New Roman"/>
                <w:sz w:val="22"/>
                <w:szCs w:val="22"/>
              </w:rPr>
            </w:pPr>
            <w:r>
              <w:rPr>
                <w:rFonts w:ascii="Times New Roman" w:hAnsi="Times New Roman"/>
                <w:sz w:val="22"/>
                <w:szCs w:val="22"/>
              </w:rPr>
              <w:t>6-7 pm</w:t>
            </w:r>
          </w:p>
        </w:tc>
        <w:tc>
          <w:tcPr>
            <w:tcW w:w="719" w:type="dxa"/>
            <w:tcBorders>
              <w:top w:val="single" w:sz="4" w:space="0" w:color="1F1C1B"/>
              <w:left w:val="nil"/>
              <w:bottom w:val="single" w:sz="4" w:space="0" w:color="1F1C1B"/>
              <w:right w:val="nil"/>
            </w:tcBorders>
            <w:shd w:val="clear" w:color="auto" w:fill="FFFF99"/>
          </w:tcPr>
          <w:p w14:paraId="7224F844" w14:textId="77777777" w:rsidR="003715C7" w:rsidRDefault="003715C7">
            <w:pPr>
              <w:suppressAutoHyphens w:val="0"/>
              <w:rPr>
                <w:rFonts w:ascii="Times New Roman" w:hAnsi="Times New Roman"/>
                <w:sz w:val="22"/>
                <w:szCs w:val="22"/>
              </w:rPr>
            </w:pPr>
          </w:p>
        </w:tc>
        <w:tc>
          <w:tcPr>
            <w:tcW w:w="3125" w:type="dxa"/>
            <w:tcBorders>
              <w:top w:val="single" w:sz="4" w:space="0" w:color="1F1C1B"/>
              <w:left w:val="nil"/>
              <w:bottom w:val="single" w:sz="4" w:space="0" w:color="1F1C1B"/>
              <w:right w:val="nil"/>
            </w:tcBorders>
            <w:shd w:val="clear" w:color="auto" w:fill="FFFF99"/>
          </w:tcPr>
          <w:p w14:paraId="0F554370" w14:textId="77777777" w:rsidR="003715C7" w:rsidRDefault="008B3F78">
            <w:pPr>
              <w:suppressAutoHyphens w:val="0"/>
              <w:rPr>
                <w:rFonts w:ascii="Times New Roman" w:hAnsi="Times New Roman"/>
                <w:sz w:val="22"/>
                <w:szCs w:val="22"/>
              </w:rPr>
            </w:pPr>
            <w:r>
              <w:rPr>
                <w:rFonts w:ascii="Times New Roman" w:hAnsi="Times New Roman"/>
                <w:sz w:val="22"/>
                <w:szCs w:val="22"/>
              </w:rPr>
              <w:t>Module 3 Exam</w:t>
            </w:r>
          </w:p>
        </w:tc>
        <w:tc>
          <w:tcPr>
            <w:tcW w:w="2154" w:type="dxa"/>
            <w:tcBorders>
              <w:top w:val="single" w:sz="4" w:space="0" w:color="1F1C1B"/>
              <w:left w:val="nil"/>
              <w:bottom w:val="single" w:sz="4" w:space="0" w:color="1F1C1B"/>
              <w:right w:val="nil"/>
            </w:tcBorders>
            <w:shd w:val="clear" w:color="auto" w:fill="FFFF99"/>
          </w:tcPr>
          <w:p w14:paraId="5508E78B" w14:textId="77777777" w:rsidR="003715C7" w:rsidRDefault="008B3F78">
            <w:pPr>
              <w:rPr>
                <w:rFonts w:ascii="Times New Roman" w:hAnsi="Times New Roman"/>
                <w:sz w:val="22"/>
                <w:szCs w:val="22"/>
              </w:rPr>
            </w:pPr>
            <w:r>
              <w:rPr>
                <w:rFonts w:ascii="Times New Roman" w:hAnsi="Times New Roman"/>
                <w:sz w:val="22"/>
                <w:szCs w:val="22"/>
              </w:rPr>
              <w:t>Clough 144</w:t>
            </w:r>
          </w:p>
        </w:tc>
        <w:tc>
          <w:tcPr>
            <w:tcW w:w="3062" w:type="dxa"/>
            <w:tcBorders>
              <w:top w:val="single" w:sz="4" w:space="0" w:color="1F1C1B"/>
              <w:left w:val="nil"/>
              <w:bottom w:val="single" w:sz="4" w:space="0" w:color="1F1C1B"/>
              <w:right w:val="nil"/>
            </w:tcBorders>
            <w:shd w:val="clear" w:color="auto" w:fill="FFFF99"/>
          </w:tcPr>
          <w:p w14:paraId="51A7A0C1" w14:textId="77777777" w:rsidR="003715C7" w:rsidRDefault="008B3F78">
            <w:pPr>
              <w:rPr>
                <w:rFonts w:ascii="Times New Roman" w:hAnsi="Times New Roman"/>
                <w:sz w:val="22"/>
                <w:szCs w:val="22"/>
              </w:rPr>
            </w:pPr>
            <w:r>
              <w:rPr>
                <w:rFonts w:ascii="Times New Roman" w:hAnsi="Times New Roman"/>
                <w:sz w:val="22"/>
                <w:szCs w:val="22"/>
              </w:rPr>
              <w:t xml:space="preserve">Bring pencil, </w:t>
            </w:r>
            <w:proofErr w:type="spellStart"/>
            <w:r>
              <w:rPr>
                <w:rFonts w:ascii="Times New Roman" w:hAnsi="Times New Roman"/>
                <w:sz w:val="22"/>
                <w:szCs w:val="22"/>
              </w:rPr>
              <w:t>buzzcard</w:t>
            </w:r>
            <w:proofErr w:type="spellEnd"/>
          </w:p>
        </w:tc>
      </w:tr>
      <w:tr w:rsidR="003715C7" w14:paraId="1ED93CB8" w14:textId="77777777">
        <w:trPr>
          <w:trHeight w:val="639"/>
        </w:trPr>
        <w:tc>
          <w:tcPr>
            <w:tcW w:w="809" w:type="dxa"/>
            <w:tcBorders>
              <w:top w:val="nil"/>
              <w:left w:val="nil"/>
              <w:bottom w:val="single" w:sz="4" w:space="0" w:color="1F1C1B"/>
              <w:right w:val="nil"/>
            </w:tcBorders>
            <w:shd w:val="clear" w:color="auto" w:fill="FFFFFF"/>
          </w:tcPr>
          <w:p w14:paraId="69056292" w14:textId="77777777" w:rsidR="003715C7" w:rsidRDefault="008B3F78">
            <w:pPr>
              <w:suppressAutoHyphens w:val="0"/>
              <w:rPr>
                <w:rFonts w:ascii="Times New Roman" w:hAnsi="Times New Roman"/>
                <w:sz w:val="20"/>
                <w:szCs w:val="20"/>
              </w:rPr>
            </w:pPr>
            <w:r>
              <w:rPr>
                <w:rFonts w:ascii="Times New Roman" w:hAnsi="Times New Roman"/>
                <w:sz w:val="20"/>
                <w:szCs w:val="20"/>
              </w:rPr>
              <w:t>3/30</w:t>
            </w:r>
          </w:p>
        </w:tc>
        <w:tc>
          <w:tcPr>
            <w:tcW w:w="929" w:type="dxa"/>
            <w:tcBorders>
              <w:top w:val="nil"/>
              <w:left w:val="nil"/>
              <w:bottom w:val="single" w:sz="4" w:space="0" w:color="1F1C1B"/>
              <w:right w:val="nil"/>
            </w:tcBorders>
            <w:shd w:val="clear" w:color="auto" w:fill="FFFFFF"/>
          </w:tcPr>
          <w:p w14:paraId="0EA36E5B" w14:textId="77777777" w:rsidR="003715C7" w:rsidRDefault="008B3F78">
            <w:pPr>
              <w:suppressAutoHyphens w:val="0"/>
              <w:rPr>
                <w:rFonts w:ascii="Times New Roman" w:hAnsi="Times New Roman"/>
                <w:sz w:val="20"/>
                <w:szCs w:val="20"/>
              </w:rPr>
            </w:pPr>
            <w:r>
              <w:rPr>
                <w:rFonts w:ascii="Times New Roman" w:hAnsi="Times New Roman"/>
                <w:sz w:val="20"/>
                <w:szCs w:val="20"/>
              </w:rPr>
              <w:t>4.2</w:t>
            </w:r>
          </w:p>
        </w:tc>
        <w:tc>
          <w:tcPr>
            <w:tcW w:w="719" w:type="dxa"/>
            <w:tcBorders>
              <w:top w:val="nil"/>
              <w:left w:val="nil"/>
              <w:bottom w:val="single" w:sz="4" w:space="0" w:color="1F1C1B"/>
              <w:right w:val="nil"/>
            </w:tcBorders>
            <w:shd w:val="clear" w:color="auto" w:fill="FFFFFF"/>
          </w:tcPr>
          <w:p w14:paraId="2ECD6171" w14:textId="77777777" w:rsidR="003715C7" w:rsidRDefault="008B3F78">
            <w:pPr>
              <w:suppressAutoHyphens w:val="0"/>
              <w:rPr>
                <w:rFonts w:ascii="Times New Roman" w:hAnsi="Times New Roman"/>
                <w:sz w:val="20"/>
                <w:szCs w:val="20"/>
              </w:rPr>
            </w:pPr>
            <w:r>
              <w:rPr>
                <w:rFonts w:ascii="Times New Roman" w:hAnsi="Times New Roman"/>
                <w:sz w:val="20"/>
                <w:szCs w:val="20"/>
              </w:rPr>
              <w:t>CS</w:t>
            </w:r>
          </w:p>
        </w:tc>
        <w:tc>
          <w:tcPr>
            <w:tcW w:w="3125" w:type="dxa"/>
            <w:tcBorders>
              <w:top w:val="nil"/>
              <w:left w:val="nil"/>
              <w:bottom w:val="single" w:sz="4" w:space="0" w:color="1F1C1B"/>
              <w:right w:val="nil"/>
            </w:tcBorders>
            <w:shd w:val="clear" w:color="auto" w:fill="FFFFFF"/>
          </w:tcPr>
          <w:p w14:paraId="181FF15D" w14:textId="77777777" w:rsidR="003715C7" w:rsidRDefault="008B3F78">
            <w:pPr>
              <w:suppressAutoHyphens w:val="0"/>
              <w:rPr>
                <w:rFonts w:ascii="Times New Roman" w:hAnsi="Times New Roman"/>
                <w:sz w:val="20"/>
                <w:szCs w:val="20"/>
              </w:rPr>
            </w:pPr>
            <w:r>
              <w:rPr>
                <w:rFonts w:ascii="Times New Roman" w:hAnsi="Times New Roman"/>
                <w:sz w:val="20"/>
                <w:szCs w:val="20"/>
              </w:rPr>
              <w:t>Behavioral Ecology</w:t>
            </w:r>
            <w:r>
              <w:rPr>
                <w:rFonts w:ascii="Times New Roman" w:hAnsi="Times New Roman"/>
                <w:sz w:val="20"/>
                <w:szCs w:val="20"/>
              </w:rPr>
              <w:br/>
              <w:t>Foraging and defense against predation</w:t>
            </w:r>
            <w:r>
              <w:rPr>
                <w:rFonts w:ascii="Times New Roman" w:hAnsi="Times New Roman"/>
                <w:sz w:val="20"/>
                <w:szCs w:val="20"/>
              </w:rPr>
              <w:br/>
              <w:t>Mate choice and sexual selection</w:t>
            </w:r>
            <w:r>
              <w:rPr>
                <w:rFonts w:ascii="Times New Roman" w:hAnsi="Times New Roman"/>
                <w:sz w:val="20"/>
                <w:szCs w:val="20"/>
              </w:rPr>
              <w:br/>
              <w:t>Kin selection and altruism</w:t>
            </w:r>
          </w:p>
        </w:tc>
        <w:tc>
          <w:tcPr>
            <w:tcW w:w="2154" w:type="dxa"/>
            <w:tcBorders>
              <w:top w:val="nil"/>
              <w:left w:val="nil"/>
              <w:bottom w:val="single" w:sz="4" w:space="0" w:color="1F1C1B"/>
              <w:right w:val="nil"/>
            </w:tcBorders>
            <w:shd w:val="clear" w:color="auto" w:fill="FFFFFF"/>
          </w:tcPr>
          <w:p w14:paraId="1C7B30F0" w14:textId="77777777" w:rsidR="003715C7" w:rsidRDefault="008C286E">
            <w:pPr>
              <w:rPr>
                <w:rStyle w:val="InternetLink"/>
                <w:sz w:val="20"/>
                <w:szCs w:val="20"/>
              </w:rPr>
            </w:pPr>
            <w:hyperlink r:id="rId88">
              <w:r w:rsidR="008B3F78">
                <w:rPr>
                  <w:rStyle w:val="InternetLink"/>
                  <w:sz w:val="20"/>
                  <w:szCs w:val="20"/>
                </w:rPr>
                <w:t>Behavioral Ecology</w:t>
              </w:r>
            </w:hyperlink>
          </w:p>
          <w:p w14:paraId="3D112AD9" w14:textId="77777777" w:rsidR="003715C7" w:rsidRDefault="003715C7">
            <w:pPr>
              <w:suppressAutoHyphens w:val="0"/>
              <w:rPr>
                <w:rFonts w:ascii="Times New Roman" w:hAnsi="Times New Roman"/>
                <w:color w:val="0000FF"/>
                <w:sz w:val="20"/>
                <w:szCs w:val="20"/>
                <w:u w:val="single"/>
              </w:rPr>
            </w:pPr>
          </w:p>
        </w:tc>
        <w:tc>
          <w:tcPr>
            <w:tcW w:w="3062" w:type="dxa"/>
            <w:tcBorders>
              <w:top w:val="nil"/>
              <w:left w:val="nil"/>
              <w:bottom w:val="single" w:sz="4" w:space="0" w:color="1F1C1B"/>
              <w:right w:val="nil"/>
            </w:tcBorders>
            <w:shd w:val="clear" w:color="auto" w:fill="FFFFFF"/>
          </w:tcPr>
          <w:p w14:paraId="56A5A17F" w14:textId="77777777" w:rsidR="003715C7" w:rsidRDefault="008C286E">
            <w:pPr>
              <w:rPr>
                <w:rStyle w:val="InternetLink"/>
                <w:sz w:val="20"/>
                <w:szCs w:val="20"/>
              </w:rPr>
            </w:pPr>
            <w:hyperlink r:id="rId89">
              <w:r w:rsidR="008B3F78">
                <w:rPr>
                  <w:rStyle w:val="InternetLink"/>
                  <w:sz w:val="20"/>
                  <w:szCs w:val="20"/>
                </w:rPr>
                <w:t>Ch45.7 Behavioral Biology</w:t>
              </w:r>
            </w:hyperlink>
          </w:p>
          <w:p w14:paraId="2B3156BC" w14:textId="77777777" w:rsidR="003715C7" w:rsidRDefault="008C286E">
            <w:pPr>
              <w:suppressAutoHyphens w:val="0"/>
            </w:pPr>
            <w:hyperlink r:id="rId90"/>
          </w:p>
        </w:tc>
      </w:tr>
      <w:tr w:rsidR="003715C7" w14:paraId="1339B1E5" w14:textId="77777777">
        <w:trPr>
          <w:trHeight w:val="580"/>
        </w:trPr>
        <w:tc>
          <w:tcPr>
            <w:tcW w:w="809" w:type="dxa"/>
            <w:tcBorders>
              <w:top w:val="single" w:sz="4" w:space="0" w:color="1F1C1B"/>
              <w:left w:val="nil"/>
              <w:bottom w:val="nil"/>
              <w:right w:val="nil"/>
            </w:tcBorders>
            <w:shd w:val="clear" w:color="auto" w:fill="FFFFFF"/>
          </w:tcPr>
          <w:p w14:paraId="0EFB3131" w14:textId="77777777" w:rsidR="003715C7" w:rsidRDefault="008B3F78">
            <w:pPr>
              <w:suppressAutoHyphens w:val="0"/>
              <w:rPr>
                <w:rFonts w:ascii="Times New Roman" w:hAnsi="Times New Roman"/>
                <w:sz w:val="20"/>
                <w:szCs w:val="20"/>
              </w:rPr>
            </w:pPr>
            <w:r>
              <w:rPr>
                <w:rFonts w:ascii="Times New Roman" w:hAnsi="Times New Roman"/>
                <w:sz w:val="20"/>
                <w:szCs w:val="20"/>
              </w:rPr>
              <w:t>4/2</w:t>
            </w:r>
          </w:p>
        </w:tc>
        <w:tc>
          <w:tcPr>
            <w:tcW w:w="929" w:type="dxa"/>
            <w:tcBorders>
              <w:top w:val="single" w:sz="4" w:space="0" w:color="1F1C1B"/>
              <w:left w:val="nil"/>
              <w:bottom w:val="nil"/>
              <w:right w:val="nil"/>
            </w:tcBorders>
            <w:shd w:val="clear" w:color="auto" w:fill="FFFFFF"/>
          </w:tcPr>
          <w:p w14:paraId="559AF02D" w14:textId="77777777" w:rsidR="003715C7" w:rsidRDefault="008B3F78">
            <w:pPr>
              <w:suppressAutoHyphens w:val="0"/>
              <w:rPr>
                <w:rFonts w:ascii="Times New Roman" w:hAnsi="Times New Roman"/>
                <w:sz w:val="20"/>
                <w:szCs w:val="20"/>
              </w:rPr>
            </w:pPr>
            <w:r>
              <w:rPr>
                <w:rFonts w:ascii="Times New Roman" w:hAnsi="Times New Roman"/>
                <w:sz w:val="20"/>
                <w:szCs w:val="20"/>
              </w:rPr>
              <w:t>4.3</w:t>
            </w:r>
          </w:p>
        </w:tc>
        <w:tc>
          <w:tcPr>
            <w:tcW w:w="719" w:type="dxa"/>
            <w:tcBorders>
              <w:top w:val="single" w:sz="4" w:space="0" w:color="1F1C1B"/>
              <w:left w:val="nil"/>
              <w:bottom w:val="nil"/>
              <w:right w:val="nil"/>
            </w:tcBorders>
            <w:shd w:val="clear" w:color="auto" w:fill="FFFFFF"/>
          </w:tcPr>
          <w:p w14:paraId="33FCE436" w14:textId="77777777" w:rsidR="003715C7" w:rsidRDefault="008B3F78">
            <w:pPr>
              <w:suppressAutoHyphens w:val="0"/>
              <w:rPr>
                <w:rFonts w:ascii="Times New Roman" w:hAnsi="Times New Roman"/>
                <w:sz w:val="20"/>
                <w:szCs w:val="20"/>
              </w:rPr>
            </w:pPr>
            <w:r>
              <w:rPr>
                <w:rFonts w:ascii="Times New Roman" w:hAnsi="Times New Roman"/>
                <w:sz w:val="20"/>
                <w:szCs w:val="20"/>
              </w:rPr>
              <w:t>CS</w:t>
            </w:r>
          </w:p>
        </w:tc>
        <w:tc>
          <w:tcPr>
            <w:tcW w:w="3125" w:type="dxa"/>
            <w:tcBorders>
              <w:top w:val="single" w:sz="4" w:space="0" w:color="1F1C1B"/>
              <w:left w:val="nil"/>
              <w:bottom w:val="nil"/>
              <w:right w:val="nil"/>
            </w:tcBorders>
            <w:shd w:val="clear" w:color="auto" w:fill="FFFFFF"/>
          </w:tcPr>
          <w:p w14:paraId="07CBBABF" w14:textId="77777777" w:rsidR="003715C7" w:rsidRDefault="008B3F78">
            <w:pPr>
              <w:suppressAutoHyphens w:val="0"/>
              <w:rPr>
                <w:rFonts w:ascii="Times New Roman" w:hAnsi="Times New Roman"/>
                <w:sz w:val="20"/>
                <w:szCs w:val="20"/>
              </w:rPr>
            </w:pPr>
            <w:r>
              <w:rPr>
                <w:rFonts w:ascii="Times New Roman" w:hAnsi="Times New Roman"/>
                <w:sz w:val="20"/>
                <w:szCs w:val="20"/>
              </w:rPr>
              <w:t>Population Ecology</w:t>
            </w:r>
          </w:p>
        </w:tc>
        <w:tc>
          <w:tcPr>
            <w:tcW w:w="2154" w:type="dxa"/>
            <w:tcBorders>
              <w:top w:val="single" w:sz="4" w:space="0" w:color="1F1C1B"/>
              <w:left w:val="nil"/>
              <w:bottom w:val="nil"/>
              <w:right w:val="nil"/>
            </w:tcBorders>
            <w:shd w:val="clear" w:color="auto" w:fill="FFFFFF"/>
            <w:vAlign w:val="center"/>
          </w:tcPr>
          <w:p w14:paraId="2DC7DDAC" w14:textId="77777777" w:rsidR="003715C7" w:rsidRDefault="008B3F78">
            <w:pPr>
              <w:rPr>
                <w:rStyle w:val="InternetLink"/>
                <w:sz w:val="20"/>
                <w:szCs w:val="20"/>
              </w:rPr>
            </w:pPr>
            <w:r>
              <w:rPr>
                <w:rStyle w:val="InternetLink"/>
                <w:sz w:val="20"/>
                <w:szCs w:val="20"/>
              </w:rPr>
              <w:t>Population Ecology</w:t>
            </w:r>
          </w:p>
        </w:tc>
        <w:tc>
          <w:tcPr>
            <w:tcW w:w="3062" w:type="dxa"/>
            <w:tcBorders>
              <w:top w:val="single" w:sz="4" w:space="0" w:color="1F1C1B"/>
              <w:left w:val="nil"/>
              <w:bottom w:val="nil"/>
              <w:right w:val="nil"/>
            </w:tcBorders>
            <w:shd w:val="clear" w:color="auto" w:fill="FFFFFF"/>
            <w:vAlign w:val="center"/>
          </w:tcPr>
          <w:p w14:paraId="678FD05F" w14:textId="77777777" w:rsidR="003715C7" w:rsidRDefault="008B3F78">
            <w:pPr>
              <w:rPr>
                <w:rStyle w:val="InternetLink"/>
                <w:sz w:val="20"/>
                <w:szCs w:val="20"/>
              </w:rPr>
            </w:pPr>
            <w:r>
              <w:rPr>
                <w:rStyle w:val="InternetLink"/>
                <w:sz w:val="20"/>
                <w:szCs w:val="20"/>
              </w:rPr>
              <w:t>Ch45.1 Population Demography</w:t>
            </w:r>
          </w:p>
        </w:tc>
      </w:tr>
      <w:tr w:rsidR="003715C7" w14:paraId="2BD58EA4" w14:textId="77777777">
        <w:trPr>
          <w:trHeight w:val="694"/>
        </w:trPr>
        <w:tc>
          <w:tcPr>
            <w:tcW w:w="809" w:type="dxa"/>
            <w:tcBorders>
              <w:top w:val="single" w:sz="4" w:space="0" w:color="1F1C1B"/>
              <w:left w:val="nil"/>
              <w:bottom w:val="single" w:sz="4" w:space="0" w:color="1F1C1B"/>
              <w:right w:val="nil"/>
            </w:tcBorders>
            <w:shd w:val="clear" w:color="auto" w:fill="FFFFFF"/>
          </w:tcPr>
          <w:p w14:paraId="276A4874" w14:textId="77777777" w:rsidR="003715C7" w:rsidRDefault="008B3F78">
            <w:pPr>
              <w:suppressAutoHyphens w:val="0"/>
              <w:rPr>
                <w:rFonts w:ascii="Times New Roman" w:hAnsi="Times New Roman"/>
                <w:sz w:val="20"/>
                <w:szCs w:val="20"/>
              </w:rPr>
            </w:pPr>
            <w:r>
              <w:rPr>
                <w:rFonts w:ascii="Times New Roman" w:hAnsi="Times New Roman"/>
                <w:sz w:val="20"/>
                <w:szCs w:val="20"/>
              </w:rPr>
              <w:t>4/4</w:t>
            </w:r>
          </w:p>
        </w:tc>
        <w:tc>
          <w:tcPr>
            <w:tcW w:w="929" w:type="dxa"/>
            <w:tcBorders>
              <w:top w:val="single" w:sz="4" w:space="0" w:color="1F1C1B"/>
              <w:left w:val="nil"/>
              <w:bottom w:val="single" w:sz="4" w:space="0" w:color="1F1C1B"/>
              <w:right w:val="nil"/>
            </w:tcBorders>
            <w:shd w:val="clear" w:color="auto" w:fill="FFFFFF"/>
          </w:tcPr>
          <w:p w14:paraId="336A4EB3" w14:textId="77777777" w:rsidR="003715C7" w:rsidRDefault="008B3F78">
            <w:pPr>
              <w:suppressAutoHyphens w:val="0"/>
              <w:rPr>
                <w:rFonts w:ascii="Times New Roman" w:hAnsi="Times New Roman"/>
                <w:sz w:val="20"/>
                <w:szCs w:val="20"/>
              </w:rPr>
            </w:pPr>
            <w:r>
              <w:rPr>
                <w:rFonts w:ascii="Times New Roman" w:hAnsi="Times New Roman"/>
                <w:sz w:val="20"/>
                <w:szCs w:val="20"/>
              </w:rPr>
              <w:t>4.4</w:t>
            </w:r>
          </w:p>
        </w:tc>
        <w:tc>
          <w:tcPr>
            <w:tcW w:w="719" w:type="dxa"/>
            <w:tcBorders>
              <w:top w:val="single" w:sz="4" w:space="0" w:color="1F1C1B"/>
              <w:left w:val="nil"/>
              <w:bottom w:val="single" w:sz="4" w:space="0" w:color="1F1C1B"/>
              <w:right w:val="nil"/>
            </w:tcBorders>
            <w:shd w:val="clear" w:color="auto" w:fill="FFFFFF"/>
          </w:tcPr>
          <w:p w14:paraId="105A0A96" w14:textId="77777777" w:rsidR="003715C7" w:rsidRDefault="008B3F78">
            <w:pPr>
              <w:suppressAutoHyphens w:val="0"/>
              <w:rPr>
                <w:rFonts w:ascii="Times New Roman" w:hAnsi="Times New Roman"/>
                <w:sz w:val="20"/>
                <w:szCs w:val="20"/>
              </w:rPr>
            </w:pPr>
            <w:r>
              <w:rPr>
                <w:rFonts w:ascii="Times New Roman" w:hAnsi="Times New Roman"/>
                <w:sz w:val="20"/>
                <w:szCs w:val="20"/>
              </w:rPr>
              <w:t>CS</w:t>
            </w:r>
          </w:p>
        </w:tc>
        <w:tc>
          <w:tcPr>
            <w:tcW w:w="3125" w:type="dxa"/>
            <w:tcBorders>
              <w:top w:val="single" w:sz="4" w:space="0" w:color="1F1C1B"/>
              <w:left w:val="nil"/>
              <w:bottom w:val="single" w:sz="4" w:space="0" w:color="1F1C1B"/>
              <w:right w:val="nil"/>
            </w:tcBorders>
            <w:shd w:val="clear" w:color="auto" w:fill="FFFFFF"/>
          </w:tcPr>
          <w:p w14:paraId="6954E2FF" w14:textId="77777777" w:rsidR="003715C7" w:rsidRDefault="008B3F78">
            <w:pPr>
              <w:suppressAutoHyphens w:val="0"/>
              <w:rPr>
                <w:rFonts w:ascii="Times New Roman" w:hAnsi="Times New Roman"/>
                <w:sz w:val="20"/>
                <w:szCs w:val="20"/>
              </w:rPr>
            </w:pPr>
            <w:r>
              <w:rPr>
                <w:rFonts w:ascii="Times New Roman" w:hAnsi="Times New Roman"/>
                <w:sz w:val="20"/>
                <w:szCs w:val="20"/>
              </w:rPr>
              <w:t>Structure, dynamics, &amp; regulation of populations</w:t>
            </w:r>
            <w:r>
              <w:rPr>
                <w:rFonts w:ascii="Times New Roman" w:hAnsi="Times New Roman"/>
                <w:sz w:val="20"/>
                <w:szCs w:val="20"/>
              </w:rPr>
              <w:br/>
              <w:t>Life histories</w:t>
            </w:r>
            <w:r>
              <w:rPr>
                <w:rFonts w:ascii="Times New Roman" w:hAnsi="Times New Roman"/>
                <w:sz w:val="20"/>
                <w:szCs w:val="20"/>
              </w:rPr>
              <w:br/>
              <w:t>Human populations through history</w:t>
            </w:r>
            <w:r>
              <w:rPr>
                <w:rFonts w:ascii="Times New Roman" w:hAnsi="Times New Roman"/>
                <w:sz w:val="20"/>
                <w:szCs w:val="20"/>
              </w:rPr>
              <w:br/>
              <w:t>Population management</w:t>
            </w:r>
          </w:p>
        </w:tc>
        <w:tc>
          <w:tcPr>
            <w:tcW w:w="2154" w:type="dxa"/>
            <w:tcBorders>
              <w:top w:val="single" w:sz="4" w:space="0" w:color="1F1C1B"/>
              <w:left w:val="nil"/>
              <w:bottom w:val="single" w:sz="4" w:space="0" w:color="1F1C1B"/>
              <w:right w:val="nil"/>
            </w:tcBorders>
            <w:shd w:val="clear" w:color="auto" w:fill="FFFFFF"/>
            <w:vAlign w:val="center"/>
          </w:tcPr>
          <w:p w14:paraId="78954DEA" w14:textId="77777777" w:rsidR="003715C7" w:rsidRDefault="008B3F78">
            <w:pPr>
              <w:suppressAutoHyphens w:val="0"/>
              <w:rPr>
                <w:rFonts w:ascii="Times New Roman" w:hAnsi="Times New Roman"/>
                <w:sz w:val="20"/>
                <w:szCs w:val="20"/>
              </w:rPr>
            </w:pPr>
            <w:r>
              <w:rPr>
                <w:rFonts w:ascii="Times New Roman" w:hAnsi="Times New Roman"/>
                <w:sz w:val="20"/>
                <w:szCs w:val="20"/>
              </w:rPr>
              <w:t> </w:t>
            </w:r>
          </w:p>
        </w:tc>
        <w:tc>
          <w:tcPr>
            <w:tcW w:w="3062" w:type="dxa"/>
            <w:tcBorders>
              <w:top w:val="single" w:sz="4" w:space="0" w:color="1F1C1B"/>
              <w:left w:val="nil"/>
              <w:bottom w:val="single" w:sz="4" w:space="0" w:color="1F1C1B"/>
              <w:right w:val="nil"/>
            </w:tcBorders>
            <w:shd w:val="clear" w:color="auto" w:fill="FFFFFF"/>
            <w:vAlign w:val="center"/>
          </w:tcPr>
          <w:p w14:paraId="12DAFED3" w14:textId="77777777" w:rsidR="003715C7" w:rsidRDefault="008C286E">
            <w:pPr>
              <w:rPr>
                <w:rStyle w:val="InternetLink"/>
                <w:sz w:val="20"/>
                <w:szCs w:val="20"/>
              </w:rPr>
            </w:pPr>
            <w:hyperlink r:id="rId91">
              <w:bookmarkStart w:id="56" w:name="_GoBack1"/>
              <w:bookmarkEnd w:id="56"/>
              <w:r w:rsidR="008B3F78">
                <w:rPr>
                  <w:rStyle w:val="InternetLink"/>
                  <w:sz w:val="20"/>
                  <w:szCs w:val="20"/>
                </w:rPr>
                <w:t>45.2 Life Histories and Natural Selection</w:t>
              </w:r>
            </w:hyperlink>
          </w:p>
          <w:p w14:paraId="766E9F05" w14:textId="77777777" w:rsidR="003715C7" w:rsidRDefault="008C286E">
            <w:pPr>
              <w:rPr>
                <w:rStyle w:val="InternetLink"/>
                <w:sz w:val="20"/>
                <w:szCs w:val="20"/>
              </w:rPr>
            </w:pPr>
            <w:hyperlink>
              <w:r w:rsidR="008B3F78">
                <w:rPr>
                  <w:rStyle w:val="InternetLink"/>
                  <w:sz w:val="20"/>
                  <w:szCs w:val="20"/>
                </w:rPr>
                <w:t>45.3 Environmental Limits to Population Growth</w:t>
              </w:r>
            </w:hyperlink>
          </w:p>
          <w:p w14:paraId="0CD76FC4" w14:textId="77777777" w:rsidR="003715C7" w:rsidRDefault="008C286E">
            <w:pPr>
              <w:rPr>
                <w:rStyle w:val="InternetLink"/>
                <w:sz w:val="20"/>
                <w:szCs w:val="20"/>
              </w:rPr>
            </w:pPr>
            <w:hyperlink r:id="rId92">
              <w:r w:rsidR="008B3F78">
                <w:rPr>
                  <w:rStyle w:val="InternetLink"/>
                  <w:sz w:val="20"/>
                  <w:szCs w:val="20"/>
                </w:rPr>
                <w:t>45.4 Population Dynamics and Regulation</w:t>
              </w:r>
            </w:hyperlink>
          </w:p>
          <w:p w14:paraId="3FE769E0" w14:textId="77777777" w:rsidR="003715C7" w:rsidRDefault="008C286E">
            <w:pPr>
              <w:rPr>
                <w:rStyle w:val="InternetLink"/>
                <w:sz w:val="20"/>
                <w:szCs w:val="20"/>
              </w:rPr>
            </w:pPr>
            <w:hyperlink r:id="rId93">
              <w:r w:rsidR="008B3F78">
                <w:rPr>
                  <w:rStyle w:val="InternetLink"/>
                  <w:sz w:val="20"/>
                  <w:szCs w:val="20"/>
                </w:rPr>
                <w:t>45.5 Human Population Growth</w:t>
              </w:r>
            </w:hyperlink>
          </w:p>
        </w:tc>
      </w:tr>
      <w:tr w:rsidR="003715C7" w14:paraId="0C9BA18D" w14:textId="77777777">
        <w:trPr>
          <w:trHeight w:val="601"/>
        </w:trPr>
        <w:tc>
          <w:tcPr>
            <w:tcW w:w="809" w:type="dxa"/>
            <w:tcBorders>
              <w:top w:val="single" w:sz="4" w:space="0" w:color="1F1C1B"/>
              <w:left w:val="nil"/>
              <w:bottom w:val="single" w:sz="4" w:space="0" w:color="1F1C1B"/>
              <w:right w:val="nil"/>
            </w:tcBorders>
            <w:shd w:val="clear" w:color="auto" w:fill="FFFFFF"/>
          </w:tcPr>
          <w:p w14:paraId="3ACE025E" w14:textId="77777777" w:rsidR="003715C7" w:rsidRDefault="008B3F78">
            <w:pPr>
              <w:suppressAutoHyphens w:val="0"/>
              <w:rPr>
                <w:rFonts w:ascii="Times New Roman" w:hAnsi="Times New Roman"/>
                <w:sz w:val="20"/>
                <w:szCs w:val="20"/>
              </w:rPr>
            </w:pPr>
            <w:r>
              <w:rPr>
                <w:rFonts w:ascii="Times New Roman" w:hAnsi="Times New Roman"/>
                <w:sz w:val="20"/>
                <w:szCs w:val="20"/>
              </w:rPr>
              <w:t>4/6</w:t>
            </w:r>
          </w:p>
        </w:tc>
        <w:tc>
          <w:tcPr>
            <w:tcW w:w="929" w:type="dxa"/>
            <w:tcBorders>
              <w:top w:val="single" w:sz="4" w:space="0" w:color="1F1C1B"/>
              <w:left w:val="nil"/>
              <w:bottom w:val="single" w:sz="4" w:space="0" w:color="1F1C1B"/>
              <w:right w:val="nil"/>
            </w:tcBorders>
            <w:shd w:val="clear" w:color="auto" w:fill="FFFFFF"/>
          </w:tcPr>
          <w:p w14:paraId="0C3DB35B" w14:textId="77777777" w:rsidR="003715C7" w:rsidRDefault="008B3F78">
            <w:pPr>
              <w:suppressAutoHyphens w:val="0"/>
              <w:rPr>
                <w:rFonts w:ascii="Times New Roman" w:hAnsi="Times New Roman"/>
                <w:sz w:val="20"/>
                <w:szCs w:val="20"/>
              </w:rPr>
            </w:pPr>
            <w:r>
              <w:rPr>
                <w:rFonts w:ascii="Times New Roman" w:hAnsi="Times New Roman"/>
                <w:sz w:val="20"/>
                <w:szCs w:val="20"/>
              </w:rPr>
              <w:t>4.5</w:t>
            </w:r>
          </w:p>
        </w:tc>
        <w:tc>
          <w:tcPr>
            <w:tcW w:w="719" w:type="dxa"/>
            <w:tcBorders>
              <w:top w:val="single" w:sz="4" w:space="0" w:color="1F1C1B"/>
              <w:left w:val="nil"/>
              <w:bottom w:val="single" w:sz="4" w:space="0" w:color="1F1C1B"/>
              <w:right w:val="nil"/>
            </w:tcBorders>
            <w:shd w:val="clear" w:color="auto" w:fill="FFFFFF"/>
          </w:tcPr>
          <w:p w14:paraId="3616706B" w14:textId="77777777" w:rsidR="003715C7" w:rsidRDefault="008B3F78">
            <w:pPr>
              <w:suppressAutoHyphens w:val="0"/>
              <w:rPr>
                <w:rFonts w:ascii="Times New Roman" w:hAnsi="Times New Roman"/>
                <w:sz w:val="20"/>
                <w:szCs w:val="20"/>
              </w:rPr>
            </w:pPr>
            <w:r>
              <w:rPr>
                <w:rFonts w:ascii="Times New Roman" w:hAnsi="Times New Roman"/>
                <w:sz w:val="20"/>
                <w:szCs w:val="20"/>
              </w:rPr>
              <w:t>CS</w:t>
            </w:r>
          </w:p>
        </w:tc>
        <w:tc>
          <w:tcPr>
            <w:tcW w:w="3125" w:type="dxa"/>
            <w:tcBorders>
              <w:top w:val="single" w:sz="4" w:space="0" w:color="1F1C1B"/>
              <w:left w:val="nil"/>
              <w:bottom w:val="single" w:sz="4" w:space="0" w:color="1F1C1B"/>
              <w:right w:val="nil"/>
            </w:tcBorders>
            <w:shd w:val="clear" w:color="auto" w:fill="FFFFFF"/>
          </w:tcPr>
          <w:p w14:paraId="15E381DB" w14:textId="77777777" w:rsidR="003715C7" w:rsidRDefault="008B3F78">
            <w:pPr>
              <w:suppressAutoHyphens w:val="0"/>
              <w:rPr>
                <w:rFonts w:ascii="Times New Roman" w:hAnsi="Times New Roman"/>
                <w:sz w:val="20"/>
                <w:szCs w:val="20"/>
              </w:rPr>
            </w:pPr>
            <w:r>
              <w:rPr>
                <w:rFonts w:ascii="Times New Roman" w:hAnsi="Times New Roman"/>
                <w:sz w:val="20"/>
                <w:szCs w:val="20"/>
              </w:rPr>
              <w:t>Community Ecology</w:t>
            </w:r>
          </w:p>
          <w:p w14:paraId="53F95EE3" w14:textId="77777777" w:rsidR="003715C7" w:rsidRDefault="008B3F78">
            <w:pPr>
              <w:suppressAutoHyphens w:val="0"/>
              <w:rPr>
                <w:rFonts w:ascii="Times New Roman" w:hAnsi="Times New Roman"/>
                <w:sz w:val="20"/>
                <w:szCs w:val="20"/>
              </w:rPr>
            </w:pPr>
            <w:r>
              <w:rPr>
                <w:rFonts w:ascii="Times New Roman" w:hAnsi="Times New Roman"/>
                <w:sz w:val="20"/>
                <w:szCs w:val="20"/>
              </w:rPr>
              <w:t>Competition, Predation, parasitism, mutualism</w:t>
            </w:r>
          </w:p>
        </w:tc>
        <w:tc>
          <w:tcPr>
            <w:tcW w:w="2154" w:type="dxa"/>
            <w:tcBorders>
              <w:top w:val="single" w:sz="4" w:space="0" w:color="1F1C1B"/>
              <w:left w:val="nil"/>
              <w:bottom w:val="single" w:sz="4" w:space="0" w:color="1F1C1B"/>
              <w:right w:val="nil"/>
            </w:tcBorders>
            <w:shd w:val="clear" w:color="auto" w:fill="FFFFFF"/>
            <w:vAlign w:val="center"/>
          </w:tcPr>
          <w:p w14:paraId="20BA0A60" w14:textId="77777777" w:rsidR="003715C7" w:rsidRDefault="008B3F78">
            <w:pPr>
              <w:rPr>
                <w:rStyle w:val="InternetLink"/>
                <w:sz w:val="20"/>
                <w:szCs w:val="20"/>
              </w:rPr>
            </w:pPr>
            <w:r>
              <w:rPr>
                <w:rStyle w:val="InternetLink"/>
                <w:sz w:val="20"/>
                <w:szCs w:val="20"/>
              </w:rPr>
              <w:t>Community Ecology</w:t>
            </w:r>
          </w:p>
        </w:tc>
        <w:tc>
          <w:tcPr>
            <w:tcW w:w="3062" w:type="dxa"/>
            <w:tcBorders>
              <w:top w:val="single" w:sz="4" w:space="0" w:color="1F1C1B"/>
              <w:left w:val="nil"/>
              <w:bottom w:val="single" w:sz="4" w:space="0" w:color="1F1C1B"/>
              <w:right w:val="nil"/>
            </w:tcBorders>
            <w:shd w:val="clear" w:color="auto" w:fill="FFFFFF"/>
            <w:vAlign w:val="center"/>
          </w:tcPr>
          <w:p w14:paraId="1C2CCB89" w14:textId="77777777" w:rsidR="003715C7" w:rsidRDefault="008C286E">
            <w:pPr>
              <w:rPr>
                <w:rStyle w:val="InternetLink"/>
                <w:sz w:val="20"/>
                <w:szCs w:val="20"/>
              </w:rPr>
            </w:pPr>
            <w:hyperlink r:id="rId94">
              <w:r w:rsidR="008B3F78">
                <w:rPr>
                  <w:rStyle w:val="InternetLink"/>
                  <w:sz w:val="20"/>
                  <w:szCs w:val="20"/>
                </w:rPr>
                <w:t>Ch45.6 Community Ecology</w:t>
              </w:r>
            </w:hyperlink>
          </w:p>
          <w:p w14:paraId="7D890542" w14:textId="77777777" w:rsidR="003715C7" w:rsidRDefault="003715C7">
            <w:pPr>
              <w:suppressAutoHyphens w:val="0"/>
            </w:pPr>
          </w:p>
        </w:tc>
      </w:tr>
      <w:tr w:rsidR="003715C7" w14:paraId="0DA9027C" w14:textId="77777777">
        <w:trPr>
          <w:trHeight w:val="536"/>
        </w:trPr>
        <w:tc>
          <w:tcPr>
            <w:tcW w:w="809" w:type="dxa"/>
            <w:tcBorders>
              <w:top w:val="single" w:sz="4" w:space="0" w:color="1F1C1B"/>
              <w:left w:val="nil"/>
              <w:bottom w:val="nil"/>
              <w:right w:val="nil"/>
            </w:tcBorders>
            <w:shd w:val="clear" w:color="auto" w:fill="FFFFFF"/>
          </w:tcPr>
          <w:p w14:paraId="49915957" w14:textId="77777777" w:rsidR="003715C7" w:rsidRDefault="008B3F78">
            <w:pPr>
              <w:suppressAutoHyphens w:val="0"/>
              <w:rPr>
                <w:rFonts w:ascii="Times New Roman" w:hAnsi="Times New Roman"/>
                <w:sz w:val="20"/>
                <w:szCs w:val="20"/>
              </w:rPr>
            </w:pPr>
            <w:r>
              <w:rPr>
                <w:rFonts w:ascii="Times New Roman" w:hAnsi="Times New Roman"/>
                <w:sz w:val="20"/>
                <w:szCs w:val="20"/>
              </w:rPr>
              <w:t>4/9</w:t>
            </w:r>
          </w:p>
        </w:tc>
        <w:tc>
          <w:tcPr>
            <w:tcW w:w="929" w:type="dxa"/>
            <w:tcBorders>
              <w:top w:val="single" w:sz="4" w:space="0" w:color="1F1C1B"/>
              <w:left w:val="nil"/>
              <w:bottom w:val="nil"/>
              <w:right w:val="nil"/>
            </w:tcBorders>
            <w:shd w:val="clear" w:color="auto" w:fill="FFFFFF"/>
          </w:tcPr>
          <w:p w14:paraId="681D4481" w14:textId="77777777" w:rsidR="003715C7" w:rsidRDefault="008B3F78">
            <w:pPr>
              <w:suppressAutoHyphens w:val="0"/>
              <w:rPr>
                <w:rFonts w:ascii="Times New Roman" w:hAnsi="Times New Roman"/>
                <w:sz w:val="20"/>
                <w:szCs w:val="20"/>
              </w:rPr>
            </w:pPr>
            <w:r>
              <w:rPr>
                <w:rFonts w:ascii="Times New Roman" w:hAnsi="Times New Roman"/>
                <w:sz w:val="20"/>
                <w:szCs w:val="20"/>
              </w:rPr>
              <w:t>4.6</w:t>
            </w:r>
          </w:p>
        </w:tc>
        <w:tc>
          <w:tcPr>
            <w:tcW w:w="719" w:type="dxa"/>
            <w:tcBorders>
              <w:top w:val="single" w:sz="4" w:space="0" w:color="1F1C1B"/>
              <w:left w:val="nil"/>
              <w:bottom w:val="nil"/>
              <w:right w:val="nil"/>
            </w:tcBorders>
            <w:shd w:val="clear" w:color="auto" w:fill="FFFFFF"/>
          </w:tcPr>
          <w:p w14:paraId="45DA0A44" w14:textId="77777777" w:rsidR="003715C7" w:rsidRDefault="008B3F78">
            <w:pPr>
              <w:suppressAutoHyphens w:val="0"/>
              <w:rPr>
                <w:rFonts w:ascii="Times New Roman" w:hAnsi="Times New Roman"/>
                <w:sz w:val="20"/>
                <w:szCs w:val="20"/>
              </w:rPr>
            </w:pPr>
            <w:r>
              <w:rPr>
                <w:rFonts w:ascii="Times New Roman" w:hAnsi="Times New Roman"/>
                <w:sz w:val="20"/>
                <w:szCs w:val="20"/>
              </w:rPr>
              <w:t>CS</w:t>
            </w:r>
          </w:p>
        </w:tc>
        <w:tc>
          <w:tcPr>
            <w:tcW w:w="3125" w:type="dxa"/>
            <w:tcBorders>
              <w:top w:val="single" w:sz="4" w:space="0" w:color="1F1C1B"/>
              <w:left w:val="nil"/>
              <w:bottom w:val="nil"/>
              <w:right w:val="nil"/>
            </w:tcBorders>
            <w:shd w:val="clear" w:color="auto" w:fill="FFFFFF"/>
          </w:tcPr>
          <w:p w14:paraId="58C8A0C7" w14:textId="77777777" w:rsidR="003715C7" w:rsidRDefault="008B3F78">
            <w:pPr>
              <w:suppressAutoHyphens w:val="0"/>
              <w:rPr>
                <w:rFonts w:ascii="Times New Roman" w:hAnsi="Times New Roman"/>
                <w:sz w:val="20"/>
                <w:szCs w:val="20"/>
              </w:rPr>
            </w:pPr>
            <w:r>
              <w:rPr>
                <w:rFonts w:ascii="Times New Roman" w:hAnsi="Times New Roman"/>
                <w:sz w:val="20"/>
                <w:szCs w:val="20"/>
              </w:rPr>
              <w:t>Keystone species</w:t>
            </w:r>
            <w:r>
              <w:rPr>
                <w:rFonts w:ascii="Times New Roman" w:hAnsi="Times New Roman"/>
                <w:sz w:val="20"/>
                <w:szCs w:val="20"/>
              </w:rPr>
              <w:br/>
              <w:t>Island Biogeography</w:t>
            </w:r>
          </w:p>
        </w:tc>
        <w:tc>
          <w:tcPr>
            <w:tcW w:w="2154" w:type="dxa"/>
            <w:tcBorders>
              <w:top w:val="single" w:sz="4" w:space="0" w:color="1F1C1B"/>
              <w:left w:val="nil"/>
              <w:bottom w:val="nil"/>
              <w:right w:val="nil"/>
            </w:tcBorders>
            <w:shd w:val="clear" w:color="auto" w:fill="FFFFFF"/>
          </w:tcPr>
          <w:p w14:paraId="23CCD679" w14:textId="77777777" w:rsidR="003715C7" w:rsidRDefault="003715C7">
            <w:pPr>
              <w:suppressAutoHyphens w:val="0"/>
              <w:rPr>
                <w:rFonts w:ascii="Times New Roman" w:hAnsi="Times New Roman"/>
                <w:sz w:val="20"/>
                <w:szCs w:val="20"/>
              </w:rPr>
            </w:pPr>
          </w:p>
        </w:tc>
        <w:tc>
          <w:tcPr>
            <w:tcW w:w="3062" w:type="dxa"/>
            <w:tcBorders>
              <w:top w:val="single" w:sz="4" w:space="0" w:color="1F1C1B"/>
              <w:left w:val="nil"/>
              <w:bottom w:val="nil"/>
              <w:right w:val="nil"/>
            </w:tcBorders>
            <w:shd w:val="clear" w:color="auto" w:fill="FFFFFF"/>
          </w:tcPr>
          <w:p w14:paraId="044CB42E" w14:textId="77777777" w:rsidR="003715C7" w:rsidRDefault="003715C7">
            <w:pPr>
              <w:suppressAutoHyphens w:val="0"/>
              <w:rPr>
                <w:rFonts w:ascii="Times New Roman" w:hAnsi="Times New Roman"/>
                <w:sz w:val="20"/>
                <w:szCs w:val="20"/>
              </w:rPr>
            </w:pPr>
          </w:p>
        </w:tc>
      </w:tr>
      <w:tr w:rsidR="003715C7" w14:paraId="39403922" w14:textId="77777777">
        <w:trPr>
          <w:trHeight w:val="260"/>
        </w:trPr>
        <w:tc>
          <w:tcPr>
            <w:tcW w:w="809" w:type="dxa"/>
            <w:tcBorders>
              <w:top w:val="single" w:sz="4" w:space="0" w:color="1F1C1B"/>
              <w:left w:val="nil"/>
              <w:bottom w:val="single" w:sz="4" w:space="0" w:color="1F1C1B"/>
              <w:right w:val="nil"/>
            </w:tcBorders>
            <w:shd w:val="clear" w:color="auto" w:fill="FFFFFF"/>
          </w:tcPr>
          <w:p w14:paraId="27D1043F" w14:textId="77777777" w:rsidR="003715C7" w:rsidRDefault="008B3F78">
            <w:pPr>
              <w:suppressAutoHyphens w:val="0"/>
              <w:rPr>
                <w:rFonts w:ascii="Times New Roman" w:hAnsi="Times New Roman"/>
                <w:sz w:val="20"/>
                <w:szCs w:val="20"/>
              </w:rPr>
            </w:pPr>
            <w:r>
              <w:rPr>
                <w:rFonts w:ascii="Times New Roman" w:hAnsi="Times New Roman"/>
                <w:sz w:val="20"/>
                <w:szCs w:val="20"/>
              </w:rPr>
              <w:t>4/11</w:t>
            </w:r>
          </w:p>
        </w:tc>
        <w:tc>
          <w:tcPr>
            <w:tcW w:w="929" w:type="dxa"/>
            <w:tcBorders>
              <w:top w:val="single" w:sz="4" w:space="0" w:color="1F1C1B"/>
              <w:left w:val="nil"/>
              <w:bottom w:val="single" w:sz="4" w:space="0" w:color="1F1C1B"/>
              <w:right w:val="nil"/>
            </w:tcBorders>
            <w:shd w:val="clear" w:color="auto" w:fill="FFFFFF"/>
          </w:tcPr>
          <w:p w14:paraId="189CBD61" w14:textId="77777777" w:rsidR="003715C7" w:rsidRDefault="008B3F78">
            <w:pPr>
              <w:suppressAutoHyphens w:val="0"/>
              <w:rPr>
                <w:rFonts w:ascii="Times New Roman" w:hAnsi="Times New Roman"/>
                <w:sz w:val="20"/>
                <w:szCs w:val="20"/>
              </w:rPr>
            </w:pPr>
            <w:r>
              <w:rPr>
                <w:rFonts w:ascii="Times New Roman" w:hAnsi="Times New Roman"/>
                <w:sz w:val="20"/>
                <w:szCs w:val="20"/>
              </w:rPr>
              <w:t>4.7</w:t>
            </w:r>
          </w:p>
        </w:tc>
        <w:tc>
          <w:tcPr>
            <w:tcW w:w="719" w:type="dxa"/>
            <w:tcBorders>
              <w:top w:val="single" w:sz="4" w:space="0" w:color="1F1C1B"/>
              <w:left w:val="nil"/>
              <w:bottom w:val="single" w:sz="4" w:space="0" w:color="1F1C1B"/>
              <w:right w:val="nil"/>
            </w:tcBorders>
            <w:shd w:val="clear" w:color="auto" w:fill="FFFFFF"/>
          </w:tcPr>
          <w:p w14:paraId="5019F992" w14:textId="77777777" w:rsidR="003715C7" w:rsidRDefault="008B3F78">
            <w:pPr>
              <w:suppressAutoHyphens w:val="0"/>
              <w:rPr>
                <w:rFonts w:ascii="Times New Roman" w:hAnsi="Times New Roman"/>
                <w:sz w:val="20"/>
                <w:szCs w:val="20"/>
              </w:rPr>
            </w:pPr>
            <w:r>
              <w:rPr>
                <w:rFonts w:ascii="Times New Roman" w:hAnsi="Times New Roman"/>
                <w:sz w:val="20"/>
                <w:szCs w:val="20"/>
              </w:rPr>
              <w:t>CS</w:t>
            </w:r>
          </w:p>
        </w:tc>
        <w:tc>
          <w:tcPr>
            <w:tcW w:w="3125" w:type="dxa"/>
            <w:tcBorders>
              <w:top w:val="single" w:sz="4" w:space="0" w:color="1F1C1B"/>
              <w:left w:val="nil"/>
              <w:bottom w:val="single" w:sz="4" w:space="0" w:color="1F1C1B"/>
              <w:right w:val="nil"/>
            </w:tcBorders>
            <w:shd w:val="clear" w:color="auto" w:fill="FFFFFF"/>
          </w:tcPr>
          <w:p w14:paraId="0F882CE2" w14:textId="77777777" w:rsidR="003715C7" w:rsidRDefault="008B3F78">
            <w:pPr>
              <w:suppressAutoHyphens w:val="0"/>
              <w:rPr>
                <w:rFonts w:ascii="Times New Roman" w:hAnsi="Times New Roman"/>
                <w:sz w:val="20"/>
                <w:szCs w:val="20"/>
              </w:rPr>
            </w:pPr>
            <w:r>
              <w:rPr>
                <w:rFonts w:ascii="Times New Roman" w:hAnsi="Times New Roman"/>
                <w:sz w:val="20"/>
                <w:szCs w:val="20"/>
              </w:rPr>
              <w:t>Ecosystems</w:t>
            </w:r>
          </w:p>
          <w:p w14:paraId="762EA195" w14:textId="77777777" w:rsidR="003715C7" w:rsidRDefault="008B3F78">
            <w:pPr>
              <w:suppressAutoHyphens w:val="0"/>
              <w:spacing w:before="2" w:after="2"/>
              <w:ind w:left="190" w:hanging="180"/>
              <w:rPr>
                <w:rFonts w:ascii="Times New Roman" w:hAnsi="Times New Roman"/>
                <w:sz w:val="20"/>
                <w:szCs w:val="20"/>
              </w:rPr>
            </w:pPr>
            <w:r>
              <w:rPr>
                <w:rFonts w:ascii="Times New Roman" w:hAnsi="Times New Roman"/>
                <w:sz w:val="20"/>
                <w:szCs w:val="20"/>
              </w:rPr>
              <w:t>Energy and material flow through ecosystems</w:t>
            </w:r>
          </w:p>
        </w:tc>
        <w:tc>
          <w:tcPr>
            <w:tcW w:w="2154" w:type="dxa"/>
            <w:tcBorders>
              <w:top w:val="single" w:sz="4" w:space="0" w:color="1F1C1B"/>
              <w:left w:val="nil"/>
              <w:bottom w:val="single" w:sz="4" w:space="0" w:color="1F1C1B"/>
              <w:right w:val="nil"/>
            </w:tcBorders>
            <w:shd w:val="clear" w:color="auto" w:fill="FFFFFF"/>
            <w:vAlign w:val="center"/>
          </w:tcPr>
          <w:p w14:paraId="75F9B5E8" w14:textId="77777777" w:rsidR="003715C7" w:rsidRDefault="008C286E">
            <w:pPr>
              <w:rPr>
                <w:rStyle w:val="InternetLink"/>
                <w:sz w:val="20"/>
                <w:szCs w:val="20"/>
              </w:rPr>
            </w:pPr>
            <w:hyperlink r:id="rId95">
              <w:r w:rsidR="008B3F78">
                <w:rPr>
                  <w:rStyle w:val="InternetLink"/>
                  <w:sz w:val="20"/>
                  <w:szCs w:val="20"/>
                </w:rPr>
                <w:t>Ecosystems</w:t>
              </w:r>
            </w:hyperlink>
          </w:p>
          <w:p w14:paraId="07C46AF6" w14:textId="77777777" w:rsidR="003715C7" w:rsidRDefault="003715C7">
            <w:pPr>
              <w:suppressAutoHyphens w:val="0"/>
              <w:rPr>
                <w:rFonts w:ascii="Times New Roman" w:hAnsi="Times New Roman"/>
                <w:color w:val="0000FF"/>
                <w:sz w:val="20"/>
                <w:szCs w:val="20"/>
                <w:u w:val="single"/>
              </w:rPr>
            </w:pPr>
          </w:p>
        </w:tc>
        <w:tc>
          <w:tcPr>
            <w:tcW w:w="3062" w:type="dxa"/>
            <w:tcBorders>
              <w:top w:val="single" w:sz="4" w:space="0" w:color="1F1C1B"/>
              <w:left w:val="nil"/>
              <w:bottom w:val="single" w:sz="4" w:space="0" w:color="1F1C1B"/>
              <w:right w:val="nil"/>
            </w:tcBorders>
            <w:shd w:val="clear" w:color="auto" w:fill="FFFFFF"/>
            <w:vAlign w:val="center"/>
          </w:tcPr>
          <w:p w14:paraId="15482594" w14:textId="77777777" w:rsidR="003715C7" w:rsidRDefault="008B3F78">
            <w:pPr>
              <w:rPr>
                <w:rStyle w:val="InternetLink"/>
                <w:sz w:val="20"/>
                <w:szCs w:val="20"/>
              </w:rPr>
            </w:pPr>
            <w:r>
              <w:rPr>
                <w:rStyle w:val="InternetLink"/>
                <w:sz w:val="20"/>
                <w:szCs w:val="20"/>
              </w:rPr>
              <w:t>Ch46 Ecosystems</w:t>
            </w:r>
          </w:p>
          <w:p w14:paraId="0BD659D0" w14:textId="77777777" w:rsidR="003715C7" w:rsidRDefault="003715C7">
            <w:pPr>
              <w:suppressAutoHyphens w:val="0"/>
            </w:pPr>
          </w:p>
        </w:tc>
      </w:tr>
      <w:tr w:rsidR="003715C7" w14:paraId="11A801D2" w14:textId="77777777">
        <w:trPr>
          <w:trHeight w:val="326"/>
        </w:trPr>
        <w:tc>
          <w:tcPr>
            <w:tcW w:w="809" w:type="dxa"/>
            <w:tcBorders>
              <w:top w:val="single" w:sz="4" w:space="0" w:color="1F1C1B"/>
              <w:left w:val="nil"/>
              <w:bottom w:val="single" w:sz="4" w:space="0" w:color="1F1C1B"/>
              <w:right w:val="nil"/>
            </w:tcBorders>
            <w:shd w:val="clear" w:color="auto" w:fill="FFFF99"/>
          </w:tcPr>
          <w:p w14:paraId="6FDCAC82" w14:textId="77777777" w:rsidR="003715C7" w:rsidRDefault="008B3F78">
            <w:pPr>
              <w:suppressAutoHyphens w:val="0"/>
              <w:rPr>
                <w:rFonts w:ascii="Times New Roman" w:hAnsi="Times New Roman"/>
                <w:sz w:val="22"/>
                <w:szCs w:val="22"/>
              </w:rPr>
            </w:pPr>
            <w:r>
              <w:rPr>
                <w:rFonts w:ascii="Times New Roman" w:hAnsi="Times New Roman"/>
                <w:sz w:val="22"/>
                <w:szCs w:val="22"/>
              </w:rPr>
              <w:t>4/12</w:t>
            </w:r>
          </w:p>
        </w:tc>
        <w:tc>
          <w:tcPr>
            <w:tcW w:w="929" w:type="dxa"/>
            <w:tcBorders>
              <w:top w:val="single" w:sz="4" w:space="0" w:color="1F1C1B"/>
              <w:left w:val="nil"/>
              <w:bottom w:val="single" w:sz="4" w:space="0" w:color="1F1C1B"/>
              <w:right w:val="nil"/>
            </w:tcBorders>
            <w:shd w:val="clear" w:color="auto" w:fill="FFFF99"/>
          </w:tcPr>
          <w:p w14:paraId="7FD2EB49" w14:textId="77777777" w:rsidR="003715C7" w:rsidRDefault="003715C7">
            <w:pPr>
              <w:suppressAutoHyphens w:val="0"/>
            </w:pPr>
          </w:p>
        </w:tc>
        <w:tc>
          <w:tcPr>
            <w:tcW w:w="719" w:type="dxa"/>
            <w:tcBorders>
              <w:top w:val="single" w:sz="4" w:space="0" w:color="1F1C1B"/>
              <w:left w:val="nil"/>
              <w:bottom w:val="single" w:sz="4" w:space="0" w:color="1F1C1B"/>
              <w:right w:val="nil"/>
            </w:tcBorders>
            <w:shd w:val="clear" w:color="auto" w:fill="FFFF99"/>
          </w:tcPr>
          <w:p w14:paraId="59995DA8" w14:textId="77777777" w:rsidR="003715C7" w:rsidRDefault="003715C7">
            <w:pPr>
              <w:suppressAutoHyphens w:val="0"/>
              <w:rPr>
                <w:rFonts w:ascii="Times New Roman" w:hAnsi="Times New Roman"/>
                <w:sz w:val="20"/>
                <w:szCs w:val="20"/>
              </w:rPr>
            </w:pPr>
          </w:p>
        </w:tc>
        <w:tc>
          <w:tcPr>
            <w:tcW w:w="3125" w:type="dxa"/>
            <w:tcBorders>
              <w:top w:val="single" w:sz="4" w:space="0" w:color="1F1C1B"/>
              <w:left w:val="nil"/>
              <w:bottom w:val="single" w:sz="4" w:space="0" w:color="1F1C1B"/>
              <w:right w:val="nil"/>
            </w:tcBorders>
            <w:shd w:val="clear" w:color="auto" w:fill="FFFF99"/>
          </w:tcPr>
          <w:p w14:paraId="6BAAE5E6" w14:textId="77777777" w:rsidR="003715C7" w:rsidRDefault="008B3F78">
            <w:pPr>
              <w:suppressAutoHyphens w:val="0"/>
              <w:spacing w:before="2" w:after="2"/>
              <w:ind w:left="190" w:hanging="180"/>
              <w:rPr>
                <w:rFonts w:ascii="Times New Roman" w:hAnsi="Times New Roman"/>
                <w:sz w:val="22"/>
                <w:szCs w:val="22"/>
              </w:rPr>
            </w:pPr>
            <w:r>
              <w:rPr>
                <w:rFonts w:ascii="Times New Roman" w:hAnsi="Times New Roman"/>
                <w:sz w:val="22"/>
                <w:szCs w:val="22"/>
              </w:rPr>
              <w:t>Group video project due</w:t>
            </w:r>
          </w:p>
        </w:tc>
        <w:tc>
          <w:tcPr>
            <w:tcW w:w="5216" w:type="dxa"/>
            <w:gridSpan w:val="2"/>
            <w:tcBorders>
              <w:top w:val="single" w:sz="4" w:space="0" w:color="1F1C1B"/>
              <w:left w:val="nil"/>
              <w:bottom w:val="single" w:sz="4" w:space="0" w:color="1F1C1B"/>
              <w:right w:val="nil"/>
            </w:tcBorders>
            <w:shd w:val="clear" w:color="auto" w:fill="FFFF99"/>
            <w:vAlign w:val="center"/>
          </w:tcPr>
          <w:p w14:paraId="164289AA" w14:textId="77777777" w:rsidR="003715C7" w:rsidRDefault="008B3F78">
            <w:pPr>
              <w:rPr>
                <w:rFonts w:ascii="Times New Roman" w:hAnsi="Times New Roman"/>
                <w:color w:val="000000"/>
                <w:sz w:val="22"/>
                <w:szCs w:val="22"/>
              </w:rPr>
            </w:pPr>
            <w:r>
              <w:rPr>
                <w:rFonts w:ascii="Times New Roman" w:hAnsi="Times New Roman"/>
                <w:color w:val="000000"/>
                <w:sz w:val="22"/>
                <w:szCs w:val="22"/>
              </w:rPr>
              <w:t>Upload by midnight Sunday night</w:t>
            </w:r>
          </w:p>
        </w:tc>
      </w:tr>
      <w:tr w:rsidR="003715C7" w14:paraId="5DD4E7B3" w14:textId="77777777">
        <w:trPr>
          <w:trHeight w:val="326"/>
        </w:trPr>
        <w:tc>
          <w:tcPr>
            <w:tcW w:w="809" w:type="dxa"/>
            <w:tcBorders>
              <w:top w:val="nil"/>
              <w:left w:val="nil"/>
              <w:bottom w:val="single" w:sz="4" w:space="0" w:color="1F1C1B"/>
              <w:right w:val="nil"/>
            </w:tcBorders>
            <w:shd w:val="clear" w:color="auto" w:fill="FFFFFF"/>
          </w:tcPr>
          <w:p w14:paraId="755A9E91" w14:textId="77777777" w:rsidR="003715C7" w:rsidRDefault="008B3F78">
            <w:pPr>
              <w:suppressAutoHyphens w:val="0"/>
              <w:rPr>
                <w:rFonts w:ascii="Times New Roman" w:hAnsi="Times New Roman"/>
                <w:sz w:val="20"/>
                <w:szCs w:val="20"/>
              </w:rPr>
            </w:pPr>
            <w:r>
              <w:rPr>
                <w:rFonts w:ascii="Times New Roman" w:hAnsi="Times New Roman"/>
                <w:sz w:val="20"/>
                <w:szCs w:val="20"/>
              </w:rPr>
              <w:t>4/13</w:t>
            </w:r>
          </w:p>
        </w:tc>
        <w:tc>
          <w:tcPr>
            <w:tcW w:w="929" w:type="dxa"/>
            <w:tcBorders>
              <w:top w:val="nil"/>
              <w:left w:val="nil"/>
              <w:bottom w:val="single" w:sz="4" w:space="0" w:color="1F1C1B"/>
              <w:right w:val="nil"/>
            </w:tcBorders>
            <w:shd w:val="clear" w:color="auto" w:fill="FFFFFF"/>
          </w:tcPr>
          <w:p w14:paraId="3082133E" w14:textId="77777777" w:rsidR="003715C7" w:rsidRDefault="008B3F78">
            <w:pPr>
              <w:suppressAutoHyphens w:val="0"/>
              <w:rPr>
                <w:rFonts w:ascii="Times New Roman" w:hAnsi="Times New Roman"/>
                <w:sz w:val="20"/>
                <w:szCs w:val="20"/>
              </w:rPr>
            </w:pPr>
            <w:r>
              <w:rPr>
                <w:rFonts w:ascii="Times New Roman" w:hAnsi="Times New Roman"/>
                <w:sz w:val="20"/>
                <w:szCs w:val="20"/>
              </w:rPr>
              <w:t>4.8</w:t>
            </w:r>
          </w:p>
        </w:tc>
        <w:tc>
          <w:tcPr>
            <w:tcW w:w="719" w:type="dxa"/>
            <w:tcBorders>
              <w:top w:val="nil"/>
              <w:left w:val="nil"/>
              <w:bottom w:val="single" w:sz="4" w:space="0" w:color="1F1C1B"/>
              <w:right w:val="nil"/>
            </w:tcBorders>
            <w:shd w:val="clear" w:color="auto" w:fill="FFFFFF"/>
          </w:tcPr>
          <w:p w14:paraId="09290107" w14:textId="77777777" w:rsidR="003715C7" w:rsidRDefault="008B3F78">
            <w:pPr>
              <w:suppressAutoHyphens w:val="0"/>
              <w:rPr>
                <w:rFonts w:ascii="Times New Roman" w:hAnsi="Times New Roman"/>
                <w:sz w:val="20"/>
                <w:szCs w:val="20"/>
              </w:rPr>
            </w:pPr>
            <w:r>
              <w:rPr>
                <w:rFonts w:ascii="Times New Roman" w:hAnsi="Times New Roman"/>
                <w:sz w:val="20"/>
                <w:szCs w:val="20"/>
              </w:rPr>
              <w:t>CS</w:t>
            </w:r>
          </w:p>
        </w:tc>
        <w:tc>
          <w:tcPr>
            <w:tcW w:w="3125" w:type="dxa"/>
            <w:tcBorders>
              <w:top w:val="nil"/>
              <w:left w:val="nil"/>
              <w:bottom w:val="single" w:sz="4" w:space="0" w:color="1F1C1B"/>
              <w:right w:val="nil"/>
            </w:tcBorders>
            <w:shd w:val="clear" w:color="auto" w:fill="FFFFFF"/>
          </w:tcPr>
          <w:p w14:paraId="0519124F" w14:textId="77777777" w:rsidR="003715C7" w:rsidRDefault="008B3F78">
            <w:pPr>
              <w:suppressAutoHyphens w:val="0"/>
              <w:spacing w:before="2" w:after="2"/>
              <w:ind w:left="190" w:hanging="180"/>
              <w:rPr>
                <w:rFonts w:ascii="Times New Roman" w:hAnsi="Times New Roman"/>
                <w:sz w:val="20"/>
                <w:szCs w:val="20"/>
              </w:rPr>
            </w:pPr>
            <w:r>
              <w:rPr>
                <w:rFonts w:ascii="Times New Roman" w:hAnsi="Times New Roman"/>
                <w:sz w:val="20"/>
                <w:szCs w:val="20"/>
              </w:rPr>
              <w:t>Biogeochemical cycles</w:t>
            </w:r>
            <w:r>
              <w:rPr>
                <w:rFonts w:ascii="Times New Roman" w:hAnsi="Times New Roman"/>
                <w:sz w:val="20"/>
                <w:szCs w:val="20"/>
              </w:rPr>
              <w:br/>
              <w:t>Human impact on ecosystems</w:t>
            </w:r>
          </w:p>
        </w:tc>
        <w:tc>
          <w:tcPr>
            <w:tcW w:w="2154" w:type="dxa"/>
            <w:tcBorders>
              <w:top w:val="nil"/>
              <w:left w:val="nil"/>
              <w:bottom w:val="single" w:sz="4" w:space="0" w:color="1F1C1B"/>
              <w:right w:val="nil"/>
            </w:tcBorders>
            <w:shd w:val="clear" w:color="auto" w:fill="FFFFFF"/>
            <w:vAlign w:val="center"/>
          </w:tcPr>
          <w:p w14:paraId="2DE00CFC" w14:textId="77777777" w:rsidR="003715C7" w:rsidRDefault="003715C7">
            <w:pPr>
              <w:rPr>
                <w:rFonts w:ascii="Times New Roman" w:hAnsi="Times New Roman"/>
                <w:color w:val="0000FF"/>
                <w:sz w:val="20"/>
                <w:szCs w:val="20"/>
                <w:u w:val="single"/>
              </w:rPr>
            </w:pPr>
          </w:p>
        </w:tc>
        <w:tc>
          <w:tcPr>
            <w:tcW w:w="3062" w:type="dxa"/>
            <w:tcBorders>
              <w:top w:val="nil"/>
              <w:left w:val="nil"/>
              <w:bottom w:val="single" w:sz="4" w:space="0" w:color="1F1C1B"/>
              <w:right w:val="nil"/>
            </w:tcBorders>
            <w:shd w:val="clear" w:color="auto" w:fill="FFFFFF"/>
            <w:vAlign w:val="center"/>
          </w:tcPr>
          <w:p w14:paraId="075EE070" w14:textId="77777777" w:rsidR="003715C7" w:rsidRDefault="008C286E">
            <w:hyperlink r:id="rId96"/>
          </w:p>
        </w:tc>
      </w:tr>
      <w:tr w:rsidR="003715C7" w14:paraId="2CCC4023" w14:textId="77777777">
        <w:trPr>
          <w:trHeight w:val="260"/>
        </w:trPr>
        <w:tc>
          <w:tcPr>
            <w:tcW w:w="809" w:type="dxa"/>
            <w:tcBorders>
              <w:top w:val="single" w:sz="4" w:space="0" w:color="1F1C1B"/>
              <w:left w:val="nil"/>
              <w:bottom w:val="single" w:sz="4" w:space="0" w:color="1F1C1B"/>
              <w:right w:val="nil"/>
            </w:tcBorders>
            <w:shd w:val="clear" w:color="auto" w:fill="CCFFFF"/>
          </w:tcPr>
          <w:p w14:paraId="4BC9B503" w14:textId="77777777" w:rsidR="003715C7" w:rsidRDefault="003715C7">
            <w:pPr>
              <w:suppressAutoHyphens w:val="0"/>
            </w:pPr>
          </w:p>
        </w:tc>
        <w:tc>
          <w:tcPr>
            <w:tcW w:w="929" w:type="dxa"/>
            <w:tcBorders>
              <w:top w:val="single" w:sz="4" w:space="0" w:color="1F1C1B"/>
              <w:left w:val="nil"/>
              <w:bottom w:val="single" w:sz="4" w:space="0" w:color="1F1C1B"/>
              <w:right w:val="nil"/>
            </w:tcBorders>
            <w:shd w:val="clear" w:color="auto" w:fill="CCFFFF"/>
          </w:tcPr>
          <w:p w14:paraId="14321F04" w14:textId="77777777" w:rsidR="003715C7" w:rsidRDefault="008B3F78">
            <w:pPr>
              <w:suppressAutoHyphens w:val="0"/>
              <w:rPr>
                <w:rFonts w:ascii="Times New Roman" w:hAnsi="Times New Roman"/>
                <w:b/>
                <w:bCs/>
                <w:sz w:val="20"/>
                <w:szCs w:val="20"/>
              </w:rPr>
            </w:pPr>
            <w:r>
              <w:rPr>
                <w:rFonts w:ascii="Times New Roman" w:hAnsi="Times New Roman"/>
                <w:b/>
                <w:bCs/>
                <w:sz w:val="20"/>
                <w:szCs w:val="20"/>
              </w:rPr>
              <w:t>M5</w:t>
            </w:r>
          </w:p>
        </w:tc>
        <w:tc>
          <w:tcPr>
            <w:tcW w:w="719" w:type="dxa"/>
            <w:tcBorders>
              <w:top w:val="single" w:sz="4" w:space="0" w:color="1F1C1B"/>
              <w:left w:val="nil"/>
              <w:bottom w:val="single" w:sz="4" w:space="0" w:color="1F1C1B"/>
              <w:right w:val="nil"/>
            </w:tcBorders>
            <w:shd w:val="clear" w:color="auto" w:fill="CCFFFF"/>
          </w:tcPr>
          <w:p w14:paraId="61DC97A5" w14:textId="77777777" w:rsidR="003715C7" w:rsidRDefault="003715C7">
            <w:pPr>
              <w:suppressAutoHyphens w:val="0"/>
              <w:rPr>
                <w:rFonts w:ascii="Times New Roman" w:hAnsi="Times New Roman"/>
                <w:b/>
                <w:bCs/>
                <w:sz w:val="20"/>
                <w:szCs w:val="20"/>
              </w:rPr>
            </w:pPr>
          </w:p>
        </w:tc>
        <w:tc>
          <w:tcPr>
            <w:tcW w:w="5279" w:type="dxa"/>
            <w:gridSpan w:val="2"/>
            <w:tcBorders>
              <w:top w:val="single" w:sz="4" w:space="0" w:color="1F1C1B"/>
              <w:left w:val="nil"/>
              <w:bottom w:val="single" w:sz="4" w:space="0" w:color="1F1C1B"/>
              <w:right w:val="nil"/>
            </w:tcBorders>
            <w:shd w:val="clear" w:color="auto" w:fill="CCFFFF"/>
          </w:tcPr>
          <w:p w14:paraId="66B281CF" w14:textId="77777777" w:rsidR="003715C7" w:rsidRDefault="008B3F78">
            <w:pPr>
              <w:suppressAutoHyphens w:val="0"/>
              <w:rPr>
                <w:rFonts w:ascii="Times New Roman" w:hAnsi="Times New Roman"/>
                <w:b/>
                <w:bCs/>
                <w:sz w:val="20"/>
                <w:szCs w:val="20"/>
              </w:rPr>
            </w:pPr>
            <w:r>
              <w:rPr>
                <w:rFonts w:ascii="Times New Roman" w:hAnsi="Times New Roman"/>
                <w:b/>
                <w:bCs/>
                <w:sz w:val="20"/>
                <w:szCs w:val="20"/>
              </w:rPr>
              <w:t>Start Module 5: Integrative human health</w:t>
            </w:r>
          </w:p>
        </w:tc>
        <w:tc>
          <w:tcPr>
            <w:tcW w:w="3062" w:type="dxa"/>
            <w:tcBorders>
              <w:top w:val="single" w:sz="4" w:space="0" w:color="1F1C1B"/>
              <w:left w:val="nil"/>
              <w:bottom w:val="single" w:sz="4" w:space="0" w:color="1F1C1B"/>
              <w:right w:val="nil"/>
            </w:tcBorders>
            <w:shd w:val="clear" w:color="auto" w:fill="CCFFFF"/>
            <w:vAlign w:val="center"/>
          </w:tcPr>
          <w:p w14:paraId="692ADF7A" w14:textId="77777777" w:rsidR="003715C7" w:rsidRDefault="003715C7">
            <w:pPr>
              <w:suppressAutoHyphens w:val="0"/>
              <w:rPr>
                <w:rFonts w:ascii="Times New Roman" w:hAnsi="Times New Roman"/>
                <w:b/>
                <w:bCs/>
                <w:sz w:val="20"/>
                <w:szCs w:val="20"/>
              </w:rPr>
            </w:pPr>
          </w:p>
        </w:tc>
      </w:tr>
      <w:tr w:rsidR="003715C7" w14:paraId="7EACE26D" w14:textId="77777777">
        <w:trPr>
          <w:trHeight w:val="260"/>
        </w:trPr>
        <w:tc>
          <w:tcPr>
            <w:tcW w:w="809" w:type="dxa"/>
            <w:tcBorders>
              <w:top w:val="nil"/>
              <w:left w:val="nil"/>
              <w:bottom w:val="single" w:sz="4" w:space="0" w:color="1F1C1B"/>
              <w:right w:val="nil"/>
            </w:tcBorders>
            <w:shd w:val="clear" w:color="auto" w:fill="FFFFFF"/>
          </w:tcPr>
          <w:p w14:paraId="32C53903" w14:textId="77777777" w:rsidR="003715C7" w:rsidRDefault="008B3F78">
            <w:pPr>
              <w:suppressAutoHyphens w:val="0"/>
              <w:rPr>
                <w:rFonts w:ascii="Times New Roman" w:hAnsi="Times New Roman"/>
                <w:sz w:val="20"/>
                <w:szCs w:val="20"/>
              </w:rPr>
            </w:pPr>
            <w:r>
              <w:rPr>
                <w:rFonts w:ascii="Times New Roman" w:hAnsi="Times New Roman"/>
                <w:sz w:val="20"/>
                <w:szCs w:val="20"/>
              </w:rPr>
              <w:lastRenderedPageBreak/>
              <w:t>4/16</w:t>
            </w:r>
          </w:p>
        </w:tc>
        <w:tc>
          <w:tcPr>
            <w:tcW w:w="929" w:type="dxa"/>
            <w:tcBorders>
              <w:top w:val="nil"/>
              <w:left w:val="nil"/>
              <w:bottom w:val="single" w:sz="4" w:space="0" w:color="1F1C1B"/>
              <w:right w:val="nil"/>
            </w:tcBorders>
            <w:shd w:val="clear" w:color="auto" w:fill="FFFFFF"/>
          </w:tcPr>
          <w:p w14:paraId="5328E7B4" w14:textId="77777777" w:rsidR="003715C7" w:rsidRDefault="008B3F78">
            <w:pPr>
              <w:suppressAutoHyphens w:val="0"/>
              <w:rPr>
                <w:rFonts w:ascii="Times New Roman" w:hAnsi="Times New Roman"/>
                <w:sz w:val="20"/>
                <w:szCs w:val="20"/>
              </w:rPr>
            </w:pPr>
            <w:r>
              <w:rPr>
                <w:rFonts w:ascii="Times New Roman" w:hAnsi="Times New Roman"/>
                <w:sz w:val="20"/>
                <w:szCs w:val="20"/>
              </w:rPr>
              <w:t>5.1</w:t>
            </w:r>
          </w:p>
        </w:tc>
        <w:tc>
          <w:tcPr>
            <w:tcW w:w="719" w:type="dxa"/>
            <w:tcBorders>
              <w:top w:val="nil"/>
              <w:left w:val="nil"/>
              <w:bottom w:val="single" w:sz="4" w:space="0" w:color="1F1C1B"/>
              <w:right w:val="nil"/>
            </w:tcBorders>
            <w:shd w:val="clear" w:color="auto" w:fill="FFFFFF"/>
          </w:tcPr>
          <w:p w14:paraId="634DC665" w14:textId="77777777" w:rsidR="003715C7" w:rsidRDefault="008B3F78">
            <w:pPr>
              <w:suppressAutoHyphens w:val="0"/>
              <w:rPr>
                <w:rFonts w:ascii="Times New Roman" w:hAnsi="Times New Roman"/>
                <w:sz w:val="20"/>
                <w:szCs w:val="20"/>
              </w:rPr>
            </w:pPr>
            <w:r>
              <w:rPr>
                <w:rFonts w:ascii="Times New Roman" w:hAnsi="Times New Roman"/>
                <w:sz w:val="20"/>
                <w:szCs w:val="20"/>
              </w:rPr>
              <w:t>CH</w:t>
            </w:r>
          </w:p>
        </w:tc>
        <w:tc>
          <w:tcPr>
            <w:tcW w:w="3125" w:type="dxa"/>
            <w:tcBorders>
              <w:top w:val="nil"/>
              <w:left w:val="nil"/>
              <w:bottom w:val="single" w:sz="4" w:space="0" w:color="1F1C1B"/>
              <w:right w:val="nil"/>
            </w:tcBorders>
            <w:shd w:val="clear" w:color="auto" w:fill="FFFFFF"/>
          </w:tcPr>
          <w:p w14:paraId="39C10102" w14:textId="77777777" w:rsidR="003715C7" w:rsidRDefault="008B3F78">
            <w:pPr>
              <w:suppressAutoHyphens w:val="0"/>
              <w:rPr>
                <w:rFonts w:ascii="Times New Roman" w:hAnsi="Times New Roman"/>
                <w:sz w:val="20"/>
                <w:szCs w:val="20"/>
              </w:rPr>
            </w:pPr>
            <w:r>
              <w:rPr>
                <w:rFonts w:ascii="Times New Roman" w:hAnsi="Times New Roman"/>
                <w:sz w:val="20"/>
                <w:szCs w:val="20"/>
              </w:rPr>
              <w:t>Recombinant DNA</w:t>
            </w:r>
          </w:p>
          <w:p w14:paraId="3C508E48" w14:textId="77777777" w:rsidR="003715C7" w:rsidRDefault="003715C7">
            <w:pPr>
              <w:suppressAutoHyphens w:val="0"/>
            </w:pPr>
          </w:p>
        </w:tc>
        <w:tc>
          <w:tcPr>
            <w:tcW w:w="2154" w:type="dxa"/>
            <w:tcBorders>
              <w:top w:val="nil"/>
              <w:left w:val="nil"/>
              <w:bottom w:val="single" w:sz="4" w:space="0" w:color="1F1C1B"/>
              <w:right w:val="nil"/>
            </w:tcBorders>
            <w:shd w:val="clear" w:color="auto" w:fill="FFFFFF"/>
            <w:vAlign w:val="center"/>
          </w:tcPr>
          <w:p w14:paraId="796F30DA" w14:textId="77777777" w:rsidR="003715C7" w:rsidRDefault="008C286E">
            <w:pPr>
              <w:suppressAutoHyphens w:val="0"/>
              <w:rPr>
                <w:rStyle w:val="InternetLink"/>
                <w:rFonts w:ascii="Times New Roman" w:hAnsi="Times New Roman"/>
                <w:sz w:val="20"/>
                <w:szCs w:val="20"/>
              </w:rPr>
            </w:pPr>
            <w:hyperlink r:id="rId97">
              <w:r w:rsidR="008B3F78">
                <w:rPr>
                  <w:rStyle w:val="InternetLink"/>
                  <w:rFonts w:ascii="Times New Roman" w:hAnsi="Times New Roman"/>
                  <w:sz w:val="20"/>
                  <w:szCs w:val="20"/>
                </w:rPr>
                <w:t>Recombinant DNA</w:t>
              </w:r>
            </w:hyperlink>
          </w:p>
        </w:tc>
        <w:tc>
          <w:tcPr>
            <w:tcW w:w="3062" w:type="dxa"/>
            <w:tcBorders>
              <w:top w:val="nil"/>
              <w:left w:val="nil"/>
              <w:bottom w:val="single" w:sz="4" w:space="0" w:color="1F1C1B"/>
              <w:right w:val="nil"/>
            </w:tcBorders>
            <w:shd w:val="clear" w:color="auto" w:fill="FFFFFF"/>
            <w:vAlign w:val="center"/>
          </w:tcPr>
          <w:p w14:paraId="39B20D16" w14:textId="77777777" w:rsidR="003715C7" w:rsidRDefault="008C286E">
            <w:pPr>
              <w:suppressAutoHyphens w:val="0"/>
              <w:rPr>
                <w:rStyle w:val="InternetLink"/>
                <w:rFonts w:ascii="Times New Roman" w:hAnsi="Times New Roman"/>
                <w:sz w:val="20"/>
                <w:szCs w:val="20"/>
              </w:rPr>
            </w:pPr>
            <w:hyperlink r:id="rId98">
              <w:r w:rsidR="008B3F78">
                <w:rPr>
                  <w:rStyle w:val="InternetLink"/>
                  <w:rFonts w:ascii="Times New Roman" w:hAnsi="Times New Roman"/>
                  <w:sz w:val="20"/>
                  <w:szCs w:val="20"/>
                </w:rPr>
                <w:t> Ch.17.1 Biotechnology (through “Recombinant DNA Molecules”)</w:t>
              </w:r>
            </w:hyperlink>
          </w:p>
        </w:tc>
      </w:tr>
      <w:tr w:rsidR="003715C7" w14:paraId="0092FE4F" w14:textId="77777777">
        <w:trPr>
          <w:trHeight w:val="960"/>
        </w:trPr>
        <w:tc>
          <w:tcPr>
            <w:tcW w:w="809" w:type="dxa"/>
            <w:tcBorders>
              <w:top w:val="single" w:sz="4" w:space="0" w:color="1F1C1B"/>
              <w:left w:val="nil"/>
              <w:bottom w:val="single" w:sz="4" w:space="0" w:color="1F1C1B"/>
              <w:right w:val="nil"/>
            </w:tcBorders>
            <w:shd w:val="clear" w:color="auto" w:fill="FFFFFF"/>
          </w:tcPr>
          <w:p w14:paraId="49775CD8" w14:textId="77777777" w:rsidR="003715C7" w:rsidRDefault="008B3F78">
            <w:pPr>
              <w:suppressAutoHyphens w:val="0"/>
              <w:rPr>
                <w:rFonts w:ascii="Times New Roman" w:hAnsi="Times New Roman"/>
                <w:sz w:val="20"/>
                <w:szCs w:val="20"/>
              </w:rPr>
            </w:pPr>
            <w:r>
              <w:rPr>
                <w:rFonts w:ascii="Times New Roman" w:hAnsi="Times New Roman"/>
                <w:sz w:val="20"/>
                <w:szCs w:val="20"/>
              </w:rPr>
              <w:t>4/18</w:t>
            </w:r>
          </w:p>
        </w:tc>
        <w:tc>
          <w:tcPr>
            <w:tcW w:w="929" w:type="dxa"/>
            <w:tcBorders>
              <w:top w:val="single" w:sz="4" w:space="0" w:color="1F1C1B"/>
              <w:left w:val="nil"/>
              <w:bottom w:val="single" w:sz="4" w:space="0" w:color="1F1C1B"/>
              <w:right w:val="nil"/>
            </w:tcBorders>
            <w:shd w:val="clear" w:color="auto" w:fill="FFFFFF"/>
          </w:tcPr>
          <w:p w14:paraId="03319E05" w14:textId="77777777" w:rsidR="003715C7" w:rsidRDefault="008B3F78">
            <w:pPr>
              <w:suppressAutoHyphens w:val="0"/>
              <w:rPr>
                <w:rFonts w:ascii="Times New Roman" w:hAnsi="Times New Roman"/>
                <w:sz w:val="20"/>
                <w:szCs w:val="20"/>
              </w:rPr>
            </w:pPr>
            <w:r>
              <w:rPr>
                <w:rFonts w:ascii="Times New Roman" w:hAnsi="Times New Roman"/>
                <w:sz w:val="20"/>
                <w:szCs w:val="20"/>
              </w:rPr>
              <w:t>5.2</w:t>
            </w:r>
          </w:p>
        </w:tc>
        <w:tc>
          <w:tcPr>
            <w:tcW w:w="719" w:type="dxa"/>
            <w:tcBorders>
              <w:top w:val="single" w:sz="4" w:space="0" w:color="1F1C1B"/>
              <w:left w:val="nil"/>
              <w:bottom w:val="single" w:sz="4" w:space="0" w:color="1F1C1B"/>
              <w:right w:val="nil"/>
            </w:tcBorders>
            <w:shd w:val="clear" w:color="auto" w:fill="FFFFFF"/>
          </w:tcPr>
          <w:p w14:paraId="2187C73D" w14:textId="77777777" w:rsidR="003715C7" w:rsidRDefault="008B3F78">
            <w:pPr>
              <w:suppressAutoHyphens w:val="0"/>
              <w:rPr>
                <w:rFonts w:ascii="Times New Roman" w:hAnsi="Times New Roman"/>
                <w:sz w:val="20"/>
                <w:szCs w:val="20"/>
              </w:rPr>
            </w:pPr>
            <w:r>
              <w:rPr>
                <w:rFonts w:ascii="Times New Roman" w:hAnsi="Times New Roman"/>
                <w:sz w:val="20"/>
                <w:szCs w:val="20"/>
              </w:rPr>
              <w:t>CH</w:t>
            </w:r>
          </w:p>
        </w:tc>
        <w:tc>
          <w:tcPr>
            <w:tcW w:w="3125" w:type="dxa"/>
            <w:tcBorders>
              <w:top w:val="single" w:sz="4" w:space="0" w:color="1F1C1B"/>
              <w:left w:val="nil"/>
              <w:bottom w:val="single" w:sz="4" w:space="0" w:color="1F1C1B"/>
              <w:right w:val="nil"/>
            </w:tcBorders>
            <w:shd w:val="clear" w:color="auto" w:fill="FFFFFF"/>
          </w:tcPr>
          <w:p w14:paraId="70F32316" w14:textId="77777777" w:rsidR="003715C7" w:rsidRDefault="008B3F78">
            <w:pPr>
              <w:suppressAutoHyphens w:val="0"/>
              <w:rPr>
                <w:rFonts w:ascii="Times New Roman" w:hAnsi="Times New Roman"/>
                <w:sz w:val="20"/>
                <w:szCs w:val="20"/>
              </w:rPr>
            </w:pPr>
            <w:r>
              <w:rPr>
                <w:rFonts w:ascii="Times New Roman" w:hAnsi="Times New Roman"/>
                <w:sz w:val="20"/>
                <w:szCs w:val="20"/>
              </w:rPr>
              <w:t xml:space="preserve">Cloning and Stem Cells </w:t>
            </w:r>
          </w:p>
        </w:tc>
        <w:tc>
          <w:tcPr>
            <w:tcW w:w="2154" w:type="dxa"/>
            <w:tcBorders>
              <w:top w:val="single" w:sz="4" w:space="0" w:color="1F1C1B"/>
              <w:left w:val="nil"/>
              <w:bottom w:val="single" w:sz="4" w:space="0" w:color="1F1C1B"/>
              <w:right w:val="nil"/>
            </w:tcBorders>
            <w:shd w:val="clear" w:color="auto" w:fill="FFFFFF"/>
          </w:tcPr>
          <w:p w14:paraId="3A95EF1D" w14:textId="77777777" w:rsidR="003715C7" w:rsidRDefault="008C286E">
            <w:pPr>
              <w:suppressAutoHyphens w:val="0"/>
              <w:rPr>
                <w:rStyle w:val="InternetLink"/>
                <w:rFonts w:ascii="Times New Roman" w:hAnsi="Times New Roman"/>
                <w:sz w:val="20"/>
                <w:szCs w:val="20"/>
              </w:rPr>
            </w:pPr>
            <w:hyperlink r:id="rId99">
              <w:r w:rsidR="008B3F78">
                <w:rPr>
                  <w:rStyle w:val="InternetLink"/>
                  <w:rFonts w:ascii="Times New Roman" w:hAnsi="Times New Roman"/>
                  <w:sz w:val="20"/>
                  <w:szCs w:val="20"/>
                </w:rPr>
                <w:t>Cloning and Stem Cells</w:t>
              </w:r>
            </w:hyperlink>
          </w:p>
        </w:tc>
        <w:tc>
          <w:tcPr>
            <w:tcW w:w="3062" w:type="dxa"/>
            <w:tcBorders>
              <w:top w:val="single" w:sz="4" w:space="0" w:color="1F1C1B"/>
              <w:left w:val="nil"/>
              <w:bottom w:val="single" w:sz="4" w:space="0" w:color="1F1C1B"/>
              <w:right w:val="nil"/>
            </w:tcBorders>
            <w:shd w:val="clear" w:color="auto" w:fill="FFFFFF"/>
          </w:tcPr>
          <w:p w14:paraId="25030992" w14:textId="77777777" w:rsidR="003715C7" w:rsidRDefault="008B3F78">
            <w:pPr>
              <w:suppressAutoHyphens w:val="0"/>
              <w:rPr>
                <w:rStyle w:val="InternetLink"/>
                <w:rFonts w:ascii="Times New Roman" w:hAnsi="Times New Roman"/>
                <w:sz w:val="20"/>
                <w:szCs w:val="20"/>
              </w:rPr>
            </w:pPr>
            <w:r>
              <w:rPr>
                <w:rFonts w:ascii="Times New Roman" w:hAnsi="Times New Roman"/>
                <w:sz w:val="20"/>
                <w:szCs w:val="20"/>
              </w:rPr>
              <w:t> </w:t>
            </w:r>
            <w:hyperlink r:id="rId100">
              <w:r>
                <w:rPr>
                  <w:rStyle w:val="InternetLink"/>
                  <w:rFonts w:ascii="Times New Roman" w:hAnsi="Times New Roman"/>
                  <w:sz w:val="20"/>
                  <w:szCs w:val="20"/>
                </w:rPr>
                <w:t> Ch.17.1 Biotechnology (“Cellular Cloning” and “Reproductive Cloning”)</w:t>
              </w:r>
            </w:hyperlink>
          </w:p>
        </w:tc>
      </w:tr>
      <w:tr w:rsidR="003715C7" w14:paraId="567A58AC" w14:textId="77777777">
        <w:trPr>
          <w:trHeight w:val="320"/>
        </w:trPr>
        <w:tc>
          <w:tcPr>
            <w:tcW w:w="809" w:type="dxa"/>
            <w:tcBorders>
              <w:top w:val="single" w:sz="4" w:space="0" w:color="00000A"/>
              <w:left w:val="nil"/>
              <w:bottom w:val="single" w:sz="4" w:space="0" w:color="1F1C1B"/>
              <w:right w:val="nil"/>
            </w:tcBorders>
            <w:shd w:val="clear" w:color="auto" w:fill="FFFF99"/>
          </w:tcPr>
          <w:p w14:paraId="2232CF21" w14:textId="77777777" w:rsidR="003715C7" w:rsidRDefault="008B3F78">
            <w:pPr>
              <w:suppressAutoHyphens w:val="0"/>
              <w:rPr>
                <w:rFonts w:ascii="Times New Roman" w:hAnsi="Times New Roman"/>
                <w:sz w:val="22"/>
                <w:szCs w:val="22"/>
              </w:rPr>
            </w:pPr>
            <w:r>
              <w:rPr>
                <w:rFonts w:ascii="Times New Roman" w:hAnsi="Times New Roman"/>
                <w:sz w:val="22"/>
                <w:szCs w:val="22"/>
              </w:rPr>
              <w:t>4/18</w:t>
            </w:r>
          </w:p>
        </w:tc>
        <w:tc>
          <w:tcPr>
            <w:tcW w:w="929" w:type="dxa"/>
            <w:tcBorders>
              <w:top w:val="single" w:sz="4" w:space="0" w:color="00000A"/>
              <w:left w:val="nil"/>
              <w:bottom w:val="single" w:sz="4" w:space="0" w:color="1F1C1B"/>
              <w:right w:val="nil"/>
            </w:tcBorders>
            <w:shd w:val="clear" w:color="auto" w:fill="FFFF99"/>
          </w:tcPr>
          <w:p w14:paraId="1240E1D6" w14:textId="77777777" w:rsidR="003715C7" w:rsidRDefault="008B3F78">
            <w:pPr>
              <w:suppressAutoHyphens w:val="0"/>
              <w:rPr>
                <w:rFonts w:ascii="Times New Roman" w:hAnsi="Times New Roman"/>
                <w:sz w:val="22"/>
                <w:szCs w:val="22"/>
              </w:rPr>
            </w:pPr>
            <w:r>
              <w:rPr>
                <w:rFonts w:ascii="Times New Roman" w:hAnsi="Times New Roman"/>
                <w:sz w:val="22"/>
                <w:szCs w:val="22"/>
              </w:rPr>
              <w:t>6-7 pm</w:t>
            </w:r>
          </w:p>
        </w:tc>
        <w:tc>
          <w:tcPr>
            <w:tcW w:w="719" w:type="dxa"/>
            <w:tcBorders>
              <w:top w:val="single" w:sz="4" w:space="0" w:color="00000A"/>
              <w:left w:val="nil"/>
              <w:bottom w:val="single" w:sz="4" w:space="0" w:color="1F1C1B"/>
              <w:right w:val="nil"/>
            </w:tcBorders>
            <w:shd w:val="clear" w:color="auto" w:fill="FFFF99"/>
          </w:tcPr>
          <w:p w14:paraId="5E247A3D" w14:textId="77777777" w:rsidR="003715C7" w:rsidRDefault="003715C7">
            <w:pPr>
              <w:suppressAutoHyphens w:val="0"/>
              <w:rPr>
                <w:rFonts w:ascii="Times New Roman" w:hAnsi="Times New Roman"/>
                <w:sz w:val="22"/>
                <w:szCs w:val="22"/>
              </w:rPr>
            </w:pPr>
          </w:p>
        </w:tc>
        <w:tc>
          <w:tcPr>
            <w:tcW w:w="3125" w:type="dxa"/>
            <w:tcBorders>
              <w:top w:val="single" w:sz="4" w:space="0" w:color="00000A"/>
              <w:left w:val="nil"/>
              <w:bottom w:val="single" w:sz="4" w:space="0" w:color="1F1C1B"/>
              <w:right w:val="nil"/>
            </w:tcBorders>
            <w:shd w:val="clear" w:color="auto" w:fill="FFFF99"/>
          </w:tcPr>
          <w:p w14:paraId="38724DCA" w14:textId="77777777" w:rsidR="003715C7" w:rsidRDefault="008B3F78">
            <w:pPr>
              <w:suppressAutoHyphens w:val="0"/>
              <w:rPr>
                <w:rFonts w:ascii="Times New Roman" w:hAnsi="Times New Roman"/>
                <w:sz w:val="22"/>
                <w:szCs w:val="22"/>
              </w:rPr>
            </w:pPr>
            <w:r>
              <w:rPr>
                <w:rFonts w:ascii="Times New Roman" w:hAnsi="Times New Roman"/>
                <w:sz w:val="22"/>
                <w:szCs w:val="22"/>
              </w:rPr>
              <w:t>Module 4 Exam</w:t>
            </w:r>
          </w:p>
        </w:tc>
        <w:tc>
          <w:tcPr>
            <w:tcW w:w="2154" w:type="dxa"/>
            <w:tcBorders>
              <w:top w:val="single" w:sz="4" w:space="0" w:color="00000A"/>
              <w:left w:val="nil"/>
              <w:bottom w:val="single" w:sz="4" w:space="0" w:color="1F1C1B"/>
              <w:right w:val="nil"/>
            </w:tcBorders>
            <w:shd w:val="clear" w:color="auto" w:fill="FFFF99"/>
          </w:tcPr>
          <w:p w14:paraId="141F1574" w14:textId="77777777" w:rsidR="003715C7" w:rsidRDefault="008B3F78">
            <w:pPr>
              <w:suppressAutoHyphens w:val="0"/>
              <w:rPr>
                <w:rFonts w:ascii="Times New Roman" w:hAnsi="Times New Roman"/>
                <w:sz w:val="22"/>
                <w:szCs w:val="22"/>
              </w:rPr>
            </w:pPr>
            <w:r>
              <w:rPr>
                <w:rFonts w:ascii="Times New Roman" w:hAnsi="Times New Roman"/>
                <w:sz w:val="22"/>
                <w:szCs w:val="22"/>
              </w:rPr>
              <w:t>Clough 144</w:t>
            </w:r>
          </w:p>
        </w:tc>
        <w:tc>
          <w:tcPr>
            <w:tcW w:w="3062" w:type="dxa"/>
            <w:tcBorders>
              <w:top w:val="single" w:sz="4" w:space="0" w:color="00000A"/>
              <w:left w:val="nil"/>
              <w:bottom w:val="single" w:sz="4" w:space="0" w:color="1F1C1B"/>
              <w:right w:val="nil"/>
            </w:tcBorders>
            <w:shd w:val="clear" w:color="auto" w:fill="FFFF99"/>
          </w:tcPr>
          <w:p w14:paraId="0786B92B" w14:textId="77777777" w:rsidR="003715C7" w:rsidRDefault="008B3F78">
            <w:pPr>
              <w:suppressAutoHyphens w:val="0"/>
              <w:rPr>
                <w:rFonts w:ascii="Times New Roman" w:hAnsi="Times New Roman"/>
                <w:sz w:val="22"/>
                <w:szCs w:val="22"/>
              </w:rPr>
            </w:pPr>
            <w:r>
              <w:rPr>
                <w:rFonts w:ascii="Times New Roman" w:hAnsi="Times New Roman"/>
                <w:sz w:val="22"/>
                <w:szCs w:val="22"/>
              </w:rPr>
              <w:t xml:space="preserve">Bring pencil, </w:t>
            </w:r>
            <w:proofErr w:type="spellStart"/>
            <w:r>
              <w:rPr>
                <w:rFonts w:ascii="Times New Roman" w:hAnsi="Times New Roman"/>
                <w:sz w:val="22"/>
                <w:szCs w:val="22"/>
              </w:rPr>
              <w:t>buzzcard</w:t>
            </w:r>
            <w:proofErr w:type="spellEnd"/>
          </w:p>
        </w:tc>
      </w:tr>
      <w:tr w:rsidR="003715C7" w14:paraId="2F1D7312" w14:textId="77777777">
        <w:trPr>
          <w:trHeight w:val="320"/>
        </w:trPr>
        <w:tc>
          <w:tcPr>
            <w:tcW w:w="809" w:type="dxa"/>
            <w:tcBorders>
              <w:top w:val="nil"/>
              <w:left w:val="nil"/>
              <w:bottom w:val="single" w:sz="4" w:space="0" w:color="1F1C1B"/>
              <w:right w:val="nil"/>
            </w:tcBorders>
            <w:shd w:val="clear" w:color="auto" w:fill="FFFFFF"/>
          </w:tcPr>
          <w:p w14:paraId="2EA8A536" w14:textId="77777777" w:rsidR="003715C7" w:rsidRDefault="008B3F78">
            <w:pPr>
              <w:suppressAutoHyphens w:val="0"/>
              <w:rPr>
                <w:rFonts w:ascii="Times New Roman" w:hAnsi="Times New Roman"/>
                <w:sz w:val="20"/>
                <w:szCs w:val="20"/>
              </w:rPr>
            </w:pPr>
            <w:r>
              <w:rPr>
                <w:rFonts w:ascii="Times New Roman" w:hAnsi="Times New Roman"/>
                <w:sz w:val="20"/>
                <w:szCs w:val="20"/>
              </w:rPr>
              <w:t>4/20</w:t>
            </w:r>
          </w:p>
        </w:tc>
        <w:tc>
          <w:tcPr>
            <w:tcW w:w="929" w:type="dxa"/>
            <w:tcBorders>
              <w:top w:val="nil"/>
              <w:left w:val="nil"/>
              <w:bottom w:val="single" w:sz="4" w:space="0" w:color="1F1C1B"/>
              <w:right w:val="nil"/>
            </w:tcBorders>
            <w:shd w:val="clear" w:color="auto" w:fill="FFFFFF"/>
          </w:tcPr>
          <w:p w14:paraId="16D6E395" w14:textId="77777777" w:rsidR="003715C7" w:rsidRDefault="008B3F78">
            <w:pPr>
              <w:suppressAutoHyphens w:val="0"/>
              <w:rPr>
                <w:rFonts w:ascii="Times New Roman" w:hAnsi="Times New Roman"/>
                <w:sz w:val="20"/>
                <w:szCs w:val="20"/>
              </w:rPr>
            </w:pPr>
            <w:r>
              <w:rPr>
                <w:rFonts w:ascii="Times New Roman" w:hAnsi="Times New Roman"/>
                <w:sz w:val="20"/>
                <w:szCs w:val="20"/>
              </w:rPr>
              <w:t>5.3</w:t>
            </w:r>
          </w:p>
        </w:tc>
        <w:tc>
          <w:tcPr>
            <w:tcW w:w="719" w:type="dxa"/>
            <w:tcBorders>
              <w:top w:val="nil"/>
              <w:left w:val="nil"/>
              <w:bottom w:val="single" w:sz="4" w:space="0" w:color="1F1C1B"/>
              <w:right w:val="nil"/>
            </w:tcBorders>
            <w:shd w:val="clear" w:color="auto" w:fill="FFFFFF"/>
          </w:tcPr>
          <w:p w14:paraId="4CE5923C" w14:textId="77777777" w:rsidR="003715C7" w:rsidRDefault="008B3F78">
            <w:pPr>
              <w:suppressAutoHyphens w:val="0"/>
              <w:rPr>
                <w:rFonts w:ascii="Times New Roman" w:hAnsi="Times New Roman"/>
                <w:sz w:val="20"/>
                <w:szCs w:val="20"/>
              </w:rPr>
            </w:pPr>
            <w:r>
              <w:rPr>
                <w:rFonts w:ascii="Times New Roman" w:hAnsi="Times New Roman"/>
                <w:sz w:val="20"/>
                <w:szCs w:val="20"/>
              </w:rPr>
              <w:t>CH</w:t>
            </w:r>
          </w:p>
        </w:tc>
        <w:tc>
          <w:tcPr>
            <w:tcW w:w="3125" w:type="dxa"/>
            <w:tcBorders>
              <w:top w:val="nil"/>
              <w:left w:val="nil"/>
              <w:bottom w:val="single" w:sz="4" w:space="0" w:color="1F1C1B"/>
              <w:right w:val="nil"/>
            </w:tcBorders>
            <w:shd w:val="clear" w:color="auto" w:fill="FFFFFF"/>
          </w:tcPr>
          <w:p w14:paraId="1E27F019" w14:textId="77777777" w:rsidR="003715C7" w:rsidRDefault="008B3F78">
            <w:pPr>
              <w:suppressAutoHyphens w:val="0"/>
              <w:rPr>
                <w:rFonts w:ascii="Times New Roman" w:hAnsi="Times New Roman"/>
                <w:sz w:val="20"/>
                <w:szCs w:val="20"/>
              </w:rPr>
            </w:pPr>
            <w:r>
              <w:rPr>
                <w:rFonts w:ascii="Times New Roman" w:hAnsi="Times New Roman"/>
                <w:sz w:val="20"/>
                <w:szCs w:val="20"/>
              </w:rPr>
              <w:t>Adaptive Immunity</w:t>
            </w:r>
          </w:p>
        </w:tc>
        <w:tc>
          <w:tcPr>
            <w:tcW w:w="2154" w:type="dxa"/>
            <w:tcBorders>
              <w:top w:val="nil"/>
              <w:left w:val="nil"/>
              <w:bottom w:val="single" w:sz="4" w:space="0" w:color="1F1C1B"/>
              <w:right w:val="nil"/>
            </w:tcBorders>
            <w:shd w:val="clear" w:color="auto" w:fill="FFFFFF"/>
          </w:tcPr>
          <w:p w14:paraId="7D32C2EC" w14:textId="77777777" w:rsidR="003715C7" w:rsidRDefault="008C286E">
            <w:pPr>
              <w:suppressAutoHyphens w:val="0"/>
              <w:rPr>
                <w:rStyle w:val="InternetLink"/>
                <w:rFonts w:ascii="Times New Roman" w:hAnsi="Times New Roman"/>
                <w:sz w:val="20"/>
                <w:szCs w:val="20"/>
              </w:rPr>
            </w:pPr>
            <w:hyperlink r:id="rId101">
              <w:r w:rsidR="008B3F78">
                <w:rPr>
                  <w:rStyle w:val="InternetLink"/>
                  <w:rFonts w:ascii="Times New Roman" w:hAnsi="Times New Roman"/>
                  <w:sz w:val="20"/>
                  <w:szCs w:val="20"/>
                </w:rPr>
                <w:t>Adaptive Immunity</w:t>
              </w:r>
            </w:hyperlink>
          </w:p>
        </w:tc>
        <w:tc>
          <w:tcPr>
            <w:tcW w:w="3062" w:type="dxa"/>
            <w:tcBorders>
              <w:top w:val="nil"/>
              <w:left w:val="nil"/>
              <w:bottom w:val="single" w:sz="4" w:space="0" w:color="1F1C1B"/>
              <w:right w:val="nil"/>
            </w:tcBorders>
            <w:shd w:val="clear" w:color="auto" w:fill="FFFFFF"/>
          </w:tcPr>
          <w:p w14:paraId="1F6CE1C1" w14:textId="77777777" w:rsidR="003715C7" w:rsidRDefault="008C286E">
            <w:pPr>
              <w:suppressAutoHyphens w:val="0"/>
              <w:rPr>
                <w:rStyle w:val="InternetLink"/>
                <w:rFonts w:ascii="Times New Roman" w:hAnsi="Times New Roman"/>
                <w:sz w:val="20"/>
                <w:szCs w:val="20"/>
              </w:rPr>
            </w:pPr>
            <w:hyperlink r:id="rId102">
              <w:r w:rsidR="008B3F78">
                <w:rPr>
                  <w:rStyle w:val="InternetLink"/>
                  <w:rFonts w:ascii="Times New Roman" w:hAnsi="Times New Roman"/>
                  <w:sz w:val="20"/>
                  <w:szCs w:val="20"/>
                </w:rPr>
                <w:t>7-10 The Immune System</w:t>
              </w:r>
            </w:hyperlink>
          </w:p>
        </w:tc>
      </w:tr>
      <w:tr w:rsidR="003715C7" w14:paraId="26106D9E" w14:textId="77777777">
        <w:trPr>
          <w:trHeight w:val="340"/>
        </w:trPr>
        <w:tc>
          <w:tcPr>
            <w:tcW w:w="809" w:type="dxa"/>
            <w:tcBorders>
              <w:top w:val="single" w:sz="4" w:space="0" w:color="1F1C1B"/>
              <w:left w:val="nil"/>
              <w:bottom w:val="single" w:sz="4" w:space="0" w:color="1F1C1B"/>
              <w:right w:val="nil"/>
            </w:tcBorders>
            <w:shd w:val="clear" w:color="auto" w:fill="FFFFFF"/>
          </w:tcPr>
          <w:p w14:paraId="17D437BB" w14:textId="77777777" w:rsidR="003715C7" w:rsidRDefault="008B3F78">
            <w:pPr>
              <w:suppressAutoHyphens w:val="0"/>
              <w:rPr>
                <w:rFonts w:ascii="Times New Roman" w:hAnsi="Times New Roman"/>
                <w:sz w:val="20"/>
                <w:szCs w:val="20"/>
              </w:rPr>
            </w:pPr>
            <w:r>
              <w:rPr>
                <w:rFonts w:ascii="Times New Roman" w:hAnsi="Times New Roman"/>
                <w:sz w:val="20"/>
                <w:szCs w:val="20"/>
              </w:rPr>
              <w:t>4/23</w:t>
            </w:r>
          </w:p>
        </w:tc>
        <w:tc>
          <w:tcPr>
            <w:tcW w:w="929" w:type="dxa"/>
            <w:tcBorders>
              <w:top w:val="single" w:sz="4" w:space="0" w:color="1F1C1B"/>
              <w:left w:val="nil"/>
              <w:bottom w:val="single" w:sz="4" w:space="0" w:color="1F1C1B"/>
              <w:right w:val="nil"/>
            </w:tcBorders>
            <w:shd w:val="clear" w:color="auto" w:fill="FFFFFF"/>
          </w:tcPr>
          <w:p w14:paraId="436AD1A2" w14:textId="77777777" w:rsidR="003715C7" w:rsidRDefault="008B3F78">
            <w:pPr>
              <w:suppressAutoHyphens w:val="0"/>
              <w:rPr>
                <w:rFonts w:ascii="Times New Roman" w:hAnsi="Times New Roman"/>
                <w:sz w:val="20"/>
                <w:szCs w:val="20"/>
              </w:rPr>
            </w:pPr>
            <w:r>
              <w:rPr>
                <w:rFonts w:ascii="Times New Roman" w:hAnsi="Times New Roman"/>
                <w:sz w:val="20"/>
                <w:szCs w:val="20"/>
              </w:rPr>
              <w:t>5.4</w:t>
            </w:r>
          </w:p>
        </w:tc>
        <w:tc>
          <w:tcPr>
            <w:tcW w:w="719" w:type="dxa"/>
            <w:tcBorders>
              <w:top w:val="single" w:sz="4" w:space="0" w:color="1F1C1B"/>
              <w:left w:val="nil"/>
              <w:bottom w:val="single" w:sz="4" w:space="0" w:color="1F1C1B"/>
              <w:right w:val="nil"/>
            </w:tcBorders>
            <w:shd w:val="clear" w:color="auto" w:fill="FFFFFF"/>
          </w:tcPr>
          <w:p w14:paraId="73F8FF60" w14:textId="77777777" w:rsidR="003715C7" w:rsidRDefault="008B3F78">
            <w:pPr>
              <w:suppressAutoHyphens w:val="0"/>
              <w:rPr>
                <w:rFonts w:ascii="Times New Roman" w:hAnsi="Times New Roman"/>
                <w:sz w:val="20"/>
                <w:szCs w:val="20"/>
              </w:rPr>
            </w:pPr>
            <w:r>
              <w:rPr>
                <w:rFonts w:ascii="Times New Roman" w:hAnsi="Times New Roman"/>
                <w:sz w:val="20"/>
                <w:szCs w:val="20"/>
              </w:rPr>
              <w:t>CH</w:t>
            </w:r>
          </w:p>
        </w:tc>
        <w:tc>
          <w:tcPr>
            <w:tcW w:w="3125" w:type="dxa"/>
            <w:tcBorders>
              <w:top w:val="single" w:sz="4" w:space="0" w:color="1F1C1B"/>
              <w:left w:val="nil"/>
              <w:bottom w:val="single" w:sz="4" w:space="0" w:color="1F1C1B"/>
              <w:right w:val="nil"/>
            </w:tcBorders>
            <w:shd w:val="clear" w:color="auto" w:fill="FFFFFF"/>
          </w:tcPr>
          <w:p w14:paraId="326A09AD" w14:textId="77777777" w:rsidR="003715C7" w:rsidRDefault="008B3F78">
            <w:pPr>
              <w:suppressAutoHyphens w:val="0"/>
              <w:rPr>
                <w:rFonts w:ascii="Times New Roman" w:hAnsi="Times New Roman"/>
                <w:sz w:val="20"/>
                <w:szCs w:val="20"/>
              </w:rPr>
            </w:pPr>
            <w:r>
              <w:rPr>
                <w:rFonts w:ascii="Times New Roman" w:hAnsi="Times New Roman"/>
                <w:sz w:val="20"/>
                <w:szCs w:val="20"/>
              </w:rPr>
              <w:t>Human evolution and adaptation</w:t>
            </w:r>
          </w:p>
        </w:tc>
        <w:tc>
          <w:tcPr>
            <w:tcW w:w="2154" w:type="dxa"/>
            <w:tcBorders>
              <w:top w:val="single" w:sz="4" w:space="0" w:color="1F1C1B"/>
              <w:left w:val="nil"/>
              <w:bottom w:val="single" w:sz="4" w:space="0" w:color="1F1C1B"/>
              <w:right w:val="nil"/>
            </w:tcBorders>
            <w:shd w:val="clear" w:color="auto" w:fill="FFFFFF"/>
          </w:tcPr>
          <w:p w14:paraId="2901F8CE" w14:textId="77777777" w:rsidR="003715C7" w:rsidRDefault="008C286E">
            <w:pPr>
              <w:suppressAutoHyphens w:val="0"/>
              <w:rPr>
                <w:rStyle w:val="InternetLink"/>
                <w:rFonts w:ascii="Times New Roman" w:hAnsi="Times New Roman"/>
                <w:sz w:val="20"/>
                <w:szCs w:val="20"/>
              </w:rPr>
            </w:pPr>
            <w:hyperlink r:id="rId103">
              <w:r w:rsidR="008B3F78">
                <w:rPr>
                  <w:rStyle w:val="InternetLink"/>
                  <w:rFonts w:ascii="Times New Roman" w:hAnsi="Times New Roman"/>
                  <w:sz w:val="20"/>
                  <w:szCs w:val="20"/>
                </w:rPr>
                <w:t>Human evolution and adaptation</w:t>
              </w:r>
            </w:hyperlink>
          </w:p>
        </w:tc>
        <w:tc>
          <w:tcPr>
            <w:tcW w:w="3062" w:type="dxa"/>
            <w:tcBorders>
              <w:top w:val="single" w:sz="4" w:space="0" w:color="1F1C1B"/>
              <w:left w:val="nil"/>
              <w:bottom w:val="single" w:sz="4" w:space="0" w:color="1F1C1B"/>
              <w:right w:val="nil"/>
            </w:tcBorders>
            <w:shd w:val="clear" w:color="auto" w:fill="FFFFFF"/>
          </w:tcPr>
          <w:p w14:paraId="4BB2D133" w14:textId="77777777" w:rsidR="003715C7" w:rsidRDefault="008B3F78">
            <w:pPr>
              <w:suppressAutoHyphens w:val="0"/>
              <w:rPr>
                <w:rFonts w:ascii="Times New Roman" w:hAnsi="Times New Roman"/>
                <w:sz w:val="20"/>
                <w:szCs w:val="20"/>
              </w:rPr>
            </w:pPr>
            <w:r>
              <w:rPr>
                <w:rFonts w:ascii="Times New Roman" w:hAnsi="Times New Roman"/>
                <w:sz w:val="20"/>
                <w:szCs w:val="20"/>
              </w:rPr>
              <w:t> </w:t>
            </w:r>
          </w:p>
        </w:tc>
      </w:tr>
      <w:tr w:rsidR="003715C7" w14:paraId="00880584" w14:textId="77777777">
        <w:trPr>
          <w:trHeight w:val="260"/>
        </w:trPr>
        <w:tc>
          <w:tcPr>
            <w:tcW w:w="809" w:type="dxa"/>
            <w:tcBorders>
              <w:top w:val="single" w:sz="4" w:space="0" w:color="1F1C1B"/>
              <w:left w:val="nil"/>
              <w:bottom w:val="single" w:sz="4" w:space="0" w:color="1F1C1B"/>
              <w:right w:val="nil"/>
            </w:tcBorders>
            <w:shd w:val="clear" w:color="auto" w:fill="FFFF99"/>
          </w:tcPr>
          <w:p w14:paraId="5F4A02F0" w14:textId="77777777" w:rsidR="003715C7" w:rsidRDefault="008B3F78">
            <w:pPr>
              <w:suppressAutoHyphens w:val="0"/>
              <w:rPr>
                <w:rFonts w:ascii="Times New Roman" w:hAnsi="Times New Roman"/>
                <w:b/>
                <w:bCs/>
                <w:sz w:val="20"/>
                <w:szCs w:val="20"/>
              </w:rPr>
            </w:pPr>
            <w:r>
              <w:rPr>
                <w:rFonts w:ascii="Times New Roman" w:hAnsi="Times New Roman"/>
                <w:b/>
                <w:bCs/>
                <w:sz w:val="20"/>
                <w:szCs w:val="20"/>
              </w:rPr>
              <w:t>4/27</w:t>
            </w:r>
          </w:p>
        </w:tc>
        <w:tc>
          <w:tcPr>
            <w:tcW w:w="1649" w:type="dxa"/>
            <w:gridSpan w:val="2"/>
            <w:tcBorders>
              <w:top w:val="nil"/>
              <w:left w:val="nil"/>
              <w:bottom w:val="single" w:sz="4" w:space="0" w:color="1F1C1B"/>
              <w:right w:val="nil"/>
            </w:tcBorders>
            <w:shd w:val="clear" w:color="auto" w:fill="FFFF99"/>
          </w:tcPr>
          <w:p w14:paraId="355FA866" w14:textId="77777777" w:rsidR="003715C7" w:rsidRDefault="008B3F78">
            <w:pPr>
              <w:suppressAutoHyphens w:val="0"/>
              <w:rPr>
                <w:rFonts w:ascii="Times New Roman" w:hAnsi="Times New Roman"/>
                <w:b/>
                <w:bCs/>
                <w:sz w:val="20"/>
                <w:szCs w:val="20"/>
              </w:rPr>
            </w:pPr>
            <w:r>
              <w:rPr>
                <w:rFonts w:ascii="Times New Roman" w:hAnsi="Times New Roman"/>
                <w:b/>
                <w:bCs/>
                <w:sz w:val="20"/>
                <w:szCs w:val="20"/>
              </w:rPr>
              <w:t>Final Exam</w:t>
            </w:r>
          </w:p>
        </w:tc>
        <w:tc>
          <w:tcPr>
            <w:tcW w:w="8340" w:type="dxa"/>
            <w:gridSpan w:val="3"/>
            <w:tcBorders>
              <w:top w:val="single" w:sz="4" w:space="0" w:color="1F1C1B"/>
              <w:left w:val="nil"/>
              <w:bottom w:val="single" w:sz="4" w:space="0" w:color="1F1C1B"/>
              <w:right w:val="nil"/>
            </w:tcBorders>
            <w:shd w:val="clear" w:color="auto" w:fill="FFFF99"/>
          </w:tcPr>
          <w:p w14:paraId="31CC2A85" w14:textId="77777777" w:rsidR="003715C7" w:rsidRDefault="008B3F78">
            <w:pPr>
              <w:suppressAutoHyphens w:val="0"/>
              <w:rPr>
                <w:rFonts w:ascii="Times New Roman" w:hAnsi="Times New Roman"/>
                <w:b/>
                <w:bCs/>
                <w:sz w:val="20"/>
                <w:szCs w:val="20"/>
              </w:rPr>
            </w:pPr>
            <w:r>
              <w:rPr>
                <w:rFonts w:ascii="Times New Roman" w:hAnsi="Times New Roman"/>
                <w:b/>
                <w:bCs/>
                <w:sz w:val="20"/>
                <w:szCs w:val="20"/>
                <w:shd w:val="clear" w:color="auto" w:fill="FFFF00"/>
              </w:rPr>
              <w:t>Fri 8:00am-10:30am.</w:t>
            </w:r>
            <w:r>
              <w:rPr>
                <w:rFonts w:ascii="Times New Roman" w:hAnsi="Times New Roman"/>
                <w:b/>
                <w:bCs/>
                <w:sz w:val="20"/>
                <w:szCs w:val="20"/>
              </w:rPr>
              <w:t xml:space="preserve"> The Final Exam is cumulative, with an emphasis on Module 5 content.</w:t>
            </w:r>
          </w:p>
        </w:tc>
      </w:tr>
    </w:tbl>
    <w:p w14:paraId="7D483A38" w14:textId="77777777" w:rsidR="003715C7" w:rsidRDefault="003715C7"/>
    <w:p w14:paraId="56EE690F" w14:textId="77777777" w:rsidR="003715C7" w:rsidRDefault="003715C7"/>
    <w:sectPr w:rsidR="003715C7">
      <w:type w:val="continuous"/>
      <w:pgSz w:w="12240" w:h="15840"/>
      <w:pgMar w:top="777" w:right="720" w:bottom="720" w:left="720" w:header="72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BA2550" w14:textId="77777777" w:rsidR="008C286E" w:rsidRDefault="008C286E">
      <w:r>
        <w:separator/>
      </w:r>
    </w:p>
  </w:endnote>
  <w:endnote w:type="continuationSeparator" w:id="0">
    <w:p w14:paraId="5CA523C5" w14:textId="77777777" w:rsidR="008C286E" w:rsidRDefault="008C2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TimesNewRoman">
    <w:altName w:val="Times New Roman"/>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767E21" w14:textId="77777777" w:rsidR="008C286E" w:rsidRDefault="008C286E">
      <w:r>
        <w:separator/>
      </w:r>
    </w:p>
  </w:footnote>
  <w:footnote w:type="continuationSeparator" w:id="0">
    <w:p w14:paraId="1B16B7BC" w14:textId="77777777" w:rsidR="008C286E" w:rsidRDefault="008C28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6CC8CE" w14:textId="77777777" w:rsidR="00E543A0" w:rsidRPr="00C21521" w:rsidRDefault="00E543A0">
    <w:pPr>
      <w:widowControl w:val="0"/>
      <w:rPr>
        <w:rFonts w:ascii="Times New Roman" w:hAnsi="Times New Roman"/>
        <w:b/>
        <w:bCs/>
        <w:szCs w:val="28"/>
      </w:rPr>
    </w:pPr>
    <w:r w:rsidRPr="00C21521">
      <w:rPr>
        <w:rFonts w:ascii="Times New Roman" w:hAnsi="Times New Roman"/>
        <w:b/>
        <w:bCs/>
        <w:szCs w:val="28"/>
      </w:rPr>
      <w:t>B</w:t>
    </w:r>
    <w:r w:rsidR="00C21521">
      <w:rPr>
        <w:rFonts w:ascii="Times New Roman" w:hAnsi="Times New Roman"/>
        <w:b/>
        <w:bCs/>
        <w:szCs w:val="28"/>
      </w:rPr>
      <w:t>IOS 12</w:t>
    </w:r>
    <w:r w:rsidRPr="00C21521">
      <w:rPr>
        <w:rFonts w:ascii="Times New Roman" w:hAnsi="Times New Roman"/>
        <w:b/>
        <w:bCs/>
        <w:szCs w:val="28"/>
      </w:rPr>
      <w:t xml:space="preserve">07 </w:t>
    </w:r>
    <w:r w:rsidRPr="00C21521">
      <w:rPr>
        <w:rFonts w:ascii="Times New Roman" w:hAnsi="Times New Roman"/>
        <w:b/>
        <w:bCs/>
        <w:szCs w:val="28"/>
      </w:rPr>
      <w:tab/>
    </w:r>
    <w:r w:rsidRPr="00C21521">
      <w:rPr>
        <w:rFonts w:ascii="Times New Roman" w:hAnsi="Times New Roman"/>
        <w:b/>
        <w:bCs/>
        <w:szCs w:val="28"/>
      </w:rPr>
      <w:tab/>
    </w:r>
    <w:r w:rsidRPr="00C21521">
      <w:rPr>
        <w:rFonts w:ascii="Times New Roman" w:hAnsi="Times New Roman"/>
        <w:b/>
        <w:bCs/>
        <w:szCs w:val="28"/>
      </w:rPr>
      <w:tab/>
    </w:r>
    <w:r w:rsidR="00F7209C" w:rsidRPr="00C21521">
      <w:rPr>
        <w:rFonts w:ascii="Times New Roman" w:hAnsi="Times New Roman"/>
        <w:b/>
        <w:bCs/>
        <w:szCs w:val="28"/>
      </w:rPr>
      <w:t>BIOLOGICAL PRINCIPLES</w:t>
    </w:r>
    <w:r w:rsidR="00C21521">
      <w:rPr>
        <w:rFonts w:ascii="Times New Roman" w:hAnsi="Times New Roman"/>
        <w:b/>
        <w:bCs/>
        <w:szCs w:val="28"/>
      </w:rPr>
      <w:t xml:space="preserve"> FOR MAJORS</w:t>
    </w:r>
    <w:r w:rsidRPr="00C21521">
      <w:rPr>
        <w:rFonts w:ascii="Times New Roman" w:hAnsi="Times New Roman"/>
        <w:b/>
        <w:bCs/>
        <w:i/>
        <w:szCs w:val="28"/>
      </w:rPr>
      <w:tab/>
    </w:r>
    <w:r w:rsidRPr="00C21521">
      <w:rPr>
        <w:rFonts w:ascii="Times New Roman" w:hAnsi="Times New Roman"/>
        <w:b/>
        <w:bCs/>
        <w:szCs w:val="28"/>
      </w:rPr>
      <w:tab/>
    </w:r>
    <w:r w:rsidRPr="00C21521">
      <w:rPr>
        <w:rFonts w:ascii="Times New Roman" w:hAnsi="Times New Roman"/>
        <w:b/>
        <w:bCs/>
        <w:szCs w:val="28"/>
      </w:rPr>
      <w:tab/>
      <w:t xml:space="preserve">FALL </w:t>
    </w:r>
    <w:r w:rsidR="00C21521" w:rsidRPr="00C21521">
      <w:rPr>
        <w:rFonts w:ascii="Times New Roman" w:hAnsi="Times New Roman"/>
        <w:b/>
        <w:bCs/>
        <w:szCs w:val="28"/>
      </w:rPr>
      <w:t>2020</w:t>
    </w:r>
  </w:p>
  <w:p w14:paraId="5C603883" w14:textId="77777777" w:rsidR="00E543A0" w:rsidRPr="00C21521" w:rsidRDefault="00E543A0">
    <w:pPr>
      <w:pStyle w:val="Header"/>
      <w:rPr>
        <w:rFonts w:ascii="Times New Roman" w:hAnsi="Times New Roman"/>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C50E6"/>
    <w:multiLevelType w:val="multilevel"/>
    <w:tmpl w:val="883C0C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1673274"/>
    <w:multiLevelType w:val="hybridMultilevel"/>
    <w:tmpl w:val="0A06E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07547"/>
    <w:multiLevelType w:val="hybridMultilevel"/>
    <w:tmpl w:val="1B063E86"/>
    <w:lvl w:ilvl="0" w:tplc="D53A9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4A7015"/>
    <w:multiLevelType w:val="multilevel"/>
    <w:tmpl w:val="329A98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5C7"/>
    <w:rsid w:val="00005435"/>
    <w:rsid w:val="0016280C"/>
    <w:rsid w:val="00334D68"/>
    <w:rsid w:val="003715C7"/>
    <w:rsid w:val="00430B40"/>
    <w:rsid w:val="005A3EAB"/>
    <w:rsid w:val="00710DE9"/>
    <w:rsid w:val="007E131A"/>
    <w:rsid w:val="007F5FFE"/>
    <w:rsid w:val="008B3F78"/>
    <w:rsid w:val="008C286E"/>
    <w:rsid w:val="008F119A"/>
    <w:rsid w:val="009933B3"/>
    <w:rsid w:val="00AA6A99"/>
    <w:rsid w:val="00C21521"/>
    <w:rsid w:val="00C91854"/>
    <w:rsid w:val="00E543A0"/>
    <w:rsid w:val="00F24178"/>
    <w:rsid w:val="00F720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6986BD"/>
  <w15:docId w15:val="{9A2035AE-ABA3-47E2-8A65-495E3355E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EDC"/>
    <w:pPr>
      <w:suppressAutoHyphens/>
    </w:pPr>
    <w:rPr>
      <w:rFonts w:ascii="Garamond" w:hAnsi="Garamond"/>
      <w:sz w:val="24"/>
      <w:szCs w:val="24"/>
    </w:rPr>
  </w:style>
  <w:style w:type="paragraph" w:styleId="Heading4">
    <w:name w:val="heading 4"/>
    <w:basedOn w:val="Normal"/>
    <w:next w:val="Normal"/>
    <w:link w:val="Heading4Char"/>
    <w:qFormat/>
    <w:rsid w:val="001E5956"/>
    <w:pPr>
      <w:keepNext/>
      <w:suppressAutoHyphens w:val="0"/>
      <w:spacing w:before="60" w:after="60"/>
      <w:ind w:left="270" w:hanging="180"/>
      <w:outlineLvl w:val="3"/>
    </w:pPr>
    <w:rPr>
      <w:rFonts w:ascii="Times New Roman" w:eastAsia="Times New Roman" w:hAnsi="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nhideWhenUsed/>
    <w:rsid w:val="00E22859"/>
    <w:rPr>
      <w:color w:val="0000FF"/>
      <w:u w:val="single"/>
      <w:lang w:val="uz-Cyrl-UZ" w:eastAsia="uz-Cyrl-UZ" w:bidi="uz-Cyrl-UZ"/>
    </w:rPr>
  </w:style>
  <w:style w:type="character" w:customStyle="1" w:styleId="HeaderChar">
    <w:name w:val="Header Char"/>
    <w:link w:val="Header"/>
    <w:uiPriority w:val="99"/>
    <w:qFormat/>
    <w:rsid w:val="00181EC5"/>
    <w:rPr>
      <w:rFonts w:ascii="Garamond" w:hAnsi="Garamond"/>
    </w:rPr>
  </w:style>
  <w:style w:type="character" w:customStyle="1" w:styleId="FooterChar">
    <w:name w:val="Footer Char"/>
    <w:link w:val="Footer"/>
    <w:uiPriority w:val="99"/>
    <w:qFormat/>
    <w:rsid w:val="00181EC5"/>
    <w:rPr>
      <w:rFonts w:ascii="Garamond" w:hAnsi="Garamond"/>
    </w:rPr>
  </w:style>
  <w:style w:type="character" w:customStyle="1" w:styleId="zmsearchresult">
    <w:name w:val="zmsearchresult"/>
    <w:basedOn w:val="DefaultParagraphFont"/>
    <w:qFormat/>
    <w:rsid w:val="00B94ECD"/>
  </w:style>
  <w:style w:type="character" w:styleId="FollowedHyperlink">
    <w:name w:val="FollowedHyperlink"/>
    <w:basedOn w:val="DefaultParagraphFont"/>
    <w:uiPriority w:val="99"/>
    <w:semiHidden/>
    <w:unhideWhenUsed/>
    <w:qFormat/>
    <w:rsid w:val="0032396A"/>
    <w:rPr>
      <w:color w:val="800080"/>
      <w:u w:val="single"/>
    </w:rPr>
  </w:style>
  <w:style w:type="character" w:customStyle="1" w:styleId="HTMLPreformattedChar">
    <w:name w:val="HTML Preformatted Char"/>
    <w:basedOn w:val="DefaultParagraphFont"/>
    <w:link w:val="HTMLPreformatted"/>
    <w:uiPriority w:val="99"/>
    <w:semiHidden/>
    <w:qFormat/>
    <w:rsid w:val="00FF4722"/>
    <w:rPr>
      <w:rFonts w:ascii="Courier" w:hAnsi="Courier" w:cs="Courier"/>
    </w:rPr>
  </w:style>
  <w:style w:type="character" w:customStyle="1" w:styleId="ListLabel1">
    <w:name w:val="ListLabel 1"/>
    <w:qFormat/>
    <w:rsid w:val="001364FB"/>
    <w:rPr>
      <w:sz w:val="20"/>
    </w:rPr>
  </w:style>
  <w:style w:type="character" w:customStyle="1" w:styleId="Heading4Char">
    <w:name w:val="Heading 4 Char"/>
    <w:basedOn w:val="DefaultParagraphFont"/>
    <w:link w:val="Heading4"/>
    <w:qFormat/>
    <w:rsid w:val="001E5956"/>
    <w:rPr>
      <w:rFonts w:ascii="Times New Roman" w:eastAsia="Times New Roman" w:hAnsi="Times New Roman"/>
      <w:b/>
      <w:sz w:val="24"/>
    </w:rPr>
  </w:style>
  <w:style w:type="character" w:customStyle="1" w:styleId="BalloonTextChar">
    <w:name w:val="Balloon Text Char"/>
    <w:basedOn w:val="DefaultParagraphFont"/>
    <w:link w:val="BalloonText"/>
    <w:uiPriority w:val="99"/>
    <w:semiHidden/>
    <w:qFormat/>
    <w:rsid w:val="006E0CE3"/>
    <w:rPr>
      <w:rFonts w:ascii="Tahoma" w:hAnsi="Tahoma" w:cs="Tahoma"/>
      <w:sz w:val="16"/>
      <w:szCs w:val="16"/>
    </w:rPr>
  </w:style>
  <w:style w:type="character" w:styleId="CommentReference">
    <w:name w:val="annotation reference"/>
    <w:basedOn w:val="DefaultParagraphFont"/>
    <w:uiPriority w:val="99"/>
    <w:semiHidden/>
    <w:unhideWhenUsed/>
    <w:qFormat/>
    <w:rsid w:val="0081497E"/>
    <w:rPr>
      <w:sz w:val="16"/>
      <w:szCs w:val="16"/>
    </w:rPr>
  </w:style>
  <w:style w:type="character" w:customStyle="1" w:styleId="CommentTextChar">
    <w:name w:val="Comment Text Char"/>
    <w:basedOn w:val="DefaultParagraphFont"/>
    <w:link w:val="CommentText"/>
    <w:uiPriority w:val="99"/>
    <w:semiHidden/>
    <w:qFormat/>
    <w:rsid w:val="0081497E"/>
    <w:rPr>
      <w:rFonts w:ascii="Garamond" w:hAnsi="Garamond"/>
    </w:rPr>
  </w:style>
  <w:style w:type="character" w:customStyle="1" w:styleId="CommentSubjectChar">
    <w:name w:val="Comment Subject Char"/>
    <w:basedOn w:val="CommentTextChar"/>
    <w:link w:val="CommentSubject"/>
    <w:uiPriority w:val="99"/>
    <w:semiHidden/>
    <w:qFormat/>
    <w:rsid w:val="0081497E"/>
    <w:rPr>
      <w:rFonts w:ascii="Garamond" w:hAnsi="Garamond"/>
      <w:b/>
      <w:bCs/>
    </w:rPr>
  </w:style>
  <w:style w:type="character" w:customStyle="1" w:styleId="ListLabel2">
    <w:name w:val="ListLabel 2"/>
    <w:qFormat/>
    <w:rsid w:val="00B0285D"/>
    <w:rPr>
      <w:rFonts w:cs="Courier New"/>
    </w:rPr>
  </w:style>
  <w:style w:type="paragraph" w:customStyle="1" w:styleId="Heading">
    <w:name w:val="Heading"/>
    <w:basedOn w:val="Normal"/>
    <w:next w:val="TextBody"/>
    <w:qFormat/>
    <w:rsid w:val="001364FB"/>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BodyText1"/>
    <w:rsid w:val="001364FB"/>
    <w:rPr>
      <w:rFonts w:cs="FreeSans"/>
    </w:rPr>
  </w:style>
  <w:style w:type="paragraph" w:styleId="Caption">
    <w:name w:val="caption"/>
    <w:basedOn w:val="Normal"/>
    <w:qFormat/>
    <w:rsid w:val="001364FB"/>
    <w:pPr>
      <w:suppressLineNumbers/>
      <w:spacing w:before="120" w:after="120"/>
    </w:pPr>
    <w:rPr>
      <w:rFonts w:cs="FreeSans"/>
      <w:i/>
      <w:iCs/>
    </w:rPr>
  </w:style>
  <w:style w:type="paragraph" w:customStyle="1" w:styleId="Index">
    <w:name w:val="Index"/>
    <w:basedOn w:val="Normal"/>
    <w:qFormat/>
    <w:rsid w:val="001364FB"/>
    <w:pPr>
      <w:suppressLineNumbers/>
    </w:pPr>
    <w:rPr>
      <w:rFonts w:cs="FreeSans"/>
    </w:rPr>
  </w:style>
  <w:style w:type="paragraph" w:customStyle="1" w:styleId="BodyText1">
    <w:name w:val="Body Text1"/>
    <w:basedOn w:val="Normal"/>
    <w:rsid w:val="001364FB"/>
    <w:pPr>
      <w:spacing w:after="140" w:line="288" w:lineRule="auto"/>
    </w:pPr>
  </w:style>
  <w:style w:type="paragraph" w:styleId="Header">
    <w:name w:val="header"/>
    <w:basedOn w:val="Normal"/>
    <w:link w:val="HeaderChar"/>
    <w:uiPriority w:val="99"/>
    <w:unhideWhenUsed/>
    <w:rsid w:val="00181EC5"/>
    <w:pPr>
      <w:tabs>
        <w:tab w:val="center" w:pos="4320"/>
        <w:tab w:val="right" w:pos="8640"/>
      </w:tabs>
    </w:pPr>
  </w:style>
  <w:style w:type="paragraph" w:styleId="Footer">
    <w:name w:val="footer"/>
    <w:basedOn w:val="Normal"/>
    <w:link w:val="FooterChar"/>
    <w:uiPriority w:val="99"/>
    <w:unhideWhenUsed/>
    <w:rsid w:val="00181EC5"/>
    <w:pPr>
      <w:tabs>
        <w:tab w:val="center" w:pos="4320"/>
        <w:tab w:val="right" w:pos="8640"/>
      </w:tabs>
    </w:pPr>
  </w:style>
  <w:style w:type="paragraph" w:styleId="ListParagraph">
    <w:name w:val="List Paragraph"/>
    <w:basedOn w:val="Normal"/>
    <w:uiPriority w:val="34"/>
    <w:qFormat/>
    <w:rsid w:val="00D35AC7"/>
    <w:pPr>
      <w:ind w:left="720"/>
      <w:contextualSpacing/>
    </w:pPr>
  </w:style>
  <w:style w:type="paragraph" w:styleId="HTMLPreformatted">
    <w:name w:val="HTML Preformatted"/>
    <w:basedOn w:val="Normal"/>
    <w:link w:val="HTMLPreformattedChar"/>
    <w:uiPriority w:val="99"/>
    <w:semiHidden/>
    <w:unhideWhenUsed/>
    <w:qFormat/>
    <w:rsid w:val="00FF4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paragraph" w:customStyle="1" w:styleId="FrameContents">
    <w:name w:val="Frame Contents"/>
    <w:basedOn w:val="Normal"/>
    <w:qFormat/>
    <w:rsid w:val="001364FB"/>
  </w:style>
  <w:style w:type="paragraph" w:customStyle="1" w:styleId="LectureSchedule">
    <w:name w:val="LectureSchedule"/>
    <w:basedOn w:val="Normal"/>
    <w:qFormat/>
    <w:rsid w:val="001E5956"/>
    <w:pPr>
      <w:tabs>
        <w:tab w:val="left" w:pos="980"/>
        <w:tab w:val="right" w:pos="7820"/>
      </w:tabs>
      <w:suppressAutoHyphens w:val="0"/>
      <w:ind w:left="190" w:hanging="190"/>
    </w:pPr>
    <w:rPr>
      <w:rFonts w:ascii="Times New Roman" w:eastAsia="Times New Roman" w:hAnsi="Times New Roman"/>
      <w:sz w:val="20"/>
      <w:szCs w:val="20"/>
    </w:rPr>
  </w:style>
  <w:style w:type="paragraph" w:customStyle="1" w:styleId="AfterEqn">
    <w:name w:val="AfterEqn"/>
    <w:basedOn w:val="Normal"/>
    <w:qFormat/>
    <w:rsid w:val="001E5956"/>
    <w:pPr>
      <w:suppressAutoHyphens w:val="0"/>
      <w:spacing w:line="480" w:lineRule="exact"/>
    </w:pPr>
    <w:rPr>
      <w:rFonts w:ascii="Times New Roman" w:eastAsia="Times New Roman" w:hAnsi="Times New Roman"/>
      <w:szCs w:val="20"/>
    </w:rPr>
  </w:style>
  <w:style w:type="paragraph" w:styleId="BalloonText">
    <w:name w:val="Balloon Text"/>
    <w:basedOn w:val="Normal"/>
    <w:link w:val="BalloonTextChar"/>
    <w:uiPriority w:val="99"/>
    <w:semiHidden/>
    <w:unhideWhenUsed/>
    <w:qFormat/>
    <w:rsid w:val="006E0CE3"/>
    <w:rPr>
      <w:rFonts w:ascii="Tahoma" w:hAnsi="Tahoma" w:cs="Tahoma"/>
      <w:sz w:val="16"/>
      <w:szCs w:val="16"/>
    </w:rPr>
  </w:style>
  <w:style w:type="paragraph" w:styleId="CommentText">
    <w:name w:val="annotation text"/>
    <w:basedOn w:val="Normal"/>
    <w:link w:val="CommentTextChar"/>
    <w:uiPriority w:val="99"/>
    <w:semiHidden/>
    <w:unhideWhenUsed/>
    <w:qFormat/>
    <w:rsid w:val="0081497E"/>
    <w:rPr>
      <w:sz w:val="20"/>
      <w:szCs w:val="20"/>
    </w:rPr>
  </w:style>
  <w:style w:type="paragraph" w:styleId="CommentSubject">
    <w:name w:val="annotation subject"/>
    <w:basedOn w:val="CommentText"/>
    <w:link w:val="CommentSubjectChar"/>
    <w:uiPriority w:val="99"/>
    <w:semiHidden/>
    <w:unhideWhenUsed/>
    <w:qFormat/>
    <w:rsid w:val="0081497E"/>
    <w:rPr>
      <w:b/>
      <w:bCs/>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LightShading">
    <w:name w:val="Light Shading"/>
    <w:basedOn w:val="TableNormal"/>
    <w:uiPriority w:val="60"/>
    <w:rsid w:val="00CF261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nhideWhenUsed/>
    <w:rsid w:val="008B3F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yperlink" Target="http://cnx.org/contents/GFy_h8cu@10.8:gNLp76vu@13/Themes-and-Concepts-of-Biology" TargetMode="External"/><Relationship Id="rId21" Type="http://schemas.openxmlformats.org/officeDocument/2006/relationships/hyperlink" Target="http://cnx.org/contents/185cbf87-c72e-48f5-b51e-f14f21b5eabd:3/The-Science-of-Biology" TargetMode="External"/><Relationship Id="rId42" Type="http://schemas.openxmlformats.org/officeDocument/2006/relationships/hyperlink" Target="http://cnx.org/contents/GFy_h8cu@10.53:djajv-uA@2/Introduction" TargetMode="External"/><Relationship Id="rId47" Type="http://schemas.openxmlformats.org/officeDocument/2006/relationships/hyperlink" Target="http://bio1510.biology.gatech.edu/module-3-molecules-membranes-and-metabolism/03-cells/" TargetMode="External"/><Relationship Id="rId63" Type="http://schemas.openxmlformats.org/officeDocument/2006/relationships/hyperlink" Target="http://cnx.org/contents/GFy_h8cu@10.8:1tJ55Ot6@7/The-Cell-Cycle" TargetMode="External"/><Relationship Id="rId68" Type="http://schemas.openxmlformats.org/officeDocument/2006/relationships/hyperlink" Target="http://cnx.org/contents/GFy_h8cu@10.8:hvOThcGc@2/Introduction" TargetMode="External"/><Relationship Id="rId84" Type="http://schemas.openxmlformats.org/officeDocument/2006/relationships/hyperlink" Target="http://bio1510.biology.gatech.edu/module-4-genes-and-genomes/4-8-genomes/" TargetMode="External"/><Relationship Id="rId89" Type="http://schemas.openxmlformats.org/officeDocument/2006/relationships/hyperlink" Target="http://cnx.org/contents/GFy_h8cu@10.8:mNyatk93@3/Behavioral-Biology-Proximate-a" TargetMode="External"/><Relationship Id="rId16" Type="http://schemas.openxmlformats.org/officeDocument/2006/relationships/hyperlink" Target="http://www.policylibrary.gatech.edu/student-affairs/academic-honor-code" TargetMode="External"/><Relationship Id="rId11" Type="http://schemas.openxmlformats.org/officeDocument/2006/relationships/hyperlink" Target="http://bio1510.biology.gatech.edu/" TargetMode="External"/><Relationship Id="rId32" Type="http://schemas.openxmlformats.org/officeDocument/2006/relationships/hyperlink" Target="http://cnx.org/contents/GFy_h8cu@10.8:l3kXtCxu@5/Formation-of-New-Species" TargetMode="External"/><Relationship Id="rId37" Type="http://schemas.openxmlformats.org/officeDocument/2006/relationships/hyperlink" Target="http://cnx.org/contents/GFy_h8cu@10.8:uUuWuMX6@5/Prokaryotic-Diversity" TargetMode="External"/><Relationship Id="rId53" Type="http://schemas.openxmlformats.org/officeDocument/2006/relationships/hyperlink" Target="http://bio1510.biology.gatech.edu/module-3-molecules-membranes-and-metabolism/06-oxidative-pathways-electrons-from-food-to-electron-carriers/" TargetMode="External"/><Relationship Id="rId58" Type="http://schemas.openxmlformats.org/officeDocument/2006/relationships/hyperlink" Target="http://bio1510.biology.gatech.edu/module-3-molecules-membranes-and-metabolism/09-carbon-fixation/" TargetMode="External"/><Relationship Id="rId74" Type="http://schemas.openxmlformats.org/officeDocument/2006/relationships/hyperlink" Target="http://cnx.org/contents/GFy_h8cu@10.8:Q01G1mzh@2/Introduction" TargetMode="External"/><Relationship Id="rId79" Type="http://schemas.openxmlformats.org/officeDocument/2006/relationships/hyperlink" Target="http://cnx.org/contents/GFy_h8cu@10.8:mg3jT_xX@3/Introduction" TargetMode="External"/><Relationship Id="rId102" Type="http://schemas.openxmlformats.org/officeDocument/2006/relationships/hyperlink" Target="http://cnx.org/contents/185cbf87-c72e-48f5-b51e-f14f21b5eabd@9.85:219/Biology" TargetMode="External"/><Relationship Id="rId5" Type="http://schemas.openxmlformats.org/officeDocument/2006/relationships/footnotes" Target="footnotes.xml"/><Relationship Id="rId90" Type="http://schemas.openxmlformats.org/officeDocument/2006/relationships/hyperlink" Target="http://cnx.org/contents/GFy_h8cu@10.8:mNyatk93@3/Behavioral-Biology-Proximate-a" TargetMode="External"/><Relationship Id="rId95" Type="http://schemas.openxmlformats.org/officeDocument/2006/relationships/hyperlink" Target="http://bio1510.biology.gatech.edu/module-2-ecology/ecosystems-and-biogeochemical-cycling/" TargetMode="External"/><Relationship Id="rId22" Type="http://schemas.openxmlformats.org/officeDocument/2006/relationships/hyperlink" Target="http://bio1510.biology.gatech.edu/module-3-molecules-membranes-and-metabolism/chemical-context-for-biology-origin-of-life-and-chemical-evolution/" TargetMode="External"/><Relationship Id="rId27" Type="http://schemas.openxmlformats.org/officeDocument/2006/relationships/hyperlink" Target="http://cnx.org/contents/GFy_h8cu@10.8:-lKChQhL@5/Adaptive-Evolution" TargetMode="External"/><Relationship Id="rId43" Type="http://schemas.openxmlformats.org/officeDocument/2006/relationships/hyperlink" Target="http://bio1510.biology.gatech.edu/module-3-molecules-membranes-and-metabolism/biological-molecules-2/" TargetMode="External"/><Relationship Id="rId48" Type="http://schemas.openxmlformats.org/officeDocument/2006/relationships/hyperlink" Target="http://cnx.org/contents/GFy_h8cu@10.8:6Yva7EBg@2/Introduction" TargetMode="External"/><Relationship Id="rId64" Type="http://schemas.openxmlformats.org/officeDocument/2006/relationships/hyperlink" Target="http://cnx.org/contents/GFy_h8cu@10.8:GYZS3DDP@8/The-Process-of-Meiosis" TargetMode="External"/><Relationship Id="rId69" Type="http://schemas.openxmlformats.org/officeDocument/2006/relationships/hyperlink" Target="http://bio1510.biology.gatech.edu/module-4-genes-and-genomes/4-3-patterns-of-inheritance/" TargetMode="External"/><Relationship Id="rId80" Type="http://schemas.openxmlformats.org/officeDocument/2006/relationships/hyperlink" Target="http://bio1510.biology.gatech.edu/module-4-genes-and-genomes/4-8-genomes/" TargetMode="External"/><Relationship Id="rId85" Type="http://schemas.openxmlformats.org/officeDocument/2006/relationships/hyperlink" Target="http://bio1510.biology.gatech.edu/module-2-ecology/introduction-to-ecology-major-patterns-in-earths-climate/" TargetMode="External"/><Relationship Id="rId12" Type="http://schemas.openxmlformats.org/officeDocument/2006/relationships/hyperlink" Target="https://openstaxcollege.org/textbooks/biology" TargetMode="External"/><Relationship Id="rId17" Type="http://schemas.openxmlformats.org/officeDocument/2006/relationships/hyperlink" Target="http://disabilityservices.gatech.edu/" TargetMode="External"/><Relationship Id="rId33" Type="http://schemas.openxmlformats.org/officeDocument/2006/relationships/hyperlink" Target="http://bio1510.biology.gatech.edu/module-1-evolution/phylogenetic-trees/" TargetMode="External"/><Relationship Id="rId38" Type="http://schemas.openxmlformats.org/officeDocument/2006/relationships/hyperlink" Target="http://cnx.org/contents/GFy_h8cu@10.8:oHRu5dUS@5/Eukaryotic-Origins" TargetMode="External"/><Relationship Id="rId59" Type="http://schemas.openxmlformats.org/officeDocument/2006/relationships/hyperlink" Target="http://cnx.org/contents/GFy_h8cu@10.8:SCQoV1nR@2/Introduction" TargetMode="External"/><Relationship Id="rId103" Type="http://schemas.openxmlformats.org/officeDocument/2006/relationships/hyperlink" Target="http://bio1510.biology.gatech.edu/04-human-evolution-and-adaptation/" TargetMode="External"/><Relationship Id="rId20" Type="http://schemas.openxmlformats.org/officeDocument/2006/relationships/hyperlink" Target="http://bio1510.biology.gatech.edu/module-1-evolution/strong-inference/" TargetMode="External"/><Relationship Id="rId41" Type="http://schemas.openxmlformats.org/officeDocument/2006/relationships/hyperlink" Target="http://bio1510.biology.gatech.edu/module-3-molecules-membranes-and-metabolism/chemical-context-for-biology-origin-of-life-and-chemical-evolution/" TargetMode="External"/><Relationship Id="rId54" Type="http://schemas.openxmlformats.org/officeDocument/2006/relationships/hyperlink" Target="http://bio1510.biology.gatech.edu/module-3-molecules-membranes-and-metabolism/07-fermentation-mitochondria-and-regulation/" TargetMode="External"/><Relationship Id="rId62" Type="http://schemas.openxmlformats.org/officeDocument/2006/relationships/hyperlink" Target="http://cnx.org/contents/GFy_h8cu@10.8:TK9ID2hI@8/Cell-Division" TargetMode="External"/><Relationship Id="rId70" Type="http://schemas.openxmlformats.org/officeDocument/2006/relationships/hyperlink" Target="http://cnx.org/contents/GFy_h8cu@10.8:hvOThcGc@2/Introduction" TargetMode="External"/><Relationship Id="rId75" Type="http://schemas.openxmlformats.org/officeDocument/2006/relationships/hyperlink" Target="http://bio1510.biology.gatech.edu/module-4-genes-and-genomes/06-gene-expression/" TargetMode="External"/><Relationship Id="rId83" Type="http://schemas.openxmlformats.org/officeDocument/2006/relationships/hyperlink" Target="http://cnx.org/contents/GFy_h8cu@10.8:Kc1B5yH7@5/Applying-Genomics" TargetMode="External"/><Relationship Id="rId88" Type="http://schemas.openxmlformats.org/officeDocument/2006/relationships/hyperlink" Target="http://bio1510.biology.gatech.edu/module-2-ecology/behavioral-ecology/" TargetMode="External"/><Relationship Id="rId91" Type="http://schemas.openxmlformats.org/officeDocument/2006/relationships/hyperlink" Target="http://cnx.org/contents/GFy_h8cu@10.8:BARv-3P2@3/Life-Histories-and-Natural-Sel" TargetMode="External"/><Relationship Id="rId96" Type="http://schemas.openxmlformats.org/officeDocument/2006/relationships/hyperlink" Target="http://cnx.org/contents/GFy_h8cu@10.8:d0xglyLD@4/Community-Ecology"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commlab.gatech.edu/" TargetMode="External"/><Relationship Id="rId23" Type="http://schemas.openxmlformats.org/officeDocument/2006/relationships/hyperlink" Target="http://bio1510.biology.gatech.edu/module-1-evolution/what-is-life/" TargetMode="External"/><Relationship Id="rId28" Type="http://schemas.openxmlformats.org/officeDocument/2006/relationships/hyperlink" Target="http://cnx.org/contents/GFy_h8cu@10.53:yNlSxj0E@6/Population-Genetics" TargetMode="External"/><Relationship Id="rId36" Type="http://schemas.openxmlformats.org/officeDocument/2006/relationships/hyperlink" Target="http://bio1510.biology.gatech.edu/module-1-evolution/earth-history/" TargetMode="External"/><Relationship Id="rId49" Type="http://schemas.openxmlformats.org/officeDocument/2006/relationships/hyperlink" Target="http://bio1510.biology.gatech.edu/module-3-molecules-membranes-and-metabolism/04-energy-and-enzymes/" TargetMode="External"/><Relationship Id="rId57" Type="http://schemas.openxmlformats.org/officeDocument/2006/relationships/hyperlink" Target="http://cnx.org/contents/GFy_h8cu@10.8:SCQoV1nR@2/Introduction" TargetMode="External"/><Relationship Id="rId10" Type="http://schemas.openxmlformats.org/officeDocument/2006/relationships/hyperlink" Target="mailto:colin.harrison@biosci.gatech.edu" TargetMode="External"/><Relationship Id="rId31" Type="http://schemas.openxmlformats.org/officeDocument/2006/relationships/hyperlink" Target="http://bio1510.biology.gatech.edu/module-1-evolution/speciation/" TargetMode="External"/><Relationship Id="rId44" Type="http://schemas.openxmlformats.org/officeDocument/2006/relationships/hyperlink" Target="http://cnx.org/contents/185cbf87-c72e-48f5-b51e-f14f21b5eabd:9/Introduction" TargetMode="External"/><Relationship Id="rId52" Type="http://schemas.openxmlformats.org/officeDocument/2006/relationships/hyperlink" Target="http://cnx.org/contents/GFy_h8cu@10.8:5c-ZscNX@4/Introduction" TargetMode="External"/><Relationship Id="rId60" Type="http://schemas.openxmlformats.org/officeDocument/2006/relationships/hyperlink" Target="http://bio1510.biology.gatech.edu/module-4-genes-and-genomes/4-2-4-mendelian-genetics/" TargetMode="External"/><Relationship Id="rId65" Type="http://schemas.openxmlformats.org/officeDocument/2006/relationships/hyperlink" Target="http://bio1510.biology.gatech.edu/module-4-genes-and-genomes/4-2-4-mendelian-genetics/" TargetMode="External"/><Relationship Id="rId73" Type="http://schemas.openxmlformats.org/officeDocument/2006/relationships/hyperlink" Target="http://bio1510.biology.gatech.edu/module-4-genes-and-genomes/05-dna/" TargetMode="External"/><Relationship Id="rId78" Type="http://schemas.openxmlformats.org/officeDocument/2006/relationships/hyperlink" Target="http://cnx.org/contents/GFy_h8cu@10.8:mg3jT_xX@3/Introduction" TargetMode="External"/><Relationship Id="rId81" Type="http://schemas.openxmlformats.org/officeDocument/2006/relationships/hyperlink" Target="http://cnx.org/contents/GFy_h8cu@10.8:Qq6Y1A16@5/Mapping-Genomes" TargetMode="External"/><Relationship Id="rId86" Type="http://schemas.openxmlformats.org/officeDocument/2006/relationships/hyperlink" Target="http://cnx.org/contents/GFy_h8cu@10.8:ENnEbpkP@3/The-Scope-of-Ecology" TargetMode="External"/><Relationship Id="rId94" Type="http://schemas.openxmlformats.org/officeDocument/2006/relationships/hyperlink" Target="http://cnx.org/contents/GFy_h8cu@10.8:d0xglyLD@4/Community-Ecology" TargetMode="External"/><Relationship Id="rId99" Type="http://schemas.openxmlformats.org/officeDocument/2006/relationships/hyperlink" Target="http://bio1510.biology.gatech.edu/02-cloning-and-stem-cells/" TargetMode="External"/><Relationship Id="rId101" Type="http://schemas.openxmlformats.org/officeDocument/2006/relationships/hyperlink" Target="http://bio1510.biology.gatech.edu/03-adaptive-immunity/" TargetMode="External"/><Relationship Id="rId4" Type="http://schemas.openxmlformats.org/officeDocument/2006/relationships/webSettings" Target="webSettings.xml"/><Relationship Id="rId9" Type="http://schemas.openxmlformats.org/officeDocument/2006/relationships/hyperlink" Target="mailto:chrissy.spencer@biology.gatech.edu" TargetMode="External"/><Relationship Id="rId13" Type="http://schemas.openxmlformats.org/officeDocument/2006/relationships/hyperlink" Target="https://learningcatalytics.com/users/sign_up" TargetMode="External"/><Relationship Id="rId18" Type="http://schemas.openxmlformats.org/officeDocument/2006/relationships/hyperlink" Target="http://bio1510.biology.gatech.edu/module-3-molecules-membranes-and-metabolism/what-is-life/" TargetMode="External"/><Relationship Id="rId39" Type="http://schemas.openxmlformats.org/officeDocument/2006/relationships/hyperlink" Target="http://cnx.org/contents/GFy_h8cu@10.8:CgswGrCE@5/The-Evolutionary-History-of-th" TargetMode="External"/><Relationship Id="rId34" Type="http://schemas.openxmlformats.org/officeDocument/2006/relationships/hyperlink" Target="http://cnx.org/contents/GFy_h8cu@10.8:ZzIv3qRH@7/Organizing-Life-on-Earth" TargetMode="External"/><Relationship Id="rId50" Type="http://schemas.openxmlformats.org/officeDocument/2006/relationships/hyperlink" Target="http://cnx.org/contents/185cbf87-c72e-48f5-b51e-f14f21b5eabd@9.85:27/Biology" TargetMode="External"/><Relationship Id="rId55" Type="http://schemas.openxmlformats.org/officeDocument/2006/relationships/hyperlink" Target="http://cnx.org/contents/GFy_h8cu@10.8:5c-ZscNX@4/Introduction" TargetMode="External"/><Relationship Id="rId76" Type="http://schemas.openxmlformats.org/officeDocument/2006/relationships/hyperlink" Target="http://cnx.org/contents/GFy_h8cu@10.8:7MmMR-pY@3/Introduction" TargetMode="External"/><Relationship Id="rId97" Type="http://schemas.openxmlformats.org/officeDocument/2006/relationships/hyperlink" Target="http://bio1510.biology.gatech.edu/01-recombinant-dna/" TargetMode="External"/><Relationship Id="rId104" Type="http://schemas.openxmlformats.org/officeDocument/2006/relationships/fontTable" Target="fontTable.xml"/><Relationship Id="rId7" Type="http://schemas.openxmlformats.org/officeDocument/2006/relationships/header" Target="header1.xml"/><Relationship Id="rId71" Type="http://schemas.openxmlformats.org/officeDocument/2006/relationships/hyperlink" Target="http://bio1510.biology.gatech.edu/module-4-genes-and-genomes/4-3-patterns-of-inheritance/" TargetMode="External"/><Relationship Id="rId92" Type="http://schemas.openxmlformats.org/officeDocument/2006/relationships/hyperlink" Target="http://cnx.org/contents/GFy_h8cu@10.8:eeuvGg4a@4/Environmental-Limits-to-Popula" TargetMode="External"/><Relationship Id="rId2" Type="http://schemas.openxmlformats.org/officeDocument/2006/relationships/styles" Target="styles.xml"/><Relationship Id="rId29" Type="http://schemas.openxmlformats.org/officeDocument/2006/relationships/hyperlink" Target="http://bio1510.biology.gatech.edu/module-1-evolution/population-genetics-the-hardy-weinberg-principle/" TargetMode="External"/><Relationship Id="rId24" Type="http://schemas.openxmlformats.org/officeDocument/2006/relationships/hyperlink" Target="http://cnx.org/contents/GFy_h8cu@10.8:noBcfThl@7/Understanding-Evolution" TargetMode="External"/><Relationship Id="rId40" Type="http://schemas.openxmlformats.org/officeDocument/2006/relationships/hyperlink" Target="http://bio1510.biology.gatech.edu/module-1-evolution/origin-of-life/" TargetMode="External"/><Relationship Id="rId45" Type="http://schemas.openxmlformats.org/officeDocument/2006/relationships/hyperlink" Target="http://bio1510.biology.gatech.edu/module-3-molecules-membranes-and-metabolism/02-membranes/" TargetMode="External"/><Relationship Id="rId66" Type="http://schemas.openxmlformats.org/officeDocument/2006/relationships/hyperlink" Target="http://cnx.org/contents/GFy_h8cu@10.8:O2lXSTlf@2/Introduction" TargetMode="External"/><Relationship Id="rId87" Type="http://schemas.openxmlformats.org/officeDocument/2006/relationships/hyperlink" Target="http://cnx.org/contents/GFy_h8cu@10.8:QF44BFyM@4/Biogeography" TargetMode="External"/><Relationship Id="rId61" Type="http://schemas.openxmlformats.org/officeDocument/2006/relationships/hyperlink" Target="http://bio1510.biology.gatech.edu/module-4-genes-and-genomes/4-1-cell-division-mitosis-and-meiosis/" TargetMode="External"/><Relationship Id="rId82" Type="http://schemas.openxmlformats.org/officeDocument/2006/relationships/hyperlink" Target="http://cnx.org/contents/GFy_h8cu@10.8:5l844Z38@7/Whole-Genome-Sequencing" TargetMode="External"/><Relationship Id="rId19" Type="http://schemas.openxmlformats.org/officeDocument/2006/relationships/hyperlink" Target="http://cnx.org/contents/185cbf87-c72e-48f5-b51e-f14f21b5eabd:4/Themes-and-Concepts-of-Biology" TargetMode="External"/><Relationship Id="rId14" Type="http://schemas.openxmlformats.org/officeDocument/2006/relationships/hyperlink" Target="https://learningcatalytics.com/users/sign_up" TargetMode="External"/><Relationship Id="rId30" Type="http://schemas.openxmlformats.org/officeDocument/2006/relationships/hyperlink" Target="http://cnx.org/contents/GFy_h8cu@10.53:Iid3mMv1@5/Population-Evolution" TargetMode="External"/><Relationship Id="rId35" Type="http://schemas.openxmlformats.org/officeDocument/2006/relationships/hyperlink" Target="http://cnx.org/contents/GFy_h8cu@10.8:tOc5w74I@5/Determining-Evolutionary-Relat" TargetMode="External"/><Relationship Id="rId56" Type="http://schemas.openxmlformats.org/officeDocument/2006/relationships/hyperlink" Target="http://bio1510.biology.gatech.edu/module-3-molecules-membranes-and-metabolism/08-converting-light-energy-into-chemical-energy/" TargetMode="External"/><Relationship Id="rId77" Type="http://schemas.openxmlformats.org/officeDocument/2006/relationships/hyperlink" Target="http://bio1510.biology.gatech.edu/module-4-genes-and-genomes/4-7-gene-regulation/" TargetMode="External"/><Relationship Id="rId100" Type="http://schemas.openxmlformats.org/officeDocument/2006/relationships/hyperlink" Target="http://cnx.org/contents/GFy_h8cu@10.53:exg4e4AU@7/Biotechnology" TargetMode="External"/><Relationship Id="rId105" Type="http://schemas.openxmlformats.org/officeDocument/2006/relationships/theme" Target="theme/theme1.xml"/><Relationship Id="rId8" Type="http://schemas.openxmlformats.org/officeDocument/2006/relationships/hyperlink" Target="mailto:jung.choi@biosci.gatech.edu" TargetMode="External"/><Relationship Id="rId51" Type="http://schemas.openxmlformats.org/officeDocument/2006/relationships/hyperlink" Target="http://bio1510.biology.gatech.edu/module-3-molecules-membranes-and-metabolism/05-respiration-chemiosmosis-and-oxidative-phosphorylation-2/" TargetMode="External"/><Relationship Id="rId72" Type="http://schemas.openxmlformats.org/officeDocument/2006/relationships/hyperlink" Target="http://cnx.org/contents/GFy_h8cu@10.8:hvOThcGc@2/Introduction" TargetMode="External"/><Relationship Id="rId93" Type="http://schemas.openxmlformats.org/officeDocument/2006/relationships/hyperlink" Target="http://cnx.org/contents/GFy_h8cu@10.8:m_VfXG9L@4/Human-Population-Growth" TargetMode="External"/><Relationship Id="rId98" Type="http://schemas.openxmlformats.org/officeDocument/2006/relationships/hyperlink" Target="http://cnx.org/contents/GFy_h8cu@10.53:exg4e4AU@7/Biotechnology" TargetMode="External"/><Relationship Id="rId3" Type="http://schemas.openxmlformats.org/officeDocument/2006/relationships/settings" Target="settings.xml"/><Relationship Id="rId25" Type="http://schemas.openxmlformats.org/officeDocument/2006/relationships/hyperlink" Target="http://bio1510.biology.gatech.edu/module-1-evolution/evolution-by-natural-selection/" TargetMode="External"/><Relationship Id="rId46" Type="http://schemas.openxmlformats.org/officeDocument/2006/relationships/hyperlink" Target="http://cnx.org/contents/GFy_h8cu@10.8:oaLwOnAf@2/Introduction" TargetMode="External"/><Relationship Id="rId67" Type="http://schemas.openxmlformats.org/officeDocument/2006/relationships/hyperlink" Target="http://bio1510.biology.gatech.edu/module-4-genes-and-genomes/4-4-linkage-sex-linkage-and-pedigree-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3717</Words>
  <Characters>21189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Faculty:</vt:lpstr>
    </vt:vector>
  </TitlesOfParts>
  <Company/>
  <LinksUpToDate>false</LinksUpToDate>
  <CharactersWithSpaces>24857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Faculty:</dc:title>
  <dc:creator>Spencer, Christine C</dc:creator>
  <cp:lastModifiedBy>Hammer, Brian K</cp:lastModifiedBy>
  <cp:revision>2</cp:revision>
  <cp:lastPrinted>2016-08-24T20:10:00Z</cp:lastPrinted>
  <dcterms:created xsi:type="dcterms:W3CDTF">2019-03-14T11:23:00Z</dcterms:created>
  <dcterms:modified xsi:type="dcterms:W3CDTF">2019-03-14T11:23:00Z</dcterms:modified>
  <dc:language>en-US</dc:language>
</cp:coreProperties>
</file>