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500FA" w14:textId="73922211" w:rsidR="00DE01D4" w:rsidRPr="007E1517" w:rsidRDefault="00DE01D4">
      <w:pPr>
        <w:rPr>
          <w:b/>
          <w:sz w:val="28"/>
          <w:szCs w:val="28"/>
        </w:rPr>
      </w:pPr>
      <w:r>
        <w:rPr>
          <w:b/>
          <w:sz w:val="28"/>
          <w:szCs w:val="28"/>
        </w:rPr>
        <w:t xml:space="preserve">BMED </w:t>
      </w:r>
      <w:r w:rsidR="00045EB5">
        <w:rPr>
          <w:b/>
          <w:sz w:val="28"/>
          <w:szCs w:val="28"/>
        </w:rPr>
        <w:t>7005</w:t>
      </w:r>
      <w:r>
        <w:rPr>
          <w:b/>
          <w:sz w:val="28"/>
          <w:szCs w:val="28"/>
        </w:rPr>
        <w:t xml:space="preserve"> Teaching &amp; Research </w:t>
      </w:r>
      <w:r w:rsidR="00045EB5">
        <w:rPr>
          <w:b/>
          <w:sz w:val="28"/>
          <w:szCs w:val="28"/>
        </w:rPr>
        <w:t>Practicum II</w:t>
      </w:r>
    </w:p>
    <w:p w14:paraId="16BF97C5" w14:textId="77777777" w:rsidR="00A47AAC" w:rsidRDefault="00A47AAC"/>
    <w:p w14:paraId="701F9FAF" w14:textId="4CEC11E7" w:rsidR="00DE01D4" w:rsidRDefault="00DE01D4">
      <w:pPr>
        <w:rPr>
          <w:u w:val="single"/>
        </w:rPr>
      </w:pPr>
      <w:r>
        <w:rPr>
          <w:u w:val="single"/>
        </w:rPr>
        <w:t>Prerequisites</w:t>
      </w:r>
    </w:p>
    <w:p w14:paraId="4DF723D2" w14:textId="27149CB4" w:rsidR="00045EB5" w:rsidRDefault="00045EB5" w:rsidP="00045EB5">
      <w:r>
        <w:t xml:space="preserve">Required for all doctoral students in the joint Georgia Tech/Emory PhD Biomedical Engineering program.  All regular PhD students within the joint GT/Emory BME program will take this course during their second semester as a teaching assistant, typically the </w:t>
      </w:r>
      <w:proofErr w:type="gramStart"/>
      <w:r>
        <w:t>Spring</w:t>
      </w:r>
      <w:proofErr w:type="gramEnd"/>
      <w:r>
        <w:t xml:space="preserve"> of the second year.  </w:t>
      </w:r>
    </w:p>
    <w:p w14:paraId="676AF071" w14:textId="77777777" w:rsidR="00DE01D4" w:rsidRDefault="00DE01D4"/>
    <w:p w14:paraId="1CA531A4" w14:textId="049C30E3" w:rsidR="00DE01D4" w:rsidRDefault="00DE01D4">
      <w:pPr>
        <w:rPr>
          <w:u w:val="single"/>
        </w:rPr>
      </w:pPr>
      <w:r>
        <w:rPr>
          <w:u w:val="single"/>
        </w:rPr>
        <w:t>Course Objectives</w:t>
      </w:r>
    </w:p>
    <w:p w14:paraId="086E255E" w14:textId="7A65ECF0" w:rsidR="00DE01D4" w:rsidRDefault="00DE01D4">
      <w:r>
        <w:t xml:space="preserve">Course is designed to provide </w:t>
      </w:r>
      <w:r w:rsidR="00642026">
        <w:t>students</w:t>
      </w:r>
      <w:r>
        <w:t xml:space="preserve"> with the practical frameworks for understanding challenges faced during teaching, research, and academic life.  </w:t>
      </w:r>
      <w:r w:rsidR="00045EB5">
        <w:t xml:space="preserve">This course provides instructional and </w:t>
      </w:r>
      <w:proofErr w:type="spellStart"/>
      <w:r w:rsidR="00045EB5">
        <w:t>applicational</w:t>
      </w:r>
      <w:proofErr w:type="spellEnd"/>
      <w:r w:rsidR="00045EB5">
        <w:t xml:space="preserve"> training in pedagogical teaching strategies.</w:t>
      </w:r>
      <w:r w:rsidR="00642026">
        <w:t xml:space="preserve">  Other topics related to academic life will also be discussed in this course, including time management, work/life balance, job opportunities, etc.  Experts from the BME Department, CETL, and other resources will be recruited.</w:t>
      </w:r>
    </w:p>
    <w:p w14:paraId="498363E6" w14:textId="77777777" w:rsidR="00642026" w:rsidRDefault="00642026"/>
    <w:p w14:paraId="3D121F87" w14:textId="77777777" w:rsidR="00045EB5" w:rsidRDefault="00045EB5" w:rsidP="00045EB5">
      <w:pPr>
        <w:rPr>
          <w:u w:val="single"/>
        </w:rPr>
      </w:pPr>
      <w:r>
        <w:rPr>
          <w:u w:val="single"/>
        </w:rPr>
        <w:t>Instructor:</w:t>
      </w:r>
    </w:p>
    <w:p w14:paraId="7B5045D2" w14:textId="77777777" w:rsidR="00045EB5" w:rsidRDefault="00045EB5" w:rsidP="00045EB5">
      <w:r>
        <w:t>Shannon Barker, PhD</w:t>
      </w:r>
    </w:p>
    <w:p w14:paraId="519389F1" w14:textId="77777777" w:rsidR="00045EB5" w:rsidRDefault="00045EB5" w:rsidP="00045EB5">
      <w:r>
        <w:t>Director of Graduate Training</w:t>
      </w:r>
    </w:p>
    <w:p w14:paraId="241FB7BF" w14:textId="77777777" w:rsidR="00045EB5" w:rsidRDefault="002500C4" w:rsidP="00045EB5">
      <w:hyperlink r:id="rId6" w:history="1">
        <w:r w:rsidR="00045EB5" w:rsidRPr="006C0FAE">
          <w:rPr>
            <w:rStyle w:val="Hyperlink"/>
          </w:rPr>
          <w:t>Shannon.barker@bme.gatech.edu</w:t>
        </w:r>
      </w:hyperlink>
    </w:p>
    <w:p w14:paraId="6FD8E204" w14:textId="77777777" w:rsidR="00045EB5" w:rsidRDefault="00045EB5" w:rsidP="00045EB5">
      <w:r>
        <w:t>Office: UAW3106</w:t>
      </w:r>
    </w:p>
    <w:p w14:paraId="6E63A62A" w14:textId="77777777" w:rsidR="00045EB5" w:rsidRDefault="00045EB5">
      <w:pPr>
        <w:rPr>
          <w:u w:val="single"/>
        </w:rPr>
      </w:pPr>
    </w:p>
    <w:p w14:paraId="3DD1D6DA" w14:textId="6E7F8752" w:rsidR="00D744CD" w:rsidRDefault="00D744CD">
      <w:pPr>
        <w:rPr>
          <w:u w:val="single"/>
        </w:rPr>
      </w:pPr>
      <w:r>
        <w:rPr>
          <w:u w:val="single"/>
        </w:rPr>
        <w:t>Textbook</w:t>
      </w:r>
      <w:r w:rsidR="00D558A7">
        <w:rPr>
          <w:u w:val="single"/>
        </w:rPr>
        <w:t>s</w:t>
      </w:r>
      <w:r>
        <w:rPr>
          <w:u w:val="single"/>
        </w:rPr>
        <w:t>:</w:t>
      </w:r>
    </w:p>
    <w:p w14:paraId="362C3FD0" w14:textId="4E1F6873" w:rsidR="00D744CD" w:rsidRDefault="00D744CD" w:rsidP="00D558A7">
      <w:pPr>
        <w:pStyle w:val="ListParagraph"/>
        <w:numPr>
          <w:ilvl w:val="0"/>
          <w:numId w:val="6"/>
        </w:numPr>
        <w:ind w:left="270" w:hanging="270"/>
      </w:pPr>
      <w:r w:rsidRPr="00D558A7">
        <w:rPr>
          <w:i/>
        </w:rPr>
        <w:t>How Learning Works</w:t>
      </w:r>
      <w:r>
        <w:t xml:space="preserve">, SA Ambrose et al., </w:t>
      </w:r>
      <w:proofErr w:type="spellStart"/>
      <w:r>
        <w:t>Jossey</w:t>
      </w:r>
      <w:proofErr w:type="spellEnd"/>
      <w:r>
        <w:t>-Bass 1</w:t>
      </w:r>
      <w:r w:rsidRPr="00D558A7">
        <w:rPr>
          <w:vertAlign w:val="superscript"/>
        </w:rPr>
        <w:t>st</w:t>
      </w:r>
      <w:r>
        <w:t xml:space="preserve"> </w:t>
      </w:r>
      <w:proofErr w:type="gramStart"/>
      <w:r>
        <w:t>ed</w:t>
      </w:r>
      <w:proofErr w:type="gramEnd"/>
      <w:r>
        <w:t>.  EBSN-10: 0470484101</w:t>
      </w:r>
    </w:p>
    <w:p w14:paraId="2B6C3865" w14:textId="77777777" w:rsidR="00642026" w:rsidRDefault="00642026"/>
    <w:p w14:paraId="66980F67" w14:textId="77777777" w:rsidR="00045EB5" w:rsidRDefault="00045EB5" w:rsidP="00045EB5">
      <w:r>
        <w:rPr>
          <w:u w:val="single"/>
        </w:rPr>
        <w:t>Course website:</w:t>
      </w:r>
      <w:r>
        <w:t xml:space="preserve"> T-Square</w:t>
      </w:r>
    </w:p>
    <w:p w14:paraId="7293E338" w14:textId="77777777" w:rsidR="00045EB5" w:rsidRDefault="00045EB5">
      <w:pPr>
        <w:rPr>
          <w:u w:val="single"/>
        </w:rPr>
      </w:pPr>
    </w:p>
    <w:p w14:paraId="5CA86941" w14:textId="3D595353" w:rsidR="00642026" w:rsidRDefault="00642026">
      <w:pPr>
        <w:rPr>
          <w:u w:val="single"/>
        </w:rPr>
      </w:pPr>
      <w:r>
        <w:rPr>
          <w:u w:val="single"/>
        </w:rPr>
        <w:t>Attendance</w:t>
      </w:r>
    </w:p>
    <w:p w14:paraId="34C7C4C2" w14:textId="241B5FC5" w:rsidR="00866350" w:rsidRDefault="00642026">
      <w:r>
        <w:t>Mandatory.  Students must sign in to each class.  One unexcused absence is allowed per semester.  Excused absences must be approved in advance.  Absences may be made up prior to finals week by attending other seminars or lectures on materials related to topics missed in class and must be pre-approved by the instructor.  Possible resources include Emory PSI 610 and CETL seminars/workshops.</w:t>
      </w:r>
    </w:p>
    <w:p w14:paraId="6F157AB8" w14:textId="77777777" w:rsidR="00B22019" w:rsidRDefault="00B22019" w:rsidP="00B22019"/>
    <w:p w14:paraId="2611D0F8" w14:textId="2E80BE66" w:rsidR="00B22019" w:rsidRPr="007E1517" w:rsidRDefault="00045EB5" w:rsidP="00B22019">
      <w:pPr>
        <w:rPr>
          <w:u w:val="single"/>
        </w:rPr>
      </w:pPr>
      <w:r>
        <w:rPr>
          <w:u w:val="single"/>
        </w:rPr>
        <w:t>Topics covered:</w:t>
      </w:r>
    </w:p>
    <w:p w14:paraId="4DA7B9FC" w14:textId="3696CE6A" w:rsidR="00072D4F" w:rsidRDefault="00072D4F" w:rsidP="007E1517">
      <w:pPr>
        <w:pStyle w:val="ListParagraph"/>
        <w:numPr>
          <w:ilvl w:val="0"/>
          <w:numId w:val="2"/>
        </w:numPr>
      </w:pPr>
      <w:r>
        <w:t>Teaching strategies: Think/pair/share, Engaging explanations (CETL)</w:t>
      </w:r>
    </w:p>
    <w:p w14:paraId="57C26427" w14:textId="77777777" w:rsidR="007E1517" w:rsidRDefault="007E1517" w:rsidP="007E1517">
      <w:pPr>
        <w:pStyle w:val="ListParagraph"/>
        <w:numPr>
          <w:ilvl w:val="0"/>
          <w:numId w:val="2"/>
        </w:numPr>
      </w:pPr>
      <w:r>
        <w:t>Teaching strategies: Creating assignments and exams</w:t>
      </w:r>
    </w:p>
    <w:p w14:paraId="7D89ECF3" w14:textId="0D645E35" w:rsidR="00072D4F" w:rsidRDefault="00072D4F" w:rsidP="00072D4F">
      <w:pPr>
        <w:pStyle w:val="ListParagraph"/>
        <w:numPr>
          <w:ilvl w:val="0"/>
          <w:numId w:val="2"/>
        </w:numPr>
      </w:pPr>
      <w:r>
        <w:t xml:space="preserve">Teaching strategies: Teaching with technology (Educational Services) </w:t>
      </w:r>
    </w:p>
    <w:p w14:paraId="11E5A97B" w14:textId="6C131680" w:rsidR="007E1517" w:rsidRDefault="007E1517" w:rsidP="007E1517">
      <w:pPr>
        <w:pStyle w:val="ListParagraph"/>
        <w:numPr>
          <w:ilvl w:val="0"/>
          <w:numId w:val="2"/>
        </w:numPr>
      </w:pPr>
      <w:r>
        <w:t>Academia: Time management</w:t>
      </w:r>
      <w:r w:rsidR="00663637">
        <w:t xml:space="preserve"> (tenure-track faculty member)</w:t>
      </w:r>
    </w:p>
    <w:p w14:paraId="32A39A44" w14:textId="77777777" w:rsidR="007E1517" w:rsidRDefault="007E1517" w:rsidP="007E1517">
      <w:pPr>
        <w:pStyle w:val="ListParagraph"/>
        <w:numPr>
          <w:ilvl w:val="1"/>
          <w:numId w:val="2"/>
        </w:numPr>
      </w:pPr>
      <w:r>
        <w:t>Course schedules</w:t>
      </w:r>
    </w:p>
    <w:p w14:paraId="49620097" w14:textId="77777777" w:rsidR="007E1517" w:rsidRDefault="007E1517" w:rsidP="007E1517">
      <w:pPr>
        <w:pStyle w:val="ListParagraph"/>
        <w:numPr>
          <w:ilvl w:val="1"/>
          <w:numId w:val="2"/>
        </w:numPr>
      </w:pPr>
      <w:r>
        <w:t>Balancing teaching and research</w:t>
      </w:r>
    </w:p>
    <w:p w14:paraId="42F2C4E1" w14:textId="52344AC7" w:rsidR="00663637" w:rsidRDefault="00663637" w:rsidP="00663637">
      <w:pPr>
        <w:pStyle w:val="ListParagraph"/>
        <w:numPr>
          <w:ilvl w:val="0"/>
          <w:numId w:val="2"/>
        </w:numPr>
      </w:pPr>
      <w:r>
        <w:t>Outside academia: options</w:t>
      </w:r>
    </w:p>
    <w:p w14:paraId="4FBD6B2F" w14:textId="592776E8" w:rsidR="007E1517" w:rsidRDefault="007E1517" w:rsidP="007E1517">
      <w:pPr>
        <w:pStyle w:val="ListParagraph"/>
        <w:numPr>
          <w:ilvl w:val="0"/>
          <w:numId w:val="2"/>
        </w:numPr>
      </w:pPr>
      <w:r>
        <w:t>Personal: Work/life balance</w:t>
      </w:r>
      <w:r w:rsidR="00663637">
        <w:t xml:space="preserve"> (Shannon S)</w:t>
      </w:r>
    </w:p>
    <w:p w14:paraId="622D2A29" w14:textId="4D4AFC18" w:rsidR="007E1517" w:rsidRDefault="007E433B" w:rsidP="007E1517">
      <w:pPr>
        <w:pStyle w:val="ListParagraph"/>
        <w:numPr>
          <w:ilvl w:val="0"/>
          <w:numId w:val="2"/>
        </w:numPr>
      </w:pPr>
      <w:r>
        <w:t>2 Micro</w:t>
      </w:r>
      <w:r w:rsidR="00DE01D4">
        <w:t xml:space="preserve">teaching </w:t>
      </w:r>
      <w:r>
        <w:t>modules</w:t>
      </w:r>
    </w:p>
    <w:p w14:paraId="21508213" w14:textId="77777777" w:rsidR="00BE3BB0" w:rsidRDefault="00BE3BB0" w:rsidP="00BE3BB0"/>
    <w:p w14:paraId="684F7F39" w14:textId="77777777" w:rsidR="00D558A7" w:rsidRDefault="00D558A7" w:rsidP="00D558A7">
      <w:pPr>
        <w:rPr>
          <w:u w:val="single"/>
        </w:rPr>
      </w:pPr>
      <w:r>
        <w:rPr>
          <w:u w:val="single"/>
        </w:rPr>
        <w:t>Grading:</w:t>
      </w:r>
    </w:p>
    <w:p w14:paraId="4CD0A4B2" w14:textId="77777777" w:rsidR="00D558A7" w:rsidRPr="00D3093A" w:rsidRDefault="00D558A7" w:rsidP="00D558A7">
      <w:r w:rsidRPr="00D3093A">
        <w:t>For a gra</w:t>
      </w:r>
      <w:r>
        <w:t>de of Satisfactory, a student</w:t>
      </w:r>
      <w:r w:rsidRPr="00D3093A">
        <w:t xml:space="preserve"> must </w:t>
      </w:r>
      <w:r>
        <w:t>adequately complete</w:t>
      </w:r>
      <w:r w:rsidRPr="00D3093A">
        <w:t xml:space="preserve"> </w:t>
      </w:r>
      <w:r>
        <w:t>all of</w:t>
      </w:r>
      <w:r w:rsidRPr="00D3093A">
        <w:t xml:space="preserve"> the following by their individual deadlines. </w:t>
      </w:r>
    </w:p>
    <w:p w14:paraId="7B4B1C39" w14:textId="77777777" w:rsidR="00D558A7" w:rsidRDefault="00D558A7" w:rsidP="00D558A7">
      <w:pPr>
        <w:pStyle w:val="ListParagraph"/>
        <w:numPr>
          <w:ilvl w:val="0"/>
          <w:numId w:val="5"/>
        </w:numPr>
      </w:pPr>
      <w:r>
        <w:t xml:space="preserve">Must complete Teaching Assistant Expectations Form for assigned course (along with Instructor for course student is </w:t>
      </w:r>
      <w:proofErr w:type="spellStart"/>
      <w:r>
        <w:t>TAing</w:t>
      </w:r>
      <w:proofErr w:type="spellEnd"/>
      <w:r>
        <w:t xml:space="preserve"> for)</w:t>
      </w:r>
    </w:p>
    <w:p w14:paraId="0B86B590" w14:textId="77777777" w:rsidR="00D558A7" w:rsidRDefault="00D558A7" w:rsidP="00D558A7">
      <w:pPr>
        <w:pStyle w:val="ListParagraph"/>
        <w:numPr>
          <w:ilvl w:val="0"/>
          <w:numId w:val="5"/>
        </w:numPr>
      </w:pPr>
      <w:r>
        <w:t>Class attendance (only one unexcused absence)</w:t>
      </w:r>
    </w:p>
    <w:p w14:paraId="49F01CB8" w14:textId="77777777" w:rsidR="00D558A7" w:rsidRDefault="00D558A7" w:rsidP="00D558A7">
      <w:pPr>
        <w:pStyle w:val="ListParagraph"/>
        <w:numPr>
          <w:ilvl w:val="0"/>
          <w:numId w:val="5"/>
        </w:numPr>
      </w:pPr>
      <w:r>
        <w:t>Participating in class discussions (as determined by Instructor)</w:t>
      </w:r>
    </w:p>
    <w:p w14:paraId="1B8A9CA8" w14:textId="3DE91125" w:rsidR="00D558A7" w:rsidRDefault="00D558A7" w:rsidP="00D558A7">
      <w:pPr>
        <w:pStyle w:val="ListParagraph"/>
        <w:numPr>
          <w:ilvl w:val="0"/>
          <w:numId w:val="5"/>
        </w:numPr>
      </w:pPr>
      <w:r>
        <w:t>Microteaching participation and grading (must score an average of “Average” for each criterion in Microteaching Rubric)</w:t>
      </w:r>
    </w:p>
    <w:p w14:paraId="2FA89C65" w14:textId="77777777" w:rsidR="00D558A7" w:rsidRDefault="00D558A7" w:rsidP="00D558A7">
      <w:pPr>
        <w:pStyle w:val="ListParagraph"/>
        <w:numPr>
          <w:ilvl w:val="0"/>
          <w:numId w:val="5"/>
        </w:numPr>
      </w:pPr>
      <w:r>
        <w:t xml:space="preserve">Must complete Teaching Assistant Evaluation Form (along with Instructor for course student is </w:t>
      </w:r>
      <w:proofErr w:type="spellStart"/>
      <w:r>
        <w:t>TAing</w:t>
      </w:r>
      <w:proofErr w:type="spellEnd"/>
      <w:r>
        <w:t xml:space="preserve"> for)</w:t>
      </w:r>
    </w:p>
    <w:p w14:paraId="72848D7B" w14:textId="77777777" w:rsidR="00D558A7" w:rsidRDefault="00D558A7" w:rsidP="00D558A7">
      <w:pPr>
        <w:pStyle w:val="ListParagraph"/>
        <w:numPr>
          <w:ilvl w:val="0"/>
          <w:numId w:val="5"/>
        </w:numPr>
      </w:pPr>
      <w:r>
        <w:t>Must score an average of 3 for each criterion in the Evaluation Criteria Rubric</w:t>
      </w:r>
    </w:p>
    <w:p w14:paraId="623489C3" w14:textId="77777777" w:rsidR="00D558A7" w:rsidRPr="0015713F" w:rsidRDefault="00D558A7" w:rsidP="00D558A7">
      <w:pPr>
        <w:rPr>
          <w:u w:val="single"/>
        </w:rPr>
      </w:pPr>
    </w:p>
    <w:p w14:paraId="1495F534" w14:textId="77777777" w:rsidR="00D558A7" w:rsidRDefault="00D558A7" w:rsidP="00D558A7">
      <w:pPr>
        <w:rPr>
          <w:u w:val="single"/>
        </w:rPr>
      </w:pPr>
      <w:r>
        <w:rPr>
          <w:u w:val="single"/>
        </w:rPr>
        <w:t>Consequences of Unsatisfactory Grade</w:t>
      </w:r>
    </w:p>
    <w:p w14:paraId="57EC8CED" w14:textId="77777777" w:rsidR="00D558A7" w:rsidRDefault="00D558A7" w:rsidP="00D558A7">
      <w:pPr>
        <w:pStyle w:val="ListParagraph"/>
        <w:numPr>
          <w:ilvl w:val="0"/>
          <w:numId w:val="3"/>
        </w:numPr>
      </w:pPr>
      <w:r>
        <w:t>If Unsatisfactory is due to poor performance on the Evaluation Rubric</w:t>
      </w:r>
    </w:p>
    <w:p w14:paraId="28E7536A" w14:textId="77777777" w:rsidR="00D558A7" w:rsidRDefault="00D558A7" w:rsidP="00D558A7">
      <w:pPr>
        <w:pStyle w:val="ListParagraph"/>
        <w:numPr>
          <w:ilvl w:val="1"/>
          <w:numId w:val="3"/>
        </w:numPr>
      </w:pPr>
      <w:r>
        <w:t>One-on-one training with CETL</w:t>
      </w:r>
    </w:p>
    <w:p w14:paraId="4D77D1E3" w14:textId="62BFB901" w:rsidR="00D558A7" w:rsidRDefault="00D558A7" w:rsidP="00D558A7">
      <w:pPr>
        <w:pStyle w:val="ListParagraph"/>
        <w:numPr>
          <w:ilvl w:val="1"/>
          <w:numId w:val="3"/>
        </w:numPr>
      </w:pPr>
      <w:r>
        <w:t>Additional semester of TA ob</w:t>
      </w:r>
      <w:r w:rsidR="002500C4">
        <w:t>ligations and enrollment in 7004/7005</w:t>
      </w:r>
      <w:bookmarkStart w:id="0" w:name="_GoBack"/>
      <w:bookmarkEnd w:id="0"/>
      <w:r>
        <w:t xml:space="preserve"> as appropriate</w:t>
      </w:r>
    </w:p>
    <w:p w14:paraId="08BBDD24" w14:textId="77777777" w:rsidR="00D558A7" w:rsidRDefault="00D558A7" w:rsidP="00D558A7">
      <w:pPr>
        <w:pStyle w:val="ListParagraph"/>
      </w:pPr>
    </w:p>
    <w:p w14:paraId="2A1F623B" w14:textId="77777777" w:rsidR="00D558A7" w:rsidRDefault="00D558A7" w:rsidP="00D558A7">
      <w:pPr>
        <w:pStyle w:val="ListParagraph"/>
        <w:numPr>
          <w:ilvl w:val="0"/>
          <w:numId w:val="3"/>
        </w:numPr>
      </w:pPr>
      <w:r>
        <w:t xml:space="preserve">If Unsatisfactory is due to failure to complete or turn in assignments (participation, forms, </w:t>
      </w:r>
      <w:proofErr w:type="spellStart"/>
      <w:r>
        <w:t>etc</w:t>
      </w:r>
      <w:proofErr w:type="spellEnd"/>
      <w:r>
        <w:t>)</w:t>
      </w:r>
    </w:p>
    <w:p w14:paraId="11083519" w14:textId="77777777" w:rsidR="00D558A7" w:rsidRPr="007E433B" w:rsidRDefault="00D558A7" w:rsidP="00D558A7">
      <w:pPr>
        <w:pStyle w:val="ListParagraph"/>
        <w:numPr>
          <w:ilvl w:val="1"/>
          <w:numId w:val="3"/>
        </w:numPr>
      </w:pPr>
      <w:r>
        <w:t>Required to attend at least two CETL time management workshops at which point grade made be changed to Satisfactory if all other class components were completed adequately.</w:t>
      </w:r>
    </w:p>
    <w:p w14:paraId="02E9B463" w14:textId="77777777" w:rsidR="00D558A7" w:rsidRPr="0015713F" w:rsidRDefault="00D558A7" w:rsidP="00D558A7">
      <w:r>
        <w:t xml:space="preserve"> </w:t>
      </w:r>
    </w:p>
    <w:p w14:paraId="32187FC9" w14:textId="77777777" w:rsidR="00C804D4" w:rsidRPr="00C804D4" w:rsidRDefault="00C804D4" w:rsidP="00D558A7"/>
    <w:sectPr w:rsidR="00C804D4" w:rsidRPr="00C804D4" w:rsidSect="00F863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0C6"/>
    <w:multiLevelType w:val="hybridMultilevel"/>
    <w:tmpl w:val="6FD25660"/>
    <w:lvl w:ilvl="0" w:tplc="F0904AF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C499C"/>
    <w:multiLevelType w:val="hybridMultilevel"/>
    <w:tmpl w:val="64F68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53E2F"/>
    <w:multiLevelType w:val="hybridMultilevel"/>
    <w:tmpl w:val="A49C6EF8"/>
    <w:lvl w:ilvl="0" w:tplc="B2E8F7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852643"/>
    <w:multiLevelType w:val="hybridMultilevel"/>
    <w:tmpl w:val="1242EE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91E7B"/>
    <w:multiLevelType w:val="hybridMultilevel"/>
    <w:tmpl w:val="D66EB3DC"/>
    <w:lvl w:ilvl="0" w:tplc="2D3EF0F6">
      <w:start w:val="700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23533F"/>
    <w:multiLevelType w:val="hybridMultilevel"/>
    <w:tmpl w:val="A698C70A"/>
    <w:lvl w:ilvl="0" w:tplc="74EE3F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605"/>
    <w:rsid w:val="00045EB5"/>
    <w:rsid w:val="00072D4F"/>
    <w:rsid w:val="00235C12"/>
    <w:rsid w:val="002500C4"/>
    <w:rsid w:val="0027501B"/>
    <w:rsid w:val="002C7911"/>
    <w:rsid w:val="00574983"/>
    <w:rsid w:val="00642026"/>
    <w:rsid w:val="00663637"/>
    <w:rsid w:val="00795079"/>
    <w:rsid w:val="007E1517"/>
    <w:rsid w:val="007E433B"/>
    <w:rsid w:val="00866350"/>
    <w:rsid w:val="008C1FBD"/>
    <w:rsid w:val="009E6605"/>
    <w:rsid w:val="00A254B5"/>
    <w:rsid w:val="00A47AAC"/>
    <w:rsid w:val="00B22019"/>
    <w:rsid w:val="00B602A7"/>
    <w:rsid w:val="00BE3BB0"/>
    <w:rsid w:val="00C71A9D"/>
    <w:rsid w:val="00C804D4"/>
    <w:rsid w:val="00D3093A"/>
    <w:rsid w:val="00D558A7"/>
    <w:rsid w:val="00D744CD"/>
    <w:rsid w:val="00DE01D4"/>
    <w:rsid w:val="00E62830"/>
    <w:rsid w:val="00F86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807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05"/>
    <w:pPr>
      <w:ind w:left="720"/>
      <w:contextualSpacing/>
    </w:pPr>
  </w:style>
  <w:style w:type="character" w:styleId="Hyperlink">
    <w:name w:val="Hyperlink"/>
    <w:basedOn w:val="DefaultParagraphFont"/>
    <w:uiPriority w:val="99"/>
    <w:unhideWhenUsed/>
    <w:rsid w:val="0004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05"/>
    <w:pPr>
      <w:ind w:left="720"/>
      <w:contextualSpacing/>
    </w:pPr>
  </w:style>
  <w:style w:type="character" w:styleId="Hyperlink">
    <w:name w:val="Hyperlink"/>
    <w:basedOn w:val="DefaultParagraphFont"/>
    <w:uiPriority w:val="99"/>
    <w:unhideWhenUsed/>
    <w:rsid w:val="00045E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non.barker@bme.ga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Barker</dc:creator>
  <cp:lastModifiedBy>Patricia Ann Laros</cp:lastModifiedBy>
  <cp:revision>2</cp:revision>
  <cp:lastPrinted>2014-07-21T13:38:00Z</cp:lastPrinted>
  <dcterms:created xsi:type="dcterms:W3CDTF">2014-09-23T16:09:00Z</dcterms:created>
  <dcterms:modified xsi:type="dcterms:W3CDTF">2014-09-23T16:09:00Z</dcterms:modified>
</cp:coreProperties>
</file>