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C47D5" w14:textId="754A2BE3" w:rsidR="00514C48" w:rsidRDefault="00075AC7" w:rsidP="00075AC7">
      <w:pPr>
        <w:jc w:val="center"/>
        <w:rPr>
          <w:rFonts w:ascii="Arial" w:hAnsi="Arial" w:cs="Arial"/>
          <w:b/>
          <w:sz w:val="24"/>
          <w:szCs w:val="24"/>
        </w:rPr>
      </w:pPr>
      <w:bookmarkStart w:id="0" w:name="_GoBack"/>
      <w:bookmarkEnd w:id="0"/>
      <w:r w:rsidRPr="00075AC7">
        <w:rPr>
          <w:rFonts w:ascii="Arial" w:hAnsi="Arial" w:cs="Arial"/>
          <w:b/>
          <w:sz w:val="24"/>
          <w:szCs w:val="24"/>
        </w:rPr>
        <w:t>CEE</w:t>
      </w:r>
      <w:r w:rsidR="000120ED">
        <w:rPr>
          <w:rFonts w:ascii="Arial" w:hAnsi="Arial" w:cs="Arial"/>
          <w:b/>
          <w:sz w:val="24"/>
          <w:szCs w:val="24"/>
        </w:rPr>
        <w:t>4450</w:t>
      </w:r>
      <w:r w:rsidRPr="00075AC7">
        <w:rPr>
          <w:rFonts w:ascii="Arial" w:hAnsi="Arial" w:cs="Arial"/>
          <w:b/>
          <w:sz w:val="24"/>
          <w:szCs w:val="24"/>
        </w:rPr>
        <w:t xml:space="preserve">  Introduction to </w:t>
      </w:r>
      <w:r w:rsidR="00E905E6">
        <w:rPr>
          <w:rFonts w:ascii="Arial" w:hAnsi="Arial" w:cs="Arial"/>
          <w:b/>
          <w:sz w:val="24"/>
          <w:szCs w:val="24"/>
        </w:rPr>
        <w:t xml:space="preserve">Petroleum </w:t>
      </w:r>
      <w:r w:rsidR="003F1D99">
        <w:rPr>
          <w:rFonts w:ascii="Arial" w:hAnsi="Arial" w:cs="Arial"/>
          <w:b/>
          <w:sz w:val="24"/>
          <w:szCs w:val="24"/>
        </w:rPr>
        <w:t>Geomechanics</w:t>
      </w:r>
    </w:p>
    <w:p w14:paraId="049C9ED5" w14:textId="77777777" w:rsidR="00075AC7" w:rsidRDefault="00075AC7" w:rsidP="00075AC7">
      <w:pPr>
        <w:jc w:val="center"/>
        <w:rPr>
          <w:rFonts w:ascii="Arial" w:hAnsi="Arial" w:cs="Arial"/>
          <w:b/>
          <w:sz w:val="24"/>
          <w:szCs w:val="24"/>
        </w:rPr>
      </w:pPr>
    </w:p>
    <w:p w14:paraId="07860CCD" w14:textId="4F1536A9" w:rsidR="00075AC7" w:rsidRDefault="00075AC7" w:rsidP="00075AC7">
      <w:pPr>
        <w:tabs>
          <w:tab w:val="left" w:pos="1080"/>
        </w:tabs>
        <w:rPr>
          <w:b/>
          <w:sz w:val="22"/>
          <w:szCs w:val="22"/>
        </w:rPr>
      </w:pPr>
      <w:r>
        <w:rPr>
          <w:b/>
          <w:sz w:val="22"/>
          <w:szCs w:val="22"/>
        </w:rPr>
        <w:t>Professor</w:t>
      </w:r>
      <w:r w:rsidR="00C901BB">
        <w:rPr>
          <w:b/>
          <w:sz w:val="22"/>
          <w:szCs w:val="22"/>
        </w:rPr>
        <w:t xml:space="preserve">s: </w:t>
      </w:r>
      <w:r>
        <w:rPr>
          <w:b/>
          <w:sz w:val="22"/>
          <w:szCs w:val="22"/>
        </w:rPr>
        <w:t>Dr. Haiying Huang</w:t>
      </w:r>
    </w:p>
    <w:p w14:paraId="3CA5C986" w14:textId="77777777" w:rsidR="00075AC7" w:rsidRDefault="00075AC7" w:rsidP="00075AC7">
      <w:pPr>
        <w:tabs>
          <w:tab w:val="left" w:pos="1080"/>
        </w:tabs>
        <w:rPr>
          <w:sz w:val="22"/>
          <w:szCs w:val="22"/>
        </w:rPr>
      </w:pPr>
      <w:r>
        <w:rPr>
          <w:b/>
          <w:sz w:val="22"/>
          <w:szCs w:val="22"/>
        </w:rPr>
        <w:tab/>
      </w:r>
      <w:r w:rsidRPr="00075AC7">
        <w:rPr>
          <w:sz w:val="22"/>
          <w:szCs w:val="22"/>
        </w:rPr>
        <w:t xml:space="preserve">Email: </w:t>
      </w:r>
      <w:hyperlink r:id="rId7" w:history="1">
        <w:r w:rsidRPr="00E00752">
          <w:rPr>
            <w:rStyle w:val="Hyperlink"/>
            <w:sz w:val="22"/>
            <w:szCs w:val="22"/>
          </w:rPr>
          <w:t>haiying.huang@ce.gatech.edu</w:t>
        </w:r>
      </w:hyperlink>
    </w:p>
    <w:p w14:paraId="3F30E43C" w14:textId="77777777" w:rsidR="00075AC7" w:rsidRDefault="00075AC7" w:rsidP="00075AC7">
      <w:pPr>
        <w:tabs>
          <w:tab w:val="left" w:pos="1080"/>
        </w:tabs>
        <w:rPr>
          <w:sz w:val="22"/>
          <w:szCs w:val="22"/>
        </w:rPr>
      </w:pPr>
      <w:r>
        <w:rPr>
          <w:sz w:val="22"/>
          <w:szCs w:val="22"/>
        </w:rPr>
        <w:tab/>
        <w:t>Tel: (404) 385 0059</w:t>
      </w:r>
    </w:p>
    <w:p w14:paraId="51B0A15F" w14:textId="77777777" w:rsidR="00075AC7" w:rsidRDefault="00075AC7" w:rsidP="00075AC7">
      <w:pPr>
        <w:tabs>
          <w:tab w:val="left" w:pos="1080"/>
        </w:tabs>
        <w:rPr>
          <w:sz w:val="22"/>
          <w:szCs w:val="22"/>
        </w:rPr>
      </w:pPr>
      <w:r>
        <w:rPr>
          <w:sz w:val="22"/>
          <w:szCs w:val="22"/>
        </w:rPr>
        <w:tab/>
        <w:t>Office: Mason 2263</w:t>
      </w:r>
    </w:p>
    <w:p w14:paraId="181E1A0C" w14:textId="77777777" w:rsidR="00C901BB" w:rsidRDefault="00C901BB" w:rsidP="00075AC7">
      <w:pPr>
        <w:tabs>
          <w:tab w:val="left" w:pos="1080"/>
        </w:tabs>
        <w:rPr>
          <w:sz w:val="22"/>
          <w:szCs w:val="22"/>
        </w:rPr>
      </w:pPr>
    </w:p>
    <w:p w14:paraId="2D590EB1" w14:textId="2D724B1C" w:rsidR="00C901BB" w:rsidRDefault="00C901BB" w:rsidP="00C901BB">
      <w:pPr>
        <w:tabs>
          <w:tab w:val="left" w:pos="1080"/>
        </w:tabs>
        <w:rPr>
          <w:b/>
          <w:sz w:val="22"/>
          <w:szCs w:val="22"/>
        </w:rPr>
      </w:pPr>
      <w:r>
        <w:rPr>
          <w:sz w:val="22"/>
          <w:szCs w:val="22"/>
        </w:rPr>
        <w:tab/>
      </w:r>
      <w:r>
        <w:rPr>
          <w:b/>
          <w:sz w:val="22"/>
          <w:szCs w:val="22"/>
        </w:rPr>
        <w:t>Dr. Leonid Germanovich</w:t>
      </w:r>
    </w:p>
    <w:p w14:paraId="51EBF97F" w14:textId="2F5E9FC8" w:rsidR="00C901BB" w:rsidRPr="00C901BB" w:rsidRDefault="00C901BB" w:rsidP="00C901BB">
      <w:pPr>
        <w:tabs>
          <w:tab w:val="left" w:pos="1080"/>
        </w:tabs>
      </w:pPr>
      <w:r>
        <w:rPr>
          <w:b/>
          <w:sz w:val="22"/>
          <w:szCs w:val="22"/>
        </w:rPr>
        <w:tab/>
      </w:r>
      <w:r w:rsidRPr="00075AC7">
        <w:rPr>
          <w:sz w:val="22"/>
          <w:szCs w:val="22"/>
        </w:rPr>
        <w:t>Emai</w:t>
      </w:r>
      <w:r w:rsidRPr="00C901BB">
        <w:rPr>
          <w:sz w:val="22"/>
          <w:szCs w:val="22"/>
        </w:rPr>
        <w:t xml:space="preserve">l: </w:t>
      </w:r>
      <w:hyperlink r:id="rId8" w:history="1">
        <w:r w:rsidRPr="00C901BB">
          <w:rPr>
            <w:rStyle w:val="Hyperlink"/>
            <w:bCs/>
            <w:sz w:val="22"/>
            <w:szCs w:val="22"/>
          </w:rPr>
          <w:t>leonid.germanovich@ce.gatech.edu</w:t>
        </w:r>
      </w:hyperlink>
    </w:p>
    <w:p w14:paraId="45F92777" w14:textId="37619CC9" w:rsidR="00C901BB" w:rsidRPr="00C901BB" w:rsidRDefault="00C901BB" w:rsidP="00C901BB">
      <w:pPr>
        <w:tabs>
          <w:tab w:val="left" w:pos="1080"/>
        </w:tabs>
        <w:rPr>
          <w:sz w:val="22"/>
          <w:szCs w:val="22"/>
        </w:rPr>
      </w:pPr>
      <w:r>
        <w:rPr>
          <w:sz w:val="22"/>
          <w:szCs w:val="22"/>
        </w:rPr>
        <w:tab/>
        <w:t>Tel: (404) 894 2284</w:t>
      </w:r>
    </w:p>
    <w:p w14:paraId="43412A73" w14:textId="467E2ABA" w:rsidR="00C901BB" w:rsidRDefault="00C901BB" w:rsidP="00075AC7">
      <w:pPr>
        <w:tabs>
          <w:tab w:val="left" w:pos="1080"/>
        </w:tabs>
        <w:rPr>
          <w:sz w:val="22"/>
          <w:szCs w:val="22"/>
        </w:rPr>
      </w:pPr>
      <w:r>
        <w:rPr>
          <w:sz w:val="22"/>
          <w:szCs w:val="22"/>
        </w:rPr>
        <w:tab/>
        <w:t>Office: Mason 2283</w:t>
      </w:r>
    </w:p>
    <w:p w14:paraId="0B2EA7E6" w14:textId="77777777" w:rsidR="00E6547C" w:rsidRDefault="00E6547C" w:rsidP="00E6547C">
      <w:pPr>
        <w:tabs>
          <w:tab w:val="left" w:pos="1620"/>
          <w:tab w:val="left" w:pos="3870"/>
        </w:tabs>
        <w:rPr>
          <w:sz w:val="22"/>
          <w:szCs w:val="22"/>
        </w:rPr>
      </w:pPr>
    </w:p>
    <w:p w14:paraId="056CD64F" w14:textId="6F440FB6" w:rsidR="008946D0" w:rsidRDefault="008946D0" w:rsidP="00E6547C">
      <w:pPr>
        <w:tabs>
          <w:tab w:val="left" w:pos="1620"/>
          <w:tab w:val="left" w:pos="3870"/>
        </w:tabs>
        <w:rPr>
          <w:sz w:val="22"/>
          <w:szCs w:val="22"/>
        </w:rPr>
      </w:pPr>
      <w:r w:rsidRPr="008946D0">
        <w:rPr>
          <w:b/>
          <w:sz w:val="22"/>
          <w:szCs w:val="22"/>
        </w:rPr>
        <w:t xml:space="preserve">Course Schedule: </w:t>
      </w:r>
      <w:r w:rsidRPr="008946D0">
        <w:rPr>
          <w:sz w:val="22"/>
          <w:szCs w:val="22"/>
        </w:rPr>
        <w:t xml:space="preserve">T&amp;Th </w:t>
      </w:r>
      <w:r w:rsidR="00C901BB">
        <w:rPr>
          <w:sz w:val="22"/>
          <w:szCs w:val="22"/>
        </w:rPr>
        <w:t>1</w:t>
      </w:r>
      <w:r w:rsidRPr="008946D0">
        <w:rPr>
          <w:sz w:val="22"/>
          <w:szCs w:val="22"/>
        </w:rPr>
        <w:t xml:space="preserve">:35 – </w:t>
      </w:r>
      <w:r w:rsidR="00C901BB">
        <w:rPr>
          <w:sz w:val="22"/>
          <w:szCs w:val="22"/>
        </w:rPr>
        <w:t>2</w:t>
      </w:r>
      <w:r w:rsidRPr="008946D0">
        <w:rPr>
          <w:sz w:val="22"/>
          <w:szCs w:val="22"/>
        </w:rPr>
        <w:t>:55am</w:t>
      </w:r>
    </w:p>
    <w:p w14:paraId="492063DF" w14:textId="5AFD6F4F" w:rsidR="006C71ED" w:rsidRPr="008946D0" w:rsidRDefault="006C71ED" w:rsidP="00E6547C">
      <w:pPr>
        <w:tabs>
          <w:tab w:val="left" w:pos="1620"/>
          <w:tab w:val="left" w:pos="3870"/>
        </w:tabs>
        <w:rPr>
          <w:b/>
          <w:sz w:val="22"/>
          <w:szCs w:val="22"/>
        </w:rPr>
      </w:pPr>
      <w:r w:rsidRPr="006C71ED">
        <w:rPr>
          <w:b/>
          <w:sz w:val="22"/>
          <w:szCs w:val="22"/>
        </w:rPr>
        <w:t>Classroom:</w:t>
      </w:r>
      <w:r>
        <w:rPr>
          <w:sz w:val="22"/>
          <w:szCs w:val="22"/>
        </w:rPr>
        <w:t xml:space="preserve"> </w:t>
      </w:r>
      <w:r w:rsidR="00C901BB">
        <w:rPr>
          <w:sz w:val="22"/>
          <w:szCs w:val="22"/>
        </w:rPr>
        <w:t>Mason 3133</w:t>
      </w:r>
    </w:p>
    <w:p w14:paraId="60E17E86" w14:textId="77777777" w:rsidR="00E62A75" w:rsidRDefault="00E62A75" w:rsidP="00E6547C">
      <w:pPr>
        <w:tabs>
          <w:tab w:val="left" w:pos="1080"/>
          <w:tab w:val="left" w:pos="1620"/>
        </w:tabs>
        <w:rPr>
          <w:sz w:val="22"/>
          <w:szCs w:val="22"/>
        </w:rPr>
      </w:pPr>
    </w:p>
    <w:p w14:paraId="6ADB51AE" w14:textId="6BF8057D" w:rsidR="00E62A75" w:rsidRPr="00E62A75" w:rsidRDefault="00E62A75" w:rsidP="00E6547C">
      <w:pPr>
        <w:tabs>
          <w:tab w:val="left" w:pos="1080"/>
          <w:tab w:val="left" w:pos="1620"/>
        </w:tabs>
        <w:rPr>
          <w:b/>
          <w:sz w:val="22"/>
          <w:szCs w:val="22"/>
        </w:rPr>
      </w:pPr>
      <w:r w:rsidRPr="00E62A75">
        <w:rPr>
          <w:b/>
          <w:sz w:val="22"/>
          <w:szCs w:val="22"/>
        </w:rPr>
        <w:t xml:space="preserve">Course Prerequisite: </w:t>
      </w:r>
      <w:r w:rsidRPr="00E62A75">
        <w:rPr>
          <w:sz w:val="22"/>
          <w:szCs w:val="22"/>
        </w:rPr>
        <w:t>COE3001</w:t>
      </w:r>
      <w:r>
        <w:rPr>
          <w:sz w:val="22"/>
          <w:szCs w:val="22"/>
        </w:rPr>
        <w:t xml:space="preserve"> – Deformable Bodies Mechanics</w:t>
      </w:r>
    </w:p>
    <w:p w14:paraId="368DCA7B" w14:textId="77777777" w:rsidR="00E6547C" w:rsidRDefault="00E6547C" w:rsidP="00E6547C">
      <w:pPr>
        <w:tabs>
          <w:tab w:val="left" w:pos="1620"/>
        </w:tabs>
        <w:rPr>
          <w:sz w:val="22"/>
          <w:szCs w:val="22"/>
        </w:rPr>
      </w:pPr>
    </w:p>
    <w:p w14:paraId="789DAC2B" w14:textId="7439F5DF" w:rsidR="00E6547C" w:rsidRPr="00E6547C" w:rsidRDefault="00E6547C" w:rsidP="00E6547C">
      <w:pPr>
        <w:tabs>
          <w:tab w:val="left" w:pos="1620"/>
          <w:tab w:val="left" w:pos="3870"/>
        </w:tabs>
        <w:rPr>
          <w:sz w:val="22"/>
          <w:szCs w:val="22"/>
        </w:rPr>
      </w:pPr>
      <w:r w:rsidRPr="00E6547C">
        <w:rPr>
          <w:b/>
          <w:sz w:val="22"/>
          <w:szCs w:val="22"/>
        </w:rPr>
        <w:t>Course Objectives:</w:t>
      </w:r>
      <w:r>
        <w:rPr>
          <w:sz w:val="22"/>
          <w:szCs w:val="22"/>
        </w:rPr>
        <w:t xml:space="preserve"> This course introduces students to the </w:t>
      </w:r>
      <w:r w:rsidR="00E62A75">
        <w:rPr>
          <w:sz w:val="22"/>
          <w:szCs w:val="22"/>
        </w:rPr>
        <w:t xml:space="preserve">basic concepts of geomechanics and their </w:t>
      </w:r>
      <w:r w:rsidR="00650AD2">
        <w:rPr>
          <w:sz w:val="22"/>
          <w:szCs w:val="22"/>
        </w:rPr>
        <w:t xml:space="preserve">engineering </w:t>
      </w:r>
      <w:r w:rsidR="00E62A75">
        <w:rPr>
          <w:sz w:val="22"/>
          <w:szCs w:val="22"/>
        </w:rPr>
        <w:t>applications</w:t>
      </w:r>
      <w:r w:rsidR="008946D0">
        <w:rPr>
          <w:sz w:val="22"/>
          <w:szCs w:val="22"/>
        </w:rPr>
        <w:t xml:space="preserve"> with a focus on the petroleum- and energy-related applications</w:t>
      </w:r>
      <w:r w:rsidR="00D013DA">
        <w:rPr>
          <w:sz w:val="22"/>
          <w:szCs w:val="22"/>
        </w:rPr>
        <w:t xml:space="preserve"> a</w:t>
      </w:r>
      <w:r w:rsidR="0010078A">
        <w:rPr>
          <w:sz w:val="22"/>
          <w:szCs w:val="22"/>
        </w:rPr>
        <w:t xml:space="preserve">nd </w:t>
      </w:r>
      <w:r w:rsidR="0010078A" w:rsidRPr="00DA3A46">
        <w:rPr>
          <w:sz w:val="22"/>
          <w:szCs w:val="22"/>
        </w:rPr>
        <w:t>the aspects</w:t>
      </w:r>
      <w:r w:rsidR="00436282" w:rsidRPr="00DA3A46">
        <w:rPr>
          <w:sz w:val="22"/>
          <w:szCs w:val="22"/>
        </w:rPr>
        <w:t xml:space="preserve"> related to environmental engineering</w:t>
      </w:r>
      <w:r w:rsidR="00436282">
        <w:rPr>
          <w:sz w:val="22"/>
          <w:szCs w:val="22"/>
        </w:rPr>
        <w:t xml:space="preserve">. </w:t>
      </w:r>
      <w:r>
        <w:rPr>
          <w:sz w:val="22"/>
          <w:szCs w:val="22"/>
        </w:rPr>
        <w:t xml:space="preserve">Specific topics include: </w:t>
      </w:r>
      <w:r w:rsidR="0046541E">
        <w:rPr>
          <w:sz w:val="22"/>
          <w:szCs w:val="22"/>
        </w:rPr>
        <w:t>linear elastic behaviors of continuum,</w:t>
      </w:r>
      <w:r>
        <w:rPr>
          <w:sz w:val="22"/>
          <w:szCs w:val="22"/>
        </w:rPr>
        <w:t xml:space="preserve"> </w:t>
      </w:r>
      <w:r w:rsidR="003B0D8A">
        <w:rPr>
          <w:sz w:val="22"/>
          <w:szCs w:val="22"/>
        </w:rPr>
        <w:t xml:space="preserve">engineering geology, </w:t>
      </w:r>
      <w:r w:rsidR="0046541E">
        <w:rPr>
          <w:sz w:val="22"/>
          <w:szCs w:val="22"/>
        </w:rPr>
        <w:t xml:space="preserve">rock properties and </w:t>
      </w:r>
      <w:r w:rsidR="00A605C4">
        <w:rPr>
          <w:sz w:val="22"/>
          <w:szCs w:val="22"/>
        </w:rPr>
        <w:t>failure mechanisms</w:t>
      </w:r>
      <w:r w:rsidR="0046541E">
        <w:rPr>
          <w:sz w:val="22"/>
          <w:szCs w:val="22"/>
        </w:rPr>
        <w:t>,</w:t>
      </w:r>
      <w:r>
        <w:rPr>
          <w:sz w:val="22"/>
          <w:szCs w:val="22"/>
        </w:rPr>
        <w:t xml:space="preserve"> </w:t>
      </w:r>
      <w:r w:rsidR="0046541E">
        <w:rPr>
          <w:sz w:val="22"/>
          <w:szCs w:val="22"/>
        </w:rPr>
        <w:t xml:space="preserve">flow in fractured and porous media, </w:t>
      </w:r>
      <w:r w:rsidR="00BD4B98">
        <w:rPr>
          <w:sz w:val="22"/>
          <w:szCs w:val="22"/>
        </w:rPr>
        <w:t xml:space="preserve">wellbore stability, hydraulic fracturing, </w:t>
      </w:r>
      <w:r w:rsidR="003B0D8A">
        <w:rPr>
          <w:sz w:val="22"/>
          <w:szCs w:val="22"/>
        </w:rPr>
        <w:t xml:space="preserve">hydrocarbon production, </w:t>
      </w:r>
      <w:r w:rsidR="00AD7D4A">
        <w:rPr>
          <w:sz w:val="22"/>
          <w:szCs w:val="22"/>
        </w:rPr>
        <w:t xml:space="preserve">reservoir compaction, </w:t>
      </w:r>
      <w:r w:rsidR="00BD4B98">
        <w:rPr>
          <w:sz w:val="22"/>
          <w:szCs w:val="22"/>
        </w:rPr>
        <w:t>and fluid injection and induced seismicity</w:t>
      </w:r>
      <w:r w:rsidR="00AD78F0">
        <w:rPr>
          <w:sz w:val="22"/>
          <w:szCs w:val="22"/>
        </w:rPr>
        <w:t>.</w:t>
      </w:r>
      <w:r w:rsidR="0026521A">
        <w:rPr>
          <w:sz w:val="22"/>
          <w:szCs w:val="22"/>
        </w:rPr>
        <w:t xml:space="preserve"> </w:t>
      </w:r>
    </w:p>
    <w:p w14:paraId="53E2E581" w14:textId="77777777" w:rsidR="00E6547C" w:rsidRDefault="00E6547C" w:rsidP="00E6547C">
      <w:pPr>
        <w:tabs>
          <w:tab w:val="left" w:pos="1620"/>
          <w:tab w:val="left" w:pos="3870"/>
        </w:tabs>
        <w:rPr>
          <w:sz w:val="22"/>
          <w:szCs w:val="22"/>
        </w:rPr>
      </w:pPr>
    </w:p>
    <w:p w14:paraId="428B77AE" w14:textId="0C3D857E" w:rsidR="00BB011A" w:rsidRDefault="00650AD2" w:rsidP="00E6547C">
      <w:pPr>
        <w:tabs>
          <w:tab w:val="left" w:pos="1620"/>
          <w:tab w:val="left" w:pos="3870"/>
        </w:tabs>
        <w:rPr>
          <w:sz w:val="22"/>
          <w:szCs w:val="22"/>
        </w:rPr>
      </w:pPr>
      <w:r>
        <w:rPr>
          <w:b/>
          <w:sz w:val="22"/>
          <w:szCs w:val="22"/>
        </w:rPr>
        <w:t>Coursebook</w:t>
      </w:r>
      <w:r w:rsidR="00BB011A" w:rsidRPr="00BB011A">
        <w:rPr>
          <w:b/>
          <w:sz w:val="22"/>
          <w:szCs w:val="22"/>
        </w:rPr>
        <w:t>:</w:t>
      </w:r>
      <w:r w:rsidR="00BB011A">
        <w:rPr>
          <w:sz w:val="22"/>
          <w:szCs w:val="22"/>
        </w:rPr>
        <w:t xml:space="preserve"> </w:t>
      </w:r>
      <w:r>
        <w:rPr>
          <w:sz w:val="22"/>
          <w:szCs w:val="22"/>
        </w:rPr>
        <w:t>A collection of handouts/notes and references will be used in this class.</w:t>
      </w:r>
    </w:p>
    <w:p w14:paraId="322F2EEE" w14:textId="77777777" w:rsidR="007911C9" w:rsidRDefault="007911C9" w:rsidP="00E6547C">
      <w:pPr>
        <w:tabs>
          <w:tab w:val="left" w:pos="1620"/>
          <w:tab w:val="left" w:pos="3870"/>
        </w:tabs>
        <w:rPr>
          <w:sz w:val="22"/>
          <w:szCs w:val="22"/>
        </w:rPr>
      </w:pPr>
    </w:p>
    <w:p w14:paraId="145A94B1" w14:textId="1C591554" w:rsidR="00E1167E" w:rsidRDefault="003B0D8A" w:rsidP="005A4237">
      <w:pPr>
        <w:tabs>
          <w:tab w:val="left" w:pos="1620"/>
          <w:tab w:val="left" w:pos="3870"/>
        </w:tabs>
        <w:rPr>
          <w:sz w:val="22"/>
          <w:szCs w:val="22"/>
        </w:rPr>
      </w:pPr>
      <w:r>
        <w:rPr>
          <w:b/>
          <w:sz w:val="22"/>
          <w:szCs w:val="22"/>
        </w:rPr>
        <w:t xml:space="preserve">Recommended </w:t>
      </w:r>
      <w:r w:rsidR="005A4237">
        <w:rPr>
          <w:b/>
          <w:sz w:val="22"/>
          <w:szCs w:val="22"/>
        </w:rPr>
        <w:t>Reference</w:t>
      </w:r>
      <w:r w:rsidR="00864993">
        <w:rPr>
          <w:b/>
          <w:sz w:val="22"/>
          <w:szCs w:val="22"/>
        </w:rPr>
        <w:t>s</w:t>
      </w:r>
      <w:r w:rsidR="005A4237" w:rsidRPr="005A4237">
        <w:rPr>
          <w:b/>
          <w:sz w:val="22"/>
          <w:szCs w:val="22"/>
        </w:rPr>
        <w:t>:</w:t>
      </w:r>
      <w:r w:rsidR="005A4237">
        <w:rPr>
          <w:sz w:val="22"/>
          <w:szCs w:val="22"/>
        </w:rPr>
        <w:t xml:space="preserve"> </w:t>
      </w:r>
    </w:p>
    <w:p w14:paraId="2643E695" w14:textId="54FC82FB" w:rsidR="007D34D2" w:rsidRPr="00BB7962" w:rsidRDefault="007D34D2" w:rsidP="00E1167E">
      <w:pPr>
        <w:pStyle w:val="ListParagraph"/>
        <w:numPr>
          <w:ilvl w:val="0"/>
          <w:numId w:val="3"/>
        </w:numPr>
        <w:tabs>
          <w:tab w:val="left" w:pos="1620"/>
          <w:tab w:val="left" w:pos="3870"/>
        </w:tabs>
        <w:rPr>
          <w:sz w:val="22"/>
          <w:szCs w:val="22"/>
        </w:rPr>
      </w:pPr>
      <w:r w:rsidRPr="00BB7962">
        <w:rPr>
          <w:sz w:val="22"/>
          <w:szCs w:val="22"/>
        </w:rPr>
        <w:t>Fjar, E., R. M. Holt, P. Horsrud, A.</w:t>
      </w:r>
      <w:r w:rsidR="00A605C4" w:rsidRPr="00BB7962">
        <w:rPr>
          <w:sz w:val="22"/>
          <w:szCs w:val="22"/>
        </w:rPr>
        <w:t xml:space="preserve"> </w:t>
      </w:r>
      <w:r w:rsidRPr="00BB7962">
        <w:rPr>
          <w:sz w:val="22"/>
          <w:szCs w:val="22"/>
        </w:rPr>
        <w:t>M. Raaen and R. Risnes (2008)</w:t>
      </w:r>
      <w:r w:rsidR="000963DD" w:rsidRPr="00BB7962">
        <w:rPr>
          <w:sz w:val="22"/>
          <w:szCs w:val="22"/>
        </w:rPr>
        <w:t>.</w:t>
      </w:r>
      <w:r w:rsidRPr="00BB7962">
        <w:rPr>
          <w:sz w:val="22"/>
          <w:szCs w:val="22"/>
        </w:rPr>
        <w:t xml:space="preserve"> </w:t>
      </w:r>
      <w:r w:rsidRPr="00BB7962">
        <w:rPr>
          <w:i/>
          <w:sz w:val="22"/>
          <w:szCs w:val="22"/>
        </w:rPr>
        <w:t xml:space="preserve">Petroleum Related </w:t>
      </w:r>
      <w:r w:rsidR="000963DD" w:rsidRPr="00BB7962">
        <w:rPr>
          <w:i/>
          <w:sz w:val="22"/>
          <w:szCs w:val="22"/>
        </w:rPr>
        <w:t>Rock Mechanics</w:t>
      </w:r>
      <w:r w:rsidR="000963DD" w:rsidRPr="00BB7962">
        <w:rPr>
          <w:sz w:val="22"/>
          <w:szCs w:val="22"/>
        </w:rPr>
        <w:t>, Elsevier. 2</w:t>
      </w:r>
      <w:r w:rsidR="000963DD" w:rsidRPr="00BB7962">
        <w:rPr>
          <w:sz w:val="22"/>
          <w:szCs w:val="22"/>
          <w:vertAlign w:val="superscript"/>
        </w:rPr>
        <w:t>nd</w:t>
      </w:r>
      <w:r w:rsidR="000963DD" w:rsidRPr="00BB7962">
        <w:rPr>
          <w:sz w:val="22"/>
          <w:szCs w:val="22"/>
        </w:rPr>
        <w:t xml:space="preserve"> Edition. (electronic version available in the library)</w:t>
      </w:r>
    </w:p>
    <w:p w14:paraId="2741FBCA" w14:textId="4AFE5737" w:rsidR="00B0114E" w:rsidRDefault="00B0114E" w:rsidP="005E4F1C">
      <w:pPr>
        <w:pStyle w:val="ListParagraph"/>
        <w:numPr>
          <w:ilvl w:val="0"/>
          <w:numId w:val="3"/>
        </w:numPr>
        <w:tabs>
          <w:tab w:val="left" w:pos="1620"/>
          <w:tab w:val="left" w:pos="3870"/>
        </w:tabs>
        <w:rPr>
          <w:sz w:val="22"/>
          <w:szCs w:val="22"/>
        </w:rPr>
      </w:pPr>
      <w:r>
        <w:rPr>
          <w:sz w:val="22"/>
          <w:szCs w:val="22"/>
        </w:rPr>
        <w:t>Hyne, N. J. (2001).</w:t>
      </w:r>
      <w:r w:rsidRPr="00B0114E">
        <w:rPr>
          <w:sz w:val="22"/>
          <w:szCs w:val="22"/>
        </w:rPr>
        <w:t xml:space="preserve"> </w:t>
      </w:r>
      <w:r w:rsidRPr="00B0114E">
        <w:rPr>
          <w:i/>
          <w:sz w:val="22"/>
          <w:szCs w:val="22"/>
        </w:rPr>
        <w:t>Nontechnical guide to petroleum geology, exploration, drilling, and production</w:t>
      </w:r>
      <w:r>
        <w:rPr>
          <w:sz w:val="22"/>
          <w:szCs w:val="22"/>
        </w:rPr>
        <w:t>. 2</w:t>
      </w:r>
      <w:r w:rsidRPr="00B0114E">
        <w:rPr>
          <w:sz w:val="22"/>
          <w:szCs w:val="22"/>
          <w:vertAlign w:val="superscript"/>
        </w:rPr>
        <w:t>nd</w:t>
      </w:r>
      <w:r>
        <w:rPr>
          <w:sz w:val="22"/>
          <w:szCs w:val="22"/>
        </w:rPr>
        <w:t xml:space="preserve"> Edition, Penn Well Corp, Tulsa, OK. (electronic version available in the library)</w:t>
      </w:r>
    </w:p>
    <w:p w14:paraId="1DAB42A3" w14:textId="76E1F132" w:rsidR="003B0D8A" w:rsidRDefault="003B0D8A" w:rsidP="003B0D8A">
      <w:pPr>
        <w:pStyle w:val="ListParagraph"/>
        <w:numPr>
          <w:ilvl w:val="0"/>
          <w:numId w:val="3"/>
        </w:numPr>
        <w:tabs>
          <w:tab w:val="left" w:pos="1620"/>
          <w:tab w:val="left" w:pos="3870"/>
        </w:tabs>
        <w:rPr>
          <w:sz w:val="22"/>
          <w:szCs w:val="22"/>
        </w:rPr>
      </w:pPr>
      <w:r>
        <w:rPr>
          <w:sz w:val="22"/>
          <w:szCs w:val="22"/>
        </w:rPr>
        <w:t xml:space="preserve">J. P. Harrison and J. A. Hudson (2005). </w:t>
      </w:r>
      <w:r w:rsidRPr="000963DD">
        <w:rPr>
          <w:i/>
          <w:sz w:val="22"/>
          <w:szCs w:val="22"/>
        </w:rPr>
        <w:t>Engineering Rock Mechanics – An Introduction to the Principles</w:t>
      </w:r>
      <w:r>
        <w:rPr>
          <w:sz w:val="22"/>
          <w:szCs w:val="22"/>
        </w:rPr>
        <w:t>. Elsevier. (electronic version available in the library)</w:t>
      </w:r>
    </w:p>
    <w:p w14:paraId="766B8587" w14:textId="77777777" w:rsidR="003B0D8A" w:rsidRPr="003B0D8A" w:rsidRDefault="003B0D8A" w:rsidP="003B0D8A">
      <w:pPr>
        <w:tabs>
          <w:tab w:val="left" w:pos="1620"/>
          <w:tab w:val="left" w:pos="3870"/>
        </w:tabs>
        <w:rPr>
          <w:sz w:val="22"/>
          <w:szCs w:val="22"/>
        </w:rPr>
      </w:pPr>
    </w:p>
    <w:p w14:paraId="7DA2BE3B" w14:textId="18D315C0" w:rsidR="003B0D8A" w:rsidRPr="003B0D8A" w:rsidRDefault="003B0D8A" w:rsidP="003B0D8A">
      <w:pPr>
        <w:tabs>
          <w:tab w:val="left" w:pos="1620"/>
          <w:tab w:val="left" w:pos="3870"/>
        </w:tabs>
        <w:rPr>
          <w:sz w:val="22"/>
          <w:szCs w:val="22"/>
        </w:rPr>
      </w:pPr>
      <w:r>
        <w:rPr>
          <w:b/>
          <w:sz w:val="22"/>
          <w:szCs w:val="22"/>
        </w:rPr>
        <w:t>Additional</w:t>
      </w:r>
      <w:r w:rsidRPr="003B0D8A">
        <w:rPr>
          <w:b/>
          <w:sz w:val="22"/>
          <w:szCs w:val="22"/>
        </w:rPr>
        <w:t xml:space="preserve"> References:</w:t>
      </w:r>
      <w:r w:rsidRPr="003B0D8A">
        <w:rPr>
          <w:sz w:val="22"/>
          <w:szCs w:val="22"/>
        </w:rPr>
        <w:t xml:space="preserve"> </w:t>
      </w:r>
    </w:p>
    <w:p w14:paraId="2EBC93F0" w14:textId="77777777" w:rsidR="003B0D8A" w:rsidRPr="003B0D8A" w:rsidRDefault="003B0D8A" w:rsidP="003B0D8A">
      <w:pPr>
        <w:pStyle w:val="ListParagraph"/>
        <w:numPr>
          <w:ilvl w:val="0"/>
          <w:numId w:val="5"/>
        </w:numPr>
        <w:tabs>
          <w:tab w:val="left" w:pos="1620"/>
          <w:tab w:val="left" w:pos="3870"/>
        </w:tabs>
        <w:rPr>
          <w:sz w:val="22"/>
          <w:szCs w:val="22"/>
        </w:rPr>
      </w:pPr>
      <w:r w:rsidRPr="003B0D8A">
        <w:rPr>
          <w:sz w:val="22"/>
          <w:szCs w:val="22"/>
        </w:rPr>
        <w:t xml:space="preserve">Zoback, M. D. (2010). </w:t>
      </w:r>
      <w:r w:rsidRPr="003B0D8A">
        <w:rPr>
          <w:i/>
          <w:sz w:val="22"/>
          <w:szCs w:val="22"/>
        </w:rPr>
        <w:t>Reservoir Geomechanics</w:t>
      </w:r>
      <w:r w:rsidRPr="003B0D8A">
        <w:rPr>
          <w:sz w:val="22"/>
          <w:szCs w:val="22"/>
        </w:rPr>
        <w:t>. Cambridge University Press.</w:t>
      </w:r>
    </w:p>
    <w:p w14:paraId="483EDD4C" w14:textId="7BC19448" w:rsidR="003B0D8A" w:rsidRPr="003B0D8A" w:rsidRDefault="003B0D8A" w:rsidP="003B0D8A">
      <w:pPr>
        <w:pStyle w:val="ListParagraph"/>
        <w:numPr>
          <w:ilvl w:val="0"/>
          <w:numId w:val="5"/>
        </w:numPr>
        <w:tabs>
          <w:tab w:val="left" w:pos="1620"/>
          <w:tab w:val="left" w:pos="3870"/>
        </w:tabs>
        <w:rPr>
          <w:sz w:val="22"/>
          <w:szCs w:val="22"/>
        </w:rPr>
      </w:pPr>
      <w:r w:rsidRPr="003B0D8A">
        <w:rPr>
          <w:rStyle w:val="author"/>
          <w:rFonts w:eastAsia="Times New Roman"/>
          <w:sz w:val="22"/>
          <w:szCs w:val="22"/>
        </w:rPr>
        <w:t xml:space="preserve">Economides, M. J. and K. G. Nolte (2000). </w:t>
      </w:r>
      <w:r w:rsidRPr="003B0D8A">
        <w:rPr>
          <w:rStyle w:val="author"/>
          <w:rFonts w:eastAsia="Times New Roman"/>
          <w:i/>
          <w:sz w:val="22"/>
          <w:szCs w:val="22"/>
        </w:rPr>
        <w:t>Reservoir Stimulation</w:t>
      </w:r>
      <w:r w:rsidRPr="003B0D8A">
        <w:rPr>
          <w:rStyle w:val="author"/>
          <w:rFonts w:eastAsia="Times New Roman"/>
          <w:sz w:val="22"/>
          <w:szCs w:val="22"/>
        </w:rPr>
        <w:t>. Wiley.</w:t>
      </w:r>
    </w:p>
    <w:p w14:paraId="6EA5A8B9" w14:textId="667DE81A" w:rsidR="003B0D8A" w:rsidRPr="003B0D8A" w:rsidRDefault="003B0D8A" w:rsidP="003B0D8A">
      <w:pPr>
        <w:pStyle w:val="ListParagraph"/>
        <w:numPr>
          <w:ilvl w:val="0"/>
          <w:numId w:val="5"/>
        </w:numPr>
        <w:tabs>
          <w:tab w:val="left" w:pos="1620"/>
          <w:tab w:val="left" w:pos="3870"/>
        </w:tabs>
        <w:rPr>
          <w:sz w:val="22"/>
          <w:szCs w:val="22"/>
        </w:rPr>
      </w:pPr>
      <w:r w:rsidRPr="003B0D8A">
        <w:rPr>
          <w:sz w:val="22"/>
          <w:szCs w:val="22"/>
        </w:rPr>
        <w:t xml:space="preserve">Jaeger, J. C., N. G. W. Cook and R. W. Zimmerman (2007). </w:t>
      </w:r>
      <w:r w:rsidRPr="003B0D8A">
        <w:rPr>
          <w:i/>
          <w:sz w:val="22"/>
          <w:szCs w:val="22"/>
        </w:rPr>
        <w:t>Fundamental of Rock Mechanics</w:t>
      </w:r>
      <w:r w:rsidRPr="003B0D8A">
        <w:rPr>
          <w:sz w:val="22"/>
          <w:szCs w:val="22"/>
        </w:rPr>
        <w:t>. Blackwell, Malden, MA.</w:t>
      </w:r>
    </w:p>
    <w:p w14:paraId="02F2A8A6" w14:textId="77777777" w:rsidR="003B0D8A" w:rsidRPr="003B0D8A" w:rsidRDefault="003B0D8A" w:rsidP="003B0D8A">
      <w:pPr>
        <w:pStyle w:val="ListParagraph"/>
        <w:numPr>
          <w:ilvl w:val="0"/>
          <w:numId w:val="5"/>
        </w:numPr>
        <w:tabs>
          <w:tab w:val="left" w:pos="1620"/>
          <w:tab w:val="left" w:pos="3870"/>
        </w:tabs>
        <w:rPr>
          <w:sz w:val="22"/>
          <w:szCs w:val="22"/>
        </w:rPr>
      </w:pPr>
      <w:r w:rsidRPr="003B0D8A">
        <w:rPr>
          <w:sz w:val="22"/>
          <w:szCs w:val="22"/>
        </w:rPr>
        <w:t xml:space="preserve">Davis, R. O. and A. P. S. Selvadurai (1996). </w:t>
      </w:r>
      <w:r w:rsidRPr="003B0D8A">
        <w:rPr>
          <w:i/>
          <w:sz w:val="22"/>
          <w:szCs w:val="22"/>
        </w:rPr>
        <w:t>Elasticity and Geomechanics</w:t>
      </w:r>
      <w:r w:rsidRPr="003B0D8A">
        <w:rPr>
          <w:sz w:val="22"/>
          <w:szCs w:val="22"/>
        </w:rPr>
        <w:t>. Cambridge University Press, New York.</w:t>
      </w:r>
    </w:p>
    <w:p w14:paraId="5437FD06" w14:textId="4DBE37D4" w:rsidR="003B0D8A" w:rsidRPr="003B0D8A" w:rsidRDefault="003B0D8A" w:rsidP="003B0D8A">
      <w:pPr>
        <w:pStyle w:val="ListParagraph"/>
        <w:numPr>
          <w:ilvl w:val="0"/>
          <w:numId w:val="5"/>
        </w:numPr>
        <w:tabs>
          <w:tab w:val="left" w:pos="1620"/>
          <w:tab w:val="left" w:pos="3870"/>
        </w:tabs>
        <w:rPr>
          <w:rStyle w:val="author"/>
          <w:sz w:val="22"/>
          <w:szCs w:val="22"/>
        </w:rPr>
      </w:pPr>
      <w:r w:rsidRPr="003B0D8A">
        <w:rPr>
          <w:sz w:val="22"/>
          <w:szCs w:val="22"/>
        </w:rPr>
        <w:t xml:space="preserve">Poulos, H. G. and E. H. Davis (1974). </w:t>
      </w:r>
      <w:r w:rsidRPr="003B0D8A">
        <w:rPr>
          <w:i/>
          <w:sz w:val="22"/>
          <w:szCs w:val="22"/>
        </w:rPr>
        <w:t>Elastic Solutions for Soil and Rock Mechanics</w:t>
      </w:r>
      <w:r w:rsidRPr="003B0D8A">
        <w:rPr>
          <w:sz w:val="22"/>
          <w:szCs w:val="22"/>
        </w:rPr>
        <w:t>. John Wiley and Sons. (http://www.usucger.org)</w:t>
      </w:r>
    </w:p>
    <w:p w14:paraId="1B73E403" w14:textId="77777777" w:rsidR="005E4F1C" w:rsidRPr="005E4F1C" w:rsidRDefault="005E4F1C" w:rsidP="005E4F1C">
      <w:pPr>
        <w:tabs>
          <w:tab w:val="left" w:pos="1620"/>
          <w:tab w:val="left" w:pos="3870"/>
        </w:tabs>
        <w:rPr>
          <w:sz w:val="22"/>
          <w:szCs w:val="22"/>
        </w:rPr>
      </w:pPr>
    </w:p>
    <w:p w14:paraId="47FF03C8" w14:textId="77777777" w:rsidR="005E4F1C" w:rsidRDefault="005E4F1C" w:rsidP="00BB011A">
      <w:pPr>
        <w:tabs>
          <w:tab w:val="left" w:pos="1260"/>
          <w:tab w:val="left" w:pos="2610"/>
        </w:tabs>
        <w:rPr>
          <w:sz w:val="22"/>
          <w:szCs w:val="22"/>
        </w:rPr>
      </w:pPr>
    </w:p>
    <w:p w14:paraId="1F7CDC9E" w14:textId="77777777" w:rsidR="00CB0136" w:rsidRDefault="00CB0136" w:rsidP="00BB011A">
      <w:pPr>
        <w:tabs>
          <w:tab w:val="left" w:pos="1260"/>
          <w:tab w:val="left" w:pos="2610"/>
        </w:tabs>
        <w:rPr>
          <w:sz w:val="22"/>
          <w:szCs w:val="22"/>
        </w:rPr>
      </w:pPr>
    </w:p>
    <w:p w14:paraId="1428540C" w14:textId="77777777" w:rsidR="00CB0136" w:rsidRDefault="00CB0136" w:rsidP="00BB011A">
      <w:pPr>
        <w:tabs>
          <w:tab w:val="left" w:pos="1260"/>
          <w:tab w:val="left" w:pos="2610"/>
        </w:tabs>
        <w:rPr>
          <w:sz w:val="22"/>
          <w:szCs w:val="22"/>
        </w:rPr>
      </w:pPr>
    </w:p>
    <w:p w14:paraId="6A2D182D" w14:textId="77777777" w:rsidR="00CB0136" w:rsidRDefault="00CB0136" w:rsidP="00BB011A">
      <w:pPr>
        <w:tabs>
          <w:tab w:val="left" w:pos="1260"/>
          <w:tab w:val="left" w:pos="2610"/>
        </w:tabs>
        <w:rPr>
          <w:sz w:val="22"/>
          <w:szCs w:val="22"/>
        </w:rPr>
      </w:pPr>
    </w:p>
    <w:p w14:paraId="5F05674D" w14:textId="77777777" w:rsidR="00CB0136" w:rsidRDefault="00CB0136" w:rsidP="00BB011A">
      <w:pPr>
        <w:tabs>
          <w:tab w:val="left" w:pos="1260"/>
          <w:tab w:val="left" w:pos="2610"/>
        </w:tabs>
        <w:rPr>
          <w:sz w:val="22"/>
          <w:szCs w:val="22"/>
        </w:rPr>
      </w:pPr>
    </w:p>
    <w:p w14:paraId="6D58DB2C" w14:textId="77777777" w:rsidR="00CB0136" w:rsidRDefault="00CB0136" w:rsidP="00BB011A">
      <w:pPr>
        <w:tabs>
          <w:tab w:val="left" w:pos="1260"/>
          <w:tab w:val="left" w:pos="2610"/>
        </w:tabs>
        <w:rPr>
          <w:sz w:val="22"/>
          <w:szCs w:val="22"/>
        </w:rPr>
      </w:pPr>
    </w:p>
    <w:p w14:paraId="30447C06" w14:textId="5A044283" w:rsidR="00BB011A" w:rsidRDefault="00BB011A" w:rsidP="00BB011A">
      <w:pPr>
        <w:tabs>
          <w:tab w:val="left" w:pos="1260"/>
          <w:tab w:val="left" w:pos="2610"/>
        </w:tabs>
        <w:rPr>
          <w:sz w:val="22"/>
          <w:szCs w:val="22"/>
        </w:rPr>
      </w:pPr>
      <w:r w:rsidRPr="00BB011A">
        <w:rPr>
          <w:b/>
          <w:sz w:val="22"/>
          <w:szCs w:val="22"/>
        </w:rPr>
        <w:lastRenderedPageBreak/>
        <w:t>Grading:</w:t>
      </w:r>
      <w:r>
        <w:rPr>
          <w:sz w:val="22"/>
          <w:szCs w:val="22"/>
        </w:rPr>
        <w:tab/>
        <w:t>Homework</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277019">
        <w:rPr>
          <w:sz w:val="22"/>
          <w:szCs w:val="22"/>
        </w:rPr>
        <w:t>2</w:t>
      </w:r>
      <w:r w:rsidR="004904A0">
        <w:rPr>
          <w:sz w:val="22"/>
          <w:szCs w:val="22"/>
        </w:rPr>
        <w:t>5</w:t>
      </w:r>
      <w:r>
        <w:rPr>
          <w:sz w:val="22"/>
          <w:szCs w:val="22"/>
        </w:rPr>
        <w:t>%</w:t>
      </w:r>
    </w:p>
    <w:p w14:paraId="5F69D86A" w14:textId="233D36B9" w:rsidR="001F4E0F" w:rsidRDefault="001F4E0F" w:rsidP="00BB011A">
      <w:pPr>
        <w:tabs>
          <w:tab w:val="left" w:pos="1260"/>
          <w:tab w:val="left" w:pos="2610"/>
        </w:tabs>
        <w:rPr>
          <w:sz w:val="22"/>
          <w:szCs w:val="22"/>
        </w:rPr>
      </w:pPr>
      <w:r>
        <w:rPr>
          <w:sz w:val="22"/>
          <w:szCs w:val="22"/>
        </w:rPr>
        <w:tab/>
        <w:t>Pop Quizzes</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6EC1">
        <w:rPr>
          <w:sz w:val="22"/>
          <w:szCs w:val="22"/>
        </w:rPr>
        <w:t>5</w:t>
      </w:r>
      <w:r>
        <w:rPr>
          <w:sz w:val="22"/>
          <w:szCs w:val="22"/>
        </w:rPr>
        <w:t>%</w:t>
      </w:r>
    </w:p>
    <w:p w14:paraId="63C847E6" w14:textId="369AF8A0" w:rsidR="00657E14" w:rsidRDefault="00657E14" w:rsidP="00657E14">
      <w:pPr>
        <w:tabs>
          <w:tab w:val="left" w:pos="1260"/>
          <w:tab w:val="left" w:pos="2610"/>
        </w:tabs>
        <w:rPr>
          <w:sz w:val="22"/>
          <w:szCs w:val="22"/>
        </w:rPr>
      </w:pPr>
      <w:r>
        <w:rPr>
          <w:sz w:val="22"/>
          <w:szCs w:val="22"/>
        </w:rPr>
        <w:tab/>
        <w:t>Midterm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620EBD">
        <w:rPr>
          <w:sz w:val="22"/>
          <w:szCs w:val="22"/>
        </w:rPr>
        <w:t>25</w:t>
      </w:r>
      <w:r>
        <w:rPr>
          <w:sz w:val="22"/>
          <w:szCs w:val="22"/>
        </w:rPr>
        <w:t>%</w:t>
      </w:r>
    </w:p>
    <w:p w14:paraId="157B235D" w14:textId="418B2DD9" w:rsidR="00657E14" w:rsidRDefault="00657E14" w:rsidP="00657E14">
      <w:pPr>
        <w:tabs>
          <w:tab w:val="left" w:pos="1260"/>
          <w:tab w:val="left" w:pos="2610"/>
        </w:tabs>
        <w:rPr>
          <w:sz w:val="22"/>
          <w:szCs w:val="22"/>
        </w:rPr>
      </w:pPr>
      <w:r>
        <w:rPr>
          <w:sz w:val="22"/>
          <w:szCs w:val="22"/>
        </w:rPr>
        <w:tab/>
        <w:t>Final Exam</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E46EC1">
        <w:rPr>
          <w:sz w:val="22"/>
          <w:szCs w:val="22"/>
        </w:rPr>
        <w:t>30</w:t>
      </w:r>
      <w:r>
        <w:rPr>
          <w:sz w:val="22"/>
          <w:szCs w:val="22"/>
        </w:rPr>
        <w:t>%</w:t>
      </w:r>
    </w:p>
    <w:p w14:paraId="5707C447" w14:textId="4892668F" w:rsidR="00620EBD" w:rsidRDefault="00620EBD" w:rsidP="00657E14">
      <w:pPr>
        <w:tabs>
          <w:tab w:val="left" w:pos="1260"/>
          <w:tab w:val="left" w:pos="2610"/>
        </w:tabs>
        <w:rPr>
          <w:sz w:val="22"/>
          <w:szCs w:val="22"/>
        </w:rPr>
      </w:pPr>
      <w:r>
        <w:rPr>
          <w:sz w:val="22"/>
          <w:szCs w:val="22"/>
        </w:rPr>
        <w:tab/>
        <w:t>Term Project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4904A0">
        <w:rPr>
          <w:sz w:val="22"/>
          <w:szCs w:val="22"/>
        </w:rPr>
        <w:t>15</w:t>
      </w:r>
      <w:r>
        <w:rPr>
          <w:sz w:val="22"/>
          <w:szCs w:val="22"/>
        </w:rPr>
        <w:t>%</w:t>
      </w:r>
    </w:p>
    <w:p w14:paraId="633EB56E" w14:textId="77777777" w:rsidR="000F3321" w:rsidRDefault="000F3321" w:rsidP="00BB011A">
      <w:pPr>
        <w:tabs>
          <w:tab w:val="left" w:pos="1260"/>
          <w:tab w:val="left" w:pos="2610"/>
        </w:tabs>
        <w:rPr>
          <w:sz w:val="22"/>
          <w:szCs w:val="22"/>
        </w:rPr>
      </w:pPr>
    </w:p>
    <w:p w14:paraId="4E56BDB5" w14:textId="213D02D7" w:rsidR="00BB011A" w:rsidRPr="00D812C7" w:rsidRDefault="000F3321" w:rsidP="000F3321">
      <w:pPr>
        <w:tabs>
          <w:tab w:val="left" w:pos="1260"/>
          <w:tab w:val="left" w:pos="2610"/>
        </w:tabs>
        <w:ind w:left="1260"/>
        <w:jc w:val="center"/>
        <w:rPr>
          <w:sz w:val="22"/>
          <w:szCs w:val="22"/>
        </w:rPr>
      </w:pPr>
      <m:oMathPara>
        <m:oMathParaPr>
          <m:jc m:val="left"/>
        </m:oMathParaPr>
        <m:oMath>
          <m:r>
            <w:rPr>
              <w:rFonts w:ascii="Cambria Math" w:hAnsi="Cambria Math"/>
              <w:sz w:val="22"/>
              <w:szCs w:val="22"/>
            </w:rPr>
            <m:t>A≥90%&gt;B≥80%&gt;C≥70%&gt;D≥60%&gt;F</m:t>
          </m:r>
        </m:oMath>
      </m:oMathPara>
    </w:p>
    <w:p w14:paraId="322E91AE" w14:textId="77777777" w:rsidR="000F3321" w:rsidRDefault="000F3321" w:rsidP="00BB011A">
      <w:pPr>
        <w:tabs>
          <w:tab w:val="left" w:pos="1260"/>
          <w:tab w:val="left" w:pos="2610"/>
        </w:tabs>
        <w:rPr>
          <w:sz w:val="22"/>
          <w:szCs w:val="22"/>
        </w:rPr>
      </w:pPr>
    </w:p>
    <w:p w14:paraId="4A58EE68" w14:textId="77777777" w:rsidR="001F4E0F" w:rsidRDefault="001F4E0F" w:rsidP="00BB011A">
      <w:pPr>
        <w:tabs>
          <w:tab w:val="left" w:pos="1260"/>
          <w:tab w:val="left" w:pos="2610"/>
        </w:tabs>
        <w:rPr>
          <w:sz w:val="22"/>
          <w:szCs w:val="22"/>
        </w:rPr>
      </w:pPr>
    </w:p>
    <w:p w14:paraId="4DDB55CF" w14:textId="77777777" w:rsidR="002928DF" w:rsidRDefault="00BB011A" w:rsidP="003D7C01">
      <w:pPr>
        <w:tabs>
          <w:tab w:val="left" w:pos="1260"/>
        </w:tabs>
        <w:rPr>
          <w:sz w:val="22"/>
          <w:szCs w:val="22"/>
        </w:rPr>
      </w:pPr>
      <w:r w:rsidRPr="00BB011A">
        <w:rPr>
          <w:b/>
          <w:sz w:val="22"/>
          <w:szCs w:val="22"/>
        </w:rPr>
        <w:t>Office Hours:</w:t>
      </w:r>
      <w:r>
        <w:rPr>
          <w:sz w:val="22"/>
          <w:szCs w:val="22"/>
        </w:rPr>
        <w:t xml:space="preserve"> </w:t>
      </w:r>
    </w:p>
    <w:p w14:paraId="2D1C8EBD" w14:textId="04DD1DE6" w:rsidR="00166035" w:rsidRDefault="00837957" w:rsidP="00CB0136">
      <w:pPr>
        <w:tabs>
          <w:tab w:val="left" w:pos="1260"/>
          <w:tab w:val="left" w:pos="1890"/>
          <w:tab w:val="left" w:pos="2610"/>
        </w:tabs>
        <w:rPr>
          <w:sz w:val="22"/>
          <w:szCs w:val="22"/>
        </w:rPr>
      </w:pPr>
      <w:r>
        <w:rPr>
          <w:sz w:val="22"/>
          <w:szCs w:val="22"/>
        </w:rPr>
        <w:t>TBA</w:t>
      </w:r>
    </w:p>
    <w:p w14:paraId="31D0BE39" w14:textId="77777777" w:rsidR="00CB0136" w:rsidRDefault="00CB0136" w:rsidP="00CB0136">
      <w:pPr>
        <w:tabs>
          <w:tab w:val="left" w:pos="1260"/>
          <w:tab w:val="left" w:pos="1890"/>
          <w:tab w:val="left" w:pos="2610"/>
        </w:tabs>
        <w:rPr>
          <w:sz w:val="22"/>
          <w:szCs w:val="22"/>
        </w:rPr>
      </w:pPr>
    </w:p>
    <w:p w14:paraId="3B9CA368" w14:textId="77777777" w:rsidR="00166035" w:rsidRDefault="00166035" w:rsidP="003D7C01">
      <w:pPr>
        <w:tabs>
          <w:tab w:val="left" w:pos="1260"/>
        </w:tabs>
        <w:rPr>
          <w:sz w:val="22"/>
          <w:szCs w:val="22"/>
        </w:rPr>
      </w:pPr>
    </w:p>
    <w:p w14:paraId="1B72491F" w14:textId="1FB82DF8" w:rsidR="00075AC7" w:rsidRDefault="00EF2203" w:rsidP="005A4237">
      <w:pPr>
        <w:tabs>
          <w:tab w:val="left" w:pos="1620"/>
        </w:tabs>
        <w:jc w:val="center"/>
        <w:rPr>
          <w:b/>
          <w:sz w:val="22"/>
          <w:szCs w:val="22"/>
        </w:rPr>
      </w:pPr>
      <w:r>
        <w:rPr>
          <w:b/>
          <w:sz w:val="22"/>
          <w:szCs w:val="22"/>
        </w:rPr>
        <w:t xml:space="preserve">Academic </w:t>
      </w:r>
      <w:r w:rsidR="005A4237" w:rsidRPr="005A4237">
        <w:rPr>
          <w:b/>
          <w:sz w:val="22"/>
          <w:szCs w:val="22"/>
        </w:rPr>
        <w:t>Honor Code</w:t>
      </w:r>
    </w:p>
    <w:p w14:paraId="47C70938" w14:textId="14E69462" w:rsidR="001F4E0F" w:rsidRDefault="00EF2203" w:rsidP="00C340D8">
      <w:pPr>
        <w:tabs>
          <w:tab w:val="left" w:pos="1620"/>
        </w:tabs>
        <w:jc w:val="both"/>
        <w:rPr>
          <w:sz w:val="22"/>
          <w:szCs w:val="22"/>
        </w:rPr>
      </w:pPr>
      <w:r w:rsidRPr="00EF2203">
        <w:rPr>
          <w:sz w:val="22"/>
          <w:szCs w:val="22"/>
        </w:rPr>
        <w:t>Full compliance with the GT Academic Honor Code</w:t>
      </w:r>
      <w:r>
        <w:rPr>
          <w:sz w:val="22"/>
          <w:szCs w:val="22"/>
        </w:rPr>
        <w:t xml:space="preserve"> </w:t>
      </w:r>
      <w:r w:rsidRPr="00EF2203">
        <w:rPr>
          <w:sz w:val="22"/>
          <w:szCs w:val="22"/>
        </w:rPr>
        <w:t>(www.honor.gatech.edu) is expected. You are allowed (and encouraged) to work</w:t>
      </w:r>
      <w:r>
        <w:rPr>
          <w:sz w:val="22"/>
          <w:szCs w:val="22"/>
        </w:rPr>
        <w:t xml:space="preserve"> </w:t>
      </w:r>
      <w:r w:rsidRPr="00EF2203">
        <w:rPr>
          <w:sz w:val="22"/>
          <w:szCs w:val="22"/>
        </w:rPr>
        <w:t>together with other students on homework, but you must write up and turn in your own</w:t>
      </w:r>
      <w:r>
        <w:rPr>
          <w:sz w:val="22"/>
          <w:szCs w:val="22"/>
        </w:rPr>
        <w:t xml:space="preserve"> </w:t>
      </w:r>
      <w:r w:rsidRPr="00EF2203">
        <w:rPr>
          <w:sz w:val="22"/>
          <w:szCs w:val="22"/>
        </w:rPr>
        <w:t xml:space="preserve">solutions. </w:t>
      </w:r>
      <w:r w:rsidR="005A4237">
        <w:rPr>
          <w:sz w:val="22"/>
          <w:szCs w:val="22"/>
        </w:rPr>
        <w:t xml:space="preserve">For assignments using </w:t>
      </w:r>
      <w:r w:rsidR="008E2CC9">
        <w:rPr>
          <w:sz w:val="22"/>
          <w:szCs w:val="22"/>
        </w:rPr>
        <w:t xml:space="preserve">computer-generated outputs, it is </w:t>
      </w:r>
      <w:r w:rsidR="008E2CC9" w:rsidRPr="008E2CC9">
        <w:rPr>
          <w:b/>
          <w:i/>
          <w:sz w:val="22"/>
          <w:szCs w:val="22"/>
        </w:rPr>
        <w:t>NEVER</w:t>
      </w:r>
      <w:r w:rsidR="008E2CC9">
        <w:rPr>
          <w:sz w:val="22"/>
          <w:szCs w:val="22"/>
        </w:rPr>
        <w:t xml:space="preserve"> appropriate for different students to turn in copies of the same printout. Please list</w:t>
      </w:r>
      <w:r w:rsidR="00E46EC1">
        <w:rPr>
          <w:sz w:val="22"/>
          <w:szCs w:val="22"/>
        </w:rPr>
        <w:t xml:space="preserve"> any people with whom you studied</w:t>
      </w:r>
      <w:r w:rsidR="008E2CC9">
        <w:rPr>
          <w:sz w:val="22"/>
          <w:szCs w:val="22"/>
        </w:rPr>
        <w:t xml:space="preserve"> </w:t>
      </w:r>
      <w:r w:rsidR="00E46EC1">
        <w:rPr>
          <w:sz w:val="22"/>
          <w:szCs w:val="22"/>
        </w:rPr>
        <w:t>together for</w:t>
      </w:r>
      <w:r w:rsidR="008E2CC9">
        <w:rPr>
          <w:sz w:val="22"/>
          <w:szCs w:val="22"/>
        </w:rPr>
        <w:t xml:space="preserve"> your assignment.</w:t>
      </w:r>
      <w:r>
        <w:rPr>
          <w:sz w:val="22"/>
          <w:szCs w:val="22"/>
        </w:rPr>
        <w:t xml:space="preserve"> </w:t>
      </w:r>
      <w:r w:rsidR="00552B53">
        <w:rPr>
          <w:sz w:val="22"/>
          <w:szCs w:val="22"/>
        </w:rPr>
        <w:t>E</w:t>
      </w:r>
      <w:r w:rsidRPr="00EF2203">
        <w:rPr>
          <w:sz w:val="22"/>
          <w:szCs w:val="22"/>
        </w:rPr>
        <w:t xml:space="preserve">xams are to be your work alone. </w:t>
      </w:r>
      <w:r w:rsidR="00C340D8">
        <w:rPr>
          <w:sz w:val="22"/>
          <w:szCs w:val="22"/>
        </w:rPr>
        <w:t xml:space="preserve">Exams will be closed book. But you will be allowed to bring one page/side of notes to every exam. </w:t>
      </w:r>
      <w:r w:rsidRPr="00EF2203">
        <w:rPr>
          <w:sz w:val="22"/>
          <w:szCs w:val="22"/>
        </w:rPr>
        <w:t>For any questions involving these</w:t>
      </w:r>
      <w:r>
        <w:rPr>
          <w:sz w:val="22"/>
          <w:szCs w:val="22"/>
        </w:rPr>
        <w:t xml:space="preserve"> </w:t>
      </w:r>
      <w:r w:rsidRPr="00EF2203">
        <w:rPr>
          <w:sz w:val="22"/>
          <w:szCs w:val="22"/>
        </w:rPr>
        <w:t xml:space="preserve">or any other Academic Honor Code issues, please consult </w:t>
      </w:r>
      <w:r w:rsidR="00CB0136">
        <w:rPr>
          <w:sz w:val="22"/>
          <w:szCs w:val="22"/>
        </w:rPr>
        <w:t>us</w:t>
      </w:r>
      <w:r w:rsidRPr="00EF2203">
        <w:rPr>
          <w:sz w:val="22"/>
          <w:szCs w:val="22"/>
        </w:rPr>
        <w:t xml:space="preserve"> or </w:t>
      </w:r>
      <w:hyperlink r:id="rId9" w:history="1">
        <w:r w:rsidR="003F1D99" w:rsidRPr="00E00752">
          <w:rPr>
            <w:rStyle w:val="Hyperlink"/>
            <w:sz w:val="22"/>
            <w:szCs w:val="22"/>
          </w:rPr>
          <w:t>www.honor.gatech.edu</w:t>
        </w:r>
      </w:hyperlink>
      <w:r w:rsidRPr="00EF2203">
        <w:rPr>
          <w:sz w:val="22"/>
          <w:szCs w:val="22"/>
        </w:rPr>
        <w:t>.</w:t>
      </w:r>
    </w:p>
    <w:p w14:paraId="3D70FE06" w14:textId="77777777" w:rsidR="008946D0" w:rsidRDefault="008946D0" w:rsidP="00C340D8">
      <w:pPr>
        <w:tabs>
          <w:tab w:val="left" w:pos="1620"/>
        </w:tabs>
        <w:jc w:val="both"/>
        <w:rPr>
          <w:sz w:val="22"/>
          <w:szCs w:val="22"/>
        </w:rPr>
      </w:pPr>
    </w:p>
    <w:p w14:paraId="23F9FCEC" w14:textId="4E0014CF" w:rsidR="002A46D9" w:rsidRPr="002A46D9" w:rsidRDefault="00BE4A91" w:rsidP="002A46D9">
      <w:pPr>
        <w:widowControl w:val="0"/>
        <w:autoSpaceDE w:val="0"/>
        <w:autoSpaceDN w:val="0"/>
        <w:adjustRightInd w:val="0"/>
        <w:jc w:val="center"/>
        <w:rPr>
          <w:b/>
          <w:sz w:val="22"/>
          <w:szCs w:val="22"/>
        </w:rPr>
      </w:pPr>
      <w:r>
        <w:rPr>
          <w:b/>
          <w:sz w:val="22"/>
          <w:szCs w:val="22"/>
        </w:rPr>
        <w:t>Attendance</w:t>
      </w:r>
      <w:r w:rsidR="002A46D9">
        <w:rPr>
          <w:b/>
          <w:sz w:val="22"/>
          <w:szCs w:val="22"/>
        </w:rPr>
        <w:t xml:space="preserve"> </w:t>
      </w:r>
    </w:p>
    <w:p w14:paraId="68AFEC12" w14:textId="60C6EBF2" w:rsidR="00DC2D97" w:rsidRPr="00BB7962" w:rsidRDefault="00DC2D97" w:rsidP="00BB7962">
      <w:pPr>
        <w:widowControl w:val="0"/>
        <w:autoSpaceDE w:val="0"/>
        <w:autoSpaceDN w:val="0"/>
        <w:adjustRightInd w:val="0"/>
        <w:rPr>
          <w:sz w:val="22"/>
          <w:szCs w:val="22"/>
        </w:rPr>
      </w:pPr>
      <w:r w:rsidRPr="00BB7962">
        <w:rPr>
          <w:sz w:val="22"/>
          <w:szCs w:val="22"/>
        </w:rPr>
        <w:t xml:space="preserve">Participation in class as </w:t>
      </w:r>
      <w:r w:rsidR="00F15A54" w:rsidRPr="00BB7962">
        <w:rPr>
          <w:sz w:val="22"/>
          <w:szCs w:val="22"/>
        </w:rPr>
        <w:t>described</w:t>
      </w:r>
      <w:r w:rsidRPr="00BB7962">
        <w:rPr>
          <w:sz w:val="22"/>
          <w:szCs w:val="22"/>
        </w:rPr>
        <w:t xml:space="preserve"> by the Institute</w:t>
      </w:r>
      <w:r w:rsidR="00F15A54" w:rsidRPr="00BB7962">
        <w:rPr>
          <w:sz w:val="22"/>
          <w:szCs w:val="22"/>
        </w:rPr>
        <w:t xml:space="preserve"> policy</w:t>
      </w:r>
      <w:r w:rsidR="002A46D9" w:rsidRPr="00BB7962">
        <w:rPr>
          <w:sz w:val="22"/>
          <w:szCs w:val="22"/>
        </w:rPr>
        <w:t xml:space="preserve"> is mandatory</w:t>
      </w:r>
      <w:r w:rsidR="00F15A54" w:rsidRPr="00BB7962">
        <w:rPr>
          <w:sz w:val="22"/>
          <w:szCs w:val="22"/>
        </w:rPr>
        <w:t xml:space="preserve"> </w:t>
      </w:r>
      <w:r w:rsidRPr="00BB7962">
        <w:rPr>
          <w:sz w:val="22"/>
          <w:szCs w:val="22"/>
        </w:rPr>
        <w:t>(http://www.finaid.gatech.edu/content/verification-participation-0)</w:t>
      </w:r>
      <w:r w:rsidR="002A46D9" w:rsidRPr="00BB7962">
        <w:rPr>
          <w:sz w:val="22"/>
          <w:szCs w:val="22"/>
        </w:rPr>
        <w:t xml:space="preserve">. </w:t>
      </w:r>
    </w:p>
    <w:p w14:paraId="025ECAA7" w14:textId="299359BE" w:rsidR="00BE4A91" w:rsidRDefault="002A46D9" w:rsidP="00BB7962">
      <w:pPr>
        <w:pStyle w:val="ListParagraph"/>
        <w:widowControl w:val="0"/>
        <w:autoSpaceDE w:val="0"/>
        <w:autoSpaceDN w:val="0"/>
        <w:adjustRightInd w:val="0"/>
        <w:ind w:left="360"/>
        <w:rPr>
          <w:sz w:val="22"/>
          <w:szCs w:val="22"/>
        </w:rPr>
      </w:pPr>
      <w:r w:rsidRPr="00DC2D97">
        <w:rPr>
          <w:sz w:val="22"/>
          <w:szCs w:val="22"/>
        </w:rPr>
        <w:t xml:space="preserve"> </w:t>
      </w:r>
    </w:p>
    <w:p w14:paraId="32CE0738" w14:textId="77777777" w:rsidR="008946D0" w:rsidRDefault="008946D0" w:rsidP="002A46D9">
      <w:pPr>
        <w:widowControl w:val="0"/>
        <w:autoSpaceDE w:val="0"/>
        <w:autoSpaceDN w:val="0"/>
        <w:adjustRightInd w:val="0"/>
        <w:rPr>
          <w:sz w:val="22"/>
          <w:szCs w:val="22"/>
        </w:rPr>
      </w:pPr>
    </w:p>
    <w:p w14:paraId="1FB22074" w14:textId="131A8544" w:rsidR="00BE4A91" w:rsidRDefault="00BE4A91" w:rsidP="00BE4A91">
      <w:pPr>
        <w:widowControl w:val="0"/>
        <w:autoSpaceDE w:val="0"/>
        <w:autoSpaceDN w:val="0"/>
        <w:adjustRightInd w:val="0"/>
        <w:jc w:val="center"/>
        <w:rPr>
          <w:b/>
          <w:sz w:val="22"/>
          <w:szCs w:val="22"/>
        </w:rPr>
      </w:pPr>
      <w:r>
        <w:rPr>
          <w:b/>
          <w:sz w:val="22"/>
          <w:szCs w:val="22"/>
        </w:rPr>
        <w:t>Electronic Usage Policy</w:t>
      </w:r>
    </w:p>
    <w:p w14:paraId="0991212B" w14:textId="1313E738" w:rsidR="00BE4A91" w:rsidRDefault="00BE4A91" w:rsidP="002A46D9">
      <w:pPr>
        <w:widowControl w:val="0"/>
        <w:autoSpaceDE w:val="0"/>
        <w:autoSpaceDN w:val="0"/>
        <w:adjustRightInd w:val="0"/>
        <w:rPr>
          <w:sz w:val="22"/>
          <w:szCs w:val="22"/>
        </w:rPr>
      </w:pPr>
      <w:r>
        <w:rPr>
          <w:sz w:val="22"/>
          <w:szCs w:val="22"/>
        </w:rPr>
        <w:t>Please turn your cell phone off when you are in class. Please noti</w:t>
      </w:r>
      <w:r w:rsidR="00DC2D97">
        <w:rPr>
          <w:sz w:val="22"/>
          <w:szCs w:val="22"/>
        </w:rPr>
        <w:t>fy the instructor</w:t>
      </w:r>
      <w:r>
        <w:rPr>
          <w:sz w:val="22"/>
          <w:szCs w:val="22"/>
        </w:rPr>
        <w:t xml:space="preserve"> if you will use a tablet or laptop to take notes.</w:t>
      </w:r>
    </w:p>
    <w:p w14:paraId="4B11F3E5" w14:textId="77777777" w:rsidR="002A46D9" w:rsidRDefault="002A46D9" w:rsidP="002A46D9">
      <w:pPr>
        <w:widowControl w:val="0"/>
        <w:autoSpaceDE w:val="0"/>
        <w:autoSpaceDN w:val="0"/>
        <w:adjustRightInd w:val="0"/>
        <w:rPr>
          <w:sz w:val="22"/>
          <w:szCs w:val="22"/>
        </w:rPr>
      </w:pPr>
    </w:p>
    <w:p w14:paraId="3F9C21FF" w14:textId="63D1036F" w:rsidR="002A1652" w:rsidRDefault="002A1652" w:rsidP="002A1652">
      <w:pPr>
        <w:tabs>
          <w:tab w:val="left" w:pos="1620"/>
        </w:tabs>
        <w:jc w:val="center"/>
        <w:rPr>
          <w:b/>
          <w:sz w:val="22"/>
          <w:szCs w:val="22"/>
        </w:rPr>
      </w:pPr>
      <w:r w:rsidRPr="002A1652">
        <w:rPr>
          <w:b/>
          <w:sz w:val="22"/>
          <w:szCs w:val="22"/>
        </w:rPr>
        <w:t>Homework</w:t>
      </w:r>
    </w:p>
    <w:p w14:paraId="0A0A6AB9" w14:textId="0E98EB6A" w:rsidR="002F11B5" w:rsidRDefault="00817AF4" w:rsidP="002A1652">
      <w:pPr>
        <w:tabs>
          <w:tab w:val="left" w:pos="1620"/>
        </w:tabs>
        <w:rPr>
          <w:sz w:val="22"/>
          <w:szCs w:val="22"/>
        </w:rPr>
      </w:pPr>
      <w:r>
        <w:rPr>
          <w:sz w:val="22"/>
          <w:szCs w:val="22"/>
        </w:rPr>
        <w:t>H</w:t>
      </w:r>
      <w:r w:rsidR="00CB0136">
        <w:rPr>
          <w:sz w:val="22"/>
          <w:szCs w:val="22"/>
        </w:rPr>
        <w:t xml:space="preserve">omework </w:t>
      </w:r>
      <w:r>
        <w:rPr>
          <w:sz w:val="22"/>
          <w:szCs w:val="22"/>
        </w:rPr>
        <w:t xml:space="preserve">is assigned </w:t>
      </w:r>
      <w:r w:rsidR="00DC2D97">
        <w:rPr>
          <w:sz w:val="22"/>
          <w:szCs w:val="22"/>
        </w:rPr>
        <w:t>bi</w:t>
      </w:r>
      <w:r w:rsidR="001F4E0F">
        <w:rPr>
          <w:sz w:val="22"/>
          <w:szCs w:val="22"/>
        </w:rPr>
        <w:t>weekly</w:t>
      </w:r>
      <w:r w:rsidR="002A1652">
        <w:rPr>
          <w:sz w:val="22"/>
          <w:szCs w:val="22"/>
        </w:rPr>
        <w:t xml:space="preserve">. </w:t>
      </w:r>
      <w:r w:rsidR="00BE4A91">
        <w:rPr>
          <w:sz w:val="22"/>
          <w:szCs w:val="22"/>
        </w:rPr>
        <w:t xml:space="preserve">All the assignments will be posted in T-Square. </w:t>
      </w:r>
      <w:r w:rsidR="002A1652">
        <w:rPr>
          <w:sz w:val="22"/>
          <w:szCs w:val="22"/>
        </w:rPr>
        <w:t>HW must be submitted in hard copy</w:t>
      </w:r>
      <w:r w:rsidR="002F11B5">
        <w:rPr>
          <w:sz w:val="22"/>
          <w:szCs w:val="22"/>
        </w:rPr>
        <w:t>.</w:t>
      </w:r>
    </w:p>
    <w:p w14:paraId="587E9738" w14:textId="77777777" w:rsidR="00DC2D97" w:rsidRDefault="00DC2D97" w:rsidP="002A1652">
      <w:pPr>
        <w:tabs>
          <w:tab w:val="left" w:pos="1620"/>
        </w:tabs>
        <w:rPr>
          <w:sz w:val="22"/>
          <w:szCs w:val="22"/>
        </w:rPr>
      </w:pPr>
    </w:p>
    <w:p w14:paraId="365CE987" w14:textId="14A70F57" w:rsidR="00DC2D97" w:rsidRDefault="00DC2D97" w:rsidP="00DC2D97">
      <w:pPr>
        <w:tabs>
          <w:tab w:val="left" w:pos="1620"/>
        </w:tabs>
        <w:jc w:val="center"/>
        <w:rPr>
          <w:b/>
          <w:sz w:val="22"/>
          <w:szCs w:val="22"/>
        </w:rPr>
      </w:pPr>
      <w:r>
        <w:rPr>
          <w:b/>
          <w:sz w:val="22"/>
          <w:szCs w:val="22"/>
        </w:rPr>
        <w:t>Field Trip</w:t>
      </w:r>
      <w:r w:rsidR="00200536">
        <w:rPr>
          <w:b/>
          <w:sz w:val="22"/>
          <w:szCs w:val="22"/>
        </w:rPr>
        <w:t xml:space="preserve"> and Guest Lectures</w:t>
      </w:r>
    </w:p>
    <w:p w14:paraId="0B7C307D" w14:textId="4A4C07CF" w:rsidR="00DC2D97" w:rsidRDefault="00200536" w:rsidP="002A1652">
      <w:pPr>
        <w:tabs>
          <w:tab w:val="left" w:pos="1620"/>
        </w:tabs>
        <w:rPr>
          <w:sz w:val="22"/>
          <w:szCs w:val="22"/>
        </w:rPr>
      </w:pPr>
      <w:r>
        <w:rPr>
          <w:sz w:val="22"/>
          <w:szCs w:val="22"/>
        </w:rPr>
        <w:t>There will be a</w:t>
      </w:r>
      <w:r w:rsidR="00DC2D97">
        <w:rPr>
          <w:sz w:val="22"/>
          <w:szCs w:val="22"/>
        </w:rPr>
        <w:t xml:space="preserve"> </w:t>
      </w:r>
      <w:r w:rsidR="004A5401">
        <w:rPr>
          <w:sz w:val="22"/>
          <w:szCs w:val="22"/>
        </w:rPr>
        <w:t xml:space="preserve">one-day </w:t>
      </w:r>
      <w:r>
        <w:rPr>
          <w:sz w:val="22"/>
          <w:szCs w:val="22"/>
        </w:rPr>
        <w:t xml:space="preserve">weekend </w:t>
      </w:r>
      <w:r w:rsidR="00DC2D97">
        <w:rPr>
          <w:sz w:val="22"/>
          <w:szCs w:val="22"/>
        </w:rPr>
        <w:t xml:space="preserve">field trip </w:t>
      </w:r>
      <w:r>
        <w:rPr>
          <w:sz w:val="22"/>
          <w:szCs w:val="22"/>
        </w:rPr>
        <w:t xml:space="preserve">with report </w:t>
      </w:r>
      <w:r w:rsidRPr="00DA3A46">
        <w:rPr>
          <w:sz w:val="22"/>
          <w:szCs w:val="22"/>
        </w:rPr>
        <w:t xml:space="preserve">as a </w:t>
      </w:r>
      <w:r w:rsidR="00195E54" w:rsidRPr="00DA3A46">
        <w:rPr>
          <w:sz w:val="22"/>
          <w:szCs w:val="22"/>
        </w:rPr>
        <w:t>bonus</w:t>
      </w:r>
      <w:r w:rsidRPr="00DA3A46">
        <w:rPr>
          <w:sz w:val="22"/>
          <w:szCs w:val="22"/>
        </w:rPr>
        <w:t xml:space="preserve"> assignment</w:t>
      </w:r>
      <w:r>
        <w:rPr>
          <w:sz w:val="22"/>
          <w:szCs w:val="22"/>
        </w:rPr>
        <w:t xml:space="preserve">. </w:t>
      </w:r>
      <w:r w:rsidR="00BB7962" w:rsidRPr="00DA3A46">
        <w:rPr>
          <w:sz w:val="22"/>
          <w:szCs w:val="22"/>
        </w:rPr>
        <w:t>Attendance of the field trip is optional, but strongly encouraged.</w:t>
      </w:r>
      <w:r w:rsidR="00BB7962">
        <w:rPr>
          <w:sz w:val="22"/>
          <w:szCs w:val="22"/>
        </w:rPr>
        <w:t xml:space="preserve"> </w:t>
      </w:r>
      <w:r>
        <w:rPr>
          <w:sz w:val="22"/>
          <w:szCs w:val="22"/>
        </w:rPr>
        <w:t xml:space="preserve">There will be guest lectures (expected during the class hours; specific date/time TBA). </w:t>
      </w:r>
    </w:p>
    <w:p w14:paraId="19B2CC71" w14:textId="77777777" w:rsidR="00195E54" w:rsidRDefault="00195E54" w:rsidP="002A1652">
      <w:pPr>
        <w:tabs>
          <w:tab w:val="left" w:pos="1620"/>
        </w:tabs>
        <w:rPr>
          <w:sz w:val="22"/>
          <w:szCs w:val="22"/>
        </w:rPr>
      </w:pPr>
    </w:p>
    <w:p w14:paraId="01D9E038" w14:textId="77777777" w:rsidR="00D812C7" w:rsidRDefault="00D812C7" w:rsidP="002A1652">
      <w:pPr>
        <w:tabs>
          <w:tab w:val="left" w:pos="1620"/>
        </w:tabs>
        <w:rPr>
          <w:sz w:val="22"/>
          <w:szCs w:val="22"/>
        </w:rPr>
      </w:pPr>
    </w:p>
    <w:p w14:paraId="0F580A3E" w14:textId="77777777" w:rsidR="00195E54" w:rsidRPr="00195E54" w:rsidRDefault="00195E54" w:rsidP="00195E54">
      <w:pPr>
        <w:tabs>
          <w:tab w:val="left" w:pos="1620"/>
        </w:tabs>
        <w:rPr>
          <w:sz w:val="22"/>
          <w:szCs w:val="22"/>
        </w:rPr>
      </w:pPr>
      <w:r w:rsidRPr="00195E54">
        <w:rPr>
          <w:b/>
          <w:bCs/>
          <w:sz w:val="22"/>
          <w:szCs w:val="22"/>
        </w:rPr>
        <w:t>Academic Accommodations for Students with Disabilities:</w:t>
      </w:r>
    </w:p>
    <w:p w14:paraId="37F7E965" w14:textId="100F403B" w:rsidR="00195E54" w:rsidRDefault="00F1186D" w:rsidP="00195E54">
      <w:pPr>
        <w:tabs>
          <w:tab w:val="left" w:pos="1620"/>
        </w:tabs>
        <w:rPr>
          <w:sz w:val="22"/>
          <w:szCs w:val="22"/>
        </w:rPr>
      </w:pPr>
      <w:r w:rsidRPr="00F1186D">
        <w:rPr>
          <w:sz w:val="22"/>
          <w:szCs w:val="22"/>
        </w:rPr>
        <w:t>The Office of Disability Services helps ensure that students with disabilities have equal access to all programs and activities offered at Georgia Institute of Technology</w:t>
      </w:r>
      <w:r>
        <w:rPr>
          <w:sz w:val="22"/>
          <w:szCs w:val="22"/>
        </w:rPr>
        <w:t xml:space="preserve">. </w:t>
      </w:r>
      <w:r w:rsidR="00195E54" w:rsidRPr="00195E54">
        <w:rPr>
          <w:sz w:val="22"/>
          <w:szCs w:val="22"/>
        </w:rPr>
        <w:t>Reasonable accommodations are provided to self-identified students with disabilities who meet the academic and technical requisites for admission or participation in the program of study. Incoming students with apparent course work deficiencies due to a disability should contact the coordinator for Students with Disabilities at 404-894-256</w:t>
      </w:r>
      <w:r>
        <w:rPr>
          <w:sz w:val="22"/>
          <w:szCs w:val="22"/>
        </w:rPr>
        <w:t>3</w:t>
      </w:r>
      <w:r w:rsidR="00195E54" w:rsidRPr="00195E54">
        <w:rPr>
          <w:sz w:val="22"/>
          <w:szCs w:val="22"/>
        </w:rPr>
        <w:t xml:space="preserve">. Consideration may be given to the substitution or modification of certain course requirements – within the limitations impose by the accreditation criteria for the degree program in which the student is enrolled – and to the extent that such </w:t>
      </w:r>
      <w:r w:rsidR="00195E54" w:rsidRPr="00195E54">
        <w:rPr>
          <w:sz w:val="22"/>
          <w:szCs w:val="22"/>
        </w:rPr>
        <w:lastRenderedPageBreak/>
        <w:t>substitutions or modifications of the course or curriculum do not detract from the quality of the educational experience implied by the course or curriculum designation. Such substitutions or modifications must be approved by the school chair, department head, or college dean and the Undergraduate Curriculum Committee and/or the Graduate Committee. Additional information can be obtained from</w:t>
      </w:r>
      <w:r>
        <w:rPr>
          <w:sz w:val="22"/>
          <w:szCs w:val="22"/>
        </w:rPr>
        <w:t>:</w:t>
      </w:r>
    </w:p>
    <w:p w14:paraId="56975A56" w14:textId="77777777" w:rsidR="00F1186D" w:rsidRDefault="00F1186D" w:rsidP="00195E54">
      <w:pPr>
        <w:tabs>
          <w:tab w:val="left" w:pos="1620"/>
        </w:tabs>
        <w:rPr>
          <w:sz w:val="22"/>
          <w:szCs w:val="22"/>
        </w:rPr>
      </w:pPr>
    </w:p>
    <w:p w14:paraId="2A96A548" w14:textId="77777777" w:rsidR="00F1186D" w:rsidRPr="00F1186D" w:rsidRDefault="00F1186D" w:rsidP="00F1186D">
      <w:pPr>
        <w:tabs>
          <w:tab w:val="left" w:pos="1620"/>
        </w:tabs>
        <w:rPr>
          <w:sz w:val="22"/>
          <w:szCs w:val="22"/>
        </w:rPr>
      </w:pPr>
      <w:r w:rsidRPr="00F1186D">
        <w:rPr>
          <w:sz w:val="22"/>
          <w:szCs w:val="22"/>
        </w:rPr>
        <w:t>Office of Disability Services </w:t>
      </w:r>
    </w:p>
    <w:p w14:paraId="704F8602" w14:textId="77777777" w:rsidR="00F1186D" w:rsidRPr="00F1186D" w:rsidRDefault="00F1186D" w:rsidP="00F1186D">
      <w:pPr>
        <w:tabs>
          <w:tab w:val="left" w:pos="1620"/>
        </w:tabs>
        <w:rPr>
          <w:sz w:val="22"/>
          <w:szCs w:val="22"/>
        </w:rPr>
      </w:pPr>
      <w:r w:rsidRPr="00F1186D">
        <w:rPr>
          <w:sz w:val="22"/>
          <w:szCs w:val="22"/>
        </w:rPr>
        <w:t>Smithgall Student Services Building</w:t>
      </w:r>
      <w:r w:rsidRPr="00F1186D">
        <w:rPr>
          <w:sz w:val="22"/>
          <w:szCs w:val="22"/>
        </w:rPr>
        <w:br/>
        <w:t>Suite 123</w:t>
      </w:r>
      <w:r w:rsidRPr="00F1186D">
        <w:rPr>
          <w:sz w:val="22"/>
          <w:szCs w:val="22"/>
        </w:rPr>
        <w:br/>
        <w:t>353 Ferst Drive</w:t>
      </w:r>
      <w:r w:rsidRPr="00F1186D">
        <w:rPr>
          <w:sz w:val="22"/>
          <w:szCs w:val="22"/>
        </w:rPr>
        <w:br/>
        <w:t>Atlanta, GA 30332-0285</w:t>
      </w:r>
    </w:p>
    <w:p w14:paraId="35D4E62D" w14:textId="77777777" w:rsidR="00F1186D" w:rsidRPr="00F1186D" w:rsidRDefault="00F1186D" w:rsidP="00F1186D">
      <w:pPr>
        <w:tabs>
          <w:tab w:val="left" w:pos="1620"/>
        </w:tabs>
        <w:rPr>
          <w:sz w:val="22"/>
          <w:szCs w:val="22"/>
        </w:rPr>
      </w:pPr>
      <w:r w:rsidRPr="00F1186D">
        <w:rPr>
          <w:sz w:val="22"/>
          <w:szCs w:val="22"/>
        </w:rPr>
        <w:t>404-894-2563</w:t>
      </w:r>
    </w:p>
    <w:p w14:paraId="665856E0" w14:textId="77777777" w:rsidR="00F1186D" w:rsidRDefault="00A25360" w:rsidP="00F1186D">
      <w:pPr>
        <w:rPr>
          <w:rFonts w:eastAsia="Times New Roman"/>
          <w:color w:val="auto"/>
          <w:lang w:eastAsia="zh-CN"/>
        </w:rPr>
      </w:pPr>
      <w:hyperlink r:id="rId10" w:history="1">
        <w:r w:rsidR="00F1186D">
          <w:rPr>
            <w:rStyle w:val="Hyperlink"/>
            <w:rFonts w:eastAsia="Times New Roman"/>
            <w:color w:val="800080"/>
          </w:rPr>
          <w:t>http://disabilityservices.gatech.edu/</w:t>
        </w:r>
      </w:hyperlink>
    </w:p>
    <w:p w14:paraId="07717095" w14:textId="77777777" w:rsidR="00F1186D" w:rsidRPr="00195E54" w:rsidRDefault="00F1186D" w:rsidP="00195E54">
      <w:pPr>
        <w:tabs>
          <w:tab w:val="left" w:pos="1620"/>
        </w:tabs>
        <w:rPr>
          <w:sz w:val="22"/>
          <w:szCs w:val="22"/>
        </w:rPr>
      </w:pPr>
    </w:p>
    <w:p w14:paraId="7B59BC20" w14:textId="77777777" w:rsidR="00195E54" w:rsidRDefault="00195E54" w:rsidP="002A1652">
      <w:pPr>
        <w:tabs>
          <w:tab w:val="left" w:pos="1620"/>
        </w:tabs>
        <w:rPr>
          <w:sz w:val="22"/>
          <w:szCs w:val="22"/>
        </w:rPr>
      </w:pPr>
    </w:p>
    <w:p w14:paraId="571DE588" w14:textId="5CEE8C7E" w:rsidR="00E62A75" w:rsidRDefault="00E62A75">
      <w:pPr>
        <w:rPr>
          <w:sz w:val="22"/>
          <w:szCs w:val="22"/>
        </w:rPr>
      </w:pPr>
      <w:r>
        <w:rPr>
          <w:sz w:val="22"/>
          <w:szCs w:val="22"/>
        </w:rPr>
        <w:br w:type="page"/>
      </w:r>
    </w:p>
    <w:p w14:paraId="4690943E" w14:textId="6DE29848" w:rsidR="00E62A75" w:rsidRDefault="00993C35" w:rsidP="00E62A75">
      <w:pPr>
        <w:tabs>
          <w:tab w:val="left" w:pos="1620"/>
        </w:tabs>
        <w:jc w:val="center"/>
        <w:rPr>
          <w:rFonts w:asciiTheme="majorHAnsi" w:hAnsiTheme="majorHAnsi"/>
          <w:b/>
          <w:sz w:val="28"/>
          <w:szCs w:val="28"/>
        </w:rPr>
      </w:pPr>
      <w:r>
        <w:rPr>
          <w:rFonts w:asciiTheme="majorHAnsi" w:hAnsiTheme="majorHAnsi"/>
          <w:b/>
          <w:sz w:val="28"/>
          <w:szCs w:val="28"/>
        </w:rPr>
        <w:lastRenderedPageBreak/>
        <w:t xml:space="preserve">Tentative </w:t>
      </w:r>
      <w:r w:rsidR="00E62A75" w:rsidRPr="00E62A75">
        <w:rPr>
          <w:rFonts w:asciiTheme="majorHAnsi" w:hAnsiTheme="majorHAnsi"/>
          <w:b/>
          <w:sz w:val="28"/>
          <w:szCs w:val="28"/>
        </w:rPr>
        <w:t>Course Outline</w:t>
      </w:r>
    </w:p>
    <w:p w14:paraId="4649A43B" w14:textId="77777777" w:rsidR="00AA288A" w:rsidRPr="00AA288A" w:rsidRDefault="00AA288A" w:rsidP="00AA288A">
      <w:pPr>
        <w:tabs>
          <w:tab w:val="left" w:pos="1620"/>
        </w:tabs>
        <w:rPr>
          <w:rFonts w:asciiTheme="majorHAnsi" w:hAnsiTheme="majorHAnsi"/>
          <w:b/>
          <w:sz w:val="24"/>
          <w:szCs w:val="24"/>
        </w:rPr>
      </w:pPr>
    </w:p>
    <w:p w14:paraId="587D6091" w14:textId="4C3C6813" w:rsidR="00E62A75" w:rsidRDefault="00AA288A" w:rsidP="002A1652">
      <w:pPr>
        <w:tabs>
          <w:tab w:val="left" w:pos="1620"/>
        </w:tabs>
        <w:rPr>
          <w:sz w:val="22"/>
          <w:szCs w:val="22"/>
        </w:rPr>
      </w:pPr>
      <w:r>
        <w:rPr>
          <w:sz w:val="22"/>
          <w:szCs w:val="22"/>
        </w:rPr>
        <w:t>Two lectures will be replaced by a field trip during the semester.</w:t>
      </w:r>
    </w:p>
    <w:tbl>
      <w:tblPr>
        <w:tblW w:w="8565" w:type="dxa"/>
        <w:tblInd w:w="93" w:type="dxa"/>
        <w:tblLayout w:type="fixed"/>
        <w:tblLook w:val="04A0" w:firstRow="1" w:lastRow="0" w:firstColumn="1" w:lastColumn="0" w:noHBand="0" w:noVBand="1"/>
      </w:tblPr>
      <w:tblGrid>
        <w:gridCol w:w="1300"/>
        <w:gridCol w:w="1460"/>
        <w:gridCol w:w="5805"/>
      </w:tblGrid>
      <w:tr w:rsidR="00E62A75" w:rsidRPr="00E62A75" w14:paraId="6755EE23" w14:textId="77777777" w:rsidTr="00E62A75">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6287" w14:textId="77777777" w:rsidR="00E62A75" w:rsidRPr="00E62A75" w:rsidRDefault="00E62A75" w:rsidP="00E62A75">
            <w:pPr>
              <w:jc w:val="center"/>
              <w:rPr>
                <w:rFonts w:ascii="Calibri" w:eastAsia="Times New Roman" w:hAnsi="Calibri"/>
                <w:b/>
                <w:bCs/>
                <w:sz w:val="24"/>
                <w:szCs w:val="24"/>
              </w:rPr>
            </w:pPr>
            <w:r w:rsidRPr="00E62A75">
              <w:rPr>
                <w:rFonts w:ascii="Calibri" w:eastAsia="Times New Roman" w:hAnsi="Calibri"/>
                <w:b/>
                <w:bCs/>
                <w:sz w:val="24"/>
                <w:szCs w:val="24"/>
              </w:rPr>
              <w:t>Week</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3A48B9F9" w14:textId="77777777" w:rsidR="00E62A75" w:rsidRPr="00E62A75" w:rsidRDefault="00E62A75" w:rsidP="00E62A75">
            <w:pPr>
              <w:jc w:val="center"/>
              <w:rPr>
                <w:rFonts w:ascii="Calibri" w:eastAsia="Times New Roman" w:hAnsi="Calibri"/>
                <w:b/>
                <w:bCs/>
                <w:sz w:val="24"/>
                <w:szCs w:val="24"/>
              </w:rPr>
            </w:pPr>
            <w:r w:rsidRPr="00E62A75">
              <w:rPr>
                <w:rFonts w:ascii="Calibri" w:eastAsia="Times New Roman" w:hAnsi="Calibri"/>
                <w:b/>
                <w:bCs/>
                <w:sz w:val="24"/>
                <w:szCs w:val="24"/>
              </w:rPr>
              <w:t>Lecture #</w:t>
            </w:r>
          </w:p>
        </w:tc>
        <w:tc>
          <w:tcPr>
            <w:tcW w:w="5805" w:type="dxa"/>
            <w:tcBorders>
              <w:top w:val="single" w:sz="4" w:space="0" w:color="auto"/>
              <w:left w:val="nil"/>
              <w:bottom w:val="single" w:sz="4" w:space="0" w:color="auto"/>
              <w:right w:val="single" w:sz="4" w:space="0" w:color="auto"/>
            </w:tcBorders>
            <w:shd w:val="clear" w:color="auto" w:fill="auto"/>
            <w:noWrap/>
            <w:vAlign w:val="bottom"/>
            <w:hideMark/>
          </w:tcPr>
          <w:p w14:paraId="131352A3" w14:textId="6B6FC08A" w:rsidR="00E62A75" w:rsidRPr="00E62A75" w:rsidRDefault="00E62A75" w:rsidP="00E62A75">
            <w:pPr>
              <w:rPr>
                <w:rFonts w:ascii="Calibri" w:eastAsia="Times New Roman" w:hAnsi="Calibri"/>
                <w:b/>
                <w:bCs/>
                <w:sz w:val="24"/>
                <w:szCs w:val="24"/>
              </w:rPr>
            </w:pPr>
            <w:r>
              <w:rPr>
                <w:rFonts w:ascii="Calibri" w:eastAsia="Times New Roman" w:hAnsi="Calibri"/>
                <w:b/>
                <w:bCs/>
                <w:sz w:val="24"/>
                <w:szCs w:val="24"/>
              </w:rPr>
              <w:t>T</w:t>
            </w:r>
            <w:r w:rsidRPr="00E62A75">
              <w:rPr>
                <w:rFonts w:ascii="Calibri" w:eastAsia="Times New Roman" w:hAnsi="Calibri"/>
                <w:b/>
                <w:bCs/>
                <w:sz w:val="24"/>
                <w:szCs w:val="24"/>
              </w:rPr>
              <w:t>opic</w:t>
            </w:r>
          </w:p>
        </w:tc>
      </w:tr>
      <w:tr w:rsidR="00E62A75" w:rsidRPr="00E62A75" w14:paraId="066CD32E"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9D9406"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w:t>
            </w:r>
          </w:p>
        </w:tc>
        <w:tc>
          <w:tcPr>
            <w:tcW w:w="1460" w:type="dxa"/>
            <w:tcBorders>
              <w:top w:val="nil"/>
              <w:left w:val="nil"/>
              <w:bottom w:val="single" w:sz="4" w:space="0" w:color="auto"/>
              <w:right w:val="single" w:sz="4" w:space="0" w:color="auto"/>
            </w:tcBorders>
            <w:shd w:val="clear" w:color="auto" w:fill="auto"/>
            <w:noWrap/>
            <w:vAlign w:val="bottom"/>
            <w:hideMark/>
          </w:tcPr>
          <w:p w14:paraId="464485D1"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w:t>
            </w:r>
          </w:p>
        </w:tc>
        <w:tc>
          <w:tcPr>
            <w:tcW w:w="5805" w:type="dxa"/>
            <w:tcBorders>
              <w:top w:val="nil"/>
              <w:left w:val="nil"/>
              <w:bottom w:val="single" w:sz="4" w:space="0" w:color="auto"/>
              <w:right w:val="single" w:sz="4" w:space="0" w:color="auto"/>
            </w:tcBorders>
            <w:shd w:val="clear" w:color="auto" w:fill="auto"/>
            <w:noWrap/>
            <w:vAlign w:val="bottom"/>
            <w:hideMark/>
          </w:tcPr>
          <w:p w14:paraId="4DCE8262" w14:textId="77777777"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Introduction</w:t>
            </w:r>
          </w:p>
        </w:tc>
      </w:tr>
      <w:tr w:rsidR="00E62A75" w:rsidRPr="00E62A75" w14:paraId="50530071"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E3C91"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29964AA3"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2</w:t>
            </w:r>
          </w:p>
        </w:tc>
        <w:tc>
          <w:tcPr>
            <w:tcW w:w="5805" w:type="dxa"/>
            <w:tcBorders>
              <w:top w:val="nil"/>
              <w:left w:val="nil"/>
              <w:bottom w:val="single" w:sz="4" w:space="0" w:color="auto"/>
              <w:right w:val="single" w:sz="4" w:space="0" w:color="auto"/>
            </w:tcBorders>
            <w:shd w:val="clear" w:color="auto" w:fill="auto"/>
            <w:noWrap/>
            <w:vAlign w:val="bottom"/>
            <w:hideMark/>
          </w:tcPr>
          <w:p w14:paraId="05BA1F64" w14:textId="77777777"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Rock Cycle</w:t>
            </w:r>
          </w:p>
        </w:tc>
      </w:tr>
      <w:tr w:rsidR="00E62A75" w:rsidRPr="00E62A75" w14:paraId="5AD68809"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44C2F9"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2</w:t>
            </w:r>
          </w:p>
        </w:tc>
        <w:tc>
          <w:tcPr>
            <w:tcW w:w="1460" w:type="dxa"/>
            <w:tcBorders>
              <w:top w:val="nil"/>
              <w:left w:val="nil"/>
              <w:bottom w:val="single" w:sz="4" w:space="0" w:color="auto"/>
              <w:right w:val="single" w:sz="4" w:space="0" w:color="auto"/>
            </w:tcBorders>
            <w:shd w:val="clear" w:color="auto" w:fill="auto"/>
            <w:noWrap/>
            <w:vAlign w:val="bottom"/>
            <w:hideMark/>
          </w:tcPr>
          <w:p w14:paraId="37F88EB8"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3</w:t>
            </w:r>
          </w:p>
        </w:tc>
        <w:tc>
          <w:tcPr>
            <w:tcW w:w="5805" w:type="dxa"/>
            <w:tcBorders>
              <w:top w:val="nil"/>
              <w:left w:val="nil"/>
              <w:bottom w:val="single" w:sz="4" w:space="0" w:color="auto"/>
              <w:right w:val="single" w:sz="4" w:space="0" w:color="auto"/>
            </w:tcBorders>
            <w:shd w:val="clear" w:color="auto" w:fill="auto"/>
            <w:noWrap/>
            <w:vAlign w:val="bottom"/>
            <w:hideMark/>
          </w:tcPr>
          <w:p w14:paraId="5587EE87" w14:textId="43A205B1"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Discontinuities</w:t>
            </w:r>
            <w:r w:rsidR="00993C35">
              <w:rPr>
                <w:rFonts w:ascii="Calibri" w:eastAsia="Times New Roman" w:hAnsi="Calibri"/>
                <w:sz w:val="24"/>
                <w:szCs w:val="24"/>
              </w:rPr>
              <w:t xml:space="preserve"> and Geological Structures</w:t>
            </w:r>
          </w:p>
        </w:tc>
      </w:tr>
      <w:tr w:rsidR="00E62A75" w:rsidRPr="00E62A75" w14:paraId="1CBF870F"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D96AF"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36FABA7A"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4</w:t>
            </w:r>
          </w:p>
        </w:tc>
        <w:tc>
          <w:tcPr>
            <w:tcW w:w="5805" w:type="dxa"/>
            <w:tcBorders>
              <w:top w:val="nil"/>
              <w:left w:val="nil"/>
              <w:bottom w:val="single" w:sz="4" w:space="0" w:color="auto"/>
              <w:right w:val="single" w:sz="4" w:space="0" w:color="auto"/>
            </w:tcBorders>
            <w:shd w:val="clear" w:color="auto" w:fill="auto"/>
            <w:noWrap/>
            <w:vAlign w:val="bottom"/>
            <w:hideMark/>
          </w:tcPr>
          <w:p w14:paraId="4BD09A62" w14:textId="5559A8FD" w:rsidR="00E62A75" w:rsidRPr="00E62A75" w:rsidRDefault="00F3314E" w:rsidP="00573CA3">
            <w:pPr>
              <w:rPr>
                <w:rFonts w:ascii="Calibri" w:eastAsia="Times New Roman" w:hAnsi="Calibri"/>
                <w:sz w:val="24"/>
                <w:szCs w:val="24"/>
              </w:rPr>
            </w:pPr>
            <w:r>
              <w:rPr>
                <w:rFonts w:ascii="Calibri" w:eastAsia="Times New Roman" w:hAnsi="Calibri"/>
                <w:sz w:val="24"/>
                <w:szCs w:val="24"/>
              </w:rPr>
              <w:t>Effective Stress</w:t>
            </w:r>
          </w:p>
        </w:tc>
      </w:tr>
      <w:tr w:rsidR="00E62A75" w:rsidRPr="00E62A75" w14:paraId="6554F32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AACFBAD"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3</w:t>
            </w:r>
          </w:p>
        </w:tc>
        <w:tc>
          <w:tcPr>
            <w:tcW w:w="1460" w:type="dxa"/>
            <w:tcBorders>
              <w:top w:val="nil"/>
              <w:left w:val="nil"/>
              <w:bottom w:val="single" w:sz="4" w:space="0" w:color="auto"/>
              <w:right w:val="single" w:sz="4" w:space="0" w:color="auto"/>
            </w:tcBorders>
            <w:shd w:val="clear" w:color="auto" w:fill="auto"/>
            <w:noWrap/>
            <w:vAlign w:val="bottom"/>
            <w:hideMark/>
          </w:tcPr>
          <w:p w14:paraId="594002A6"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5</w:t>
            </w:r>
          </w:p>
        </w:tc>
        <w:tc>
          <w:tcPr>
            <w:tcW w:w="5805" w:type="dxa"/>
            <w:tcBorders>
              <w:top w:val="nil"/>
              <w:left w:val="nil"/>
              <w:bottom w:val="single" w:sz="4" w:space="0" w:color="auto"/>
              <w:right w:val="single" w:sz="4" w:space="0" w:color="auto"/>
            </w:tcBorders>
            <w:shd w:val="clear" w:color="auto" w:fill="auto"/>
            <w:noWrap/>
            <w:vAlign w:val="bottom"/>
            <w:hideMark/>
          </w:tcPr>
          <w:p w14:paraId="07B27C3D" w14:textId="7AA1852C" w:rsidR="00E62A75" w:rsidRPr="00E62A75" w:rsidRDefault="00993C35" w:rsidP="00E62A75">
            <w:pPr>
              <w:rPr>
                <w:rFonts w:ascii="Calibri" w:eastAsia="Times New Roman" w:hAnsi="Calibri"/>
                <w:sz w:val="24"/>
                <w:szCs w:val="24"/>
              </w:rPr>
            </w:pPr>
            <w:r>
              <w:rPr>
                <w:rFonts w:ascii="Calibri" w:eastAsia="Times New Roman" w:hAnsi="Calibri"/>
                <w:sz w:val="24"/>
                <w:szCs w:val="24"/>
              </w:rPr>
              <w:t>State of</w:t>
            </w:r>
            <w:r w:rsidRPr="00E62A75">
              <w:rPr>
                <w:rFonts w:ascii="Calibri" w:eastAsia="Times New Roman" w:hAnsi="Calibri"/>
                <w:sz w:val="24"/>
                <w:szCs w:val="24"/>
              </w:rPr>
              <w:t xml:space="preserve"> Stress </w:t>
            </w:r>
            <w:r>
              <w:rPr>
                <w:rFonts w:ascii="Calibri" w:eastAsia="Times New Roman" w:hAnsi="Calibri"/>
                <w:sz w:val="24"/>
                <w:szCs w:val="24"/>
              </w:rPr>
              <w:t>in the Earth’s Crust</w:t>
            </w:r>
            <w:r w:rsidRPr="00E62A75">
              <w:rPr>
                <w:rFonts w:ascii="Calibri" w:eastAsia="Times New Roman" w:hAnsi="Calibri"/>
                <w:sz w:val="24"/>
                <w:szCs w:val="24"/>
              </w:rPr>
              <w:t xml:space="preserve"> </w:t>
            </w:r>
          </w:p>
        </w:tc>
      </w:tr>
      <w:tr w:rsidR="00E62A75" w:rsidRPr="00E62A75" w14:paraId="6C26E127"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700BB1F"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42173E39"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6</w:t>
            </w:r>
          </w:p>
        </w:tc>
        <w:tc>
          <w:tcPr>
            <w:tcW w:w="5805" w:type="dxa"/>
            <w:tcBorders>
              <w:top w:val="nil"/>
              <w:left w:val="nil"/>
              <w:bottom w:val="single" w:sz="4" w:space="0" w:color="auto"/>
              <w:right w:val="single" w:sz="4" w:space="0" w:color="auto"/>
            </w:tcBorders>
            <w:shd w:val="clear" w:color="auto" w:fill="auto"/>
            <w:noWrap/>
            <w:vAlign w:val="bottom"/>
            <w:hideMark/>
          </w:tcPr>
          <w:p w14:paraId="10BADFC2" w14:textId="52062D60" w:rsidR="00E62A75" w:rsidRPr="00E62A75" w:rsidRDefault="00FA101C" w:rsidP="00FA101C">
            <w:pPr>
              <w:rPr>
                <w:rFonts w:ascii="Calibri" w:eastAsia="Times New Roman" w:hAnsi="Calibri"/>
                <w:sz w:val="24"/>
                <w:szCs w:val="24"/>
              </w:rPr>
            </w:pPr>
            <w:r>
              <w:rPr>
                <w:rFonts w:ascii="Calibri" w:eastAsia="Times New Roman" w:hAnsi="Calibri"/>
                <w:sz w:val="24"/>
                <w:szCs w:val="24"/>
              </w:rPr>
              <w:t>Stress Regimes in Petroleum Environments</w:t>
            </w:r>
          </w:p>
        </w:tc>
      </w:tr>
      <w:tr w:rsidR="00E62A75" w:rsidRPr="00E62A75" w14:paraId="4A8EAFFA"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8808B"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4</w:t>
            </w:r>
          </w:p>
        </w:tc>
        <w:tc>
          <w:tcPr>
            <w:tcW w:w="1460" w:type="dxa"/>
            <w:tcBorders>
              <w:top w:val="nil"/>
              <w:left w:val="nil"/>
              <w:bottom w:val="single" w:sz="4" w:space="0" w:color="auto"/>
              <w:right w:val="single" w:sz="4" w:space="0" w:color="auto"/>
            </w:tcBorders>
            <w:shd w:val="clear" w:color="auto" w:fill="auto"/>
            <w:noWrap/>
            <w:vAlign w:val="bottom"/>
            <w:hideMark/>
          </w:tcPr>
          <w:p w14:paraId="37881336"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7</w:t>
            </w:r>
          </w:p>
        </w:tc>
        <w:tc>
          <w:tcPr>
            <w:tcW w:w="5805" w:type="dxa"/>
            <w:tcBorders>
              <w:top w:val="nil"/>
              <w:left w:val="nil"/>
              <w:bottom w:val="single" w:sz="4" w:space="0" w:color="auto"/>
              <w:right w:val="single" w:sz="4" w:space="0" w:color="auto"/>
            </w:tcBorders>
            <w:shd w:val="clear" w:color="auto" w:fill="auto"/>
            <w:noWrap/>
            <w:vAlign w:val="bottom"/>
            <w:hideMark/>
          </w:tcPr>
          <w:p w14:paraId="7A55D9BA" w14:textId="6BB4DA48" w:rsidR="00E62A75" w:rsidRPr="00E62A75" w:rsidRDefault="000E7D46" w:rsidP="000E7D46">
            <w:pPr>
              <w:rPr>
                <w:rFonts w:ascii="Calibri" w:eastAsia="Times New Roman" w:hAnsi="Calibri"/>
                <w:sz w:val="24"/>
                <w:szCs w:val="24"/>
              </w:rPr>
            </w:pPr>
            <w:r>
              <w:rPr>
                <w:rFonts w:ascii="Calibri" w:eastAsia="Times New Roman" w:hAnsi="Calibri"/>
                <w:sz w:val="24"/>
                <w:szCs w:val="24"/>
              </w:rPr>
              <w:t>P</w:t>
            </w:r>
            <w:r w:rsidR="00FA101C">
              <w:rPr>
                <w:rFonts w:ascii="Calibri" w:eastAsia="Times New Roman" w:hAnsi="Calibri"/>
                <w:sz w:val="24"/>
                <w:szCs w:val="24"/>
              </w:rPr>
              <w:t xml:space="preserve">rincipal </w:t>
            </w:r>
            <w:r>
              <w:rPr>
                <w:rFonts w:ascii="Calibri" w:eastAsia="Times New Roman" w:hAnsi="Calibri"/>
                <w:sz w:val="24"/>
                <w:szCs w:val="24"/>
              </w:rPr>
              <w:t>S</w:t>
            </w:r>
            <w:r w:rsidR="00FA101C">
              <w:rPr>
                <w:rFonts w:ascii="Calibri" w:eastAsia="Times New Roman" w:hAnsi="Calibri"/>
                <w:sz w:val="24"/>
                <w:szCs w:val="24"/>
              </w:rPr>
              <w:t xml:space="preserve">tresses and </w:t>
            </w:r>
            <w:r w:rsidRPr="00E62A75">
              <w:rPr>
                <w:rFonts w:ascii="Calibri" w:eastAsia="Times New Roman" w:hAnsi="Calibri"/>
                <w:sz w:val="24"/>
                <w:szCs w:val="24"/>
              </w:rPr>
              <w:t>Mohr Circle</w:t>
            </w:r>
          </w:p>
        </w:tc>
      </w:tr>
      <w:tr w:rsidR="00E62A75" w:rsidRPr="00E62A75" w14:paraId="506806EF"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01E9F4"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67791133"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8</w:t>
            </w:r>
          </w:p>
        </w:tc>
        <w:tc>
          <w:tcPr>
            <w:tcW w:w="5805" w:type="dxa"/>
            <w:tcBorders>
              <w:top w:val="nil"/>
              <w:left w:val="nil"/>
              <w:bottom w:val="single" w:sz="4" w:space="0" w:color="auto"/>
              <w:right w:val="single" w:sz="4" w:space="0" w:color="auto"/>
            </w:tcBorders>
            <w:shd w:val="clear" w:color="auto" w:fill="auto"/>
            <w:noWrap/>
            <w:vAlign w:val="bottom"/>
            <w:hideMark/>
          </w:tcPr>
          <w:p w14:paraId="2A95D062" w14:textId="661EDD56"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Stress-Strain Curves</w:t>
            </w:r>
            <w:r w:rsidR="00CF1785">
              <w:rPr>
                <w:rFonts w:ascii="Calibri" w:eastAsia="Times New Roman" w:hAnsi="Calibri"/>
                <w:sz w:val="24"/>
                <w:szCs w:val="24"/>
              </w:rPr>
              <w:t xml:space="preserve"> and Rock Failure Mechanisms</w:t>
            </w:r>
          </w:p>
        </w:tc>
      </w:tr>
      <w:tr w:rsidR="00E62A75" w:rsidRPr="00E62A75" w14:paraId="40FDBECF"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DED5AB"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5</w:t>
            </w:r>
          </w:p>
        </w:tc>
        <w:tc>
          <w:tcPr>
            <w:tcW w:w="1460" w:type="dxa"/>
            <w:tcBorders>
              <w:top w:val="nil"/>
              <w:left w:val="nil"/>
              <w:bottom w:val="single" w:sz="4" w:space="0" w:color="auto"/>
              <w:right w:val="single" w:sz="4" w:space="0" w:color="auto"/>
            </w:tcBorders>
            <w:shd w:val="clear" w:color="auto" w:fill="auto"/>
            <w:noWrap/>
            <w:vAlign w:val="bottom"/>
            <w:hideMark/>
          </w:tcPr>
          <w:p w14:paraId="1CB7C89B"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9</w:t>
            </w:r>
          </w:p>
        </w:tc>
        <w:tc>
          <w:tcPr>
            <w:tcW w:w="5805" w:type="dxa"/>
            <w:tcBorders>
              <w:top w:val="nil"/>
              <w:left w:val="nil"/>
              <w:bottom w:val="single" w:sz="4" w:space="0" w:color="auto"/>
              <w:right w:val="single" w:sz="4" w:space="0" w:color="auto"/>
            </w:tcBorders>
            <w:shd w:val="clear" w:color="auto" w:fill="auto"/>
            <w:noWrap/>
            <w:vAlign w:val="bottom"/>
            <w:hideMark/>
          </w:tcPr>
          <w:p w14:paraId="5197A0B9" w14:textId="77777777"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Hooke's law</w:t>
            </w:r>
          </w:p>
        </w:tc>
      </w:tr>
      <w:tr w:rsidR="00E62A75" w:rsidRPr="00E62A75" w14:paraId="5AA1646D"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8DF0BA"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1D58EE22"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10</w:t>
            </w:r>
          </w:p>
        </w:tc>
        <w:tc>
          <w:tcPr>
            <w:tcW w:w="5805" w:type="dxa"/>
            <w:tcBorders>
              <w:top w:val="nil"/>
              <w:left w:val="nil"/>
              <w:bottom w:val="single" w:sz="4" w:space="0" w:color="auto"/>
              <w:right w:val="single" w:sz="4" w:space="0" w:color="auto"/>
            </w:tcBorders>
            <w:shd w:val="clear" w:color="auto" w:fill="auto"/>
            <w:noWrap/>
            <w:vAlign w:val="bottom"/>
            <w:hideMark/>
          </w:tcPr>
          <w:p w14:paraId="77B44AAA" w14:textId="66BFA1B4" w:rsidR="00E62A75" w:rsidRPr="00E62A75" w:rsidRDefault="00E62A75" w:rsidP="005652C8">
            <w:pPr>
              <w:rPr>
                <w:rFonts w:ascii="Calibri" w:eastAsia="Times New Roman" w:hAnsi="Calibri"/>
                <w:sz w:val="24"/>
                <w:szCs w:val="24"/>
              </w:rPr>
            </w:pPr>
            <w:r w:rsidRPr="00E62A75">
              <w:rPr>
                <w:rFonts w:ascii="Calibri" w:eastAsia="Times New Roman" w:hAnsi="Calibri"/>
                <w:sz w:val="24"/>
                <w:szCs w:val="24"/>
              </w:rPr>
              <w:t xml:space="preserve">Linear Elasticity </w:t>
            </w:r>
          </w:p>
        </w:tc>
      </w:tr>
      <w:tr w:rsidR="00E62A75" w:rsidRPr="00E62A75" w14:paraId="00D52CFA"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968F6C"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6</w:t>
            </w:r>
          </w:p>
        </w:tc>
        <w:tc>
          <w:tcPr>
            <w:tcW w:w="1460" w:type="dxa"/>
            <w:tcBorders>
              <w:top w:val="nil"/>
              <w:left w:val="nil"/>
              <w:bottom w:val="single" w:sz="4" w:space="0" w:color="auto"/>
              <w:right w:val="single" w:sz="4" w:space="0" w:color="auto"/>
            </w:tcBorders>
            <w:shd w:val="clear" w:color="auto" w:fill="auto"/>
            <w:noWrap/>
            <w:vAlign w:val="bottom"/>
            <w:hideMark/>
          </w:tcPr>
          <w:p w14:paraId="37091CAB"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11</w:t>
            </w:r>
          </w:p>
        </w:tc>
        <w:tc>
          <w:tcPr>
            <w:tcW w:w="5805" w:type="dxa"/>
            <w:tcBorders>
              <w:top w:val="nil"/>
              <w:left w:val="nil"/>
              <w:bottom w:val="single" w:sz="4" w:space="0" w:color="auto"/>
              <w:right w:val="single" w:sz="4" w:space="0" w:color="auto"/>
            </w:tcBorders>
            <w:shd w:val="clear" w:color="auto" w:fill="auto"/>
            <w:noWrap/>
            <w:vAlign w:val="bottom"/>
            <w:hideMark/>
          </w:tcPr>
          <w:p w14:paraId="739D9E77" w14:textId="1DE9EC67" w:rsidR="00E62A75" w:rsidRPr="00E62A75" w:rsidRDefault="00AA288A" w:rsidP="00E62A75">
            <w:pPr>
              <w:rPr>
                <w:rFonts w:ascii="Calibri" w:eastAsia="Times New Roman" w:hAnsi="Calibri"/>
                <w:sz w:val="24"/>
                <w:szCs w:val="24"/>
              </w:rPr>
            </w:pPr>
            <w:r w:rsidRPr="00E62A75">
              <w:rPr>
                <w:rFonts w:ascii="Calibri" w:eastAsia="Times New Roman" w:hAnsi="Calibri"/>
                <w:sz w:val="24"/>
                <w:szCs w:val="24"/>
              </w:rPr>
              <w:t>Fundamental Solutions and Principle of Superposition (I)</w:t>
            </w:r>
          </w:p>
        </w:tc>
      </w:tr>
      <w:tr w:rsidR="00E62A75" w:rsidRPr="00E62A75" w14:paraId="2FC2FBB2"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2B1C1C"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49E214DF"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12</w:t>
            </w:r>
          </w:p>
        </w:tc>
        <w:tc>
          <w:tcPr>
            <w:tcW w:w="5805" w:type="dxa"/>
            <w:tcBorders>
              <w:top w:val="nil"/>
              <w:left w:val="nil"/>
              <w:bottom w:val="single" w:sz="4" w:space="0" w:color="auto"/>
              <w:right w:val="single" w:sz="4" w:space="0" w:color="auto"/>
            </w:tcBorders>
            <w:shd w:val="clear" w:color="auto" w:fill="auto"/>
            <w:noWrap/>
            <w:vAlign w:val="bottom"/>
            <w:hideMark/>
          </w:tcPr>
          <w:p w14:paraId="014784EC" w14:textId="22D4518F" w:rsidR="00E62A75" w:rsidRPr="00E62A75" w:rsidRDefault="00AA288A" w:rsidP="00E62A75">
            <w:pPr>
              <w:rPr>
                <w:rFonts w:ascii="Calibri" w:eastAsia="Times New Roman" w:hAnsi="Calibri"/>
                <w:sz w:val="24"/>
                <w:szCs w:val="24"/>
              </w:rPr>
            </w:pPr>
            <w:r w:rsidRPr="00E62A75">
              <w:rPr>
                <w:rFonts w:ascii="Calibri" w:eastAsia="Times New Roman" w:hAnsi="Calibri"/>
                <w:sz w:val="24"/>
                <w:szCs w:val="24"/>
              </w:rPr>
              <w:t>Fundamental Solutions and Principle of Superposition (II)</w:t>
            </w:r>
          </w:p>
        </w:tc>
      </w:tr>
      <w:tr w:rsidR="00E62A75" w:rsidRPr="00E62A75" w14:paraId="3CD08034"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3EAAB6"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7</w:t>
            </w:r>
          </w:p>
        </w:tc>
        <w:tc>
          <w:tcPr>
            <w:tcW w:w="1460" w:type="dxa"/>
            <w:tcBorders>
              <w:top w:val="nil"/>
              <w:left w:val="nil"/>
              <w:bottom w:val="single" w:sz="4" w:space="0" w:color="auto"/>
              <w:right w:val="single" w:sz="4" w:space="0" w:color="auto"/>
            </w:tcBorders>
            <w:shd w:val="clear" w:color="auto" w:fill="auto"/>
            <w:noWrap/>
            <w:vAlign w:val="bottom"/>
            <w:hideMark/>
          </w:tcPr>
          <w:p w14:paraId="0D2805AA" w14:textId="77777777"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13</w:t>
            </w:r>
          </w:p>
        </w:tc>
        <w:tc>
          <w:tcPr>
            <w:tcW w:w="5805" w:type="dxa"/>
            <w:tcBorders>
              <w:top w:val="nil"/>
              <w:left w:val="nil"/>
              <w:bottom w:val="single" w:sz="4" w:space="0" w:color="auto"/>
              <w:right w:val="single" w:sz="4" w:space="0" w:color="auto"/>
            </w:tcBorders>
            <w:shd w:val="clear" w:color="auto" w:fill="auto"/>
            <w:noWrap/>
            <w:vAlign w:val="bottom"/>
            <w:hideMark/>
          </w:tcPr>
          <w:p w14:paraId="536DF803" w14:textId="12DED92E" w:rsidR="00E62A75" w:rsidRPr="00E62A75" w:rsidRDefault="000F7DF5" w:rsidP="00E62A75">
            <w:pPr>
              <w:rPr>
                <w:rFonts w:ascii="Calibri" w:eastAsia="Times New Roman" w:hAnsi="Calibri"/>
                <w:sz w:val="24"/>
                <w:szCs w:val="24"/>
              </w:rPr>
            </w:pPr>
            <w:r>
              <w:rPr>
                <w:rFonts w:ascii="Calibri" w:eastAsia="Times New Roman" w:hAnsi="Calibri"/>
                <w:sz w:val="24"/>
                <w:szCs w:val="24"/>
              </w:rPr>
              <w:t>Instructors’ discretion</w:t>
            </w:r>
          </w:p>
        </w:tc>
      </w:tr>
      <w:tr w:rsidR="0046649C" w:rsidRPr="00E62A75" w14:paraId="7E918A5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BF5B69" w14:textId="77777777" w:rsidR="0046649C" w:rsidRPr="00E62A75" w:rsidRDefault="0046649C" w:rsidP="00E62A75">
            <w:pPr>
              <w:jc w:val="center"/>
              <w:rPr>
                <w:rFonts w:ascii="Calibri" w:eastAsia="Times New Roman" w:hAnsi="Calibri"/>
                <w:sz w:val="24"/>
                <w:szCs w:val="24"/>
              </w:rPr>
            </w:pPr>
          </w:p>
        </w:tc>
        <w:tc>
          <w:tcPr>
            <w:tcW w:w="1460" w:type="dxa"/>
            <w:tcBorders>
              <w:top w:val="nil"/>
              <w:left w:val="nil"/>
              <w:bottom w:val="single" w:sz="4" w:space="0" w:color="auto"/>
              <w:right w:val="single" w:sz="4" w:space="0" w:color="auto"/>
            </w:tcBorders>
            <w:shd w:val="clear" w:color="auto" w:fill="auto"/>
            <w:noWrap/>
            <w:vAlign w:val="bottom"/>
          </w:tcPr>
          <w:p w14:paraId="502298EB" w14:textId="0F56F21A" w:rsidR="0046649C" w:rsidRPr="00E62A75" w:rsidRDefault="0046649C" w:rsidP="00E62A75">
            <w:pPr>
              <w:jc w:val="center"/>
              <w:rPr>
                <w:rFonts w:ascii="Calibri" w:eastAsia="Times New Roman" w:hAnsi="Calibri"/>
                <w:sz w:val="24"/>
                <w:szCs w:val="24"/>
              </w:rPr>
            </w:pPr>
            <w:r>
              <w:rPr>
                <w:rFonts w:ascii="Calibri" w:eastAsia="Times New Roman" w:hAnsi="Calibri"/>
                <w:sz w:val="24"/>
                <w:szCs w:val="24"/>
              </w:rPr>
              <w:t>14</w:t>
            </w:r>
          </w:p>
        </w:tc>
        <w:tc>
          <w:tcPr>
            <w:tcW w:w="5805" w:type="dxa"/>
            <w:tcBorders>
              <w:top w:val="nil"/>
              <w:left w:val="nil"/>
              <w:bottom w:val="single" w:sz="4" w:space="0" w:color="auto"/>
              <w:right w:val="single" w:sz="4" w:space="0" w:color="auto"/>
            </w:tcBorders>
            <w:shd w:val="clear" w:color="auto" w:fill="auto"/>
            <w:noWrap/>
            <w:vAlign w:val="bottom"/>
          </w:tcPr>
          <w:p w14:paraId="5A515E0A" w14:textId="3074E3E1" w:rsidR="0046649C" w:rsidRDefault="0046649C" w:rsidP="00E62A75">
            <w:pPr>
              <w:rPr>
                <w:rFonts w:ascii="Calibri" w:eastAsia="Times New Roman" w:hAnsi="Calibri"/>
                <w:sz w:val="24"/>
                <w:szCs w:val="24"/>
              </w:rPr>
            </w:pPr>
            <w:r>
              <w:rPr>
                <w:rFonts w:ascii="Calibri" w:eastAsia="Times New Roman" w:hAnsi="Calibri"/>
                <w:sz w:val="24"/>
                <w:szCs w:val="24"/>
              </w:rPr>
              <w:t>Instructors’ discretion</w:t>
            </w:r>
          </w:p>
        </w:tc>
      </w:tr>
      <w:tr w:rsidR="00E62A75" w:rsidRPr="00E62A75" w14:paraId="7084B150" w14:textId="77777777" w:rsidTr="00E62A75">
        <w:trPr>
          <w:trHeight w:val="300"/>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25D3210F" w14:textId="15928E3D" w:rsidR="00E62A75" w:rsidRPr="00E62A75" w:rsidRDefault="00E62A75" w:rsidP="00E62A75">
            <w:pPr>
              <w:jc w:val="center"/>
              <w:rPr>
                <w:rFonts w:ascii="Calibri" w:eastAsia="Times New Roman" w:hAnsi="Calibri"/>
                <w:sz w:val="24"/>
                <w:szCs w:val="24"/>
              </w:rPr>
            </w:pPr>
            <w:r w:rsidRPr="00E62A75">
              <w:rPr>
                <w:rFonts w:ascii="Calibri" w:eastAsia="Times New Roman" w:hAnsi="Calibri"/>
                <w:sz w:val="24"/>
                <w:szCs w:val="24"/>
              </w:rPr>
              <w:t> </w:t>
            </w:r>
            <w:r w:rsidR="0046649C">
              <w:rPr>
                <w:rFonts w:ascii="Calibri" w:eastAsia="Times New Roman" w:hAnsi="Calibri"/>
                <w:sz w:val="24"/>
                <w:szCs w:val="24"/>
              </w:rPr>
              <w:t>8</w:t>
            </w:r>
          </w:p>
        </w:tc>
        <w:tc>
          <w:tcPr>
            <w:tcW w:w="1460" w:type="dxa"/>
            <w:tcBorders>
              <w:top w:val="nil"/>
              <w:left w:val="nil"/>
              <w:bottom w:val="single" w:sz="4" w:space="0" w:color="auto"/>
              <w:right w:val="single" w:sz="4" w:space="0" w:color="auto"/>
            </w:tcBorders>
            <w:shd w:val="clear" w:color="000000" w:fill="FFFF00"/>
            <w:noWrap/>
            <w:vAlign w:val="bottom"/>
            <w:hideMark/>
          </w:tcPr>
          <w:p w14:paraId="2FA811F2" w14:textId="75D48F29" w:rsidR="00E62A75" w:rsidRPr="00E62A75" w:rsidRDefault="003053BC" w:rsidP="00E62A75">
            <w:pPr>
              <w:jc w:val="center"/>
              <w:rPr>
                <w:rFonts w:ascii="Calibri" w:eastAsia="Times New Roman" w:hAnsi="Calibri"/>
                <w:sz w:val="24"/>
                <w:szCs w:val="24"/>
              </w:rPr>
            </w:pPr>
            <w:r>
              <w:rPr>
                <w:rFonts w:ascii="Calibri" w:eastAsia="Times New Roman" w:hAnsi="Calibri"/>
                <w:sz w:val="24"/>
                <w:szCs w:val="24"/>
              </w:rPr>
              <w:t>15</w:t>
            </w:r>
          </w:p>
        </w:tc>
        <w:tc>
          <w:tcPr>
            <w:tcW w:w="5805" w:type="dxa"/>
            <w:tcBorders>
              <w:top w:val="nil"/>
              <w:left w:val="nil"/>
              <w:bottom w:val="single" w:sz="4" w:space="0" w:color="auto"/>
              <w:right w:val="single" w:sz="4" w:space="0" w:color="auto"/>
            </w:tcBorders>
            <w:shd w:val="clear" w:color="000000" w:fill="FFFF00"/>
            <w:noWrap/>
            <w:vAlign w:val="bottom"/>
            <w:hideMark/>
          </w:tcPr>
          <w:p w14:paraId="5DC52E0E" w14:textId="77777777" w:rsidR="00E62A75" w:rsidRPr="00E62A75" w:rsidRDefault="00E62A75" w:rsidP="00E62A75">
            <w:pPr>
              <w:rPr>
                <w:rFonts w:ascii="Calibri" w:eastAsia="Times New Roman" w:hAnsi="Calibri"/>
                <w:sz w:val="24"/>
                <w:szCs w:val="24"/>
              </w:rPr>
            </w:pPr>
            <w:r w:rsidRPr="00E62A75">
              <w:rPr>
                <w:rFonts w:ascii="Calibri" w:eastAsia="Times New Roman" w:hAnsi="Calibri"/>
                <w:sz w:val="24"/>
                <w:szCs w:val="24"/>
              </w:rPr>
              <w:t>Midterm Exam</w:t>
            </w:r>
          </w:p>
        </w:tc>
      </w:tr>
      <w:tr w:rsidR="003053BC" w:rsidRPr="00E62A75" w14:paraId="6BA4A04B"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934F49" w14:textId="7684FF84" w:rsidR="003053BC" w:rsidRPr="00E62A75" w:rsidRDefault="003053BC" w:rsidP="00E62A75">
            <w:pPr>
              <w:jc w:val="center"/>
              <w:rPr>
                <w:rFonts w:ascii="Calibri" w:eastAsia="Times New Roman" w:hAnsi="Calibri"/>
                <w:sz w:val="24"/>
                <w:szCs w:val="24"/>
              </w:rPr>
            </w:pPr>
          </w:p>
        </w:tc>
        <w:tc>
          <w:tcPr>
            <w:tcW w:w="1460" w:type="dxa"/>
            <w:tcBorders>
              <w:top w:val="nil"/>
              <w:left w:val="nil"/>
              <w:bottom w:val="single" w:sz="4" w:space="0" w:color="auto"/>
              <w:right w:val="single" w:sz="4" w:space="0" w:color="auto"/>
            </w:tcBorders>
            <w:shd w:val="clear" w:color="auto" w:fill="auto"/>
            <w:noWrap/>
            <w:vAlign w:val="bottom"/>
            <w:hideMark/>
          </w:tcPr>
          <w:p w14:paraId="07557BDD" w14:textId="3D272FCA"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16</w:t>
            </w:r>
          </w:p>
        </w:tc>
        <w:tc>
          <w:tcPr>
            <w:tcW w:w="5805" w:type="dxa"/>
            <w:tcBorders>
              <w:top w:val="nil"/>
              <w:left w:val="nil"/>
              <w:bottom w:val="single" w:sz="4" w:space="0" w:color="auto"/>
              <w:right w:val="single" w:sz="4" w:space="0" w:color="auto"/>
            </w:tcBorders>
            <w:shd w:val="clear" w:color="auto" w:fill="auto"/>
            <w:noWrap/>
            <w:vAlign w:val="bottom"/>
            <w:hideMark/>
          </w:tcPr>
          <w:p w14:paraId="757D86AD" w14:textId="75A5E48A" w:rsidR="003053BC" w:rsidRPr="00E62A75" w:rsidRDefault="003053BC" w:rsidP="00E62A75">
            <w:pPr>
              <w:rPr>
                <w:rFonts w:ascii="Calibri" w:eastAsia="Times New Roman" w:hAnsi="Calibri"/>
                <w:sz w:val="24"/>
                <w:szCs w:val="24"/>
              </w:rPr>
            </w:pPr>
            <w:r>
              <w:rPr>
                <w:rFonts w:ascii="Calibri" w:eastAsia="Times New Roman" w:hAnsi="Calibri"/>
                <w:sz w:val="24"/>
                <w:szCs w:val="24"/>
              </w:rPr>
              <w:t>Wellbore Stability (I)</w:t>
            </w:r>
          </w:p>
        </w:tc>
      </w:tr>
      <w:tr w:rsidR="003053BC" w:rsidRPr="00E62A75" w14:paraId="1DC6BD3D"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A64A6B" w14:textId="1114DA3C"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9</w:t>
            </w:r>
          </w:p>
        </w:tc>
        <w:tc>
          <w:tcPr>
            <w:tcW w:w="1460" w:type="dxa"/>
            <w:tcBorders>
              <w:top w:val="nil"/>
              <w:left w:val="nil"/>
              <w:bottom w:val="single" w:sz="4" w:space="0" w:color="auto"/>
              <w:right w:val="single" w:sz="4" w:space="0" w:color="auto"/>
            </w:tcBorders>
            <w:shd w:val="clear" w:color="auto" w:fill="auto"/>
            <w:noWrap/>
            <w:vAlign w:val="bottom"/>
            <w:hideMark/>
          </w:tcPr>
          <w:p w14:paraId="7781B75F" w14:textId="5FCE2909"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17</w:t>
            </w:r>
          </w:p>
        </w:tc>
        <w:tc>
          <w:tcPr>
            <w:tcW w:w="5805" w:type="dxa"/>
            <w:tcBorders>
              <w:top w:val="nil"/>
              <w:left w:val="nil"/>
              <w:bottom w:val="single" w:sz="4" w:space="0" w:color="auto"/>
              <w:right w:val="single" w:sz="4" w:space="0" w:color="auto"/>
            </w:tcBorders>
            <w:shd w:val="clear" w:color="auto" w:fill="auto"/>
            <w:noWrap/>
            <w:vAlign w:val="bottom"/>
            <w:hideMark/>
          </w:tcPr>
          <w:p w14:paraId="4664A2CF" w14:textId="2750E99C" w:rsidR="003053BC" w:rsidRPr="00E62A75" w:rsidRDefault="003053BC" w:rsidP="000F7DF5">
            <w:pPr>
              <w:rPr>
                <w:rFonts w:ascii="Calibri" w:eastAsia="Times New Roman" w:hAnsi="Calibri"/>
                <w:sz w:val="24"/>
                <w:szCs w:val="24"/>
              </w:rPr>
            </w:pPr>
            <w:r>
              <w:rPr>
                <w:rFonts w:ascii="Calibri" w:eastAsia="Times New Roman" w:hAnsi="Calibri"/>
                <w:sz w:val="24"/>
                <w:szCs w:val="24"/>
              </w:rPr>
              <w:t>Wellbore Stability (II)</w:t>
            </w:r>
          </w:p>
        </w:tc>
      </w:tr>
      <w:tr w:rsidR="003053BC" w:rsidRPr="00E62A75" w14:paraId="6D76626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567F0F" w14:textId="1D42551B"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4D55619A" w14:textId="1366C860"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18</w:t>
            </w:r>
          </w:p>
        </w:tc>
        <w:tc>
          <w:tcPr>
            <w:tcW w:w="5805" w:type="dxa"/>
            <w:tcBorders>
              <w:top w:val="nil"/>
              <w:left w:val="nil"/>
              <w:bottom w:val="single" w:sz="4" w:space="0" w:color="auto"/>
              <w:right w:val="single" w:sz="4" w:space="0" w:color="auto"/>
            </w:tcBorders>
            <w:shd w:val="clear" w:color="auto" w:fill="auto"/>
            <w:noWrap/>
            <w:vAlign w:val="bottom"/>
            <w:hideMark/>
          </w:tcPr>
          <w:p w14:paraId="5F8E3439" w14:textId="343A9B04" w:rsidR="003053BC" w:rsidRPr="00E62A75" w:rsidRDefault="003053BC" w:rsidP="000F7DF5">
            <w:pPr>
              <w:rPr>
                <w:rFonts w:ascii="Calibri" w:eastAsia="Times New Roman" w:hAnsi="Calibri"/>
                <w:sz w:val="24"/>
                <w:szCs w:val="24"/>
              </w:rPr>
            </w:pPr>
            <w:r>
              <w:rPr>
                <w:rFonts w:ascii="Calibri" w:eastAsia="Times New Roman" w:hAnsi="Calibri"/>
                <w:sz w:val="24"/>
                <w:szCs w:val="24"/>
              </w:rPr>
              <w:t>Hydromechanical Rock Properties</w:t>
            </w:r>
          </w:p>
        </w:tc>
      </w:tr>
      <w:tr w:rsidR="003053BC" w:rsidRPr="00E62A75" w14:paraId="69A1650F"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A9A7E9" w14:textId="4BF20472"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10</w:t>
            </w:r>
          </w:p>
        </w:tc>
        <w:tc>
          <w:tcPr>
            <w:tcW w:w="1460" w:type="dxa"/>
            <w:tcBorders>
              <w:top w:val="nil"/>
              <w:left w:val="nil"/>
              <w:bottom w:val="single" w:sz="4" w:space="0" w:color="auto"/>
              <w:right w:val="single" w:sz="4" w:space="0" w:color="auto"/>
            </w:tcBorders>
            <w:shd w:val="clear" w:color="auto" w:fill="auto"/>
            <w:noWrap/>
            <w:vAlign w:val="bottom"/>
            <w:hideMark/>
          </w:tcPr>
          <w:p w14:paraId="149B9327" w14:textId="4FE95BDA"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19</w:t>
            </w:r>
          </w:p>
        </w:tc>
        <w:tc>
          <w:tcPr>
            <w:tcW w:w="5805" w:type="dxa"/>
            <w:tcBorders>
              <w:top w:val="nil"/>
              <w:left w:val="nil"/>
              <w:bottom w:val="single" w:sz="4" w:space="0" w:color="auto"/>
              <w:right w:val="single" w:sz="4" w:space="0" w:color="auto"/>
            </w:tcBorders>
            <w:shd w:val="clear" w:color="auto" w:fill="auto"/>
            <w:noWrap/>
            <w:vAlign w:val="bottom"/>
            <w:hideMark/>
          </w:tcPr>
          <w:p w14:paraId="2F68FC3C" w14:textId="0449A517" w:rsidR="003053BC" w:rsidRPr="00E62A75" w:rsidRDefault="003053BC" w:rsidP="00E62A75">
            <w:pPr>
              <w:rPr>
                <w:rFonts w:ascii="Calibri" w:eastAsia="Times New Roman" w:hAnsi="Calibri"/>
                <w:sz w:val="24"/>
                <w:szCs w:val="24"/>
              </w:rPr>
            </w:pPr>
            <w:r w:rsidRPr="00E62A75">
              <w:rPr>
                <w:rFonts w:ascii="Calibri" w:eastAsia="Times New Roman" w:hAnsi="Calibri"/>
                <w:sz w:val="24"/>
                <w:szCs w:val="24"/>
              </w:rPr>
              <w:t>Flow in Fractured and Porous Media</w:t>
            </w:r>
          </w:p>
        </w:tc>
      </w:tr>
      <w:tr w:rsidR="003053BC" w:rsidRPr="00E62A75" w14:paraId="57FD37C8"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AED36D" w14:textId="320773AA"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20F1FAC7" w14:textId="26F0D820"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20</w:t>
            </w:r>
          </w:p>
        </w:tc>
        <w:tc>
          <w:tcPr>
            <w:tcW w:w="5805" w:type="dxa"/>
            <w:tcBorders>
              <w:top w:val="nil"/>
              <w:left w:val="nil"/>
              <w:bottom w:val="single" w:sz="4" w:space="0" w:color="auto"/>
              <w:right w:val="single" w:sz="4" w:space="0" w:color="auto"/>
            </w:tcBorders>
            <w:shd w:val="clear" w:color="auto" w:fill="auto"/>
            <w:noWrap/>
            <w:vAlign w:val="bottom"/>
            <w:hideMark/>
          </w:tcPr>
          <w:p w14:paraId="7E2E79A2" w14:textId="36191BA0" w:rsidR="003053BC" w:rsidRPr="00E62A75" w:rsidRDefault="003053BC" w:rsidP="00E62A75">
            <w:pPr>
              <w:rPr>
                <w:rFonts w:ascii="Calibri" w:eastAsia="Times New Roman" w:hAnsi="Calibri"/>
                <w:sz w:val="24"/>
                <w:szCs w:val="24"/>
              </w:rPr>
            </w:pPr>
            <w:r>
              <w:rPr>
                <w:rFonts w:ascii="Calibri" w:eastAsia="Times New Roman" w:hAnsi="Calibri"/>
                <w:sz w:val="24"/>
                <w:szCs w:val="24"/>
              </w:rPr>
              <w:t>Reservoir Production (I)</w:t>
            </w:r>
          </w:p>
        </w:tc>
      </w:tr>
      <w:tr w:rsidR="003053BC" w:rsidRPr="00E62A75" w14:paraId="3EC4A480"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51DE48" w14:textId="3A5F1112"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11</w:t>
            </w:r>
          </w:p>
        </w:tc>
        <w:tc>
          <w:tcPr>
            <w:tcW w:w="1460" w:type="dxa"/>
            <w:tcBorders>
              <w:top w:val="nil"/>
              <w:left w:val="nil"/>
              <w:bottom w:val="single" w:sz="4" w:space="0" w:color="auto"/>
              <w:right w:val="single" w:sz="4" w:space="0" w:color="auto"/>
            </w:tcBorders>
            <w:shd w:val="clear" w:color="auto" w:fill="auto"/>
            <w:noWrap/>
            <w:vAlign w:val="bottom"/>
            <w:hideMark/>
          </w:tcPr>
          <w:p w14:paraId="67C935D6" w14:textId="1760E962"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21</w:t>
            </w:r>
          </w:p>
        </w:tc>
        <w:tc>
          <w:tcPr>
            <w:tcW w:w="5805" w:type="dxa"/>
            <w:tcBorders>
              <w:top w:val="nil"/>
              <w:left w:val="nil"/>
              <w:bottom w:val="single" w:sz="4" w:space="0" w:color="auto"/>
              <w:right w:val="single" w:sz="4" w:space="0" w:color="auto"/>
            </w:tcBorders>
            <w:shd w:val="clear" w:color="auto" w:fill="auto"/>
            <w:noWrap/>
            <w:vAlign w:val="bottom"/>
            <w:hideMark/>
          </w:tcPr>
          <w:p w14:paraId="2D235019" w14:textId="7C45A74E" w:rsidR="003053BC" w:rsidRPr="00E62A75" w:rsidRDefault="003053BC" w:rsidP="00E62A75">
            <w:pPr>
              <w:rPr>
                <w:rFonts w:ascii="Calibri" w:eastAsia="Times New Roman" w:hAnsi="Calibri"/>
                <w:sz w:val="24"/>
                <w:szCs w:val="24"/>
              </w:rPr>
            </w:pPr>
            <w:r>
              <w:rPr>
                <w:rFonts w:ascii="Calibri" w:eastAsia="Times New Roman" w:hAnsi="Calibri"/>
                <w:sz w:val="24"/>
                <w:szCs w:val="24"/>
              </w:rPr>
              <w:t>Reservoir Production (II)</w:t>
            </w:r>
          </w:p>
        </w:tc>
      </w:tr>
      <w:tr w:rsidR="003053BC" w:rsidRPr="00E62A75" w14:paraId="2B47889A"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E79F0A" w14:textId="6E5C36B5"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08CD02A0" w14:textId="43AE1A7B"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22</w:t>
            </w:r>
          </w:p>
        </w:tc>
        <w:tc>
          <w:tcPr>
            <w:tcW w:w="5805" w:type="dxa"/>
            <w:tcBorders>
              <w:top w:val="nil"/>
              <w:left w:val="nil"/>
              <w:bottom w:val="single" w:sz="4" w:space="0" w:color="auto"/>
              <w:right w:val="single" w:sz="4" w:space="0" w:color="auto"/>
            </w:tcBorders>
            <w:shd w:val="clear" w:color="auto" w:fill="auto"/>
            <w:noWrap/>
            <w:vAlign w:val="bottom"/>
            <w:hideMark/>
          </w:tcPr>
          <w:p w14:paraId="3BEA6C3F" w14:textId="2ACC1C09" w:rsidR="003053BC" w:rsidRPr="00E62A75" w:rsidRDefault="003053BC" w:rsidP="006B3480">
            <w:pPr>
              <w:rPr>
                <w:rFonts w:ascii="Calibri" w:eastAsia="Times New Roman" w:hAnsi="Calibri"/>
                <w:sz w:val="24"/>
                <w:szCs w:val="24"/>
              </w:rPr>
            </w:pPr>
            <w:r w:rsidRPr="00E62A75">
              <w:rPr>
                <w:rFonts w:ascii="Calibri" w:eastAsia="Times New Roman" w:hAnsi="Calibri"/>
                <w:sz w:val="24"/>
                <w:szCs w:val="24"/>
              </w:rPr>
              <w:t>Friction</w:t>
            </w:r>
            <w:r>
              <w:rPr>
                <w:rFonts w:ascii="Calibri" w:eastAsia="Times New Roman" w:hAnsi="Calibri"/>
                <w:sz w:val="24"/>
                <w:szCs w:val="24"/>
              </w:rPr>
              <w:t xml:space="preserve"> and </w:t>
            </w:r>
            <w:r w:rsidRPr="00E62A75">
              <w:rPr>
                <w:rFonts w:ascii="Calibri" w:eastAsia="Times New Roman" w:hAnsi="Calibri"/>
                <w:sz w:val="24"/>
                <w:szCs w:val="24"/>
              </w:rPr>
              <w:t>Mohr-Coulomb Failure Criterion</w:t>
            </w:r>
          </w:p>
        </w:tc>
      </w:tr>
      <w:tr w:rsidR="003053BC" w:rsidRPr="00E62A75" w14:paraId="06E8EA8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03C02" w14:textId="6D25657B"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12</w:t>
            </w:r>
          </w:p>
        </w:tc>
        <w:tc>
          <w:tcPr>
            <w:tcW w:w="1460" w:type="dxa"/>
            <w:tcBorders>
              <w:top w:val="nil"/>
              <w:left w:val="nil"/>
              <w:bottom w:val="single" w:sz="4" w:space="0" w:color="auto"/>
              <w:right w:val="single" w:sz="4" w:space="0" w:color="auto"/>
            </w:tcBorders>
            <w:shd w:val="clear" w:color="auto" w:fill="auto"/>
            <w:noWrap/>
            <w:vAlign w:val="bottom"/>
            <w:hideMark/>
          </w:tcPr>
          <w:p w14:paraId="0B1AFE2F" w14:textId="2DA7F1A1"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23</w:t>
            </w:r>
          </w:p>
        </w:tc>
        <w:tc>
          <w:tcPr>
            <w:tcW w:w="5805" w:type="dxa"/>
            <w:tcBorders>
              <w:top w:val="nil"/>
              <w:left w:val="nil"/>
              <w:bottom w:val="single" w:sz="4" w:space="0" w:color="auto"/>
              <w:right w:val="single" w:sz="4" w:space="0" w:color="auto"/>
            </w:tcBorders>
            <w:shd w:val="clear" w:color="auto" w:fill="auto"/>
            <w:noWrap/>
            <w:vAlign w:val="bottom"/>
            <w:hideMark/>
          </w:tcPr>
          <w:p w14:paraId="25960274" w14:textId="39ED9ECD" w:rsidR="003053BC" w:rsidRPr="00E62A75" w:rsidRDefault="003053BC" w:rsidP="00A83725">
            <w:pPr>
              <w:rPr>
                <w:rFonts w:ascii="Calibri" w:eastAsia="Times New Roman" w:hAnsi="Calibri"/>
                <w:sz w:val="24"/>
                <w:szCs w:val="24"/>
              </w:rPr>
            </w:pPr>
            <w:r w:rsidRPr="00E62A75">
              <w:rPr>
                <w:rFonts w:ascii="Calibri" w:eastAsia="Times New Roman" w:hAnsi="Calibri"/>
                <w:sz w:val="24"/>
                <w:szCs w:val="24"/>
              </w:rPr>
              <w:t>Fluid Injection and Induced Seismicity</w:t>
            </w:r>
            <w:r>
              <w:rPr>
                <w:rFonts w:ascii="Calibri" w:eastAsia="Times New Roman" w:hAnsi="Calibri"/>
                <w:sz w:val="24"/>
                <w:szCs w:val="24"/>
              </w:rPr>
              <w:t xml:space="preserve"> </w:t>
            </w:r>
          </w:p>
        </w:tc>
      </w:tr>
      <w:tr w:rsidR="003053BC" w:rsidRPr="00E62A75" w14:paraId="4E3C6629"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9A3A5" w14:textId="43E77252"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4587B4AD" w14:textId="15FDDAC4"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24</w:t>
            </w:r>
          </w:p>
        </w:tc>
        <w:tc>
          <w:tcPr>
            <w:tcW w:w="5805" w:type="dxa"/>
            <w:tcBorders>
              <w:top w:val="nil"/>
              <w:left w:val="nil"/>
              <w:bottom w:val="single" w:sz="4" w:space="0" w:color="auto"/>
              <w:right w:val="single" w:sz="4" w:space="0" w:color="auto"/>
            </w:tcBorders>
            <w:shd w:val="clear" w:color="auto" w:fill="auto"/>
            <w:noWrap/>
            <w:vAlign w:val="bottom"/>
            <w:hideMark/>
          </w:tcPr>
          <w:p w14:paraId="022B327C" w14:textId="0863208A" w:rsidR="003053BC" w:rsidRPr="00E62A75" w:rsidRDefault="003053BC" w:rsidP="00534B7E">
            <w:pPr>
              <w:rPr>
                <w:rFonts w:ascii="Calibri" w:eastAsia="Times New Roman" w:hAnsi="Calibri"/>
                <w:sz w:val="24"/>
                <w:szCs w:val="24"/>
              </w:rPr>
            </w:pPr>
            <w:r w:rsidRPr="00E62A75">
              <w:rPr>
                <w:rFonts w:ascii="Calibri" w:eastAsia="Times New Roman" w:hAnsi="Calibri"/>
                <w:sz w:val="24"/>
                <w:szCs w:val="24"/>
              </w:rPr>
              <w:t>Hydraulic Fracturing (</w:t>
            </w:r>
            <w:r>
              <w:rPr>
                <w:rFonts w:ascii="Calibri" w:eastAsia="Times New Roman" w:hAnsi="Calibri"/>
                <w:sz w:val="24"/>
                <w:szCs w:val="24"/>
              </w:rPr>
              <w:t>I</w:t>
            </w:r>
            <w:r w:rsidRPr="00E62A75">
              <w:rPr>
                <w:rFonts w:ascii="Calibri" w:eastAsia="Times New Roman" w:hAnsi="Calibri"/>
                <w:sz w:val="24"/>
                <w:szCs w:val="24"/>
              </w:rPr>
              <w:t>)</w:t>
            </w:r>
          </w:p>
        </w:tc>
      </w:tr>
      <w:tr w:rsidR="003053BC" w:rsidRPr="00E62A75" w14:paraId="6E4AC484"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2805B0" w14:textId="6AC5DD65"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13</w:t>
            </w:r>
          </w:p>
        </w:tc>
        <w:tc>
          <w:tcPr>
            <w:tcW w:w="1460" w:type="dxa"/>
            <w:tcBorders>
              <w:top w:val="nil"/>
              <w:left w:val="nil"/>
              <w:bottom w:val="single" w:sz="4" w:space="0" w:color="auto"/>
              <w:right w:val="single" w:sz="4" w:space="0" w:color="auto"/>
            </w:tcBorders>
            <w:shd w:val="clear" w:color="auto" w:fill="auto"/>
            <w:noWrap/>
            <w:vAlign w:val="bottom"/>
            <w:hideMark/>
          </w:tcPr>
          <w:p w14:paraId="606F3D20" w14:textId="0B8EA233"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25</w:t>
            </w:r>
          </w:p>
        </w:tc>
        <w:tc>
          <w:tcPr>
            <w:tcW w:w="5805" w:type="dxa"/>
            <w:tcBorders>
              <w:top w:val="nil"/>
              <w:left w:val="nil"/>
              <w:bottom w:val="single" w:sz="4" w:space="0" w:color="auto"/>
              <w:right w:val="single" w:sz="4" w:space="0" w:color="auto"/>
            </w:tcBorders>
            <w:shd w:val="clear" w:color="auto" w:fill="auto"/>
            <w:noWrap/>
            <w:vAlign w:val="bottom"/>
            <w:hideMark/>
          </w:tcPr>
          <w:p w14:paraId="2688EF22" w14:textId="693E4B55" w:rsidR="003053BC" w:rsidRPr="00E62A75" w:rsidRDefault="003053BC" w:rsidP="00F3314E">
            <w:pPr>
              <w:rPr>
                <w:rFonts w:ascii="Calibri" w:eastAsia="Times New Roman" w:hAnsi="Calibri"/>
                <w:sz w:val="24"/>
                <w:szCs w:val="24"/>
              </w:rPr>
            </w:pPr>
            <w:r w:rsidRPr="00E62A75">
              <w:rPr>
                <w:rFonts w:ascii="Calibri" w:eastAsia="Times New Roman" w:hAnsi="Calibri"/>
                <w:sz w:val="24"/>
                <w:szCs w:val="24"/>
              </w:rPr>
              <w:t>Hydraulic Fracturing (</w:t>
            </w:r>
            <w:r>
              <w:rPr>
                <w:rFonts w:ascii="Calibri" w:eastAsia="Times New Roman" w:hAnsi="Calibri"/>
                <w:sz w:val="24"/>
                <w:szCs w:val="24"/>
              </w:rPr>
              <w:t>II</w:t>
            </w:r>
            <w:r w:rsidRPr="00E62A75">
              <w:rPr>
                <w:rFonts w:ascii="Calibri" w:eastAsia="Times New Roman" w:hAnsi="Calibri"/>
                <w:sz w:val="24"/>
                <w:szCs w:val="24"/>
              </w:rPr>
              <w:t>)</w:t>
            </w:r>
          </w:p>
        </w:tc>
      </w:tr>
      <w:tr w:rsidR="003053BC" w:rsidRPr="00E62A75" w14:paraId="49F4DA4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61DBA3" w14:textId="68FD9B27"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5633D468" w14:textId="337FF467"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26</w:t>
            </w:r>
          </w:p>
        </w:tc>
        <w:tc>
          <w:tcPr>
            <w:tcW w:w="5805" w:type="dxa"/>
            <w:tcBorders>
              <w:top w:val="nil"/>
              <w:left w:val="nil"/>
              <w:bottom w:val="single" w:sz="4" w:space="0" w:color="auto"/>
              <w:right w:val="single" w:sz="4" w:space="0" w:color="auto"/>
            </w:tcBorders>
            <w:shd w:val="clear" w:color="auto" w:fill="auto"/>
            <w:noWrap/>
            <w:vAlign w:val="bottom"/>
            <w:hideMark/>
          </w:tcPr>
          <w:p w14:paraId="1D686B9B" w14:textId="31ED118F" w:rsidR="003053BC" w:rsidRPr="00E62A75" w:rsidRDefault="003053BC" w:rsidP="00E62A75">
            <w:pPr>
              <w:rPr>
                <w:rFonts w:ascii="Calibri" w:eastAsia="Times New Roman" w:hAnsi="Calibri"/>
                <w:sz w:val="24"/>
                <w:szCs w:val="24"/>
              </w:rPr>
            </w:pPr>
            <w:r>
              <w:rPr>
                <w:rFonts w:ascii="Calibri" w:eastAsia="Times New Roman" w:hAnsi="Calibri"/>
                <w:sz w:val="24"/>
                <w:szCs w:val="24"/>
              </w:rPr>
              <w:t>Micros</w:t>
            </w:r>
            <w:r w:rsidRPr="00E62A75">
              <w:rPr>
                <w:rFonts w:ascii="Calibri" w:eastAsia="Times New Roman" w:hAnsi="Calibri"/>
                <w:sz w:val="24"/>
                <w:szCs w:val="24"/>
              </w:rPr>
              <w:t>eismicity</w:t>
            </w:r>
          </w:p>
        </w:tc>
      </w:tr>
      <w:tr w:rsidR="003053BC" w:rsidRPr="00E62A75" w14:paraId="7E4BCC36"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667569" w14:textId="0A217540"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14</w:t>
            </w:r>
          </w:p>
        </w:tc>
        <w:tc>
          <w:tcPr>
            <w:tcW w:w="1460" w:type="dxa"/>
            <w:tcBorders>
              <w:top w:val="nil"/>
              <w:left w:val="nil"/>
              <w:bottom w:val="single" w:sz="4" w:space="0" w:color="auto"/>
              <w:right w:val="single" w:sz="4" w:space="0" w:color="auto"/>
            </w:tcBorders>
            <w:shd w:val="clear" w:color="auto" w:fill="auto"/>
            <w:noWrap/>
            <w:vAlign w:val="bottom"/>
            <w:hideMark/>
          </w:tcPr>
          <w:p w14:paraId="62B33002" w14:textId="157280D4"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27</w:t>
            </w:r>
          </w:p>
        </w:tc>
        <w:tc>
          <w:tcPr>
            <w:tcW w:w="5805" w:type="dxa"/>
            <w:tcBorders>
              <w:top w:val="nil"/>
              <w:left w:val="nil"/>
              <w:bottom w:val="single" w:sz="4" w:space="0" w:color="auto"/>
              <w:right w:val="single" w:sz="4" w:space="0" w:color="auto"/>
            </w:tcBorders>
            <w:shd w:val="clear" w:color="auto" w:fill="auto"/>
            <w:noWrap/>
            <w:vAlign w:val="bottom"/>
            <w:hideMark/>
          </w:tcPr>
          <w:p w14:paraId="0F45A807" w14:textId="47F8605D" w:rsidR="003053BC" w:rsidRPr="00E62A75" w:rsidRDefault="003053BC" w:rsidP="00994A79">
            <w:pPr>
              <w:rPr>
                <w:rFonts w:ascii="Calibri" w:eastAsia="Times New Roman" w:hAnsi="Calibri"/>
                <w:sz w:val="24"/>
                <w:szCs w:val="24"/>
              </w:rPr>
            </w:pPr>
            <w:r w:rsidRPr="00E62A75">
              <w:rPr>
                <w:rFonts w:ascii="Calibri" w:eastAsia="Times New Roman" w:hAnsi="Calibri"/>
                <w:sz w:val="24"/>
                <w:szCs w:val="24"/>
              </w:rPr>
              <w:t>Poroelastic Phenomena</w:t>
            </w:r>
            <w:r>
              <w:rPr>
                <w:rFonts w:ascii="Calibri" w:eastAsia="Times New Roman" w:hAnsi="Calibri"/>
                <w:sz w:val="24"/>
                <w:szCs w:val="24"/>
              </w:rPr>
              <w:t xml:space="preserve"> </w:t>
            </w:r>
          </w:p>
        </w:tc>
      </w:tr>
      <w:tr w:rsidR="003053BC" w:rsidRPr="00E62A75" w14:paraId="04888E3B"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6323F" w14:textId="359B3C75"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662273D3" w14:textId="7754DF36"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28</w:t>
            </w:r>
          </w:p>
        </w:tc>
        <w:tc>
          <w:tcPr>
            <w:tcW w:w="5805" w:type="dxa"/>
            <w:tcBorders>
              <w:top w:val="nil"/>
              <w:left w:val="nil"/>
              <w:bottom w:val="single" w:sz="4" w:space="0" w:color="auto"/>
              <w:right w:val="single" w:sz="4" w:space="0" w:color="auto"/>
            </w:tcBorders>
            <w:shd w:val="clear" w:color="auto" w:fill="auto"/>
            <w:noWrap/>
            <w:vAlign w:val="bottom"/>
            <w:hideMark/>
          </w:tcPr>
          <w:p w14:paraId="52C256CB" w14:textId="0C698AA4" w:rsidR="003053BC" w:rsidRPr="00E62A75" w:rsidRDefault="003053BC" w:rsidP="00E62A75">
            <w:pPr>
              <w:rPr>
                <w:rFonts w:ascii="Calibri" w:eastAsia="Times New Roman" w:hAnsi="Calibri"/>
                <w:sz w:val="24"/>
                <w:szCs w:val="24"/>
              </w:rPr>
            </w:pPr>
            <w:r>
              <w:rPr>
                <w:rFonts w:ascii="Calibri" w:eastAsia="Times New Roman" w:hAnsi="Calibri"/>
                <w:sz w:val="24"/>
                <w:szCs w:val="24"/>
              </w:rPr>
              <w:t>Reservoir Compaction</w:t>
            </w:r>
          </w:p>
        </w:tc>
      </w:tr>
      <w:tr w:rsidR="003053BC" w:rsidRPr="00E62A75" w14:paraId="3BB08CB5"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C510CE" w14:textId="6B4B7541"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15</w:t>
            </w:r>
          </w:p>
        </w:tc>
        <w:tc>
          <w:tcPr>
            <w:tcW w:w="1460" w:type="dxa"/>
            <w:tcBorders>
              <w:top w:val="nil"/>
              <w:left w:val="nil"/>
              <w:bottom w:val="single" w:sz="4" w:space="0" w:color="auto"/>
              <w:right w:val="single" w:sz="4" w:space="0" w:color="auto"/>
            </w:tcBorders>
            <w:shd w:val="clear" w:color="auto" w:fill="auto"/>
            <w:noWrap/>
            <w:vAlign w:val="bottom"/>
            <w:hideMark/>
          </w:tcPr>
          <w:p w14:paraId="7422581E" w14:textId="4FF5AB7B"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29</w:t>
            </w:r>
          </w:p>
        </w:tc>
        <w:tc>
          <w:tcPr>
            <w:tcW w:w="5805" w:type="dxa"/>
            <w:tcBorders>
              <w:top w:val="nil"/>
              <w:left w:val="nil"/>
              <w:bottom w:val="single" w:sz="4" w:space="0" w:color="auto"/>
              <w:right w:val="single" w:sz="4" w:space="0" w:color="auto"/>
            </w:tcBorders>
            <w:shd w:val="clear" w:color="auto" w:fill="auto"/>
            <w:noWrap/>
            <w:vAlign w:val="bottom"/>
            <w:hideMark/>
          </w:tcPr>
          <w:p w14:paraId="649B7A52" w14:textId="72CA94CE" w:rsidR="003053BC" w:rsidRPr="00E62A75" w:rsidRDefault="003053BC" w:rsidP="00E62A75">
            <w:pPr>
              <w:rPr>
                <w:rFonts w:ascii="Calibri" w:eastAsia="Times New Roman" w:hAnsi="Calibri"/>
                <w:sz w:val="24"/>
                <w:szCs w:val="24"/>
              </w:rPr>
            </w:pPr>
            <w:r>
              <w:rPr>
                <w:rFonts w:ascii="Calibri" w:eastAsia="Times New Roman" w:hAnsi="Calibri"/>
                <w:sz w:val="24"/>
                <w:szCs w:val="24"/>
              </w:rPr>
              <w:t>Instructors’ discretion</w:t>
            </w:r>
          </w:p>
        </w:tc>
      </w:tr>
      <w:tr w:rsidR="003053BC" w:rsidRPr="00E62A75" w14:paraId="70DE1BA8" w14:textId="77777777" w:rsidTr="00E62A7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12CB53" w14:textId="0EBE24E4"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14:paraId="0F0F2B9D" w14:textId="1FD4CC81" w:rsidR="003053BC" w:rsidRPr="00E62A75" w:rsidRDefault="003053BC" w:rsidP="00E62A75">
            <w:pPr>
              <w:jc w:val="center"/>
              <w:rPr>
                <w:rFonts w:ascii="Calibri" w:eastAsia="Times New Roman" w:hAnsi="Calibri"/>
                <w:sz w:val="24"/>
                <w:szCs w:val="24"/>
              </w:rPr>
            </w:pPr>
            <w:r>
              <w:rPr>
                <w:rFonts w:ascii="Calibri" w:eastAsia="Times New Roman" w:hAnsi="Calibri"/>
                <w:sz w:val="24"/>
                <w:szCs w:val="24"/>
              </w:rPr>
              <w:t>30</w:t>
            </w:r>
          </w:p>
        </w:tc>
        <w:tc>
          <w:tcPr>
            <w:tcW w:w="5805" w:type="dxa"/>
            <w:tcBorders>
              <w:top w:val="nil"/>
              <w:left w:val="nil"/>
              <w:bottom w:val="single" w:sz="4" w:space="0" w:color="auto"/>
              <w:right w:val="single" w:sz="4" w:space="0" w:color="auto"/>
            </w:tcBorders>
            <w:shd w:val="clear" w:color="auto" w:fill="auto"/>
            <w:noWrap/>
            <w:vAlign w:val="bottom"/>
            <w:hideMark/>
          </w:tcPr>
          <w:p w14:paraId="5408CE45" w14:textId="05CCE0B2" w:rsidR="003053BC" w:rsidRPr="00E62A75" w:rsidRDefault="003053BC" w:rsidP="00E62A75">
            <w:pPr>
              <w:rPr>
                <w:rFonts w:ascii="Calibri" w:eastAsia="Times New Roman" w:hAnsi="Calibri"/>
                <w:sz w:val="24"/>
                <w:szCs w:val="24"/>
              </w:rPr>
            </w:pPr>
            <w:r>
              <w:rPr>
                <w:rFonts w:ascii="Calibri" w:eastAsia="Times New Roman" w:hAnsi="Calibri"/>
                <w:sz w:val="24"/>
                <w:szCs w:val="24"/>
              </w:rPr>
              <w:t>Reading period</w:t>
            </w:r>
          </w:p>
        </w:tc>
      </w:tr>
      <w:tr w:rsidR="003053BC" w:rsidRPr="00E62A75" w14:paraId="45AEBD35" w14:textId="77777777" w:rsidTr="00A279E0">
        <w:trPr>
          <w:trHeight w:val="300"/>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13D80022" w14:textId="3DF4A2E6"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16</w:t>
            </w:r>
          </w:p>
        </w:tc>
        <w:tc>
          <w:tcPr>
            <w:tcW w:w="1460" w:type="dxa"/>
            <w:tcBorders>
              <w:top w:val="nil"/>
              <w:left w:val="nil"/>
              <w:bottom w:val="single" w:sz="4" w:space="0" w:color="auto"/>
              <w:right w:val="single" w:sz="4" w:space="0" w:color="auto"/>
            </w:tcBorders>
            <w:shd w:val="clear" w:color="000000" w:fill="FFFF00"/>
            <w:noWrap/>
            <w:vAlign w:val="bottom"/>
            <w:hideMark/>
          </w:tcPr>
          <w:p w14:paraId="6089D4D1" w14:textId="21594CD0" w:rsidR="003053BC" w:rsidRPr="00E62A75" w:rsidRDefault="003053BC" w:rsidP="00E62A75">
            <w:pPr>
              <w:jc w:val="center"/>
              <w:rPr>
                <w:rFonts w:ascii="Calibri" w:eastAsia="Times New Roman" w:hAnsi="Calibri"/>
                <w:sz w:val="24"/>
                <w:szCs w:val="24"/>
              </w:rPr>
            </w:pPr>
            <w:r w:rsidRPr="00E62A75">
              <w:rPr>
                <w:rFonts w:ascii="Calibri" w:eastAsia="Times New Roman" w:hAnsi="Calibri"/>
                <w:sz w:val="24"/>
                <w:szCs w:val="24"/>
              </w:rPr>
              <w:t> </w:t>
            </w:r>
          </w:p>
        </w:tc>
        <w:tc>
          <w:tcPr>
            <w:tcW w:w="5805" w:type="dxa"/>
            <w:tcBorders>
              <w:top w:val="nil"/>
              <w:left w:val="nil"/>
              <w:bottom w:val="single" w:sz="4" w:space="0" w:color="auto"/>
              <w:right w:val="single" w:sz="4" w:space="0" w:color="auto"/>
            </w:tcBorders>
            <w:shd w:val="clear" w:color="000000" w:fill="FFFF00"/>
            <w:noWrap/>
            <w:vAlign w:val="bottom"/>
            <w:hideMark/>
          </w:tcPr>
          <w:p w14:paraId="22B6462C" w14:textId="6AF43513" w:rsidR="003053BC" w:rsidRPr="00E62A75" w:rsidRDefault="003053BC" w:rsidP="00E62A75">
            <w:pPr>
              <w:rPr>
                <w:rFonts w:ascii="Calibri" w:eastAsia="Times New Roman" w:hAnsi="Calibri"/>
                <w:sz w:val="24"/>
                <w:szCs w:val="24"/>
              </w:rPr>
            </w:pPr>
            <w:r w:rsidRPr="00E62A75">
              <w:rPr>
                <w:rFonts w:ascii="Calibri" w:eastAsia="Times New Roman" w:hAnsi="Calibri"/>
                <w:sz w:val="24"/>
                <w:szCs w:val="24"/>
              </w:rPr>
              <w:t>Final Exam</w:t>
            </w:r>
          </w:p>
        </w:tc>
      </w:tr>
    </w:tbl>
    <w:p w14:paraId="30FB7636" w14:textId="77777777" w:rsidR="00E62A75" w:rsidRDefault="00E62A75" w:rsidP="002A1652">
      <w:pPr>
        <w:tabs>
          <w:tab w:val="left" w:pos="1620"/>
        </w:tabs>
        <w:rPr>
          <w:sz w:val="22"/>
          <w:szCs w:val="22"/>
        </w:rPr>
      </w:pPr>
    </w:p>
    <w:sectPr w:rsidR="00E62A75" w:rsidSect="00514C48">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CDF1C" w14:textId="77777777" w:rsidR="00A25360" w:rsidRDefault="00A25360" w:rsidP="00075AC7">
      <w:r>
        <w:separator/>
      </w:r>
    </w:p>
  </w:endnote>
  <w:endnote w:type="continuationSeparator" w:id="0">
    <w:p w14:paraId="14F3532F" w14:textId="77777777" w:rsidR="00A25360" w:rsidRDefault="00A25360" w:rsidP="00075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1F3A1" w14:textId="77777777" w:rsidR="0046649C" w:rsidRDefault="0046649C" w:rsidP="00AD78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CCD346" w14:textId="77777777" w:rsidR="0046649C" w:rsidRDefault="0046649C" w:rsidP="00AD78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79E28" w14:textId="3EF84164" w:rsidR="0046649C" w:rsidRDefault="0046649C" w:rsidP="00AD78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30B">
      <w:rPr>
        <w:rStyle w:val="PageNumber"/>
        <w:noProof/>
      </w:rPr>
      <w:t>3</w:t>
    </w:r>
    <w:r>
      <w:rPr>
        <w:rStyle w:val="PageNumber"/>
      </w:rPr>
      <w:fldChar w:fldCharType="end"/>
    </w:r>
    <w:r>
      <w:rPr>
        <w:rStyle w:val="PageNumber"/>
      </w:rPr>
      <w:t>/3</w:t>
    </w:r>
  </w:p>
  <w:p w14:paraId="14DA6594" w14:textId="77777777" w:rsidR="0046649C" w:rsidRDefault="0046649C" w:rsidP="00AD78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23050" w14:textId="77777777" w:rsidR="00A25360" w:rsidRDefault="00A25360" w:rsidP="00075AC7">
      <w:r>
        <w:separator/>
      </w:r>
    </w:p>
  </w:footnote>
  <w:footnote w:type="continuationSeparator" w:id="0">
    <w:p w14:paraId="5EEBAF08" w14:textId="77777777" w:rsidR="00A25360" w:rsidRDefault="00A25360" w:rsidP="00075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AEAA4" w14:textId="77777777" w:rsidR="0046649C" w:rsidRDefault="0046649C">
    <w:pPr>
      <w:pStyle w:val="Header"/>
    </w:pPr>
    <w:r>
      <w:t>Georgia Institute of Technology</w:t>
    </w:r>
    <w:r>
      <w:tab/>
    </w:r>
    <w:r>
      <w:tab/>
      <w:t>School of Civil and Environmental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D36C0"/>
    <w:multiLevelType w:val="hybridMultilevel"/>
    <w:tmpl w:val="35D8F6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154B3A"/>
    <w:multiLevelType w:val="hybridMultilevel"/>
    <w:tmpl w:val="5282D8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9907C2"/>
    <w:multiLevelType w:val="hybridMultilevel"/>
    <w:tmpl w:val="ADF88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A3409"/>
    <w:multiLevelType w:val="hybridMultilevel"/>
    <w:tmpl w:val="D2AC8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B2622"/>
    <w:multiLevelType w:val="hybridMultilevel"/>
    <w:tmpl w:val="2190F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F0359E6"/>
    <w:multiLevelType w:val="hybridMultilevel"/>
    <w:tmpl w:val="23FA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AC7"/>
    <w:rsid w:val="0000528C"/>
    <w:rsid w:val="000120ED"/>
    <w:rsid w:val="00054F22"/>
    <w:rsid w:val="00075AC7"/>
    <w:rsid w:val="000963DD"/>
    <w:rsid w:val="000C401A"/>
    <w:rsid w:val="000E7D46"/>
    <w:rsid w:val="000F3321"/>
    <w:rsid w:val="000F7DF5"/>
    <w:rsid w:val="0010078A"/>
    <w:rsid w:val="001040D9"/>
    <w:rsid w:val="00166035"/>
    <w:rsid w:val="00195E54"/>
    <w:rsid w:val="001C76C1"/>
    <w:rsid w:val="001E26E0"/>
    <w:rsid w:val="001F06E9"/>
    <w:rsid w:val="001F4E0F"/>
    <w:rsid w:val="00200536"/>
    <w:rsid w:val="0026521A"/>
    <w:rsid w:val="00277019"/>
    <w:rsid w:val="002928DF"/>
    <w:rsid w:val="00294318"/>
    <w:rsid w:val="002A0EEF"/>
    <w:rsid w:val="002A1652"/>
    <w:rsid w:val="002A46D9"/>
    <w:rsid w:val="002B430B"/>
    <w:rsid w:val="002B4F5B"/>
    <w:rsid w:val="002F11B5"/>
    <w:rsid w:val="003053BC"/>
    <w:rsid w:val="003268EB"/>
    <w:rsid w:val="00374CE0"/>
    <w:rsid w:val="003B0D8A"/>
    <w:rsid w:val="003D7C01"/>
    <w:rsid w:val="003F1D99"/>
    <w:rsid w:val="004146D0"/>
    <w:rsid w:val="00415066"/>
    <w:rsid w:val="00427388"/>
    <w:rsid w:val="00436282"/>
    <w:rsid w:val="0046541E"/>
    <w:rsid w:val="0046649C"/>
    <w:rsid w:val="00484C06"/>
    <w:rsid w:val="004904A0"/>
    <w:rsid w:val="004A1ACD"/>
    <w:rsid w:val="004A5401"/>
    <w:rsid w:val="004D0B0A"/>
    <w:rsid w:val="004F1EEA"/>
    <w:rsid w:val="005111F8"/>
    <w:rsid w:val="00514C48"/>
    <w:rsid w:val="00521E71"/>
    <w:rsid w:val="00534B7E"/>
    <w:rsid w:val="00552B53"/>
    <w:rsid w:val="0056003C"/>
    <w:rsid w:val="005652C8"/>
    <w:rsid w:val="00571BD3"/>
    <w:rsid w:val="00573CA3"/>
    <w:rsid w:val="005A4237"/>
    <w:rsid w:val="005E4F1C"/>
    <w:rsid w:val="00620EBD"/>
    <w:rsid w:val="00650AD2"/>
    <w:rsid w:val="00657E14"/>
    <w:rsid w:val="00674621"/>
    <w:rsid w:val="0068077C"/>
    <w:rsid w:val="006B3480"/>
    <w:rsid w:val="006C71ED"/>
    <w:rsid w:val="0071303D"/>
    <w:rsid w:val="00767023"/>
    <w:rsid w:val="0077669C"/>
    <w:rsid w:val="00782CCD"/>
    <w:rsid w:val="007911C9"/>
    <w:rsid w:val="007D34D2"/>
    <w:rsid w:val="00817AF4"/>
    <w:rsid w:val="00837957"/>
    <w:rsid w:val="00864993"/>
    <w:rsid w:val="008946D0"/>
    <w:rsid w:val="008B3CF2"/>
    <w:rsid w:val="008D5866"/>
    <w:rsid w:val="008E2CC9"/>
    <w:rsid w:val="00932B5B"/>
    <w:rsid w:val="00993C35"/>
    <w:rsid w:val="00994A79"/>
    <w:rsid w:val="009E3B4D"/>
    <w:rsid w:val="009E5219"/>
    <w:rsid w:val="009E57AA"/>
    <w:rsid w:val="00A25360"/>
    <w:rsid w:val="00A5021B"/>
    <w:rsid w:val="00A605C4"/>
    <w:rsid w:val="00A83725"/>
    <w:rsid w:val="00AA288A"/>
    <w:rsid w:val="00AD78F0"/>
    <w:rsid w:val="00AD7D4A"/>
    <w:rsid w:val="00AE0D8C"/>
    <w:rsid w:val="00AE3C6A"/>
    <w:rsid w:val="00AE4E7D"/>
    <w:rsid w:val="00AF08EA"/>
    <w:rsid w:val="00B0114E"/>
    <w:rsid w:val="00B04455"/>
    <w:rsid w:val="00B8251D"/>
    <w:rsid w:val="00BB011A"/>
    <w:rsid w:val="00BB7962"/>
    <w:rsid w:val="00BD4B98"/>
    <w:rsid w:val="00BE4A91"/>
    <w:rsid w:val="00C06160"/>
    <w:rsid w:val="00C340D8"/>
    <w:rsid w:val="00C874EF"/>
    <w:rsid w:val="00C901BB"/>
    <w:rsid w:val="00C90A3E"/>
    <w:rsid w:val="00CB0136"/>
    <w:rsid w:val="00CC651B"/>
    <w:rsid w:val="00CF1785"/>
    <w:rsid w:val="00D013DA"/>
    <w:rsid w:val="00D15B76"/>
    <w:rsid w:val="00D34425"/>
    <w:rsid w:val="00D812C7"/>
    <w:rsid w:val="00DA3A46"/>
    <w:rsid w:val="00DC2D97"/>
    <w:rsid w:val="00E1167E"/>
    <w:rsid w:val="00E11F19"/>
    <w:rsid w:val="00E46EC1"/>
    <w:rsid w:val="00E5660A"/>
    <w:rsid w:val="00E62A75"/>
    <w:rsid w:val="00E6547C"/>
    <w:rsid w:val="00E745AE"/>
    <w:rsid w:val="00E905E6"/>
    <w:rsid w:val="00EF2203"/>
    <w:rsid w:val="00EF6361"/>
    <w:rsid w:val="00F1186D"/>
    <w:rsid w:val="00F15A54"/>
    <w:rsid w:val="00F20A9D"/>
    <w:rsid w:val="00F243B6"/>
    <w:rsid w:val="00F2451F"/>
    <w:rsid w:val="00F3314E"/>
    <w:rsid w:val="00F445F0"/>
    <w:rsid w:val="00FA101C"/>
    <w:rsid w:val="00FA34BE"/>
    <w:rsid w:val="00FF3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FCA7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AC7"/>
    <w:pPr>
      <w:tabs>
        <w:tab w:val="center" w:pos="4320"/>
        <w:tab w:val="right" w:pos="8640"/>
      </w:tabs>
    </w:pPr>
  </w:style>
  <w:style w:type="character" w:customStyle="1" w:styleId="HeaderChar">
    <w:name w:val="Header Char"/>
    <w:basedOn w:val="DefaultParagraphFont"/>
    <w:link w:val="Header"/>
    <w:uiPriority w:val="99"/>
    <w:rsid w:val="00075AC7"/>
  </w:style>
  <w:style w:type="paragraph" w:styleId="Footer">
    <w:name w:val="footer"/>
    <w:basedOn w:val="Normal"/>
    <w:link w:val="FooterChar"/>
    <w:uiPriority w:val="99"/>
    <w:unhideWhenUsed/>
    <w:rsid w:val="00075AC7"/>
    <w:pPr>
      <w:tabs>
        <w:tab w:val="center" w:pos="4320"/>
        <w:tab w:val="right" w:pos="8640"/>
      </w:tabs>
    </w:pPr>
  </w:style>
  <w:style w:type="character" w:customStyle="1" w:styleId="FooterChar">
    <w:name w:val="Footer Char"/>
    <w:basedOn w:val="DefaultParagraphFont"/>
    <w:link w:val="Footer"/>
    <w:uiPriority w:val="99"/>
    <w:rsid w:val="00075AC7"/>
  </w:style>
  <w:style w:type="character" w:styleId="Hyperlink">
    <w:name w:val="Hyperlink"/>
    <w:basedOn w:val="DefaultParagraphFont"/>
    <w:uiPriority w:val="99"/>
    <w:unhideWhenUsed/>
    <w:rsid w:val="00075AC7"/>
    <w:rPr>
      <w:color w:val="0000FF" w:themeColor="hyperlink"/>
      <w:u w:val="single"/>
    </w:rPr>
  </w:style>
  <w:style w:type="character" w:styleId="FollowedHyperlink">
    <w:name w:val="FollowedHyperlink"/>
    <w:basedOn w:val="DefaultParagraphFont"/>
    <w:uiPriority w:val="99"/>
    <w:semiHidden/>
    <w:unhideWhenUsed/>
    <w:rsid w:val="00E6547C"/>
    <w:rPr>
      <w:color w:val="800080" w:themeColor="followedHyperlink"/>
      <w:u w:val="single"/>
    </w:rPr>
  </w:style>
  <w:style w:type="paragraph" w:styleId="ListParagraph">
    <w:name w:val="List Paragraph"/>
    <w:basedOn w:val="Normal"/>
    <w:uiPriority w:val="34"/>
    <w:qFormat/>
    <w:rsid w:val="00F445F0"/>
    <w:pPr>
      <w:ind w:left="720"/>
      <w:contextualSpacing/>
    </w:pPr>
  </w:style>
  <w:style w:type="character" w:styleId="PageNumber">
    <w:name w:val="page number"/>
    <w:basedOn w:val="DefaultParagraphFont"/>
    <w:uiPriority w:val="99"/>
    <w:semiHidden/>
    <w:unhideWhenUsed/>
    <w:rsid w:val="00AD78F0"/>
  </w:style>
  <w:style w:type="character" w:styleId="PlaceholderText">
    <w:name w:val="Placeholder Text"/>
    <w:basedOn w:val="DefaultParagraphFont"/>
    <w:uiPriority w:val="99"/>
    <w:semiHidden/>
    <w:rsid w:val="000F3321"/>
    <w:rPr>
      <w:color w:val="808080"/>
    </w:rPr>
  </w:style>
  <w:style w:type="paragraph" w:styleId="BalloonText">
    <w:name w:val="Balloon Text"/>
    <w:basedOn w:val="Normal"/>
    <w:link w:val="BalloonTextChar"/>
    <w:uiPriority w:val="99"/>
    <w:semiHidden/>
    <w:unhideWhenUsed/>
    <w:rsid w:val="000F3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321"/>
    <w:rPr>
      <w:rFonts w:ascii="Lucida Grande" w:hAnsi="Lucida Grande" w:cs="Lucida Grande"/>
      <w:sz w:val="18"/>
      <w:szCs w:val="18"/>
    </w:rPr>
  </w:style>
  <w:style w:type="character" w:customStyle="1" w:styleId="author">
    <w:name w:val="author"/>
    <w:basedOn w:val="DefaultParagraphFont"/>
    <w:rsid w:val="005E4F1C"/>
  </w:style>
  <w:style w:type="character" w:customStyle="1" w:styleId="a-color-secondary">
    <w:name w:val="a-color-secondary"/>
    <w:basedOn w:val="DefaultParagraphFont"/>
    <w:rsid w:val="005E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1822">
      <w:bodyDiv w:val="1"/>
      <w:marLeft w:val="0"/>
      <w:marRight w:val="0"/>
      <w:marTop w:val="0"/>
      <w:marBottom w:val="0"/>
      <w:divBdr>
        <w:top w:val="none" w:sz="0" w:space="0" w:color="auto"/>
        <w:left w:val="none" w:sz="0" w:space="0" w:color="auto"/>
        <w:bottom w:val="none" w:sz="0" w:space="0" w:color="auto"/>
        <w:right w:val="none" w:sz="0" w:space="0" w:color="auto"/>
      </w:divBdr>
    </w:div>
    <w:div w:id="204873648">
      <w:bodyDiv w:val="1"/>
      <w:marLeft w:val="0"/>
      <w:marRight w:val="0"/>
      <w:marTop w:val="0"/>
      <w:marBottom w:val="0"/>
      <w:divBdr>
        <w:top w:val="none" w:sz="0" w:space="0" w:color="auto"/>
        <w:left w:val="none" w:sz="0" w:space="0" w:color="auto"/>
        <w:bottom w:val="none" w:sz="0" w:space="0" w:color="auto"/>
        <w:right w:val="none" w:sz="0" w:space="0" w:color="auto"/>
      </w:divBdr>
    </w:div>
    <w:div w:id="393092510">
      <w:bodyDiv w:val="1"/>
      <w:marLeft w:val="0"/>
      <w:marRight w:val="0"/>
      <w:marTop w:val="0"/>
      <w:marBottom w:val="0"/>
      <w:divBdr>
        <w:top w:val="none" w:sz="0" w:space="0" w:color="auto"/>
        <w:left w:val="none" w:sz="0" w:space="0" w:color="auto"/>
        <w:bottom w:val="none" w:sz="0" w:space="0" w:color="auto"/>
        <w:right w:val="none" w:sz="0" w:space="0" w:color="auto"/>
      </w:divBdr>
    </w:div>
    <w:div w:id="610086562">
      <w:bodyDiv w:val="1"/>
      <w:marLeft w:val="0"/>
      <w:marRight w:val="0"/>
      <w:marTop w:val="0"/>
      <w:marBottom w:val="0"/>
      <w:divBdr>
        <w:top w:val="none" w:sz="0" w:space="0" w:color="auto"/>
        <w:left w:val="none" w:sz="0" w:space="0" w:color="auto"/>
        <w:bottom w:val="none" w:sz="0" w:space="0" w:color="auto"/>
        <w:right w:val="none" w:sz="0" w:space="0" w:color="auto"/>
      </w:divBdr>
    </w:div>
    <w:div w:id="839975816">
      <w:bodyDiv w:val="1"/>
      <w:marLeft w:val="0"/>
      <w:marRight w:val="0"/>
      <w:marTop w:val="0"/>
      <w:marBottom w:val="0"/>
      <w:divBdr>
        <w:top w:val="none" w:sz="0" w:space="0" w:color="auto"/>
        <w:left w:val="none" w:sz="0" w:space="0" w:color="auto"/>
        <w:bottom w:val="none" w:sz="0" w:space="0" w:color="auto"/>
        <w:right w:val="none" w:sz="0" w:space="0" w:color="auto"/>
      </w:divBdr>
    </w:div>
    <w:div w:id="884024400">
      <w:bodyDiv w:val="1"/>
      <w:marLeft w:val="0"/>
      <w:marRight w:val="0"/>
      <w:marTop w:val="0"/>
      <w:marBottom w:val="0"/>
      <w:divBdr>
        <w:top w:val="none" w:sz="0" w:space="0" w:color="auto"/>
        <w:left w:val="none" w:sz="0" w:space="0" w:color="auto"/>
        <w:bottom w:val="none" w:sz="0" w:space="0" w:color="auto"/>
        <w:right w:val="none" w:sz="0" w:space="0" w:color="auto"/>
      </w:divBdr>
    </w:div>
    <w:div w:id="1158498490">
      <w:bodyDiv w:val="1"/>
      <w:marLeft w:val="0"/>
      <w:marRight w:val="0"/>
      <w:marTop w:val="0"/>
      <w:marBottom w:val="0"/>
      <w:divBdr>
        <w:top w:val="none" w:sz="0" w:space="0" w:color="auto"/>
        <w:left w:val="none" w:sz="0" w:space="0" w:color="auto"/>
        <w:bottom w:val="none" w:sz="0" w:space="0" w:color="auto"/>
        <w:right w:val="none" w:sz="0" w:space="0" w:color="auto"/>
      </w:divBdr>
    </w:div>
    <w:div w:id="1165587456">
      <w:bodyDiv w:val="1"/>
      <w:marLeft w:val="0"/>
      <w:marRight w:val="0"/>
      <w:marTop w:val="0"/>
      <w:marBottom w:val="0"/>
      <w:divBdr>
        <w:top w:val="none" w:sz="0" w:space="0" w:color="auto"/>
        <w:left w:val="none" w:sz="0" w:space="0" w:color="auto"/>
        <w:bottom w:val="none" w:sz="0" w:space="0" w:color="auto"/>
        <w:right w:val="none" w:sz="0" w:space="0" w:color="auto"/>
      </w:divBdr>
    </w:div>
    <w:div w:id="1458523824">
      <w:bodyDiv w:val="1"/>
      <w:marLeft w:val="0"/>
      <w:marRight w:val="0"/>
      <w:marTop w:val="0"/>
      <w:marBottom w:val="0"/>
      <w:divBdr>
        <w:top w:val="none" w:sz="0" w:space="0" w:color="auto"/>
        <w:left w:val="none" w:sz="0" w:space="0" w:color="auto"/>
        <w:bottom w:val="none" w:sz="0" w:space="0" w:color="auto"/>
        <w:right w:val="none" w:sz="0" w:space="0" w:color="auto"/>
      </w:divBdr>
    </w:div>
    <w:div w:id="1976836723">
      <w:bodyDiv w:val="1"/>
      <w:marLeft w:val="0"/>
      <w:marRight w:val="0"/>
      <w:marTop w:val="0"/>
      <w:marBottom w:val="0"/>
      <w:divBdr>
        <w:top w:val="none" w:sz="0" w:space="0" w:color="auto"/>
        <w:left w:val="none" w:sz="0" w:space="0" w:color="auto"/>
        <w:bottom w:val="none" w:sz="0" w:space="0" w:color="auto"/>
        <w:right w:val="none" w:sz="0" w:space="0" w:color="auto"/>
      </w:divBdr>
    </w:div>
    <w:div w:id="2053386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nid.germanovich@ce.gatech.ed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haiying.huang@ce.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honor.gatech.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Haiying Huang</dc:creator>
  <cp:keywords/>
  <dc:description/>
  <cp:lastModifiedBy>Boothe, Tracy A</cp:lastModifiedBy>
  <cp:revision>3</cp:revision>
  <cp:lastPrinted>2015-10-30T15:23:00Z</cp:lastPrinted>
  <dcterms:created xsi:type="dcterms:W3CDTF">2017-01-18T14:27:00Z</dcterms:created>
  <dcterms:modified xsi:type="dcterms:W3CDTF">2017-01-18T14:27:00Z</dcterms:modified>
</cp:coreProperties>
</file>