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045CD" w14:textId="52CE33E3" w:rsidR="000B0275" w:rsidRPr="00526F61" w:rsidRDefault="00526F61" w:rsidP="005E0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" w:hAnsi="Times"/>
          <w:b/>
        </w:rPr>
      </w:pPr>
      <w:r w:rsidRPr="00526F61">
        <w:rPr>
          <w:rFonts w:ascii="Times" w:hAnsi="Times"/>
          <w:b/>
        </w:rPr>
        <w:t xml:space="preserve">Finite Element Method </w:t>
      </w:r>
      <w:r w:rsidR="00F81378">
        <w:rPr>
          <w:rFonts w:ascii="Times" w:hAnsi="Times"/>
          <w:b/>
        </w:rPr>
        <w:t xml:space="preserve">for </w:t>
      </w:r>
      <w:r w:rsidR="00BB47A5">
        <w:rPr>
          <w:rFonts w:ascii="Times" w:hAnsi="Times"/>
          <w:b/>
        </w:rPr>
        <w:t xml:space="preserve">Coupled Processes </w:t>
      </w:r>
      <w:r w:rsidR="001E212C">
        <w:rPr>
          <w:rFonts w:ascii="Times" w:hAnsi="Times"/>
          <w:b/>
        </w:rPr>
        <w:t>in</w:t>
      </w:r>
      <w:r w:rsidR="00BB47A5">
        <w:rPr>
          <w:rFonts w:ascii="Times" w:hAnsi="Times"/>
          <w:b/>
        </w:rPr>
        <w:t xml:space="preserve"> Elastic </w:t>
      </w:r>
      <w:r w:rsidR="00F81378">
        <w:rPr>
          <w:rFonts w:ascii="Times" w:hAnsi="Times"/>
          <w:b/>
        </w:rPr>
        <w:t>Porous Media</w:t>
      </w:r>
      <w:r w:rsidRPr="00526F61">
        <w:rPr>
          <w:rFonts w:ascii="Times" w:hAnsi="Times"/>
          <w:b/>
        </w:rPr>
        <w:t xml:space="preserve"> </w:t>
      </w:r>
      <w:r w:rsidR="00BB47A5">
        <w:rPr>
          <w:rFonts w:ascii="Times" w:hAnsi="Times"/>
          <w:b/>
        </w:rPr>
        <w:t>– Spring 2018</w:t>
      </w:r>
    </w:p>
    <w:p w14:paraId="4F5282A4" w14:textId="77777777" w:rsidR="000B0275" w:rsidRPr="000B6A4C" w:rsidRDefault="000B0275">
      <w:pPr>
        <w:jc w:val="both"/>
        <w:rPr>
          <w:rFonts w:ascii="Times" w:hAnsi="Times"/>
          <w:sz w:val="22"/>
          <w:szCs w:val="22"/>
        </w:rPr>
      </w:pPr>
    </w:p>
    <w:p w14:paraId="2B6ABE1F" w14:textId="3321AE68" w:rsidR="00EA4B0A" w:rsidRPr="001E212C" w:rsidRDefault="00EA4B0A" w:rsidP="00F039F6">
      <w:pPr>
        <w:widowControl w:val="0"/>
        <w:tabs>
          <w:tab w:val="left" w:pos="1843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1E212C">
        <w:rPr>
          <w:rFonts w:ascii="Times New Roman" w:hAnsi="Times New Roman"/>
          <w:b/>
          <w:sz w:val="22"/>
          <w:szCs w:val="22"/>
        </w:rPr>
        <w:t>Meeting Times:</w:t>
      </w:r>
      <w:r w:rsidRPr="001E212C">
        <w:rPr>
          <w:rFonts w:ascii="Times New Roman" w:hAnsi="Times New Roman"/>
          <w:sz w:val="22"/>
          <w:szCs w:val="22"/>
        </w:rPr>
        <w:tab/>
      </w:r>
      <w:r w:rsidR="00F81378" w:rsidRPr="001E212C">
        <w:rPr>
          <w:rFonts w:ascii="Times" w:hAnsi="Times"/>
          <w:sz w:val="22"/>
          <w:szCs w:val="22"/>
        </w:rPr>
        <w:t xml:space="preserve">Tuesday &amp; Thursday, </w:t>
      </w:r>
      <w:r w:rsidR="00BB47A5" w:rsidRPr="001E212C">
        <w:rPr>
          <w:rFonts w:ascii="Times" w:hAnsi="Times"/>
          <w:sz w:val="22"/>
          <w:szCs w:val="22"/>
        </w:rPr>
        <w:t>9</w:t>
      </w:r>
      <w:r w:rsidR="001E212C" w:rsidRPr="001E212C">
        <w:rPr>
          <w:rFonts w:ascii="Times" w:hAnsi="Times"/>
          <w:sz w:val="22"/>
          <w:szCs w:val="22"/>
        </w:rPr>
        <w:t>.30am-10.45</w:t>
      </w:r>
      <w:r w:rsidR="00BB47A5" w:rsidRPr="001E212C">
        <w:rPr>
          <w:rFonts w:ascii="Times" w:hAnsi="Times"/>
          <w:sz w:val="22"/>
          <w:szCs w:val="22"/>
        </w:rPr>
        <w:t>am</w:t>
      </w:r>
    </w:p>
    <w:p w14:paraId="390C7E5C" w14:textId="5A607BDF" w:rsidR="00EA4B0A" w:rsidRDefault="00EA4B0A" w:rsidP="00F039F6">
      <w:pPr>
        <w:widowControl w:val="0"/>
        <w:tabs>
          <w:tab w:val="left" w:pos="1843"/>
        </w:tabs>
        <w:autoSpaceDE w:val="0"/>
        <w:autoSpaceDN w:val="0"/>
        <w:adjustRightInd w:val="0"/>
        <w:rPr>
          <w:rFonts w:ascii="Times" w:hAnsi="Times"/>
          <w:sz w:val="22"/>
          <w:szCs w:val="22"/>
        </w:rPr>
      </w:pPr>
      <w:r w:rsidRPr="001E212C">
        <w:rPr>
          <w:rFonts w:ascii="Times New Roman" w:hAnsi="Times New Roman"/>
          <w:b/>
          <w:sz w:val="22"/>
          <w:szCs w:val="22"/>
        </w:rPr>
        <w:t>Classroom:</w:t>
      </w:r>
      <w:r w:rsidRPr="001E212C">
        <w:rPr>
          <w:rFonts w:ascii="Times New Roman" w:hAnsi="Times New Roman"/>
          <w:sz w:val="22"/>
          <w:szCs w:val="22"/>
        </w:rPr>
        <w:t xml:space="preserve"> </w:t>
      </w:r>
      <w:r w:rsidRPr="001E212C">
        <w:rPr>
          <w:rFonts w:ascii="Times New Roman" w:hAnsi="Times New Roman"/>
          <w:sz w:val="22"/>
          <w:szCs w:val="22"/>
        </w:rPr>
        <w:tab/>
      </w:r>
      <w:r w:rsidR="001E212C" w:rsidRPr="001E212C">
        <w:rPr>
          <w:rFonts w:ascii="Times" w:hAnsi="Times"/>
          <w:sz w:val="22"/>
          <w:szCs w:val="22"/>
        </w:rPr>
        <w:t>ES&amp;T L1118</w:t>
      </w:r>
    </w:p>
    <w:p w14:paraId="2F5853C2" w14:textId="4621A6CB" w:rsidR="003B4669" w:rsidRPr="000B6A4C" w:rsidRDefault="003B4669" w:rsidP="00F039F6">
      <w:pPr>
        <w:widowControl w:val="0"/>
        <w:tabs>
          <w:tab w:val="left" w:pos="1843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3B4669">
        <w:rPr>
          <w:rFonts w:ascii="Times" w:hAnsi="Times"/>
          <w:b/>
          <w:sz w:val="22"/>
          <w:szCs w:val="22"/>
        </w:rPr>
        <w:t>Office hours:</w:t>
      </w:r>
      <w:r w:rsidR="00BB47A5">
        <w:rPr>
          <w:rFonts w:ascii="Times" w:hAnsi="Times"/>
          <w:sz w:val="22"/>
          <w:szCs w:val="22"/>
        </w:rPr>
        <w:tab/>
      </w:r>
      <w:r w:rsidR="00CB327C">
        <w:rPr>
          <w:rFonts w:ascii="Times" w:hAnsi="Times"/>
          <w:sz w:val="22"/>
          <w:szCs w:val="22"/>
        </w:rPr>
        <w:t>Monday</w:t>
      </w:r>
      <w:r w:rsidR="00BB47A5">
        <w:rPr>
          <w:rFonts w:ascii="Times" w:hAnsi="Times"/>
          <w:sz w:val="22"/>
          <w:szCs w:val="22"/>
        </w:rPr>
        <w:t xml:space="preserve"> &amp; </w:t>
      </w:r>
      <w:r w:rsidR="00CB327C">
        <w:rPr>
          <w:rFonts w:ascii="Times" w:hAnsi="Times"/>
          <w:sz w:val="22"/>
          <w:szCs w:val="22"/>
        </w:rPr>
        <w:t>Wednesday</w:t>
      </w:r>
      <w:r w:rsidR="00BB47A5">
        <w:rPr>
          <w:rFonts w:ascii="Times" w:hAnsi="Times"/>
          <w:sz w:val="22"/>
          <w:szCs w:val="22"/>
        </w:rPr>
        <w:t>, 2pm-3</w:t>
      </w:r>
      <w:r>
        <w:rPr>
          <w:rFonts w:ascii="Times" w:hAnsi="Times"/>
          <w:sz w:val="22"/>
          <w:szCs w:val="22"/>
        </w:rPr>
        <w:t>pm (or by appointment)</w:t>
      </w:r>
      <w:bookmarkStart w:id="0" w:name="_GoBack"/>
      <w:bookmarkEnd w:id="0"/>
    </w:p>
    <w:p w14:paraId="6A920620" w14:textId="77777777" w:rsidR="00EA4B0A" w:rsidRDefault="00EA4B0A" w:rsidP="00EA4B0A">
      <w:pPr>
        <w:jc w:val="both"/>
        <w:rPr>
          <w:rFonts w:ascii="Times" w:hAnsi="Times"/>
          <w:sz w:val="22"/>
          <w:szCs w:val="22"/>
        </w:rPr>
      </w:pPr>
    </w:p>
    <w:p w14:paraId="7F01F2DB" w14:textId="77777777" w:rsidR="009569FF" w:rsidRDefault="009569FF" w:rsidP="005E0FB1">
      <w:pPr>
        <w:jc w:val="both"/>
        <w:rPr>
          <w:rFonts w:ascii="Times" w:hAnsi="Times"/>
          <w:sz w:val="22"/>
          <w:szCs w:val="22"/>
          <w:u w:val="single"/>
        </w:rPr>
      </w:pPr>
    </w:p>
    <w:p w14:paraId="08CEB7B8" w14:textId="04BA4093" w:rsidR="005E0FB1" w:rsidRDefault="005E0FB1" w:rsidP="005E0FB1">
      <w:pPr>
        <w:jc w:val="both"/>
        <w:rPr>
          <w:rFonts w:ascii="Times" w:hAnsi="Times"/>
          <w:sz w:val="22"/>
          <w:szCs w:val="22"/>
        </w:rPr>
      </w:pPr>
      <w:r w:rsidRPr="00E01F35">
        <w:rPr>
          <w:rFonts w:ascii="Times" w:hAnsi="Times"/>
          <w:b/>
          <w:sz w:val="22"/>
          <w:szCs w:val="22"/>
        </w:rPr>
        <w:t>Prerequisites:</w:t>
      </w:r>
      <w:r w:rsidRPr="000B6A4C">
        <w:rPr>
          <w:rFonts w:ascii="Times" w:hAnsi="Times"/>
          <w:sz w:val="22"/>
          <w:szCs w:val="22"/>
        </w:rPr>
        <w:tab/>
      </w:r>
      <w:r w:rsidR="00156EA0">
        <w:rPr>
          <w:rFonts w:ascii="Times" w:hAnsi="Times"/>
          <w:sz w:val="22"/>
          <w:szCs w:val="22"/>
        </w:rPr>
        <w:t>COE 3001 Mechanics of Deformable Bodies (or equivalent)</w:t>
      </w:r>
    </w:p>
    <w:p w14:paraId="4BDA0359" w14:textId="15B60911" w:rsidR="00156EA0" w:rsidRDefault="00156EA0" w:rsidP="005E0FB1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</w:p>
    <w:p w14:paraId="7D6AC091" w14:textId="77777777" w:rsidR="00847285" w:rsidRDefault="00847285" w:rsidP="005E0FB1">
      <w:pPr>
        <w:jc w:val="both"/>
        <w:rPr>
          <w:rFonts w:ascii="Times" w:hAnsi="Times"/>
          <w:sz w:val="22"/>
          <w:szCs w:val="22"/>
        </w:rPr>
      </w:pPr>
    </w:p>
    <w:p w14:paraId="036A79C2" w14:textId="77777777" w:rsidR="00724FBD" w:rsidRDefault="00724FBD" w:rsidP="005E0FB1">
      <w:pPr>
        <w:jc w:val="both"/>
        <w:rPr>
          <w:rFonts w:ascii="Times" w:hAnsi="Times"/>
          <w:sz w:val="22"/>
          <w:szCs w:val="22"/>
        </w:rPr>
      </w:pPr>
    </w:p>
    <w:p w14:paraId="26CDBD5A" w14:textId="24FA47A7" w:rsidR="00CA46D3" w:rsidRDefault="00847285" w:rsidP="00847285">
      <w:pPr>
        <w:jc w:val="both"/>
        <w:rPr>
          <w:rFonts w:ascii="Times" w:hAnsi="Times"/>
          <w:sz w:val="22"/>
          <w:szCs w:val="22"/>
        </w:rPr>
      </w:pPr>
      <w:r w:rsidRPr="00E01F35">
        <w:rPr>
          <w:rFonts w:ascii="Times" w:hAnsi="Times"/>
          <w:b/>
          <w:sz w:val="22"/>
          <w:szCs w:val="22"/>
        </w:rPr>
        <w:t>Scope of the course:</w:t>
      </w:r>
      <w:r>
        <w:rPr>
          <w:rFonts w:ascii="Times" w:hAnsi="Times"/>
          <w:sz w:val="22"/>
          <w:szCs w:val="22"/>
        </w:rPr>
        <w:t xml:space="preserve"> </w:t>
      </w:r>
      <w:r w:rsidR="007F6870">
        <w:rPr>
          <w:rFonts w:ascii="Times" w:hAnsi="Times"/>
          <w:sz w:val="22"/>
          <w:szCs w:val="22"/>
        </w:rPr>
        <w:t xml:space="preserve">The course </w:t>
      </w:r>
      <w:r w:rsidR="00724FBD">
        <w:rPr>
          <w:rFonts w:ascii="Times" w:hAnsi="Times"/>
          <w:sz w:val="22"/>
          <w:szCs w:val="22"/>
        </w:rPr>
        <w:t>cover</w:t>
      </w:r>
      <w:r w:rsidR="007F6870">
        <w:rPr>
          <w:rFonts w:ascii="Times" w:hAnsi="Times"/>
          <w:sz w:val="22"/>
          <w:szCs w:val="22"/>
        </w:rPr>
        <w:t>s</w:t>
      </w:r>
      <w:r w:rsidRPr="000B6A4C">
        <w:rPr>
          <w:rFonts w:ascii="Times" w:hAnsi="Times"/>
          <w:sz w:val="22"/>
          <w:szCs w:val="22"/>
        </w:rPr>
        <w:t xml:space="preserve"> basic knowledge of </w:t>
      </w:r>
      <w:r w:rsidR="00FE24C2">
        <w:rPr>
          <w:rFonts w:ascii="Times" w:hAnsi="Times"/>
          <w:sz w:val="22"/>
          <w:szCs w:val="22"/>
        </w:rPr>
        <w:t xml:space="preserve">poroelasticity, </w:t>
      </w:r>
      <w:r w:rsidRPr="000B6A4C">
        <w:rPr>
          <w:rFonts w:ascii="Times" w:hAnsi="Times"/>
          <w:sz w:val="22"/>
          <w:szCs w:val="22"/>
        </w:rPr>
        <w:t>variation</w:t>
      </w:r>
      <w:r w:rsidR="007F6870">
        <w:rPr>
          <w:rFonts w:ascii="Times" w:hAnsi="Times"/>
          <w:sz w:val="22"/>
          <w:szCs w:val="22"/>
        </w:rPr>
        <w:t>al</w:t>
      </w:r>
      <w:r w:rsidRPr="000B6A4C">
        <w:rPr>
          <w:rFonts w:ascii="Times" w:hAnsi="Times"/>
          <w:sz w:val="22"/>
          <w:szCs w:val="22"/>
        </w:rPr>
        <w:t xml:space="preserve"> methods,</w:t>
      </w:r>
      <w:r w:rsidR="00FE24C2">
        <w:rPr>
          <w:rFonts w:ascii="Times" w:hAnsi="Times"/>
          <w:sz w:val="22"/>
          <w:szCs w:val="22"/>
        </w:rPr>
        <w:t xml:space="preserve"> space and time discretization. It</w:t>
      </w:r>
      <w:r w:rsidRPr="000B6A4C">
        <w:rPr>
          <w:rFonts w:ascii="Times" w:hAnsi="Times"/>
          <w:sz w:val="22"/>
          <w:szCs w:val="22"/>
        </w:rPr>
        <w:t xml:space="preserve"> </w:t>
      </w:r>
      <w:r w:rsidR="007F6870">
        <w:rPr>
          <w:rFonts w:ascii="Times" w:hAnsi="Times"/>
          <w:sz w:val="22"/>
          <w:szCs w:val="22"/>
        </w:rPr>
        <w:t xml:space="preserve">explains </w:t>
      </w:r>
      <w:r w:rsidR="00FA5480">
        <w:rPr>
          <w:rFonts w:ascii="Times" w:hAnsi="Times"/>
          <w:sz w:val="22"/>
          <w:szCs w:val="22"/>
        </w:rPr>
        <w:t>Finite Elements Methods (FEM)</w:t>
      </w:r>
      <w:r w:rsidR="007F6870">
        <w:rPr>
          <w:rFonts w:ascii="Times" w:hAnsi="Times"/>
          <w:sz w:val="22"/>
          <w:szCs w:val="22"/>
        </w:rPr>
        <w:t xml:space="preserve"> for elastic solids and elastic porous media, with a special emphasis o</w:t>
      </w:r>
      <w:r w:rsidR="00E01F35">
        <w:rPr>
          <w:rFonts w:ascii="Times" w:hAnsi="Times"/>
          <w:sz w:val="22"/>
          <w:szCs w:val="22"/>
        </w:rPr>
        <w:t xml:space="preserve">n coupled thermo-mechanical and </w:t>
      </w:r>
      <w:r w:rsidR="007F6870">
        <w:rPr>
          <w:rFonts w:ascii="Times" w:hAnsi="Times"/>
          <w:sz w:val="22"/>
          <w:szCs w:val="22"/>
        </w:rPr>
        <w:t>hydro-mechanical processes</w:t>
      </w:r>
      <w:r w:rsidR="00E01F35">
        <w:rPr>
          <w:rFonts w:ascii="Times" w:hAnsi="Times"/>
          <w:sz w:val="22"/>
          <w:szCs w:val="22"/>
        </w:rPr>
        <w:t xml:space="preserve">. Applications </w:t>
      </w:r>
      <w:r w:rsidR="00FA5480">
        <w:rPr>
          <w:rFonts w:ascii="Times" w:hAnsi="Times"/>
          <w:sz w:val="22"/>
          <w:szCs w:val="22"/>
        </w:rPr>
        <w:t xml:space="preserve">include problems of solid mechanics, heat and mass transfer, consolidation, seepage, precipitation and stress/pressure/temperature </w:t>
      </w:r>
      <w:r w:rsidR="00724FBD">
        <w:rPr>
          <w:rFonts w:ascii="Times" w:hAnsi="Times"/>
          <w:sz w:val="22"/>
          <w:szCs w:val="22"/>
        </w:rPr>
        <w:t>variations</w:t>
      </w:r>
      <w:r w:rsidR="00FA5480">
        <w:rPr>
          <w:rFonts w:ascii="Times" w:hAnsi="Times"/>
          <w:sz w:val="22"/>
          <w:szCs w:val="22"/>
        </w:rPr>
        <w:t xml:space="preserve"> around cavities</w:t>
      </w:r>
      <w:r w:rsidRPr="000B6A4C">
        <w:rPr>
          <w:rFonts w:ascii="Times" w:hAnsi="Times"/>
          <w:sz w:val="22"/>
          <w:szCs w:val="22"/>
        </w:rPr>
        <w:t xml:space="preserve">. </w:t>
      </w:r>
      <w:r w:rsidR="00724FBD">
        <w:rPr>
          <w:rFonts w:ascii="Times" w:hAnsi="Times"/>
          <w:sz w:val="22"/>
          <w:szCs w:val="22"/>
        </w:rPr>
        <w:t xml:space="preserve">Topics covered include the derivation of </w:t>
      </w:r>
      <w:r w:rsidR="00FA5480">
        <w:rPr>
          <w:rFonts w:ascii="Times" w:hAnsi="Times"/>
          <w:sz w:val="22"/>
          <w:szCs w:val="22"/>
        </w:rPr>
        <w:t>coupled thermo-hydro-m</w:t>
      </w:r>
      <w:r w:rsidR="00FA5480" w:rsidRPr="000B6A4C">
        <w:rPr>
          <w:rFonts w:ascii="Times" w:hAnsi="Times"/>
          <w:sz w:val="22"/>
          <w:szCs w:val="22"/>
        </w:rPr>
        <w:t xml:space="preserve">echanical </w:t>
      </w:r>
      <w:r w:rsidR="00724FBD">
        <w:rPr>
          <w:rFonts w:ascii="Times" w:hAnsi="Times"/>
          <w:sz w:val="22"/>
          <w:szCs w:val="22"/>
        </w:rPr>
        <w:t xml:space="preserve">FEM equations for elastic problems, the </w:t>
      </w:r>
      <w:r w:rsidR="00231462">
        <w:rPr>
          <w:rFonts w:ascii="Times" w:hAnsi="Times"/>
          <w:sz w:val="22"/>
          <w:szCs w:val="22"/>
        </w:rPr>
        <w:t>resolution of the FEM equations</w:t>
      </w:r>
      <w:r w:rsidR="00724FBD">
        <w:rPr>
          <w:rFonts w:ascii="Times" w:hAnsi="Times"/>
          <w:sz w:val="22"/>
          <w:szCs w:val="22"/>
        </w:rPr>
        <w:t>, the typical convergence issues encountered in coupled problems, the basic modeling strategies used in numerical poro-mechanics and the interpretation of coupled FEM simulations for engineering design.</w:t>
      </w:r>
    </w:p>
    <w:p w14:paraId="3DE5F02D" w14:textId="77777777" w:rsidR="00724FBD" w:rsidRDefault="00724FBD" w:rsidP="00847285">
      <w:pPr>
        <w:jc w:val="both"/>
        <w:rPr>
          <w:rFonts w:ascii="Times" w:hAnsi="Times"/>
          <w:sz w:val="22"/>
          <w:szCs w:val="22"/>
        </w:rPr>
      </w:pPr>
    </w:p>
    <w:p w14:paraId="393BB6F4" w14:textId="77777777" w:rsidR="00724FBD" w:rsidRDefault="00724FBD" w:rsidP="00847285">
      <w:pPr>
        <w:jc w:val="both"/>
        <w:rPr>
          <w:rFonts w:ascii="Times" w:hAnsi="Times"/>
          <w:sz w:val="22"/>
          <w:szCs w:val="22"/>
        </w:rPr>
      </w:pPr>
    </w:p>
    <w:p w14:paraId="42E688DB" w14:textId="77777777" w:rsidR="00CA46D3" w:rsidRPr="00E01F35" w:rsidRDefault="00CA46D3" w:rsidP="00CA46D3">
      <w:pPr>
        <w:jc w:val="both"/>
        <w:rPr>
          <w:rFonts w:ascii="Times" w:hAnsi="Times"/>
          <w:b/>
          <w:sz w:val="22"/>
          <w:szCs w:val="22"/>
        </w:rPr>
      </w:pPr>
      <w:r w:rsidRPr="00E01F35">
        <w:rPr>
          <w:rFonts w:ascii="Times" w:hAnsi="Times"/>
          <w:b/>
          <w:sz w:val="22"/>
          <w:szCs w:val="22"/>
        </w:rPr>
        <w:t>Learning Objectives:</w:t>
      </w:r>
    </w:p>
    <w:p w14:paraId="211D07B6" w14:textId="77777777" w:rsidR="00350028" w:rsidRDefault="00350028" w:rsidP="00CA46D3">
      <w:pPr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Write the set of equations and constraints necessary to solve a </w:t>
      </w:r>
      <w:r w:rsidR="00021F86">
        <w:rPr>
          <w:rFonts w:ascii="Times" w:hAnsi="Times"/>
          <w:sz w:val="22"/>
          <w:szCs w:val="22"/>
        </w:rPr>
        <w:t>poro</w:t>
      </w:r>
      <w:r w:rsidR="00D53019">
        <w:rPr>
          <w:rFonts w:ascii="Times" w:hAnsi="Times"/>
          <w:sz w:val="22"/>
          <w:szCs w:val="22"/>
        </w:rPr>
        <w:t>-</w:t>
      </w:r>
      <w:r w:rsidR="00021F86">
        <w:rPr>
          <w:rFonts w:ascii="Times" w:hAnsi="Times"/>
          <w:sz w:val="22"/>
          <w:szCs w:val="22"/>
        </w:rPr>
        <w:t>mechanical problem.</w:t>
      </w:r>
    </w:p>
    <w:p w14:paraId="71BD95E6" w14:textId="77777777" w:rsidR="00CA46D3" w:rsidRPr="005B3BA6" w:rsidRDefault="00CA46D3" w:rsidP="00CA46D3">
      <w:pPr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 w:rsidRPr="000B6A4C">
        <w:rPr>
          <w:rFonts w:ascii="Times" w:hAnsi="Times"/>
          <w:sz w:val="22"/>
          <w:szCs w:val="22"/>
        </w:rPr>
        <w:t xml:space="preserve">Approximate the solution of Partial Differential Equations (PDEs) </w:t>
      </w:r>
      <w:r w:rsidR="00F20408">
        <w:rPr>
          <w:rFonts w:ascii="Times" w:hAnsi="Times"/>
          <w:sz w:val="22"/>
          <w:szCs w:val="22"/>
        </w:rPr>
        <w:t xml:space="preserve">by </w:t>
      </w:r>
      <w:r w:rsidRPr="000B6A4C">
        <w:rPr>
          <w:rFonts w:ascii="Times" w:hAnsi="Times"/>
          <w:sz w:val="22"/>
          <w:szCs w:val="22"/>
        </w:rPr>
        <w:t>using th</w:t>
      </w:r>
      <w:r>
        <w:rPr>
          <w:rFonts w:ascii="Times" w:hAnsi="Times"/>
          <w:sz w:val="22"/>
          <w:szCs w:val="22"/>
        </w:rPr>
        <w:t xml:space="preserve">e weighted-residual formulation and </w:t>
      </w:r>
      <w:r w:rsidRPr="005B3BA6">
        <w:rPr>
          <w:rFonts w:ascii="Times" w:hAnsi="Times"/>
          <w:sz w:val="22"/>
          <w:szCs w:val="22"/>
        </w:rPr>
        <w:t>variational methods.</w:t>
      </w:r>
    </w:p>
    <w:p w14:paraId="112C8F05" w14:textId="77777777" w:rsidR="00CA46D3" w:rsidRDefault="00CA46D3" w:rsidP="00CA46D3">
      <w:pPr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 w:rsidRPr="000B6A4C">
        <w:rPr>
          <w:rFonts w:ascii="Times" w:hAnsi="Times"/>
          <w:sz w:val="22"/>
          <w:szCs w:val="22"/>
        </w:rPr>
        <w:t>Build a Finite Element Model (weak form, interpolation functions, element governing equation, global stiffness matrix) for singe-variable problems in 1D - including eigenvalue and time-dependent problems.</w:t>
      </w:r>
    </w:p>
    <w:p w14:paraId="75776D08" w14:textId="77777777" w:rsidR="00CA46D3" w:rsidRPr="000B6A4C" w:rsidRDefault="00CA46D3" w:rsidP="00CA46D3">
      <w:pPr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 w:rsidRPr="000B6A4C">
        <w:rPr>
          <w:rFonts w:ascii="Times" w:hAnsi="Times"/>
          <w:sz w:val="22"/>
          <w:szCs w:val="22"/>
        </w:rPr>
        <w:t>Solve axis-symmetric, p</w:t>
      </w:r>
      <w:r w:rsidR="000A4CB9">
        <w:rPr>
          <w:rFonts w:ascii="Times" w:hAnsi="Times"/>
          <w:sz w:val="22"/>
          <w:szCs w:val="22"/>
        </w:rPr>
        <w:t>lane strain and plane stress poro</w:t>
      </w:r>
      <w:r w:rsidR="00D53019">
        <w:rPr>
          <w:rFonts w:ascii="Times" w:hAnsi="Times"/>
          <w:sz w:val="22"/>
          <w:szCs w:val="22"/>
        </w:rPr>
        <w:t>-</w:t>
      </w:r>
      <w:r w:rsidRPr="000B6A4C">
        <w:rPr>
          <w:rFonts w:ascii="Times" w:hAnsi="Times"/>
          <w:sz w:val="22"/>
          <w:szCs w:val="22"/>
        </w:rPr>
        <w:t>mechanical problems with the Finite Element Method, by using analytical and numerical computations</w:t>
      </w:r>
      <w:r>
        <w:rPr>
          <w:rFonts w:ascii="Times" w:hAnsi="Times"/>
          <w:sz w:val="22"/>
          <w:szCs w:val="22"/>
        </w:rPr>
        <w:t>.</w:t>
      </w:r>
    </w:p>
    <w:p w14:paraId="019ED148" w14:textId="77777777" w:rsidR="00CA46D3" w:rsidRDefault="00CA46D3" w:rsidP="00CA46D3">
      <w:pPr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 w:rsidRPr="000B6A4C">
        <w:rPr>
          <w:rFonts w:ascii="Times" w:hAnsi="Times"/>
          <w:sz w:val="22"/>
          <w:szCs w:val="22"/>
        </w:rPr>
        <w:t>Interpret numerical errors and convergence problems.</w:t>
      </w:r>
    </w:p>
    <w:p w14:paraId="44CF76EC" w14:textId="77777777" w:rsidR="00CA46D3" w:rsidRDefault="00021F86" w:rsidP="00CA46D3">
      <w:pPr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Design an engineering prototype; optimize the performance of a porous medium under thermo-hydro-mechanical constraints with the FEM.</w:t>
      </w:r>
    </w:p>
    <w:p w14:paraId="66120550" w14:textId="77777777" w:rsidR="000A4CB9" w:rsidRDefault="000A4CB9" w:rsidP="00CA46D3">
      <w:pPr>
        <w:numPr>
          <w:ilvl w:val="0"/>
          <w:numId w:val="9"/>
        </w:num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Recommend FEM strategies (e.g., meshing, interpolation order, time discretization) for the modeling of coupled processes in porous media.</w:t>
      </w:r>
    </w:p>
    <w:p w14:paraId="5C62C19A" w14:textId="77777777" w:rsidR="00CA46D3" w:rsidRDefault="00CA46D3" w:rsidP="00847285">
      <w:pPr>
        <w:jc w:val="both"/>
        <w:rPr>
          <w:rFonts w:ascii="Times" w:hAnsi="Times"/>
          <w:sz w:val="22"/>
          <w:szCs w:val="22"/>
        </w:rPr>
      </w:pPr>
    </w:p>
    <w:p w14:paraId="53AA0E3B" w14:textId="77777777" w:rsidR="00724FBD" w:rsidRDefault="00724FBD" w:rsidP="00847285">
      <w:pPr>
        <w:jc w:val="both"/>
        <w:rPr>
          <w:rFonts w:ascii="Times" w:hAnsi="Times"/>
          <w:sz w:val="22"/>
          <w:szCs w:val="22"/>
        </w:rPr>
      </w:pPr>
    </w:p>
    <w:p w14:paraId="3DF0CCBE" w14:textId="6A15EF42" w:rsidR="00CA46D3" w:rsidRDefault="00CA46D3" w:rsidP="003B4669">
      <w:pPr>
        <w:tabs>
          <w:tab w:val="left" w:pos="1170"/>
        </w:tabs>
        <w:spacing w:after="60"/>
        <w:jc w:val="both"/>
        <w:rPr>
          <w:rFonts w:ascii="Times" w:hAnsi="Times"/>
          <w:sz w:val="22"/>
          <w:szCs w:val="22"/>
        </w:rPr>
      </w:pPr>
      <w:r w:rsidRPr="00E01F35">
        <w:rPr>
          <w:rFonts w:ascii="Times" w:hAnsi="Times"/>
          <w:b/>
          <w:sz w:val="22"/>
          <w:szCs w:val="22"/>
        </w:rPr>
        <w:t>Course Assessment:</w:t>
      </w:r>
      <w:r>
        <w:rPr>
          <w:rFonts w:ascii="Times" w:hAnsi="Times"/>
          <w:sz w:val="22"/>
          <w:szCs w:val="22"/>
        </w:rPr>
        <w:t xml:space="preserve"> </w:t>
      </w:r>
      <w:r w:rsidR="003B4669">
        <w:rPr>
          <w:rFonts w:ascii="Times" w:hAnsi="Times"/>
          <w:sz w:val="22"/>
          <w:szCs w:val="22"/>
        </w:rPr>
        <w:t xml:space="preserve">There will not be any final examination but there will be </w:t>
      </w:r>
      <w:r w:rsidR="003B4669" w:rsidRPr="00E01F35">
        <w:rPr>
          <w:rFonts w:ascii="Times" w:hAnsi="Times"/>
          <w:sz w:val="22"/>
          <w:szCs w:val="22"/>
          <w:u w:val="single"/>
        </w:rPr>
        <w:t>two tests</w:t>
      </w:r>
      <w:r w:rsidR="003B4669">
        <w:rPr>
          <w:rFonts w:ascii="Times" w:hAnsi="Times"/>
          <w:sz w:val="22"/>
          <w:szCs w:val="22"/>
        </w:rPr>
        <w:t xml:space="preserve"> in the course of the semester. Sample problems similar to the ones assigned in the tests will be solved in class beforehand. </w:t>
      </w:r>
      <w:r w:rsidRPr="00E01F35">
        <w:rPr>
          <w:rFonts w:ascii="Times" w:hAnsi="Times"/>
          <w:sz w:val="22"/>
          <w:szCs w:val="22"/>
          <w:u w:val="single"/>
        </w:rPr>
        <w:t>Homework</w:t>
      </w:r>
      <w:r>
        <w:rPr>
          <w:rFonts w:ascii="Times" w:hAnsi="Times"/>
          <w:sz w:val="22"/>
          <w:szCs w:val="22"/>
        </w:rPr>
        <w:t xml:space="preserve"> will include </w:t>
      </w:r>
      <w:r w:rsidR="00231462">
        <w:rPr>
          <w:rFonts w:ascii="Times" w:hAnsi="Times"/>
          <w:sz w:val="22"/>
          <w:szCs w:val="22"/>
        </w:rPr>
        <w:t>linear algebra</w:t>
      </w:r>
      <w:r>
        <w:rPr>
          <w:rFonts w:ascii="Times" w:hAnsi="Times"/>
          <w:sz w:val="22"/>
          <w:szCs w:val="22"/>
        </w:rPr>
        <w:t xml:space="preserve"> </w:t>
      </w:r>
      <w:r w:rsidR="00231462">
        <w:rPr>
          <w:rFonts w:ascii="Times" w:hAnsi="Times"/>
          <w:sz w:val="22"/>
          <w:szCs w:val="22"/>
        </w:rPr>
        <w:t xml:space="preserve">and analysis (by hand) and symbolic calculus </w:t>
      </w:r>
      <w:r>
        <w:rPr>
          <w:rFonts w:ascii="Times" w:hAnsi="Times"/>
          <w:sz w:val="22"/>
          <w:szCs w:val="22"/>
        </w:rPr>
        <w:t>(mostly in MATLAB).</w:t>
      </w:r>
      <w:r w:rsidR="003B4669">
        <w:rPr>
          <w:rFonts w:ascii="Times" w:hAnsi="Times"/>
          <w:sz w:val="22"/>
          <w:szCs w:val="22"/>
        </w:rPr>
        <w:t xml:space="preserve"> The</w:t>
      </w:r>
      <w:r>
        <w:rPr>
          <w:rFonts w:ascii="Times" w:hAnsi="Times"/>
          <w:sz w:val="22"/>
          <w:szCs w:val="22"/>
        </w:rPr>
        <w:t xml:space="preserve"> </w:t>
      </w:r>
      <w:r w:rsidRPr="00E01F35">
        <w:rPr>
          <w:rFonts w:ascii="Times" w:hAnsi="Times"/>
          <w:sz w:val="22"/>
          <w:szCs w:val="22"/>
          <w:u w:val="single"/>
        </w:rPr>
        <w:t>project</w:t>
      </w:r>
      <w:r w:rsidRPr="003B4669">
        <w:rPr>
          <w:rFonts w:ascii="Times" w:hAnsi="Times"/>
          <w:b/>
          <w:i/>
          <w:sz w:val="22"/>
          <w:szCs w:val="22"/>
        </w:rPr>
        <w:t xml:space="preserve"> </w:t>
      </w:r>
      <w:r w:rsidR="003B4669" w:rsidRPr="003B4669">
        <w:rPr>
          <w:rFonts w:ascii="Times" w:hAnsi="Times"/>
          <w:sz w:val="22"/>
          <w:szCs w:val="22"/>
        </w:rPr>
        <w:t>is</w:t>
      </w:r>
      <w:r w:rsidR="00E850F4">
        <w:rPr>
          <w:rFonts w:ascii="Times" w:hAnsi="Times"/>
          <w:sz w:val="22"/>
          <w:szCs w:val="22"/>
        </w:rPr>
        <w:t xml:space="preserve"> an individual assignment</w:t>
      </w:r>
      <w:r w:rsidR="003B4669">
        <w:rPr>
          <w:rFonts w:ascii="Times" w:hAnsi="Times"/>
          <w:b/>
          <w:i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aimed </w:t>
      </w:r>
      <w:r w:rsidRPr="000B6A4C">
        <w:rPr>
          <w:rFonts w:ascii="Times" w:hAnsi="Times"/>
          <w:sz w:val="22"/>
          <w:szCs w:val="22"/>
        </w:rPr>
        <w:t xml:space="preserve">to design </w:t>
      </w:r>
      <w:r w:rsidR="003B4669">
        <w:rPr>
          <w:rFonts w:ascii="Times" w:hAnsi="Times"/>
          <w:sz w:val="22"/>
          <w:szCs w:val="22"/>
        </w:rPr>
        <w:t xml:space="preserve">an engineering structure or system that requires the use of porous media subjected to thermo-hydro-mechanical constraints. </w:t>
      </w:r>
      <w:r w:rsidR="00E850F4">
        <w:rPr>
          <w:rFonts w:ascii="Times" w:hAnsi="Times"/>
          <w:sz w:val="22"/>
          <w:szCs w:val="22"/>
        </w:rPr>
        <w:t>S</w:t>
      </w:r>
      <w:r w:rsidR="00016D4D">
        <w:rPr>
          <w:rFonts w:ascii="Times" w:hAnsi="Times"/>
          <w:sz w:val="22"/>
          <w:szCs w:val="22"/>
        </w:rPr>
        <w:t xml:space="preserve">tudents will </w:t>
      </w:r>
      <w:r w:rsidR="00FE24C2">
        <w:rPr>
          <w:rFonts w:ascii="Times" w:hAnsi="Times"/>
          <w:sz w:val="22"/>
          <w:szCs w:val="22"/>
        </w:rPr>
        <w:t xml:space="preserve">be required to </w:t>
      </w:r>
      <w:r w:rsidR="00016D4D">
        <w:rPr>
          <w:rFonts w:ascii="Times" w:hAnsi="Times"/>
          <w:sz w:val="22"/>
          <w:szCs w:val="22"/>
        </w:rPr>
        <w:t>do two p</w:t>
      </w:r>
      <w:r w:rsidR="00E850F4">
        <w:rPr>
          <w:rFonts w:ascii="Times" w:hAnsi="Times"/>
          <w:sz w:val="22"/>
          <w:szCs w:val="22"/>
        </w:rPr>
        <w:t>resentations and write a report.</w:t>
      </w:r>
      <w:r w:rsidR="00016D4D">
        <w:rPr>
          <w:rFonts w:ascii="Times" w:hAnsi="Times"/>
          <w:sz w:val="22"/>
          <w:szCs w:val="22"/>
        </w:rPr>
        <w:t xml:space="preserve"> </w:t>
      </w:r>
      <w:r w:rsidR="00FE24C2">
        <w:rPr>
          <w:rFonts w:ascii="Times" w:hAnsi="Times"/>
          <w:sz w:val="22"/>
          <w:szCs w:val="22"/>
        </w:rPr>
        <w:t xml:space="preserve">A dedicated project syllabus will be posted later, in the course of the semester. </w:t>
      </w:r>
      <w:r w:rsidR="003B4669">
        <w:rPr>
          <w:rFonts w:ascii="Times" w:hAnsi="Times"/>
          <w:sz w:val="22"/>
          <w:szCs w:val="22"/>
        </w:rPr>
        <w:t xml:space="preserve">Students will </w:t>
      </w:r>
      <w:r w:rsidR="001C04F8">
        <w:rPr>
          <w:rFonts w:ascii="Times" w:hAnsi="Times"/>
          <w:sz w:val="22"/>
          <w:szCs w:val="22"/>
        </w:rPr>
        <w:t xml:space="preserve">propose a project topic and, after the instructor’s approval, will </w:t>
      </w:r>
      <w:r w:rsidR="00FE24C2">
        <w:rPr>
          <w:rFonts w:ascii="Times" w:hAnsi="Times"/>
          <w:sz w:val="22"/>
          <w:szCs w:val="22"/>
        </w:rPr>
        <w:t>complete their project with</w:t>
      </w:r>
      <w:r w:rsidR="003B4669">
        <w:rPr>
          <w:rFonts w:ascii="Times" w:hAnsi="Times"/>
          <w:sz w:val="22"/>
          <w:szCs w:val="22"/>
        </w:rPr>
        <w:t xml:space="preserve"> the computational software of their choice (e.g. MATLAB, ABAQUS,</w:t>
      </w:r>
      <w:r w:rsidR="00FE24C2">
        <w:rPr>
          <w:rFonts w:ascii="Times" w:hAnsi="Times"/>
          <w:sz w:val="22"/>
          <w:szCs w:val="22"/>
        </w:rPr>
        <w:t xml:space="preserve"> ANSYS, PLAXIS</w:t>
      </w:r>
      <w:r w:rsidR="00724FBD">
        <w:rPr>
          <w:rFonts w:ascii="Times" w:hAnsi="Times"/>
          <w:sz w:val="22"/>
          <w:szCs w:val="22"/>
        </w:rPr>
        <w:t>).</w:t>
      </w:r>
      <w:r w:rsidR="00FE24C2">
        <w:rPr>
          <w:rFonts w:ascii="Times" w:hAnsi="Times"/>
          <w:sz w:val="22"/>
          <w:szCs w:val="22"/>
        </w:rPr>
        <w:t xml:space="preserve"> </w:t>
      </w:r>
    </w:p>
    <w:p w14:paraId="59EB70A9" w14:textId="77777777" w:rsidR="001C04F8" w:rsidRPr="001C04F8" w:rsidRDefault="001C04F8" w:rsidP="003B4669">
      <w:pPr>
        <w:tabs>
          <w:tab w:val="left" w:pos="1170"/>
        </w:tabs>
        <w:spacing w:after="60"/>
        <w:jc w:val="both"/>
        <w:rPr>
          <w:rFonts w:ascii="Times" w:hAnsi="Times"/>
          <w:i/>
          <w:sz w:val="22"/>
          <w:szCs w:val="22"/>
        </w:rPr>
      </w:pPr>
      <w:r w:rsidRPr="00E01F35">
        <w:rPr>
          <w:rFonts w:ascii="Times" w:hAnsi="Times"/>
          <w:i/>
          <w:sz w:val="22"/>
          <w:szCs w:val="22"/>
        </w:rPr>
        <w:t>Example projects</w:t>
      </w:r>
      <w:r w:rsidR="00724FBD" w:rsidRPr="00E01F35">
        <w:rPr>
          <w:rFonts w:ascii="Times" w:hAnsi="Times"/>
          <w:i/>
          <w:sz w:val="22"/>
          <w:szCs w:val="22"/>
        </w:rPr>
        <w:t xml:space="preserve"> from past semesters</w:t>
      </w:r>
      <w:r w:rsidRPr="00E01F35">
        <w:rPr>
          <w:rFonts w:ascii="Times" w:hAnsi="Times"/>
          <w:i/>
          <w:sz w:val="22"/>
          <w:szCs w:val="22"/>
        </w:rPr>
        <w:t>:</w:t>
      </w:r>
      <w:r w:rsidR="00896D77">
        <w:rPr>
          <w:rFonts w:ascii="Times" w:hAnsi="Times"/>
          <w:i/>
          <w:sz w:val="22"/>
          <w:szCs w:val="22"/>
        </w:rPr>
        <w:t xml:space="preserve"> Tunnel of the port of Miami; MARTA Peachtree Center Station in Atlanta; Compressed Air Energy Storage in a salt cavern; nuclear waste disposal; heat exchanger piles; oil extraction and CO</w:t>
      </w:r>
      <w:r w:rsidR="00896D77" w:rsidRPr="00896D77">
        <w:rPr>
          <w:rFonts w:ascii="Times" w:hAnsi="Times"/>
          <w:i/>
          <w:sz w:val="22"/>
          <w:szCs w:val="22"/>
          <w:vertAlign w:val="subscript"/>
        </w:rPr>
        <w:t>2</w:t>
      </w:r>
      <w:r w:rsidR="00896D77">
        <w:rPr>
          <w:rFonts w:ascii="Times" w:hAnsi="Times"/>
          <w:i/>
          <w:sz w:val="22"/>
          <w:szCs w:val="22"/>
        </w:rPr>
        <w:t xml:space="preserve"> injection in shale</w:t>
      </w:r>
      <w:r w:rsidR="00724FBD">
        <w:rPr>
          <w:rFonts w:ascii="Times" w:hAnsi="Times"/>
          <w:i/>
          <w:sz w:val="22"/>
          <w:szCs w:val="22"/>
        </w:rPr>
        <w:t xml:space="preserve">; </w:t>
      </w:r>
      <w:r w:rsidR="006364FE">
        <w:rPr>
          <w:rFonts w:ascii="Times" w:hAnsi="Times"/>
          <w:i/>
          <w:sz w:val="22"/>
          <w:szCs w:val="22"/>
        </w:rPr>
        <w:t>construction of flow netwo</w:t>
      </w:r>
      <w:r w:rsidR="00724FBD">
        <w:rPr>
          <w:rFonts w:ascii="Times" w:hAnsi="Times"/>
          <w:i/>
          <w:sz w:val="22"/>
          <w:szCs w:val="22"/>
        </w:rPr>
        <w:t>rks in competitive environments; decontamination of cementitious materials with wet poultices; design of composite materials.</w:t>
      </w:r>
    </w:p>
    <w:p w14:paraId="384DE2DB" w14:textId="77777777" w:rsidR="00E24C3C" w:rsidRPr="000B6A4C" w:rsidRDefault="00E24C3C">
      <w:pPr>
        <w:jc w:val="both"/>
        <w:rPr>
          <w:rFonts w:ascii="Times" w:hAnsi="Times"/>
          <w:sz w:val="22"/>
          <w:szCs w:val="22"/>
          <w:u w:val="single"/>
        </w:rPr>
      </w:pPr>
    </w:p>
    <w:p w14:paraId="1F04AEC6" w14:textId="77777777" w:rsidR="00260365" w:rsidRDefault="001C04F8">
      <w:pPr>
        <w:jc w:val="both"/>
        <w:rPr>
          <w:rFonts w:ascii="Times" w:hAnsi="Times"/>
          <w:sz w:val="22"/>
          <w:szCs w:val="22"/>
          <w:u w:val="single"/>
        </w:rPr>
      </w:pPr>
      <w:r>
        <w:rPr>
          <w:rFonts w:ascii="Times" w:hAnsi="Times"/>
          <w:sz w:val="22"/>
          <w:szCs w:val="22"/>
          <w:u w:val="single"/>
        </w:rPr>
        <w:br w:type="page"/>
      </w:r>
    </w:p>
    <w:p w14:paraId="11B192C9" w14:textId="77777777" w:rsidR="00260365" w:rsidRDefault="00260365">
      <w:pPr>
        <w:jc w:val="both"/>
        <w:rPr>
          <w:rFonts w:ascii="Times" w:hAnsi="Times"/>
          <w:sz w:val="22"/>
          <w:szCs w:val="22"/>
          <w:u w:val="single"/>
        </w:rPr>
      </w:pPr>
    </w:p>
    <w:p w14:paraId="6458ECFA" w14:textId="77777777" w:rsidR="00E24C3C" w:rsidRPr="00EC3682" w:rsidRDefault="00E24C3C">
      <w:pPr>
        <w:jc w:val="both"/>
        <w:rPr>
          <w:rFonts w:ascii="Times" w:hAnsi="Times"/>
          <w:b/>
          <w:sz w:val="22"/>
          <w:szCs w:val="22"/>
        </w:rPr>
      </w:pPr>
      <w:r w:rsidRPr="00EC3682">
        <w:rPr>
          <w:rFonts w:ascii="Times" w:hAnsi="Times"/>
          <w:b/>
          <w:sz w:val="22"/>
          <w:szCs w:val="22"/>
        </w:rPr>
        <w:t xml:space="preserve">Recommended </w:t>
      </w:r>
      <w:r w:rsidR="00526F61" w:rsidRPr="00EC3682">
        <w:rPr>
          <w:rFonts w:ascii="Times" w:hAnsi="Times"/>
          <w:b/>
          <w:sz w:val="22"/>
          <w:szCs w:val="22"/>
        </w:rPr>
        <w:t>References</w:t>
      </w:r>
      <w:r w:rsidR="000B0275" w:rsidRPr="00EC3682">
        <w:rPr>
          <w:rFonts w:ascii="Times" w:hAnsi="Times"/>
          <w:b/>
          <w:sz w:val="22"/>
          <w:szCs w:val="22"/>
        </w:rPr>
        <w:t>:</w:t>
      </w:r>
    </w:p>
    <w:p w14:paraId="4288295B" w14:textId="77777777" w:rsidR="00526F61" w:rsidRPr="00EC3682" w:rsidRDefault="00526F61" w:rsidP="00C96AF3">
      <w:pPr>
        <w:numPr>
          <w:ilvl w:val="0"/>
          <w:numId w:val="13"/>
        </w:numPr>
        <w:jc w:val="both"/>
        <w:rPr>
          <w:rFonts w:ascii="Times" w:hAnsi="Times"/>
          <w:sz w:val="22"/>
          <w:szCs w:val="22"/>
        </w:rPr>
      </w:pPr>
      <w:r w:rsidRPr="00EC3682">
        <w:rPr>
          <w:rFonts w:ascii="Times" w:hAnsi="Times"/>
          <w:sz w:val="22"/>
          <w:szCs w:val="22"/>
        </w:rPr>
        <w:t>Reddy, J.N.</w:t>
      </w:r>
      <w:r w:rsidRPr="00EC3682">
        <w:rPr>
          <w:rFonts w:ascii="Times" w:hAnsi="Times"/>
          <w:i/>
          <w:sz w:val="22"/>
          <w:szCs w:val="22"/>
        </w:rPr>
        <w:t xml:space="preserve"> An Introduction to the Finite Element Method,</w:t>
      </w:r>
      <w:r w:rsidRPr="00EC3682">
        <w:rPr>
          <w:rFonts w:ascii="Times" w:hAnsi="Times"/>
          <w:sz w:val="22"/>
          <w:szCs w:val="22"/>
        </w:rPr>
        <w:t xml:space="preserve"> 3</w:t>
      </w:r>
      <w:r w:rsidRPr="00EC3682">
        <w:rPr>
          <w:rFonts w:ascii="Times" w:hAnsi="Times"/>
          <w:sz w:val="22"/>
          <w:szCs w:val="22"/>
          <w:vertAlign w:val="superscript"/>
        </w:rPr>
        <w:t>rd</w:t>
      </w:r>
      <w:r w:rsidRPr="00EC3682">
        <w:rPr>
          <w:rFonts w:ascii="Times" w:hAnsi="Times"/>
          <w:sz w:val="22"/>
          <w:szCs w:val="22"/>
        </w:rPr>
        <w:t xml:space="preserve"> edition (2006), McGraw-Hill</w:t>
      </w:r>
    </w:p>
    <w:p w14:paraId="6EC13693" w14:textId="3E146F52" w:rsidR="00EC3682" w:rsidRPr="00EC3682" w:rsidRDefault="00EC3682" w:rsidP="00EC3682">
      <w:pPr>
        <w:pStyle w:val="ListParagraph"/>
        <w:numPr>
          <w:ilvl w:val="0"/>
          <w:numId w:val="13"/>
        </w:numPr>
        <w:rPr>
          <w:rFonts w:ascii="Times" w:eastAsia="Times New Roman" w:hAnsi="Times"/>
          <w:sz w:val="22"/>
          <w:szCs w:val="22"/>
        </w:rPr>
      </w:pPr>
      <w:r w:rsidRPr="00EC3682">
        <w:rPr>
          <w:rFonts w:ascii="Times" w:eastAsia="Times New Roman" w:hAnsi="Times"/>
          <w:color w:val="222222"/>
          <w:sz w:val="22"/>
          <w:szCs w:val="22"/>
          <w:shd w:val="clear" w:color="auto" w:fill="FFFFFF"/>
        </w:rPr>
        <w:t>Lewis, R. W., &amp; Schrefler, B. A. (1998). </w:t>
      </w:r>
      <w:r w:rsidRPr="00EC3682">
        <w:rPr>
          <w:rFonts w:ascii="Times" w:eastAsia="Times New Roman" w:hAnsi="Times"/>
          <w:i/>
          <w:iCs/>
          <w:color w:val="222222"/>
          <w:sz w:val="22"/>
          <w:szCs w:val="22"/>
        </w:rPr>
        <w:t>The finite element method in the static and dynamic deformation and consolidation of porous media</w:t>
      </w:r>
      <w:r w:rsidRPr="00EC3682">
        <w:rPr>
          <w:rFonts w:ascii="Times" w:eastAsia="Times New Roman" w:hAnsi="Times"/>
          <w:color w:val="222222"/>
          <w:sz w:val="22"/>
          <w:szCs w:val="22"/>
          <w:shd w:val="clear" w:color="auto" w:fill="FFFFFF"/>
        </w:rPr>
        <w:t>. John Wiley, second edition</w:t>
      </w:r>
    </w:p>
    <w:p w14:paraId="1032C413" w14:textId="77777777" w:rsidR="00EC3682" w:rsidRPr="00EC3682" w:rsidRDefault="00EC3682" w:rsidP="00EC3682">
      <w:pPr>
        <w:pStyle w:val="ListParagraph"/>
        <w:numPr>
          <w:ilvl w:val="0"/>
          <w:numId w:val="13"/>
        </w:numPr>
        <w:rPr>
          <w:rFonts w:ascii="Times" w:eastAsia="Times New Roman" w:hAnsi="Times"/>
          <w:sz w:val="22"/>
          <w:szCs w:val="22"/>
        </w:rPr>
      </w:pPr>
      <w:r w:rsidRPr="00EC3682">
        <w:rPr>
          <w:rFonts w:ascii="Times" w:eastAsia="Times New Roman" w:hAnsi="Times"/>
          <w:color w:val="222222"/>
          <w:sz w:val="22"/>
          <w:szCs w:val="22"/>
          <w:shd w:val="clear" w:color="auto" w:fill="FFFFFF"/>
        </w:rPr>
        <w:t>Dormieux, L., Kondo, D., &amp; Ulm, F. J. (2006). </w:t>
      </w:r>
      <w:r w:rsidRPr="00EC3682">
        <w:rPr>
          <w:rFonts w:ascii="Times" w:eastAsia="Times New Roman" w:hAnsi="Times"/>
          <w:i/>
          <w:iCs/>
          <w:color w:val="222222"/>
          <w:sz w:val="22"/>
          <w:szCs w:val="22"/>
        </w:rPr>
        <w:t>Microporomechanics</w:t>
      </w:r>
      <w:r w:rsidRPr="00EC3682">
        <w:rPr>
          <w:rFonts w:ascii="Times" w:eastAsia="Times New Roman" w:hAnsi="Times"/>
          <w:color w:val="222222"/>
          <w:sz w:val="22"/>
          <w:szCs w:val="22"/>
          <w:shd w:val="clear" w:color="auto" w:fill="FFFFFF"/>
        </w:rPr>
        <w:t>. John Wiley &amp; Sons.</w:t>
      </w:r>
    </w:p>
    <w:p w14:paraId="3E6EAEB1" w14:textId="77777777" w:rsidR="00A14359" w:rsidRPr="00FE24C2" w:rsidRDefault="00C96AF3" w:rsidP="00A14359">
      <w:pPr>
        <w:jc w:val="both"/>
        <w:rPr>
          <w:rFonts w:ascii="Times" w:hAnsi="Times"/>
          <w:b/>
          <w:sz w:val="22"/>
          <w:szCs w:val="22"/>
        </w:rPr>
      </w:pPr>
      <w:r w:rsidRPr="00FE24C2">
        <w:rPr>
          <w:rFonts w:ascii="Times" w:hAnsi="Times"/>
          <w:sz w:val="22"/>
          <w:szCs w:val="22"/>
        </w:rPr>
        <w:t>For</w:t>
      </w:r>
      <w:r w:rsidR="00526F61" w:rsidRPr="00FE24C2">
        <w:rPr>
          <w:rFonts w:ascii="Times" w:hAnsi="Times"/>
          <w:sz w:val="22"/>
          <w:szCs w:val="22"/>
        </w:rPr>
        <w:t xml:space="preserve"> further reading:</w:t>
      </w:r>
    </w:p>
    <w:p w14:paraId="5AC0D9FF" w14:textId="77777777" w:rsidR="0065289C" w:rsidRPr="00EC3682" w:rsidRDefault="00526F61" w:rsidP="00E74F02">
      <w:pPr>
        <w:numPr>
          <w:ilvl w:val="0"/>
          <w:numId w:val="14"/>
        </w:numPr>
        <w:jc w:val="both"/>
        <w:rPr>
          <w:rFonts w:ascii="Times" w:hAnsi="Times"/>
          <w:sz w:val="22"/>
          <w:szCs w:val="22"/>
        </w:rPr>
      </w:pPr>
      <w:r w:rsidRPr="00EC3682">
        <w:rPr>
          <w:rFonts w:ascii="Times" w:hAnsi="Times"/>
          <w:sz w:val="22"/>
          <w:szCs w:val="22"/>
        </w:rPr>
        <w:t xml:space="preserve">Reddy, J.N. </w:t>
      </w:r>
      <w:r w:rsidRPr="00EC3682">
        <w:rPr>
          <w:rFonts w:ascii="Times" w:hAnsi="Times"/>
          <w:i/>
          <w:sz w:val="22"/>
          <w:szCs w:val="22"/>
        </w:rPr>
        <w:t xml:space="preserve">An Introduction to the Nonlinear Finite Element Analysis, </w:t>
      </w:r>
      <w:r w:rsidRPr="00EC3682">
        <w:rPr>
          <w:rFonts w:ascii="Times" w:hAnsi="Times"/>
          <w:sz w:val="22"/>
          <w:szCs w:val="22"/>
        </w:rPr>
        <w:t>(2004), Oxford University Press</w:t>
      </w:r>
    </w:p>
    <w:p w14:paraId="149F8002" w14:textId="13DCDD17" w:rsidR="00EC3682" w:rsidRPr="00EC3682" w:rsidRDefault="00EC3682" w:rsidP="00EC3682">
      <w:pPr>
        <w:pStyle w:val="ListParagraph"/>
        <w:numPr>
          <w:ilvl w:val="0"/>
          <w:numId w:val="14"/>
        </w:numPr>
        <w:rPr>
          <w:rFonts w:ascii="Times" w:eastAsia="Times New Roman" w:hAnsi="Times"/>
          <w:sz w:val="22"/>
          <w:szCs w:val="22"/>
        </w:rPr>
      </w:pPr>
      <w:r w:rsidRPr="00EC3682">
        <w:rPr>
          <w:rFonts w:ascii="Times" w:eastAsia="Times New Roman" w:hAnsi="Times"/>
          <w:color w:val="222222"/>
          <w:sz w:val="22"/>
          <w:szCs w:val="22"/>
          <w:shd w:val="clear" w:color="auto" w:fill="FFFFFF"/>
        </w:rPr>
        <w:t>Zienkiewicz, O. C., Chan, A. H. C., Pastor, M., Schrefler, B. A., &amp; Shiomi, T. (1999). </w:t>
      </w:r>
      <w:r w:rsidRPr="00EC3682">
        <w:rPr>
          <w:rFonts w:ascii="Times" w:eastAsia="Times New Roman" w:hAnsi="Times"/>
          <w:i/>
          <w:iCs/>
          <w:color w:val="222222"/>
          <w:sz w:val="22"/>
          <w:szCs w:val="22"/>
        </w:rPr>
        <w:t>Computational geomechanics</w:t>
      </w:r>
      <w:r w:rsidRPr="00EC3682">
        <w:rPr>
          <w:rFonts w:ascii="Times" w:eastAsia="Times New Roman" w:hAnsi="Times"/>
          <w:color w:val="222222"/>
          <w:sz w:val="22"/>
          <w:szCs w:val="22"/>
          <w:shd w:val="clear" w:color="auto" w:fill="FFFFFF"/>
        </w:rPr>
        <w:t>. John Wiley.</w:t>
      </w:r>
    </w:p>
    <w:p w14:paraId="71B091B1" w14:textId="77777777" w:rsidR="00EC3682" w:rsidRPr="00EC3682" w:rsidRDefault="00EC3682" w:rsidP="00EC3682">
      <w:pPr>
        <w:pStyle w:val="ListParagraph"/>
        <w:numPr>
          <w:ilvl w:val="0"/>
          <w:numId w:val="14"/>
        </w:numPr>
        <w:rPr>
          <w:rFonts w:ascii="Times" w:eastAsia="Times New Roman" w:hAnsi="Times"/>
          <w:sz w:val="22"/>
          <w:szCs w:val="22"/>
        </w:rPr>
      </w:pPr>
      <w:r w:rsidRPr="00EC3682">
        <w:rPr>
          <w:rFonts w:ascii="Times" w:eastAsia="Times New Roman" w:hAnsi="Times"/>
          <w:color w:val="222222"/>
          <w:sz w:val="22"/>
          <w:szCs w:val="22"/>
          <w:shd w:val="clear" w:color="auto" w:fill="FFFFFF"/>
        </w:rPr>
        <w:t>Coussy, O. (2011). </w:t>
      </w:r>
      <w:r w:rsidRPr="00EC3682">
        <w:rPr>
          <w:rFonts w:ascii="Times" w:eastAsia="Times New Roman" w:hAnsi="Times"/>
          <w:i/>
          <w:iCs/>
          <w:color w:val="222222"/>
          <w:sz w:val="22"/>
          <w:szCs w:val="22"/>
        </w:rPr>
        <w:t>Mechanics and physics of porous solids</w:t>
      </w:r>
      <w:r w:rsidRPr="00EC3682">
        <w:rPr>
          <w:rFonts w:ascii="Times" w:eastAsia="Times New Roman" w:hAnsi="Times"/>
          <w:color w:val="222222"/>
          <w:sz w:val="22"/>
          <w:szCs w:val="22"/>
          <w:shd w:val="clear" w:color="auto" w:fill="FFFFFF"/>
        </w:rPr>
        <w:t>. John Wiley &amp; Sons.</w:t>
      </w:r>
    </w:p>
    <w:p w14:paraId="3377E2A1" w14:textId="77777777" w:rsidR="001C04F8" w:rsidRPr="00EC3682" w:rsidRDefault="001C04F8" w:rsidP="0065289C">
      <w:pPr>
        <w:jc w:val="both"/>
        <w:rPr>
          <w:rFonts w:ascii="Times" w:hAnsi="Times"/>
          <w:sz w:val="22"/>
          <w:szCs w:val="22"/>
          <w:u w:val="single"/>
        </w:rPr>
      </w:pPr>
    </w:p>
    <w:p w14:paraId="193E0FE9" w14:textId="77777777" w:rsidR="001C04F8" w:rsidRDefault="001C04F8" w:rsidP="0065289C">
      <w:pPr>
        <w:jc w:val="both"/>
        <w:rPr>
          <w:rFonts w:ascii="Times" w:hAnsi="Times"/>
          <w:sz w:val="22"/>
          <w:szCs w:val="22"/>
          <w:u w:val="single"/>
        </w:rPr>
      </w:pPr>
    </w:p>
    <w:p w14:paraId="7CF513D0" w14:textId="77777777" w:rsidR="00D12319" w:rsidRDefault="00D12319" w:rsidP="0065289C">
      <w:pPr>
        <w:jc w:val="both"/>
        <w:rPr>
          <w:rFonts w:ascii="Times" w:hAnsi="Times"/>
          <w:sz w:val="22"/>
          <w:szCs w:val="22"/>
          <w:u w:val="single"/>
        </w:rPr>
      </w:pPr>
    </w:p>
    <w:p w14:paraId="61061F47" w14:textId="77777777" w:rsidR="00E24C3C" w:rsidRDefault="00E74F02" w:rsidP="0065289C">
      <w:pPr>
        <w:jc w:val="both"/>
        <w:rPr>
          <w:rFonts w:ascii="Times" w:hAnsi="Times"/>
          <w:sz w:val="22"/>
          <w:szCs w:val="22"/>
        </w:rPr>
      </w:pPr>
      <w:r w:rsidRPr="00324A79">
        <w:rPr>
          <w:rFonts w:ascii="Times" w:hAnsi="Times"/>
          <w:b/>
          <w:sz w:val="22"/>
          <w:szCs w:val="22"/>
        </w:rPr>
        <w:t>Outline</w:t>
      </w:r>
      <w:r w:rsidR="00435908" w:rsidRPr="00324A79">
        <w:rPr>
          <w:rFonts w:ascii="Times" w:hAnsi="Times"/>
          <w:b/>
          <w:sz w:val="22"/>
          <w:szCs w:val="22"/>
        </w:rPr>
        <w:t xml:space="preserve"> &amp; Schedule</w:t>
      </w:r>
      <w:r w:rsidRPr="00324A79">
        <w:rPr>
          <w:rFonts w:ascii="Times" w:hAnsi="Times"/>
          <w:b/>
          <w:sz w:val="22"/>
          <w:szCs w:val="22"/>
        </w:rPr>
        <w:t>:</w:t>
      </w:r>
      <w:r w:rsidR="009569FF" w:rsidRPr="0065289C">
        <w:rPr>
          <w:rFonts w:ascii="Times" w:hAnsi="Times"/>
          <w:sz w:val="22"/>
          <w:szCs w:val="22"/>
        </w:rPr>
        <w:t xml:space="preserve"> </w:t>
      </w:r>
      <w:r w:rsidR="00016D4D">
        <w:rPr>
          <w:rFonts w:ascii="Times" w:hAnsi="Times"/>
          <w:sz w:val="22"/>
          <w:szCs w:val="22"/>
        </w:rPr>
        <w:t>Lecture topics,</w:t>
      </w:r>
      <w:r w:rsidR="001717F7">
        <w:rPr>
          <w:rFonts w:ascii="Times" w:hAnsi="Times"/>
          <w:sz w:val="22"/>
          <w:szCs w:val="22"/>
        </w:rPr>
        <w:t xml:space="preserve"> test</w:t>
      </w:r>
      <w:r w:rsidR="009E7099" w:rsidRPr="0065289C">
        <w:rPr>
          <w:rFonts w:ascii="Times" w:hAnsi="Times"/>
          <w:sz w:val="22"/>
          <w:szCs w:val="22"/>
        </w:rPr>
        <w:t xml:space="preserve"> dates and deadlines </w:t>
      </w:r>
      <w:r w:rsidR="001717F7" w:rsidRPr="0065289C">
        <w:rPr>
          <w:rFonts w:ascii="Times" w:hAnsi="Times"/>
          <w:sz w:val="22"/>
          <w:szCs w:val="22"/>
        </w:rPr>
        <w:t>will be adjusted as needed in the course of the semester.</w:t>
      </w:r>
      <w:r w:rsidR="00E850F4">
        <w:rPr>
          <w:rFonts w:ascii="Times" w:hAnsi="Times"/>
          <w:sz w:val="22"/>
          <w:szCs w:val="22"/>
        </w:rPr>
        <w:t xml:space="preserve"> </w:t>
      </w:r>
      <w:r w:rsidR="00E850F4" w:rsidRPr="00724FBD">
        <w:rPr>
          <w:rFonts w:ascii="Times" w:hAnsi="Times"/>
          <w:i/>
          <w:sz w:val="22"/>
          <w:szCs w:val="22"/>
        </w:rPr>
        <w:t>Project 1: mid-term presentation. Project 2: final presentation and report.</w:t>
      </w:r>
    </w:p>
    <w:p w14:paraId="42EAC56D" w14:textId="77777777" w:rsidR="0065289C" w:rsidRPr="000B6A4C" w:rsidRDefault="0065289C" w:rsidP="0065289C">
      <w:pPr>
        <w:jc w:val="both"/>
        <w:rPr>
          <w:rFonts w:ascii="Times" w:hAnsi="Times"/>
          <w:sz w:val="22"/>
          <w:szCs w:val="22"/>
        </w:rPr>
      </w:pPr>
    </w:p>
    <w:tbl>
      <w:tblPr>
        <w:tblW w:w="1018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1169"/>
        <w:gridCol w:w="8074"/>
      </w:tblGrid>
      <w:tr w:rsidR="000B6A4C" w:rsidRPr="000B6A4C" w14:paraId="72F29892" w14:textId="77777777" w:rsidTr="003B4669">
        <w:tc>
          <w:tcPr>
            <w:tcW w:w="938" w:type="dxa"/>
            <w:shd w:val="clear" w:color="auto" w:fill="auto"/>
            <w:vAlign w:val="center"/>
          </w:tcPr>
          <w:p w14:paraId="43A4D03F" w14:textId="77777777" w:rsidR="000B6A4C" w:rsidRPr="000B6A4C" w:rsidRDefault="000B6A4C" w:rsidP="00581429">
            <w:pPr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0B6A4C">
              <w:rPr>
                <w:rFonts w:ascii="Times" w:hAnsi="Times"/>
                <w:b/>
                <w:sz w:val="22"/>
                <w:szCs w:val="22"/>
              </w:rPr>
              <w:t>Week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4D5DF13" w14:textId="77777777" w:rsidR="000B6A4C" w:rsidRPr="000B6A4C" w:rsidRDefault="001717F7" w:rsidP="00016D4D">
            <w:pPr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 xml:space="preserve">Tests &amp; </w:t>
            </w:r>
            <w:r w:rsidR="00016D4D">
              <w:rPr>
                <w:rFonts w:ascii="Times" w:hAnsi="Times"/>
                <w:b/>
                <w:sz w:val="22"/>
                <w:szCs w:val="22"/>
              </w:rPr>
              <w:t>Deadlines</w:t>
            </w:r>
          </w:p>
        </w:tc>
        <w:tc>
          <w:tcPr>
            <w:tcW w:w="8074" w:type="dxa"/>
            <w:shd w:val="clear" w:color="auto" w:fill="auto"/>
            <w:vAlign w:val="center"/>
          </w:tcPr>
          <w:p w14:paraId="3BDB9BBE" w14:textId="77777777" w:rsidR="000B6A4C" w:rsidRPr="000B6A4C" w:rsidRDefault="000B6A4C" w:rsidP="00581429">
            <w:pPr>
              <w:jc w:val="center"/>
              <w:rPr>
                <w:rFonts w:ascii="Times" w:hAnsi="Times"/>
                <w:b/>
                <w:sz w:val="22"/>
                <w:szCs w:val="22"/>
              </w:rPr>
            </w:pPr>
            <w:r w:rsidRPr="000B6A4C">
              <w:rPr>
                <w:rFonts w:ascii="Times" w:hAnsi="Times"/>
                <w:b/>
                <w:sz w:val="22"/>
                <w:szCs w:val="22"/>
              </w:rPr>
              <w:t>Topics</w:t>
            </w:r>
          </w:p>
        </w:tc>
      </w:tr>
      <w:tr w:rsidR="002E2364" w:rsidRPr="000B6A4C" w14:paraId="204EE127" w14:textId="77777777" w:rsidTr="002E2364">
        <w:trPr>
          <w:trHeight w:val="473"/>
        </w:trPr>
        <w:tc>
          <w:tcPr>
            <w:tcW w:w="938" w:type="dxa"/>
            <w:shd w:val="clear" w:color="auto" w:fill="auto"/>
            <w:vAlign w:val="center"/>
          </w:tcPr>
          <w:p w14:paraId="5FD3FCFE" w14:textId="6182A2E1" w:rsidR="002E2364" w:rsidRPr="000B6A4C" w:rsidRDefault="002E236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01/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09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629D8219" w14:textId="77777777" w:rsidR="002E2364" w:rsidRPr="00E850F4" w:rsidRDefault="002E2364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074" w:type="dxa"/>
            <w:vMerge w:val="restart"/>
            <w:shd w:val="clear" w:color="auto" w:fill="auto"/>
            <w:vAlign w:val="center"/>
          </w:tcPr>
          <w:p w14:paraId="4F94F384" w14:textId="3F6D34C6" w:rsidR="002E2364" w:rsidRPr="000B6A4C" w:rsidRDefault="0037786F" w:rsidP="001A0918">
            <w:pPr>
              <w:spacing w:after="40"/>
              <w:rPr>
                <w:rFonts w:ascii="Times" w:hAnsi="Times"/>
                <w:sz w:val="22"/>
                <w:szCs w:val="22"/>
              </w:rPr>
            </w:pPr>
            <w:r w:rsidRPr="0037786F">
              <w:rPr>
                <w:rFonts w:ascii="Times" w:hAnsi="Times"/>
                <w:i/>
                <w:sz w:val="22"/>
                <w:szCs w:val="22"/>
              </w:rPr>
              <w:t>FEM and poromechanics.</w:t>
            </w:r>
            <w:r>
              <w:rPr>
                <w:rFonts w:ascii="Times" w:hAnsi="Times"/>
                <w:sz w:val="22"/>
                <w:szCs w:val="22"/>
              </w:rPr>
              <w:t xml:space="preserve"> </w:t>
            </w:r>
            <w:r w:rsidR="001A0918">
              <w:rPr>
                <w:rFonts w:ascii="Times" w:hAnsi="Times"/>
                <w:sz w:val="22"/>
                <w:szCs w:val="22"/>
              </w:rPr>
              <w:t>Introduction to poromechanics and governing equations of common thermal, hydraulic and mechanical problems</w:t>
            </w:r>
            <w:r w:rsidR="002E2364" w:rsidRPr="000B6A4C">
              <w:rPr>
                <w:rFonts w:ascii="Times" w:hAnsi="Times"/>
                <w:sz w:val="22"/>
                <w:szCs w:val="22"/>
              </w:rPr>
              <w:t xml:space="preserve">. </w:t>
            </w:r>
            <w:r w:rsidR="00604709">
              <w:rPr>
                <w:rFonts w:ascii="Times" w:hAnsi="Times"/>
                <w:sz w:val="22"/>
                <w:szCs w:val="22"/>
              </w:rPr>
              <w:t>Concep</w:t>
            </w:r>
            <w:r w:rsidR="00D53019">
              <w:rPr>
                <w:rFonts w:ascii="Times" w:hAnsi="Times"/>
                <w:sz w:val="22"/>
                <w:szCs w:val="22"/>
              </w:rPr>
              <w:t>t of mathematical approximation</w:t>
            </w:r>
            <w:r w:rsidR="001A0918">
              <w:rPr>
                <w:rFonts w:ascii="Times" w:hAnsi="Times"/>
                <w:sz w:val="22"/>
                <w:szCs w:val="22"/>
              </w:rPr>
              <w:t>.</w:t>
            </w:r>
            <w:r w:rsidR="00604709">
              <w:rPr>
                <w:rFonts w:ascii="Times" w:hAnsi="Times"/>
                <w:sz w:val="22"/>
                <w:szCs w:val="22"/>
              </w:rPr>
              <w:t xml:space="preserve"> </w:t>
            </w:r>
            <w:r w:rsidR="002E2364" w:rsidRPr="000B6A4C">
              <w:rPr>
                <w:rFonts w:ascii="Times" w:hAnsi="Times"/>
                <w:sz w:val="22"/>
                <w:szCs w:val="22"/>
              </w:rPr>
              <w:t xml:space="preserve">Weighted Integral </w:t>
            </w:r>
            <w:r w:rsidR="001A0918">
              <w:rPr>
                <w:rFonts w:ascii="Times" w:hAnsi="Times"/>
                <w:sz w:val="22"/>
                <w:szCs w:val="22"/>
              </w:rPr>
              <w:t>Method</w:t>
            </w:r>
            <w:r w:rsidR="002E2364" w:rsidRPr="000B6A4C">
              <w:rPr>
                <w:rFonts w:ascii="Times" w:hAnsi="Times"/>
                <w:sz w:val="22"/>
                <w:szCs w:val="22"/>
              </w:rPr>
              <w:t>.</w:t>
            </w:r>
            <w:r w:rsidR="002E2364">
              <w:rPr>
                <w:rFonts w:ascii="Times" w:hAnsi="Times"/>
                <w:sz w:val="22"/>
                <w:szCs w:val="22"/>
              </w:rPr>
              <w:t xml:space="preserve"> </w:t>
            </w:r>
            <w:r w:rsidR="002E2364" w:rsidRPr="000B6A4C">
              <w:rPr>
                <w:rFonts w:ascii="Times" w:hAnsi="Times"/>
                <w:sz w:val="22"/>
                <w:szCs w:val="22"/>
              </w:rPr>
              <w:t xml:space="preserve">Variational </w:t>
            </w:r>
            <w:r w:rsidR="001A0918">
              <w:rPr>
                <w:rFonts w:ascii="Times" w:hAnsi="Times"/>
                <w:sz w:val="22"/>
                <w:szCs w:val="22"/>
              </w:rPr>
              <w:t>Formulation</w:t>
            </w:r>
            <w:r w:rsidR="002E2364" w:rsidRPr="000B6A4C">
              <w:rPr>
                <w:rFonts w:ascii="Times" w:hAnsi="Times"/>
                <w:sz w:val="22"/>
                <w:szCs w:val="22"/>
              </w:rPr>
              <w:t>.</w:t>
            </w:r>
          </w:p>
        </w:tc>
      </w:tr>
      <w:tr w:rsidR="002E2364" w:rsidRPr="000B6A4C" w14:paraId="233439CB" w14:textId="77777777" w:rsidTr="003B4669">
        <w:tc>
          <w:tcPr>
            <w:tcW w:w="938" w:type="dxa"/>
            <w:shd w:val="clear" w:color="auto" w:fill="auto"/>
            <w:vAlign w:val="center"/>
          </w:tcPr>
          <w:p w14:paraId="0D20529D" w14:textId="474855B3" w:rsidR="002E2364" w:rsidRPr="000B6A4C" w:rsidRDefault="002E236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01/1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6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C0E026A" w14:textId="77777777" w:rsidR="002E2364" w:rsidRPr="00E850F4" w:rsidRDefault="002E2364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307F6AE2" w14:textId="77777777" w:rsidR="002E2364" w:rsidRPr="000B6A4C" w:rsidRDefault="002E2364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</w:p>
        </w:tc>
      </w:tr>
      <w:tr w:rsidR="000B6A4C" w:rsidRPr="000B6A4C" w14:paraId="22A5E4B7" w14:textId="77777777" w:rsidTr="003B4669">
        <w:trPr>
          <w:trHeight w:val="283"/>
        </w:trPr>
        <w:tc>
          <w:tcPr>
            <w:tcW w:w="938" w:type="dxa"/>
            <w:shd w:val="clear" w:color="auto" w:fill="auto"/>
            <w:vAlign w:val="center"/>
          </w:tcPr>
          <w:p w14:paraId="2599E47C" w14:textId="268B853C" w:rsidR="000B6A4C" w:rsidRPr="000B6A4C" w:rsidRDefault="001717F7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01/2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3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1BDF2451" w14:textId="77777777" w:rsidR="000B6A4C" w:rsidRPr="00E850F4" w:rsidRDefault="00E850F4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  <w:r w:rsidRPr="00E850F4">
              <w:rPr>
                <w:rFonts w:ascii="Times" w:hAnsi="Times"/>
                <w:sz w:val="22"/>
                <w:szCs w:val="22"/>
              </w:rPr>
              <w:t>HW 1</w:t>
            </w:r>
          </w:p>
        </w:tc>
        <w:tc>
          <w:tcPr>
            <w:tcW w:w="8074" w:type="dxa"/>
            <w:vMerge w:val="restart"/>
            <w:shd w:val="clear" w:color="auto" w:fill="auto"/>
            <w:vAlign w:val="center"/>
          </w:tcPr>
          <w:p w14:paraId="5A8104E6" w14:textId="08A4A0A1" w:rsidR="000B6A4C" w:rsidRPr="000B6A4C" w:rsidRDefault="00F9577B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  <w:r w:rsidRPr="0037786F">
              <w:rPr>
                <w:rFonts w:ascii="Times" w:hAnsi="Times"/>
                <w:i/>
                <w:sz w:val="22"/>
                <w:szCs w:val="22"/>
              </w:rPr>
              <w:t>Finite Element Method in 1D problems with one dependent variable</w:t>
            </w:r>
            <w:r w:rsidR="0037786F" w:rsidRPr="0037786F">
              <w:rPr>
                <w:rFonts w:ascii="Times" w:hAnsi="Times"/>
                <w:i/>
                <w:sz w:val="22"/>
                <w:szCs w:val="22"/>
              </w:rPr>
              <w:t>.</w:t>
            </w:r>
            <w:r w:rsidR="0037786F">
              <w:rPr>
                <w:rFonts w:ascii="Times" w:hAnsi="Times"/>
                <w:sz w:val="22"/>
                <w:szCs w:val="22"/>
              </w:rPr>
              <w:t xml:space="preserve"> I</w:t>
            </w:r>
            <w:r w:rsidR="00B913E4">
              <w:rPr>
                <w:rFonts w:ascii="Times" w:hAnsi="Times"/>
                <w:sz w:val="22"/>
                <w:szCs w:val="22"/>
              </w:rPr>
              <w:t xml:space="preserve">ntegral formulation, approximation functions, stiffness matrix assembly, boundary conditions, resolution </w:t>
            </w:r>
            <w:r w:rsidR="00A117CD">
              <w:rPr>
                <w:rFonts w:ascii="Times" w:hAnsi="Times"/>
                <w:sz w:val="22"/>
                <w:szCs w:val="22"/>
              </w:rPr>
              <w:t xml:space="preserve">methods </w:t>
            </w:r>
            <w:r w:rsidR="00B913E4">
              <w:rPr>
                <w:rFonts w:ascii="Times" w:hAnsi="Times"/>
                <w:sz w:val="22"/>
                <w:szCs w:val="22"/>
              </w:rPr>
              <w:t>and post-processing</w:t>
            </w:r>
            <w:r w:rsidR="00A117CD">
              <w:rPr>
                <w:rFonts w:ascii="Times" w:hAnsi="Times"/>
                <w:sz w:val="22"/>
                <w:szCs w:val="22"/>
              </w:rPr>
              <w:t xml:space="preserve"> techniques</w:t>
            </w:r>
            <w:r w:rsidR="00FE24C2">
              <w:rPr>
                <w:rFonts w:ascii="Times" w:hAnsi="Times"/>
                <w:sz w:val="22"/>
                <w:szCs w:val="22"/>
              </w:rPr>
              <w:t>. Applications:</w:t>
            </w:r>
            <w:r w:rsidR="00B913E4">
              <w:rPr>
                <w:rFonts w:ascii="Times" w:hAnsi="Times"/>
                <w:sz w:val="22"/>
                <w:szCs w:val="22"/>
              </w:rPr>
              <w:t xml:space="preserve"> solid mechanics, 1D heat transfer and 1D fluid flow. Introduction to beam elements.</w:t>
            </w:r>
          </w:p>
        </w:tc>
      </w:tr>
      <w:tr w:rsidR="000B6A4C" w:rsidRPr="000B6A4C" w14:paraId="45D5C165" w14:textId="77777777" w:rsidTr="003B4669">
        <w:tc>
          <w:tcPr>
            <w:tcW w:w="938" w:type="dxa"/>
            <w:shd w:val="clear" w:color="auto" w:fill="auto"/>
            <w:vAlign w:val="center"/>
          </w:tcPr>
          <w:p w14:paraId="51440F4E" w14:textId="046A11BA" w:rsidR="000B6A4C" w:rsidRPr="000B6A4C" w:rsidRDefault="00F43262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01/30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B0C0079" w14:textId="77777777" w:rsidR="000B6A4C" w:rsidRPr="00E850F4" w:rsidRDefault="000B6A4C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567AF354" w14:textId="77777777" w:rsidR="000B6A4C" w:rsidRPr="000B6A4C" w:rsidRDefault="000B6A4C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</w:p>
        </w:tc>
      </w:tr>
      <w:tr w:rsidR="000B6A4C" w:rsidRPr="000B6A4C" w14:paraId="39A55870" w14:textId="77777777" w:rsidTr="003B4669">
        <w:tc>
          <w:tcPr>
            <w:tcW w:w="938" w:type="dxa"/>
            <w:shd w:val="clear" w:color="auto" w:fill="auto"/>
            <w:vAlign w:val="center"/>
          </w:tcPr>
          <w:p w14:paraId="34691E67" w14:textId="178602B2" w:rsidR="000B6A4C" w:rsidRPr="000B6A4C" w:rsidRDefault="001717F7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02/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06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FC01FAC" w14:textId="77777777" w:rsidR="000B6A4C" w:rsidRPr="00E850F4" w:rsidRDefault="00E56B9E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  <w:r w:rsidRPr="00E850F4">
              <w:rPr>
                <w:rFonts w:ascii="Times" w:hAnsi="Times"/>
                <w:sz w:val="22"/>
                <w:szCs w:val="22"/>
              </w:rPr>
              <w:t>HW 2</w:t>
            </w: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488BE38C" w14:textId="77777777" w:rsidR="000B6A4C" w:rsidRPr="000B6A4C" w:rsidRDefault="000B6A4C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</w:p>
        </w:tc>
      </w:tr>
      <w:tr w:rsidR="000B6A4C" w:rsidRPr="000B6A4C" w14:paraId="306B2591" w14:textId="77777777" w:rsidTr="003B4669">
        <w:trPr>
          <w:trHeight w:val="292"/>
        </w:trPr>
        <w:tc>
          <w:tcPr>
            <w:tcW w:w="938" w:type="dxa"/>
            <w:shd w:val="clear" w:color="auto" w:fill="auto"/>
            <w:vAlign w:val="center"/>
          </w:tcPr>
          <w:p w14:paraId="173E8DB7" w14:textId="39C700EB" w:rsidR="000B6A4C" w:rsidRPr="000B6A4C" w:rsidRDefault="001717F7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02/1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3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5CF74D4" w14:textId="762B5CA0" w:rsidR="000B6A4C" w:rsidRPr="00E850F4" w:rsidRDefault="00B73DC2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  <w:r w:rsidRPr="00E850F4">
              <w:rPr>
                <w:rFonts w:ascii="Times" w:hAnsi="Times"/>
                <w:color w:val="FF0000"/>
                <w:sz w:val="22"/>
                <w:szCs w:val="22"/>
              </w:rPr>
              <w:t xml:space="preserve">Test </w:t>
            </w:r>
            <w:r>
              <w:rPr>
                <w:rFonts w:ascii="Times" w:hAnsi="Times"/>
                <w:color w:val="FF0000"/>
                <w:sz w:val="22"/>
                <w:szCs w:val="22"/>
              </w:rPr>
              <w:t>1</w:t>
            </w:r>
          </w:p>
        </w:tc>
        <w:tc>
          <w:tcPr>
            <w:tcW w:w="8074" w:type="dxa"/>
            <w:vMerge w:val="restart"/>
            <w:shd w:val="clear" w:color="auto" w:fill="auto"/>
            <w:vAlign w:val="center"/>
          </w:tcPr>
          <w:p w14:paraId="12C1D092" w14:textId="77777777" w:rsidR="000B6A4C" w:rsidRPr="000B6A4C" w:rsidRDefault="000B6A4C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  <w:r w:rsidRPr="0037786F">
              <w:rPr>
                <w:rFonts w:ascii="Times" w:hAnsi="Times"/>
                <w:i/>
                <w:sz w:val="22"/>
                <w:szCs w:val="22"/>
              </w:rPr>
              <w:t xml:space="preserve">Eigenvalue and </w:t>
            </w:r>
            <w:r w:rsidR="00A117CD" w:rsidRPr="0037786F">
              <w:rPr>
                <w:rFonts w:ascii="Times" w:hAnsi="Times"/>
                <w:i/>
                <w:sz w:val="22"/>
                <w:szCs w:val="22"/>
              </w:rPr>
              <w:t>transient</w:t>
            </w:r>
            <w:r w:rsidR="005A5902" w:rsidRPr="0037786F">
              <w:rPr>
                <w:rFonts w:ascii="Times" w:hAnsi="Times"/>
                <w:i/>
                <w:sz w:val="22"/>
                <w:szCs w:val="22"/>
              </w:rPr>
              <w:t xml:space="preserve"> problems.</w:t>
            </w:r>
            <w:r w:rsidR="005A5902">
              <w:rPr>
                <w:rFonts w:ascii="Times" w:hAnsi="Times"/>
                <w:sz w:val="22"/>
                <w:szCs w:val="22"/>
              </w:rPr>
              <w:t xml:space="preserve"> </w:t>
            </w:r>
            <w:r w:rsidR="00A64560">
              <w:rPr>
                <w:rFonts w:ascii="Times" w:hAnsi="Times"/>
                <w:sz w:val="22"/>
                <w:szCs w:val="22"/>
              </w:rPr>
              <w:t>Time discretization for parabolic and hyperbolic equations.</w:t>
            </w:r>
            <w:r w:rsidR="005A5902">
              <w:rPr>
                <w:rFonts w:ascii="Times" w:hAnsi="Times"/>
                <w:sz w:val="22"/>
                <w:szCs w:val="22"/>
              </w:rPr>
              <w:t xml:space="preserve"> Applications: 1D heat and mass transfer, beam vibration.</w:t>
            </w:r>
          </w:p>
        </w:tc>
      </w:tr>
      <w:tr w:rsidR="000B6A4C" w:rsidRPr="000B6A4C" w14:paraId="52CA01A1" w14:textId="77777777" w:rsidTr="003B4669">
        <w:tc>
          <w:tcPr>
            <w:tcW w:w="938" w:type="dxa"/>
            <w:shd w:val="clear" w:color="auto" w:fill="auto"/>
            <w:vAlign w:val="center"/>
          </w:tcPr>
          <w:p w14:paraId="198CEBD1" w14:textId="5B9CAC64" w:rsidR="00F43262" w:rsidRPr="000B6A4C" w:rsidRDefault="001717F7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02/2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E3F76FC" w14:textId="77777777" w:rsidR="000B6A4C" w:rsidRPr="00E850F4" w:rsidRDefault="000B6A4C" w:rsidP="00752CE1">
            <w:pPr>
              <w:spacing w:after="40"/>
              <w:jc w:val="center"/>
              <w:rPr>
                <w:rFonts w:ascii="Times" w:hAnsi="Times"/>
                <w:color w:val="FF0000"/>
                <w:sz w:val="22"/>
                <w:szCs w:val="22"/>
              </w:rPr>
            </w:pP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73C47504" w14:textId="77777777" w:rsidR="000B6A4C" w:rsidRPr="000B6A4C" w:rsidRDefault="000B6A4C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</w:p>
        </w:tc>
      </w:tr>
      <w:tr w:rsidR="00183004" w:rsidRPr="000B6A4C" w14:paraId="4E80FCD0" w14:textId="77777777" w:rsidTr="003B4669">
        <w:tc>
          <w:tcPr>
            <w:tcW w:w="938" w:type="dxa"/>
            <w:shd w:val="clear" w:color="auto" w:fill="auto"/>
            <w:vAlign w:val="center"/>
          </w:tcPr>
          <w:p w14:paraId="2AAD5BF9" w14:textId="3AA11784" w:rsidR="00183004" w:rsidRPr="000B6A4C" w:rsidRDefault="0018300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02/2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7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7AE3B2B" w14:textId="2B86E38E" w:rsidR="00183004" w:rsidRPr="00E850F4" w:rsidRDefault="00B73DC2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  <w:r w:rsidRPr="00E850F4">
              <w:rPr>
                <w:rFonts w:ascii="Times" w:hAnsi="Times"/>
                <w:sz w:val="22"/>
                <w:szCs w:val="22"/>
              </w:rPr>
              <w:t xml:space="preserve">HW </w:t>
            </w:r>
            <w:r>
              <w:rPr>
                <w:rFonts w:ascii="Times" w:hAnsi="Times"/>
                <w:sz w:val="22"/>
                <w:szCs w:val="22"/>
              </w:rPr>
              <w:t>3</w:t>
            </w:r>
          </w:p>
        </w:tc>
        <w:tc>
          <w:tcPr>
            <w:tcW w:w="8074" w:type="dxa"/>
            <w:vMerge w:val="restart"/>
            <w:shd w:val="clear" w:color="auto" w:fill="auto"/>
            <w:vAlign w:val="center"/>
          </w:tcPr>
          <w:p w14:paraId="5220C70C" w14:textId="77777777" w:rsidR="00183004" w:rsidRPr="00A117CD" w:rsidRDefault="00A117CD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  <w:r w:rsidRPr="0037786F">
              <w:rPr>
                <w:rFonts w:ascii="Times" w:hAnsi="Times"/>
                <w:i/>
                <w:sz w:val="22"/>
                <w:szCs w:val="22"/>
              </w:rPr>
              <w:t>2D-Finite Element models.</w:t>
            </w:r>
            <w:r>
              <w:rPr>
                <w:rFonts w:ascii="Times" w:hAnsi="Times"/>
                <w:sz w:val="22"/>
                <w:szCs w:val="22"/>
              </w:rPr>
              <w:t xml:space="preserve"> T</w:t>
            </w:r>
            <w:r w:rsidRPr="000B6A4C">
              <w:rPr>
                <w:rFonts w:ascii="Times" w:hAnsi="Times"/>
                <w:sz w:val="22"/>
                <w:szCs w:val="22"/>
              </w:rPr>
              <w:t xml:space="preserve">riangular and rectangular </w:t>
            </w:r>
            <w:r>
              <w:rPr>
                <w:rFonts w:ascii="Times" w:hAnsi="Times"/>
                <w:sz w:val="22"/>
                <w:szCs w:val="22"/>
              </w:rPr>
              <w:t xml:space="preserve">linear </w:t>
            </w:r>
            <w:r w:rsidRPr="000B6A4C">
              <w:rPr>
                <w:rFonts w:ascii="Times" w:hAnsi="Times"/>
                <w:sz w:val="22"/>
                <w:szCs w:val="22"/>
              </w:rPr>
              <w:t>elements, higher order elements, serendipity elements</w:t>
            </w:r>
            <w:r>
              <w:rPr>
                <w:rFonts w:ascii="Times" w:hAnsi="Times"/>
                <w:sz w:val="22"/>
                <w:szCs w:val="22"/>
              </w:rPr>
              <w:t xml:space="preserve">, master </w:t>
            </w:r>
            <w:r w:rsidRPr="007B5006">
              <w:rPr>
                <w:rFonts w:ascii="Times" w:hAnsi="Times"/>
                <w:sz w:val="22"/>
                <w:szCs w:val="22"/>
              </w:rPr>
              <w:t>elements</w:t>
            </w:r>
            <w:r>
              <w:rPr>
                <w:rFonts w:ascii="Times" w:hAnsi="Times"/>
                <w:sz w:val="22"/>
                <w:szCs w:val="22"/>
              </w:rPr>
              <w:t>, coordinate transformation</w:t>
            </w:r>
            <w:r w:rsidRPr="007B5006">
              <w:rPr>
                <w:rFonts w:ascii="Times" w:hAnsi="Times"/>
                <w:sz w:val="22"/>
                <w:szCs w:val="22"/>
              </w:rPr>
              <w:t xml:space="preserve">. </w:t>
            </w:r>
            <w:r>
              <w:rPr>
                <w:rFonts w:ascii="Times" w:hAnsi="Times"/>
                <w:sz w:val="22"/>
                <w:szCs w:val="22"/>
              </w:rPr>
              <w:t>Numerical integration in 1D and 2D:</w:t>
            </w:r>
            <w:r w:rsidR="005A5902">
              <w:rPr>
                <w:rFonts w:ascii="Times" w:hAnsi="Times"/>
                <w:sz w:val="22"/>
                <w:szCs w:val="22"/>
              </w:rPr>
              <w:t xml:space="preserve"> Newton Cotes quadrature, Gauss</w:t>
            </w:r>
            <w:r>
              <w:rPr>
                <w:rFonts w:ascii="Times" w:hAnsi="Times"/>
                <w:sz w:val="22"/>
                <w:szCs w:val="22"/>
              </w:rPr>
              <w:t xml:space="preserve"> quadrature. </w:t>
            </w:r>
            <w:r w:rsidRPr="007B5006">
              <w:rPr>
                <w:rFonts w:ascii="Times" w:hAnsi="Times"/>
                <w:sz w:val="22"/>
                <w:szCs w:val="22"/>
              </w:rPr>
              <w:t xml:space="preserve">Stiffness matrix in plane elasticity. </w:t>
            </w:r>
            <w:r w:rsidR="005A5902">
              <w:rPr>
                <w:rFonts w:ascii="Times" w:hAnsi="Times"/>
                <w:sz w:val="22"/>
                <w:szCs w:val="22"/>
              </w:rPr>
              <w:t>Applications: e</w:t>
            </w:r>
            <w:r w:rsidRPr="007B5006">
              <w:rPr>
                <w:rFonts w:ascii="Times" w:hAnsi="Times"/>
                <w:sz w:val="22"/>
                <w:szCs w:val="22"/>
              </w:rPr>
              <w:t>lastic str</w:t>
            </w:r>
            <w:r>
              <w:rPr>
                <w:rFonts w:ascii="Times" w:hAnsi="Times"/>
                <w:sz w:val="22"/>
                <w:szCs w:val="22"/>
              </w:rPr>
              <w:t>e</w:t>
            </w:r>
            <w:r w:rsidR="005A5902">
              <w:rPr>
                <w:rFonts w:ascii="Times" w:hAnsi="Times"/>
                <w:sz w:val="22"/>
                <w:szCs w:val="22"/>
              </w:rPr>
              <w:t>ss and strain around cavities, i</w:t>
            </w:r>
            <w:r>
              <w:rPr>
                <w:rFonts w:ascii="Times" w:hAnsi="Times"/>
                <w:sz w:val="22"/>
                <w:szCs w:val="22"/>
              </w:rPr>
              <w:t xml:space="preserve">rrotational </w:t>
            </w:r>
            <w:r w:rsidR="005A5902">
              <w:rPr>
                <w:rFonts w:ascii="Times" w:hAnsi="Times"/>
                <w:sz w:val="22"/>
                <w:szCs w:val="22"/>
              </w:rPr>
              <w:t>flow around impermeable solids, s</w:t>
            </w:r>
            <w:r w:rsidRPr="007B5006">
              <w:rPr>
                <w:rFonts w:ascii="Times" w:hAnsi="Times"/>
                <w:sz w:val="22"/>
                <w:szCs w:val="22"/>
              </w:rPr>
              <w:t>eepage problem</w:t>
            </w:r>
            <w:r>
              <w:rPr>
                <w:rFonts w:ascii="Times" w:hAnsi="Times"/>
                <w:sz w:val="22"/>
                <w:szCs w:val="22"/>
              </w:rPr>
              <w:t>s</w:t>
            </w:r>
            <w:r w:rsidRPr="007B5006">
              <w:rPr>
                <w:rFonts w:ascii="Times" w:hAnsi="Times"/>
                <w:sz w:val="22"/>
                <w:szCs w:val="22"/>
              </w:rPr>
              <w:t>.</w:t>
            </w:r>
          </w:p>
        </w:tc>
      </w:tr>
      <w:tr w:rsidR="00183004" w:rsidRPr="000B6A4C" w14:paraId="23E72488" w14:textId="77777777" w:rsidTr="00183004">
        <w:trPr>
          <w:trHeight w:val="429"/>
        </w:trPr>
        <w:tc>
          <w:tcPr>
            <w:tcW w:w="938" w:type="dxa"/>
            <w:shd w:val="clear" w:color="auto" w:fill="auto"/>
            <w:vAlign w:val="center"/>
          </w:tcPr>
          <w:p w14:paraId="456F8F27" w14:textId="6EA97AAC" w:rsidR="00183004" w:rsidRPr="000B6A4C" w:rsidRDefault="0018300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03/0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6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63D3B1F8" w14:textId="059C2FDB" w:rsidR="00183004" w:rsidRPr="00E850F4" w:rsidRDefault="00B73DC2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  <w:r w:rsidRPr="00E850F4">
              <w:rPr>
                <w:rFonts w:ascii="Times" w:hAnsi="Times"/>
                <w:color w:val="FF0000"/>
                <w:sz w:val="22"/>
                <w:szCs w:val="22"/>
              </w:rPr>
              <w:t>Project 1</w:t>
            </w: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4B5F5906" w14:textId="77777777" w:rsidR="00183004" w:rsidRPr="000B6A4C" w:rsidRDefault="00183004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</w:p>
        </w:tc>
      </w:tr>
      <w:tr w:rsidR="00183004" w:rsidRPr="000B6A4C" w14:paraId="609FA029" w14:textId="77777777" w:rsidTr="00183004">
        <w:trPr>
          <w:trHeight w:val="209"/>
        </w:trPr>
        <w:tc>
          <w:tcPr>
            <w:tcW w:w="938" w:type="dxa"/>
            <w:shd w:val="clear" w:color="auto" w:fill="auto"/>
            <w:vAlign w:val="center"/>
          </w:tcPr>
          <w:p w14:paraId="757137B7" w14:textId="40487AC1" w:rsidR="00183004" w:rsidRPr="000B6A4C" w:rsidRDefault="0018300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03/1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3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13735E2C" w14:textId="3AAD75A4" w:rsidR="00183004" w:rsidRPr="00E850F4" w:rsidRDefault="00183004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4BF066AC" w14:textId="77777777" w:rsidR="00183004" w:rsidRPr="000B6A4C" w:rsidRDefault="00183004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</w:p>
        </w:tc>
      </w:tr>
      <w:tr w:rsidR="00183004" w:rsidRPr="000B6A4C" w14:paraId="18F604B9" w14:textId="77777777" w:rsidTr="003B4669">
        <w:tc>
          <w:tcPr>
            <w:tcW w:w="938" w:type="dxa"/>
            <w:shd w:val="clear" w:color="auto" w:fill="auto"/>
            <w:vAlign w:val="center"/>
          </w:tcPr>
          <w:p w14:paraId="66D03044" w14:textId="02801278" w:rsidR="00183004" w:rsidRDefault="0018300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03/2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7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BD885B5" w14:textId="77777777" w:rsidR="00183004" w:rsidRPr="00E850F4" w:rsidRDefault="005A5902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  <w:r w:rsidRPr="00E850F4">
              <w:rPr>
                <w:rFonts w:ascii="Times" w:hAnsi="Times"/>
                <w:sz w:val="22"/>
                <w:szCs w:val="22"/>
              </w:rPr>
              <w:t xml:space="preserve">HW </w:t>
            </w:r>
            <w:r>
              <w:rPr>
                <w:rFonts w:ascii="Times" w:hAnsi="Times"/>
                <w:sz w:val="22"/>
                <w:szCs w:val="22"/>
              </w:rPr>
              <w:t>4</w:t>
            </w: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1C8E44E7" w14:textId="77777777" w:rsidR="00183004" w:rsidRPr="000B6A4C" w:rsidRDefault="00183004" w:rsidP="00752CE1">
            <w:pPr>
              <w:spacing w:after="40"/>
              <w:rPr>
                <w:rFonts w:ascii="Times" w:hAnsi="Times"/>
                <w:sz w:val="22"/>
                <w:szCs w:val="22"/>
              </w:rPr>
            </w:pPr>
          </w:p>
        </w:tc>
      </w:tr>
      <w:tr w:rsidR="00183004" w:rsidRPr="000B6A4C" w14:paraId="18D2C6D6" w14:textId="77777777" w:rsidTr="003B4669">
        <w:tc>
          <w:tcPr>
            <w:tcW w:w="938" w:type="dxa"/>
            <w:shd w:val="clear" w:color="auto" w:fill="auto"/>
            <w:vAlign w:val="center"/>
          </w:tcPr>
          <w:p w14:paraId="311FE687" w14:textId="1553210A" w:rsidR="00183004" w:rsidRPr="000B6A4C" w:rsidRDefault="00F43262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04/03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FDBA129" w14:textId="77777777" w:rsidR="00183004" w:rsidRPr="00E850F4" w:rsidRDefault="005A5902" w:rsidP="00752CE1">
            <w:pPr>
              <w:spacing w:after="40"/>
              <w:jc w:val="center"/>
              <w:rPr>
                <w:rFonts w:ascii="Times" w:hAnsi="Times"/>
                <w:color w:val="FF0000"/>
                <w:sz w:val="22"/>
                <w:szCs w:val="22"/>
              </w:rPr>
            </w:pPr>
            <w:r w:rsidRPr="00E850F4">
              <w:rPr>
                <w:rFonts w:ascii="Times" w:hAnsi="Times"/>
                <w:color w:val="FF0000"/>
                <w:sz w:val="22"/>
                <w:szCs w:val="22"/>
              </w:rPr>
              <w:t>Test 2</w:t>
            </w:r>
          </w:p>
        </w:tc>
        <w:tc>
          <w:tcPr>
            <w:tcW w:w="8074" w:type="dxa"/>
            <w:vMerge w:val="restart"/>
            <w:shd w:val="clear" w:color="auto" w:fill="auto"/>
            <w:vAlign w:val="center"/>
          </w:tcPr>
          <w:p w14:paraId="17C26CC0" w14:textId="6688B920" w:rsidR="00183004" w:rsidRPr="000B6A4C" w:rsidRDefault="00FA5480" w:rsidP="00231462">
            <w:pPr>
              <w:spacing w:after="40"/>
              <w:rPr>
                <w:rFonts w:ascii="Times" w:hAnsi="Times"/>
                <w:sz w:val="22"/>
                <w:szCs w:val="22"/>
              </w:rPr>
            </w:pPr>
            <w:r w:rsidRPr="0037786F">
              <w:rPr>
                <w:rFonts w:ascii="Times" w:hAnsi="Times"/>
                <w:i/>
                <w:sz w:val="22"/>
                <w:szCs w:val="22"/>
              </w:rPr>
              <w:t xml:space="preserve">Coupled </w:t>
            </w:r>
            <w:r w:rsidR="0037786F" w:rsidRPr="0037786F">
              <w:rPr>
                <w:rFonts w:ascii="Times" w:hAnsi="Times"/>
                <w:i/>
                <w:sz w:val="22"/>
                <w:szCs w:val="22"/>
              </w:rPr>
              <w:t xml:space="preserve">poro-elastic </w:t>
            </w:r>
            <w:r w:rsidRPr="0037786F">
              <w:rPr>
                <w:rFonts w:ascii="Times" w:hAnsi="Times"/>
                <w:i/>
                <w:sz w:val="22"/>
                <w:szCs w:val="22"/>
              </w:rPr>
              <w:t xml:space="preserve">processes with the FEM. </w:t>
            </w:r>
            <w:r w:rsidR="0037786F" w:rsidRPr="0037786F">
              <w:rPr>
                <w:rFonts w:ascii="Times" w:hAnsi="Times"/>
                <w:sz w:val="22"/>
                <w:szCs w:val="22"/>
              </w:rPr>
              <w:t xml:space="preserve">FEM model for the two-phase isothermal poro-elastic medium. </w:t>
            </w:r>
            <w:r w:rsidR="0037786F">
              <w:rPr>
                <w:rFonts w:ascii="Times" w:hAnsi="Times"/>
                <w:sz w:val="22"/>
                <w:szCs w:val="22"/>
              </w:rPr>
              <w:t xml:space="preserve">Applications: drained and undrained oedometer tests, drained and undrained triaxial tests, </w:t>
            </w:r>
            <w:r w:rsidR="00FE24C2">
              <w:rPr>
                <w:rFonts w:ascii="Times" w:hAnsi="Times"/>
                <w:sz w:val="22"/>
                <w:szCs w:val="22"/>
              </w:rPr>
              <w:t>fields of displacements</w:t>
            </w:r>
            <w:r w:rsidR="0037786F">
              <w:rPr>
                <w:rFonts w:ascii="Times" w:hAnsi="Times"/>
                <w:sz w:val="22"/>
                <w:szCs w:val="22"/>
              </w:rPr>
              <w:t xml:space="preserve"> and pore pressure around a well bore. Thermo-poro-elastic equations for unsaturated media. </w:t>
            </w:r>
            <w:r w:rsidR="0037786F">
              <w:rPr>
                <w:rFonts w:ascii="Times New Roman" w:hAnsi="Times New Roman"/>
                <w:sz w:val="22"/>
                <w:szCs w:val="22"/>
              </w:rPr>
              <w:t>Applications: p</w:t>
            </w:r>
            <w:r w:rsidR="0037786F" w:rsidRPr="00511666">
              <w:rPr>
                <w:rFonts w:ascii="Times New Roman" w:hAnsi="Times New Roman"/>
                <w:sz w:val="22"/>
                <w:szCs w:val="22"/>
              </w:rPr>
              <w:t>recipitation problems with conditional boundary conditions (pressure vs. flow)</w:t>
            </w:r>
            <w:r w:rsidR="0037786F">
              <w:rPr>
                <w:rFonts w:ascii="Times New Roman" w:hAnsi="Times New Roman"/>
                <w:sz w:val="22"/>
                <w:szCs w:val="22"/>
              </w:rPr>
              <w:t>, long-term geological storage of nuclear waste</w:t>
            </w:r>
            <w:r w:rsidR="0037786F" w:rsidRPr="00511666">
              <w:rPr>
                <w:rFonts w:ascii="Times New Roman" w:hAnsi="Times New Roman"/>
                <w:sz w:val="22"/>
                <w:szCs w:val="22"/>
              </w:rPr>
              <w:t>.</w:t>
            </w:r>
            <w:r w:rsidR="0037786F">
              <w:rPr>
                <w:rFonts w:ascii="Times New Roman" w:hAnsi="Times New Roman"/>
                <w:sz w:val="22"/>
                <w:szCs w:val="22"/>
              </w:rPr>
              <w:t xml:space="preserve"> Reduction of errors in the </w:t>
            </w:r>
            <w:r w:rsidR="00FE24C2">
              <w:rPr>
                <w:rFonts w:ascii="Times New Roman" w:hAnsi="Times New Roman"/>
                <w:sz w:val="22"/>
                <w:szCs w:val="22"/>
              </w:rPr>
              <w:t>FEM.</w:t>
            </w:r>
          </w:p>
        </w:tc>
      </w:tr>
      <w:tr w:rsidR="00183004" w:rsidRPr="000B6A4C" w14:paraId="752A4CD6" w14:textId="77777777" w:rsidTr="003B4669">
        <w:tc>
          <w:tcPr>
            <w:tcW w:w="938" w:type="dxa"/>
            <w:shd w:val="clear" w:color="auto" w:fill="auto"/>
            <w:vAlign w:val="center"/>
          </w:tcPr>
          <w:p w14:paraId="6922C559" w14:textId="4A41D341" w:rsidR="00183004" w:rsidRPr="000B6A4C" w:rsidRDefault="0018300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04/1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5F9DDB7" w14:textId="32A5D51C" w:rsidR="00183004" w:rsidRPr="00E850F4" w:rsidRDefault="00183004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0DBBB563" w14:textId="77777777" w:rsidR="00183004" w:rsidRPr="000B6A4C" w:rsidRDefault="00183004" w:rsidP="0096108C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183004" w:rsidRPr="000B6A4C" w14:paraId="1B192B6A" w14:textId="77777777" w:rsidTr="00183004">
        <w:trPr>
          <w:trHeight w:val="323"/>
        </w:trPr>
        <w:tc>
          <w:tcPr>
            <w:tcW w:w="938" w:type="dxa"/>
            <w:shd w:val="clear" w:color="auto" w:fill="auto"/>
            <w:vAlign w:val="center"/>
          </w:tcPr>
          <w:p w14:paraId="72D29E95" w14:textId="1FB9FF3F" w:rsidR="00183004" w:rsidRPr="000B6A4C" w:rsidRDefault="0018300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04/1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7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151AA940" w14:textId="1EED55DC" w:rsidR="00183004" w:rsidRPr="00E850F4" w:rsidRDefault="00B73DC2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  <w:r w:rsidRPr="00E850F4">
              <w:rPr>
                <w:rFonts w:ascii="Times" w:hAnsi="Times"/>
                <w:sz w:val="22"/>
                <w:szCs w:val="22"/>
              </w:rPr>
              <w:t xml:space="preserve">HW </w:t>
            </w:r>
            <w:r>
              <w:rPr>
                <w:rFonts w:ascii="Times" w:hAnsi="Times"/>
                <w:sz w:val="22"/>
                <w:szCs w:val="22"/>
              </w:rPr>
              <w:t>5</w:t>
            </w: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3ADBBE1D" w14:textId="77777777" w:rsidR="00183004" w:rsidRPr="000B6A4C" w:rsidRDefault="00183004" w:rsidP="0096108C">
            <w:pPr>
              <w:rPr>
                <w:rFonts w:ascii="Times" w:hAnsi="Times"/>
                <w:sz w:val="22"/>
                <w:szCs w:val="22"/>
              </w:rPr>
            </w:pPr>
          </w:p>
        </w:tc>
      </w:tr>
      <w:tr w:rsidR="00183004" w:rsidRPr="000B6A4C" w14:paraId="26E86A3D" w14:textId="77777777" w:rsidTr="003B4669">
        <w:tc>
          <w:tcPr>
            <w:tcW w:w="938" w:type="dxa"/>
            <w:shd w:val="clear" w:color="auto" w:fill="auto"/>
            <w:vAlign w:val="center"/>
          </w:tcPr>
          <w:p w14:paraId="2FA342EC" w14:textId="39A9EB5A" w:rsidR="00183004" w:rsidRPr="000B6A4C" w:rsidRDefault="00183004" w:rsidP="00752CE1">
            <w:pPr>
              <w:spacing w:after="40"/>
              <w:jc w:val="center"/>
              <w:rPr>
                <w:rFonts w:ascii="Times" w:hAnsi="Times"/>
                <w:b/>
                <w:sz w:val="22"/>
                <w:szCs w:val="22"/>
              </w:rPr>
            </w:pPr>
            <w:r>
              <w:rPr>
                <w:rFonts w:ascii="Times" w:hAnsi="Times"/>
                <w:b/>
                <w:sz w:val="22"/>
                <w:szCs w:val="22"/>
              </w:rPr>
              <w:t>04/2</w:t>
            </w:r>
            <w:r w:rsidR="00F43262">
              <w:rPr>
                <w:rFonts w:ascii="Times" w:hAnsi="Times"/>
                <w:b/>
                <w:sz w:val="22"/>
                <w:szCs w:val="22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54B212B" w14:textId="77777777" w:rsidR="00183004" w:rsidRPr="00E850F4" w:rsidRDefault="00183004" w:rsidP="00752CE1">
            <w:pPr>
              <w:spacing w:after="40"/>
              <w:jc w:val="center"/>
              <w:rPr>
                <w:rFonts w:ascii="Times" w:hAnsi="Times"/>
                <w:sz w:val="22"/>
                <w:szCs w:val="22"/>
              </w:rPr>
            </w:pPr>
            <w:r w:rsidRPr="00E850F4">
              <w:rPr>
                <w:rFonts w:ascii="Times" w:hAnsi="Times"/>
                <w:color w:val="FF0000"/>
                <w:sz w:val="22"/>
                <w:szCs w:val="22"/>
              </w:rPr>
              <w:t>Project 2</w:t>
            </w:r>
          </w:p>
        </w:tc>
        <w:tc>
          <w:tcPr>
            <w:tcW w:w="8074" w:type="dxa"/>
            <w:vMerge/>
            <w:shd w:val="clear" w:color="auto" w:fill="auto"/>
            <w:vAlign w:val="center"/>
          </w:tcPr>
          <w:p w14:paraId="4E442265" w14:textId="77777777" w:rsidR="00183004" w:rsidRPr="000B6A4C" w:rsidRDefault="00183004" w:rsidP="0096108C">
            <w:pPr>
              <w:rPr>
                <w:rFonts w:ascii="Times" w:hAnsi="Times"/>
                <w:sz w:val="22"/>
                <w:szCs w:val="22"/>
              </w:rPr>
            </w:pPr>
          </w:p>
        </w:tc>
      </w:tr>
    </w:tbl>
    <w:p w14:paraId="3D406F11" w14:textId="77777777" w:rsidR="00F704F8" w:rsidRDefault="00F704F8" w:rsidP="0057386C">
      <w:pPr>
        <w:tabs>
          <w:tab w:val="left" w:pos="851"/>
        </w:tabs>
        <w:jc w:val="both"/>
        <w:rPr>
          <w:rFonts w:ascii="Times" w:hAnsi="Times"/>
          <w:sz w:val="22"/>
          <w:szCs w:val="22"/>
        </w:rPr>
      </w:pPr>
    </w:p>
    <w:p w14:paraId="31CF9196" w14:textId="77777777" w:rsidR="00D53019" w:rsidRPr="000B6A4C" w:rsidRDefault="00D53019" w:rsidP="0057386C">
      <w:pPr>
        <w:tabs>
          <w:tab w:val="left" w:pos="851"/>
        </w:tabs>
        <w:jc w:val="both"/>
        <w:rPr>
          <w:rFonts w:ascii="Times" w:hAnsi="Times"/>
          <w:sz w:val="22"/>
          <w:szCs w:val="22"/>
        </w:rPr>
      </w:pPr>
    </w:p>
    <w:p w14:paraId="0310EDDB" w14:textId="77777777" w:rsidR="00F455E1" w:rsidRPr="00752CE1" w:rsidRDefault="00435908" w:rsidP="00F455E1">
      <w:pPr>
        <w:tabs>
          <w:tab w:val="left" w:pos="993"/>
        </w:tabs>
        <w:jc w:val="both"/>
        <w:rPr>
          <w:rFonts w:ascii="Times" w:hAnsi="Times"/>
          <w:sz w:val="22"/>
          <w:szCs w:val="22"/>
        </w:rPr>
      </w:pPr>
      <w:r w:rsidRPr="00752CE1">
        <w:rPr>
          <w:rFonts w:ascii="Times" w:hAnsi="Times"/>
          <w:b/>
          <w:sz w:val="22"/>
          <w:szCs w:val="22"/>
        </w:rPr>
        <w:t>Grading:</w:t>
      </w:r>
      <w:r w:rsidR="0057386C" w:rsidRPr="00752CE1">
        <w:rPr>
          <w:rFonts w:ascii="Times" w:hAnsi="Times"/>
          <w:b/>
          <w:sz w:val="22"/>
          <w:szCs w:val="22"/>
        </w:rPr>
        <w:tab/>
      </w:r>
      <w:r w:rsidR="00571D44" w:rsidRPr="00752CE1">
        <w:rPr>
          <w:rFonts w:ascii="Times" w:hAnsi="Times"/>
          <w:i/>
          <w:sz w:val="22"/>
          <w:szCs w:val="22"/>
        </w:rPr>
        <w:t>Final grad</w:t>
      </w:r>
      <w:r w:rsidR="00571D44" w:rsidRPr="00752CE1">
        <w:rPr>
          <w:rFonts w:ascii="Times" w:hAnsi="Times"/>
          <w:sz w:val="22"/>
          <w:szCs w:val="22"/>
        </w:rPr>
        <w:t xml:space="preserve">e: </w:t>
      </w:r>
      <w:r w:rsidRPr="00752CE1">
        <w:rPr>
          <w:rFonts w:ascii="Times" w:hAnsi="Times"/>
          <w:sz w:val="22"/>
          <w:szCs w:val="22"/>
        </w:rPr>
        <w:t>F</w:t>
      </w:r>
      <w:r w:rsidR="0057386C" w:rsidRPr="00752CE1">
        <w:rPr>
          <w:rFonts w:ascii="Times" w:hAnsi="Times"/>
          <w:sz w:val="22"/>
          <w:szCs w:val="22"/>
        </w:rPr>
        <w:t>&lt;6</w:t>
      </w:r>
      <w:r w:rsidRPr="00752CE1">
        <w:rPr>
          <w:rFonts w:ascii="Times" w:hAnsi="Times"/>
          <w:sz w:val="22"/>
          <w:szCs w:val="22"/>
        </w:rPr>
        <w:t>0%</w:t>
      </w:r>
      <w:r w:rsidRPr="00752CE1">
        <w:rPr>
          <w:rFonts w:ascii="Times" w:hAnsi="Times"/>
          <w:sz w:val="22"/>
          <w:szCs w:val="22"/>
        </w:rPr>
        <w:sym w:font="Symbol" w:char="F0A3"/>
      </w:r>
      <w:r w:rsidR="0057386C" w:rsidRPr="00752CE1">
        <w:rPr>
          <w:rFonts w:ascii="Times" w:hAnsi="Times"/>
          <w:sz w:val="22"/>
          <w:szCs w:val="22"/>
        </w:rPr>
        <w:t>D&lt;7</w:t>
      </w:r>
      <w:r w:rsidRPr="00752CE1">
        <w:rPr>
          <w:rFonts w:ascii="Times" w:hAnsi="Times"/>
          <w:sz w:val="22"/>
          <w:szCs w:val="22"/>
        </w:rPr>
        <w:t>0%</w:t>
      </w:r>
      <w:r w:rsidR="0057386C" w:rsidRPr="00752CE1">
        <w:rPr>
          <w:rFonts w:ascii="Times" w:hAnsi="Times"/>
          <w:sz w:val="22"/>
          <w:szCs w:val="22"/>
        </w:rPr>
        <w:sym w:font="Symbol" w:char="F0A3"/>
      </w:r>
      <w:r w:rsidR="0057386C" w:rsidRPr="00752CE1">
        <w:rPr>
          <w:rFonts w:ascii="Times" w:hAnsi="Times"/>
          <w:sz w:val="22"/>
          <w:szCs w:val="22"/>
        </w:rPr>
        <w:t>C&lt;80%</w:t>
      </w:r>
      <w:r w:rsidR="0057386C" w:rsidRPr="00752CE1">
        <w:rPr>
          <w:rFonts w:ascii="Times" w:hAnsi="Times"/>
          <w:sz w:val="22"/>
          <w:szCs w:val="22"/>
        </w:rPr>
        <w:sym w:font="Symbol" w:char="F0A3"/>
      </w:r>
      <w:r w:rsidR="0057386C" w:rsidRPr="00752CE1">
        <w:rPr>
          <w:rFonts w:ascii="Times" w:hAnsi="Times"/>
          <w:sz w:val="22"/>
          <w:szCs w:val="22"/>
        </w:rPr>
        <w:t>B&lt;90%</w:t>
      </w:r>
      <w:r w:rsidR="0057386C" w:rsidRPr="00752CE1">
        <w:rPr>
          <w:rFonts w:ascii="Times" w:hAnsi="Times"/>
          <w:sz w:val="22"/>
          <w:szCs w:val="22"/>
        </w:rPr>
        <w:sym w:font="Symbol" w:char="F0A3"/>
      </w:r>
      <w:r w:rsidR="0057386C" w:rsidRPr="00752CE1">
        <w:rPr>
          <w:rFonts w:ascii="Times" w:hAnsi="Times"/>
          <w:sz w:val="22"/>
          <w:szCs w:val="22"/>
        </w:rPr>
        <w:t>A</w:t>
      </w:r>
      <w:r w:rsidR="0057386C" w:rsidRPr="00752CE1">
        <w:rPr>
          <w:rFonts w:ascii="Times" w:hAnsi="Times"/>
          <w:sz w:val="22"/>
          <w:szCs w:val="22"/>
        </w:rPr>
        <w:sym w:font="Symbol" w:char="F0A3"/>
      </w:r>
      <w:r w:rsidR="0057386C" w:rsidRPr="00752CE1">
        <w:rPr>
          <w:rFonts w:ascii="Times" w:hAnsi="Times"/>
          <w:sz w:val="22"/>
          <w:szCs w:val="22"/>
        </w:rPr>
        <w:t>100%</w:t>
      </w:r>
    </w:p>
    <w:p w14:paraId="67E98E44" w14:textId="77777777" w:rsidR="00752CE1" w:rsidRDefault="006B107E" w:rsidP="00752CE1">
      <w:pPr>
        <w:tabs>
          <w:tab w:val="left" w:pos="993"/>
        </w:tabs>
        <w:jc w:val="both"/>
        <w:rPr>
          <w:rFonts w:ascii="Times" w:hAnsi="Times"/>
          <w:sz w:val="22"/>
          <w:szCs w:val="22"/>
        </w:rPr>
      </w:pPr>
      <w:r w:rsidRPr="00752CE1">
        <w:rPr>
          <w:rFonts w:ascii="Times" w:hAnsi="Times"/>
          <w:sz w:val="22"/>
          <w:szCs w:val="22"/>
        </w:rPr>
        <w:tab/>
      </w:r>
      <w:r w:rsidR="007462EC" w:rsidRPr="00752CE1">
        <w:rPr>
          <w:rFonts w:ascii="Times" w:hAnsi="Times"/>
          <w:i/>
          <w:sz w:val="22"/>
          <w:szCs w:val="22"/>
        </w:rPr>
        <w:t>Score</w:t>
      </w:r>
      <w:r w:rsidRPr="00752CE1">
        <w:rPr>
          <w:rFonts w:ascii="Times" w:hAnsi="Times"/>
          <w:i/>
          <w:sz w:val="22"/>
          <w:szCs w:val="22"/>
        </w:rPr>
        <w:t>:</w:t>
      </w:r>
      <w:r w:rsidRPr="00752CE1">
        <w:rPr>
          <w:rFonts w:ascii="Times" w:hAnsi="Times"/>
          <w:sz w:val="22"/>
          <w:szCs w:val="22"/>
        </w:rPr>
        <w:t xml:space="preserve"> </w:t>
      </w:r>
      <w:r w:rsidR="003B4669" w:rsidRPr="00752CE1">
        <w:rPr>
          <w:rFonts w:ascii="Times" w:hAnsi="Times"/>
          <w:sz w:val="22"/>
          <w:szCs w:val="22"/>
        </w:rPr>
        <w:t>2 tests @ 20% each: 4</w:t>
      </w:r>
      <w:r w:rsidR="007462EC" w:rsidRPr="00752CE1">
        <w:rPr>
          <w:rFonts w:ascii="Times" w:hAnsi="Times"/>
          <w:sz w:val="22"/>
          <w:szCs w:val="22"/>
        </w:rPr>
        <w:t>0</w:t>
      </w:r>
      <w:r w:rsidRPr="00752CE1">
        <w:rPr>
          <w:rFonts w:ascii="Times" w:hAnsi="Times"/>
          <w:sz w:val="22"/>
          <w:szCs w:val="22"/>
        </w:rPr>
        <w:t>%.</w:t>
      </w:r>
      <w:r w:rsidR="003B4669" w:rsidRPr="00752CE1">
        <w:rPr>
          <w:rFonts w:ascii="Times" w:hAnsi="Times"/>
          <w:sz w:val="22"/>
          <w:szCs w:val="22"/>
        </w:rPr>
        <w:t xml:space="preserve"> Project: 35</w:t>
      </w:r>
      <w:r w:rsidR="007462EC" w:rsidRPr="00752CE1">
        <w:rPr>
          <w:rFonts w:ascii="Times" w:hAnsi="Times"/>
          <w:sz w:val="22"/>
          <w:szCs w:val="22"/>
        </w:rPr>
        <w:t>%.</w:t>
      </w:r>
      <w:r w:rsidR="003B4669" w:rsidRPr="00752CE1">
        <w:rPr>
          <w:rFonts w:ascii="Times" w:hAnsi="Times"/>
          <w:sz w:val="22"/>
          <w:szCs w:val="22"/>
        </w:rPr>
        <w:t xml:space="preserve"> 5 HW @ 5% each = 25%.</w:t>
      </w:r>
    </w:p>
    <w:p w14:paraId="56634CF3" w14:textId="77777777" w:rsidR="00752CE1" w:rsidRDefault="00752CE1" w:rsidP="00752CE1">
      <w:pPr>
        <w:tabs>
          <w:tab w:val="left" w:pos="993"/>
        </w:tabs>
        <w:jc w:val="both"/>
        <w:rPr>
          <w:rFonts w:ascii="Times" w:hAnsi="Times"/>
          <w:sz w:val="22"/>
          <w:szCs w:val="22"/>
        </w:rPr>
      </w:pPr>
    </w:p>
    <w:p w14:paraId="00590559" w14:textId="77777777" w:rsidR="00690C0D" w:rsidRDefault="00690C0D" w:rsidP="00752CE1">
      <w:pPr>
        <w:tabs>
          <w:tab w:val="left" w:pos="993"/>
        </w:tabs>
        <w:jc w:val="both"/>
        <w:rPr>
          <w:rFonts w:ascii="Times" w:hAnsi="Times"/>
          <w:sz w:val="22"/>
          <w:szCs w:val="22"/>
        </w:rPr>
      </w:pPr>
    </w:p>
    <w:p w14:paraId="6DEB4D82" w14:textId="77777777" w:rsidR="00EC3682" w:rsidRDefault="00EC3682">
      <w:pPr>
        <w:rPr>
          <w:rFonts w:ascii="Times" w:hAnsi="Times" w:cs="Times"/>
          <w:b/>
          <w:sz w:val="22"/>
          <w:szCs w:val="22"/>
        </w:rPr>
      </w:pPr>
      <w:r>
        <w:rPr>
          <w:rFonts w:ascii="Times" w:hAnsi="Times" w:cs="Times"/>
          <w:b/>
          <w:sz w:val="22"/>
          <w:szCs w:val="22"/>
        </w:rPr>
        <w:br w:type="page"/>
      </w:r>
    </w:p>
    <w:p w14:paraId="77096A89" w14:textId="77777777" w:rsidR="00EC3682" w:rsidRDefault="00EC3682" w:rsidP="00752CE1">
      <w:pPr>
        <w:tabs>
          <w:tab w:val="left" w:pos="993"/>
        </w:tabs>
        <w:jc w:val="both"/>
        <w:rPr>
          <w:rFonts w:ascii="Times" w:hAnsi="Times" w:cs="Times"/>
          <w:b/>
          <w:sz w:val="22"/>
          <w:szCs w:val="22"/>
        </w:rPr>
      </w:pPr>
    </w:p>
    <w:p w14:paraId="3F4902C7" w14:textId="77777777" w:rsidR="00EC3682" w:rsidRDefault="00EC3682" w:rsidP="00752CE1">
      <w:pPr>
        <w:tabs>
          <w:tab w:val="left" w:pos="993"/>
        </w:tabs>
        <w:jc w:val="both"/>
        <w:rPr>
          <w:rFonts w:ascii="Times" w:hAnsi="Times" w:cs="Times"/>
          <w:b/>
          <w:sz w:val="22"/>
          <w:szCs w:val="22"/>
        </w:rPr>
      </w:pPr>
    </w:p>
    <w:p w14:paraId="6EFC739E" w14:textId="77777777" w:rsidR="00EC3682" w:rsidRDefault="00EC3682" w:rsidP="00752CE1">
      <w:pPr>
        <w:tabs>
          <w:tab w:val="left" w:pos="993"/>
        </w:tabs>
        <w:jc w:val="both"/>
        <w:rPr>
          <w:rFonts w:ascii="Times" w:hAnsi="Times" w:cs="Times"/>
          <w:b/>
          <w:sz w:val="22"/>
          <w:szCs w:val="22"/>
        </w:rPr>
      </w:pPr>
    </w:p>
    <w:p w14:paraId="4D336121" w14:textId="7AFD9934" w:rsidR="00752CE1" w:rsidRPr="005E73A2" w:rsidRDefault="00752CE1" w:rsidP="00752CE1">
      <w:pPr>
        <w:tabs>
          <w:tab w:val="left" w:pos="993"/>
        </w:tabs>
        <w:jc w:val="both"/>
        <w:rPr>
          <w:rFonts w:ascii="Times" w:hAnsi="Times"/>
          <w:sz w:val="22"/>
          <w:szCs w:val="22"/>
        </w:rPr>
      </w:pPr>
      <w:r w:rsidRPr="005E73A2">
        <w:rPr>
          <w:rFonts w:ascii="Times" w:hAnsi="Times" w:cs="Times"/>
          <w:b/>
          <w:sz w:val="22"/>
          <w:szCs w:val="22"/>
        </w:rPr>
        <w:t>Academic Integrity:</w:t>
      </w:r>
      <w:r w:rsidRPr="005E73A2">
        <w:rPr>
          <w:rFonts w:ascii="Times" w:hAnsi="Times" w:cs="Times"/>
          <w:sz w:val="22"/>
          <w:szCs w:val="22"/>
        </w:rPr>
        <w:t xml:space="preserve"> Working in group on homework is allowed (and encouraged). However, each student must write up and turn in his/her own solutions. In-class exams are strictly individual. </w:t>
      </w:r>
      <w:r w:rsidRPr="005E73A2">
        <w:rPr>
          <w:rFonts w:ascii="Times" w:hAnsi="Times" w:cs="Tahoma"/>
          <w:color w:val="212121"/>
          <w:sz w:val="22"/>
          <w:szCs w:val="22"/>
        </w:rPr>
        <w:t>Any student suspected of cheating or plagiarizing on a quiz, exam, or assignment, will be reported to the Office of Student Integrity, who will investigate the incident and identify the appropriate penalty for violations. Georgia Tech aims to cultivate a community based on trust, academic integrity, and honor. Students are expected to act according to the highest ethical standards.  For information on Georgia Tech's Academic Honor Code, please visit</w:t>
      </w:r>
      <w:r w:rsidRPr="005E73A2">
        <w:rPr>
          <w:rStyle w:val="apple-converted-space"/>
          <w:rFonts w:ascii="Times" w:hAnsi="Times" w:cs="Tahoma"/>
          <w:color w:val="212121"/>
          <w:sz w:val="22"/>
          <w:szCs w:val="22"/>
        </w:rPr>
        <w:t> </w:t>
      </w:r>
      <w:hyperlink r:id="rId7" w:tgtFrame="_blank" w:history="1">
        <w:r w:rsidRPr="005E73A2">
          <w:rPr>
            <w:rStyle w:val="Hyperlink"/>
            <w:rFonts w:ascii="Times" w:hAnsi="Times" w:cs="Tahoma"/>
            <w:sz w:val="22"/>
            <w:szCs w:val="22"/>
          </w:rPr>
          <w:t>http://www.catalog.gatech.edu/policies/honor-code/</w:t>
        </w:r>
      </w:hyperlink>
      <w:r w:rsidRPr="005E73A2">
        <w:rPr>
          <w:rStyle w:val="apple-converted-space"/>
          <w:rFonts w:ascii="Times" w:hAnsi="Times" w:cs="Tahoma"/>
          <w:color w:val="212121"/>
          <w:sz w:val="22"/>
          <w:szCs w:val="22"/>
        </w:rPr>
        <w:t> </w:t>
      </w:r>
      <w:r w:rsidRPr="005E73A2">
        <w:rPr>
          <w:rFonts w:ascii="Times" w:hAnsi="Times" w:cs="Tahoma"/>
          <w:color w:val="212121"/>
          <w:sz w:val="22"/>
          <w:szCs w:val="22"/>
        </w:rPr>
        <w:t>or</w:t>
      </w:r>
      <w:r w:rsidRPr="005E73A2">
        <w:rPr>
          <w:rStyle w:val="apple-converted-space"/>
          <w:rFonts w:ascii="Times" w:hAnsi="Times" w:cs="Tahoma"/>
          <w:color w:val="212121"/>
          <w:sz w:val="22"/>
          <w:szCs w:val="22"/>
        </w:rPr>
        <w:t> </w:t>
      </w:r>
      <w:hyperlink r:id="rId8" w:tgtFrame="_blank" w:history="1">
        <w:r w:rsidRPr="005E73A2">
          <w:rPr>
            <w:rStyle w:val="Hyperlink"/>
            <w:rFonts w:ascii="Times" w:hAnsi="Times" w:cs="Tahoma"/>
            <w:sz w:val="22"/>
            <w:szCs w:val="22"/>
          </w:rPr>
          <w:t>http://www.catalog.gatech.edu/rules/18/</w:t>
        </w:r>
      </w:hyperlink>
      <w:r w:rsidRPr="005E73A2">
        <w:rPr>
          <w:rFonts w:ascii="Times" w:hAnsi="Times" w:cs="Tahoma"/>
          <w:color w:val="212121"/>
          <w:sz w:val="22"/>
          <w:szCs w:val="22"/>
        </w:rPr>
        <w:t>.</w:t>
      </w:r>
    </w:p>
    <w:p w14:paraId="7E4F4EFB" w14:textId="77777777" w:rsidR="00752CE1" w:rsidRPr="005E73A2" w:rsidRDefault="00752CE1" w:rsidP="00752CE1">
      <w:pPr>
        <w:tabs>
          <w:tab w:val="left" w:pos="993"/>
        </w:tabs>
        <w:jc w:val="both"/>
        <w:rPr>
          <w:rFonts w:ascii="Times" w:hAnsi="Times" w:cs="Tahoma"/>
          <w:b/>
          <w:iCs/>
          <w:color w:val="212121"/>
          <w:sz w:val="22"/>
          <w:szCs w:val="22"/>
        </w:rPr>
      </w:pPr>
    </w:p>
    <w:p w14:paraId="1599F6D6" w14:textId="77777777" w:rsidR="00752CE1" w:rsidRPr="005E73A2" w:rsidRDefault="00752CE1" w:rsidP="00752CE1">
      <w:pPr>
        <w:tabs>
          <w:tab w:val="left" w:pos="993"/>
        </w:tabs>
        <w:jc w:val="both"/>
        <w:rPr>
          <w:rFonts w:ascii="Times" w:hAnsi="Times" w:cs="Tahoma"/>
          <w:b/>
          <w:iCs/>
          <w:color w:val="212121"/>
          <w:sz w:val="22"/>
          <w:szCs w:val="22"/>
        </w:rPr>
      </w:pPr>
    </w:p>
    <w:p w14:paraId="65EC60BE" w14:textId="77777777" w:rsidR="00EC3682" w:rsidRPr="005E73A2" w:rsidRDefault="00EC3682" w:rsidP="00752CE1">
      <w:pPr>
        <w:tabs>
          <w:tab w:val="left" w:pos="993"/>
        </w:tabs>
        <w:jc w:val="both"/>
        <w:rPr>
          <w:rFonts w:ascii="Times" w:hAnsi="Times" w:cs="Tahoma"/>
          <w:b/>
          <w:iCs/>
          <w:color w:val="212121"/>
          <w:sz w:val="22"/>
          <w:szCs w:val="22"/>
        </w:rPr>
      </w:pPr>
    </w:p>
    <w:p w14:paraId="3807E818" w14:textId="56DC0140" w:rsidR="00F43262" w:rsidRPr="00752CE1" w:rsidRDefault="00752CE1" w:rsidP="00752CE1">
      <w:pPr>
        <w:tabs>
          <w:tab w:val="left" w:pos="993"/>
        </w:tabs>
        <w:jc w:val="both"/>
        <w:rPr>
          <w:rFonts w:ascii="Times" w:hAnsi="Times" w:cs="Times"/>
          <w:sz w:val="22"/>
          <w:szCs w:val="22"/>
        </w:rPr>
      </w:pPr>
      <w:r w:rsidRPr="005E73A2">
        <w:rPr>
          <w:rFonts w:ascii="Times" w:hAnsi="Times" w:cs="Tahoma"/>
          <w:b/>
          <w:iCs/>
          <w:color w:val="212121"/>
          <w:sz w:val="22"/>
          <w:szCs w:val="22"/>
        </w:rPr>
        <w:t>Accommodations for Students with Disabilities</w:t>
      </w:r>
      <w:r w:rsidRPr="005E73A2">
        <w:rPr>
          <w:rFonts w:ascii="Times" w:hAnsi="Times" w:cs="Tahoma"/>
          <w:b/>
          <w:color w:val="212121"/>
          <w:sz w:val="22"/>
          <w:szCs w:val="22"/>
        </w:rPr>
        <w:t>:</w:t>
      </w:r>
      <w:r w:rsidRPr="005E73A2">
        <w:rPr>
          <w:rFonts w:ascii="Times" w:hAnsi="Times" w:cs="Tahoma"/>
          <w:color w:val="212121"/>
          <w:sz w:val="22"/>
          <w:szCs w:val="22"/>
        </w:rPr>
        <w:t xml:space="preserve"> If you are a student with learning needs that require special accommodation, contact the Office of Disability Services at (404)894-2563 or</w:t>
      </w:r>
      <w:r w:rsidRPr="005E73A2">
        <w:rPr>
          <w:rStyle w:val="apple-converted-space"/>
          <w:rFonts w:ascii="Times" w:hAnsi="Times" w:cs="Tahoma"/>
          <w:color w:val="212121"/>
          <w:sz w:val="22"/>
          <w:szCs w:val="22"/>
        </w:rPr>
        <w:t> </w:t>
      </w:r>
      <w:hyperlink r:id="rId9" w:tgtFrame="_blank" w:history="1">
        <w:r w:rsidRPr="005E73A2">
          <w:rPr>
            <w:rStyle w:val="Hyperlink"/>
            <w:rFonts w:ascii="Times" w:hAnsi="Times" w:cs="Tahoma"/>
            <w:sz w:val="22"/>
            <w:szCs w:val="22"/>
          </w:rPr>
          <w:t>http://disabilityservices.gatech.edu/</w:t>
        </w:r>
      </w:hyperlink>
      <w:r w:rsidRPr="005E73A2">
        <w:rPr>
          <w:rFonts w:ascii="Times" w:hAnsi="Times" w:cs="Tahoma"/>
          <w:color w:val="212121"/>
          <w:sz w:val="22"/>
          <w:szCs w:val="22"/>
        </w:rPr>
        <w:t>, as soon as possible, to make an appointment to discuss your special needs and to obtain an accommodations letter.  Please also e-mail me as soon as possible in order to set up a time to discuss your learning needs</w:t>
      </w:r>
      <w:r w:rsidRPr="00752CE1">
        <w:rPr>
          <w:rFonts w:ascii="Times" w:hAnsi="Times" w:cs="Tahoma"/>
          <w:color w:val="212121"/>
          <w:sz w:val="22"/>
          <w:szCs w:val="22"/>
        </w:rPr>
        <w:t>.</w:t>
      </w:r>
    </w:p>
    <w:sectPr w:rsidR="00F43262" w:rsidRPr="00752CE1" w:rsidSect="000E35DB">
      <w:headerReference w:type="default" r:id="rId10"/>
      <w:footerReference w:type="default" r:id="rId11"/>
      <w:pgSz w:w="12240" w:h="15840"/>
      <w:pgMar w:top="1138" w:right="1138" w:bottom="1138" w:left="1138" w:header="720" w:footer="7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58EEB" w14:textId="77777777" w:rsidR="009378C8" w:rsidRDefault="009378C8">
      <w:r>
        <w:separator/>
      </w:r>
    </w:p>
  </w:endnote>
  <w:endnote w:type="continuationSeparator" w:id="0">
    <w:p w14:paraId="025BDEC9" w14:textId="77777777" w:rsidR="009378C8" w:rsidRDefault="0093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FC858" w14:textId="77777777" w:rsidR="0037786F" w:rsidRPr="00435908" w:rsidRDefault="0037786F">
    <w:pPr>
      <w:pStyle w:val="Footer"/>
      <w:jc w:val="center"/>
      <w:rPr>
        <w:rFonts w:ascii="Times" w:hAnsi="Times"/>
        <w:sz w:val="22"/>
        <w:szCs w:val="22"/>
      </w:rPr>
    </w:pPr>
    <w:r w:rsidRPr="00435908">
      <w:rPr>
        <w:rStyle w:val="PageNumber"/>
        <w:rFonts w:ascii="Times" w:hAnsi="Times"/>
        <w:sz w:val="22"/>
        <w:szCs w:val="22"/>
      </w:rPr>
      <w:fldChar w:fldCharType="begin"/>
    </w:r>
    <w:r w:rsidRPr="00435908">
      <w:rPr>
        <w:rStyle w:val="PageNumber"/>
        <w:rFonts w:ascii="Times" w:hAnsi="Times"/>
        <w:sz w:val="22"/>
        <w:szCs w:val="22"/>
      </w:rPr>
      <w:instrText xml:space="preserve"> PAGE </w:instrText>
    </w:r>
    <w:r w:rsidRPr="00435908">
      <w:rPr>
        <w:rStyle w:val="PageNumber"/>
        <w:rFonts w:ascii="Times" w:hAnsi="Times"/>
        <w:sz w:val="22"/>
        <w:szCs w:val="22"/>
      </w:rPr>
      <w:fldChar w:fldCharType="separate"/>
    </w:r>
    <w:r w:rsidR="006D0E9C">
      <w:rPr>
        <w:rStyle w:val="PageNumber"/>
        <w:rFonts w:ascii="Times" w:hAnsi="Times"/>
        <w:noProof/>
        <w:sz w:val="22"/>
        <w:szCs w:val="22"/>
      </w:rPr>
      <w:t>2</w:t>
    </w:r>
    <w:r w:rsidRPr="00435908">
      <w:rPr>
        <w:rStyle w:val="PageNumber"/>
        <w:rFonts w:ascii="Times" w:hAnsi="Times"/>
        <w:sz w:val="22"/>
        <w:szCs w:val="22"/>
      </w:rPr>
      <w:fldChar w:fldCharType="end"/>
    </w:r>
    <w:r w:rsidRPr="00435908">
      <w:rPr>
        <w:rStyle w:val="PageNumber"/>
        <w:rFonts w:ascii="Times" w:hAnsi="Times"/>
        <w:sz w:val="22"/>
        <w:szCs w:val="22"/>
      </w:rPr>
      <w:t>/</w:t>
    </w:r>
    <w:r w:rsidRPr="00435908">
      <w:rPr>
        <w:rStyle w:val="PageNumber"/>
        <w:rFonts w:ascii="Times" w:hAnsi="Times"/>
        <w:sz w:val="22"/>
        <w:szCs w:val="22"/>
      </w:rPr>
      <w:fldChar w:fldCharType="begin"/>
    </w:r>
    <w:r w:rsidRPr="00435908">
      <w:rPr>
        <w:rStyle w:val="PageNumber"/>
        <w:rFonts w:ascii="Times" w:hAnsi="Times"/>
        <w:sz w:val="22"/>
        <w:szCs w:val="22"/>
      </w:rPr>
      <w:instrText xml:space="preserve"> NUMPAGES </w:instrText>
    </w:r>
    <w:r w:rsidRPr="00435908">
      <w:rPr>
        <w:rStyle w:val="PageNumber"/>
        <w:rFonts w:ascii="Times" w:hAnsi="Times"/>
        <w:sz w:val="22"/>
        <w:szCs w:val="22"/>
      </w:rPr>
      <w:fldChar w:fldCharType="separate"/>
    </w:r>
    <w:r w:rsidR="006D0E9C">
      <w:rPr>
        <w:rStyle w:val="PageNumber"/>
        <w:rFonts w:ascii="Times" w:hAnsi="Times"/>
        <w:noProof/>
        <w:sz w:val="22"/>
        <w:szCs w:val="22"/>
      </w:rPr>
      <w:t>3</w:t>
    </w:r>
    <w:r w:rsidRPr="00435908">
      <w:rPr>
        <w:rStyle w:val="PageNumber"/>
        <w:rFonts w:ascii="Times" w:hAnsi="Times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0FA36" w14:textId="77777777" w:rsidR="009378C8" w:rsidRDefault="009378C8">
      <w:r>
        <w:separator/>
      </w:r>
    </w:p>
  </w:footnote>
  <w:footnote w:type="continuationSeparator" w:id="0">
    <w:p w14:paraId="2B0277C2" w14:textId="77777777" w:rsidR="009378C8" w:rsidRDefault="00937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75152" w14:textId="77777777" w:rsidR="0037786F" w:rsidRPr="001C0992" w:rsidRDefault="0037786F" w:rsidP="001C0992">
    <w:pPr>
      <w:pStyle w:val="Header"/>
      <w:tabs>
        <w:tab w:val="clear" w:pos="4320"/>
        <w:tab w:val="clear" w:pos="8640"/>
        <w:tab w:val="left" w:pos="6804"/>
      </w:tabs>
      <w:rPr>
        <w:rFonts w:ascii="Times" w:hAnsi="Times"/>
        <w:sz w:val="22"/>
        <w:szCs w:val="22"/>
      </w:rPr>
    </w:pPr>
    <w:r w:rsidRPr="00526F61">
      <w:rPr>
        <w:rFonts w:ascii="Times" w:hAnsi="Times"/>
        <w:sz w:val="22"/>
        <w:szCs w:val="22"/>
      </w:rPr>
      <w:t xml:space="preserve">Finite Element Method for </w:t>
    </w:r>
    <w:r>
      <w:rPr>
        <w:rFonts w:ascii="Times" w:hAnsi="Times"/>
        <w:sz w:val="22"/>
        <w:szCs w:val="22"/>
      </w:rPr>
      <w:t>Coupled Processes in Elastic Porous Media</w:t>
    </w:r>
    <w:r w:rsidRPr="00526F61">
      <w:rPr>
        <w:rFonts w:ascii="Times" w:hAnsi="Times"/>
        <w:sz w:val="22"/>
        <w:szCs w:val="22"/>
      </w:rPr>
      <w:tab/>
    </w:r>
    <w:r w:rsidRPr="001C0992">
      <w:rPr>
        <w:rFonts w:ascii="Times" w:hAnsi="Times"/>
        <w:sz w:val="22"/>
        <w:szCs w:val="22"/>
      </w:rPr>
      <w:t>Dr. C. Arson</w:t>
    </w:r>
  </w:p>
  <w:p w14:paraId="42F7B2F2" w14:textId="77777777" w:rsidR="0037786F" w:rsidRPr="001C0992" w:rsidRDefault="0037786F" w:rsidP="001C0992">
    <w:pPr>
      <w:pStyle w:val="Header"/>
      <w:tabs>
        <w:tab w:val="clear" w:pos="4320"/>
        <w:tab w:val="clear" w:pos="8640"/>
        <w:tab w:val="left" w:pos="6804"/>
      </w:tabs>
      <w:rPr>
        <w:rFonts w:ascii="Times" w:hAnsi="Times"/>
        <w:sz w:val="22"/>
        <w:szCs w:val="22"/>
      </w:rPr>
    </w:pPr>
    <w:r>
      <w:rPr>
        <w:rFonts w:ascii="Times" w:hAnsi="Times"/>
        <w:sz w:val="22"/>
        <w:szCs w:val="22"/>
      </w:rPr>
      <w:t>CEE 8813. FEM Coupled Poroelastic Processes</w:t>
    </w:r>
    <w:r w:rsidRPr="001C0992">
      <w:rPr>
        <w:rFonts w:ascii="Times" w:hAnsi="Times"/>
        <w:sz w:val="22"/>
        <w:szCs w:val="22"/>
      </w:rPr>
      <w:tab/>
      <w:t xml:space="preserve">Mason </w:t>
    </w:r>
    <w:r>
      <w:rPr>
        <w:rFonts w:ascii="Times" w:hAnsi="Times"/>
        <w:sz w:val="22"/>
        <w:szCs w:val="22"/>
      </w:rPr>
      <w:t>2279</w:t>
    </w:r>
    <w:r w:rsidRPr="001C0992">
      <w:rPr>
        <w:rFonts w:ascii="Times" w:hAnsi="Times"/>
        <w:sz w:val="22"/>
        <w:szCs w:val="22"/>
      </w:rPr>
      <w:t>, 404-385-0143</w:t>
    </w:r>
  </w:p>
  <w:p w14:paraId="3398C701" w14:textId="77777777" w:rsidR="0037786F" w:rsidRPr="003B4669" w:rsidRDefault="0037786F" w:rsidP="003B4669">
    <w:pPr>
      <w:pStyle w:val="Header"/>
      <w:tabs>
        <w:tab w:val="clear" w:pos="4320"/>
        <w:tab w:val="clear" w:pos="8640"/>
        <w:tab w:val="left" w:pos="6804"/>
      </w:tabs>
      <w:rPr>
        <w:rFonts w:ascii="Times" w:hAnsi="Times"/>
        <w:sz w:val="22"/>
        <w:szCs w:val="22"/>
      </w:rPr>
    </w:pPr>
    <w:r w:rsidRPr="001C0992">
      <w:rPr>
        <w:rFonts w:ascii="Times" w:hAnsi="Times"/>
        <w:sz w:val="22"/>
        <w:szCs w:val="22"/>
      </w:rPr>
      <w:t>Georgia Institute Of Technology</w:t>
    </w:r>
    <w:r w:rsidRPr="001C0992">
      <w:rPr>
        <w:rFonts w:ascii="Times" w:hAnsi="Times"/>
        <w:sz w:val="22"/>
        <w:szCs w:val="22"/>
      </w:rPr>
      <w:tab/>
    </w:r>
    <w:hyperlink r:id="rId1" w:history="1">
      <w:r w:rsidRPr="001C0992">
        <w:rPr>
          <w:rStyle w:val="Hyperlink"/>
          <w:rFonts w:ascii="Times" w:hAnsi="Times"/>
          <w:sz w:val="22"/>
          <w:szCs w:val="22"/>
        </w:rPr>
        <w:t>chloe.arson@ce.gatech.edu</w:t>
      </w:r>
    </w:hyperlink>
  </w:p>
  <w:p w14:paraId="07174A15" w14:textId="77777777" w:rsidR="0037786F" w:rsidRPr="00FD63E3" w:rsidRDefault="0037786F" w:rsidP="00FD63E3">
    <w:pPr>
      <w:pStyle w:val="Header"/>
      <w:tabs>
        <w:tab w:val="clear" w:pos="4320"/>
        <w:tab w:val="clear" w:pos="8640"/>
        <w:tab w:val="left" w:pos="5670"/>
      </w:tabs>
      <w:rPr>
        <w:rFonts w:ascii="Times" w:hAnsi="Times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F66"/>
    <w:multiLevelType w:val="hybridMultilevel"/>
    <w:tmpl w:val="7754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2260"/>
    <w:multiLevelType w:val="hybridMultilevel"/>
    <w:tmpl w:val="0B0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6622"/>
    <w:multiLevelType w:val="hybridMultilevel"/>
    <w:tmpl w:val="DD10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4F27"/>
    <w:multiLevelType w:val="hybridMultilevel"/>
    <w:tmpl w:val="A1F6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02441"/>
    <w:multiLevelType w:val="hybridMultilevel"/>
    <w:tmpl w:val="02A8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F47E8"/>
    <w:multiLevelType w:val="hybridMultilevel"/>
    <w:tmpl w:val="9934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5158"/>
    <w:multiLevelType w:val="hybridMultilevel"/>
    <w:tmpl w:val="E648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96DFD"/>
    <w:multiLevelType w:val="hybridMultilevel"/>
    <w:tmpl w:val="8496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B0D7E"/>
    <w:multiLevelType w:val="hybridMultilevel"/>
    <w:tmpl w:val="93B8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C47C7"/>
    <w:multiLevelType w:val="hybridMultilevel"/>
    <w:tmpl w:val="6B52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544BE"/>
    <w:multiLevelType w:val="hybridMultilevel"/>
    <w:tmpl w:val="C1C4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C5C3D"/>
    <w:multiLevelType w:val="hybridMultilevel"/>
    <w:tmpl w:val="B0B0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86CCD"/>
    <w:multiLevelType w:val="hybridMultilevel"/>
    <w:tmpl w:val="6B52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70E11"/>
    <w:multiLevelType w:val="hybridMultilevel"/>
    <w:tmpl w:val="C01C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C7"/>
    <w:rsid w:val="00002E50"/>
    <w:rsid w:val="00007A31"/>
    <w:rsid w:val="00016D4D"/>
    <w:rsid w:val="00021F86"/>
    <w:rsid w:val="000245E2"/>
    <w:rsid w:val="00072295"/>
    <w:rsid w:val="00076FCA"/>
    <w:rsid w:val="000828B9"/>
    <w:rsid w:val="00087956"/>
    <w:rsid w:val="00096B66"/>
    <w:rsid w:val="000A048F"/>
    <w:rsid w:val="000A4CB9"/>
    <w:rsid w:val="000A5571"/>
    <w:rsid w:val="000B0275"/>
    <w:rsid w:val="000B689A"/>
    <w:rsid w:val="000B6A4C"/>
    <w:rsid w:val="000D6416"/>
    <w:rsid w:val="000E1A7E"/>
    <w:rsid w:val="000E35DB"/>
    <w:rsid w:val="00114E9E"/>
    <w:rsid w:val="00150741"/>
    <w:rsid w:val="00156EA0"/>
    <w:rsid w:val="001673B2"/>
    <w:rsid w:val="001717F7"/>
    <w:rsid w:val="00183004"/>
    <w:rsid w:val="00186647"/>
    <w:rsid w:val="00190512"/>
    <w:rsid w:val="001A0918"/>
    <w:rsid w:val="001A550C"/>
    <w:rsid w:val="001C04F8"/>
    <w:rsid w:val="001C0992"/>
    <w:rsid w:val="001C540B"/>
    <w:rsid w:val="001D14A1"/>
    <w:rsid w:val="001D5494"/>
    <w:rsid w:val="001D7F1B"/>
    <w:rsid w:val="001E0BC7"/>
    <w:rsid w:val="001E212C"/>
    <w:rsid w:val="00200722"/>
    <w:rsid w:val="00210E35"/>
    <w:rsid w:val="00231462"/>
    <w:rsid w:val="00234A25"/>
    <w:rsid w:val="00241B6A"/>
    <w:rsid w:val="00255489"/>
    <w:rsid w:val="00260365"/>
    <w:rsid w:val="0026060C"/>
    <w:rsid w:val="002A371C"/>
    <w:rsid w:val="002B1D93"/>
    <w:rsid w:val="002E0AE6"/>
    <w:rsid w:val="002E2364"/>
    <w:rsid w:val="002F426C"/>
    <w:rsid w:val="00302FE6"/>
    <w:rsid w:val="00321C9A"/>
    <w:rsid w:val="00324A79"/>
    <w:rsid w:val="003276A1"/>
    <w:rsid w:val="0033187C"/>
    <w:rsid w:val="00350028"/>
    <w:rsid w:val="00353ECF"/>
    <w:rsid w:val="003657A2"/>
    <w:rsid w:val="00372BC9"/>
    <w:rsid w:val="0037786F"/>
    <w:rsid w:val="00382736"/>
    <w:rsid w:val="00391E98"/>
    <w:rsid w:val="0039291E"/>
    <w:rsid w:val="003B4669"/>
    <w:rsid w:val="003B70FE"/>
    <w:rsid w:val="003C17AC"/>
    <w:rsid w:val="003C6367"/>
    <w:rsid w:val="003C6ED2"/>
    <w:rsid w:val="003D5FA5"/>
    <w:rsid w:val="003E6683"/>
    <w:rsid w:val="003F2543"/>
    <w:rsid w:val="004045DA"/>
    <w:rsid w:val="00435908"/>
    <w:rsid w:val="00444FEF"/>
    <w:rsid w:val="004607AD"/>
    <w:rsid w:val="00466E6F"/>
    <w:rsid w:val="00477935"/>
    <w:rsid w:val="00477D83"/>
    <w:rsid w:val="00482B3B"/>
    <w:rsid w:val="00493E77"/>
    <w:rsid w:val="004A48B0"/>
    <w:rsid w:val="004A7F53"/>
    <w:rsid w:val="004B4C47"/>
    <w:rsid w:val="00505361"/>
    <w:rsid w:val="00526F61"/>
    <w:rsid w:val="005440FC"/>
    <w:rsid w:val="00557A1A"/>
    <w:rsid w:val="0056040F"/>
    <w:rsid w:val="0056077D"/>
    <w:rsid w:val="005650C1"/>
    <w:rsid w:val="00571D44"/>
    <w:rsid w:val="0057386C"/>
    <w:rsid w:val="005745BD"/>
    <w:rsid w:val="00581429"/>
    <w:rsid w:val="00587B91"/>
    <w:rsid w:val="005A5902"/>
    <w:rsid w:val="005A6685"/>
    <w:rsid w:val="005B0A65"/>
    <w:rsid w:val="005B3BA6"/>
    <w:rsid w:val="005B4052"/>
    <w:rsid w:val="005B423E"/>
    <w:rsid w:val="005C28B9"/>
    <w:rsid w:val="005C7F95"/>
    <w:rsid w:val="005D2194"/>
    <w:rsid w:val="005D6E18"/>
    <w:rsid w:val="005E0FB1"/>
    <w:rsid w:val="005E5B9E"/>
    <w:rsid w:val="005E73A2"/>
    <w:rsid w:val="00604709"/>
    <w:rsid w:val="0061621E"/>
    <w:rsid w:val="006355BE"/>
    <w:rsid w:val="006364FE"/>
    <w:rsid w:val="0065289C"/>
    <w:rsid w:val="0066276D"/>
    <w:rsid w:val="00664455"/>
    <w:rsid w:val="006728D2"/>
    <w:rsid w:val="0067487B"/>
    <w:rsid w:val="0067772D"/>
    <w:rsid w:val="00687D3E"/>
    <w:rsid w:val="00690C0D"/>
    <w:rsid w:val="006A5309"/>
    <w:rsid w:val="006B107E"/>
    <w:rsid w:val="006D04F5"/>
    <w:rsid w:val="006D0E9C"/>
    <w:rsid w:val="006F3FED"/>
    <w:rsid w:val="0071542D"/>
    <w:rsid w:val="00724FBD"/>
    <w:rsid w:val="007462EC"/>
    <w:rsid w:val="00747618"/>
    <w:rsid w:val="00752CE1"/>
    <w:rsid w:val="00752F3C"/>
    <w:rsid w:val="00763241"/>
    <w:rsid w:val="00780B15"/>
    <w:rsid w:val="007B40EF"/>
    <w:rsid w:val="007B5006"/>
    <w:rsid w:val="007B53D6"/>
    <w:rsid w:val="007B718A"/>
    <w:rsid w:val="007D1935"/>
    <w:rsid w:val="007E0224"/>
    <w:rsid w:val="007F6870"/>
    <w:rsid w:val="00802E4F"/>
    <w:rsid w:val="008155E4"/>
    <w:rsid w:val="00847285"/>
    <w:rsid w:val="0085310C"/>
    <w:rsid w:val="0085762F"/>
    <w:rsid w:val="00866EB1"/>
    <w:rsid w:val="00870DFC"/>
    <w:rsid w:val="008720B1"/>
    <w:rsid w:val="00896D77"/>
    <w:rsid w:val="008C5114"/>
    <w:rsid w:val="008D1635"/>
    <w:rsid w:val="008D339E"/>
    <w:rsid w:val="008E28CB"/>
    <w:rsid w:val="008E79F8"/>
    <w:rsid w:val="008E7C4C"/>
    <w:rsid w:val="00900E5A"/>
    <w:rsid w:val="0090104C"/>
    <w:rsid w:val="00901197"/>
    <w:rsid w:val="0093692C"/>
    <w:rsid w:val="009378C8"/>
    <w:rsid w:val="00953795"/>
    <w:rsid w:val="009569FF"/>
    <w:rsid w:val="0096108C"/>
    <w:rsid w:val="0097163C"/>
    <w:rsid w:val="009747A9"/>
    <w:rsid w:val="00996A5C"/>
    <w:rsid w:val="009A2AB1"/>
    <w:rsid w:val="009B750B"/>
    <w:rsid w:val="009D3918"/>
    <w:rsid w:val="009E43BB"/>
    <w:rsid w:val="009E7099"/>
    <w:rsid w:val="009F3ECA"/>
    <w:rsid w:val="00A02BA2"/>
    <w:rsid w:val="00A117CD"/>
    <w:rsid w:val="00A14359"/>
    <w:rsid w:val="00A550F6"/>
    <w:rsid w:val="00A64560"/>
    <w:rsid w:val="00A93636"/>
    <w:rsid w:val="00A94F96"/>
    <w:rsid w:val="00AA25CA"/>
    <w:rsid w:val="00AA3670"/>
    <w:rsid w:val="00AA5DF4"/>
    <w:rsid w:val="00AC491D"/>
    <w:rsid w:val="00AC6BDB"/>
    <w:rsid w:val="00AE2D2D"/>
    <w:rsid w:val="00B03395"/>
    <w:rsid w:val="00B21996"/>
    <w:rsid w:val="00B34047"/>
    <w:rsid w:val="00B40C00"/>
    <w:rsid w:val="00B6149B"/>
    <w:rsid w:val="00B631CD"/>
    <w:rsid w:val="00B73DC2"/>
    <w:rsid w:val="00B76F9B"/>
    <w:rsid w:val="00B80F33"/>
    <w:rsid w:val="00B913E4"/>
    <w:rsid w:val="00BB0F8C"/>
    <w:rsid w:val="00BB47A5"/>
    <w:rsid w:val="00BB587B"/>
    <w:rsid w:val="00BB6BA4"/>
    <w:rsid w:val="00BC5E90"/>
    <w:rsid w:val="00BC730D"/>
    <w:rsid w:val="00BC7DF3"/>
    <w:rsid w:val="00BF230F"/>
    <w:rsid w:val="00BF3D6D"/>
    <w:rsid w:val="00C17CD4"/>
    <w:rsid w:val="00C33158"/>
    <w:rsid w:val="00C53E94"/>
    <w:rsid w:val="00C63760"/>
    <w:rsid w:val="00C80E8A"/>
    <w:rsid w:val="00C96AF3"/>
    <w:rsid w:val="00CA0229"/>
    <w:rsid w:val="00CA46D3"/>
    <w:rsid w:val="00CB327C"/>
    <w:rsid w:val="00CB38DE"/>
    <w:rsid w:val="00CB4A6A"/>
    <w:rsid w:val="00CB5185"/>
    <w:rsid w:val="00CD2389"/>
    <w:rsid w:val="00D12319"/>
    <w:rsid w:val="00D17150"/>
    <w:rsid w:val="00D26765"/>
    <w:rsid w:val="00D479DD"/>
    <w:rsid w:val="00D53019"/>
    <w:rsid w:val="00D56AB3"/>
    <w:rsid w:val="00D71BEB"/>
    <w:rsid w:val="00D74CFE"/>
    <w:rsid w:val="00D74ED0"/>
    <w:rsid w:val="00D933E1"/>
    <w:rsid w:val="00DA036B"/>
    <w:rsid w:val="00DA385A"/>
    <w:rsid w:val="00DB1DFA"/>
    <w:rsid w:val="00DC138F"/>
    <w:rsid w:val="00E01F35"/>
    <w:rsid w:val="00E17562"/>
    <w:rsid w:val="00E24C3C"/>
    <w:rsid w:val="00E24DCD"/>
    <w:rsid w:val="00E41905"/>
    <w:rsid w:val="00E56B9E"/>
    <w:rsid w:val="00E61B7F"/>
    <w:rsid w:val="00E74F02"/>
    <w:rsid w:val="00E8404C"/>
    <w:rsid w:val="00E850F4"/>
    <w:rsid w:val="00E966CE"/>
    <w:rsid w:val="00EA4B0A"/>
    <w:rsid w:val="00EB5EC5"/>
    <w:rsid w:val="00EC1117"/>
    <w:rsid w:val="00EC2572"/>
    <w:rsid w:val="00EC3682"/>
    <w:rsid w:val="00EC6DB4"/>
    <w:rsid w:val="00ED17F0"/>
    <w:rsid w:val="00EE13FF"/>
    <w:rsid w:val="00EF32D5"/>
    <w:rsid w:val="00F039F6"/>
    <w:rsid w:val="00F1545F"/>
    <w:rsid w:val="00F20408"/>
    <w:rsid w:val="00F43262"/>
    <w:rsid w:val="00F455E1"/>
    <w:rsid w:val="00F503B1"/>
    <w:rsid w:val="00F53E3C"/>
    <w:rsid w:val="00F704F8"/>
    <w:rsid w:val="00F71E5E"/>
    <w:rsid w:val="00F81378"/>
    <w:rsid w:val="00F82FCE"/>
    <w:rsid w:val="00F83EF3"/>
    <w:rsid w:val="00F9577B"/>
    <w:rsid w:val="00FA5480"/>
    <w:rsid w:val="00FD63E3"/>
    <w:rsid w:val="00FE1AF8"/>
    <w:rsid w:val="00FE24C2"/>
    <w:rsid w:val="00FE294E"/>
    <w:rsid w:val="00FE4B56"/>
    <w:rsid w:val="00FF21CC"/>
    <w:rsid w:val="00FF41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05E02"/>
  <w14:defaultImageDpi w14:val="300"/>
  <w15:docId w15:val="{2351FDEC-E37D-4FDC-B9F5-9366D928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color w:val="FF000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color w:val="FF000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semiHidden/>
  </w:style>
  <w:style w:type="character" w:styleId="PageNumber">
    <w:name w:val="page number"/>
    <w:basedOn w:val="DefaultParagraphFont"/>
    <w:semiHidden/>
    <w:unhideWhenUsed/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ind w:left="1440" w:hanging="1440"/>
      <w:jc w:val="both"/>
    </w:pPr>
    <w:rPr>
      <w:rFonts w:ascii="Arial" w:hAnsi="Arial"/>
    </w:rPr>
  </w:style>
  <w:style w:type="paragraph" w:styleId="BodyText2">
    <w:name w:val="Body Text 2"/>
    <w:basedOn w:val="Normal"/>
    <w:pPr>
      <w:spacing w:before="40" w:line="200" w:lineRule="exact"/>
      <w:jc w:val="center"/>
    </w:pPr>
    <w:rPr>
      <w:rFonts w:ascii="Arial" w:hAnsi="Arial"/>
    </w:rPr>
  </w:style>
  <w:style w:type="paragraph" w:styleId="BodyText3">
    <w:name w:val="Body Text 3"/>
    <w:basedOn w:val="Normal"/>
    <w:pPr>
      <w:spacing w:before="40" w:line="200" w:lineRule="exact"/>
    </w:pPr>
    <w:rPr>
      <w:rFonts w:ascii="Arial" w:hAnsi="Arial"/>
      <w:sz w:val="20"/>
    </w:rPr>
  </w:style>
  <w:style w:type="character" w:styleId="Hyperlink">
    <w:name w:val="Hyperlink"/>
    <w:rsid w:val="00284917"/>
    <w:rPr>
      <w:color w:val="0000FF"/>
      <w:u w:val="single"/>
    </w:rPr>
  </w:style>
  <w:style w:type="table" w:styleId="TableGrid">
    <w:name w:val="Table Grid"/>
    <w:basedOn w:val="TableNormal"/>
    <w:uiPriority w:val="59"/>
    <w:rsid w:val="00587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ECA"/>
    <w:pPr>
      <w:ind w:left="720"/>
      <w:contextualSpacing/>
    </w:pPr>
    <w:rPr>
      <w:rFonts w:eastAsia="MS Mincho"/>
    </w:rPr>
  </w:style>
  <w:style w:type="character" w:styleId="CommentReference">
    <w:name w:val="annotation reference"/>
    <w:uiPriority w:val="99"/>
    <w:semiHidden/>
    <w:unhideWhenUsed/>
    <w:rsid w:val="009F3E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ECA"/>
    <w:rPr>
      <w:rFonts w:eastAsia="MS Mincho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F3ECA"/>
    <w:rPr>
      <w:rFonts w:eastAsia="MS Minch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F3EC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47A5"/>
    <w:rPr>
      <w:color w:val="800080" w:themeColor="followedHyperlink"/>
      <w:u w:val="single"/>
    </w:rPr>
  </w:style>
  <w:style w:type="paragraph" w:customStyle="1" w:styleId="xmsonormal">
    <w:name w:val="x_msonormal"/>
    <w:basedOn w:val="Normal"/>
    <w:rsid w:val="00752CE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75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alog.gatech.edu/rules/1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atalog.gatech.edu/policies/honor-co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isabilityservices.gatech.ed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loe.arson@ce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</Company>
  <LinksUpToDate>false</LinksUpToDate>
  <CharactersWithSpaces>7465</CharactersWithSpaces>
  <SharedDoc>false</SharedDoc>
  <HLinks>
    <vt:vector size="12" baseType="variant">
      <vt:variant>
        <vt:i4>6094926</vt:i4>
      </vt:variant>
      <vt:variant>
        <vt:i4>0</vt:i4>
      </vt:variant>
      <vt:variant>
        <vt:i4>0</vt:i4>
      </vt:variant>
      <vt:variant>
        <vt:i4>5</vt:i4>
      </vt:variant>
      <vt:variant>
        <vt:lpwstr>http://www.honor.gatech.edu/content/2/the-honor-code</vt:lpwstr>
      </vt:variant>
      <vt:variant>
        <vt:lpwstr/>
      </vt:variant>
      <vt:variant>
        <vt:i4>4522081</vt:i4>
      </vt:variant>
      <vt:variant>
        <vt:i4>0</vt:i4>
      </vt:variant>
      <vt:variant>
        <vt:i4>0</vt:i4>
      </vt:variant>
      <vt:variant>
        <vt:i4>5</vt:i4>
      </vt:variant>
      <vt:variant>
        <vt:lpwstr>mailto:Chloe.arson@ce.gatech.edu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 Engineering</dc:creator>
  <cp:keywords/>
  <cp:lastModifiedBy>Hillman, Adrienne R</cp:lastModifiedBy>
  <cp:revision>2</cp:revision>
  <cp:lastPrinted>2018-04-19T17:30:00Z</cp:lastPrinted>
  <dcterms:created xsi:type="dcterms:W3CDTF">2018-04-19T17:31:00Z</dcterms:created>
  <dcterms:modified xsi:type="dcterms:W3CDTF">2018-04-19T17:31:00Z</dcterms:modified>
</cp:coreProperties>
</file>