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A59A2" w14:textId="77777777" w:rsidR="0078466A" w:rsidRPr="00603E44" w:rsidRDefault="0078466A" w:rsidP="005D7FB8">
      <w:pPr>
        <w:pStyle w:val="Title"/>
        <w:tabs>
          <w:tab w:val="left" w:pos="900"/>
        </w:tabs>
        <w:ind w:left="630" w:firstLine="432"/>
        <w:contextualSpacing w:val="0"/>
        <w:rPr>
          <w:rFonts w:ascii="Times New Roman" w:hAnsi="Times New Roman" w:cs="Times New Roman"/>
          <w:color w:val="auto"/>
          <w:sz w:val="24"/>
          <w:szCs w:val="24"/>
        </w:rPr>
      </w:pPr>
      <w:bookmarkStart w:id="0" w:name="_GoBack"/>
      <w:bookmarkEnd w:id="0"/>
    </w:p>
    <w:p w14:paraId="0A49C0F3" w14:textId="0D4D5149" w:rsidR="00630759" w:rsidRPr="00603E44" w:rsidRDefault="00630759" w:rsidP="005D7FB8">
      <w:pPr>
        <w:tabs>
          <w:tab w:val="left" w:pos="900"/>
        </w:tabs>
        <w:ind w:left="630" w:firstLine="432"/>
        <w:rPr>
          <w:rStyle w:val="titlecn18"/>
          <w:rFonts w:ascii="Times New Roman" w:hAnsi="Times New Roman" w:cs="Times New Roman"/>
          <w:b/>
          <w:color w:val="auto"/>
          <w:sz w:val="24"/>
          <w:szCs w:val="24"/>
          <w:lang w:val="fr-FR"/>
        </w:rPr>
      </w:pPr>
      <w:r w:rsidRPr="00603E44">
        <w:rPr>
          <w:rStyle w:val="titlecn18"/>
          <w:rFonts w:ascii="Times New Roman" w:hAnsi="Times New Roman" w:cs="Times New Roman"/>
          <w:b/>
          <w:color w:val="auto"/>
          <w:sz w:val="24"/>
          <w:szCs w:val="24"/>
          <w:lang w:val="fr-FR"/>
        </w:rPr>
        <w:t>CHIN6500</w:t>
      </w:r>
    </w:p>
    <w:p w14:paraId="0509BCD2" w14:textId="67AE9223" w:rsidR="00D51688" w:rsidRPr="00603E44" w:rsidRDefault="00630759" w:rsidP="005D7FB8">
      <w:pPr>
        <w:tabs>
          <w:tab w:val="left" w:pos="900"/>
        </w:tabs>
        <w:ind w:left="630" w:firstLine="432"/>
        <w:rPr>
          <w:rFonts w:ascii="Times New Roman" w:hAnsi="Times New Roman" w:cs="Times New Roman"/>
          <w:b/>
          <w:color w:val="auto"/>
          <w:sz w:val="24"/>
          <w:szCs w:val="24"/>
          <w:lang w:val="fr-FR"/>
        </w:rPr>
      </w:pPr>
      <w:r w:rsidRPr="00603E44">
        <w:rPr>
          <w:rFonts w:ascii="Times New Roman" w:hAnsi="Times New Roman" w:cs="Times New Roman"/>
          <w:b/>
          <w:color w:val="auto"/>
          <w:sz w:val="24"/>
          <w:szCs w:val="24"/>
          <w:lang w:val="fr-FR"/>
        </w:rPr>
        <w:t>INTERCULTURAL SEMINAR</w:t>
      </w:r>
      <w:r w:rsidRPr="00603E44">
        <w:rPr>
          <w:rStyle w:val="titlecn18"/>
          <w:rFonts w:ascii="Times New Roman" w:hAnsi="Times New Roman" w:cs="Times New Roman"/>
          <w:b/>
          <w:color w:val="auto"/>
          <w:sz w:val="24"/>
          <w:szCs w:val="24"/>
          <w:lang w:val="fr-FR"/>
        </w:rPr>
        <w:t xml:space="preserve"> </w:t>
      </w:r>
    </w:p>
    <w:p w14:paraId="619D67CE" w14:textId="5F0883FF" w:rsidR="001C5E8D" w:rsidRPr="00603E44" w:rsidRDefault="009C59FC" w:rsidP="005D7FB8">
      <w:pPr>
        <w:tabs>
          <w:tab w:val="left" w:pos="900"/>
        </w:tabs>
        <w:spacing w:after="80"/>
        <w:ind w:left="630" w:firstLine="432"/>
        <w:rPr>
          <w:rFonts w:ascii="Times New Roman" w:hAnsi="Times New Roman" w:cs="Times New Roman"/>
          <w:b/>
          <w:color w:val="auto"/>
          <w:sz w:val="24"/>
          <w:szCs w:val="24"/>
          <w:lang w:val="fr-FR"/>
        </w:rPr>
      </w:pPr>
      <w:r>
        <w:rPr>
          <w:rFonts w:ascii="Times New Roman" w:hAnsi="Times New Roman" w:cs="Times New Roman"/>
          <w:b/>
          <w:color w:val="auto"/>
          <w:sz w:val="24"/>
          <w:szCs w:val="24"/>
          <w:lang w:val="fr-FR"/>
        </w:rPr>
        <w:t xml:space="preserve"> </w:t>
      </w:r>
    </w:p>
    <w:tbl>
      <w:tblPr>
        <w:tblStyle w:val="SyllabusTable-NoBorders"/>
        <w:tblW w:w="9720" w:type="dxa"/>
        <w:tblLook w:val="04A0" w:firstRow="1" w:lastRow="0" w:firstColumn="1" w:lastColumn="0" w:noHBand="0" w:noVBand="1"/>
        <w:tblCaption w:val="Content table"/>
      </w:tblPr>
      <w:tblGrid>
        <w:gridCol w:w="3239"/>
        <w:gridCol w:w="3240"/>
        <w:gridCol w:w="3241"/>
      </w:tblGrid>
      <w:tr w:rsidR="00E01D34" w:rsidRPr="00603E44" w14:paraId="5848D30F" w14:textId="77777777" w:rsidTr="004B2A40">
        <w:trPr>
          <w:cnfStyle w:val="100000000000" w:firstRow="1" w:lastRow="0" w:firstColumn="0" w:lastColumn="0" w:oddVBand="0" w:evenVBand="0" w:oddHBand="0" w:evenHBand="0" w:firstRowFirstColumn="0" w:firstRowLastColumn="0" w:lastRowFirstColumn="0" w:lastRowLastColumn="0"/>
        </w:trPr>
        <w:tc>
          <w:tcPr>
            <w:tcW w:w="3239" w:type="dxa"/>
          </w:tcPr>
          <w:p w14:paraId="6EA432EA" w14:textId="77777777" w:rsidR="001C5E8D" w:rsidRPr="00603E44" w:rsidRDefault="00463815" w:rsidP="005D7FB8">
            <w:pPr>
              <w:tabs>
                <w:tab w:val="left" w:pos="900"/>
              </w:tabs>
              <w:spacing w:after="0"/>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Instructor</w:t>
            </w:r>
          </w:p>
        </w:tc>
        <w:tc>
          <w:tcPr>
            <w:tcW w:w="3240" w:type="dxa"/>
          </w:tcPr>
          <w:p w14:paraId="2C423D3C" w14:textId="77777777" w:rsidR="001C5E8D" w:rsidRPr="00603E44" w:rsidRDefault="00463815" w:rsidP="005D7FB8">
            <w:pPr>
              <w:tabs>
                <w:tab w:val="left" w:pos="900"/>
              </w:tabs>
              <w:spacing w:after="0"/>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Email</w:t>
            </w:r>
          </w:p>
        </w:tc>
        <w:tc>
          <w:tcPr>
            <w:tcW w:w="3241" w:type="dxa"/>
          </w:tcPr>
          <w:p w14:paraId="0433F4F3" w14:textId="77777777" w:rsidR="001C5E8D" w:rsidRPr="00603E44" w:rsidRDefault="00463815" w:rsidP="00EF60DE">
            <w:pPr>
              <w:tabs>
                <w:tab w:val="left" w:pos="900"/>
              </w:tabs>
              <w:spacing w:after="0"/>
              <w:ind w:left="630"/>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Office </w:t>
            </w:r>
            <w:r w:rsidR="002001DA" w:rsidRPr="00603E44">
              <w:rPr>
                <w:rFonts w:ascii="Times New Roman" w:hAnsi="Times New Roman" w:cs="Times New Roman"/>
                <w:color w:val="auto"/>
                <w:sz w:val="24"/>
                <w:szCs w:val="24"/>
              </w:rPr>
              <w:t xml:space="preserve">Hours &amp; </w:t>
            </w:r>
            <w:r w:rsidRPr="00603E44">
              <w:rPr>
                <w:rFonts w:ascii="Times New Roman" w:hAnsi="Times New Roman" w:cs="Times New Roman"/>
                <w:color w:val="auto"/>
                <w:sz w:val="24"/>
                <w:szCs w:val="24"/>
              </w:rPr>
              <w:t>Location</w:t>
            </w:r>
          </w:p>
        </w:tc>
      </w:tr>
      <w:tr w:rsidR="00E01D34" w:rsidRPr="00603E44" w14:paraId="25717A81" w14:textId="77777777" w:rsidTr="004B2A40">
        <w:tc>
          <w:tcPr>
            <w:tcW w:w="3239" w:type="dxa"/>
          </w:tcPr>
          <w:p w14:paraId="7CD5DCE8" w14:textId="352441FD" w:rsidR="001C5E8D" w:rsidRPr="00603E44" w:rsidRDefault="00630759" w:rsidP="005D7FB8">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Xiaoliang Li</w:t>
            </w:r>
          </w:p>
        </w:tc>
        <w:tc>
          <w:tcPr>
            <w:tcW w:w="3240" w:type="dxa"/>
          </w:tcPr>
          <w:p w14:paraId="3388B727" w14:textId="71772854" w:rsidR="001C5E8D" w:rsidRPr="00603E44" w:rsidRDefault="00630759" w:rsidP="005D7FB8">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xl@gatech.edu</w:t>
            </w:r>
          </w:p>
        </w:tc>
        <w:tc>
          <w:tcPr>
            <w:tcW w:w="3241" w:type="dxa"/>
          </w:tcPr>
          <w:p w14:paraId="1EE72B36" w14:textId="18987F12" w:rsidR="004B2A40" w:rsidRPr="00603E44" w:rsidRDefault="00630759" w:rsidP="005D7FB8">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T.</w:t>
            </w:r>
            <w:r w:rsidR="00C3000E">
              <w:rPr>
                <w:rFonts w:ascii="Times New Roman" w:hAnsi="Times New Roman" w:cs="Times New Roman"/>
                <w:color w:val="auto"/>
                <w:sz w:val="24"/>
                <w:szCs w:val="24"/>
              </w:rPr>
              <w:t xml:space="preserve"> </w:t>
            </w:r>
            <w:r w:rsidRPr="00603E44">
              <w:rPr>
                <w:rFonts w:ascii="Times New Roman" w:hAnsi="Times New Roman" w:cs="Times New Roman"/>
                <w:color w:val="auto"/>
                <w:sz w:val="24"/>
                <w:szCs w:val="24"/>
              </w:rPr>
              <w:t>Th.   12: 30 – 1:20pm; 310   Swann</w:t>
            </w:r>
          </w:p>
        </w:tc>
      </w:tr>
    </w:tbl>
    <w:p w14:paraId="7BB13545" w14:textId="2CC329D8" w:rsidR="001C5E8D" w:rsidRPr="00603E44" w:rsidRDefault="00425E17" w:rsidP="005D7FB8">
      <w:pPr>
        <w:tabs>
          <w:tab w:val="left" w:pos="900"/>
        </w:tabs>
        <w:spacing w:before="240" w:after="80"/>
        <w:ind w:left="630" w:firstLine="432"/>
        <w:rPr>
          <w:rFonts w:ascii="Times New Roman" w:hAnsi="Times New Roman" w:cs="Times New Roman"/>
          <w:b/>
          <w:color w:val="auto"/>
          <w:sz w:val="24"/>
          <w:szCs w:val="24"/>
        </w:rPr>
      </w:pPr>
      <w:r w:rsidRPr="00603E44">
        <w:rPr>
          <w:rFonts w:ascii="Times New Roman" w:hAnsi="Times New Roman" w:cs="Times New Roman"/>
          <w:b/>
          <w:color w:val="auto"/>
          <w:sz w:val="24"/>
          <w:szCs w:val="24"/>
        </w:rPr>
        <w:t>General Information</w:t>
      </w:r>
    </w:p>
    <w:p w14:paraId="585595CC" w14:textId="77777777" w:rsidR="001C5E8D" w:rsidRPr="00603E44" w:rsidRDefault="00463815" w:rsidP="005D7FB8">
      <w:pPr>
        <w:tabs>
          <w:tab w:val="left" w:pos="900"/>
        </w:tabs>
        <w:spacing w:after="80"/>
        <w:ind w:left="630" w:firstLine="432"/>
        <w:rPr>
          <w:rFonts w:ascii="Times New Roman" w:hAnsi="Times New Roman" w:cs="Times New Roman"/>
          <w:b/>
          <w:color w:val="auto"/>
          <w:sz w:val="24"/>
          <w:szCs w:val="24"/>
        </w:rPr>
      </w:pPr>
      <w:r w:rsidRPr="00603E44">
        <w:rPr>
          <w:rFonts w:ascii="Times New Roman" w:hAnsi="Times New Roman" w:cs="Times New Roman"/>
          <w:b/>
          <w:color w:val="auto"/>
          <w:sz w:val="24"/>
          <w:szCs w:val="24"/>
        </w:rPr>
        <w:t>Description</w:t>
      </w:r>
    </w:p>
    <w:p w14:paraId="4052236B" w14:textId="00828B0E" w:rsidR="00630759" w:rsidRPr="00603E44" w:rsidRDefault="00630759" w:rsidP="005D7FB8">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Conducted in Mandarin Chinese, this seminar provides students a cross-cultural research platform to explore the importance of intercultural communication skills in dealing with issues in current events and international affairs in globalization today. This course begins with discussion of inter</w:t>
      </w:r>
      <w:r w:rsidRPr="00603E44">
        <w:rPr>
          <w:rFonts w:ascii="Times New Roman" w:eastAsia="MS Mincho" w:hAnsi="Times New Roman" w:cs="Times New Roman"/>
          <w:color w:val="auto"/>
          <w:sz w:val="24"/>
          <w:szCs w:val="24"/>
          <w:lang w:eastAsia="ja-JP"/>
        </w:rPr>
        <w:t>cultural communication studies, theories and concepts,</w:t>
      </w:r>
      <w:r w:rsidRPr="00603E44">
        <w:rPr>
          <w:rFonts w:ascii="Times New Roman" w:hAnsi="Times New Roman" w:cs="Times New Roman"/>
          <w:color w:val="auto"/>
          <w:sz w:val="24"/>
          <w:szCs w:val="24"/>
        </w:rPr>
        <w:t xml:space="preserve"> to lay a foundation for students to analyze their China experience and current Sino-U.S. events. Students then develop communication knowhow that will enable them to function effectively and comfortably in a China-related field.</w:t>
      </w:r>
    </w:p>
    <w:p w14:paraId="7E2DBC4E" w14:textId="77777777" w:rsidR="00630759" w:rsidRPr="00603E44" w:rsidRDefault="00630759" w:rsidP="005D7FB8">
      <w:pPr>
        <w:pStyle w:val="Heading2"/>
        <w:tabs>
          <w:tab w:val="left" w:pos="900"/>
        </w:tabs>
        <w:ind w:left="630" w:firstLine="432"/>
        <w:rPr>
          <w:rFonts w:ascii="Times New Roman" w:hAnsi="Times New Roman" w:cs="Times New Roman"/>
          <w:b w:val="0"/>
          <w:bCs w:val="0"/>
          <w:color w:val="auto"/>
          <w:sz w:val="24"/>
          <w:szCs w:val="24"/>
        </w:rPr>
      </w:pPr>
      <w:r w:rsidRPr="00603E44">
        <w:rPr>
          <w:rFonts w:ascii="Times New Roman" w:hAnsi="Times New Roman" w:cs="Times New Roman"/>
          <w:b w:val="0"/>
          <w:bCs w:val="0"/>
          <w:color w:val="auto"/>
          <w:sz w:val="24"/>
          <w:szCs w:val="24"/>
        </w:rPr>
        <w:t>Drawn from students’ personal experience, we focus on analyzing Chinese and American interactions, and how to work together to resolve differences and misunderstandings. Because success can only be achieved by knowing your counterpart as well as yourself, it is important for students to understand both how Americans view Chinese culture and how Chinese view American culture. Our goal is to foster the practical intercultural communication skills that future American leaders -- in business, industry, government, and the professions -- will be confronting in the 21</w:t>
      </w:r>
      <w:r w:rsidRPr="00603E44">
        <w:rPr>
          <w:rFonts w:ascii="Times New Roman" w:hAnsi="Times New Roman" w:cs="Times New Roman"/>
          <w:b w:val="0"/>
          <w:bCs w:val="0"/>
          <w:color w:val="auto"/>
          <w:sz w:val="24"/>
          <w:szCs w:val="24"/>
          <w:vertAlign w:val="superscript"/>
        </w:rPr>
        <w:t>st</w:t>
      </w:r>
      <w:r w:rsidRPr="00603E44">
        <w:rPr>
          <w:rFonts w:ascii="Times New Roman" w:hAnsi="Times New Roman" w:cs="Times New Roman"/>
          <w:b w:val="0"/>
          <w:bCs w:val="0"/>
          <w:color w:val="auto"/>
          <w:sz w:val="24"/>
          <w:szCs w:val="24"/>
        </w:rPr>
        <w:t xml:space="preserve"> century. </w:t>
      </w:r>
    </w:p>
    <w:p w14:paraId="3FF0D8C7" w14:textId="32D2A208" w:rsidR="005C3649" w:rsidRPr="00603E44" w:rsidRDefault="005C3649" w:rsidP="005D7FB8">
      <w:pPr>
        <w:pStyle w:val="Heading2"/>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Pre</w:t>
      </w:r>
      <w:r w:rsidR="00FA3746">
        <w:rPr>
          <w:rFonts w:ascii="Times New Roman" w:hAnsi="Times New Roman" w:cs="Times New Roman"/>
          <w:color w:val="auto"/>
          <w:sz w:val="24"/>
          <w:szCs w:val="24"/>
        </w:rPr>
        <w:t>-</w:t>
      </w:r>
      <w:r w:rsidRPr="00603E44">
        <w:rPr>
          <w:rFonts w:ascii="Times New Roman" w:hAnsi="Times New Roman" w:cs="Times New Roman"/>
          <w:color w:val="auto"/>
          <w:sz w:val="24"/>
          <w:szCs w:val="24"/>
        </w:rPr>
        <w:t>Requisites</w:t>
      </w:r>
    </w:p>
    <w:p w14:paraId="20050CAD" w14:textId="77777777" w:rsidR="00630759" w:rsidRPr="00603E44" w:rsidRDefault="00630759" w:rsidP="005D7FB8">
      <w:pPr>
        <w:pStyle w:val="Heading2"/>
        <w:tabs>
          <w:tab w:val="left" w:pos="900"/>
        </w:tabs>
        <w:ind w:left="630" w:firstLine="432"/>
        <w:rPr>
          <w:rFonts w:ascii="Times New Roman" w:hAnsi="Times New Roman" w:cs="Times New Roman"/>
          <w:b w:val="0"/>
          <w:bCs w:val="0"/>
          <w:color w:val="auto"/>
          <w:sz w:val="24"/>
          <w:szCs w:val="24"/>
        </w:rPr>
      </w:pPr>
      <w:r w:rsidRPr="00603E44">
        <w:rPr>
          <w:rFonts w:ascii="Times New Roman" w:hAnsi="Times New Roman" w:cs="Times New Roman"/>
          <w:b w:val="0"/>
          <w:bCs w:val="0"/>
          <w:color w:val="auto"/>
          <w:sz w:val="24"/>
          <w:szCs w:val="24"/>
        </w:rPr>
        <w:t xml:space="preserve">Students taking this class should have substantial China experience and cultural exposure, preferably including summer study abroad in Shanghai and Qingdao, or individual China studies. </w:t>
      </w:r>
    </w:p>
    <w:p w14:paraId="1FE12567" w14:textId="7CC3FFE1" w:rsidR="001C5E8D" w:rsidRPr="00603E44" w:rsidRDefault="004B2A40" w:rsidP="005D7FB8">
      <w:pPr>
        <w:pStyle w:val="Heading2"/>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Course Goals and Learning Outcomes </w:t>
      </w:r>
    </w:p>
    <w:p w14:paraId="48EFF149" w14:textId="04CD5C05" w:rsidR="00963281" w:rsidRPr="00603E44" w:rsidRDefault="00963281" w:rsidP="005D7FB8">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We seek to identify the distinctive patterns of thought and action that account for the particular configurations of Chinese and American cultures. Once students have successfully completed the course, they will be able to:</w:t>
      </w:r>
    </w:p>
    <w:p w14:paraId="38085496" w14:textId="21B65813" w:rsidR="00963281" w:rsidRPr="00603E44" w:rsidRDefault="00C74A06" w:rsidP="005D7FB8">
      <w:pPr>
        <w:numPr>
          <w:ilvl w:val="0"/>
          <w:numId w:val="15"/>
        </w:numPr>
        <w:tabs>
          <w:tab w:val="left" w:pos="900"/>
        </w:tabs>
        <w:spacing w:after="0"/>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Demonstrate </w:t>
      </w:r>
      <w:r w:rsidR="00963281" w:rsidRPr="00603E44">
        <w:rPr>
          <w:rFonts w:ascii="Times New Roman" w:hAnsi="Times New Roman" w:cs="Times New Roman"/>
          <w:color w:val="auto"/>
          <w:sz w:val="24"/>
          <w:szCs w:val="24"/>
        </w:rPr>
        <w:t>advance-low level of Chinese proficiency – verging on an advance-high level – via research, class discussion, presentation, interacting with Chinese</w:t>
      </w:r>
      <w:r w:rsidR="00014B8A">
        <w:rPr>
          <w:rFonts w:ascii="Times New Roman" w:hAnsi="Times New Roman" w:cs="Times New Roman"/>
          <w:color w:val="auto"/>
          <w:sz w:val="24"/>
          <w:szCs w:val="24"/>
        </w:rPr>
        <w:t xml:space="preserve"> people</w:t>
      </w:r>
      <w:r w:rsidR="00963281" w:rsidRPr="00603E44">
        <w:rPr>
          <w:rFonts w:ascii="Times New Roman" w:hAnsi="Times New Roman" w:cs="Times New Roman"/>
          <w:color w:val="auto"/>
          <w:sz w:val="24"/>
          <w:szCs w:val="24"/>
        </w:rPr>
        <w:t xml:space="preserve">, and course project activities. </w:t>
      </w:r>
    </w:p>
    <w:p w14:paraId="32A1DAE1" w14:textId="048E92EE" w:rsidR="00963281" w:rsidRPr="00603E44" w:rsidRDefault="00963281" w:rsidP="005D7FB8">
      <w:pPr>
        <w:numPr>
          <w:ilvl w:val="0"/>
          <w:numId w:val="15"/>
        </w:numPr>
        <w:tabs>
          <w:tab w:val="left" w:pos="900"/>
        </w:tabs>
        <w:spacing w:before="100" w:beforeAutospacing="1" w:after="100" w:afterAutospacing="1"/>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Articulate how stereotyped views of Chinese and Americans affect their daily li</w:t>
      </w:r>
      <w:r w:rsidR="00014B8A">
        <w:rPr>
          <w:rFonts w:ascii="Times New Roman" w:hAnsi="Times New Roman" w:cs="Times New Roman"/>
          <w:color w:val="auto"/>
          <w:sz w:val="24"/>
          <w:szCs w:val="24"/>
        </w:rPr>
        <w:t>ves</w:t>
      </w:r>
      <w:r w:rsidRPr="00603E44">
        <w:rPr>
          <w:rFonts w:ascii="Times New Roman" w:hAnsi="Times New Roman" w:cs="Times New Roman"/>
          <w:color w:val="auto"/>
          <w:sz w:val="24"/>
          <w:szCs w:val="24"/>
        </w:rPr>
        <w:t xml:space="preserve"> Sino-American business transactions, and the broader Sino-American relationship</w:t>
      </w:r>
      <w:r w:rsidR="00014B8A">
        <w:rPr>
          <w:rFonts w:ascii="Times New Roman" w:hAnsi="Times New Roman" w:cs="Times New Roman"/>
          <w:color w:val="auto"/>
          <w:sz w:val="24"/>
          <w:szCs w:val="24"/>
        </w:rPr>
        <w:t>s</w:t>
      </w:r>
    </w:p>
    <w:p w14:paraId="0656C228" w14:textId="77777777" w:rsidR="00963281" w:rsidRPr="00603E44" w:rsidRDefault="00963281" w:rsidP="005D7FB8">
      <w:pPr>
        <w:numPr>
          <w:ilvl w:val="0"/>
          <w:numId w:val="15"/>
        </w:numPr>
        <w:tabs>
          <w:tab w:val="left" w:pos="900"/>
        </w:tabs>
        <w:spacing w:after="0"/>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Identify significant cultural differences, verbal and non-verbal, between Americans and Chinese, focusing on intrapersonal, interpersonal and organizational communication patterns.  </w:t>
      </w:r>
    </w:p>
    <w:p w14:paraId="496338E5" w14:textId="542A220B" w:rsidR="00963281" w:rsidRPr="00603E44" w:rsidRDefault="00014B8A" w:rsidP="005D7FB8">
      <w:pPr>
        <w:numPr>
          <w:ilvl w:val="0"/>
          <w:numId w:val="15"/>
        </w:numPr>
        <w:tabs>
          <w:tab w:val="left" w:pos="900"/>
        </w:tabs>
        <w:spacing w:after="0"/>
        <w:ind w:left="630" w:firstLine="432"/>
        <w:rPr>
          <w:rFonts w:ascii="Times New Roman" w:hAnsi="Times New Roman" w:cs="Times New Roman"/>
          <w:color w:val="auto"/>
          <w:sz w:val="24"/>
          <w:szCs w:val="24"/>
        </w:rPr>
      </w:pPr>
      <w:r>
        <w:rPr>
          <w:rFonts w:ascii="Times New Roman" w:hAnsi="Times New Roman" w:cs="Times New Roman"/>
          <w:color w:val="auto"/>
          <w:sz w:val="24"/>
          <w:szCs w:val="24"/>
        </w:rPr>
        <w:lastRenderedPageBreak/>
        <w:t>Understand</w:t>
      </w:r>
      <w:r w:rsidR="00C74A06" w:rsidRPr="00603E44">
        <w:rPr>
          <w:rFonts w:ascii="Times New Roman" w:hAnsi="Times New Roman" w:cs="Times New Roman"/>
          <w:color w:val="auto"/>
          <w:sz w:val="24"/>
          <w:szCs w:val="24"/>
        </w:rPr>
        <w:t xml:space="preserve"> proper attitudes and behaviors for</w:t>
      </w:r>
      <w:r w:rsidR="00963281" w:rsidRPr="00603E44">
        <w:rPr>
          <w:rFonts w:ascii="Times New Roman" w:hAnsi="Times New Roman" w:cs="Times New Roman"/>
          <w:color w:val="auto"/>
          <w:sz w:val="24"/>
          <w:szCs w:val="24"/>
        </w:rPr>
        <w:t xml:space="preserve"> a Chinese culture in which norms and values are implicitly understood rather than explicitly expressed.  </w:t>
      </w:r>
    </w:p>
    <w:p w14:paraId="7E8A8427" w14:textId="0BC577E8" w:rsidR="00963281" w:rsidRPr="00603E44" w:rsidRDefault="00C74A06" w:rsidP="005D7FB8">
      <w:pPr>
        <w:numPr>
          <w:ilvl w:val="0"/>
          <w:numId w:val="15"/>
        </w:numPr>
        <w:tabs>
          <w:tab w:val="left" w:pos="900"/>
        </w:tabs>
        <w:spacing w:after="0"/>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Develop </w:t>
      </w:r>
      <w:r w:rsidR="00963281" w:rsidRPr="00603E44">
        <w:rPr>
          <w:rFonts w:ascii="Times New Roman" w:hAnsi="Times New Roman" w:cs="Times New Roman"/>
          <w:color w:val="auto"/>
          <w:sz w:val="24"/>
          <w:szCs w:val="24"/>
        </w:rPr>
        <w:t>effective intercultural communication skills, both verbal and nonverbal, including familiarity with the emerging cyberspace platform, in dealing with issues that the world faces in the 21</w:t>
      </w:r>
      <w:r w:rsidR="00963281" w:rsidRPr="00603E44">
        <w:rPr>
          <w:rFonts w:ascii="Times New Roman" w:hAnsi="Times New Roman" w:cs="Times New Roman"/>
          <w:color w:val="auto"/>
          <w:sz w:val="24"/>
          <w:szCs w:val="24"/>
          <w:vertAlign w:val="superscript"/>
        </w:rPr>
        <w:t>st</w:t>
      </w:r>
      <w:r w:rsidR="00963281" w:rsidRPr="00603E44">
        <w:rPr>
          <w:rFonts w:ascii="Times New Roman" w:hAnsi="Times New Roman" w:cs="Times New Roman"/>
          <w:color w:val="auto"/>
          <w:sz w:val="24"/>
          <w:szCs w:val="24"/>
        </w:rPr>
        <w:t xml:space="preserve"> century.</w:t>
      </w:r>
    </w:p>
    <w:p w14:paraId="22FCB9A4" w14:textId="77777777" w:rsidR="00963281" w:rsidRPr="00603E44" w:rsidRDefault="00963281" w:rsidP="005D7FB8">
      <w:pPr>
        <w:tabs>
          <w:tab w:val="left" w:pos="900"/>
        </w:tabs>
        <w:ind w:left="630" w:firstLine="432"/>
        <w:rPr>
          <w:rFonts w:ascii="Times New Roman" w:hAnsi="Times New Roman" w:cs="Times New Roman"/>
          <w:color w:val="auto"/>
          <w:sz w:val="24"/>
          <w:szCs w:val="24"/>
        </w:rPr>
      </w:pPr>
    </w:p>
    <w:p w14:paraId="7C5C1465" w14:textId="7CD728D9" w:rsidR="00AE10C1" w:rsidRDefault="00963281" w:rsidP="005D7FB8">
      <w:pPr>
        <w:tabs>
          <w:tab w:val="left" w:pos="900"/>
        </w:tabs>
        <w:ind w:left="630" w:firstLine="432"/>
        <w:rPr>
          <w:rFonts w:ascii="Times New Roman" w:hAnsi="Times New Roman" w:cs="Times New Roman"/>
          <w:bCs/>
          <w:color w:val="auto"/>
          <w:sz w:val="24"/>
          <w:szCs w:val="24"/>
        </w:rPr>
      </w:pPr>
      <w:r w:rsidRPr="00603E44">
        <w:rPr>
          <w:rFonts w:ascii="Times New Roman" w:hAnsi="Times New Roman" w:cs="Times New Roman"/>
          <w:color w:val="auto"/>
          <w:sz w:val="24"/>
          <w:szCs w:val="24"/>
        </w:rPr>
        <w:t xml:space="preserve">This seminar </w:t>
      </w:r>
      <w:r w:rsidR="00014B8A">
        <w:rPr>
          <w:rFonts w:ascii="Times New Roman" w:hAnsi="Times New Roman" w:cs="Times New Roman"/>
          <w:color w:val="auto"/>
          <w:sz w:val="24"/>
          <w:szCs w:val="24"/>
        </w:rPr>
        <w:t>should enable students to achieve</w:t>
      </w:r>
      <w:r w:rsidR="00014B8A" w:rsidRPr="00603E44">
        <w:rPr>
          <w:rFonts w:ascii="Times New Roman" w:hAnsi="Times New Roman" w:cs="Times New Roman"/>
          <w:color w:val="auto"/>
          <w:sz w:val="24"/>
          <w:szCs w:val="24"/>
        </w:rPr>
        <w:t xml:space="preserve"> </w:t>
      </w:r>
      <w:r w:rsidRPr="00603E44">
        <w:rPr>
          <w:rFonts w:ascii="Times New Roman" w:hAnsi="Times New Roman" w:cs="Times New Roman"/>
          <w:color w:val="auto"/>
          <w:sz w:val="24"/>
          <w:szCs w:val="24"/>
        </w:rPr>
        <w:t xml:space="preserve">the Learning Outcomes listed in the </w:t>
      </w:r>
      <w:r w:rsidRPr="00603E44">
        <w:rPr>
          <w:rFonts w:ascii="Times New Roman" w:hAnsi="Times New Roman" w:cs="Times New Roman"/>
          <w:bCs/>
          <w:color w:val="auto"/>
          <w:sz w:val="24"/>
          <w:szCs w:val="24"/>
        </w:rPr>
        <w:t>Georgia Tech Quality Enhancement Plan</w:t>
      </w:r>
      <w:r w:rsidR="00AE10C1">
        <w:rPr>
          <w:rFonts w:ascii="Times New Roman" w:hAnsi="Times New Roman" w:cs="Times New Roman"/>
          <w:bCs/>
          <w:color w:val="auto"/>
          <w:sz w:val="24"/>
          <w:szCs w:val="24"/>
        </w:rPr>
        <w:t>:</w:t>
      </w:r>
    </w:p>
    <w:p w14:paraId="546A8A97" w14:textId="73876458" w:rsidR="00963281" w:rsidRPr="00603E44" w:rsidRDefault="00F57A23" w:rsidP="00AE10C1">
      <w:pPr>
        <w:tabs>
          <w:tab w:val="left" w:pos="900"/>
        </w:tabs>
        <w:ind w:left="630" w:firstLine="90"/>
        <w:rPr>
          <w:rFonts w:ascii="Times New Roman" w:hAnsi="Times New Roman" w:cs="Times New Roman"/>
          <w:color w:val="auto"/>
          <w:sz w:val="24"/>
          <w:szCs w:val="24"/>
        </w:rPr>
      </w:pPr>
      <w:hyperlink r:id="rId8" w:history="1">
        <w:r w:rsidR="00963281" w:rsidRPr="00603E44">
          <w:rPr>
            <w:rStyle w:val="Hyperlink"/>
            <w:rFonts w:ascii="Times New Roman" w:hAnsi="Times New Roman" w:cs="Times New Roman"/>
            <w:color w:val="auto"/>
            <w:sz w:val="24"/>
            <w:szCs w:val="24"/>
          </w:rPr>
          <w:t>http://www.assessment.gatech.edu/SACS/QEP/QEP_Mar21_Georgia_Tech_finalprint.pdf</w:t>
        </w:r>
      </w:hyperlink>
      <w:r w:rsidR="00963281" w:rsidRPr="00603E44">
        <w:rPr>
          <w:rFonts w:ascii="Times New Roman" w:hAnsi="Times New Roman" w:cs="Times New Roman"/>
          <w:color w:val="auto"/>
          <w:sz w:val="24"/>
          <w:szCs w:val="24"/>
        </w:rPr>
        <w:t>).</w:t>
      </w:r>
    </w:p>
    <w:p w14:paraId="16539DAC" w14:textId="77777777" w:rsidR="00963281" w:rsidRPr="00603E44" w:rsidRDefault="00963281" w:rsidP="005D7FB8">
      <w:pPr>
        <w:tabs>
          <w:tab w:val="left" w:pos="900"/>
        </w:tabs>
        <w:ind w:left="630" w:firstLine="432"/>
        <w:rPr>
          <w:rFonts w:ascii="Times New Roman" w:hAnsi="Times New Roman" w:cs="Times New Roman"/>
          <w:color w:val="auto"/>
          <w:sz w:val="24"/>
          <w:szCs w:val="24"/>
        </w:rPr>
      </w:pPr>
    </w:p>
    <w:p w14:paraId="20D488A8" w14:textId="77777777" w:rsidR="00963281" w:rsidRPr="00603E44" w:rsidRDefault="00963281" w:rsidP="005D7FB8">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The goals are to enhance students’:</w:t>
      </w:r>
    </w:p>
    <w:p w14:paraId="148B5F37" w14:textId="77777777" w:rsidR="00963281" w:rsidRPr="00603E44" w:rsidRDefault="00963281" w:rsidP="005D7FB8">
      <w:pPr>
        <w:numPr>
          <w:ilvl w:val="0"/>
          <w:numId w:val="16"/>
        </w:numPr>
        <w:tabs>
          <w:tab w:val="left" w:pos="900"/>
        </w:tabs>
        <w:spacing w:after="0"/>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Chinese language proficiency;</w:t>
      </w:r>
    </w:p>
    <w:p w14:paraId="41D06DB6" w14:textId="77777777" w:rsidR="00963281" w:rsidRPr="00603E44" w:rsidRDefault="00963281" w:rsidP="005D7FB8">
      <w:pPr>
        <w:numPr>
          <w:ilvl w:val="0"/>
          <w:numId w:val="16"/>
        </w:numPr>
        <w:tabs>
          <w:tab w:val="left" w:pos="900"/>
        </w:tabs>
        <w:spacing w:after="0"/>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intercultural awareness;</w:t>
      </w:r>
    </w:p>
    <w:p w14:paraId="740DC9D0" w14:textId="77777777" w:rsidR="00963281" w:rsidRPr="00603E44" w:rsidRDefault="00963281" w:rsidP="005D7FB8">
      <w:pPr>
        <w:numPr>
          <w:ilvl w:val="0"/>
          <w:numId w:val="16"/>
        </w:numPr>
        <w:tabs>
          <w:tab w:val="left" w:pos="900"/>
        </w:tabs>
        <w:spacing w:after="0"/>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intercultural assimilation;</w:t>
      </w:r>
    </w:p>
    <w:p w14:paraId="50042394" w14:textId="77777777" w:rsidR="00963281" w:rsidRPr="00603E44" w:rsidRDefault="00963281" w:rsidP="005D7FB8">
      <w:pPr>
        <w:numPr>
          <w:ilvl w:val="0"/>
          <w:numId w:val="16"/>
        </w:numPr>
        <w:tabs>
          <w:tab w:val="left" w:pos="900"/>
        </w:tabs>
        <w:spacing w:after="0"/>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intercultural communication skills;</w:t>
      </w:r>
    </w:p>
    <w:p w14:paraId="56067BA6" w14:textId="3435DFC1" w:rsidR="005442D3" w:rsidRPr="00603E44" w:rsidRDefault="00963281" w:rsidP="005D7FB8">
      <w:pPr>
        <w:numPr>
          <w:ilvl w:val="0"/>
          <w:numId w:val="16"/>
        </w:numPr>
        <w:tabs>
          <w:tab w:val="left" w:pos="900"/>
        </w:tabs>
        <w:spacing w:after="0"/>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global disciplinary practice.</w:t>
      </w:r>
    </w:p>
    <w:p w14:paraId="283F3499" w14:textId="4D0E8789" w:rsidR="00963281" w:rsidRPr="00603E44" w:rsidRDefault="00425E17" w:rsidP="005D7FB8">
      <w:pPr>
        <w:tabs>
          <w:tab w:val="left" w:pos="900"/>
        </w:tabs>
        <w:spacing w:before="240"/>
        <w:ind w:left="630" w:firstLine="432"/>
        <w:rPr>
          <w:rFonts w:ascii="Times New Roman" w:hAnsi="Times New Roman" w:cs="Times New Roman"/>
          <w:b/>
          <w:color w:val="auto"/>
          <w:sz w:val="24"/>
          <w:szCs w:val="24"/>
        </w:rPr>
      </w:pPr>
      <w:r w:rsidRPr="00603E44">
        <w:rPr>
          <w:rFonts w:ascii="Times New Roman" w:hAnsi="Times New Roman" w:cs="Times New Roman"/>
          <w:b/>
          <w:color w:val="auto"/>
          <w:sz w:val="24"/>
          <w:szCs w:val="24"/>
        </w:rPr>
        <w:t>Course Requirements &amp; Grading</w:t>
      </w:r>
    </w:p>
    <w:p w14:paraId="3309AB81" w14:textId="0BCB1915" w:rsidR="00361302" w:rsidRPr="00603E44" w:rsidRDefault="00B356C5" w:rsidP="00CC3835">
      <w:pPr>
        <w:pStyle w:val="ListParagraph"/>
        <w:numPr>
          <w:ilvl w:val="0"/>
          <w:numId w:val="24"/>
        </w:numPr>
        <w:tabs>
          <w:tab w:val="left" w:pos="900"/>
        </w:tabs>
        <w:ind w:left="630" w:right="-576" w:firstLine="432"/>
        <w:contextualSpacing w:val="0"/>
        <w:rPr>
          <w:rFonts w:ascii="Times New Roman" w:hAnsi="Times New Roman" w:cs="Times New Roman"/>
          <w:sz w:val="24"/>
          <w:szCs w:val="24"/>
        </w:rPr>
      </w:pPr>
      <w:r w:rsidRPr="00603E44">
        <w:rPr>
          <w:rFonts w:ascii="Times New Roman" w:hAnsi="Times New Roman" w:cs="Times New Roman"/>
          <w:color w:val="auto"/>
          <w:sz w:val="24"/>
          <w:szCs w:val="24"/>
        </w:rPr>
        <w:t xml:space="preserve">Class participation (25%) </w:t>
      </w:r>
      <w:r w:rsidR="00361302" w:rsidRPr="00603E44">
        <w:rPr>
          <w:rFonts w:ascii="Times New Roman" w:hAnsi="Times New Roman" w:cs="Times New Roman"/>
          <w:sz w:val="24"/>
          <w:szCs w:val="24"/>
        </w:rPr>
        <w:t xml:space="preserve">The final grade for participation will be based on substantive contributions made in Chinese by each student in every class. </w:t>
      </w:r>
      <w:r w:rsidR="005777AD">
        <w:rPr>
          <w:rFonts w:ascii="Times New Roman" w:hAnsi="Times New Roman" w:cs="Times New Roman"/>
          <w:sz w:val="24"/>
          <w:szCs w:val="24"/>
        </w:rPr>
        <w:t>Specifically</w:t>
      </w:r>
      <w:r w:rsidR="00361302" w:rsidRPr="00603E44">
        <w:rPr>
          <w:rFonts w:ascii="Times New Roman" w:hAnsi="Times New Roman" w:cs="Times New Roman"/>
          <w:sz w:val="24"/>
          <w:szCs w:val="24"/>
        </w:rPr>
        <w:t>: 1) frequency of communication</w:t>
      </w:r>
      <w:r w:rsidR="009C59FC">
        <w:rPr>
          <w:rFonts w:ascii="Times New Roman" w:hAnsi="Times New Roman" w:cs="Times New Roman"/>
          <w:sz w:val="24"/>
          <w:szCs w:val="24"/>
        </w:rPr>
        <w:t xml:space="preserve"> </w:t>
      </w:r>
      <w:r w:rsidR="006F226B">
        <w:rPr>
          <w:rFonts w:ascii="Times New Roman" w:hAnsi="Times New Roman" w:cs="Times New Roman"/>
          <w:sz w:val="24"/>
          <w:szCs w:val="24"/>
        </w:rPr>
        <w:t>(5points)</w:t>
      </w:r>
      <w:r w:rsidR="00361302" w:rsidRPr="00603E44">
        <w:rPr>
          <w:rFonts w:ascii="Times New Roman" w:hAnsi="Times New Roman" w:cs="Times New Roman"/>
          <w:sz w:val="24"/>
          <w:szCs w:val="24"/>
        </w:rPr>
        <w:t>; 2) the amount of Chinese is used in class</w:t>
      </w:r>
      <w:r w:rsidR="00AE1666">
        <w:rPr>
          <w:rFonts w:ascii="Times New Roman" w:hAnsi="Times New Roman" w:cs="Times New Roman"/>
          <w:sz w:val="24"/>
          <w:szCs w:val="24"/>
        </w:rPr>
        <w:t xml:space="preserve"> </w:t>
      </w:r>
      <w:r w:rsidR="006F226B">
        <w:rPr>
          <w:rFonts w:ascii="Times New Roman" w:hAnsi="Times New Roman" w:cs="Times New Roman"/>
          <w:sz w:val="24"/>
          <w:szCs w:val="24"/>
        </w:rPr>
        <w:t>(5points)</w:t>
      </w:r>
      <w:r w:rsidR="00361302" w:rsidRPr="00603E44">
        <w:rPr>
          <w:rFonts w:ascii="Times New Roman" w:hAnsi="Times New Roman" w:cs="Times New Roman"/>
          <w:sz w:val="24"/>
          <w:szCs w:val="24"/>
        </w:rPr>
        <w:t>; 3) the ability to communicate ideas clearly</w:t>
      </w:r>
      <w:r w:rsidR="00392EE5">
        <w:rPr>
          <w:rFonts w:ascii="Times New Roman" w:hAnsi="Times New Roman" w:cs="Times New Roman"/>
          <w:sz w:val="24"/>
          <w:szCs w:val="24"/>
        </w:rPr>
        <w:t xml:space="preserve"> </w:t>
      </w:r>
      <w:r w:rsidR="006F226B">
        <w:rPr>
          <w:rFonts w:ascii="Times New Roman" w:hAnsi="Times New Roman" w:cs="Times New Roman"/>
          <w:sz w:val="24"/>
          <w:szCs w:val="24"/>
        </w:rPr>
        <w:t>(5points)</w:t>
      </w:r>
      <w:r w:rsidR="00361302" w:rsidRPr="00603E44">
        <w:rPr>
          <w:rFonts w:ascii="Times New Roman" w:hAnsi="Times New Roman" w:cs="Times New Roman"/>
          <w:sz w:val="24"/>
          <w:szCs w:val="24"/>
        </w:rPr>
        <w:t xml:space="preserve">; 4) creativity of thought </w:t>
      </w:r>
      <w:r w:rsidR="006F226B">
        <w:rPr>
          <w:rFonts w:ascii="Times New Roman" w:hAnsi="Times New Roman" w:cs="Times New Roman"/>
          <w:sz w:val="24"/>
          <w:szCs w:val="24"/>
        </w:rPr>
        <w:t>(5points)</w:t>
      </w:r>
      <w:r w:rsidR="00361302" w:rsidRPr="00603E44">
        <w:rPr>
          <w:rFonts w:ascii="Times New Roman" w:hAnsi="Times New Roman" w:cs="Times New Roman"/>
          <w:sz w:val="24"/>
          <w:szCs w:val="24"/>
        </w:rPr>
        <w:t>; 5) written exercises during classes</w:t>
      </w:r>
      <w:r w:rsidR="00392EE5">
        <w:rPr>
          <w:rFonts w:ascii="Times New Roman" w:hAnsi="Times New Roman" w:cs="Times New Roman"/>
          <w:sz w:val="24"/>
          <w:szCs w:val="24"/>
        </w:rPr>
        <w:t xml:space="preserve"> </w:t>
      </w:r>
      <w:r w:rsidR="006F226B">
        <w:rPr>
          <w:rFonts w:ascii="Times New Roman" w:hAnsi="Times New Roman" w:cs="Times New Roman"/>
          <w:sz w:val="24"/>
          <w:szCs w:val="24"/>
        </w:rPr>
        <w:t>(5points)</w:t>
      </w:r>
      <w:r w:rsidR="00361302" w:rsidRPr="00603E44">
        <w:rPr>
          <w:rFonts w:ascii="Times New Roman" w:hAnsi="Times New Roman" w:cs="Times New Roman"/>
          <w:sz w:val="24"/>
          <w:szCs w:val="24"/>
        </w:rPr>
        <w:t xml:space="preserve">. </w:t>
      </w:r>
      <w:r w:rsidR="006F226B" w:rsidRPr="00603E44">
        <w:rPr>
          <w:rFonts w:ascii="Times New Roman" w:hAnsi="Times New Roman" w:cs="Times New Roman"/>
          <w:sz w:val="24"/>
          <w:szCs w:val="24"/>
        </w:rPr>
        <w:t>Participation</w:t>
      </w:r>
      <w:r w:rsidR="00361302" w:rsidRPr="00603E44">
        <w:rPr>
          <w:rFonts w:ascii="Times New Roman" w:hAnsi="Times New Roman" w:cs="Times New Roman"/>
          <w:sz w:val="24"/>
          <w:szCs w:val="24"/>
        </w:rPr>
        <w:t xml:space="preserve"> grades will be posted </w:t>
      </w:r>
      <w:r w:rsidR="00AE10C1">
        <w:rPr>
          <w:rFonts w:ascii="Times New Roman" w:hAnsi="Times New Roman" w:cs="Times New Roman"/>
          <w:sz w:val="24"/>
          <w:szCs w:val="24"/>
        </w:rPr>
        <w:t>monthly</w:t>
      </w:r>
      <w:r w:rsidR="00AE10C1" w:rsidRPr="00603E44">
        <w:rPr>
          <w:rFonts w:ascii="Times New Roman" w:hAnsi="Times New Roman" w:cs="Times New Roman"/>
          <w:sz w:val="24"/>
          <w:szCs w:val="24"/>
        </w:rPr>
        <w:t xml:space="preserve"> on</w:t>
      </w:r>
      <w:r w:rsidR="00361302" w:rsidRPr="00603E44">
        <w:rPr>
          <w:rFonts w:ascii="Times New Roman" w:hAnsi="Times New Roman" w:cs="Times New Roman"/>
          <w:sz w:val="24"/>
          <w:szCs w:val="24"/>
        </w:rPr>
        <w:t xml:space="preserve"> </w:t>
      </w:r>
      <w:r w:rsidR="00C3000E">
        <w:rPr>
          <w:rFonts w:ascii="Times New Roman" w:hAnsi="Times New Roman" w:cs="Times New Roman"/>
          <w:sz w:val="24"/>
          <w:szCs w:val="24"/>
        </w:rPr>
        <w:t>t</w:t>
      </w:r>
      <w:r w:rsidR="00361302" w:rsidRPr="00603E44">
        <w:rPr>
          <w:rFonts w:ascii="Times New Roman" w:hAnsi="Times New Roman" w:cs="Times New Roman"/>
          <w:sz w:val="24"/>
          <w:szCs w:val="24"/>
        </w:rPr>
        <w:t xml:space="preserve">-square. </w:t>
      </w:r>
    </w:p>
    <w:p w14:paraId="565894D2" w14:textId="780C6547" w:rsidR="00361302" w:rsidRPr="00603E44" w:rsidRDefault="00361302" w:rsidP="00CC3835">
      <w:pPr>
        <w:pStyle w:val="ListParagraph"/>
        <w:numPr>
          <w:ilvl w:val="0"/>
          <w:numId w:val="24"/>
        </w:numPr>
        <w:tabs>
          <w:tab w:val="left" w:pos="900"/>
        </w:tabs>
        <w:ind w:left="630" w:right="-576" w:firstLine="432"/>
        <w:contextualSpacing w:val="0"/>
        <w:rPr>
          <w:rFonts w:ascii="Times New Roman" w:hAnsi="Times New Roman" w:cs="Times New Roman"/>
          <w:sz w:val="24"/>
          <w:szCs w:val="24"/>
        </w:rPr>
      </w:pPr>
      <w:r w:rsidRPr="00603E44">
        <w:rPr>
          <w:rFonts w:ascii="Times New Roman" w:hAnsi="Times New Roman" w:cs="Times New Roman"/>
          <w:sz w:val="24"/>
          <w:szCs w:val="24"/>
        </w:rPr>
        <w:t xml:space="preserve">There will be 3 </w:t>
      </w:r>
      <w:r w:rsidR="008B3416" w:rsidRPr="00603E44">
        <w:rPr>
          <w:rFonts w:ascii="Times New Roman" w:hAnsi="Times New Roman" w:cs="Times New Roman"/>
          <w:sz w:val="24"/>
          <w:szCs w:val="24"/>
        </w:rPr>
        <w:t xml:space="preserve">individual </w:t>
      </w:r>
      <w:r w:rsidRPr="00603E44">
        <w:rPr>
          <w:rFonts w:ascii="Times New Roman" w:hAnsi="Times New Roman" w:cs="Times New Roman"/>
          <w:sz w:val="24"/>
          <w:szCs w:val="24"/>
        </w:rPr>
        <w:t>research presentations</w:t>
      </w:r>
      <w:r w:rsidR="007625EA" w:rsidRPr="00603E44">
        <w:rPr>
          <w:rFonts w:ascii="Times New Roman" w:hAnsi="Times New Roman" w:cs="Times New Roman"/>
          <w:sz w:val="24"/>
          <w:szCs w:val="24"/>
        </w:rPr>
        <w:t xml:space="preserve"> (15%)</w:t>
      </w:r>
      <w:r w:rsidRPr="00603E44">
        <w:rPr>
          <w:rFonts w:ascii="Times New Roman" w:hAnsi="Times New Roman" w:cs="Times New Roman"/>
          <w:sz w:val="24"/>
          <w:szCs w:val="24"/>
        </w:rPr>
        <w:t xml:space="preserve">.  </w:t>
      </w:r>
      <w:r w:rsidR="008B3416">
        <w:rPr>
          <w:rFonts w:ascii="Times New Roman" w:hAnsi="Times New Roman" w:cs="Times New Roman"/>
          <w:sz w:val="24"/>
          <w:szCs w:val="24"/>
        </w:rPr>
        <w:t>Judged by 1) pronunciation, 2) tones, 3) grammar, 4) fl</w:t>
      </w:r>
      <w:r w:rsidR="006F226B">
        <w:rPr>
          <w:rFonts w:ascii="Times New Roman" w:hAnsi="Times New Roman" w:cs="Times New Roman"/>
          <w:sz w:val="24"/>
          <w:szCs w:val="24"/>
        </w:rPr>
        <w:t>uency, 5) content and structure</w:t>
      </w:r>
      <w:r w:rsidR="008B3416">
        <w:rPr>
          <w:rFonts w:ascii="Times New Roman" w:hAnsi="Times New Roman" w:cs="Times New Roman"/>
          <w:sz w:val="24"/>
          <w:szCs w:val="24"/>
        </w:rPr>
        <w:t xml:space="preserve">.  </w:t>
      </w:r>
      <w:r w:rsidR="007625EA" w:rsidRPr="00603E44">
        <w:rPr>
          <w:rFonts w:ascii="Times New Roman" w:hAnsi="Times New Roman" w:cs="Times New Roman"/>
          <w:sz w:val="24"/>
          <w:szCs w:val="24"/>
        </w:rPr>
        <w:t xml:space="preserve">Presentation topics will be assigned one week ahead of the presentation as well as </w:t>
      </w:r>
      <w:r w:rsidR="005777AD">
        <w:rPr>
          <w:rFonts w:ascii="Times New Roman" w:hAnsi="Times New Roman" w:cs="Times New Roman"/>
          <w:sz w:val="24"/>
          <w:szCs w:val="24"/>
        </w:rPr>
        <w:t xml:space="preserve">being </w:t>
      </w:r>
      <w:r w:rsidR="007625EA" w:rsidRPr="00603E44">
        <w:rPr>
          <w:rFonts w:ascii="Times New Roman" w:hAnsi="Times New Roman" w:cs="Times New Roman"/>
          <w:sz w:val="24"/>
          <w:szCs w:val="24"/>
        </w:rPr>
        <w:t xml:space="preserve">posted on </w:t>
      </w:r>
      <w:r w:rsidR="00C3000E">
        <w:rPr>
          <w:rFonts w:ascii="Times New Roman" w:hAnsi="Times New Roman" w:cs="Times New Roman"/>
          <w:sz w:val="24"/>
          <w:szCs w:val="24"/>
        </w:rPr>
        <w:t>t</w:t>
      </w:r>
      <w:r w:rsidR="007625EA" w:rsidRPr="00603E44">
        <w:rPr>
          <w:rFonts w:ascii="Times New Roman" w:hAnsi="Times New Roman" w:cs="Times New Roman"/>
          <w:sz w:val="24"/>
          <w:szCs w:val="24"/>
        </w:rPr>
        <w:t>-square.</w:t>
      </w:r>
      <w:r w:rsidRPr="00603E44">
        <w:rPr>
          <w:rFonts w:ascii="Times New Roman" w:hAnsi="Times New Roman" w:cs="Times New Roman"/>
          <w:sz w:val="24"/>
          <w:szCs w:val="24"/>
        </w:rPr>
        <w:t xml:space="preserve"> </w:t>
      </w:r>
    </w:p>
    <w:p w14:paraId="023238FB" w14:textId="033331C6" w:rsidR="007625EA" w:rsidRPr="00603E44" w:rsidRDefault="00603E44" w:rsidP="00CC3835">
      <w:pPr>
        <w:pStyle w:val="ListParagraph"/>
        <w:numPr>
          <w:ilvl w:val="0"/>
          <w:numId w:val="24"/>
        </w:numPr>
        <w:tabs>
          <w:tab w:val="left" w:pos="900"/>
        </w:tabs>
        <w:ind w:left="630" w:right="-576" w:firstLine="432"/>
        <w:contextualSpacing w:val="0"/>
        <w:rPr>
          <w:rFonts w:ascii="Times New Roman" w:hAnsi="Times New Roman" w:cs="Times New Roman"/>
          <w:sz w:val="24"/>
          <w:szCs w:val="24"/>
        </w:rPr>
      </w:pPr>
      <w:r>
        <w:rPr>
          <w:rFonts w:ascii="Times New Roman" w:hAnsi="Times New Roman" w:cs="Times New Roman"/>
          <w:sz w:val="24"/>
          <w:szCs w:val="24"/>
        </w:rPr>
        <w:t>Three</w:t>
      </w:r>
      <w:r w:rsidRPr="00603E44">
        <w:rPr>
          <w:rFonts w:ascii="Times New Roman" w:hAnsi="Times New Roman" w:cs="Times New Roman"/>
          <w:sz w:val="24"/>
          <w:szCs w:val="24"/>
        </w:rPr>
        <w:t xml:space="preserve"> </w:t>
      </w:r>
      <w:r w:rsidR="008B3416">
        <w:rPr>
          <w:rFonts w:ascii="Times New Roman" w:hAnsi="Times New Roman" w:cs="Times New Roman"/>
          <w:sz w:val="24"/>
          <w:szCs w:val="24"/>
        </w:rPr>
        <w:t xml:space="preserve">10-item </w:t>
      </w:r>
      <w:r w:rsidR="007625EA" w:rsidRPr="00603E44">
        <w:rPr>
          <w:rFonts w:ascii="Times New Roman" w:hAnsi="Times New Roman" w:cs="Times New Roman"/>
          <w:sz w:val="24"/>
          <w:szCs w:val="24"/>
        </w:rPr>
        <w:t xml:space="preserve">quizzes (15%) will be on Chinese language characteristics, basic concepts of China’s traditional culture, and </w:t>
      </w:r>
      <w:r w:rsidR="00014B8A">
        <w:rPr>
          <w:rFonts w:ascii="Times New Roman" w:hAnsi="Times New Roman" w:cs="Times New Roman"/>
          <w:sz w:val="24"/>
          <w:szCs w:val="24"/>
        </w:rPr>
        <w:t xml:space="preserve">The </w:t>
      </w:r>
      <w:r w:rsidR="007625EA" w:rsidRPr="00603E44">
        <w:rPr>
          <w:rFonts w:ascii="Times New Roman" w:hAnsi="Times New Roman" w:cs="Times New Roman"/>
          <w:sz w:val="24"/>
          <w:szCs w:val="24"/>
        </w:rPr>
        <w:t xml:space="preserve">10 </w:t>
      </w:r>
      <w:r w:rsidR="00014B8A">
        <w:rPr>
          <w:rFonts w:ascii="Times New Roman" w:hAnsi="Times New Roman" w:cs="Times New Roman"/>
          <w:sz w:val="24"/>
          <w:szCs w:val="24"/>
        </w:rPr>
        <w:t>C</w:t>
      </w:r>
      <w:r w:rsidR="007625EA" w:rsidRPr="00603E44">
        <w:rPr>
          <w:rFonts w:ascii="Times New Roman" w:hAnsi="Times New Roman" w:cs="Times New Roman"/>
          <w:sz w:val="24"/>
          <w:szCs w:val="24"/>
        </w:rPr>
        <w:t>ommandments of intercultural communication</w:t>
      </w:r>
      <w:r w:rsidR="005777AD">
        <w:rPr>
          <w:rFonts w:ascii="Times New Roman" w:hAnsi="Times New Roman" w:cs="Times New Roman"/>
          <w:sz w:val="24"/>
          <w:szCs w:val="24"/>
        </w:rPr>
        <w:t>; (</w:t>
      </w:r>
      <w:r w:rsidR="008B3416">
        <w:rPr>
          <w:rFonts w:ascii="Times New Roman" w:hAnsi="Times New Roman" w:cs="Times New Roman"/>
          <w:sz w:val="24"/>
          <w:szCs w:val="24"/>
        </w:rPr>
        <w:t>0.5 p</w:t>
      </w:r>
      <w:r w:rsidR="00E809B1">
        <w:rPr>
          <w:rFonts w:ascii="Times New Roman" w:hAnsi="Times New Roman" w:cs="Times New Roman"/>
          <w:sz w:val="24"/>
          <w:szCs w:val="24"/>
        </w:rPr>
        <w:t>oi</w:t>
      </w:r>
      <w:r w:rsidR="008B3416">
        <w:rPr>
          <w:rFonts w:ascii="Times New Roman" w:hAnsi="Times New Roman" w:cs="Times New Roman"/>
          <w:sz w:val="24"/>
          <w:szCs w:val="24"/>
        </w:rPr>
        <w:t xml:space="preserve">nts </w:t>
      </w:r>
      <w:r w:rsidR="005777AD">
        <w:rPr>
          <w:rFonts w:ascii="Times New Roman" w:hAnsi="Times New Roman" w:cs="Times New Roman"/>
          <w:sz w:val="24"/>
          <w:szCs w:val="24"/>
        </w:rPr>
        <w:t xml:space="preserve">per </w:t>
      </w:r>
      <w:r w:rsidR="008B3416">
        <w:rPr>
          <w:rFonts w:ascii="Times New Roman" w:hAnsi="Times New Roman" w:cs="Times New Roman"/>
          <w:sz w:val="24"/>
          <w:szCs w:val="24"/>
        </w:rPr>
        <w:t>item</w:t>
      </w:r>
      <w:r w:rsidR="006F226B">
        <w:rPr>
          <w:rFonts w:ascii="Times New Roman" w:hAnsi="Times New Roman" w:cs="Times New Roman"/>
          <w:sz w:val="24"/>
          <w:szCs w:val="24"/>
        </w:rPr>
        <w:t>.</w:t>
      </w:r>
    </w:p>
    <w:p w14:paraId="5963E528" w14:textId="1EAD2C84" w:rsidR="007625EA" w:rsidRPr="00603E44" w:rsidRDefault="000B6925" w:rsidP="00CC3835">
      <w:pPr>
        <w:pStyle w:val="ListParagraph"/>
        <w:numPr>
          <w:ilvl w:val="0"/>
          <w:numId w:val="24"/>
        </w:numPr>
        <w:tabs>
          <w:tab w:val="left" w:pos="900"/>
        </w:tabs>
        <w:ind w:left="630" w:right="-576" w:firstLine="432"/>
        <w:contextualSpacing w:val="0"/>
        <w:rPr>
          <w:rFonts w:ascii="Times New Roman" w:hAnsi="Times New Roman" w:cs="Times New Roman"/>
          <w:sz w:val="24"/>
          <w:szCs w:val="24"/>
        </w:rPr>
      </w:pPr>
      <w:r w:rsidRPr="00603E44">
        <w:rPr>
          <w:rFonts w:ascii="Times New Roman" w:hAnsi="Times New Roman" w:cs="Times New Roman"/>
          <w:sz w:val="24"/>
          <w:szCs w:val="24"/>
        </w:rPr>
        <w:t>A midterm (20%) will examine students’ understanding of intercultural communication</w:t>
      </w:r>
      <w:r w:rsidR="00E809B1">
        <w:rPr>
          <w:rFonts w:ascii="Times New Roman" w:hAnsi="Times New Roman" w:cs="Times New Roman"/>
          <w:sz w:val="24"/>
          <w:szCs w:val="24"/>
        </w:rPr>
        <w:t xml:space="preserve"> theory</w:t>
      </w:r>
      <w:r w:rsidRPr="00603E44">
        <w:rPr>
          <w:rFonts w:ascii="Times New Roman" w:hAnsi="Times New Roman" w:cs="Times New Roman"/>
          <w:sz w:val="24"/>
          <w:szCs w:val="24"/>
        </w:rPr>
        <w:t xml:space="preserve">, Chinese cultural </w:t>
      </w:r>
      <w:r w:rsidR="00603E44" w:rsidRPr="00603E44">
        <w:rPr>
          <w:rFonts w:ascii="Times New Roman" w:hAnsi="Times New Roman" w:cs="Times New Roman"/>
          <w:sz w:val="24"/>
          <w:szCs w:val="24"/>
        </w:rPr>
        <w:t xml:space="preserve">history, society, stereotypes, personality, material culture, etc. </w:t>
      </w:r>
      <w:r w:rsidRPr="00603E44">
        <w:rPr>
          <w:rFonts w:ascii="Times New Roman" w:hAnsi="Times New Roman" w:cs="Times New Roman"/>
          <w:sz w:val="24"/>
          <w:szCs w:val="24"/>
        </w:rPr>
        <w:t xml:space="preserve"> </w:t>
      </w:r>
      <w:r w:rsidR="008B3416">
        <w:rPr>
          <w:rFonts w:ascii="Times New Roman" w:hAnsi="Times New Roman" w:cs="Times New Roman"/>
          <w:sz w:val="24"/>
          <w:szCs w:val="24"/>
        </w:rPr>
        <w:t>The format will be multiple choice, true/fals</w:t>
      </w:r>
      <w:r w:rsidR="00674247">
        <w:rPr>
          <w:rFonts w:ascii="Times New Roman" w:hAnsi="Times New Roman" w:cs="Times New Roman"/>
          <w:sz w:val="24"/>
          <w:szCs w:val="24"/>
        </w:rPr>
        <w:t xml:space="preserve">e and/or fill in the blanks, </w:t>
      </w:r>
      <w:r w:rsidR="00E809B1">
        <w:rPr>
          <w:rFonts w:ascii="Times New Roman" w:hAnsi="Times New Roman" w:cs="Times New Roman"/>
          <w:sz w:val="24"/>
          <w:szCs w:val="24"/>
        </w:rPr>
        <w:t>as well as</w:t>
      </w:r>
      <w:r w:rsidR="00674247">
        <w:rPr>
          <w:rFonts w:ascii="Times New Roman" w:hAnsi="Times New Roman" w:cs="Times New Roman"/>
          <w:sz w:val="24"/>
          <w:szCs w:val="24"/>
        </w:rPr>
        <w:t xml:space="preserve"> short questions and answers.</w:t>
      </w:r>
      <w:r w:rsidR="008B3416">
        <w:rPr>
          <w:rFonts w:ascii="Times New Roman" w:hAnsi="Times New Roman" w:cs="Times New Roman"/>
          <w:sz w:val="24"/>
          <w:szCs w:val="24"/>
        </w:rPr>
        <w:t xml:space="preserve"> </w:t>
      </w:r>
    </w:p>
    <w:p w14:paraId="55092726" w14:textId="0ED9D614" w:rsidR="00963281" w:rsidRPr="00603E44" w:rsidRDefault="00506BC9" w:rsidP="00CC3835">
      <w:pPr>
        <w:pStyle w:val="ListParagraph"/>
        <w:numPr>
          <w:ilvl w:val="0"/>
          <w:numId w:val="24"/>
        </w:numPr>
        <w:tabs>
          <w:tab w:val="left" w:pos="900"/>
          <w:tab w:val="left" w:pos="1080"/>
        </w:tabs>
        <w:ind w:left="630" w:firstLine="432"/>
        <w:contextualSpacing w:val="0"/>
        <w:rPr>
          <w:rFonts w:ascii="Times New Roman" w:hAnsi="Times New Roman" w:cs="Times New Roman"/>
          <w:color w:val="auto"/>
          <w:sz w:val="24"/>
          <w:szCs w:val="24"/>
        </w:rPr>
      </w:pPr>
      <w:r w:rsidRPr="00603E44">
        <w:rPr>
          <w:rFonts w:ascii="Times New Roman" w:hAnsi="Times New Roman" w:cs="Times New Roman"/>
          <w:color w:val="auto"/>
          <w:sz w:val="24"/>
          <w:szCs w:val="24"/>
        </w:rPr>
        <w:t>Final Project (25</w:t>
      </w:r>
      <w:r w:rsidR="00441110" w:rsidRPr="00603E44">
        <w:rPr>
          <w:rFonts w:ascii="Times New Roman" w:hAnsi="Times New Roman" w:cs="Times New Roman"/>
          <w:color w:val="auto"/>
          <w:sz w:val="24"/>
          <w:szCs w:val="24"/>
        </w:rPr>
        <w:t>%</w:t>
      </w:r>
      <w:r w:rsidRPr="00603E44">
        <w:rPr>
          <w:rFonts w:ascii="Times New Roman" w:hAnsi="Times New Roman" w:cs="Times New Roman"/>
          <w:color w:val="auto"/>
          <w:sz w:val="24"/>
          <w:szCs w:val="24"/>
        </w:rPr>
        <w:t xml:space="preserve">) </w:t>
      </w:r>
      <w:r w:rsidR="00441110" w:rsidRPr="00603E44">
        <w:rPr>
          <w:rFonts w:ascii="Times New Roman" w:hAnsi="Times New Roman" w:cs="Times New Roman"/>
          <w:color w:val="auto"/>
          <w:sz w:val="24"/>
          <w:szCs w:val="24"/>
        </w:rPr>
        <w:t xml:space="preserve">There will be two components of the final project: a </w:t>
      </w:r>
      <w:r w:rsidR="00CC3835" w:rsidRPr="00603E44">
        <w:rPr>
          <w:rFonts w:ascii="Times New Roman" w:hAnsi="Times New Roman" w:cs="Times New Roman"/>
          <w:color w:val="auto"/>
          <w:sz w:val="24"/>
          <w:szCs w:val="24"/>
        </w:rPr>
        <w:t>2000</w:t>
      </w:r>
      <w:r w:rsidR="00CC3835">
        <w:rPr>
          <w:rFonts w:ascii="Times New Roman" w:hAnsi="Times New Roman" w:cs="Times New Roman"/>
          <w:color w:val="auto"/>
          <w:sz w:val="24"/>
          <w:szCs w:val="24"/>
        </w:rPr>
        <w:t>-</w:t>
      </w:r>
      <w:r w:rsidR="00CC3835" w:rsidRPr="00603E44">
        <w:rPr>
          <w:rFonts w:ascii="Times New Roman" w:hAnsi="Times New Roman" w:cs="Times New Roman"/>
          <w:color w:val="auto"/>
          <w:sz w:val="24"/>
          <w:szCs w:val="24"/>
        </w:rPr>
        <w:t xml:space="preserve">character </w:t>
      </w:r>
      <w:r w:rsidR="00441110" w:rsidRPr="00603E44">
        <w:rPr>
          <w:rFonts w:ascii="Times New Roman" w:hAnsi="Times New Roman" w:cs="Times New Roman"/>
          <w:color w:val="auto"/>
          <w:sz w:val="24"/>
          <w:szCs w:val="24"/>
        </w:rPr>
        <w:t>paper</w:t>
      </w:r>
      <w:r w:rsidR="00B356C5" w:rsidRPr="00603E44">
        <w:rPr>
          <w:rFonts w:ascii="Times New Roman" w:hAnsi="Times New Roman" w:cs="Times New Roman"/>
          <w:color w:val="auto"/>
          <w:sz w:val="24"/>
          <w:szCs w:val="24"/>
        </w:rPr>
        <w:t xml:space="preserve"> </w:t>
      </w:r>
      <w:r w:rsidR="00441110" w:rsidRPr="00603E44">
        <w:rPr>
          <w:rFonts w:ascii="Times New Roman" w:hAnsi="Times New Roman" w:cs="Times New Roman"/>
          <w:color w:val="auto"/>
          <w:sz w:val="24"/>
          <w:szCs w:val="24"/>
        </w:rPr>
        <w:t>(15%) and a video presentation (10%)</w:t>
      </w:r>
      <w:r w:rsidR="00B356C5" w:rsidRPr="00603E44">
        <w:rPr>
          <w:rFonts w:ascii="Times New Roman" w:hAnsi="Times New Roman" w:cs="Times New Roman"/>
          <w:color w:val="auto"/>
          <w:sz w:val="24"/>
          <w:szCs w:val="24"/>
        </w:rPr>
        <w:t xml:space="preserve">. </w:t>
      </w:r>
      <w:r w:rsidR="00963281" w:rsidRPr="00603E44">
        <w:rPr>
          <w:rFonts w:ascii="Times New Roman" w:hAnsi="Times New Roman" w:cs="Times New Roman"/>
          <w:color w:val="auto"/>
          <w:sz w:val="24"/>
          <w:szCs w:val="24"/>
        </w:rPr>
        <w:t xml:space="preserve">Based upon research, discussions, and observations, students will conduct course projects on intercultural problem-solving in </w:t>
      </w:r>
      <w:r w:rsidR="00AE10C1">
        <w:rPr>
          <w:rFonts w:ascii="Times New Roman" w:hAnsi="Times New Roman" w:cs="Times New Roman"/>
          <w:color w:val="auto"/>
          <w:sz w:val="24"/>
          <w:szCs w:val="24"/>
        </w:rPr>
        <w:t>by introducing specific aspects of Chinese culture,</w:t>
      </w:r>
      <w:r w:rsidR="00441110" w:rsidRPr="00603E44">
        <w:rPr>
          <w:rFonts w:ascii="Times New Roman" w:hAnsi="Times New Roman" w:cs="Times New Roman"/>
          <w:color w:val="auto"/>
          <w:sz w:val="24"/>
          <w:szCs w:val="24"/>
        </w:rPr>
        <w:t xml:space="preserve"> discuss</w:t>
      </w:r>
      <w:r w:rsidR="00AE10C1">
        <w:rPr>
          <w:rFonts w:ascii="Times New Roman" w:hAnsi="Times New Roman" w:cs="Times New Roman"/>
          <w:color w:val="auto"/>
          <w:sz w:val="24"/>
          <w:szCs w:val="24"/>
        </w:rPr>
        <w:t>ing</w:t>
      </w:r>
      <w:r w:rsidR="00441110" w:rsidRPr="00603E44">
        <w:rPr>
          <w:rFonts w:ascii="Times New Roman" w:hAnsi="Times New Roman" w:cs="Times New Roman"/>
          <w:color w:val="auto"/>
          <w:sz w:val="24"/>
          <w:szCs w:val="24"/>
        </w:rPr>
        <w:t xml:space="preserve"> interactions or confrontations between Eastern and Western cultures,  </w:t>
      </w:r>
      <w:r w:rsidR="00AE10C1">
        <w:rPr>
          <w:rFonts w:ascii="Times New Roman" w:hAnsi="Times New Roman" w:cs="Times New Roman"/>
          <w:color w:val="auto"/>
          <w:sz w:val="24"/>
          <w:szCs w:val="24"/>
        </w:rPr>
        <w:t xml:space="preserve">analyzing </w:t>
      </w:r>
      <w:r w:rsidR="00441110" w:rsidRPr="00603E44">
        <w:rPr>
          <w:rFonts w:ascii="Times New Roman" w:hAnsi="Times New Roman" w:cs="Times New Roman"/>
          <w:color w:val="auto"/>
          <w:sz w:val="24"/>
          <w:szCs w:val="24"/>
        </w:rPr>
        <w:t>cultural clashes, or tell</w:t>
      </w:r>
      <w:r w:rsidR="00AE10C1">
        <w:rPr>
          <w:rFonts w:ascii="Times New Roman" w:hAnsi="Times New Roman" w:cs="Times New Roman"/>
          <w:color w:val="auto"/>
          <w:sz w:val="24"/>
          <w:szCs w:val="24"/>
        </w:rPr>
        <w:t>ing</w:t>
      </w:r>
      <w:r w:rsidR="00441110" w:rsidRPr="00603E44">
        <w:rPr>
          <w:rFonts w:ascii="Times New Roman" w:hAnsi="Times New Roman" w:cs="Times New Roman"/>
          <w:color w:val="auto"/>
          <w:sz w:val="24"/>
          <w:szCs w:val="24"/>
        </w:rPr>
        <w:t xml:space="preserve"> a China-related personal story, etc. Specifically, topics can include </w:t>
      </w:r>
      <w:r w:rsidR="00963281" w:rsidRPr="00603E44">
        <w:rPr>
          <w:rFonts w:ascii="Times New Roman" w:hAnsi="Times New Roman" w:cs="Times New Roman"/>
          <w:color w:val="auto"/>
          <w:sz w:val="24"/>
          <w:szCs w:val="24"/>
        </w:rPr>
        <w:t xml:space="preserve">Chinese language learning, education, </w:t>
      </w:r>
      <w:r w:rsidR="00AE10C1">
        <w:rPr>
          <w:rFonts w:ascii="Times New Roman" w:hAnsi="Times New Roman" w:cs="Times New Roman"/>
          <w:color w:val="auto"/>
          <w:sz w:val="24"/>
          <w:szCs w:val="24"/>
        </w:rPr>
        <w:t xml:space="preserve">communication patterns, </w:t>
      </w:r>
      <w:r w:rsidR="00963281" w:rsidRPr="00603E44">
        <w:rPr>
          <w:rFonts w:ascii="Times New Roman" w:hAnsi="Times New Roman" w:cs="Times New Roman"/>
          <w:color w:val="auto"/>
          <w:sz w:val="24"/>
          <w:szCs w:val="24"/>
        </w:rPr>
        <w:t>population, human rights, the rise of China, mutual stereotypes, sustainable development, health maintenance, agricu</w:t>
      </w:r>
      <w:r w:rsidR="00196E80" w:rsidRPr="00603E44">
        <w:rPr>
          <w:rFonts w:ascii="Times New Roman" w:hAnsi="Times New Roman" w:cs="Times New Roman"/>
          <w:color w:val="auto"/>
          <w:sz w:val="24"/>
          <w:szCs w:val="24"/>
        </w:rPr>
        <w:t xml:space="preserve">lture, trade, technology, etc. </w:t>
      </w:r>
    </w:p>
    <w:p w14:paraId="5B2FB6CB" w14:textId="41919897" w:rsidR="00963281" w:rsidRPr="006F226B" w:rsidRDefault="00674247" w:rsidP="00095C71">
      <w:pPr>
        <w:tabs>
          <w:tab w:val="left" w:pos="900"/>
        </w:tabs>
        <w:ind w:left="63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The written paper will be </w:t>
      </w:r>
      <w:r w:rsidR="00E809B1">
        <w:rPr>
          <w:rFonts w:ascii="Times New Roman" w:hAnsi="Times New Roman" w:cs="Times New Roman"/>
          <w:color w:val="auto"/>
          <w:sz w:val="24"/>
          <w:szCs w:val="24"/>
        </w:rPr>
        <w:t>expected to</w:t>
      </w:r>
      <w:r>
        <w:rPr>
          <w:rFonts w:ascii="Times New Roman" w:hAnsi="Times New Roman" w:cs="Times New Roman"/>
          <w:color w:val="auto"/>
          <w:sz w:val="24"/>
          <w:szCs w:val="24"/>
        </w:rPr>
        <w:t xml:space="preserve"> 1) </w:t>
      </w:r>
      <w:r w:rsidR="00E809B1">
        <w:rPr>
          <w:rFonts w:ascii="Times New Roman" w:hAnsi="Times New Roman" w:cs="Times New Roman"/>
          <w:color w:val="auto"/>
          <w:sz w:val="24"/>
          <w:szCs w:val="24"/>
        </w:rPr>
        <w:t>have</w:t>
      </w:r>
      <w:r>
        <w:rPr>
          <w:rFonts w:ascii="Times New Roman" w:hAnsi="Times New Roman" w:cs="Times New Roman"/>
          <w:color w:val="auto"/>
          <w:sz w:val="24"/>
          <w:szCs w:val="24"/>
        </w:rPr>
        <w:t xml:space="preserve"> </w:t>
      </w:r>
      <w:r w:rsidR="00963281" w:rsidRPr="00603E44">
        <w:rPr>
          <w:rFonts w:ascii="Times New Roman" w:hAnsi="Times New Roman" w:cs="Times New Roman"/>
          <w:color w:val="auto"/>
          <w:sz w:val="24"/>
          <w:szCs w:val="24"/>
        </w:rPr>
        <w:t>a clearly stated theme and a cogent point of views</w:t>
      </w:r>
      <w:r w:rsidR="00095C71">
        <w:rPr>
          <w:rFonts w:ascii="Times New Roman" w:hAnsi="Times New Roman" w:cs="Times New Roman"/>
          <w:color w:val="auto"/>
          <w:sz w:val="24"/>
          <w:szCs w:val="24"/>
        </w:rPr>
        <w:t xml:space="preserve"> (4 p</w:t>
      </w:r>
      <w:r w:rsidR="00E809B1">
        <w:rPr>
          <w:rFonts w:ascii="Times New Roman" w:hAnsi="Times New Roman" w:cs="Times New Roman"/>
          <w:color w:val="auto"/>
          <w:sz w:val="24"/>
          <w:szCs w:val="24"/>
        </w:rPr>
        <w:t>oi</w:t>
      </w:r>
      <w:r w:rsidR="00095C71">
        <w:rPr>
          <w:rFonts w:ascii="Times New Roman" w:hAnsi="Times New Roman" w:cs="Times New Roman"/>
          <w:color w:val="auto"/>
          <w:sz w:val="24"/>
          <w:szCs w:val="24"/>
        </w:rPr>
        <w:t xml:space="preserve">nts), 2) </w:t>
      </w:r>
      <w:r w:rsidR="00963281" w:rsidRPr="00603E44">
        <w:rPr>
          <w:rFonts w:ascii="Times New Roman" w:hAnsi="Times New Roman" w:cs="Times New Roman"/>
          <w:color w:val="auto"/>
          <w:sz w:val="24"/>
          <w:szCs w:val="24"/>
        </w:rPr>
        <w:t>demonstrat</w:t>
      </w:r>
      <w:r w:rsidR="00E809B1">
        <w:rPr>
          <w:rFonts w:ascii="Times New Roman" w:hAnsi="Times New Roman" w:cs="Times New Roman"/>
          <w:color w:val="auto"/>
          <w:sz w:val="24"/>
          <w:szCs w:val="24"/>
        </w:rPr>
        <w:t>e</w:t>
      </w:r>
      <w:r w:rsidR="00963281" w:rsidRPr="00603E44">
        <w:rPr>
          <w:rFonts w:ascii="Times New Roman" w:hAnsi="Times New Roman" w:cs="Times New Roman"/>
          <w:color w:val="auto"/>
          <w:sz w:val="24"/>
          <w:szCs w:val="24"/>
        </w:rPr>
        <w:t xml:space="preserve"> advanced level of Chinese language skills</w:t>
      </w:r>
      <w:r w:rsidR="00095C71">
        <w:rPr>
          <w:rFonts w:ascii="Times New Roman" w:hAnsi="Times New Roman" w:cs="Times New Roman"/>
          <w:color w:val="auto"/>
          <w:sz w:val="24"/>
          <w:szCs w:val="24"/>
        </w:rPr>
        <w:t xml:space="preserve"> (4 p</w:t>
      </w:r>
      <w:r w:rsidR="00E809B1">
        <w:rPr>
          <w:rFonts w:ascii="Times New Roman" w:hAnsi="Times New Roman" w:cs="Times New Roman"/>
          <w:color w:val="auto"/>
          <w:sz w:val="24"/>
          <w:szCs w:val="24"/>
        </w:rPr>
        <w:t>oi</w:t>
      </w:r>
      <w:r w:rsidR="00095C71">
        <w:rPr>
          <w:rFonts w:ascii="Times New Roman" w:hAnsi="Times New Roman" w:cs="Times New Roman"/>
          <w:color w:val="auto"/>
          <w:sz w:val="24"/>
          <w:szCs w:val="24"/>
        </w:rPr>
        <w:t xml:space="preserve">nts), 3) </w:t>
      </w:r>
      <w:r w:rsidR="00E809B1">
        <w:rPr>
          <w:rFonts w:ascii="Times New Roman" w:hAnsi="Times New Roman" w:cs="Times New Roman"/>
          <w:color w:val="auto"/>
          <w:sz w:val="24"/>
          <w:szCs w:val="24"/>
        </w:rPr>
        <w:t>evince</w:t>
      </w:r>
      <w:r w:rsidR="00963281" w:rsidRPr="00603E44">
        <w:rPr>
          <w:rFonts w:ascii="Times New Roman" w:hAnsi="Times New Roman" w:cs="Times New Roman"/>
          <w:color w:val="auto"/>
          <w:sz w:val="24"/>
          <w:szCs w:val="24"/>
        </w:rPr>
        <w:t xml:space="preserve"> </w:t>
      </w:r>
      <w:r w:rsidR="00095C71">
        <w:rPr>
          <w:rFonts w:ascii="Times New Roman" w:hAnsi="Times New Roman" w:cs="Times New Roman"/>
          <w:color w:val="auto"/>
          <w:sz w:val="24"/>
          <w:szCs w:val="24"/>
        </w:rPr>
        <w:t>one</w:t>
      </w:r>
      <w:r w:rsidR="00E809B1">
        <w:rPr>
          <w:rFonts w:ascii="Times New Roman" w:hAnsi="Times New Roman" w:cs="Times New Roman"/>
          <w:color w:val="auto"/>
          <w:sz w:val="24"/>
          <w:szCs w:val="24"/>
        </w:rPr>
        <w:t>’</w:t>
      </w:r>
      <w:r w:rsidR="00095C71">
        <w:rPr>
          <w:rFonts w:ascii="Times New Roman" w:hAnsi="Times New Roman" w:cs="Times New Roman"/>
          <w:color w:val="auto"/>
          <w:sz w:val="24"/>
          <w:szCs w:val="24"/>
        </w:rPr>
        <w:t>s</w:t>
      </w:r>
      <w:r w:rsidR="00095C71" w:rsidRPr="00603E44">
        <w:rPr>
          <w:rFonts w:ascii="Times New Roman" w:hAnsi="Times New Roman" w:cs="Times New Roman"/>
          <w:color w:val="auto"/>
          <w:sz w:val="24"/>
          <w:szCs w:val="24"/>
        </w:rPr>
        <w:t xml:space="preserve"> </w:t>
      </w:r>
      <w:r w:rsidR="00963281" w:rsidRPr="00603E44">
        <w:rPr>
          <w:rFonts w:ascii="Times New Roman" w:hAnsi="Times New Roman" w:cs="Times New Roman"/>
          <w:color w:val="auto"/>
          <w:sz w:val="24"/>
          <w:szCs w:val="24"/>
        </w:rPr>
        <w:t>grasp of Chinese culture</w:t>
      </w:r>
      <w:r w:rsidR="00095C71">
        <w:rPr>
          <w:rFonts w:ascii="Times New Roman" w:hAnsi="Times New Roman" w:cs="Times New Roman"/>
          <w:color w:val="auto"/>
          <w:sz w:val="24"/>
          <w:szCs w:val="24"/>
        </w:rPr>
        <w:t xml:space="preserve"> (4 p</w:t>
      </w:r>
      <w:r w:rsidR="00E809B1">
        <w:rPr>
          <w:rFonts w:ascii="Times New Roman" w:hAnsi="Times New Roman" w:cs="Times New Roman"/>
          <w:color w:val="auto"/>
          <w:sz w:val="24"/>
          <w:szCs w:val="24"/>
        </w:rPr>
        <w:t>oi</w:t>
      </w:r>
      <w:r w:rsidR="00095C71">
        <w:rPr>
          <w:rFonts w:ascii="Times New Roman" w:hAnsi="Times New Roman" w:cs="Times New Roman"/>
          <w:color w:val="auto"/>
          <w:sz w:val="24"/>
          <w:szCs w:val="24"/>
        </w:rPr>
        <w:t xml:space="preserve">nts), 4) </w:t>
      </w:r>
      <w:r w:rsidR="00E809B1">
        <w:rPr>
          <w:rFonts w:ascii="Times New Roman" w:hAnsi="Times New Roman" w:cs="Times New Roman"/>
          <w:color w:val="auto"/>
          <w:sz w:val="24"/>
          <w:szCs w:val="24"/>
        </w:rPr>
        <w:t>elaborate upon</w:t>
      </w:r>
      <w:r w:rsidR="00095C71">
        <w:rPr>
          <w:rFonts w:ascii="Times New Roman" w:hAnsi="Times New Roman" w:cs="Times New Roman"/>
          <w:color w:val="auto"/>
          <w:sz w:val="24"/>
          <w:szCs w:val="24"/>
        </w:rPr>
        <w:t xml:space="preserve"> </w:t>
      </w:r>
      <w:r w:rsidR="00963281" w:rsidRPr="00603E44">
        <w:rPr>
          <w:rFonts w:ascii="Times New Roman" w:hAnsi="Times New Roman" w:cs="Times New Roman"/>
          <w:color w:val="auto"/>
          <w:sz w:val="24"/>
          <w:szCs w:val="24"/>
        </w:rPr>
        <w:t xml:space="preserve">analytic implications of </w:t>
      </w:r>
      <w:r w:rsidR="00095C71">
        <w:rPr>
          <w:rFonts w:ascii="Times New Roman" w:hAnsi="Times New Roman" w:cs="Times New Roman"/>
          <w:color w:val="auto"/>
          <w:sz w:val="24"/>
          <w:szCs w:val="24"/>
        </w:rPr>
        <w:t>the</w:t>
      </w:r>
      <w:r w:rsidR="00095C71" w:rsidRPr="00603E44">
        <w:rPr>
          <w:rFonts w:ascii="Times New Roman" w:hAnsi="Times New Roman" w:cs="Times New Roman"/>
          <w:color w:val="auto"/>
          <w:sz w:val="24"/>
          <w:szCs w:val="24"/>
        </w:rPr>
        <w:t xml:space="preserve"> </w:t>
      </w:r>
      <w:r w:rsidR="00963281" w:rsidRPr="00603E44">
        <w:rPr>
          <w:rFonts w:ascii="Times New Roman" w:hAnsi="Times New Roman" w:cs="Times New Roman"/>
          <w:color w:val="auto"/>
          <w:sz w:val="24"/>
          <w:szCs w:val="24"/>
        </w:rPr>
        <w:t>theme</w:t>
      </w:r>
      <w:r w:rsidR="00095C71">
        <w:rPr>
          <w:rFonts w:ascii="Times New Roman" w:hAnsi="Times New Roman" w:cs="Times New Roman"/>
          <w:color w:val="auto"/>
          <w:sz w:val="24"/>
          <w:szCs w:val="24"/>
        </w:rPr>
        <w:t xml:space="preserve"> (3 p</w:t>
      </w:r>
      <w:r w:rsidR="00E809B1">
        <w:rPr>
          <w:rFonts w:ascii="Times New Roman" w:hAnsi="Times New Roman" w:cs="Times New Roman"/>
          <w:color w:val="auto"/>
          <w:sz w:val="24"/>
          <w:szCs w:val="24"/>
        </w:rPr>
        <w:t>oi</w:t>
      </w:r>
      <w:r w:rsidR="00095C71">
        <w:rPr>
          <w:rFonts w:ascii="Times New Roman" w:hAnsi="Times New Roman" w:cs="Times New Roman"/>
          <w:color w:val="auto"/>
          <w:sz w:val="24"/>
          <w:szCs w:val="24"/>
        </w:rPr>
        <w:t>nts</w:t>
      </w:r>
      <w:r w:rsidR="00095C71" w:rsidRPr="006F226B">
        <w:rPr>
          <w:rFonts w:ascii="Times New Roman" w:hAnsi="Times New Roman" w:cs="Times New Roman"/>
          <w:color w:val="auto"/>
          <w:sz w:val="24"/>
          <w:szCs w:val="24"/>
        </w:rPr>
        <w:t>)</w:t>
      </w:r>
      <w:r w:rsidR="00963281" w:rsidRPr="006F226B">
        <w:rPr>
          <w:rFonts w:ascii="Times New Roman" w:hAnsi="Times New Roman" w:cs="Times New Roman"/>
          <w:color w:val="auto"/>
          <w:sz w:val="24"/>
          <w:szCs w:val="24"/>
        </w:rPr>
        <w:t>.</w:t>
      </w:r>
      <w:r w:rsidR="00095C71" w:rsidRPr="006F226B">
        <w:rPr>
          <w:rFonts w:ascii="Times New Roman" w:hAnsi="Times New Roman" w:cs="Times New Roman"/>
          <w:color w:val="auto"/>
          <w:sz w:val="24"/>
          <w:szCs w:val="24"/>
        </w:rPr>
        <w:t xml:space="preserve">  </w:t>
      </w:r>
      <w:r w:rsidR="00332E09" w:rsidRPr="006F226B">
        <w:rPr>
          <w:rFonts w:ascii="Times New Roman" w:hAnsi="Times New Roman" w:cs="Times New Roman"/>
          <w:color w:val="auto"/>
          <w:sz w:val="24"/>
          <w:szCs w:val="24"/>
        </w:rPr>
        <w:t>V</w:t>
      </w:r>
      <w:r w:rsidR="00095C71" w:rsidRPr="006F226B">
        <w:rPr>
          <w:rFonts w:ascii="Times New Roman" w:hAnsi="Times New Roman" w:cs="Times New Roman"/>
          <w:color w:val="auto"/>
          <w:sz w:val="24"/>
          <w:szCs w:val="24"/>
        </w:rPr>
        <w:t xml:space="preserve">ideo presentation will be judged by 1) </w:t>
      </w:r>
      <w:r w:rsidR="00E809B1" w:rsidRPr="006F226B">
        <w:rPr>
          <w:rFonts w:ascii="Times New Roman" w:hAnsi="Times New Roman" w:cs="Times New Roman"/>
          <w:color w:val="auto"/>
          <w:sz w:val="24"/>
          <w:szCs w:val="24"/>
        </w:rPr>
        <w:t xml:space="preserve">video </w:t>
      </w:r>
      <w:r w:rsidR="00332E09" w:rsidRPr="006F226B">
        <w:rPr>
          <w:rFonts w:ascii="Times New Roman" w:hAnsi="Times New Roman" w:cs="Times New Roman"/>
          <w:color w:val="auto"/>
          <w:sz w:val="24"/>
          <w:szCs w:val="24"/>
        </w:rPr>
        <w:t xml:space="preserve">delivery, 2) </w:t>
      </w:r>
      <w:r w:rsidR="00095C71" w:rsidRPr="006F226B">
        <w:rPr>
          <w:rFonts w:ascii="Times New Roman" w:hAnsi="Times New Roman" w:cs="Times New Roman"/>
          <w:color w:val="auto"/>
          <w:sz w:val="24"/>
          <w:szCs w:val="24"/>
        </w:rPr>
        <w:t xml:space="preserve">pronunciation, </w:t>
      </w:r>
      <w:r w:rsidR="00332E09" w:rsidRPr="006F226B">
        <w:rPr>
          <w:rFonts w:ascii="Times New Roman" w:hAnsi="Times New Roman" w:cs="Times New Roman"/>
          <w:color w:val="auto"/>
          <w:sz w:val="24"/>
          <w:szCs w:val="24"/>
        </w:rPr>
        <w:t xml:space="preserve">3) </w:t>
      </w:r>
      <w:r w:rsidR="00095C71" w:rsidRPr="006F226B">
        <w:rPr>
          <w:rFonts w:ascii="Times New Roman" w:hAnsi="Times New Roman" w:cs="Times New Roman"/>
          <w:color w:val="auto"/>
          <w:sz w:val="24"/>
          <w:szCs w:val="24"/>
        </w:rPr>
        <w:t xml:space="preserve">tones, </w:t>
      </w:r>
      <w:r w:rsidR="00332E09" w:rsidRPr="006F226B">
        <w:rPr>
          <w:rFonts w:ascii="Times New Roman" w:hAnsi="Times New Roman" w:cs="Times New Roman"/>
          <w:color w:val="auto"/>
          <w:sz w:val="24"/>
          <w:szCs w:val="24"/>
        </w:rPr>
        <w:t xml:space="preserve">4) </w:t>
      </w:r>
      <w:r w:rsidR="00095C71" w:rsidRPr="006F226B">
        <w:rPr>
          <w:rFonts w:ascii="Times New Roman" w:hAnsi="Times New Roman" w:cs="Times New Roman"/>
          <w:color w:val="auto"/>
          <w:sz w:val="24"/>
          <w:szCs w:val="24"/>
        </w:rPr>
        <w:t xml:space="preserve">grammar, </w:t>
      </w:r>
      <w:r w:rsidR="00332E09" w:rsidRPr="006F226B">
        <w:rPr>
          <w:rFonts w:ascii="Times New Roman" w:hAnsi="Times New Roman" w:cs="Times New Roman"/>
          <w:color w:val="auto"/>
          <w:sz w:val="24"/>
          <w:szCs w:val="24"/>
        </w:rPr>
        <w:t>5) fluency;</w:t>
      </w:r>
      <w:r w:rsidR="00095C71" w:rsidRPr="006F226B">
        <w:rPr>
          <w:rFonts w:ascii="Times New Roman" w:hAnsi="Times New Roman" w:cs="Times New Roman"/>
          <w:color w:val="auto"/>
          <w:sz w:val="24"/>
          <w:szCs w:val="24"/>
        </w:rPr>
        <w:t xml:space="preserve"> </w:t>
      </w:r>
      <w:r w:rsidR="00E809B1" w:rsidRPr="006F226B">
        <w:rPr>
          <w:rFonts w:ascii="Times New Roman" w:hAnsi="Times New Roman" w:cs="Times New Roman"/>
          <w:color w:val="auto"/>
          <w:sz w:val="24"/>
          <w:szCs w:val="24"/>
        </w:rPr>
        <w:t>(</w:t>
      </w:r>
      <w:r w:rsidR="00332E09" w:rsidRPr="006F226B">
        <w:rPr>
          <w:rFonts w:ascii="Times New Roman" w:hAnsi="Times New Roman" w:cs="Times New Roman"/>
          <w:color w:val="auto"/>
          <w:sz w:val="24"/>
          <w:szCs w:val="24"/>
        </w:rPr>
        <w:t>2</w:t>
      </w:r>
      <w:r w:rsidR="00095C71" w:rsidRPr="006F226B">
        <w:rPr>
          <w:rFonts w:ascii="Times New Roman" w:hAnsi="Times New Roman" w:cs="Times New Roman"/>
          <w:color w:val="auto"/>
          <w:sz w:val="24"/>
          <w:szCs w:val="24"/>
        </w:rPr>
        <w:t xml:space="preserve"> p</w:t>
      </w:r>
      <w:r w:rsidR="00E809B1" w:rsidRPr="006F226B">
        <w:rPr>
          <w:rFonts w:ascii="Times New Roman" w:hAnsi="Times New Roman" w:cs="Times New Roman"/>
          <w:color w:val="auto"/>
          <w:sz w:val="24"/>
          <w:szCs w:val="24"/>
        </w:rPr>
        <w:t>oi</w:t>
      </w:r>
      <w:r w:rsidR="00095C71" w:rsidRPr="006F226B">
        <w:rPr>
          <w:rFonts w:ascii="Times New Roman" w:hAnsi="Times New Roman" w:cs="Times New Roman"/>
          <w:color w:val="auto"/>
          <w:sz w:val="24"/>
          <w:szCs w:val="24"/>
        </w:rPr>
        <w:t>nt</w:t>
      </w:r>
      <w:r w:rsidR="00332E09" w:rsidRPr="006F226B">
        <w:rPr>
          <w:rFonts w:ascii="Times New Roman" w:hAnsi="Times New Roman" w:cs="Times New Roman"/>
          <w:color w:val="auto"/>
          <w:sz w:val="24"/>
          <w:szCs w:val="24"/>
        </w:rPr>
        <w:t>s</w:t>
      </w:r>
      <w:r w:rsidR="00095C71" w:rsidRPr="006F226B">
        <w:rPr>
          <w:rFonts w:ascii="Times New Roman" w:hAnsi="Times New Roman" w:cs="Times New Roman"/>
          <w:color w:val="auto"/>
          <w:sz w:val="24"/>
          <w:szCs w:val="24"/>
        </w:rPr>
        <w:t xml:space="preserve"> each</w:t>
      </w:r>
      <w:r w:rsidR="00E809B1" w:rsidRPr="006F226B">
        <w:rPr>
          <w:rFonts w:ascii="Times New Roman" w:hAnsi="Times New Roman" w:cs="Times New Roman"/>
          <w:color w:val="auto"/>
          <w:sz w:val="24"/>
          <w:szCs w:val="24"/>
        </w:rPr>
        <w:t>)</w:t>
      </w:r>
      <w:r w:rsidR="00095C71" w:rsidRPr="006F226B">
        <w:rPr>
          <w:rFonts w:ascii="Times New Roman" w:hAnsi="Times New Roman" w:cs="Times New Roman"/>
          <w:color w:val="auto"/>
          <w:sz w:val="24"/>
          <w:szCs w:val="24"/>
        </w:rPr>
        <w:t>.</w:t>
      </w:r>
    </w:p>
    <w:p w14:paraId="2533B1D8" w14:textId="77777777" w:rsidR="00963281" w:rsidRPr="00F547D9" w:rsidRDefault="00963281" w:rsidP="00CC3835">
      <w:pPr>
        <w:pStyle w:val="pen12"/>
        <w:tabs>
          <w:tab w:val="left" w:pos="900"/>
        </w:tabs>
        <w:spacing w:after="0" w:afterAutospacing="0" w:line="360" w:lineRule="auto"/>
        <w:ind w:left="630" w:firstLine="432"/>
        <w:rPr>
          <w:rFonts w:ascii="Times New Roman" w:hAnsi="Times New Roman" w:cs="Times New Roman"/>
          <w:b/>
          <w:color w:val="auto"/>
        </w:rPr>
      </w:pPr>
      <w:r w:rsidRPr="00F547D9">
        <w:rPr>
          <w:rFonts w:ascii="Times New Roman" w:hAnsi="Times New Roman" w:cs="Times New Roman"/>
          <w:b/>
          <w:color w:val="auto"/>
        </w:rPr>
        <w:t>Grades will be computed as follows:</w:t>
      </w:r>
    </w:p>
    <w:p w14:paraId="7D69BC14" w14:textId="77777777" w:rsidR="000B6925" w:rsidRPr="00CC3835" w:rsidRDefault="000B6925" w:rsidP="00CC3835">
      <w:pPr>
        <w:tabs>
          <w:tab w:val="left" w:pos="900"/>
        </w:tabs>
        <w:ind w:left="720" w:firstLine="432"/>
        <w:rPr>
          <w:rFonts w:ascii="Times New Roman" w:eastAsia="Trebuchet MS" w:hAnsi="Times New Roman" w:cs="Times New Roman"/>
          <w:color w:val="auto"/>
          <w:sz w:val="24"/>
          <w:szCs w:val="24"/>
        </w:rPr>
      </w:pPr>
      <w:r w:rsidRPr="00CC3835">
        <w:rPr>
          <w:rFonts w:ascii="Times New Roman" w:eastAsia="Trebuchet MS" w:hAnsi="Times New Roman" w:cs="Times New Roman"/>
          <w:color w:val="auto"/>
          <w:sz w:val="24"/>
          <w:szCs w:val="24"/>
        </w:rPr>
        <w:t>A</w:t>
      </w:r>
      <w:r w:rsidRPr="00CC3835">
        <w:rPr>
          <w:rFonts w:ascii="Times New Roman" w:eastAsia="Trebuchet MS" w:hAnsi="Times New Roman" w:cs="Times New Roman"/>
          <w:color w:val="auto"/>
          <w:sz w:val="24"/>
          <w:szCs w:val="24"/>
        </w:rPr>
        <w:tab/>
        <w:t>90-100%</w:t>
      </w:r>
    </w:p>
    <w:p w14:paraId="5C6137E9" w14:textId="77777777" w:rsidR="000B6925" w:rsidRPr="00CC3835" w:rsidRDefault="000B6925" w:rsidP="00CC3835">
      <w:pPr>
        <w:tabs>
          <w:tab w:val="left" w:pos="900"/>
        </w:tabs>
        <w:ind w:left="720" w:firstLine="432"/>
        <w:rPr>
          <w:rFonts w:ascii="Times New Roman" w:eastAsia="Trebuchet MS" w:hAnsi="Times New Roman" w:cs="Times New Roman"/>
          <w:color w:val="auto"/>
          <w:sz w:val="24"/>
          <w:szCs w:val="24"/>
        </w:rPr>
      </w:pPr>
      <w:r w:rsidRPr="00CC3835">
        <w:rPr>
          <w:rFonts w:ascii="Times New Roman" w:eastAsia="Trebuchet MS" w:hAnsi="Times New Roman" w:cs="Times New Roman"/>
          <w:color w:val="auto"/>
          <w:sz w:val="24"/>
          <w:szCs w:val="24"/>
        </w:rPr>
        <w:t>B</w:t>
      </w:r>
      <w:r w:rsidRPr="00CC3835">
        <w:rPr>
          <w:rFonts w:ascii="Times New Roman" w:eastAsia="Trebuchet MS" w:hAnsi="Times New Roman" w:cs="Times New Roman"/>
          <w:color w:val="auto"/>
          <w:sz w:val="24"/>
          <w:szCs w:val="24"/>
        </w:rPr>
        <w:tab/>
        <w:t>80-89%</w:t>
      </w:r>
    </w:p>
    <w:p w14:paraId="18AACE2C" w14:textId="77777777" w:rsidR="000B6925" w:rsidRPr="00CC3835" w:rsidRDefault="000B6925" w:rsidP="00CC3835">
      <w:pPr>
        <w:tabs>
          <w:tab w:val="left" w:pos="900"/>
        </w:tabs>
        <w:ind w:left="720" w:firstLine="432"/>
        <w:rPr>
          <w:rFonts w:ascii="Times New Roman" w:eastAsia="Trebuchet MS" w:hAnsi="Times New Roman" w:cs="Times New Roman"/>
          <w:color w:val="auto"/>
          <w:sz w:val="24"/>
          <w:szCs w:val="24"/>
        </w:rPr>
      </w:pPr>
      <w:r w:rsidRPr="00CC3835">
        <w:rPr>
          <w:rFonts w:ascii="Times New Roman" w:eastAsia="Trebuchet MS" w:hAnsi="Times New Roman" w:cs="Times New Roman"/>
          <w:color w:val="auto"/>
          <w:sz w:val="24"/>
          <w:szCs w:val="24"/>
        </w:rPr>
        <w:t>C</w:t>
      </w:r>
      <w:r w:rsidRPr="00CC3835">
        <w:rPr>
          <w:rFonts w:ascii="Times New Roman" w:eastAsia="Trebuchet MS" w:hAnsi="Times New Roman" w:cs="Times New Roman"/>
          <w:color w:val="auto"/>
          <w:sz w:val="24"/>
          <w:szCs w:val="24"/>
        </w:rPr>
        <w:tab/>
        <w:t>70-79%</w:t>
      </w:r>
    </w:p>
    <w:p w14:paraId="6BB4305E" w14:textId="77777777" w:rsidR="000B6925" w:rsidRPr="00CC3835" w:rsidRDefault="000B6925" w:rsidP="00CC3835">
      <w:pPr>
        <w:tabs>
          <w:tab w:val="left" w:pos="900"/>
        </w:tabs>
        <w:ind w:left="720" w:firstLine="432"/>
        <w:rPr>
          <w:rFonts w:ascii="Times New Roman" w:eastAsia="Trebuchet MS" w:hAnsi="Times New Roman" w:cs="Times New Roman"/>
          <w:color w:val="auto"/>
          <w:sz w:val="24"/>
          <w:szCs w:val="24"/>
        </w:rPr>
      </w:pPr>
      <w:r w:rsidRPr="00CC3835">
        <w:rPr>
          <w:rFonts w:ascii="Times New Roman" w:eastAsia="Trebuchet MS" w:hAnsi="Times New Roman" w:cs="Times New Roman"/>
          <w:color w:val="auto"/>
          <w:sz w:val="24"/>
          <w:szCs w:val="24"/>
        </w:rPr>
        <w:t>D</w:t>
      </w:r>
      <w:r w:rsidRPr="00CC3835">
        <w:rPr>
          <w:rFonts w:ascii="Times New Roman" w:eastAsia="Trebuchet MS" w:hAnsi="Times New Roman" w:cs="Times New Roman"/>
          <w:color w:val="auto"/>
          <w:sz w:val="24"/>
          <w:szCs w:val="24"/>
        </w:rPr>
        <w:tab/>
        <w:t>60-69%</w:t>
      </w:r>
    </w:p>
    <w:p w14:paraId="7AB083CD" w14:textId="77777777" w:rsidR="000B6925" w:rsidRPr="00CC3835" w:rsidRDefault="000B6925" w:rsidP="00CC3835">
      <w:pPr>
        <w:tabs>
          <w:tab w:val="left" w:pos="900"/>
        </w:tabs>
        <w:ind w:left="720" w:firstLine="432"/>
        <w:rPr>
          <w:rFonts w:ascii="Times New Roman" w:eastAsia="Trebuchet MS" w:hAnsi="Times New Roman" w:cs="Times New Roman"/>
          <w:color w:val="auto"/>
          <w:sz w:val="24"/>
          <w:szCs w:val="24"/>
        </w:rPr>
      </w:pPr>
      <w:r w:rsidRPr="00CC3835">
        <w:rPr>
          <w:rFonts w:ascii="Times New Roman" w:eastAsia="Trebuchet MS" w:hAnsi="Times New Roman" w:cs="Times New Roman"/>
          <w:color w:val="auto"/>
          <w:sz w:val="24"/>
          <w:szCs w:val="24"/>
        </w:rPr>
        <w:t>F</w:t>
      </w:r>
      <w:r w:rsidRPr="00CC3835">
        <w:rPr>
          <w:rFonts w:ascii="Times New Roman" w:eastAsia="Trebuchet MS" w:hAnsi="Times New Roman" w:cs="Times New Roman"/>
          <w:color w:val="auto"/>
          <w:sz w:val="24"/>
          <w:szCs w:val="24"/>
        </w:rPr>
        <w:tab/>
        <w:t>0-59%</w:t>
      </w:r>
    </w:p>
    <w:p w14:paraId="59B7387A" w14:textId="1D8FF203" w:rsidR="008D6E8D" w:rsidRPr="00603E44" w:rsidRDefault="00425E17" w:rsidP="00CC3835">
      <w:pPr>
        <w:tabs>
          <w:tab w:val="left" w:pos="900"/>
        </w:tabs>
        <w:spacing w:before="240" w:after="80"/>
        <w:ind w:left="630" w:firstLine="432"/>
        <w:rPr>
          <w:rFonts w:ascii="Times New Roman" w:hAnsi="Times New Roman" w:cs="Times New Roman"/>
          <w:b/>
          <w:color w:val="auto"/>
          <w:sz w:val="24"/>
          <w:szCs w:val="24"/>
        </w:rPr>
      </w:pPr>
      <w:r w:rsidRPr="00603E44">
        <w:rPr>
          <w:rFonts w:ascii="Times New Roman" w:hAnsi="Times New Roman" w:cs="Times New Roman"/>
          <w:b/>
          <w:color w:val="auto"/>
          <w:sz w:val="24"/>
          <w:szCs w:val="24"/>
        </w:rPr>
        <w:t>Course Materials</w:t>
      </w:r>
    </w:p>
    <w:p w14:paraId="1A6C6212" w14:textId="70F822B3" w:rsidR="00506BC9" w:rsidRPr="00603E44" w:rsidRDefault="00506BC9" w:rsidP="00CC3835">
      <w:pPr>
        <w:tabs>
          <w:tab w:val="left" w:pos="900"/>
        </w:tabs>
        <w:ind w:left="630" w:firstLine="432"/>
        <w:rPr>
          <w:rFonts w:ascii="Times New Roman" w:hAnsi="Times New Roman" w:cs="Times New Roman"/>
          <w:sz w:val="24"/>
          <w:szCs w:val="24"/>
        </w:rPr>
      </w:pPr>
      <w:r w:rsidRPr="00603E44">
        <w:rPr>
          <w:rFonts w:ascii="Times New Roman" w:hAnsi="Times New Roman" w:cs="Times New Roman"/>
          <w:color w:val="auto"/>
          <w:sz w:val="24"/>
          <w:szCs w:val="24"/>
        </w:rPr>
        <w:t>Course materials, including texts and audio/video materials, and assignments will be posted on t-square.</w:t>
      </w:r>
      <w:r w:rsidR="00C3000E">
        <w:rPr>
          <w:rFonts w:ascii="Times New Roman" w:hAnsi="Times New Roman" w:cs="Times New Roman"/>
          <w:color w:val="auto"/>
          <w:sz w:val="24"/>
          <w:szCs w:val="24"/>
        </w:rPr>
        <w:t xml:space="preserve"> </w:t>
      </w:r>
      <w:r w:rsidR="00196E80" w:rsidRPr="00603E44">
        <w:rPr>
          <w:rFonts w:ascii="Times New Roman" w:hAnsi="Times New Roman" w:cs="Times New Roman"/>
          <w:color w:val="auto"/>
          <w:sz w:val="24"/>
          <w:szCs w:val="24"/>
        </w:rPr>
        <w:t>Students will share assignment research results with the class. Research resources may be in both Chinese and English but assignments, project reports, class discussions and presen</w:t>
      </w:r>
      <w:r w:rsidR="001663F3" w:rsidRPr="00603E44">
        <w:rPr>
          <w:rFonts w:ascii="Times New Roman" w:hAnsi="Times New Roman" w:cs="Times New Roman"/>
          <w:color w:val="auto"/>
          <w:sz w:val="24"/>
          <w:szCs w:val="24"/>
        </w:rPr>
        <w:t xml:space="preserve">tations will be in Chinese.    </w:t>
      </w:r>
      <w:r w:rsidR="00196E80" w:rsidRPr="00603E44">
        <w:rPr>
          <w:rFonts w:ascii="Times New Roman" w:hAnsi="Times New Roman" w:cs="Times New Roman"/>
          <w:color w:val="auto"/>
          <w:sz w:val="24"/>
          <w:szCs w:val="24"/>
        </w:rPr>
        <w:t xml:space="preserve"> </w:t>
      </w:r>
    </w:p>
    <w:p w14:paraId="2340F692" w14:textId="4AFB1E36" w:rsidR="001C5E8D" w:rsidRPr="00603E44" w:rsidRDefault="00425E17" w:rsidP="00CC3835">
      <w:pPr>
        <w:tabs>
          <w:tab w:val="left" w:pos="900"/>
        </w:tabs>
        <w:spacing w:before="240" w:after="80"/>
        <w:ind w:left="630" w:firstLine="432"/>
        <w:rPr>
          <w:rFonts w:ascii="Times New Roman" w:hAnsi="Times New Roman" w:cs="Times New Roman"/>
          <w:b/>
          <w:color w:val="auto"/>
          <w:sz w:val="24"/>
          <w:szCs w:val="24"/>
        </w:rPr>
      </w:pPr>
      <w:r w:rsidRPr="00603E44">
        <w:rPr>
          <w:rFonts w:ascii="Times New Roman" w:hAnsi="Times New Roman" w:cs="Times New Roman"/>
          <w:b/>
          <w:color w:val="auto"/>
          <w:sz w:val="24"/>
          <w:szCs w:val="24"/>
        </w:rPr>
        <w:t>Course Expectations &amp; Guidelines</w:t>
      </w:r>
    </w:p>
    <w:p w14:paraId="29F5BADF" w14:textId="6B826AC2" w:rsidR="00B356C5" w:rsidRPr="00603E44" w:rsidRDefault="00F54663"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Students are expected to </w:t>
      </w:r>
      <w:r w:rsidRPr="00603E44">
        <w:rPr>
          <w:rFonts w:ascii="Times New Roman" w:eastAsia="PMingLiU" w:hAnsi="Times New Roman" w:cs="Times New Roman"/>
          <w:color w:val="auto"/>
          <w:sz w:val="24"/>
          <w:szCs w:val="24"/>
        </w:rPr>
        <w:t>（</w:t>
      </w:r>
      <w:r w:rsidRPr="00603E44">
        <w:rPr>
          <w:rFonts w:ascii="Times New Roman" w:hAnsi="Times New Roman" w:cs="Times New Roman"/>
          <w:color w:val="auto"/>
          <w:sz w:val="24"/>
          <w:szCs w:val="24"/>
        </w:rPr>
        <w:t>1</w:t>
      </w:r>
      <w:r w:rsidRPr="00603E44">
        <w:rPr>
          <w:rFonts w:ascii="Times New Roman" w:eastAsia="PMingLiU" w:hAnsi="Times New Roman" w:cs="Times New Roman"/>
          <w:color w:val="auto"/>
          <w:sz w:val="24"/>
          <w:szCs w:val="24"/>
        </w:rPr>
        <w:t>）</w:t>
      </w:r>
      <w:r w:rsidRPr="00603E44">
        <w:rPr>
          <w:rFonts w:ascii="Times New Roman" w:hAnsi="Times New Roman" w:cs="Times New Roman"/>
          <w:color w:val="auto"/>
          <w:sz w:val="24"/>
          <w:szCs w:val="24"/>
        </w:rPr>
        <w:t xml:space="preserve">engage in role playing during class simulations, </w:t>
      </w:r>
      <w:r w:rsidRPr="00603E44">
        <w:rPr>
          <w:rFonts w:ascii="Times New Roman" w:eastAsia="PMingLiU" w:hAnsi="Times New Roman" w:cs="Times New Roman"/>
          <w:color w:val="auto"/>
          <w:sz w:val="24"/>
          <w:szCs w:val="24"/>
        </w:rPr>
        <w:t>（</w:t>
      </w:r>
      <w:r w:rsidRPr="00603E44">
        <w:rPr>
          <w:rFonts w:ascii="Times New Roman" w:hAnsi="Times New Roman" w:cs="Times New Roman"/>
          <w:color w:val="auto"/>
          <w:sz w:val="24"/>
          <w:szCs w:val="24"/>
        </w:rPr>
        <w:t>2</w:t>
      </w:r>
      <w:r w:rsidRPr="00603E44">
        <w:rPr>
          <w:rFonts w:ascii="Times New Roman" w:eastAsia="PMingLiU" w:hAnsi="Times New Roman" w:cs="Times New Roman"/>
          <w:color w:val="auto"/>
          <w:sz w:val="24"/>
          <w:szCs w:val="24"/>
        </w:rPr>
        <w:t>）</w:t>
      </w:r>
      <w:r w:rsidRPr="00603E44">
        <w:rPr>
          <w:rFonts w:ascii="Times New Roman" w:hAnsi="Times New Roman" w:cs="Times New Roman"/>
          <w:color w:val="auto"/>
          <w:sz w:val="24"/>
          <w:szCs w:val="24"/>
        </w:rPr>
        <w:t xml:space="preserve">conduct research, and </w:t>
      </w:r>
      <w:r w:rsidRPr="00603E44">
        <w:rPr>
          <w:rFonts w:ascii="Times New Roman" w:eastAsia="PMingLiU" w:hAnsi="Times New Roman" w:cs="Times New Roman"/>
          <w:color w:val="auto"/>
          <w:sz w:val="24"/>
          <w:szCs w:val="24"/>
        </w:rPr>
        <w:t>（</w:t>
      </w:r>
      <w:r w:rsidRPr="00603E44">
        <w:rPr>
          <w:rFonts w:ascii="Times New Roman" w:hAnsi="Times New Roman" w:cs="Times New Roman"/>
          <w:color w:val="auto"/>
          <w:sz w:val="24"/>
          <w:szCs w:val="24"/>
        </w:rPr>
        <w:t>3</w:t>
      </w:r>
      <w:r w:rsidRPr="00603E44">
        <w:rPr>
          <w:rFonts w:ascii="Times New Roman" w:eastAsia="PMingLiU" w:hAnsi="Times New Roman" w:cs="Times New Roman"/>
          <w:color w:val="auto"/>
          <w:sz w:val="24"/>
          <w:szCs w:val="24"/>
        </w:rPr>
        <w:t>）</w:t>
      </w:r>
      <w:r w:rsidRPr="00603E44">
        <w:rPr>
          <w:rFonts w:ascii="Times New Roman" w:hAnsi="Times New Roman" w:cs="Times New Roman"/>
          <w:color w:val="auto"/>
          <w:sz w:val="24"/>
          <w:szCs w:val="24"/>
        </w:rPr>
        <w:t xml:space="preserve">deliver presentations on both Chinese and American cultural behavior, way of thoughts, and social norms. Students will work on dialogues and essays reflecting cultural clashes foreigners encounter in China, which will not only enhance their language proficiency, but also foster their intercultural communication skills. </w:t>
      </w:r>
      <w:r w:rsidR="00196E80" w:rsidRPr="00603E44">
        <w:rPr>
          <w:rFonts w:ascii="Times New Roman" w:hAnsi="Times New Roman" w:cs="Times New Roman"/>
          <w:color w:val="auto"/>
          <w:sz w:val="24"/>
          <w:szCs w:val="24"/>
        </w:rPr>
        <w:t>The format will include lectures to provide background information; discussions and simulations based on readings and research; written assignments on the handouts</w:t>
      </w:r>
      <w:r w:rsidR="00B356C5" w:rsidRPr="00603E44">
        <w:rPr>
          <w:rFonts w:ascii="Times New Roman" w:hAnsi="Times New Roman" w:cs="Times New Roman"/>
          <w:color w:val="auto"/>
          <w:sz w:val="24"/>
          <w:szCs w:val="24"/>
        </w:rPr>
        <w:t>.</w:t>
      </w:r>
    </w:p>
    <w:p w14:paraId="12CD69F8" w14:textId="75780A57" w:rsidR="002C7849" w:rsidRPr="00603E44" w:rsidRDefault="002C7849" w:rsidP="00CC3835">
      <w:pPr>
        <w:pStyle w:val="Heading2"/>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Academic Integrity</w:t>
      </w:r>
    </w:p>
    <w:p w14:paraId="6D66F933" w14:textId="165E9468" w:rsidR="002C7849" w:rsidRPr="00603E44" w:rsidRDefault="002C7849"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Georgia Tech aims to cultivate a community based on trust, academic integrity, and honor. Students are expected to act according to the highest ethical standards.  For information on Georgia Tech's Academic Honor Code, please </w:t>
      </w:r>
      <w:r w:rsidR="00FE4E1C" w:rsidRPr="00603E44">
        <w:rPr>
          <w:rFonts w:ascii="Times New Roman" w:hAnsi="Times New Roman" w:cs="Times New Roman"/>
          <w:color w:val="auto"/>
          <w:sz w:val="24"/>
          <w:szCs w:val="24"/>
        </w:rPr>
        <w:t xml:space="preserve">visit </w:t>
      </w:r>
      <w:r w:rsidR="002D42BC" w:rsidRPr="00603E44">
        <w:rPr>
          <w:rFonts w:ascii="Times New Roman" w:hAnsi="Times New Roman" w:cs="Times New Roman"/>
          <w:color w:val="auto"/>
          <w:sz w:val="24"/>
          <w:szCs w:val="24"/>
        </w:rPr>
        <w:t xml:space="preserve">http://www.catalog.gatech.edu/policies/honor-code/ or </w:t>
      </w:r>
      <w:hyperlink r:id="rId9" w:history="1">
        <w:r w:rsidR="008C441D" w:rsidRPr="00603E44">
          <w:rPr>
            <w:rStyle w:val="Hyperlink"/>
            <w:rFonts w:ascii="Times New Roman" w:hAnsi="Times New Roman" w:cs="Times New Roman"/>
            <w:color w:val="auto"/>
            <w:sz w:val="24"/>
            <w:szCs w:val="24"/>
          </w:rPr>
          <w:t>http://www.catalog.gatech.edu/rules/18/</w:t>
        </w:r>
      </w:hyperlink>
      <w:r w:rsidR="007A7848" w:rsidRPr="00603E44">
        <w:rPr>
          <w:rFonts w:ascii="Times New Roman" w:hAnsi="Times New Roman" w:cs="Times New Roman"/>
          <w:color w:val="auto"/>
          <w:sz w:val="24"/>
          <w:szCs w:val="24"/>
        </w:rPr>
        <w:t>.</w:t>
      </w:r>
    </w:p>
    <w:p w14:paraId="546ECD32" w14:textId="6E7AB1C5" w:rsidR="002C7849" w:rsidRPr="00603E44" w:rsidRDefault="002C7849"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Any student suspect</w:t>
      </w:r>
      <w:r w:rsidR="007A7848" w:rsidRPr="00603E44">
        <w:rPr>
          <w:rFonts w:ascii="Times New Roman" w:hAnsi="Times New Roman" w:cs="Times New Roman"/>
          <w:color w:val="auto"/>
          <w:sz w:val="24"/>
          <w:szCs w:val="24"/>
        </w:rPr>
        <w:t>ed of cheating or plagiarizing on a quiz, exam, or assignment</w:t>
      </w:r>
      <w:r w:rsidRPr="00603E44">
        <w:rPr>
          <w:rFonts w:ascii="Times New Roman" w:hAnsi="Times New Roman" w:cs="Times New Roman"/>
          <w:color w:val="auto"/>
          <w:sz w:val="24"/>
          <w:szCs w:val="24"/>
        </w:rPr>
        <w:t xml:space="preserve"> </w:t>
      </w:r>
      <w:r w:rsidR="007A7848" w:rsidRPr="00603E44">
        <w:rPr>
          <w:rFonts w:ascii="Times New Roman" w:hAnsi="Times New Roman" w:cs="Times New Roman"/>
          <w:color w:val="auto"/>
          <w:sz w:val="24"/>
          <w:szCs w:val="24"/>
        </w:rPr>
        <w:t xml:space="preserve">will be reported to the Office of Student Integrity, </w:t>
      </w:r>
      <w:r w:rsidR="00DE7977" w:rsidRPr="00603E44">
        <w:rPr>
          <w:rFonts w:ascii="Times New Roman" w:hAnsi="Times New Roman" w:cs="Times New Roman"/>
          <w:color w:val="auto"/>
          <w:sz w:val="24"/>
          <w:szCs w:val="24"/>
        </w:rPr>
        <w:t>who will investigate the incident and identify the appropriate penalty for violations.</w:t>
      </w:r>
    </w:p>
    <w:p w14:paraId="196A9B95" w14:textId="1931A2AB" w:rsidR="002C7849" w:rsidRPr="00603E44" w:rsidRDefault="002C7849" w:rsidP="00CC3835">
      <w:pPr>
        <w:pStyle w:val="Heading2"/>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Accommodations for </w:t>
      </w:r>
      <w:r w:rsidR="009277D2" w:rsidRPr="00603E44">
        <w:rPr>
          <w:rFonts w:ascii="Times New Roman" w:hAnsi="Times New Roman" w:cs="Times New Roman"/>
          <w:color w:val="auto"/>
          <w:sz w:val="24"/>
          <w:szCs w:val="24"/>
        </w:rPr>
        <w:t xml:space="preserve">Students </w:t>
      </w:r>
      <w:r w:rsidRPr="00603E44">
        <w:rPr>
          <w:rFonts w:ascii="Times New Roman" w:hAnsi="Times New Roman" w:cs="Times New Roman"/>
          <w:color w:val="auto"/>
          <w:sz w:val="24"/>
          <w:szCs w:val="24"/>
        </w:rPr>
        <w:t>with Disabilities</w:t>
      </w:r>
    </w:p>
    <w:p w14:paraId="29DF7015" w14:textId="24C2B4DB" w:rsidR="002C7849" w:rsidRPr="00603E44" w:rsidRDefault="002C7849"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bCs/>
          <w:color w:val="auto"/>
          <w:sz w:val="24"/>
          <w:szCs w:val="24"/>
        </w:rPr>
        <w:t>If you</w:t>
      </w:r>
      <w:r w:rsidR="00174C89" w:rsidRPr="00603E44">
        <w:rPr>
          <w:rFonts w:ascii="Times New Roman" w:hAnsi="Times New Roman" w:cs="Times New Roman"/>
          <w:bCs/>
          <w:color w:val="auto"/>
          <w:sz w:val="24"/>
          <w:szCs w:val="24"/>
        </w:rPr>
        <w:t xml:space="preserve"> are a student with </w:t>
      </w:r>
      <w:r w:rsidRPr="00603E44">
        <w:rPr>
          <w:rFonts w:ascii="Times New Roman" w:hAnsi="Times New Roman" w:cs="Times New Roman"/>
          <w:bCs/>
          <w:color w:val="auto"/>
          <w:sz w:val="24"/>
          <w:szCs w:val="24"/>
        </w:rPr>
        <w:t>learning needs</w:t>
      </w:r>
      <w:r w:rsidR="00174C89" w:rsidRPr="00603E44">
        <w:rPr>
          <w:rFonts w:ascii="Times New Roman" w:hAnsi="Times New Roman" w:cs="Times New Roman"/>
          <w:bCs/>
          <w:color w:val="auto"/>
          <w:sz w:val="24"/>
          <w:szCs w:val="24"/>
        </w:rPr>
        <w:t xml:space="preserve"> that</w:t>
      </w:r>
      <w:r w:rsidRPr="00603E44">
        <w:rPr>
          <w:rFonts w:ascii="Times New Roman" w:hAnsi="Times New Roman" w:cs="Times New Roman"/>
          <w:bCs/>
          <w:color w:val="auto"/>
          <w:sz w:val="24"/>
          <w:szCs w:val="24"/>
        </w:rPr>
        <w:t xml:space="preserve"> </w:t>
      </w:r>
      <w:r w:rsidRPr="00603E44">
        <w:rPr>
          <w:rFonts w:ascii="Times New Roman" w:hAnsi="Times New Roman" w:cs="Times New Roman"/>
          <w:color w:val="auto"/>
          <w:sz w:val="24"/>
          <w:szCs w:val="24"/>
        </w:rPr>
        <w:t xml:space="preserve">require </w:t>
      </w:r>
      <w:r w:rsidRPr="00603E44">
        <w:rPr>
          <w:rFonts w:ascii="Times New Roman" w:hAnsi="Times New Roman" w:cs="Times New Roman"/>
          <w:bCs/>
          <w:color w:val="auto"/>
          <w:sz w:val="24"/>
          <w:szCs w:val="24"/>
        </w:rPr>
        <w:t xml:space="preserve">special </w:t>
      </w:r>
      <w:r w:rsidRPr="00603E44">
        <w:rPr>
          <w:rFonts w:ascii="Times New Roman" w:hAnsi="Times New Roman" w:cs="Times New Roman"/>
          <w:color w:val="auto"/>
          <w:sz w:val="24"/>
          <w:szCs w:val="24"/>
        </w:rPr>
        <w:t>accommodation</w:t>
      </w:r>
      <w:r w:rsidRPr="00603E44">
        <w:rPr>
          <w:rFonts w:ascii="Times New Roman" w:hAnsi="Times New Roman" w:cs="Times New Roman"/>
          <w:bCs/>
          <w:color w:val="auto"/>
          <w:sz w:val="24"/>
          <w:szCs w:val="24"/>
        </w:rPr>
        <w:t xml:space="preserve">, </w:t>
      </w:r>
      <w:r w:rsidRPr="00603E44">
        <w:rPr>
          <w:rFonts w:ascii="Times New Roman" w:hAnsi="Times New Roman" w:cs="Times New Roman"/>
          <w:color w:val="auto"/>
          <w:sz w:val="24"/>
          <w:szCs w:val="24"/>
        </w:rPr>
        <w:t xml:space="preserve">contact </w:t>
      </w:r>
      <w:r w:rsidRPr="00603E44">
        <w:rPr>
          <w:rFonts w:ascii="Times New Roman" w:hAnsi="Times New Roman" w:cs="Times New Roman"/>
          <w:bCs/>
          <w:color w:val="auto"/>
          <w:sz w:val="24"/>
          <w:szCs w:val="24"/>
        </w:rPr>
        <w:t>the Office of Disability Services</w:t>
      </w:r>
      <w:r w:rsidRPr="00603E44">
        <w:rPr>
          <w:rFonts w:ascii="Times New Roman" w:hAnsi="Times New Roman" w:cs="Times New Roman"/>
          <w:color w:val="auto"/>
          <w:sz w:val="24"/>
          <w:szCs w:val="24"/>
        </w:rPr>
        <w:t xml:space="preserve"> at (404)</w:t>
      </w:r>
      <w:r w:rsidR="00174C89" w:rsidRPr="00603E44">
        <w:rPr>
          <w:rFonts w:ascii="Times New Roman" w:hAnsi="Times New Roman" w:cs="Times New Roman"/>
          <w:color w:val="auto"/>
          <w:sz w:val="24"/>
          <w:szCs w:val="24"/>
        </w:rPr>
        <w:t>89</w:t>
      </w:r>
      <w:r w:rsidR="00807A3A" w:rsidRPr="00603E44">
        <w:rPr>
          <w:rFonts w:ascii="Times New Roman" w:hAnsi="Times New Roman" w:cs="Times New Roman"/>
          <w:color w:val="auto"/>
          <w:sz w:val="24"/>
          <w:szCs w:val="24"/>
        </w:rPr>
        <w:t>4</w:t>
      </w:r>
      <w:r w:rsidR="00174C89" w:rsidRPr="00603E44">
        <w:rPr>
          <w:rFonts w:ascii="Times New Roman" w:hAnsi="Times New Roman" w:cs="Times New Roman"/>
          <w:color w:val="auto"/>
          <w:sz w:val="24"/>
          <w:szCs w:val="24"/>
        </w:rPr>
        <w:t>-</w:t>
      </w:r>
      <w:r w:rsidRPr="00603E44">
        <w:rPr>
          <w:rFonts w:ascii="Times New Roman" w:hAnsi="Times New Roman" w:cs="Times New Roman"/>
          <w:color w:val="auto"/>
          <w:sz w:val="24"/>
          <w:szCs w:val="24"/>
        </w:rPr>
        <w:t>256</w:t>
      </w:r>
      <w:r w:rsidRPr="00603E44">
        <w:rPr>
          <w:rFonts w:ascii="Times New Roman" w:hAnsi="Times New Roman" w:cs="Times New Roman"/>
          <w:bCs/>
          <w:color w:val="auto"/>
          <w:sz w:val="24"/>
          <w:szCs w:val="24"/>
        </w:rPr>
        <w:t>3</w:t>
      </w:r>
      <w:r w:rsidRPr="00603E44">
        <w:rPr>
          <w:rFonts w:ascii="Times New Roman" w:hAnsi="Times New Roman" w:cs="Times New Roman"/>
          <w:color w:val="auto"/>
          <w:sz w:val="24"/>
          <w:szCs w:val="24"/>
        </w:rPr>
        <w:t xml:space="preserve"> or </w:t>
      </w:r>
      <w:hyperlink r:id="rId10" w:history="1">
        <w:r w:rsidR="008C441D" w:rsidRPr="00603E44">
          <w:rPr>
            <w:rStyle w:val="Hyperlink"/>
            <w:rFonts w:ascii="Times New Roman" w:hAnsi="Times New Roman" w:cs="Times New Roman"/>
            <w:color w:val="auto"/>
            <w:sz w:val="24"/>
            <w:szCs w:val="24"/>
          </w:rPr>
          <w:t>http://disabilityservices.gatech.edu/</w:t>
        </w:r>
      </w:hyperlink>
      <w:r w:rsidRPr="00603E44">
        <w:rPr>
          <w:rFonts w:ascii="Times New Roman" w:hAnsi="Times New Roman" w:cs="Times New Roman"/>
          <w:bCs/>
          <w:color w:val="auto"/>
          <w:sz w:val="24"/>
          <w:szCs w:val="24"/>
        </w:rPr>
        <w:t>,</w:t>
      </w:r>
      <w:r w:rsidRPr="00603E44">
        <w:rPr>
          <w:rFonts w:ascii="Times New Roman" w:hAnsi="Times New Roman" w:cs="Times New Roman"/>
          <w:color w:val="auto"/>
          <w:sz w:val="24"/>
          <w:szCs w:val="24"/>
        </w:rPr>
        <w:t xml:space="preserve"> as soon as possible</w:t>
      </w:r>
      <w:r w:rsidR="00174C89" w:rsidRPr="00603E44">
        <w:rPr>
          <w:rFonts w:ascii="Times New Roman" w:hAnsi="Times New Roman" w:cs="Times New Roman"/>
          <w:bCs/>
          <w:color w:val="auto"/>
          <w:sz w:val="24"/>
          <w:szCs w:val="24"/>
        </w:rPr>
        <w:t xml:space="preserve">, </w:t>
      </w:r>
      <w:r w:rsidRPr="00603E44">
        <w:rPr>
          <w:rFonts w:ascii="Times New Roman" w:hAnsi="Times New Roman" w:cs="Times New Roman"/>
          <w:bCs/>
          <w:color w:val="auto"/>
          <w:sz w:val="24"/>
          <w:szCs w:val="24"/>
        </w:rPr>
        <w:t xml:space="preserve">to </w:t>
      </w:r>
      <w:r w:rsidRPr="00603E44">
        <w:rPr>
          <w:rFonts w:ascii="Times New Roman" w:hAnsi="Times New Roman" w:cs="Times New Roman"/>
          <w:color w:val="auto"/>
          <w:sz w:val="24"/>
          <w:szCs w:val="24"/>
        </w:rPr>
        <w:t xml:space="preserve">make an appointment to discuss </w:t>
      </w:r>
      <w:r w:rsidRPr="00603E44">
        <w:rPr>
          <w:rFonts w:ascii="Times New Roman" w:hAnsi="Times New Roman" w:cs="Times New Roman"/>
          <w:bCs/>
          <w:color w:val="auto"/>
          <w:sz w:val="24"/>
          <w:szCs w:val="24"/>
        </w:rPr>
        <w:t xml:space="preserve">your </w:t>
      </w:r>
      <w:r w:rsidRPr="00603E44">
        <w:rPr>
          <w:rFonts w:ascii="Times New Roman" w:hAnsi="Times New Roman" w:cs="Times New Roman"/>
          <w:color w:val="auto"/>
          <w:sz w:val="24"/>
          <w:szCs w:val="24"/>
        </w:rPr>
        <w:t xml:space="preserve">special needs and </w:t>
      </w:r>
      <w:r w:rsidRPr="00603E44">
        <w:rPr>
          <w:rFonts w:ascii="Times New Roman" w:hAnsi="Times New Roman" w:cs="Times New Roman"/>
          <w:bCs/>
          <w:color w:val="auto"/>
          <w:sz w:val="24"/>
          <w:szCs w:val="24"/>
        </w:rPr>
        <w:t xml:space="preserve">to </w:t>
      </w:r>
      <w:r w:rsidRPr="00603E44">
        <w:rPr>
          <w:rFonts w:ascii="Times New Roman" w:hAnsi="Times New Roman" w:cs="Times New Roman"/>
          <w:color w:val="auto"/>
          <w:sz w:val="24"/>
          <w:szCs w:val="24"/>
        </w:rPr>
        <w:t xml:space="preserve">obtain an accommodations letter.  </w:t>
      </w:r>
      <w:r w:rsidRPr="00603E44">
        <w:rPr>
          <w:rFonts w:ascii="Times New Roman" w:hAnsi="Times New Roman" w:cs="Times New Roman"/>
          <w:bCs/>
          <w:color w:val="auto"/>
          <w:sz w:val="24"/>
          <w:szCs w:val="24"/>
        </w:rPr>
        <w:t>Please also e-mail me as soon as possible in order to set up a time to discuss your learning needs</w:t>
      </w:r>
      <w:r w:rsidRPr="00603E44">
        <w:rPr>
          <w:rFonts w:ascii="Times New Roman" w:hAnsi="Times New Roman" w:cs="Times New Roman"/>
          <w:color w:val="auto"/>
          <w:sz w:val="24"/>
          <w:szCs w:val="24"/>
        </w:rPr>
        <w:t>.</w:t>
      </w:r>
    </w:p>
    <w:p w14:paraId="071B03AC" w14:textId="2E6E3ABF" w:rsidR="007A7848" w:rsidRPr="00603E44" w:rsidRDefault="007A7848" w:rsidP="00CC3835">
      <w:pPr>
        <w:pStyle w:val="Heading2"/>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Attendance and/or Participation</w:t>
      </w:r>
    </w:p>
    <w:p w14:paraId="16D4F987" w14:textId="4FE35686" w:rsidR="00177FF3" w:rsidRPr="00CC3835" w:rsidRDefault="00D20BB0" w:rsidP="00CC3835">
      <w:pPr>
        <w:pStyle w:val="Heading2"/>
        <w:tabs>
          <w:tab w:val="left" w:pos="900"/>
        </w:tabs>
        <w:ind w:left="630" w:firstLine="432"/>
        <w:rPr>
          <w:rFonts w:ascii="Times New Roman" w:hAnsi="Times New Roman" w:cs="Times New Roman"/>
          <w:b w:val="0"/>
          <w:color w:val="auto"/>
          <w:sz w:val="24"/>
          <w:szCs w:val="24"/>
        </w:rPr>
      </w:pPr>
      <w:r w:rsidRPr="00CC3835">
        <w:rPr>
          <w:rFonts w:ascii="Times New Roman" w:hAnsi="Times New Roman" w:cs="Times New Roman"/>
          <w:b w:val="0"/>
          <w:color w:val="auto"/>
          <w:sz w:val="24"/>
          <w:szCs w:val="24"/>
        </w:rPr>
        <w:t xml:space="preserve">Participation in classroom discussions and simulations is mandatory.  Because much of the learning will take place in class, no unexcused absence is allowed.  For each such absence, ½ point will be deducted from your final grade.  The participation component of your grade will be based upon the frequency and creativity of your participation in class discussions. </w:t>
      </w:r>
    </w:p>
    <w:p w14:paraId="2425E23B" w14:textId="509098F6" w:rsidR="004E2AFB" w:rsidRPr="00603E44" w:rsidRDefault="007611B0" w:rsidP="00CC3835">
      <w:pPr>
        <w:pStyle w:val="NormalWeb"/>
        <w:shd w:val="clear" w:color="auto" w:fill="FFFFFF"/>
        <w:tabs>
          <w:tab w:val="left" w:pos="900"/>
        </w:tabs>
        <w:spacing w:before="120" w:beforeAutospacing="0" w:after="240" w:afterAutospacing="0"/>
        <w:ind w:left="630" w:firstLine="432"/>
        <w:rPr>
          <w:spacing w:val="6"/>
        </w:rPr>
      </w:pPr>
      <w:r w:rsidRPr="00603E44">
        <w:t xml:space="preserve">If a student misses a class </w:t>
      </w:r>
      <w:r w:rsidR="009540D6" w:rsidRPr="00603E44">
        <w:t>(</w:t>
      </w:r>
      <w:r w:rsidRPr="00603E44">
        <w:t>or a test</w:t>
      </w:r>
      <w:r w:rsidR="009540D6" w:rsidRPr="00603E44">
        <w:t>)</w:t>
      </w:r>
      <w:r w:rsidRPr="00603E44">
        <w:t>, it is his or her responsibility to get the notes from another class member and to make arrangement to view the missed materials</w:t>
      </w:r>
      <w:r w:rsidR="009540D6" w:rsidRPr="00603E44">
        <w:t xml:space="preserve"> (or schedule a time with the instructor to make up the test)</w:t>
      </w:r>
      <w:r w:rsidRPr="00603E44">
        <w:t xml:space="preserve">. </w:t>
      </w:r>
    </w:p>
    <w:p w14:paraId="44FAAB8F" w14:textId="1590E9C6" w:rsidR="00776D12" w:rsidRPr="00603E44" w:rsidRDefault="005442D3" w:rsidP="00CC3835">
      <w:pPr>
        <w:tabs>
          <w:tab w:val="left" w:pos="900"/>
        </w:tabs>
        <w:spacing w:after="0"/>
        <w:ind w:left="630" w:firstLine="432"/>
        <w:rPr>
          <w:rFonts w:ascii="Times New Roman" w:hAnsi="Times New Roman" w:cs="Times New Roman"/>
          <w:color w:val="auto"/>
          <w:sz w:val="24"/>
          <w:szCs w:val="24"/>
          <w:shd w:val="clear" w:color="auto" w:fill="FFFFFF"/>
        </w:rPr>
      </w:pPr>
      <w:r w:rsidRPr="00603E44">
        <w:rPr>
          <w:rFonts w:ascii="Times New Roman" w:hAnsi="Times New Roman" w:cs="Times New Roman"/>
          <w:color w:val="auto"/>
          <w:sz w:val="24"/>
          <w:szCs w:val="24"/>
          <w:shd w:val="clear" w:color="auto" w:fill="FFFFFF"/>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w:t>
      </w:r>
      <w:r w:rsidR="00286B59">
        <w:rPr>
          <w:rFonts w:ascii="Times New Roman" w:hAnsi="Times New Roman" w:cs="Times New Roman"/>
          <w:color w:val="auto"/>
          <w:sz w:val="24"/>
          <w:szCs w:val="24"/>
          <w:shd w:val="clear" w:color="auto" w:fill="FFFFFF"/>
        </w:rPr>
        <w:t xml:space="preserve"> </w:t>
      </w:r>
      <w:hyperlink r:id="rId11" w:history="1">
        <w:r w:rsidR="00286B59" w:rsidRPr="005014A8">
          <w:rPr>
            <w:rStyle w:val="Hyperlink"/>
            <w:rFonts w:ascii="Helvetica" w:hAnsi="Helvetica"/>
            <w:shd w:val="clear" w:color="auto" w:fill="FFFFFF"/>
          </w:rPr>
          <w:t>http://catalog.gatech.edu/rules/4/</w:t>
        </w:r>
      </w:hyperlink>
      <w:r w:rsidR="00286B59">
        <w:rPr>
          <w:rFonts w:ascii="Helvetica" w:hAnsi="Helvetica"/>
          <w:color w:val="262626"/>
          <w:shd w:val="clear" w:color="auto" w:fill="FFFFFF"/>
        </w:rPr>
        <w:t xml:space="preserve"> </w:t>
      </w:r>
    </w:p>
    <w:p w14:paraId="4CA7FA3C" w14:textId="0F791BCF" w:rsidR="00177FF3" w:rsidRPr="00603E44" w:rsidRDefault="00177FF3" w:rsidP="00CC3835">
      <w:pPr>
        <w:pStyle w:val="Heading2"/>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Student-Faculty Expectations</w:t>
      </w:r>
      <w:r w:rsidR="00F1528B" w:rsidRPr="00603E44">
        <w:rPr>
          <w:rFonts w:ascii="Times New Roman" w:hAnsi="Times New Roman" w:cs="Times New Roman"/>
          <w:color w:val="auto"/>
          <w:sz w:val="24"/>
          <w:szCs w:val="24"/>
        </w:rPr>
        <w:t xml:space="preserve"> Agreement</w:t>
      </w:r>
    </w:p>
    <w:p w14:paraId="56A52C8F" w14:textId="1EFE7D9F" w:rsidR="00F1528B" w:rsidRPr="00603E44" w:rsidRDefault="1177F073"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At Georgia Tech we believe that it is important to strive for an atmosphere of mutual respect, acknowledgement, and responsibility between faculty members and the student body. See </w:t>
      </w:r>
      <w:hyperlink r:id="rId12">
        <w:r w:rsidRPr="00603E44">
          <w:rPr>
            <w:rStyle w:val="Hyperlink"/>
            <w:rFonts w:ascii="Times New Roman" w:hAnsi="Times New Roman" w:cs="Times New Roman"/>
            <w:color w:val="auto"/>
            <w:sz w:val="24"/>
            <w:szCs w:val="24"/>
          </w:rPr>
          <w:t>http://www.catalog.gatech.edu/rules/22/</w:t>
        </w:r>
      </w:hyperlink>
      <w:r w:rsidRPr="00603E44">
        <w:rPr>
          <w:rFonts w:ascii="Times New Roman" w:hAnsi="Times New Roman" w:cs="Times New Roman"/>
          <w:color w:val="auto"/>
          <w:sz w:val="24"/>
          <w:szCs w:val="24"/>
        </w:rP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0B8A674A" w14:textId="77777777" w:rsidR="00F1528B" w:rsidRPr="00603E44" w:rsidRDefault="00F1528B" w:rsidP="00CC3835">
      <w:pPr>
        <w:pStyle w:val="Heading2"/>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Student Use of Mobile Devices in the Classroom</w:t>
      </w:r>
    </w:p>
    <w:p w14:paraId="048A1D0F" w14:textId="13DEFBBD" w:rsidR="008D6E8D" w:rsidRPr="00603E44" w:rsidRDefault="009540D6"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T</w:t>
      </w:r>
      <w:r w:rsidR="0011125A" w:rsidRPr="00603E44">
        <w:rPr>
          <w:rFonts w:ascii="Times New Roman" w:hAnsi="Times New Roman" w:cs="Times New Roman"/>
          <w:color w:val="auto"/>
          <w:sz w:val="24"/>
          <w:szCs w:val="24"/>
        </w:rPr>
        <w:t>he use</w:t>
      </w:r>
      <w:r w:rsidRPr="00603E44">
        <w:rPr>
          <w:rFonts w:ascii="Times New Roman" w:hAnsi="Times New Roman" w:cs="Times New Roman"/>
          <w:color w:val="auto"/>
          <w:sz w:val="24"/>
          <w:szCs w:val="24"/>
        </w:rPr>
        <w:t xml:space="preserve"> of mobile devices in </w:t>
      </w:r>
      <w:r w:rsidR="0011125A" w:rsidRPr="00603E44">
        <w:rPr>
          <w:rFonts w:ascii="Times New Roman" w:hAnsi="Times New Roman" w:cs="Times New Roman"/>
          <w:color w:val="auto"/>
          <w:sz w:val="24"/>
          <w:szCs w:val="24"/>
        </w:rPr>
        <w:t>classroom</w:t>
      </w:r>
      <w:r w:rsidRPr="00603E44">
        <w:rPr>
          <w:rFonts w:ascii="Times New Roman" w:hAnsi="Times New Roman" w:cs="Times New Roman"/>
          <w:color w:val="auto"/>
          <w:sz w:val="24"/>
          <w:szCs w:val="24"/>
        </w:rPr>
        <w:t xml:space="preserve"> </w:t>
      </w:r>
      <w:r w:rsidR="008D3040" w:rsidRPr="00603E44">
        <w:rPr>
          <w:rFonts w:ascii="Times New Roman" w:hAnsi="Times New Roman" w:cs="Times New Roman"/>
          <w:color w:val="auto"/>
          <w:sz w:val="24"/>
          <w:szCs w:val="24"/>
        </w:rPr>
        <w:t>is not allowed except for taking notes or using dictionary apps</w:t>
      </w:r>
      <w:r w:rsidR="0011125A" w:rsidRPr="00603E44">
        <w:rPr>
          <w:rFonts w:ascii="Times New Roman" w:hAnsi="Times New Roman" w:cs="Times New Roman"/>
          <w:color w:val="auto"/>
          <w:sz w:val="24"/>
          <w:szCs w:val="24"/>
        </w:rPr>
        <w:t>.</w:t>
      </w:r>
    </w:p>
    <w:p w14:paraId="614DE47D" w14:textId="657DED42" w:rsidR="00B76089" w:rsidRPr="00603E44" w:rsidRDefault="00B76089" w:rsidP="00CC3835">
      <w:pPr>
        <w:tabs>
          <w:tab w:val="left" w:pos="900"/>
        </w:tabs>
        <w:ind w:left="630" w:firstLine="432"/>
        <w:rPr>
          <w:rFonts w:ascii="Times New Roman" w:hAnsi="Times New Roman" w:cs="Times New Roman"/>
          <w:b/>
          <w:color w:val="auto"/>
          <w:sz w:val="24"/>
          <w:szCs w:val="24"/>
        </w:rPr>
      </w:pPr>
      <w:r w:rsidRPr="00603E44">
        <w:rPr>
          <w:rFonts w:ascii="Times New Roman" w:hAnsi="Times New Roman" w:cs="Times New Roman"/>
          <w:b/>
          <w:color w:val="auto"/>
          <w:sz w:val="24"/>
          <w:szCs w:val="24"/>
        </w:rPr>
        <w:t>Course Schedule</w:t>
      </w:r>
    </w:p>
    <w:tbl>
      <w:tblPr>
        <w:tblW w:w="4361" w:type="pct"/>
        <w:jc w:val="center"/>
        <w:tblCellSpacing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43" w:type="dxa"/>
          <w:left w:w="72" w:type="dxa"/>
          <w:bottom w:w="43" w:type="dxa"/>
          <w:right w:w="72" w:type="dxa"/>
        </w:tblCellMar>
        <w:tblLook w:val="0000" w:firstRow="0" w:lastRow="0" w:firstColumn="0" w:lastColumn="0" w:noHBand="0" w:noVBand="0"/>
      </w:tblPr>
      <w:tblGrid>
        <w:gridCol w:w="1027"/>
        <w:gridCol w:w="7655"/>
      </w:tblGrid>
      <w:tr w:rsidR="00E01D34" w:rsidRPr="00603E44" w14:paraId="1656D4F9" w14:textId="77777777" w:rsidTr="002057D1">
        <w:trPr>
          <w:trHeight w:val="75"/>
          <w:tblCellSpacing w:w="14" w:type="dxa"/>
          <w:jc w:val="center"/>
        </w:trPr>
        <w:tc>
          <w:tcPr>
            <w:tcW w:w="962" w:type="dxa"/>
            <w:shd w:val="clear" w:color="auto" w:fill="FFFFFF" w:themeFill="background1"/>
            <w:vAlign w:val="center"/>
          </w:tcPr>
          <w:p w14:paraId="6C9F899A" w14:textId="44D421A6" w:rsidR="00E01D34" w:rsidRPr="00603E44" w:rsidRDefault="00E01D34" w:rsidP="00CC3835">
            <w:pPr>
              <w:tabs>
                <w:tab w:val="left" w:pos="900"/>
              </w:tabs>
              <w:spacing w:line="75" w:lineRule="atLeast"/>
              <w:ind w:left="630" w:firstLine="432"/>
              <w:rPr>
                <w:rFonts w:ascii="Times New Roman" w:hAnsi="Times New Roman" w:cs="Times New Roman"/>
                <w:color w:val="auto"/>
                <w:sz w:val="24"/>
                <w:szCs w:val="24"/>
              </w:rPr>
            </w:pPr>
          </w:p>
          <w:p w14:paraId="15B3906C" w14:textId="7DCD9F42" w:rsidR="00E01D34" w:rsidRPr="00603E44" w:rsidRDefault="00E01D34" w:rsidP="00CC3835">
            <w:pPr>
              <w:tabs>
                <w:tab w:val="left" w:pos="900"/>
              </w:tabs>
              <w:spacing w:line="75" w:lineRule="atLeast"/>
              <w:rPr>
                <w:rFonts w:ascii="Times New Roman" w:hAnsi="Times New Roman" w:cs="Times New Roman"/>
                <w:color w:val="auto"/>
                <w:sz w:val="24"/>
                <w:szCs w:val="24"/>
              </w:rPr>
            </w:pPr>
            <w:r w:rsidRPr="00603E44">
              <w:rPr>
                <w:rFonts w:ascii="Times New Roman" w:hAnsi="Times New Roman" w:cs="Times New Roman"/>
                <w:color w:val="auto"/>
                <w:sz w:val="24"/>
                <w:szCs w:val="24"/>
              </w:rPr>
              <w:t>Week 1</w:t>
            </w:r>
          </w:p>
        </w:tc>
        <w:tc>
          <w:tcPr>
            <w:tcW w:w="7435" w:type="dxa"/>
            <w:shd w:val="clear" w:color="auto" w:fill="FFFFFF" w:themeFill="background1"/>
            <w:vAlign w:val="center"/>
          </w:tcPr>
          <w:p w14:paraId="24B848D1" w14:textId="77777777" w:rsidR="00E01D34" w:rsidRPr="00603E44" w:rsidRDefault="00E01D34" w:rsidP="00CC3835">
            <w:pPr>
              <w:numPr>
                <w:ilvl w:val="0"/>
                <w:numId w:val="18"/>
              </w:num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Course introduction, syllabus, handout</w:t>
            </w:r>
          </w:p>
          <w:p w14:paraId="4CCE3BA3" w14:textId="77777777" w:rsidR="00E01D34" w:rsidRPr="00603E44" w:rsidRDefault="00E01D34" w:rsidP="00CC3835">
            <w:pPr>
              <w:numPr>
                <w:ilvl w:val="0"/>
                <w:numId w:val="18"/>
              </w:num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Why must we understand, and why understanding is so difficult – culture and intercultural communication defined</w:t>
            </w:r>
          </w:p>
          <w:p w14:paraId="1ED2C185" w14:textId="77777777" w:rsidR="00E01D34" w:rsidRPr="00603E44" w:rsidRDefault="00E01D34" w:rsidP="00CC3835">
            <w:pPr>
              <w:numPr>
                <w:ilvl w:val="0"/>
                <w:numId w:val="18"/>
              </w:num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Intercultural communication basics -- Elements of intercultural Communication</w:t>
            </w:r>
          </w:p>
        </w:tc>
      </w:tr>
      <w:tr w:rsidR="00E01D34" w:rsidRPr="00603E44" w14:paraId="4090BE40" w14:textId="77777777" w:rsidTr="002057D1">
        <w:trPr>
          <w:trHeight w:val="75"/>
          <w:tblCellSpacing w:w="14" w:type="dxa"/>
          <w:jc w:val="center"/>
        </w:trPr>
        <w:tc>
          <w:tcPr>
            <w:tcW w:w="962" w:type="dxa"/>
            <w:shd w:val="clear" w:color="auto" w:fill="FFFFFF" w:themeFill="background1"/>
            <w:vAlign w:val="center"/>
          </w:tcPr>
          <w:p w14:paraId="3CABA8E6" w14:textId="29D77BDD" w:rsidR="00E01D34" w:rsidRPr="00603E44" w:rsidRDefault="00E01D34" w:rsidP="00CC3835">
            <w:pPr>
              <w:tabs>
                <w:tab w:val="left" w:pos="900"/>
              </w:tabs>
              <w:spacing w:line="75" w:lineRule="atLeast"/>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Week 2 </w:t>
            </w:r>
          </w:p>
        </w:tc>
        <w:tc>
          <w:tcPr>
            <w:tcW w:w="7435" w:type="dxa"/>
            <w:shd w:val="clear" w:color="auto" w:fill="FFFFFF" w:themeFill="background1"/>
            <w:vAlign w:val="center"/>
          </w:tcPr>
          <w:p w14:paraId="207B4996" w14:textId="77777777" w:rsidR="00E01D34" w:rsidRPr="00603E44" w:rsidRDefault="00E01D34" w:rsidP="00CC3835">
            <w:pPr>
              <w:numPr>
                <w:ilvl w:val="0"/>
                <w:numId w:val="20"/>
              </w:num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Cultural history – cultural personality shaped by history/tradition</w:t>
            </w:r>
          </w:p>
          <w:p w14:paraId="34C2C4A7" w14:textId="77777777" w:rsidR="00E01D34" w:rsidRPr="00603E44" w:rsidRDefault="00E01D34" w:rsidP="00CC3835">
            <w:pPr>
              <w:numPr>
                <w:ilvl w:val="0"/>
                <w:numId w:val="18"/>
              </w:num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A Journey Shared -- How did China and the U.S. get to where they are today</w:t>
            </w:r>
          </w:p>
          <w:p w14:paraId="2EFF073F" w14:textId="77777777" w:rsidR="00E01D34" w:rsidRPr="00603E44" w:rsidRDefault="00E01D34" w:rsidP="00CC3835">
            <w:pPr>
              <w:numPr>
                <w:ilvl w:val="0"/>
                <w:numId w:val="18"/>
              </w:num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Land, people, and governance</w:t>
            </w:r>
          </w:p>
          <w:p w14:paraId="08C5C7CB"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Reading: Lecture #1</w:t>
            </w:r>
          </w:p>
          <w:p w14:paraId="268E6A4C"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Assignment #1 ((Introducing American culture to Chinese – a briefing on your beliefs, values, perceptions, and identities.)</w:t>
            </w:r>
          </w:p>
        </w:tc>
      </w:tr>
      <w:tr w:rsidR="00E01D34" w:rsidRPr="00603E44" w14:paraId="44699012" w14:textId="77777777" w:rsidTr="002057D1">
        <w:trPr>
          <w:trHeight w:val="75"/>
          <w:tblCellSpacing w:w="14" w:type="dxa"/>
          <w:jc w:val="center"/>
        </w:trPr>
        <w:tc>
          <w:tcPr>
            <w:tcW w:w="962" w:type="dxa"/>
            <w:shd w:val="clear" w:color="auto" w:fill="FFFFFF" w:themeFill="background1"/>
            <w:vAlign w:val="center"/>
          </w:tcPr>
          <w:p w14:paraId="0BDF7286" w14:textId="77777777" w:rsidR="00E01D34" w:rsidRPr="00603E44" w:rsidRDefault="00E01D34" w:rsidP="00CC3835">
            <w:pPr>
              <w:tabs>
                <w:tab w:val="left" w:pos="900"/>
              </w:tabs>
              <w:spacing w:line="75" w:lineRule="atLeast"/>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Week 3 </w:t>
            </w:r>
          </w:p>
          <w:p w14:paraId="163926EB" w14:textId="6C89D1A8" w:rsidR="00E01D34" w:rsidRPr="00603E44" w:rsidRDefault="00E01D34" w:rsidP="00CC3835">
            <w:pPr>
              <w:tabs>
                <w:tab w:val="left" w:pos="900"/>
              </w:tabs>
              <w:spacing w:line="75" w:lineRule="atLeast"/>
              <w:ind w:left="630" w:firstLine="432"/>
              <w:rPr>
                <w:rFonts w:ascii="Times New Roman" w:hAnsi="Times New Roman" w:cs="Times New Roman"/>
                <w:color w:val="auto"/>
                <w:sz w:val="24"/>
                <w:szCs w:val="24"/>
              </w:rPr>
            </w:pPr>
          </w:p>
        </w:tc>
        <w:tc>
          <w:tcPr>
            <w:tcW w:w="7435" w:type="dxa"/>
            <w:shd w:val="clear" w:color="auto" w:fill="FFFFFF" w:themeFill="background1"/>
            <w:vAlign w:val="center"/>
          </w:tcPr>
          <w:p w14:paraId="2996CD9B" w14:textId="77777777" w:rsidR="00E01D34" w:rsidRPr="00603E44" w:rsidRDefault="00E01D34" w:rsidP="00CC3835">
            <w:pPr>
              <w:numPr>
                <w:ilvl w:val="0"/>
                <w:numId w:val="20"/>
              </w:num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Cultural language: the characteristics of Chinese language </w:t>
            </w:r>
          </w:p>
          <w:p w14:paraId="195A6AAF"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Readings: 1</w:t>
            </w:r>
            <w:r w:rsidRPr="00603E44">
              <w:rPr>
                <w:rFonts w:ascii="Times New Roman" w:eastAsia="Microsoft YaHei" w:hAnsi="Times New Roman" w:cs="Times New Roman"/>
                <w:color w:val="auto"/>
                <w:sz w:val="24"/>
                <w:szCs w:val="24"/>
              </w:rPr>
              <w:t>）</w:t>
            </w:r>
            <w:r w:rsidRPr="00603E44">
              <w:rPr>
                <w:rFonts w:ascii="Times New Roman" w:hAnsi="Times New Roman" w:cs="Times New Roman"/>
                <w:color w:val="auto"/>
                <w:sz w:val="24"/>
                <w:szCs w:val="24"/>
              </w:rPr>
              <w:t>Lecture #2</w:t>
            </w:r>
          </w:p>
          <w:p w14:paraId="3CBB77F8"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                 2</w:t>
            </w:r>
            <w:r w:rsidRPr="00603E44">
              <w:rPr>
                <w:rFonts w:ascii="Times New Roman" w:eastAsia="Microsoft YaHei" w:hAnsi="Times New Roman" w:cs="Times New Roman"/>
                <w:color w:val="auto"/>
                <w:sz w:val="24"/>
                <w:szCs w:val="24"/>
              </w:rPr>
              <w:t>）</w:t>
            </w:r>
            <w:r w:rsidRPr="00603E44">
              <w:rPr>
                <w:rFonts w:ascii="Times New Roman" w:hAnsi="Times New Roman" w:cs="Times New Roman"/>
                <w:i/>
                <w:color w:val="auto"/>
                <w:sz w:val="24"/>
                <w:szCs w:val="24"/>
              </w:rPr>
              <w:t>Learning Chinese in China I &amp; II</w:t>
            </w:r>
          </w:p>
          <w:p w14:paraId="7EF62800"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Presentation #1</w:t>
            </w:r>
          </w:p>
        </w:tc>
      </w:tr>
      <w:tr w:rsidR="00E01D34" w:rsidRPr="00603E44" w14:paraId="4752658B" w14:textId="77777777" w:rsidTr="002057D1">
        <w:trPr>
          <w:trHeight w:val="75"/>
          <w:tblCellSpacing w:w="14" w:type="dxa"/>
          <w:jc w:val="center"/>
        </w:trPr>
        <w:tc>
          <w:tcPr>
            <w:tcW w:w="962" w:type="dxa"/>
            <w:shd w:val="clear" w:color="auto" w:fill="FFFFFF" w:themeFill="background1"/>
            <w:vAlign w:val="center"/>
          </w:tcPr>
          <w:p w14:paraId="20C8D6FC" w14:textId="6FC4D0C4" w:rsidR="00E01D34" w:rsidRPr="00603E44" w:rsidRDefault="00E01D34" w:rsidP="00CC3835">
            <w:pPr>
              <w:pStyle w:val="NormalWeb"/>
              <w:tabs>
                <w:tab w:val="left" w:pos="900"/>
              </w:tabs>
              <w:spacing w:after="0" w:afterAutospacing="0"/>
            </w:pPr>
            <w:r w:rsidRPr="00603E44">
              <w:t xml:space="preserve">Week 4 </w:t>
            </w:r>
          </w:p>
        </w:tc>
        <w:tc>
          <w:tcPr>
            <w:tcW w:w="7435" w:type="dxa"/>
            <w:shd w:val="clear" w:color="auto" w:fill="FFFFFF" w:themeFill="background1"/>
            <w:vAlign w:val="center"/>
          </w:tcPr>
          <w:p w14:paraId="53EC5038" w14:textId="77777777" w:rsidR="00E01D34" w:rsidRPr="00603E44" w:rsidRDefault="00E01D34" w:rsidP="00CC3835">
            <w:pPr>
              <w:numPr>
                <w:ilvl w:val="0"/>
                <w:numId w:val="20"/>
              </w:num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Material culture I: Chinese food culture</w:t>
            </w:r>
          </w:p>
          <w:p w14:paraId="2BCE69E8"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       Material culture II:  clothing, housing, transportation, way of life, etc. </w:t>
            </w:r>
          </w:p>
          <w:p w14:paraId="28C1C2E6"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Readings: 1</w:t>
            </w:r>
            <w:r w:rsidRPr="00603E44">
              <w:rPr>
                <w:rFonts w:ascii="Times New Roman" w:eastAsia="Microsoft YaHei" w:hAnsi="Times New Roman" w:cs="Times New Roman"/>
                <w:color w:val="auto"/>
                <w:sz w:val="24"/>
                <w:szCs w:val="24"/>
              </w:rPr>
              <w:t>）</w:t>
            </w:r>
            <w:r w:rsidRPr="00603E44">
              <w:rPr>
                <w:rFonts w:ascii="Times New Roman" w:hAnsi="Times New Roman" w:cs="Times New Roman"/>
                <w:color w:val="auto"/>
                <w:sz w:val="24"/>
                <w:szCs w:val="24"/>
              </w:rPr>
              <w:t>Lecture #3</w:t>
            </w:r>
          </w:p>
          <w:p w14:paraId="1B0BF02A"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                         2</w:t>
            </w:r>
            <w:r w:rsidRPr="00603E44">
              <w:rPr>
                <w:rFonts w:ascii="Times New Roman" w:eastAsia="Microsoft YaHei" w:hAnsi="Times New Roman" w:cs="Times New Roman"/>
                <w:color w:val="auto"/>
                <w:sz w:val="24"/>
                <w:szCs w:val="24"/>
              </w:rPr>
              <w:t>）</w:t>
            </w:r>
            <w:r w:rsidRPr="00603E44">
              <w:rPr>
                <w:rFonts w:ascii="Times New Roman" w:hAnsi="Times New Roman" w:cs="Times New Roman"/>
                <w:color w:val="auto"/>
                <w:sz w:val="24"/>
                <w:szCs w:val="24"/>
              </w:rPr>
              <w:t>“The Changing Chinese Concept of Wealth”.</w:t>
            </w:r>
          </w:p>
          <w:p w14:paraId="2C5EAE53" w14:textId="34093B2C" w:rsidR="00415EDC" w:rsidRPr="00603E44" w:rsidRDefault="00415EDC"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Quiz #1</w:t>
            </w:r>
          </w:p>
        </w:tc>
      </w:tr>
      <w:tr w:rsidR="00E01D34" w:rsidRPr="00603E44" w14:paraId="225CB92E" w14:textId="77777777" w:rsidTr="002057D1">
        <w:trPr>
          <w:trHeight w:val="75"/>
          <w:tblCellSpacing w:w="14" w:type="dxa"/>
          <w:jc w:val="center"/>
        </w:trPr>
        <w:tc>
          <w:tcPr>
            <w:tcW w:w="962" w:type="dxa"/>
            <w:shd w:val="clear" w:color="auto" w:fill="FFFFFF" w:themeFill="background1"/>
            <w:vAlign w:val="center"/>
          </w:tcPr>
          <w:p w14:paraId="3F0E5299" w14:textId="0639BAED" w:rsidR="00E01D34" w:rsidRPr="00603E44" w:rsidRDefault="00E01D34" w:rsidP="00CC3835">
            <w:pPr>
              <w:tabs>
                <w:tab w:val="left" w:pos="900"/>
              </w:tabs>
              <w:spacing w:line="75" w:lineRule="atLeast"/>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Week 5 </w:t>
            </w:r>
          </w:p>
        </w:tc>
        <w:tc>
          <w:tcPr>
            <w:tcW w:w="7435" w:type="dxa"/>
            <w:shd w:val="clear" w:color="auto" w:fill="FFFFFF" w:themeFill="background1"/>
            <w:vAlign w:val="center"/>
          </w:tcPr>
          <w:p w14:paraId="23838DE7"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4.  Cultural Personality  -- Likes and dislikes, myths and ideals – Yardstick to measure personal and group prowess</w:t>
            </w:r>
          </w:p>
          <w:p w14:paraId="08E793FD"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Reading: Lecture #4</w:t>
            </w:r>
          </w:p>
          <w:p w14:paraId="372505CF"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Assignment #2   (Do’s and Don’ts – your personal experience)</w:t>
            </w:r>
          </w:p>
        </w:tc>
      </w:tr>
      <w:tr w:rsidR="00E01D34" w:rsidRPr="00603E44" w14:paraId="54DCF552" w14:textId="77777777" w:rsidTr="002057D1">
        <w:trPr>
          <w:trHeight w:val="75"/>
          <w:tblCellSpacing w:w="14" w:type="dxa"/>
          <w:jc w:val="center"/>
        </w:trPr>
        <w:tc>
          <w:tcPr>
            <w:tcW w:w="962" w:type="dxa"/>
            <w:shd w:val="clear" w:color="auto" w:fill="FFFFFF" w:themeFill="background1"/>
            <w:vAlign w:val="center"/>
          </w:tcPr>
          <w:p w14:paraId="5A38F187" w14:textId="78B5F922" w:rsidR="00E01D34" w:rsidRPr="00603E44" w:rsidRDefault="00E01D34" w:rsidP="00CC3835">
            <w:pPr>
              <w:pStyle w:val="NormalWeb"/>
              <w:tabs>
                <w:tab w:val="left" w:pos="900"/>
              </w:tabs>
              <w:spacing w:after="0" w:afterAutospacing="0"/>
            </w:pPr>
            <w:r w:rsidRPr="00603E44">
              <w:t>Week 6</w:t>
            </w:r>
          </w:p>
        </w:tc>
        <w:tc>
          <w:tcPr>
            <w:tcW w:w="7435" w:type="dxa"/>
            <w:shd w:val="clear" w:color="auto" w:fill="FFFFFF" w:themeFill="background1"/>
            <w:vAlign w:val="center"/>
          </w:tcPr>
          <w:p w14:paraId="55969D63"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5.  Role Relationship: I. Cultural rules for each role are unspoken but expected</w:t>
            </w:r>
          </w:p>
          <w:p w14:paraId="0E20B489" w14:textId="77777777" w:rsidR="00E01D34" w:rsidRPr="00603E44" w:rsidRDefault="00E01D34" w:rsidP="00CC3835">
            <w:pPr>
              <w:numPr>
                <w:ilvl w:val="0"/>
                <w:numId w:val="21"/>
              </w:num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“A Great Wall” -- misunderstanding each other, </w:t>
            </w:r>
          </w:p>
          <w:p w14:paraId="17BAAFE2"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       Class exercise: Role play</w:t>
            </w:r>
          </w:p>
          <w:p w14:paraId="6FFA28D8" w14:textId="77777777" w:rsidR="00E01D34" w:rsidRPr="00603E44" w:rsidRDefault="00E01D34" w:rsidP="00CC3835">
            <w:pPr>
              <w:numPr>
                <w:ilvl w:val="0"/>
                <w:numId w:val="21"/>
              </w:num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 Cultural Language beyond words: “high-context culture” versus “low-context culture”; </w:t>
            </w:r>
          </w:p>
          <w:p w14:paraId="6AFDEC10"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       Readings: 1</w:t>
            </w:r>
            <w:r w:rsidRPr="00603E44">
              <w:rPr>
                <w:rFonts w:ascii="Times New Roman" w:eastAsia="Microsoft YaHei" w:hAnsi="Times New Roman" w:cs="Times New Roman"/>
                <w:color w:val="auto"/>
                <w:sz w:val="24"/>
                <w:szCs w:val="24"/>
              </w:rPr>
              <w:t>）</w:t>
            </w:r>
            <w:r w:rsidRPr="00603E44">
              <w:rPr>
                <w:rFonts w:ascii="Times New Roman" w:hAnsi="Times New Roman" w:cs="Times New Roman"/>
                <w:color w:val="auto"/>
                <w:sz w:val="24"/>
                <w:szCs w:val="24"/>
              </w:rPr>
              <w:t>Reading: Lecture #5 I</w:t>
            </w:r>
          </w:p>
          <w:p w14:paraId="2A561CEC"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                        2</w:t>
            </w:r>
            <w:r w:rsidRPr="00603E44">
              <w:rPr>
                <w:rFonts w:ascii="Times New Roman" w:eastAsia="Microsoft YaHei" w:hAnsi="Times New Roman" w:cs="Times New Roman"/>
                <w:color w:val="auto"/>
                <w:sz w:val="24"/>
                <w:szCs w:val="24"/>
              </w:rPr>
              <w:t>）</w:t>
            </w:r>
            <w:r w:rsidRPr="00603E44">
              <w:rPr>
                <w:rFonts w:ascii="Times New Roman" w:hAnsi="Times New Roman" w:cs="Times New Roman"/>
                <w:color w:val="auto"/>
                <w:sz w:val="24"/>
                <w:szCs w:val="24"/>
              </w:rPr>
              <w:t>“Little white Lies”.</w:t>
            </w:r>
          </w:p>
          <w:p w14:paraId="44A04DFE"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Presentation #2 </w:t>
            </w:r>
          </w:p>
        </w:tc>
      </w:tr>
      <w:tr w:rsidR="00E01D34" w:rsidRPr="00603E44" w14:paraId="5CB02B9C" w14:textId="77777777" w:rsidTr="002057D1">
        <w:trPr>
          <w:trHeight w:val="75"/>
          <w:tblCellSpacing w:w="14" w:type="dxa"/>
          <w:jc w:val="center"/>
        </w:trPr>
        <w:tc>
          <w:tcPr>
            <w:tcW w:w="962" w:type="dxa"/>
            <w:shd w:val="clear" w:color="auto" w:fill="FFFFFF" w:themeFill="background1"/>
            <w:vAlign w:val="center"/>
          </w:tcPr>
          <w:p w14:paraId="3BBC21C8" w14:textId="7DD6F147" w:rsidR="00E01D34" w:rsidRPr="00603E44" w:rsidRDefault="00E01D34" w:rsidP="00CC3835">
            <w:pPr>
              <w:tabs>
                <w:tab w:val="left" w:pos="900"/>
              </w:tabs>
              <w:spacing w:line="75" w:lineRule="atLeast"/>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Week 7 </w:t>
            </w:r>
          </w:p>
        </w:tc>
        <w:tc>
          <w:tcPr>
            <w:tcW w:w="7435" w:type="dxa"/>
            <w:shd w:val="clear" w:color="auto" w:fill="FFFFFF" w:themeFill="background1"/>
            <w:vAlign w:val="center"/>
          </w:tcPr>
          <w:p w14:paraId="3B68CB13"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Role Relationship: II. East meets West – understanding the differences</w:t>
            </w:r>
          </w:p>
          <w:p w14:paraId="3E437470"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Readings: 1</w:t>
            </w:r>
            <w:r w:rsidRPr="00603E44">
              <w:rPr>
                <w:rFonts w:ascii="Times New Roman" w:eastAsia="Microsoft YaHei" w:hAnsi="Times New Roman" w:cs="Times New Roman"/>
                <w:color w:val="auto"/>
                <w:sz w:val="24"/>
                <w:szCs w:val="24"/>
              </w:rPr>
              <w:t>）</w:t>
            </w:r>
            <w:r w:rsidRPr="00603E44">
              <w:rPr>
                <w:rFonts w:ascii="Times New Roman" w:hAnsi="Times New Roman" w:cs="Times New Roman"/>
                <w:color w:val="auto"/>
                <w:sz w:val="24"/>
                <w:szCs w:val="24"/>
              </w:rPr>
              <w:t>Reading: Lecture #5 II</w:t>
            </w:r>
          </w:p>
          <w:p w14:paraId="3CD6D30A" w14:textId="77777777" w:rsidR="00E01D34" w:rsidRPr="00603E44" w:rsidRDefault="00E01D34" w:rsidP="00CC3835">
            <w:pPr>
              <w:numPr>
                <w:ilvl w:val="0"/>
                <w:numId w:val="21"/>
              </w:num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Intracultural and intercultural perspectives </w:t>
            </w:r>
          </w:p>
          <w:p w14:paraId="186B051F" w14:textId="77777777" w:rsidR="00E01D34" w:rsidRPr="00603E44" w:rsidRDefault="00E01D34" w:rsidP="00CC3835">
            <w:pPr>
              <w:numPr>
                <w:ilvl w:val="0"/>
                <w:numId w:val="21"/>
              </w:num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How to make conflict work in a positive way.</w:t>
            </w:r>
          </w:p>
        </w:tc>
      </w:tr>
      <w:tr w:rsidR="00E01D34" w:rsidRPr="00603E44" w14:paraId="5518C16B" w14:textId="77777777" w:rsidTr="002057D1">
        <w:trPr>
          <w:trHeight w:val="75"/>
          <w:tblCellSpacing w:w="14" w:type="dxa"/>
          <w:jc w:val="center"/>
        </w:trPr>
        <w:tc>
          <w:tcPr>
            <w:tcW w:w="962" w:type="dxa"/>
            <w:shd w:val="clear" w:color="auto" w:fill="FFFFFF" w:themeFill="background1"/>
            <w:vAlign w:val="center"/>
          </w:tcPr>
          <w:p w14:paraId="6D85E619" w14:textId="5F23DCB5" w:rsidR="00E01D34" w:rsidRPr="00603E44" w:rsidRDefault="00E01D34" w:rsidP="00CC3835">
            <w:pPr>
              <w:tabs>
                <w:tab w:val="left" w:pos="900"/>
              </w:tabs>
              <w:spacing w:line="75" w:lineRule="atLeast"/>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Week 8 </w:t>
            </w:r>
          </w:p>
        </w:tc>
        <w:tc>
          <w:tcPr>
            <w:tcW w:w="7435" w:type="dxa"/>
            <w:shd w:val="clear" w:color="auto" w:fill="FFFFFF" w:themeFill="background1"/>
            <w:vAlign w:val="center"/>
          </w:tcPr>
          <w:p w14:paraId="44D93289"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Happy Fall Break</w:t>
            </w:r>
          </w:p>
          <w:p w14:paraId="5B748982" w14:textId="77777777" w:rsidR="00E01D34" w:rsidRPr="00603E44" w:rsidRDefault="00E01D34" w:rsidP="00CC3835">
            <w:pPr>
              <w:numPr>
                <w:ilvl w:val="0"/>
                <w:numId w:val="15"/>
              </w:numPr>
              <w:tabs>
                <w:tab w:val="clear" w:pos="720"/>
                <w:tab w:val="num" w:pos="429"/>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Non-verbal communication</w:t>
            </w:r>
          </w:p>
          <w:p w14:paraId="20CC34F8"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Readings: 1</w:t>
            </w:r>
            <w:r w:rsidRPr="00603E44">
              <w:rPr>
                <w:rFonts w:ascii="Times New Roman" w:eastAsia="Microsoft YaHei" w:hAnsi="Times New Roman" w:cs="Times New Roman"/>
                <w:color w:val="auto"/>
                <w:sz w:val="24"/>
                <w:szCs w:val="24"/>
              </w:rPr>
              <w:t>）</w:t>
            </w:r>
            <w:r w:rsidRPr="00603E44">
              <w:rPr>
                <w:rFonts w:ascii="Times New Roman" w:hAnsi="Times New Roman" w:cs="Times New Roman"/>
                <w:color w:val="auto"/>
                <w:sz w:val="24"/>
                <w:szCs w:val="24"/>
              </w:rPr>
              <w:t>Reading: Lecture #6</w:t>
            </w:r>
          </w:p>
        </w:tc>
      </w:tr>
      <w:tr w:rsidR="00E01D34" w:rsidRPr="00603E44" w14:paraId="0B350F33" w14:textId="77777777" w:rsidTr="002057D1">
        <w:trPr>
          <w:trHeight w:val="75"/>
          <w:tblCellSpacing w:w="14" w:type="dxa"/>
          <w:jc w:val="center"/>
        </w:trPr>
        <w:tc>
          <w:tcPr>
            <w:tcW w:w="962" w:type="dxa"/>
            <w:shd w:val="clear" w:color="auto" w:fill="FFFFFF" w:themeFill="background1"/>
            <w:vAlign w:val="center"/>
          </w:tcPr>
          <w:p w14:paraId="31C10FF9" w14:textId="6D07CBD7" w:rsidR="00E01D34" w:rsidRPr="00603E44" w:rsidRDefault="00E01D34" w:rsidP="00CC3835">
            <w:pPr>
              <w:tabs>
                <w:tab w:val="left" w:pos="900"/>
              </w:tabs>
              <w:spacing w:line="75" w:lineRule="atLeast"/>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Week 9 </w:t>
            </w:r>
          </w:p>
        </w:tc>
        <w:tc>
          <w:tcPr>
            <w:tcW w:w="7435" w:type="dxa"/>
            <w:shd w:val="clear" w:color="auto" w:fill="FFFFFF" w:themeFill="background1"/>
            <w:vAlign w:val="center"/>
          </w:tcPr>
          <w:p w14:paraId="568E7EB9"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7. Cultural beliefs -- How stereotypes affect daily life &amp; business transactions</w:t>
            </w:r>
          </w:p>
          <w:p w14:paraId="33A0730C"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Cultural Beliefs I: Yin-Yang -- perplexities, conundrums, and exotic mysteries as understood and misunderstood by Westerners; origins of the Yin-Yang symbol; Yin-Yang in food.</w:t>
            </w:r>
          </w:p>
          <w:p w14:paraId="2D6A6628"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         Readings</w:t>
            </w:r>
            <w:r w:rsidRPr="00603E44">
              <w:rPr>
                <w:rFonts w:ascii="Times New Roman" w:eastAsia="Microsoft YaHei" w:hAnsi="Times New Roman" w:cs="Times New Roman"/>
                <w:color w:val="auto"/>
                <w:sz w:val="24"/>
                <w:szCs w:val="24"/>
              </w:rPr>
              <w:t>：</w:t>
            </w:r>
            <w:r w:rsidRPr="00603E44">
              <w:rPr>
                <w:rFonts w:ascii="Times New Roman" w:hAnsi="Times New Roman" w:cs="Times New Roman"/>
                <w:color w:val="auto"/>
                <w:sz w:val="24"/>
                <w:szCs w:val="24"/>
              </w:rPr>
              <w:t>Lecture #7  I</w:t>
            </w:r>
          </w:p>
          <w:p w14:paraId="65DDDB5B"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Midterm exam </w:t>
            </w:r>
          </w:p>
        </w:tc>
      </w:tr>
      <w:tr w:rsidR="00E01D34" w:rsidRPr="00603E44" w14:paraId="201C60D2" w14:textId="77777777" w:rsidTr="002057D1">
        <w:trPr>
          <w:trHeight w:val="75"/>
          <w:tblCellSpacing w:w="14" w:type="dxa"/>
          <w:jc w:val="center"/>
        </w:trPr>
        <w:tc>
          <w:tcPr>
            <w:tcW w:w="962" w:type="dxa"/>
            <w:shd w:val="clear" w:color="auto" w:fill="FFFFFF" w:themeFill="background1"/>
            <w:vAlign w:val="center"/>
          </w:tcPr>
          <w:p w14:paraId="0D94C28A" w14:textId="53A7F250" w:rsidR="00E01D34" w:rsidRPr="00603E44" w:rsidRDefault="00E01D34" w:rsidP="00CC3835">
            <w:pPr>
              <w:tabs>
                <w:tab w:val="left" w:pos="900"/>
              </w:tabs>
              <w:spacing w:line="75" w:lineRule="atLeast"/>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Week 10 </w:t>
            </w:r>
          </w:p>
        </w:tc>
        <w:tc>
          <w:tcPr>
            <w:tcW w:w="7435" w:type="dxa"/>
            <w:shd w:val="clear" w:color="auto" w:fill="FFFFFF" w:themeFill="background1"/>
            <w:vAlign w:val="center"/>
          </w:tcPr>
          <w:p w14:paraId="1EF7E5A7"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Cultural Beliefs II: Chinese medicine – an intercultural analysis (Yin-Yang theory and health)   </w:t>
            </w:r>
          </w:p>
          <w:p w14:paraId="2731F004"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        Readings: 1</w:t>
            </w:r>
            <w:r w:rsidRPr="00603E44">
              <w:rPr>
                <w:rFonts w:ascii="Times New Roman" w:eastAsia="Microsoft YaHei" w:hAnsi="Times New Roman" w:cs="Times New Roman"/>
                <w:color w:val="auto"/>
                <w:sz w:val="24"/>
                <w:szCs w:val="24"/>
              </w:rPr>
              <w:t>）</w:t>
            </w:r>
            <w:r w:rsidRPr="00603E44">
              <w:rPr>
                <w:rFonts w:ascii="Times New Roman" w:hAnsi="Times New Roman" w:cs="Times New Roman"/>
                <w:color w:val="auto"/>
                <w:sz w:val="24"/>
                <w:szCs w:val="24"/>
              </w:rPr>
              <w:t>Reading: Lecture #7  II</w:t>
            </w:r>
          </w:p>
          <w:p w14:paraId="2B931D3A"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Assignment #3 (Internet research: What are the Chinese learning about and thinking of us?)</w:t>
            </w:r>
          </w:p>
          <w:p w14:paraId="41D193B5" w14:textId="166A515C" w:rsidR="002E4F72" w:rsidRPr="00603E44" w:rsidRDefault="002E4F72"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Quiz #2</w:t>
            </w:r>
          </w:p>
        </w:tc>
      </w:tr>
      <w:tr w:rsidR="00E01D34" w:rsidRPr="00603E44" w14:paraId="4598DF4D" w14:textId="77777777" w:rsidTr="002057D1">
        <w:trPr>
          <w:trHeight w:val="75"/>
          <w:tblCellSpacing w:w="14" w:type="dxa"/>
          <w:jc w:val="center"/>
        </w:trPr>
        <w:tc>
          <w:tcPr>
            <w:tcW w:w="962" w:type="dxa"/>
            <w:shd w:val="clear" w:color="auto" w:fill="FFFFFF" w:themeFill="background1"/>
            <w:vAlign w:val="center"/>
          </w:tcPr>
          <w:p w14:paraId="7BBB1880" w14:textId="54AEDED8" w:rsidR="00E01D34" w:rsidRPr="00603E44" w:rsidRDefault="00E01D34" w:rsidP="00CC3835">
            <w:pPr>
              <w:tabs>
                <w:tab w:val="left" w:pos="900"/>
              </w:tabs>
              <w:spacing w:line="75" w:lineRule="atLeast"/>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Week 11 </w:t>
            </w:r>
          </w:p>
        </w:tc>
        <w:tc>
          <w:tcPr>
            <w:tcW w:w="7435" w:type="dxa"/>
            <w:shd w:val="clear" w:color="auto" w:fill="FFFFFF" w:themeFill="background1"/>
            <w:vAlign w:val="center"/>
          </w:tcPr>
          <w:p w14:paraId="53A7D9E4" w14:textId="77777777" w:rsidR="00E01D34" w:rsidRPr="00603E44" w:rsidRDefault="00E01D34" w:rsidP="00CC3835">
            <w:pPr>
              <w:pStyle w:val="NormalWeb"/>
              <w:tabs>
                <w:tab w:val="left" w:pos="900"/>
              </w:tabs>
              <w:spacing w:after="120" w:afterAutospacing="0"/>
              <w:ind w:left="630" w:firstLine="432"/>
            </w:pPr>
            <w:r w:rsidRPr="00603E44">
              <w:t>8.  Ethnocentrism: universal but dangerous</w:t>
            </w:r>
          </w:p>
          <w:p w14:paraId="695ECF2D" w14:textId="77777777" w:rsidR="00E01D34" w:rsidRPr="00603E44" w:rsidRDefault="00E01D34" w:rsidP="00CC3835">
            <w:pPr>
              <w:numPr>
                <w:ilvl w:val="0"/>
                <w:numId w:val="22"/>
              </w:num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  Episodes of Heshang (the River Eulogy) – a critique of Chinese civilization </w:t>
            </w:r>
          </w:p>
          <w:p w14:paraId="753ED8E5"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      Readings: 1</w:t>
            </w:r>
            <w:r w:rsidRPr="00603E44">
              <w:rPr>
                <w:rFonts w:ascii="Times New Roman" w:eastAsia="Microsoft YaHei" w:hAnsi="Times New Roman" w:cs="Times New Roman"/>
                <w:color w:val="auto"/>
                <w:sz w:val="24"/>
                <w:szCs w:val="24"/>
              </w:rPr>
              <w:t>）</w:t>
            </w:r>
            <w:r w:rsidRPr="00603E44">
              <w:rPr>
                <w:rFonts w:ascii="Times New Roman" w:hAnsi="Times New Roman" w:cs="Times New Roman"/>
                <w:color w:val="auto"/>
                <w:sz w:val="24"/>
                <w:szCs w:val="24"/>
              </w:rPr>
              <w:t>Lecture #8</w:t>
            </w:r>
          </w:p>
          <w:p w14:paraId="0713CA72"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                       2</w:t>
            </w:r>
            <w:r w:rsidRPr="00603E44">
              <w:rPr>
                <w:rFonts w:ascii="Times New Roman" w:eastAsia="Microsoft YaHei" w:hAnsi="Times New Roman" w:cs="Times New Roman"/>
                <w:color w:val="auto"/>
                <w:sz w:val="24"/>
                <w:szCs w:val="24"/>
              </w:rPr>
              <w:t>）</w:t>
            </w:r>
            <w:r w:rsidRPr="00603E44">
              <w:rPr>
                <w:rFonts w:ascii="Times New Roman" w:hAnsi="Times New Roman" w:cs="Times New Roman"/>
                <w:color w:val="auto"/>
                <w:sz w:val="24"/>
                <w:szCs w:val="24"/>
              </w:rPr>
              <w:t xml:space="preserve">Heshang  </w:t>
            </w:r>
          </w:p>
          <w:p w14:paraId="1D4A37A1" w14:textId="77777777" w:rsidR="00E01D34" w:rsidRPr="00603E44" w:rsidRDefault="00E01D34" w:rsidP="00CC3835">
            <w:pPr>
              <w:numPr>
                <w:ilvl w:val="0"/>
                <w:numId w:val="22"/>
              </w:num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  Chinese Perspectives: What are the Chinese learning about us? </w:t>
            </w:r>
          </w:p>
          <w:p w14:paraId="4344E884" w14:textId="77777777" w:rsidR="00E01D34" w:rsidRPr="00603E44" w:rsidRDefault="00E01D34" w:rsidP="00CC3835">
            <w:pPr>
              <w:pStyle w:val="PlainText"/>
              <w:tabs>
                <w:tab w:val="left" w:pos="900"/>
              </w:tabs>
              <w:spacing w:after="120"/>
              <w:ind w:left="630" w:firstLine="432"/>
              <w:rPr>
                <w:rFonts w:ascii="Times New Roman" w:eastAsia="SimSun" w:hAnsi="Times New Roman"/>
                <w:sz w:val="24"/>
                <w:szCs w:val="24"/>
                <w:highlight w:val="yellow"/>
              </w:rPr>
            </w:pPr>
            <w:r w:rsidRPr="00603E44">
              <w:rPr>
                <w:rFonts w:ascii="Times New Roman" w:hAnsi="Times New Roman"/>
                <w:sz w:val="24"/>
                <w:szCs w:val="24"/>
              </w:rPr>
              <w:t xml:space="preserve">Presentation #3 </w:t>
            </w:r>
          </w:p>
        </w:tc>
      </w:tr>
      <w:tr w:rsidR="00E01D34" w:rsidRPr="00603E44" w14:paraId="18B9E375" w14:textId="77777777" w:rsidTr="002057D1">
        <w:trPr>
          <w:trHeight w:val="75"/>
          <w:tblCellSpacing w:w="14" w:type="dxa"/>
          <w:jc w:val="center"/>
        </w:trPr>
        <w:tc>
          <w:tcPr>
            <w:tcW w:w="962" w:type="dxa"/>
            <w:shd w:val="clear" w:color="auto" w:fill="FFFFFF" w:themeFill="background1"/>
            <w:vAlign w:val="center"/>
          </w:tcPr>
          <w:p w14:paraId="14BB7487" w14:textId="64DB85F4" w:rsidR="00E01D34" w:rsidRPr="00603E44" w:rsidRDefault="00E01D34" w:rsidP="00CC3835">
            <w:pPr>
              <w:tabs>
                <w:tab w:val="left" w:pos="900"/>
              </w:tabs>
              <w:spacing w:line="75" w:lineRule="atLeast"/>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Week 12 </w:t>
            </w:r>
          </w:p>
        </w:tc>
        <w:tc>
          <w:tcPr>
            <w:tcW w:w="7435" w:type="dxa"/>
            <w:shd w:val="clear" w:color="auto" w:fill="FFFFFF" w:themeFill="background1"/>
            <w:vAlign w:val="center"/>
          </w:tcPr>
          <w:p w14:paraId="76721391" w14:textId="77777777" w:rsidR="00E01D34" w:rsidRPr="00603E44" w:rsidRDefault="00E01D34" w:rsidP="00CC3835">
            <w:pPr>
              <w:tabs>
                <w:tab w:val="left" w:pos="900"/>
                <w:tab w:val="left" w:pos="174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9.  Art – reflecting themes of a culture at a given time in its history</w:t>
            </w:r>
          </w:p>
          <w:p w14:paraId="1165882E" w14:textId="77777777" w:rsidR="00E01D34" w:rsidRPr="00603E44" w:rsidRDefault="00E01D34" w:rsidP="00CC3835">
            <w:pPr>
              <w:numPr>
                <w:ilvl w:val="0"/>
                <w:numId w:val="22"/>
              </w:numPr>
              <w:tabs>
                <w:tab w:val="left" w:pos="789"/>
                <w:tab w:val="left" w:pos="900"/>
                <w:tab w:val="left" w:pos="1740"/>
              </w:tabs>
              <w:spacing w:after="0"/>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Aesthetic differences: beautiful vs. ugly</w:t>
            </w:r>
          </w:p>
          <w:p w14:paraId="7F2612C4" w14:textId="77777777" w:rsidR="00E01D34" w:rsidRPr="00603E44" w:rsidRDefault="00E01D34" w:rsidP="00CC3835">
            <w:pPr>
              <w:numPr>
                <w:ilvl w:val="0"/>
                <w:numId w:val="22"/>
              </w:numPr>
              <w:tabs>
                <w:tab w:val="left" w:pos="789"/>
                <w:tab w:val="left" w:pos="900"/>
                <w:tab w:val="left" w:pos="1740"/>
              </w:tabs>
              <w:spacing w:after="0"/>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Change of value by time and place</w:t>
            </w:r>
          </w:p>
          <w:p w14:paraId="72AAE309"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            Readings: Lecture #9</w:t>
            </w:r>
          </w:p>
          <w:p w14:paraId="20D4B799" w14:textId="77777777" w:rsidR="00E01D34" w:rsidRPr="00603E44" w:rsidRDefault="00E01D34" w:rsidP="00CC3835">
            <w:pPr>
              <w:tabs>
                <w:tab w:val="left" w:pos="900"/>
                <w:tab w:val="left" w:pos="1740"/>
              </w:tabs>
              <w:ind w:left="630" w:firstLine="432"/>
              <w:rPr>
                <w:rFonts w:ascii="Times New Roman" w:hAnsi="Times New Roman" w:cs="Times New Roman"/>
                <w:bCs/>
                <w:color w:val="auto"/>
                <w:sz w:val="24"/>
                <w:szCs w:val="24"/>
              </w:rPr>
            </w:pPr>
            <w:r w:rsidRPr="00603E44">
              <w:rPr>
                <w:rFonts w:ascii="Times New Roman" w:hAnsi="Times New Roman" w:cs="Times New Roman"/>
                <w:color w:val="auto"/>
                <w:sz w:val="24"/>
                <w:szCs w:val="24"/>
              </w:rPr>
              <w:t xml:space="preserve">10.  </w:t>
            </w:r>
            <w:r w:rsidRPr="00603E44">
              <w:rPr>
                <w:rFonts w:ascii="Times New Roman" w:hAnsi="Times New Roman" w:cs="Times New Roman"/>
                <w:bCs/>
                <w:color w:val="auto"/>
                <w:sz w:val="24"/>
                <w:szCs w:val="24"/>
              </w:rPr>
              <w:t>Spatial Relations</w:t>
            </w:r>
          </w:p>
          <w:p w14:paraId="1B942EA4" w14:textId="77777777" w:rsidR="00E01D34" w:rsidRPr="00603E44" w:rsidRDefault="00E01D34" w:rsidP="00CC3835">
            <w:pPr>
              <w:tabs>
                <w:tab w:val="left" w:pos="900"/>
                <w:tab w:val="left" w:pos="1740"/>
              </w:tabs>
              <w:ind w:left="630" w:firstLine="432"/>
              <w:rPr>
                <w:rFonts w:ascii="Times New Roman" w:hAnsi="Times New Roman" w:cs="Times New Roman"/>
                <w:bCs/>
                <w:color w:val="auto"/>
                <w:sz w:val="24"/>
                <w:szCs w:val="24"/>
              </w:rPr>
            </w:pPr>
            <w:r w:rsidRPr="00603E44">
              <w:rPr>
                <w:rFonts w:ascii="Times New Roman" w:hAnsi="Times New Roman" w:cs="Times New Roman"/>
                <w:bCs/>
                <w:color w:val="auto"/>
                <w:sz w:val="24"/>
                <w:szCs w:val="24"/>
              </w:rPr>
              <w:t>11.  Time</w:t>
            </w:r>
          </w:p>
          <w:p w14:paraId="1ECE1D0D" w14:textId="77777777" w:rsidR="00E01D34" w:rsidRPr="00603E44" w:rsidRDefault="00E01D34" w:rsidP="00CC3835">
            <w:pPr>
              <w:tabs>
                <w:tab w:val="left" w:pos="900"/>
                <w:tab w:val="left" w:pos="1740"/>
              </w:tabs>
              <w:ind w:left="630" w:firstLine="432"/>
              <w:rPr>
                <w:rFonts w:ascii="Times New Roman" w:hAnsi="Times New Roman" w:cs="Times New Roman"/>
                <w:bCs/>
                <w:color w:val="auto"/>
                <w:sz w:val="24"/>
                <w:szCs w:val="24"/>
              </w:rPr>
            </w:pPr>
            <w:r w:rsidRPr="00603E44">
              <w:rPr>
                <w:rFonts w:ascii="Times New Roman" w:hAnsi="Times New Roman" w:cs="Times New Roman"/>
                <w:bCs/>
                <w:color w:val="auto"/>
                <w:sz w:val="24"/>
                <w:szCs w:val="24"/>
              </w:rPr>
              <w:t>12.  Recognition and Reward</w:t>
            </w:r>
          </w:p>
          <w:p w14:paraId="643D3C89" w14:textId="77777777" w:rsidR="00E01D34" w:rsidRPr="00603E44" w:rsidRDefault="00E01D34" w:rsidP="00CC3835">
            <w:pPr>
              <w:tabs>
                <w:tab w:val="left" w:pos="900"/>
                <w:tab w:val="left" w:pos="1740"/>
              </w:tabs>
              <w:ind w:left="630" w:firstLine="432"/>
              <w:rPr>
                <w:rFonts w:ascii="Times New Roman" w:hAnsi="Times New Roman" w:cs="Times New Roman"/>
                <w:color w:val="auto"/>
                <w:sz w:val="24"/>
                <w:szCs w:val="24"/>
              </w:rPr>
            </w:pPr>
            <w:r w:rsidRPr="00603E44">
              <w:rPr>
                <w:rFonts w:ascii="Times New Roman" w:hAnsi="Times New Roman" w:cs="Times New Roman"/>
                <w:bCs/>
                <w:color w:val="auto"/>
                <w:sz w:val="24"/>
                <w:szCs w:val="24"/>
              </w:rPr>
              <w:t xml:space="preserve">       </w:t>
            </w:r>
            <w:r w:rsidRPr="00603E44">
              <w:rPr>
                <w:rFonts w:ascii="Times New Roman" w:hAnsi="Times New Roman" w:cs="Times New Roman"/>
                <w:color w:val="auto"/>
                <w:sz w:val="24"/>
                <w:szCs w:val="24"/>
              </w:rPr>
              <w:t>Readings: Lecture #10</w:t>
            </w:r>
            <w:r w:rsidRPr="00603E44">
              <w:rPr>
                <w:rFonts w:ascii="Times New Roman" w:eastAsia="Microsoft YaHei" w:hAnsi="Times New Roman" w:cs="Times New Roman"/>
                <w:color w:val="auto"/>
                <w:sz w:val="24"/>
                <w:szCs w:val="24"/>
              </w:rPr>
              <w:t>，</w:t>
            </w:r>
            <w:r w:rsidRPr="00603E44">
              <w:rPr>
                <w:rFonts w:ascii="Times New Roman" w:hAnsi="Times New Roman" w:cs="Times New Roman"/>
                <w:color w:val="auto"/>
                <w:sz w:val="24"/>
                <w:szCs w:val="24"/>
              </w:rPr>
              <w:t>11</w:t>
            </w:r>
            <w:r w:rsidRPr="00603E44">
              <w:rPr>
                <w:rFonts w:ascii="Times New Roman" w:eastAsia="Microsoft YaHei" w:hAnsi="Times New Roman" w:cs="Times New Roman"/>
                <w:color w:val="auto"/>
                <w:sz w:val="24"/>
                <w:szCs w:val="24"/>
              </w:rPr>
              <w:t>，</w:t>
            </w:r>
            <w:r w:rsidRPr="00603E44">
              <w:rPr>
                <w:rFonts w:ascii="Times New Roman" w:hAnsi="Times New Roman" w:cs="Times New Roman"/>
                <w:color w:val="auto"/>
                <w:sz w:val="24"/>
                <w:szCs w:val="24"/>
              </w:rPr>
              <w:t>12</w:t>
            </w:r>
          </w:p>
          <w:p w14:paraId="1C48322F" w14:textId="77777777" w:rsidR="00E01D34" w:rsidRPr="00603E44" w:rsidRDefault="00E01D34" w:rsidP="00CC3835">
            <w:pPr>
              <w:pStyle w:val="NormalWeb"/>
              <w:tabs>
                <w:tab w:val="left" w:pos="900"/>
              </w:tabs>
              <w:spacing w:after="120" w:afterAutospacing="0"/>
              <w:ind w:left="630" w:firstLine="432"/>
            </w:pPr>
            <w:r w:rsidRPr="00603E44">
              <w:t xml:space="preserve"> (Topic selection for final project)</w:t>
            </w:r>
          </w:p>
        </w:tc>
      </w:tr>
      <w:tr w:rsidR="00E01D34" w:rsidRPr="00603E44" w14:paraId="6A12AFB8" w14:textId="77777777" w:rsidTr="002057D1">
        <w:trPr>
          <w:trHeight w:val="75"/>
          <w:tblCellSpacing w:w="14" w:type="dxa"/>
          <w:jc w:val="center"/>
        </w:trPr>
        <w:tc>
          <w:tcPr>
            <w:tcW w:w="962" w:type="dxa"/>
            <w:shd w:val="clear" w:color="auto" w:fill="FFFFFF" w:themeFill="background1"/>
            <w:vAlign w:val="center"/>
          </w:tcPr>
          <w:p w14:paraId="2E57C3B1" w14:textId="080C8F20" w:rsidR="00E01D34" w:rsidRPr="00603E44" w:rsidRDefault="00E01D34" w:rsidP="00CC3835">
            <w:pPr>
              <w:tabs>
                <w:tab w:val="left" w:pos="900"/>
              </w:tabs>
              <w:spacing w:line="75" w:lineRule="atLeast"/>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Week 13 </w:t>
            </w:r>
          </w:p>
        </w:tc>
        <w:tc>
          <w:tcPr>
            <w:tcW w:w="7435" w:type="dxa"/>
            <w:shd w:val="clear" w:color="auto" w:fill="FFFFFF" w:themeFill="background1"/>
            <w:vAlign w:val="center"/>
          </w:tcPr>
          <w:p w14:paraId="77FB1C03" w14:textId="77777777" w:rsidR="00E01D34" w:rsidRPr="00603E44" w:rsidRDefault="00E01D34" w:rsidP="00CC3835">
            <w:pPr>
              <w:pStyle w:val="NormalWeb"/>
              <w:tabs>
                <w:tab w:val="left" w:pos="900"/>
              </w:tabs>
              <w:spacing w:after="120" w:afterAutospacing="0"/>
              <w:ind w:left="630" w:firstLine="432"/>
            </w:pPr>
            <w:r w:rsidRPr="00603E44">
              <w:t>13.  Bridging Differences – 10 commandments of intercultural communication. (Developing intercultural skills in understanding culture)</w:t>
            </w:r>
          </w:p>
          <w:p w14:paraId="776EA090" w14:textId="1F8815C2" w:rsidR="00415EDC" w:rsidRPr="00603E44" w:rsidRDefault="00E01D34" w:rsidP="00CC3835">
            <w:pPr>
              <w:pStyle w:val="NormalWeb"/>
              <w:tabs>
                <w:tab w:val="left" w:pos="900"/>
              </w:tabs>
              <w:spacing w:after="120" w:afterAutospacing="0"/>
              <w:ind w:left="630" w:firstLine="432"/>
            </w:pPr>
            <w:r w:rsidRPr="00603E44">
              <w:t xml:space="preserve">        Readings: Lecture #13</w:t>
            </w:r>
          </w:p>
        </w:tc>
      </w:tr>
      <w:tr w:rsidR="00E01D34" w:rsidRPr="00603E44" w14:paraId="361C2229" w14:textId="77777777" w:rsidTr="002057D1">
        <w:trPr>
          <w:trHeight w:val="75"/>
          <w:tblCellSpacing w:w="14" w:type="dxa"/>
          <w:jc w:val="center"/>
        </w:trPr>
        <w:tc>
          <w:tcPr>
            <w:tcW w:w="962" w:type="dxa"/>
            <w:shd w:val="clear" w:color="auto" w:fill="FFFFFF" w:themeFill="background1"/>
            <w:vAlign w:val="center"/>
          </w:tcPr>
          <w:p w14:paraId="69EC05F9" w14:textId="1BC5A30B" w:rsidR="00E01D34" w:rsidRPr="00603E44" w:rsidRDefault="00E01D34" w:rsidP="00CC3835">
            <w:pPr>
              <w:tabs>
                <w:tab w:val="left" w:pos="900"/>
              </w:tabs>
              <w:spacing w:line="75" w:lineRule="atLeast"/>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Week 14 </w:t>
            </w:r>
          </w:p>
        </w:tc>
        <w:tc>
          <w:tcPr>
            <w:tcW w:w="7435" w:type="dxa"/>
            <w:shd w:val="clear" w:color="auto" w:fill="FFFFFF" w:themeFill="background1"/>
            <w:vAlign w:val="center"/>
          </w:tcPr>
          <w:p w14:paraId="1EAE2363"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Research and Discussions </w:t>
            </w:r>
          </w:p>
          <w:p w14:paraId="19903F18" w14:textId="77777777" w:rsidR="00E01D34" w:rsidRPr="00603E44" w:rsidRDefault="00E01D34" w:rsidP="00CC3835">
            <w:pPr>
              <w:numPr>
                <w:ilvl w:val="0"/>
                <w:numId w:val="23"/>
              </w:num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Cyberspace: How an emerging intercultural medium through which communication is both facilitated and complicated</w:t>
            </w:r>
          </w:p>
          <w:p w14:paraId="070E9F18" w14:textId="5947CEC6" w:rsidR="00415EDC" w:rsidRPr="00603E44" w:rsidRDefault="00E01D34" w:rsidP="00CC3835">
            <w:pPr>
              <w:numPr>
                <w:ilvl w:val="0"/>
                <w:numId w:val="23"/>
              </w:num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Economy, Politics and Culture: How to effectively handle touchy problems and disputes </w:t>
            </w:r>
          </w:p>
          <w:p w14:paraId="7698E1E1" w14:textId="77777777" w:rsidR="00415EDC" w:rsidRPr="00603E44" w:rsidRDefault="00415EDC" w:rsidP="00CC3835">
            <w:pPr>
              <w:tabs>
                <w:tab w:val="left" w:pos="900"/>
              </w:tabs>
              <w:ind w:left="630" w:firstLine="432"/>
              <w:rPr>
                <w:rFonts w:ascii="Times New Roman" w:hAnsi="Times New Roman" w:cs="Times New Roman"/>
                <w:sz w:val="24"/>
                <w:szCs w:val="24"/>
              </w:rPr>
            </w:pPr>
            <w:r w:rsidRPr="00603E44">
              <w:rPr>
                <w:rFonts w:ascii="Times New Roman" w:hAnsi="Times New Roman" w:cs="Times New Roman"/>
                <w:color w:val="auto"/>
                <w:sz w:val="24"/>
                <w:szCs w:val="24"/>
              </w:rPr>
              <w:t>Quiz #</w:t>
            </w:r>
            <w:r w:rsidRPr="00603E44">
              <w:rPr>
                <w:rFonts w:ascii="Times New Roman" w:hAnsi="Times New Roman" w:cs="Times New Roman"/>
                <w:sz w:val="24"/>
                <w:szCs w:val="24"/>
              </w:rPr>
              <w:t>3</w:t>
            </w:r>
          </w:p>
          <w:p w14:paraId="70062090" w14:textId="1A1D1386"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Happy Thanksgiving</w:t>
            </w:r>
          </w:p>
        </w:tc>
      </w:tr>
      <w:tr w:rsidR="00E01D34" w:rsidRPr="00603E44" w14:paraId="245CA984" w14:textId="77777777" w:rsidTr="002057D1">
        <w:trPr>
          <w:trHeight w:val="1134"/>
          <w:tblCellSpacing w:w="14" w:type="dxa"/>
          <w:jc w:val="center"/>
        </w:trPr>
        <w:tc>
          <w:tcPr>
            <w:tcW w:w="962" w:type="dxa"/>
            <w:shd w:val="clear" w:color="auto" w:fill="FFFFFF" w:themeFill="background1"/>
            <w:vAlign w:val="center"/>
          </w:tcPr>
          <w:p w14:paraId="70573D75" w14:textId="4F2C2435" w:rsidR="00E01D34" w:rsidRPr="00603E44" w:rsidRDefault="00E01D34" w:rsidP="00CC3835">
            <w:pPr>
              <w:tabs>
                <w:tab w:val="left" w:pos="900"/>
              </w:tabs>
              <w:spacing w:line="75" w:lineRule="atLeast"/>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Week 15 </w:t>
            </w:r>
          </w:p>
        </w:tc>
        <w:tc>
          <w:tcPr>
            <w:tcW w:w="7435" w:type="dxa"/>
            <w:shd w:val="clear" w:color="auto" w:fill="FFFFFF" w:themeFill="background1"/>
            <w:vAlign w:val="center"/>
          </w:tcPr>
          <w:p w14:paraId="5DDDA50B"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Research and Discussions </w:t>
            </w:r>
          </w:p>
          <w:p w14:paraId="1B11746F" w14:textId="77777777" w:rsidR="00E01D34" w:rsidRPr="00603E44" w:rsidRDefault="00E01D34" w:rsidP="00CC3835">
            <w:pPr>
              <w:numPr>
                <w:ilvl w:val="0"/>
                <w:numId w:val="19"/>
              </w:num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Sustainable development and intercultural communication: Why “As China goes, so goes the world” </w:t>
            </w:r>
          </w:p>
          <w:p w14:paraId="07AC8D36" w14:textId="77777777" w:rsidR="00E01D34" w:rsidRPr="00603E44" w:rsidRDefault="00E01D34" w:rsidP="00CC3835">
            <w:pPr>
              <w:numPr>
                <w:ilvl w:val="0"/>
                <w:numId w:val="19"/>
              </w:num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Why and how national identity, national allegiance, national humiliation, and national pride affect people’s behavior when interacting with outsiders in present-day China </w:t>
            </w:r>
          </w:p>
          <w:p w14:paraId="01B1FDA7" w14:textId="77777777" w:rsidR="00E01D34" w:rsidRPr="00603E44" w:rsidRDefault="00E01D34" w:rsidP="00CC3835">
            <w:pPr>
              <w:numPr>
                <w:ilvl w:val="0"/>
                <w:numId w:val="19"/>
              </w:num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Global implications – How can we work together without giving up our own values, beliefs, and aspirations?      </w:t>
            </w:r>
          </w:p>
        </w:tc>
      </w:tr>
      <w:tr w:rsidR="00E01D34" w:rsidRPr="00603E44" w14:paraId="7691E1B3" w14:textId="77777777" w:rsidTr="002057D1">
        <w:trPr>
          <w:trHeight w:val="75"/>
          <w:tblCellSpacing w:w="14" w:type="dxa"/>
          <w:jc w:val="center"/>
        </w:trPr>
        <w:tc>
          <w:tcPr>
            <w:tcW w:w="962" w:type="dxa"/>
            <w:shd w:val="clear" w:color="auto" w:fill="FFFFFF" w:themeFill="background1"/>
            <w:vAlign w:val="center"/>
          </w:tcPr>
          <w:p w14:paraId="11DFE920" w14:textId="7DEED9F2" w:rsidR="00E01D34" w:rsidRPr="00603E44" w:rsidRDefault="00E01D34" w:rsidP="00CC3835">
            <w:pPr>
              <w:tabs>
                <w:tab w:val="left" w:pos="900"/>
              </w:tabs>
              <w:spacing w:line="75" w:lineRule="atLeast"/>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Week 16 </w:t>
            </w:r>
          </w:p>
        </w:tc>
        <w:tc>
          <w:tcPr>
            <w:tcW w:w="7435" w:type="dxa"/>
            <w:shd w:val="clear" w:color="auto" w:fill="FFFFFF" w:themeFill="background1"/>
            <w:vAlign w:val="center"/>
          </w:tcPr>
          <w:p w14:paraId="55FF35A2"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Semester summary</w:t>
            </w:r>
          </w:p>
          <w:p w14:paraId="3AB96CDB" w14:textId="77777777" w:rsidR="00E01D34" w:rsidRPr="00603E44" w:rsidRDefault="00E01D34" w:rsidP="00CC3835">
            <w:pPr>
              <w:tabs>
                <w:tab w:val="left" w:pos="900"/>
              </w:tabs>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 xml:space="preserve">Final presentation </w:t>
            </w:r>
          </w:p>
        </w:tc>
      </w:tr>
      <w:tr w:rsidR="00E01D34" w:rsidRPr="00603E44" w14:paraId="2A3E60ED" w14:textId="77777777" w:rsidTr="002057D1">
        <w:trPr>
          <w:trHeight w:val="75"/>
          <w:tblCellSpacing w:w="14" w:type="dxa"/>
          <w:jc w:val="center"/>
        </w:trPr>
        <w:tc>
          <w:tcPr>
            <w:tcW w:w="962" w:type="dxa"/>
            <w:shd w:val="clear" w:color="auto" w:fill="FFFFFF" w:themeFill="background1"/>
            <w:vAlign w:val="center"/>
          </w:tcPr>
          <w:p w14:paraId="558C8F8E" w14:textId="361926B6" w:rsidR="00E01D34" w:rsidRPr="00603E44" w:rsidRDefault="00E01D34" w:rsidP="00CC3835">
            <w:pPr>
              <w:pStyle w:val="NormalWeb"/>
              <w:tabs>
                <w:tab w:val="left" w:pos="900"/>
              </w:tabs>
              <w:spacing w:after="0" w:afterAutospacing="0" w:line="75" w:lineRule="atLeast"/>
            </w:pPr>
            <w:r w:rsidRPr="00603E44">
              <w:t xml:space="preserve">Final </w:t>
            </w:r>
          </w:p>
        </w:tc>
        <w:tc>
          <w:tcPr>
            <w:tcW w:w="7435" w:type="dxa"/>
            <w:shd w:val="clear" w:color="auto" w:fill="FFFFFF" w:themeFill="background1"/>
            <w:vAlign w:val="center"/>
          </w:tcPr>
          <w:p w14:paraId="0C6C1A6C" w14:textId="77777777" w:rsidR="00E01D34" w:rsidRPr="00603E44" w:rsidRDefault="00E01D34" w:rsidP="00CC3835">
            <w:pPr>
              <w:tabs>
                <w:tab w:val="left" w:pos="900"/>
              </w:tabs>
              <w:spacing w:line="75" w:lineRule="atLeast"/>
              <w:ind w:left="630" w:firstLine="432"/>
              <w:rPr>
                <w:rFonts w:ascii="Times New Roman" w:hAnsi="Times New Roman" w:cs="Times New Roman"/>
                <w:color w:val="auto"/>
                <w:sz w:val="24"/>
                <w:szCs w:val="24"/>
              </w:rPr>
            </w:pPr>
            <w:r w:rsidRPr="00603E44">
              <w:rPr>
                <w:rFonts w:ascii="Times New Roman" w:hAnsi="Times New Roman" w:cs="Times New Roman"/>
                <w:color w:val="auto"/>
                <w:sz w:val="24"/>
                <w:szCs w:val="24"/>
              </w:rPr>
              <w:t>Term project/paper due</w:t>
            </w:r>
          </w:p>
        </w:tc>
      </w:tr>
    </w:tbl>
    <w:p w14:paraId="322B8FF1" w14:textId="77777777" w:rsidR="00174C89" w:rsidRPr="00603E44" w:rsidRDefault="00174C89" w:rsidP="00CC3835">
      <w:pPr>
        <w:tabs>
          <w:tab w:val="left" w:pos="900"/>
        </w:tabs>
        <w:ind w:left="630" w:firstLine="432"/>
        <w:rPr>
          <w:rFonts w:ascii="Times New Roman" w:hAnsi="Times New Roman" w:cs="Times New Roman"/>
          <w:color w:val="auto"/>
          <w:sz w:val="24"/>
          <w:szCs w:val="24"/>
        </w:rPr>
      </w:pPr>
    </w:p>
    <w:sectPr w:rsidR="00174C89" w:rsidRPr="00603E44" w:rsidSect="00E550D8">
      <w:footerReference w:type="default" r:id="rId13"/>
      <w:pgSz w:w="12240" w:h="15840"/>
      <w:pgMar w:top="1152" w:right="1253" w:bottom="180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255FC" w14:textId="77777777" w:rsidR="00D139D8" w:rsidRDefault="00D139D8">
      <w:pPr>
        <w:spacing w:after="0"/>
      </w:pPr>
      <w:r>
        <w:separator/>
      </w:r>
    </w:p>
  </w:endnote>
  <w:endnote w:type="continuationSeparator" w:id="0">
    <w:p w14:paraId="20F3F97B" w14:textId="77777777" w:rsidR="00D139D8" w:rsidRDefault="00D139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590D54EF" w:rsidR="001C5E8D" w:rsidRDefault="00463815">
          <w:pPr>
            <w:pStyle w:val="Footer"/>
            <w:rPr>
              <w:noProof/>
            </w:rPr>
          </w:pPr>
          <w:r>
            <w:t xml:space="preserve">Page </w:t>
          </w:r>
          <w:r>
            <w:fldChar w:fldCharType="begin"/>
          </w:r>
          <w:r>
            <w:instrText xml:space="preserve"> PAGE   \* MERGEFORMAT </w:instrText>
          </w:r>
          <w:r>
            <w:fldChar w:fldCharType="separate"/>
          </w:r>
          <w:r w:rsidR="00F57A23">
            <w:rPr>
              <w:noProof/>
            </w:rPr>
            <w:t>1</w:t>
          </w:r>
          <w:r>
            <w:rPr>
              <w:noProof/>
            </w:rPr>
            <w:fldChar w:fldCharType="end"/>
          </w:r>
        </w:p>
      </w:tc>
    </w:tr>
  </w:tbl>
  <w:p w14:paraId="63EF4675" w14:textId="77777777" w:rsidR="001C5E8D" w:rsidRDefault="001C5E8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C5DAA" w14:textId="77777777" w:rsidR="00D139D8" w:rsidRDefault="00D139D8">
      <w:pPr>
        <w:spacing w:after="0"/>
      </w:pPr>
      <w:r>
        <w:separator/>
      </w:r>
    </w:p>
  </w:footnote>
  <w:footnote w:type="continuationSeparator" w:id="0">
    <w:p w14:paraId="6C8A4051" w14:textId="77777777" w:rsidR="00D139D8" w:rsidRDefault="00D139D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03EC3"/>
    <w:multiLevelType w:val="hybridMultilevel"/>
    <w:tmpl w:val="2F3C5FC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14DD1FB2"/>
    <w:multiLevelType w:val="hybridMultilevel"/>
    <w:tmpl w:val="645C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4B3162"/>
    <w:multiLevelType w:val="hybridMultilevel"/>
    <w:tmpl w:val="1C065784"/>
    <w:lvl w:ilvl="0" w:tplc="0409000F">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1F75E8"/>
    <w:multiLevelType w:val="hybridMultilevel"/>
    <w:tmpl w:val="31B2E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A3431"/>
    <w:multiLevelType w:val="hybridMultilevel"/>
    <w:tmpl w:val="17768838"/>
    <w:lvl w:ilvl="0" w:tplc="ACA6CEEA">
      <w:start w:val="2"/>
      <w:numFmt w:val="bullet"/>
      <w:lvlText w:val=""/>
      <w:lvlJc w:val="left"/>
      <w:pPr>
        <w:tabs>
          <w:tab w:val="num" w:pos="936"/>
        </w:tabs>
        <w:ind w:left="93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3D0938ED"/>
    <w:multiLevelType w:val="hybridMultilevel"/>
    <w:tmpl w:val="0748A6A6"/>
    <w:lvl w:ilvl="0" w:tplc="8FCCF4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DF174E5"/>
    <w:multiLevelType w:val="hybridMultilevel"/>
    <w:tmpl w:val="79CAD3B0"/>
    <w:lvl w:ilvl="0" w:tplc="9E0CC91A">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172E39"/>
    <w:multiLevelType w:val="hybridMultilevel"/>
    <w:tmpl w:val="A5F2BE3A"/>
    <w:lvl w:ilvl="0" w:tplc="04090001">
      <w:start w:val="1"/>
      <w:numFmt w:val="bullet"/>
      <w:lvlText w:val=""/>
      <w:lvlJc w:val="left"/>
      <w:pPr>
        <w:ind w:left="955" w:hanging="360"/>
      </w:pPr>
      <w:rPr>
        <w:rFonts w:ascii="Symbol" w:hAnsi="Symbol" w:hint="default"/>
      </w:rPr>
    </w:lvl>
    <w:lvl w:ilvl="1" w:tplc="04090003" w:tentative="1">
      <w:start w:val="1"/>
      <w:numFmt w:val="bullet"/>
      <w:lvlText w:val="o"/>
      <w:lvlJc w:val="left"/>
      <w:pPr>
        <w:ind w:left="1675" w:hanging="360"/>
      </w:pPr>
      <w:rPr>
        <w:rFonts w:ascii="Courier New" w:hAnsi="Courier New" w:hint="default"/>
      </w:rPr>
    </w:lvl>
    <w:lvl w:ilvl="2" w:tplc="04090005" w:tentative="1">
      <w:start w:val="1"/>
      <w:numFmt w:val="bullet"/>
      <w:lvlText w:val=""/>
      <w:lvlJc w:val="left"/>
      <w:pPr>
        <w:ind w:left="2395" w:hanging="360"/>
      </w:pPr>
      <w:rPr>
        <w:rFonts w:ascii="Wingdings" w:hAnsi="Wingdings" w:hint="default"/>
      </w:rPr>
    </w:lvl>
    <w:lvl w:ilvl="3" w:tplc="04090001" w:tentative="1">
      <w:start w:val="1"/>
      <w:numFmt w:val="bullet"/>
      <w:lvlText w:val=""/>
      <w:lvlJc w:val="left"/>
      <w:pPr>
        <w:ind w:left="3115" w:hanging="360"/>
      </w:pPr>
      <w:rPr>
        <w:rFonts w:ascii="Symbol" w:hAnsi="Symbol" w:hint="default"/>
      </w:rPr>
    </w:lvl>
    <w:lvl w:ilvl="4" w:tplc="04090003" w:tentative="1">
      <w:start w:val="1"/>
      <w:numFmt w:val="bullet"/>
      <w:lvlText w:val="o"/>
      <w:lvlJc w:val="left"/>
      <w:pPr>
        <w:ind w:left="3835" w:hanging="360"/>
      </w:pPr>
      <w:rPr>
        <w:rFonts w:ascii="Courier New" w:hAnsi="Courier New" w:hint="default"/>
      </w:rPr>
    </w:lvl>
    <w:lvl w:ilvl="5" w:tplc="04090005" w:tentative="1">
      <w:start w:val="1"/>
      <w:numFmt w:val="bullet"/>
      <w:lvlText w:val=""/>
      <w:lvlJc w:val="left"/>
      <w:pPr>
        <w:ind w:left="4555" w:hanging="360"/>
      </w:pPr>
      <w:rPr>
        <w:rFonts w:ascii="Wingdings" w:hAnsi="Wingdings" w:hint="default"/>
      </w:rPr>
    </w:lvl>
    <w:lvl w:ilvl="6" w:tplc="04090001" w:tentative="1">
      <w:start w:val="1"/>
      <w:numFmt w:val="bullet"/>
      <w:lvlText w:val=""/>
      <w:lvlJc w:val="left"/>
      <w:pPr>
        <w:ind w:left="5275" w:hanging="360"/>
      </w:pPr>
      <w:rPr>
        <w:rFonts w:ascii="Symbol" w:hAnsi="Symbol" w:hint="default"/>
      </w:rPr>
    </w:lvl>
    <w:lvl w:ilvl="7" w:tplc="04090003" w:tentative="1">
      <w:start w:val="1"/>
      <w:numFmt w:val="bullet"/>
      <w:lvlText w:val="o"/>
      <w:lvlJc w:val="left"/>
      <w:pPr>
        <w:ind w:left="5995" w:hanging="360"/>
      </w:pPr>
      <w:rPr>
        <w:rFonts w:ascii="Courier New" w:hAnsi="Courier New" w:hint="default"/>
      </w:rPr>
    </w:lvl>
    <w:lvl w:ilvl="8" w:tplc="04090005" w:tentative="1">
      <w:start w:val="1"/>
      <w:numFmt w:val="bullet"/>
      <w:lvlText w:val=""/>
      <w:lvlJc w:val="left"/>
      <w:pPr>
        <w:ind w:left="6715" w:hanging="360"/>
      </w:pPr>
      <w:rPr>
        <w:rFonts w:ascii="Wingdings" w:hAnsi="Wingdings" w:hint="default"/>
      </w:rPr>
    </w:lvl>
  </w:abstractNum>
  <w:abstractNum w:abstractNumId="21" w15:restartNumberingAfterBreak="0">
    <w:nsid w:val="662D1372"/>
    <w:multiLevelType w:val="hybridMultilevel"/>
    <w:tmpl w:val="33DE26F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2" w15:restartNumberingAfterBreak="0">
    <w:nsid w:val="7090026F"/>
    <w:multiLevelType w:val="hybridMultilevel"/>
    <w:tmpl w:val="D8803494"/>
    <w:lvl w:ilvl="0" w:tplc="D32830E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F89027D"/>
    <w:multiLevelType w:val="hybridMultilevel"/>
    <w:tmpl w:val="9AF883EE"/>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hint="default"/>
      </w:rPr>
    </w:lvl>
    <w:lvl w:ilvl="8" w:tplc="04090005" w:tentative="1">
      <w:start w:val="1"/>
      <w:numFmt w:val="bullet"/>
      <w:lvlText w:val=""/>
      <w:lvlJc w:val="left"/>
      <w:pPr>
        <w:ind w:left="6895" w:hanging="360"/>
      </w:pPr>
      <w:rPr>
        <w:rFonts w:ascii="Wingdings" w:hAnsi="Wingdings" w:hint="default"/>
      </w:rPr>
    </w:lvl>
  </w:abstractNum>
  <w:num w:numId="1">
    <w:abstractNumId w:val="9"/>
  </w:num>
  <w:num w:numId="2">
    <w:abstractNumId w:val="18"/>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9"/>
  </w:num>
  <w:num w:numId="14">
    <w:abstractNumId w:val="17"/>
  </w:num>
  <w:num w:numId="15">
    <w:abstractNumId w:val="12"/>
  </w:num>
  <w:num w:numId="16">
    <w:abstractNumId w:val="14"/>
  </w:num>
  <w:num w:numId="17">
    <w:abstractNumId w:val="22"/>
  </w:num>
  <w:num w:numId="18">
    <w:abstractNumId w:val="10"/>
  </w:num>
  <w:num w:numId="19">
    <w:abstractNumId w:val="21"/>
  </w:num>
  <w:num w:numId="20">
    <w:abstractNumId w:val="16"/>
  </w:num>
  <w:num w:numId="21">
    <w:abstractNumId w:val="23"/>
  </w:num>
  <w:num w:numId="22">
    <w:abstractNumId w:val="20"/>
  </w:num>
  <w:num w:numId="23">
    <w:abstractNumId w:val="1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D"/>
    <w:rsid w:val="000074D3"/>
    <w:rsid w:val="00014B8A"/>
    <w:rsid w:val="00025D53"/>
    <w:rsid w:val="00062C8D"/>
    <w:rsid w:val="00063A56"/>
    <w:rsid w:val="00095C71"/>
    <w:rsid w:val="000B6925"/>
    <w:rsid w:val="0011125A"/>
    <w:rsid w:val="00120D8D"/>
    <w:rsid w:val="00125537"/>
    <w:rsid w:val="0013456E"/>
    <w:rsid w:val="0015434D"/>
    <w:rsid w:val="00161AC4"/>
    <w:rsid w:val="00162D02"/>
    <w:rsid w:val="001663F3"/>
    <w:rsid w:val="00171F1A"/>
    <w:rsid w:val="00174C89"/>
    <w:rsid w:val="00177FF3"/>
    <w:rsid w:val="00196E80"/>
    <w:rsid w:val="001A70A1"/>
    <w:rsid w:val="001B6E41"/>
    <w:rsid w:val="001C5E8D"/>
    <w:rsid w:val="001C71D4"/>
    <w:rsid w:val="002001DA"/>
    <w:rsid w:val="002057D1"/>
    <w:rsid w:val="00270222"/>
    <w:rsid w:val="002755B1"/>
    <w:rsid w:val="00286B59"/>
    <w:rsid w:val="002A4BA1"/>
    <w:rsid w:val="002B06DC"/>
    <w:rsid w:val="002C37E8"/>
    <w:rsid w:val="002C7849"/>
    <w:rsid w:val="002D42BC"/>
    <w:rsid w:val="002E4F72"/>
    <w:rsid w:val="002F6E86"/>
    <w:rsid w:val="003017F8"/>
    <w:rsid w:val="00332E09"/>
    <w:rsid w:val="00347F74"/>
    <w:rsid w:val="003517FD"/>
    <w:rsid w:val="00361302"/>
    <w:rsid w:val="00362A9F"/>
    <w:rsid w:val="003651F1"/>
    <w:rsid w:val="00365253"/>
    <w:rsid w:val="0037589C"/>
    <w:rsid w:val="00392EE5"/>
    <w:rsid w:val="003B632F"/>
    <w:rsid w:val="00406F0F"/>
    <w:rsid w:val="00415712"/>
    <w:rsid w:val="00415EDC"/>
    <w:rsid w:val="00425E17"/>
    <w:rsid w:val="00441110"/>
    <w:rsid w:val="00444C32"/>
    <w:rsid w:val="00463815"/>
    <w:rsid w:val="0049747E"/>
    <w:rsid w:val="004A0979"/>
    <w:rsid w:val="004B2A40"/>
    <w:rsid w:val="004E2AFB"/>
    <w:rsid w:val="00506BC9"/>
    <w:rsid w:val="005442D3"/>
    <w:rsid w:val="00546B4A"/>
    <w:rsid w:val="00564828"/>
    <w:rsid w:val="005777AD"/>
    <w:rsid w:val="0059438B"/>
    <w:rsid w:val="005A39EF"/>
    <w:rsid w:val="005C3649"/>
    <w:rsid w:val="005D7FB8"/>
    <w:rsid w:val="005E049E"/>
    <w:rsid w:val="005E60ED"/>
    <w:rsid w:val="005E6824"/>
    <w:rsid w:val="00603E44"/>
    <w:rsid w:val="00610EFD"/>
    <w:rsid w:val="00611637"/>
    <w:rsid w:val="00630759"/>
    <w:rsid w:val="006712E1"/>
    <w:rsid w:val="00674247"/>
    <w:rsid w:val="006D406A"/>
    <w:rsid w:val="006D44BF"/>
    <w:rsid w:val="006D7C12"/>
    <w:rsid w:val="006F226B"/>
    <w:rsid w:val="00756BF1"/>
    <w:rsid w:val="007611B0"/>
    <w:rsid w:val="007625EA"/>
    <w:rsid w:val="00764E33"/>
    <w:rsid w:val="00776D12"/>
    <w:rsid w:val="0078466A"/>
    <w:rsid w:val="0079739C"/>
    <w:rsid w:val="007A7848"/>
    <w:rsid w:val="00807A3A"/>
    <w:rsid w:val="008506C1"/>
    <w:rsid w:val="0086301F"/>
    <w:rsid w:val="008B3416"/>
    <w:rsid w:val="008C441D"/>
    <w:rsid w:val="008D3040"/>
    <w:rsid w:val="008D6E8D"/>
    <w:rsid w:val="008E0D1F"/>
    <w:rsid w:val="009277D2"/>
    <w:rsid w:val="009540D6"/>
    <w:rsid w:val="00963281"/>
    <w:rsid w:val="009C59FC"/>
    <w:rsid w:val="009E3F85"/>
    <w:rsid w:val="009F0EFA"/>
    <w:rsid w:val="009F74EB"/>
    <w:rsid w:val="00A00066"/>
    <w:rsid w:val="00A11086"/>
    <w:rsid w:val="00A1623D"/>
    <w:rsid w:val="00A649D3"/>
    <w:rsid w:val="00A90FD1"/>
    <w:rsid w:val="00AA7C48"/>
    <w:rsid w:val="00AB31AD"/>
    <w:rsid w:val="00AB7C47"/>
    <w:rsid w:val="00AD200C"/>
    <w:rsid w:val="00AD2762"/>
    <w:rsid w:val="00AE10C1"/>
    <w:rsid w:val="00AE1666"/>
    <w:rsid w:val="00B356C5"/>
    <w:rsid w:val="00B37C1B"/>
    <w:rsid w:val="00B65D1A"/>
    <w:rsid w:val="00B76089"/>
    <w:rsid w:val="00C3000E"/>
    <w:rsid w:val="00C74A06"/>
    <w:rsid w:val="00CC3835"/>
    <w:rsid w:val="00CC72A6"/>
    <w:rsid w:val="00D139D8"/>
    <w:rsid w:val="00D20BB0"/>
    <w:rsid w:val="00D2397D"/>
    <w:rsid w:val="00D51688"/>
    <w:rsid w:val="00D60B19"/>
    <w:rsid w:val="00DA20AE"/>
    <w:rsid w:val="00DB508F"/>
    <w:rsid w:val="00DD3DDB"/>
    <w:rsid w:val="00DE6F88"/>
    <w:rsid w:val="00DE7977"/>
    <w:rsid w:val="00E01D34"/>
    <w:rsid w:val="00E0569B"/>
    <w:rsid w:val="00E16050"/>
    <w:rsid w:val="00E550D8"/>
    <w:rsid w:val="00E809B1"/>
    <w:rsid w:val="00EE4568"/>
    <w:rsid w:val="00EF60DE"/>
    <w:rsid w:val="00F1528B"/>
    <w:rsid w:val="00F54663"/>
    <w:rsid w:val="00F547D9"/>
    <w:rsid w:val="00F5703E"/>
    <w:rsid w:val="00F57A23"/>
    <w:rsid w:val="00F7446F"/>
    <w:rsid w:val="00FA3746"/>
    <w:rsid w:val="00FA7CC1"/>
    <w:rsid w:val="00FE4E1C"/>
    <w:rsid w:val="00FF3C03"/>
    <w:rsid w:val="1177F0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47008496-FF86-42DE-B077-9BA2DF9E1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paragraph" w:styleId="NormalWeb">
    <w:name w:val="Normal (Web)"/>
    <w:basedOn w:val="Normal"/>
    <w:unhideWhenUsed/>
    <w:rsid w:val="00776D12"/>
    <w:pPr>
      <w:spacing w:before="100" w:beforeAutospacing="1" w:after="100" w:afterAutospacing="1"/>
    </w:pPr>
    <w:rPr>
      <w:rFonts w:ascii="Times New Roman" w:eastAsia="Times New Roman" w:hAnsi="Times New Roman" w:cs="Times New Roman"/>
      <w:color w:val="auto"/>
      <w:sz w:val="24"/>
      <w:szCs w:val="24"/>
      <w:lang w:eastAsia="zh-CN"/>
    </w:rPr>
  </w:style>
  <w:style w:type="character" w:customStyle="1" w:styleId="titlecn18">
    <w:name w:val="title_cn_18"/>
    <w:basedOn w:val="DefaultParagraphFont"/>
    <w:rsid w:val="00630759"/>
  </w:style>
  <w:style w:type="paragraph" w:customStyle="1" w:styleId="pen12">
    <w:name w:val="p_en_12"/>
    <w:basedOn w:val="Normal"/>
    <w:rsid w:val="00963281"/>
    <w:pPr>
      <w:spacing w:before="100" w:beforeAutospacing="1" w:after="100" w:afterAutospacing="1"/>
    </w:pPr>
    <w:rPr>
      <w:rFonts w:ascii="Arial" w:eastAsia="SimSun" w:hAnsi="Arial" w:cs="Arial"/>
      <w:color w:val="000000"/>
      <w:sz w:val="24"/>
      <w:szCs w:val="24"/>
      <w:lang w:eastAsia="zh-CN"/>
    </w:rPr>
  </w:style>
  <w:style w:type="character" w:customStyle="1" w:styleId="pen141">
    <w:name w:val="p_en_141"/>
    <w:rsid w:val="00963281"/>
    <w:rPr>
      <w:rFonts w:ascii="Arial" w:hAnsi="Arial" w:cs="Arial" w:hint="default"/>
      <w:color w:val="000000"/>
      <w:sz w:val="28"/>
      <w:szCs w:val="28"/>
    </w:rPr>
  </w:style>
  <w:style w:type="paragraph" w:styleId="PlainText">
    <w:name w:val="Plain Text"/>
    <w:basedOn w:val="Normal"/>
    <w:link w:val="PlainTextChar"/>
    <w:rsid w:val="00E01D34"/>
    <w:pPr>
      <w:spacing w:after="0"/>
    </w:pPr>
    <w:rPr>
      <w:rFonts w:ascii="Courier New" w:eastAsia="Times New Roman" w:hAnsi="Courier New" w:cs="Times New Roman"/>
      <w:color w:val="auto"/>
      <w:lang w:eastAsia="zh-CN"/>
    </w:rPr>
  </w:style>
  <w:style w:type="character" w:customStyle="1" w:styleId="PlainTextChar">
    <w:name w:val="Plain Text Char"/>
    <w:basedOn w:val="DefaultParagraphFont"/>
    <w:link w:val="PlainText"/>
    <w:rsid w:val="00E01D34"/>
    <w:rPr>
      <w:rFonts w:ascii="Courier New" w:eastAsia="Times New Roman" w:hAnsi="Courier New" w:cs="Times New Roman"/>
      <w:color w:val="auto"/>
      <w:lang w:eastAsia="zh-CN"/>
    </w:rPr>
  </w:style>
  <w:style w:type="paragraph" w:styleId="Revision">
    <w:name w:val="Revision"/>
    <w:hidden/>
    <w:uiPriority w:val="99"/>
    <w:semiHidden/>
    <w:rsid w:val="00C74A0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31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sessment.gatech.edu/SACS/QEP/QEP_Mar21_Georgia_Tech_finalprint.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talog.gatech.edu/rules/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talog.gatech.edu/rules/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isabilityservices.gatech.edu/" TargetMode="External"/><Relationship Id="rId4" Type="http://schemas.openxmlformats.org/officeDocument/2006/relationships/settings" Target="settings.xml"/><Relationship Id="rId9" Type="http://schemas.openxmlformats.org/officeDocument/2006/relationships/hyperlink" Target="http://www.catalog.gatech.edu/rules/18/" TargetMode="External"/><Relationship Id="rId14" Type="http://schemas.openxmlformats.org/officeDocument/2006/relationships/fontTable" Target="fontTable.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1ED46-703A-444A-8B46-79B670E41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2025</Words>
  <Characters>11546</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Hodges, Amy D</cp:lastModifiedBy>
  <cp:revision>2</cp:revision>
  <cp:lastPrinted>2015-12-08T16:53:00Z</cp:lastPrinted>
  <dcterms:created xsi:type="dcterms:W3CDTF">2018-02-21T19:28:00Z</dcterms:created>
  <dcterms:modified xsi:type="dcterms:W3CDTF">2018-02-21T19:28:00Z</dcterms:modified>
</cp:coreProperties>
</file>