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9FCCA" w14:textId="77777777" w:rsidR="00701EAD" w:rsidRDefault="00701EAD" w:rsidP="00161046">
      <w:pPr>
        <w:pStyle w:val="Heading3"/>
        <w:jc w:val="both"/>
        <w:rPr>
          <w:rFonts w:ascii="Tw Cen MT" w:hAnsi="Tw Cen MT"/>
          <w:sz w:val="24"/>
          <w:szCs w:val="24"/>
        </w:rPr>
      </w:pPr>
    </w:p>
    <w:p w14:paraId="18B39366" w14:textId="77777777" w:rsidR="00701EAD" w:rsidRDefault="00701EAD" w:rsidP="00161046">
      <w:pPr>
        <w:pStyle w:val="Heading3"/>
        <w:jc w:val="both"/>
        <w:rPr>
          <w:rFonts w:ascii="Tw Cen MT" w:hAnsi="Tw Cen MT"/>
          <w:sz w:val="24"/>
          <w:szCs w:val="24"/>
        </w:rPr>
      </w:pPr>
    </w:p>
    <w:p w14:paraId="798DB391" w14:textId="77777777" w:rsidR="00256DF4" w:rsidRDefault="00256DF4" w:rsidP="00161046">
      <w:pPr>
        <w:pStyle w:val="Heading3"/>
        <w:jc w:val="both"/>
        <w:rPr>
          <w:rFonts w:ascii="Tw Cen MT" w:hAnsi="Tw Cen MT"/>
          <w:sz w:val="24"/>
          <w:szCs w:val="24"/>
        </w:rPr>
      </w:pPr>
    </w:p>
    <w:p w14:paraId="438500B5" w14:textId="556EB020" w:rsidR="004A377D" w:rsidRPr="009E57D5" w:rsidRDefault="00DA7D2A" w:rsidP="00161046">
      <w:pPr>
        <w:pStyle w:val="Heading3"/>
        <w:jc w:val="both"/>
        <w:rPr>
          <w:rFonts w:ascii="Tw Cen MT" w:hAnsi="Tw Cen MT"/>
          <w:sz w:val="24"/>
          <w:szCs w:val="24"/>
        </w:rPr>
      </w:pPr>
      <w:r>
        <w:rPr>
          <w:rFonts w:ascii="Tw Cen MT" w:hAnsi="Tw Cen MT"/>
          <w:sz w:val="24"/>
          <w:szCs w:val="24"/>
        </w:rPr>
        <w:t xml:space="preserve">CP </w:t>
      </w:r>
      <w:r w:rsidR="002D68DF">
        <w:rPr>
          <w:rFonts w:ascii="Tw Cen MT" w:hAnsi="Tw Cen MT"/>
          <w:sz w:val="24"/>
          <w:szCs w:val="24"/>
        </w:rPr>
        <w:t>6217</w:t>
      </w:r>
      <w:r w:rsidR="004A377D" w:rsidRPr="009E57D5">
        <w:rPr>
          <w:rFonts w:ascii="Tw Cen MT" w:hAnsi="Tw Cen MT"/>
          <w:sz w:val="24"/>
          <w:szCs w:val="24"/>
        </w:rPr>
        <w:t xml:space="preserve">: </w:t>
      </w:r>
      <w:r w:rsidR="00A9430C">
        <w:rPr>
          <w:rFonts w:ascii="Tw Cen MT" w:hAnsi="Tw Cen MT"/>
          <w:sz w:val="24"/>
          <w:szCs w:val="24"/>
        </w:rPr>
        <w:t>CLIMATE CHANGE AND THE CITY</w:t>
      </w:r>
    </w:p>
    <w:p w14:paraId="6078FBEA" w14:textId="77777777" w:rsidR="004A377D" w:rsidRPr="009E57D5" w:rsidRDefault="004A377D" w:rsidP="00161046">
      <w:pPr>
        <w:jc w:val="both"/>
        <w:rPr>
          <w:rFonts w:ascii="Tw Cen MT" w:hAnsi="Tw Cen MT"/>
        </w:rPr>
      </w:pPr>
    </w:p>
    <w:p w14:paraId="1C6529E2" w14:textId="4FDC701F" w:rsidR="004A377D" w:rsidRPr="009E57D5" w:rsidRDefault="004A377D" w:rsidP="00161046">
      <w:pPr>
        <w:jc w:val="both"/>
        <w:rPr>
          <w:rFonts w:ascii="Tw Cen MT" w:hAnsi="Tw Cen MT"/>
        </w:rPr>
      </w:pPr>
      <w:r w:rsidRPr="009E57D5">
        <w:rPr>
          <w:rFonts w:ascii="Tw Cen MT" w:hAnsi="Tw Cen MT"/>
        </w:rPr>
        <w:t>Georgia</w:t>
      </w:r>
      <w:r w:rsidR="0061631F" w:rsidRPr="009E57D5">
        <w:rPr>
          <w:rFonts w:ascii="Tw Cen MT" w:hAnsi="Tw Cen MT"/>
        </w:rPr>
        <w:t xml:space="preserve"> In</w:t>
      </w:r>
      <w:r w:rsidR="00503D60" w:rsidRPr="009E57D5">
        <w:rPr>
          <w:rFonts w:ascii="Tw Cen MT" w:hAnsi="Tw Cen MT"/>
        </w:rPr>
        <w:t xml:space="preserve">stitute of Technology, </w:t>
      </w:r>
      <w:r w:rsidR="00EE6657">
        <w:rPr>
          <w:rFonts w:ascii="Tw Cen MT" w:hAnsi="Tw Cen MT"/>
        </w:rPr>
        <w:t>Spring 2016</w:t>
      </w:r>
    </w:p>
    <w:p w14:paraId="70048FD3" w14:textId="503D20C0" w:rsidR="00536726" w:rsidRPr="009E57D5" w:rsidRDefault="00686DF6" w:rsidP="00161046">
      <w:pPr>
        <w:jc w:val="both"/>
        <w:rPr>
          <w:rFonts w:ascii="Tw Cen MT" w:hAnsi="Tw Cen MT"/>
        </w:rPr>
      </w:pPr>
      <w:r w:rsidRPr="009E57D5">
        <w:rPr>
          <w:rFonts w:ascii="Tw Cen MT" w:hAnsi="Tw Cen MT"/>
        </w:rPr>
        <w:t>T/TH</w:t>
      </w:r>
      <w:r w:rsidR="00F44F8F">
        <w:rPr>
          <w:rFonts w:ascii="Tw Cen MT" w:hAnsi="Tw Cen MT"/>
        </w:rPr>
        <w:t xml:space="preserve"> 1</w:t>
      </w:r>
      <w:r w:rsidR="00731173">
        <w:rPr>
          <w:rFonts w:ascii="Tw Cen MT" w:hAnsi="Tw Cen MT"/>
        </w:rPr>
        <w:t>:3</w:t>
      </w:r>
      <w:r w:rsidR="00F44F8F">
        <w:rPr>
          <w:rFonts w:ascii="Tw Cen MT" w:hAnsi="Tw Cen MT"/>
        </w:rPr>
        <w:t>5 – 2</w:t>
      </w:r>
      <w:r w:rsidR="00F914D8">
        <w:rPr>
          <w:rFonts w:ascii="Tw Cen MT" w:hAnsi="Tw Cen MT"/>
        </w:rPr>
        <w:t>:55p</w:t>
      </w:r>
      <w:r w:rsidR="00885054" w:rsidRPr="009E57D5">
        <w:rPr>
          <w:rFonts w:ascii="Tw Cen MT" w:hAnsi="Tw Cen MT"/>
        </w:rPr>
        <w:t>m</w:t>
      </w:r>
    </w:p>
    <w:p w14:paraId="7A0E91DA" w14:textId="7A232306" w:rsidR="004A377D" w:rsidRPr="009E57D5" w:rsidRDefault="00F914D8" w:rsidP="00161046">
      <w:pPr>
        <w:jc w:val="both"/>
        <w:rPr>
          <w:rFonts w:ascii="Tw Cen MT" w:hAnsi="Tw Cen MT"/>
        </w:rPr>
      </w:pPr>
      <w:r>
        <w:rPr>
          <w:rFonts w:ascii="Tw Cen MT" w:hAnsi="Tw Cen MT"/>
        </w:rPr>
        <w:t>Rm. 309</w:t>
      </w:r>
      <w:r w:rsidR="00B752F0" w:rsidRPr="009E57D5">
        <w:rPr>
          <w:rFonts w:ascii="Tw Cen MT" w:hAnsi="Tw Cen MT"/>
        </w:rPr>
        <w:t xml:space="preserve">, </w:t>
      </w:r>
      <w:r>
        <w:rPr>
          <w:rFonts w:ascii="Tw Cen MT" w:hAnsi="Tw Cen MT"/>
        </w:rPr>
        <w:t>Arch East</w:t>
      </w:r>
    </w:p>
    <w:p w14:paraId="1BFE504F" w14:textId="77777777" w:rsidR="004A377D" w:rsidRPr="009E57D5" w:rsidRDefault="004A377D" w:rsidP="00161046">
      <w:pPr>
        <w:jc w:val="both"/>
        <w:rPr>
          <w:rFonts w:ascii="Tw Cen MT" w:hAnsi="Tw Cen MT"/>
        </w:rPr>
      </w:pPr>
      <w:r w:rsidRPr="009E57D5">
        <w:rPr>
          <w:rFonts w:ascii="Tw Cen MT" w:hAnsi="Tw Cen MT"/>
        </w:rPr>
        <w:t>Instructor: Brian Stone</w:t>
      </w:r>
    </w:p>
    <w:p w14:paraId="065BA0C6" w14:textId="0F8A82FB" w:rsidR="004A377D" w:rsidRPr="009E57D5" w:rsidRDefault="00C03D18" w:rsidP="00161046">
      <w:pPr>
        <w:jc w:val="both"/>
        <w:rPr>
          <w:rFonts w:ascii="Tw Cen MT" w:hAnsi="Tw Cen MT"/>
        </w:rPr>
      </w:pPr>
      <w:r>
        <w:rPr>
          <w:rFonts w:ascii="Tw Cen MT" w:hAnsi="Tw Cen MT"/>
        </w:rPr>
        <w:t xml:space="preserve">Office Hours: Tuesdays </w:t>
      </w:r>
      <w:r w:rsidR="00F914D8">
        <w:rPr>
          <w:rFonts w:ascii="Tw Cen MT" w:hAnsi="Tw Cen MT"/>
        </w:rPr>
        <w:t>11:00 – 12:00pm</w:t>
      </w:r>
      <w:r w:rsidR="004A377D" w:rsidRPr="009E57D5">
        <w:rPr>
          <w:rFonts w:ascii="Tw Cen MT" w:hAnsi="Tw Cen MT"/>
        </w:rPr>
        <w:t xml:space="preserve"> or by appt. </w:t>
      </w:r>
    </w:p>
    <w:p w14:paraId="043376A5" w14:textId="77777777" w:rsidR="004A377D" w:rsidRPr="009E57D5" w:rsidRDefault="004A377D" w:rsidP="00161046">
      <w:pPr>
        <w:jc w:val="both"/>
        <w:rPr>
          <w:rFonts w:ascii="Tw Cen MT" w:hAnsi="Tw Cen MT"/>
        </w:rPr>
      </w:pPr>
      <w:r w:rsidRPr="009E57D5">
        <w:rPr>
          <w:rFonts w:ascii="Tw Cen MT" w:hAnsi="Tw Cen MT"/>
        </w:rPr>
        <w:t xml:space="preserve">Contact: </w:t>
      </w:r>
      <w:hyperlink r:id="rId8" w:history="1">
        <w:r w:rsidRPr="009E57D5">
          <w:rPr>
            <w:rStyle w:val="Hyperlink"/>
            <w:rFonts w:ascii="Tw Cen MT" w:hAnsi="Tw Cen MT"/>
          </w:rPr>
          <w:t>stone@gatech.edu</w:t>
        </w:r>
      </w:hyperlink>
      <w:r w:rsidR="00713E58" w:rsidRPr="009E57D5">
        <w:rPr>
          <w:rFonts w:ascii="Tw Cen MT" w:hAnsi="Tw Cen MT"/>
        </w:rPr>
        <w:t>, 404.894.</w:t>
      </w:r>
      <w:r w:rsidRPr="009E57D5">
        <w:rPr>
          <w:rFonts w:ascii="Tw Cen MT" w:hAnsi="Tw Cen MT"/>
        </w:rPr>
        <w:t>6488</w:t>
      </w:r>
    </w:p>
    <w:p w14:paraId="455B3996" w14:textId="77777777" w:rsidR="00CA4B03" w:rsidRPr="009E57D5" w:rsidRDefault="00CA4B03" w:rsidP="00161046">
      <w:pPr>
        <w:jc w:val="both"/>
        <w:rPr>
          <w:rFonts w:ascii="Tw Cen MT" w:hAnsi="Tw Cen MT"/>
        </w:rPr>
      </w:pPr>
    </w:p>
    <w:p w14:paraId="57BCF852" w14:textId="77777777" w:rsidR="00CA4B03" w:rsidRPr="009E57D5" w:rsidRDefault="00CA4B03" w:rsidP="00161046">
      <w:pPr>
        <w:jc w:val="both"/>
        <w:rPr>
          <w:rFonts w:ascii="Tw Cen MT" w:hAnsi="Tw Cen MT"/>
        </w:rPr>
      </w:pPr>
    </w:p>
    <w:p w14:paraId="52BE9FF0" w14:textId="4B2A7C73" w:rsidR="00A17129" w:rsidRDefault="00CA4B03" w:rsidP="00A17129">
      <w:pPr>
        <w:ind w:left="1440" w:hanging="1440"/>
        <w:jc w:val="both"/>
        <w:rPr>
          <w:rFonts w:ascii="Tw Cen MT" w:hAnsi="Tw Cen MT"/>
          <w:sz w:val="22"/>
          <w:szCs w:val="22"/>
        </w:rPr>
      </w:pPr>
      <w:r w:rsidRPr="009E57D5">
        <w:rPr>
          <w:rFonts w:ascii="Tw Cen MT" w:hAnsi="Tw Cen MT"/>
          <w:b/>
          <w:bCs/>
          <w:smallCaps/>
          <w:sz w:val="22"/>
          <w:szCs w:val="22"/>
        </w:rPr>
        <w:t>Overview</w:t>
      </w:r>
      <w:r w:rsidR="006C1DF0">
        <w:rPr>
          <w:rFonts w:ascii="Tw Cen MT" w:hAnsi="Tw Cen MT"/>
          <w:sz w:val="22"/>
          <w:szCs w:val="22"/>
        </w:rPr>
        <w:tab/>
      </w:r>
      <w:r w:rsidR="00182C08">
        <w:rPr>
          <w:rFonts w:ascii="Tw Cen MT" w:hAnsi="Tw Cen MT"/>
          <w:sz w:val="22"/>
          <w:szCs w:val="22"/>
        </w:rPr>
        <w:t xml:space="preserve">Argued to be the most </w:t>
      </w:r>
      <w:r w:rsidR="00395988">
        <w:rPr>
          <w:rFonts w:ascii="Tw Cen MT" w:hAnsi="Tw Cen MT"/>
          <w:sz w:val="22"/>
          <w:szCs w:val="22"/>
        </w:rPr>
        <w:t xml:space="preserve">enduring of all human </w:t>
      </w:r>
      <w:proofErr w:type="gramStart"/>
      <w:r w:rsidR="00A17129">
        <w:rPr>
          <w:rFonts w:ascii="Tw Cen MT" w:hAnsi="Tw Cen MT"/>
          <w:sz w:val="22"/>
          <w:szCs w:val="22"/>
        </w:rPr>
        <w:t>inventions,</w:t>
      </w:r>
      <w:proofErr w:type="gramEnd"/>
      <w:r w:rsidR="00182C08">
        <w:rPr>
          <w:rFonts w:ascii="Tw Cen MT" w:hAnsi="Tw Cen MT"/>
          <w:sz w:val="22"/>
          <w:szCs w:val="22"/>
        </w:rPr>
        <w:t xml:space="preserve"> the city has proven remarkably resilient in the face of catastrophic weather even</w:t>
      </w:r>
      <w:r w:rsidR="00395988">
        <w:rPr>
          <w:rFonts w:ascii="Tw Cen MT" w:hAnsi="Tw Cen MT"/>
          <w:sz w:val="22"/>
          <w:szCs w:val="22"/>
        </w:rPr>
        <w:t xml:space="preserve">ts, severe economic disruption, devastating human epidemics, </w:t>
      </w:r>
      <w:r w:rsidR="00182C08">
        <w:rPr>
          <w:rFonts w:ascii="Tw Cen MT" w:hAnsi="Tw Cen MT"/>
          <w:sz w:val="22"/>
          <w:szCs w:val="22"/>
        </w:rPr>
        <w:t>and prolonged warfare.</w:t>
      </w:r>
      <w:r w:rsidR="001123D6">
        <w:rPr>
          <w:rFonts w:ascii="Tw Cen MT" w:hAnsi="Tw Cen MT"/>
          <w:sz w:val="22"/>
          <w:szCs w:val="22"/>
        </w:rPr>
        <w:t xml:space="preserve"> </w:t>
      </w:r>
      <w:r w:rsidR="00395988">
        <w:rPr>
          <w:rFonts w:ascii="Tw Cen MT" w:hAnsi="Tw Cen MT"/>
          <w:sz w:val="22"/>
          <w:szCs w:val="22"/>
        </w:rPr>
        <w:t xml:space="preserve">Yet, as the </w:t>
      </w:r>
      <w:r w:rsidR="0024619A">
        <w:rPr>
          <w:rFonts w:ascii="Tw Cen MT" w:hAnsi="Tw Cen MT"/>
          <w:sz w:val="22"/>
          <w:szCs w:val="22"/>
        </w:rPr>
        <w:t xml:space="preserve">longstanding environmental </w:t>
      </w:r>
      <w:r w:rsidR="00CF5325">
        <w:rPr>
          <w:rFonts w:ascii="Tw Cen MT" w:hAnsi="Tw Cen MT"/>
          <w:sz w:val="22"/>
          <w:szCs w:val="22"/>
        </w:rPr>
        <w:t>stability of urban regions is</w:t>
      </w:r>
      <w:r w:rsidR="0024619A">
        <w:rPr>
          <w:rFonts w:ascii="Tw Cen MT" w:hAnsi="Tw Cen MT"/>
          <w:sz w:val="22"/>
          <w:szCs w:val="22"/>
        </w:rPr>
        <w:t xml:space="preserve"> altered through</w:t>
      </w:r>
      <w:r w:rsidR="00A17129">
        <w:rPr>
          <w:rFonts w:ascii="Tw Cen MT" w:hAnsi="Tw Cen MT"/>
          <w:sz w:val="22"/>
          <w:szCs w:val="22"/>
        </w:rPr>
        <w:t xml:space="preserve"> climate change, the </w:t>
      </w:r>
      <w:r w:rsidR="00CF5325">
        <w:rPr>
          <w:rFonts w:ascii="Tw Cen MT" w:hAnsi="Tw Cen MT"/>
          <w:sz w:val="22"/>
          <w:szCs w:val="22"/>
        </w:rPr>
        <w:t>structure and management of the contemporary city</w:t>
      </w:r>
      <w:r w:rsidR="0024619A">
        <w:rPr>
          <w:rFonts w:ascii="Tw Cen MT" w:hAnsi="Tw Cen MT"/>
          <w:sz w:val="22"/>
          <w:szCs w:val="22"/>
        </w:rPr>
        <w:t xml:space="preserve"> must</w:t>
      </w:r>
      <w:r w:rsidR="00395988">
        <w:rPr>
          <w:rFonts w:ascii="Tw Cen MT" w:hAnsi="Tw Cen MT"/>
          <w:sz w:val="22"/>
          <w:szCs w:val="22"/>
        </w:rPr>
        <w:t xml:space="preserve"> adapt to these changing conditions if </w:t>
      </w:r>
      <w:r w:rsidR="006B1EA0">
        <w:rPr>
          <w:rFonts w:ascii="Tw Cen MT" w:hAnsi="Tw Cen MT"/>
          <w:sz w:val="22"/>
          <w:szCs w:val="22"/>
        </w:rPr>
        <w:t>it</w:t>
      </w:r>
      <w:r w:rsidR="00DA7D2A">
        <w:rPr>
          <w:rFonts w:ascii="Tw Cen MT" w:hAnsi="Tw Cen MT"/>
          <w:sz w:val="22"/>
          <w:szCs w:val="22"/>
        </w:rPr>
        <w:t xml:space="preserve"> is to</w:t>
      </w:r>
      <w:r w:rsidR="001123D6">
        <w:rPr>
          <w:rFonts w:ascii="Tw Cen MT" w:hAnsi="Tw Cen MT"/>
          <w:sz w:val="22"/>
          <w:szCs w:val="22"/>
        </w:rPr>
        <w:t xml:space="preserve"> persist in a warming world. </w:t>
      </w:r>
      <w:r w:rsidR="00A17129">
        <w:rPr>
          <w:rFonts w:ascii="Tw Cen MT" w:hAnsi="Tw Cen MT"/>
          <w:sz w:val="22"/>
          <w:szCs w:val="22"/>
        </w:rPr>
        <w:t xml:space="preserve">To this end, this course explores the fundamental challenges to the city posed by climate change and the range of </w:t>
      </w:r>
      <w:r w:rsidR="00DA7D2A">
        <w:rPr>
          <w:rFonts w:ascii="Tw Cen MT" w:hAnsi="Tw Cen MT"/>
          <w:sz w:val="22"/>
          <w:szCs w:val="22"/>
        </w:rPr>
        <w:t>policy and design-based</w:t>
      </w:r>
      <w:r w:rsidR="00A17129">
        <w:rPr>
          <w:rFonts w:ascii="Tw Cen MT" w:hAnsi="Tw Cen MT"/>
          <w:sz w:val="22"/>
          <w:szCs w:val="22"/>
        </w:rPr>
        <w:t xml:space="preserve"> responses available</w:t>
      </w:r>
      <w:r w:rsidR="00DA7D2A">
        <w:rPr>
          <w:rFonts w:ascii="Tw Cen MT" w:hAnsi="Tw Cen MT"/>
          <w:sz w:val="22"/>
          <w:szCs w:val="22"/>
        </w:rPr>
        <w:t xml:space="preserve"> to anticipate an</w:t>
      </w:r>
      <w:r w:rsidR="00CF5325">
        <w:rPr>
          <w:rFonts w:ascii="Tw Cen MT" w:hAnsi="Tw Cen MT"/>
          <w:sz w:val="22"/>
          <w:szCs w:val="22"/>
        </w:rPr>
        <w:t xml:space="preserve">d respond to these challenges. </w:t>
      </w:r>
      <w:r w:rsidR="00DA7D2A">
        <w:rPr>
          <w:rFonts w:ascii="Tw Cen MT" w:hAnsi="Tw Cen MT"/>
          <w:sz w:val="22"/>
          <w:szCs w:val="22"/>
        </w:rPr>
        <w:t>The objectives of the course are to understand the physical mechanisms through which</w:t>
      </w:r>
      <w:r w:rsidR="006B1EA0">
        <w:rPr>
          <w:rFonts w:ascii="Tw Cen MT" w:hAnsi="Tw Cen MT"/>
          <w:sz w:val="22"/>
          <w:szCs w:val="22"/>
        </w:rPr>
        <w:t xml:space="preserve"> </w:t>
      </w:r>
      <w:r w:rsidR="00DA7D2A">
        <w:rPr>
          <w:rFonts w:ascii="Tw Cen MT" w:hAnsi="Tw Cen MT"/>
          <w:sz w:val="22"/>
          <w:szCs w:val="22"/>
        </w:rPr>
        <w:t xml:space="preserve">climate change is modifying urban environments and, in turn, how </w:t>
      </w:r>
      <w:r w:rsidR="006B1EA0">
        <w:rPr>
          <w:rFonts w:ascii="Tw Cen MT" w:hAnsi="Tw Cen MT"/>
          <w:sz w:val="22"/>
          <w:szCs w:val="22"/>
        </w:rPr>
        <w:t xml:space="preserve">cities </w:t>
      </w:r>
      <w:r w:rsidR="008F0ECE">
        <w:rPr>
          <w:rFonts w:ascii="Tw Cen MT" w:hAnsi="Tw Cen MT"/>
          <w:sz w:val="22"/>
          <w:szCs w:val="22"/>
        </w:rPr>
        <w:t>amplify these changes</w:t>
      </w:r>
      <w:r w:rsidR="00DA7D2A">
        <w:rPr>
          <w:rFonts w:ascii="Tw Cen MT" w:hAnsi="Tw Cen MT"/>
          <w:sz w:val="22"/>
          <w:szCs w:val="22"/>
        </w:rPr>
        <w:t xml:space="preserve">; to consider the range of current and proposed policy strategies to manage climate change in cities; and to examine and develop design-based </w:t>
      </w:r>
      <w:r w:rsidR="00CF5325">
        <w:rPr>
          <w:rFonts w:ascii="Tw Cen MT" w:hAnsi="Tw Cen MT"/>
          <w:sz w:val="22"/>
          <w:szCs w:val="22"/>
        </w:rPr>
        <w:t>tools for</w:t>
      </w:r>
      <w:r w:rsidR="00DA7D2A">
        <w:rPr>
          <w:rFonts w:ascii="Tw Cen MT" w:hAnsi="Tw Cen MT"/>
          <w:sz w:val="22"/>
          <w:szCs w:val="22"/>
        </w:rPr>
        <w:t xml:space="preserve"> climate </w:t>
      </w:r>
      <w:r w:rsidR="00B96AAB">
        <w:rPr>
          <w:rFonts w:ascii="Tw Cen MT" w:hAnsi="Tw Cen MT"/>
          <w:sz w:val="22"/>
          <w:szCs w:val="22"/>
        </w:rPr>
        <w:t>change adaptation</w:t>
      </w:r>
      <w:r w:rsidR="00DA7D2A">
        <w:rPr>
          <w:rFonts w:ascii="Tw Cen MT" w:hAnsi="Tw Cen MT"/>
          <w:sz w:val="22"/>
          <w:szCs w:val="22"/>
        </w:rPr>
        <w:t xml:space="preserve"> at the urban scale.  </w:t>
      </w:r>
      <w:r w:rsidR="00A17129">
        <w:rPr>
          <w:rFonts w:ascii="Tw Cen MT" w:hAnsi="Tw Cen MT"/>
          <w:sz w:val="22"/>
          <w:szCs w:val="22"/>
        </w:rPr>
        <w:t xml:space="preserve"> </w:t>
      </w:r>
    </w:p>
    <w:p w14:paraId="0D1E1ED6" w14:textId="77777777" w:rsidR="00A17129" w:rsidRDefault="00A17129" w:rsidP="006B1EA0">
      <w:pPr>
        <w:jc w:val="both"/>
        <w:rPr>
          <w:rFonts w:ascii="Tw Cen MT" w:hAnsi="Tw Cen MT"/>
          <w:sz w:val="22"/>
          <w:szCs w:val="22"/>
        </w:rPr>
      </w:pPr>
    </w:p>
    <w:p w14:paraId="078F50E9" w14:textId="5CDC4518" w:rsidR="00CA4B03" w:rsidRDefault="006B1EA0" w:rsidP="00D86A48">
      <w:pPr>
        <w:ind w:left="1440"/>
        <w:jc w:val="both"/>
        <w:rPr>
          <w:rFonts w:ascii="Tw Cen MT" w:hAnsi="Tw Cen MT"/>
          <w:sz w:val="22"/>
          <w:szCs w:val="22"/>
        </w:rPr>
      </w:pPr>
      <w:r>
        <w:rPr>
          <w:rFonts w:ascii="Tw Cen MT" w:hAnsi="Tw Cen MT"/>
          <w:sz w:val="22"/>
          <w:szCs w:val="22"/>
        </w:rPr>
        <w:t>I</w:t>
      </w:r>
      <w:r w:rsidR="00CA4B03" w:rsidRPr="009E57D5">
        <w:rPr>
          <w:rFonts w:ascii="Tw Cen MT" w:hAnsi="Tw Cen MT"/>
          <w:sz w:val="22"/>
          <w:szCs w:val="22"/>
        </w:rPr>
        <w:t>n the first component of the course,</w:t>
      </w:r>
      <w:r w:rsidR="00CF5325">
        <w:rPr>
          <w:rFonts w:ascii="Tw Cen MT" w:hAnsi="Tw Cen MT"/>
          <w:sz w:val="22"/>
          <w:szCs w:val="22"/>
        </w:rPr>
        <w:t xml:space="preserve"> the physical </w:t>
      </w:r>
      <w:r w:rsidR="00514478">
        <w:rPr>
          <w:rFonts w:ascii="Tw Cen MT" w:hAnsi="Tw Cen MT"/>
          <w:sz w:val="22"/>
          <w:szCs w:val="22"/>
        </w:rPr>
        <w:t>drivers</w:t>
      </w:r>
      <w:r w:rsidR="00CF5325">
        <w:rPr>
          <w:rFonts w:ascii="Tw Cen MT" w:hAnsi="Tw Cen MT"/>
          <w:sz w:val="22"/>
          <w:szCs w:val="22"/>
        </w:rPr>
        <w:t xml:space="preserve"> of climate change at the gl</w:t>
      </w:r>
      <w:r w:rsidR="000547F6">
        <w:rPr>
          <w:rFonts w:ascii="Tw Cen MT" w:hAnsi="Tw Cen MT"/>
          <w:sz w:val="22"/>
          <w:szCs w:val="22"/>
        </w:rPr>
        <w:t>obal and regional sc</w:t>
      </w:r>
      <w:r w:rsidR="00514478">
        <w:rPr>
          <w:rFonts w:ascii="Tw Cen MT" w:hAnsi="Tw Cen MT"/>
          <w:sz w:val="22"/>
          <w:szCs w:val="22"/>
        </w:rPr>
        <w:t>ales will be presented to provide students with a</w:t>
      </w:r>
      <w:r w:rsidR="000547F6">
        <w:rPr>
          <w:rFonts w:ascii="Tw Cen MT" w:hAnsi="Tw Cen MT"/>
          <w:sz w:val="22"/>
          <w:szCs w:val="22"/>
        </w:rPr>
        <w:t xml:space="preserve"> theoretical</w:t>
      </w:r>
      <w:r w:rsidR="00514478">
        <w:rPr>
          <w:rFonts w:ascii="Tw Cen MT" w:hAnsi="Tw Cen MT"/>
          <w:sz w:val="22"/>
          <w:szCs w:val="22"/>
        </w:rPr>
        <w:t xml:space="preserve"> basis for the development of climate management</w:t>
      </w:r>
      <w:r w:rsidR="00A01673">
        <w:rPr>
          <w:rFonts w:ascii="Tw Cen MT" w:hAnsi="Tw Cen MT"/>
          <w:sz w:val="22"/>
          <w:szCs w:val="22"/>
        </w:rPr>
        <w:t xml:space="preserve"> policies and strategies. Particular emphasis will be placed on the present state of the consensus science</w:t>
      </w:r>
      <w:r w:rsidR="00ED2231">
        <w:rPr>
          <w:rFonts w:ascii="Tw Cen MT" w:hAnsi="Tw Cen MT"/>
          <w:sz w:val="22"/>
          <w:szCs w:val="22"/>
        </w:rPr>
        <w:t>, observed climate trends, and on tools employed in climate modeling</w:t>
      </w:r>
      <w:r w:rsidR="00A01673">
        <w:rPr>
          <w:rFonts w:ascii="Tw Cen MT" w:hAnsi="Tw Cen MT"/>
          <w:sz w:val="22"/>
          <w:szCs w:val="22"/>
        </w:rPr>
        <w:t xml:space="preserve">. </w:t>
      </w:r>
      <w:r w:rsidR="00514478">
        <w:rPr>
          <w:rFonts w:ascii="Tw Cen MT" w:hAnsi="Tw Cen MT"/>
          <w:sz w:val="22"/>
          <w:szCs w:val="22"/>
        </w:rPr>
        <w:t xml:space="preserve">The second </w:t>
      </w:r>
      <w:r w:rsidR="00A01673">
        <w:rPr>
          <w:rFonts w:ascii="Tw Cen MT" w:hAnsi="Tw Cen MT"/>
          <w:sz w:val="22"/>
          <w:szCs w:val="22"/>
        </w:rPr>
        <w:t>component</w:t>
      </w:r>
      <w:r w:rsidR="001123D6">
        <w:rPr>
          <w:rFonts w:ascii="Tw Cen MT" w:hAnsi="Tw Cen MT"/>
          <w:sz w:val="22"/>
          <w:szCs w:val="22"/>
        </w:rPr>
        <w:t xml:space="preserve"> of the course will examine</w:t>
      </w:r>
      <w:r w:rsidR="00514478">
        <w:rPr>
          <w:rFonts w:ascii="Tw Cen MT" w:hAnsi="Tw Cen MT"/>
          <w:sz w:val="22"/>
          <w:szCs w:val="22"/>
        </w:rPr>
        <w:t xml:space="preserve"> international to local policy responses to climate change, with an emphasis on </w:t>
      </w:r>
      <w:r w:rsidR="00ED2231">
        <w:rPr>
          <w:rFonts w:ascii="Tw Cen MT" w:hAnsi="Tw Cen MT"/>
          <w:sz w:val="22"/>
          <w:szCs w:val="22"/>
        </w:rPr>
        <w:t>local scale</w:t>
      </w:r>
      <w:r w:rsidR="00A01673">
        <w:rPr>
          <w:rFonts w:ascii="Tw Cen MT" w:hAnsi="Tw Cen MT"/>
          <w:sz w:val="22"/>
          <w:szCs w:val="22"/>
        </w:rPr>
        <w:t xml:space="preserve"> hazard mitigation and post-disa</w:t>
      </w:r>
      <w:r w:rsidR="001123D6">
        <w:rPr>
          <w:rFonts w:ascii="Tw Cen MT" w:hAnsi="Tw Cen MT"/>
          <w:sz w:val="22"/>
          <w:szCs w:val="22"/>
        </w:rPr>
        <w:t xml:space="preserve">ster recovery planning. </w:t>
      </w:r>
      <w:r w:rsidR="008F0ECE">
        <w:rPr>
          <w:rFonts w:ascii="Tw Cen MT" w:hAnsi="Tw Cen MT"/>
          <w:sz w:val="22"/>
          <w:szCs w:val="22"/>
        </w:rPr>
        <w:t>The c</w:t>
      </w:r>
      <w:r w:rsidR="003E578E">
        <w:rPr>
          <w:rFonts w:ascii="Tw Cen MT" w:hAnsi="Tw Cen MT"/>
          <w:sz w:val="22"/>
          <w:szCs w:val="22"/>
        </w:rPr>
        <w:t>oncluding course component will entail a case analysis of climate management in post-Katrina New Orleans, explore emerging cli</w:t>
      </w:r>
      <w:r w:rsidR="00B42AA7">
        <w:rPr>
          <w:rFonts w:ascii="Tw Cen MT" w:hAnsi="Tw Cen MT"/>
          <w:sz w:val="22"/>
          <w:szCs w:val="22"/>
        </w:rPr>
        <w:t>mate adaptation strategies, and</w:t>
      </w:r>
      <w:r w:rsidR="00B96AAB">
        <w:rPr>
          <w:rFonts w:ascii="Tw Cen MT" w:hAnsi="Tw Cen MT"/>
          <w:sz w:val="22"/>
          <w:szCs w:val="22"/>
        </w:rPr>
        <w:t xml:space="preserve"> </w:t>
      </w:r>
      <w:r w:rsidR="003E578E">
        <w:rPr>
          <w:rFonts w:ascii="Tw Cen MT" w:hAnsi="Tw Cen MT"/>
          <w:sz w:val="22"/>
          <w:szCs w:val="22"/>
        </w:rPr>
        <w:t xml:space="preserve">provide students with the opportunity to develop climate </w:t>
      </w:r>
      <w:r w:rsidR="00B96AAB">
        <w:rPr>
          <w:rFonts w:ascii="Tw Cen MT" w:hAnsi="Tw Cen MT"/>
          <w:sz w:val="22"/>
          <w:szCs w:val="22"/>
        </w:rPr>
        <w:t xml:space="preserve">change </w:t>
      </w:r>
      <w:r w:rsidR="009E7EF8">
        <w:rPr>
          <w:rFonts w:ascii="Tw Cen MT" w:hAnsi="Tw Cen MT"/>
          <w:sz w:val="22"/>
          <w:szCs w:val="22"/>
        </w:rPr>
        <w:t>adaptation plans for</w:t>
      </w:r>
      <w:r w:rsidR="003E578E">
        <w:rPr>
          <w:rFonts w:ascii="Tw Cen MT" w:hAnsi="Tw Cen MT"/>
          <w:sz w:val="22"/>
          <w:szCs w:val="22"/>
        </w:rPr>
        <w:t xml:space="preserve"> </w:t>
      </w:r>
      <w:r w:rsidR="001B028D">
        <w:rPr>
          <w:rFonts w:ascii="Tw Cen MT" w:hAnsi="Tw Cen MT"/>
          <w:sz w:val="22"/>
          <w:szCs w:val="22"/>
        </w:rPr>
        <w:t>New Orleans neighborhood</w:t>
      </w:r>
      <w:r w:rsidR="009E7EF8">
        <w:rPr>
          <w:rFonts w:ascii="Tw Cen MT" w:hAnsi="Tw Cen MT"/>
          <w:sz w:val="22"/>
          <w:szCs w:val="22"/>
        </w:rPr>
        <w:t>s</w:t>
      </w:r>
      <w:r w:rsidR="001B028D">
        <w:rPr>
          <w:rFonts w:ascii="Tw Cen MT" w:hAnsi="Tw Cen MT"/>
          <w:sz w:val="22"/>
          <w:szCs w:val="22"/>
        </w:rPr>
        <w:t>.</w:t>
      </w:r>
      <w:r w:rsidR="003E578E">
        <w:rPr>
          <w:rFonts w:ascii="Tw Cen MT" w:hAnsi="Tw Cen MT"/>
          <w:sz w:val="22"/>
          <w:szCs w:val="22"/>
        </w:rPr>
        <w:t xml:space="preserve">  </w:t>
      </w:r>
    </w:p>
    <w:p w14:paraId="1A4B0053" w14:textId="77777777" w:rsidR="002453C8" w:rsidRPr="009E57D5" w:rsidRDefault="002453C8" w:rsidP="00D86A48">
      <w:pPr>
        <w:ind w:left="1440"/>
        <w:jc w:val="both"/>
        <w:rPr>
          <w:rFonts w:ascii="Tw Cen MT" w:hAnsi="Tw Cen MT"/>
          <w:sz w:val="22"/>
          <w:szCs w:val="22"/>
        </w:rPr>
      </w:pPr>
    </w:p>
    <w:p w14:paraId="201FBC6F" w14:textId="77777777" w:rsidR="00CA4B03" w:rsidRPr="009E57D5" w:rsidRDefault="00CA4B03" w:rsidP="00161046">
      <w:pPr>
        <w:ind w:left="1440"/>
        <w:jc w:val="both"/>
        <w:rPr>
          <w:rFonts w:ascii="Tw Cen MT" w:hAnsi="Tw Cen MT"/>
          <w:sz w:val="22"/>
          <w:szCs w:val="22"/>
        </w:rPr>
      </w:pPr>
    </w:p>
    <w:p w14:paraId="46A09E7C" w14:textId="2A42D301" w:rsidR="00CA4B03" w:rsidRPr="009E57D5" w:rsidRDefault="00CA4B03" w:rsidP="00161046">
      <w:pPr>
        <w:pStyle w:val="Heading4"/>
        <w:ind w:left="1440" w:hanging="1440"/>
        <w:jc w:val="both"/>
        <w:rPr>
          <w:rFonts w:ascii="Tw Cen MT" w:hAnsi="Tw Cen MT"/>
          <w:b w:val="0"/>
          <w:bCs w:val="0"/>
          <w:smallCaps w:val="0"/>
          <w:sz w:val="22"/>
          <w:szCs w:val="22"/>
        </w:rPr>
      </w:pPr>
      <w:r w:rsidRPr="009E57D5">
        <w:rPr>
          <w:rFonts w:ascii="Tw Cen MT" w:hAnsi="Tw Cen MT"/>
          <w:sz w:val="22"/>
          <w:szCs w:val="22"/>
        </w:rPr>
        <w:t>Evaluation</w:t>
      </w:r>
      <w:r w:rsidRPr="009E57D5">
        <w:rPr>
          <w:rFonts w:ascii="Tw Cen MT" w:hAnsi="Tw Cen MT"/>
          <w:sz w:val="22"/>
          <w:szCs w:val="22"/>
        </w:rPr>
        <w:tab/>
      </w:r>
      <w:r w:rsidRPr="009E57D5">
        <w:rPr>
          <w:rFonts w:ascii="Tw Cen MT" w:hAnsi="Tw Cen MT"/>
          <w:b w:val="0"/>
          <w:bCs w:val="0"/>
          <w:smallCaps w:val="0"/>
          <w:sz w:val="22"/>
          <w:szCs w:val="22"/>
        </w:rPr>
        <w:t>Stu</w:t>
      </w:r>
      <w:r w:rsidR="00B42AA7">
        <w:rPr>
          <w:rFonts w:ascii="Tw Cen MT" w:hAnsi="Tw Cen MT"/>
          <w:b w:val="0"/>
          <w:bCs w:val="0"/>
          <w:smallCaps w:val="0"/>
          <w:sz w:val="22"/>
          <w:szCs w:val="22"/>
        </w:rPr>
        <w:t>dents will be evaluated on four</w:t>
      </w:r>
      <w:r w:rsidRPr="009E57D5">
        <w:rPr>
          <w:rFonts w:ascii="Tw Cen MT" w:hAnsi="Tw Cen MT"/>
          <w:b w:val="0"/>
          <w:bCs w:val="0"/>
          <w:smallCaps w:val="0"/>
          <w:sz w:val="22"/>
          <w:szCs w:val="22"/>
        </w:rPr>
        <w:t xml:space="preserve"> tasks: (1) class participation and a topic pr</w:t>
      </w:r>
      <w:r w:rsidR="00B42AA7">
        <w:rPr>
          <w:rFonts w:ascii="Tw Cen MT" w:hAnsi="Tw Cen MT"/>
          <w:b w:val="0"/>
          <w:bCs w:val="0"/>
          <w:smallCaps w:val="0"/>
          <w:sz w:val="22"/>
          <w:szCs w:val="22"/>
        </w:rPr>
        <w:t xml:space="preserve">esentation; (2) </w:t>
      </w:r>
      <w:r w:rsidR="009A6D5D">
        <w:rPr>
          <w:rFonts w:ascii="Tw Cen MT" w:hAnsi="Tw Cen MT"/>
          <w:b w:val="0"/>
          <w:bCs w:val="0"/>
          <w:smallCaps w:val="0"/>
          <w:sz w:val="22"/>
          <w:szCs w:val="22"/>
        </w:rPr>
        <w:t>two policy briefing memos</w:t>
      </w:r>
      <w:r w:rsidR="00B42AA7">
        <w:rPr>
          <w:rFonts w:ascii="Tw Cen MT" w:hAnsi="Tw Cen MT"/>
          <w:b w:val="0"/>
          <w:bCs w:val="0"/>
          <w:smallCaps w:val="0"/>
          <w:sz w:val="22"/>
          <w:szCs w:val="22"/>
        </w:rPr>
        <w:t xml:space="preserve">; (3) </w:t>
      </w:r>
      <w:r w:rsidR="009A6D5D">
        <w:rPr>
          <w:rFonts w:ascii="Tw Cen MT" w:hAnsi="Tw Cen MT"/>
          <w:b w:val="0"/>
          <w:bCs w:val="0"/>
          <w:smallCaps w:val="0"/>
          <w:sz w:val="22"/>
          <w:szCs w:val="22"/>
        </w:rPr>
        <w:t>a midterm exam</w:t>
      </w:r>
      <w:r w:rsidR="004C6FA1">
        <w:rPr>
          <w:rFonts w:ascii="Tw Cen MT" w:hAnsi="Tw Cen MT"/>
          <w:b w:val="0"/>
          <w:bCs w:val="0"/>
          <w:smallCaps w:val="0"/>
          <w:sz w:val="22"/>
          <w:szCs w:val="22"/>
        </w:rPr>
        <w:t>ination</w:t>
      </w:r>
      <w:r w:rsidR="00B42AA7">
        <w:rPr>
          <w:rFonts w:ascii="Tw Cen MT" w:hAnsi="Tw Cen MT"/>
          <w:b w:val="0"/>
          <w:bCs w:val="0"/>
          <w:smallCaps w:val="0"/>
          <w:sz w:val="22"/>
          <w:szCs w:val="22"/>
        </w:rPr>
        <w:t>; and (4</w:t>
      </w:r>
      <w:r w:rsidRPr="009E57D5">
        <w:rPr>
          <w:rFonts w:ascii="Tw Cen MT" w:hAnsi="Tw Cen MT"/>
          <w:b w:val="0"/>
          <w:bCs w:val="0"/>
          <w:smallCaps w:val="0"/>
          <w:sz w:val="22"/>
          <w:szCs w:val="22"/>
        </w:rPr>
        <w:t xml:space="preserve">) </w:t>
      </w:r>
      <w:r w:rsidR="00B42AA7">
        <w:rPr>
          <w:rFonts w:ascii="Tw Cen MT" w:hAnsi="Tw Cen MT"/>
          <w:b w:val="0"/>
          <w:bCs w:val="0"/>
          <w:smallCaps w:val="0"/>
          <w:sz w:val="22"/>
          <w:szCs w:val="22"/>
        </w:rPr>
        <w:t xml:space="preserve">a final project entailing the development of adaptation </w:t>
      </w:r>
      <w:r w:rsidR="001123D6">
        <w:rPr>
          <w:rFonts w:ascii="Tw Cen MT" w:hAnsi="Tw Cen MT"/>
          <w:b w:val="0"/>
          <w:bCs w:val="0"/>
          <w:smallCaps w:val="0"/>
          <w:sz w:val="22"/>
          <w:szCs w:val="22"/>
        </w:rPr>
        <w:t>strategies for a selected city.</w:t>
      </w:r>
      <w:r w:rsidR="00B42AA7">
        <w:rPr>
          <w:rFonts w:ascii="Tw Cen MT" w:hAnsi="Tw Cen MT"/>
          <w:b w:val="0"/>
          <w:bCs w:val="0"/>
          <w:smallCaps w:val="0"/>
          <w:sz w:val="22"/>
          <w:szCs w:val="22"/>
        </w:rPr>
        <w:t xml:space="preserve"> </w:t>
      </w:r>
      <w:r w:rsidRPr="009E57D5">
        <w:rPr>
          <w:rFonts w:ascii="Tw Cen MT" w:hAnsi="Tw Cen MT"/>
          <w:b w:val="0"/>
          <w:bCs w:val="0"/>
          <w:smallCaps w:val="0"/>
          <w:sz w:val="22"/>
          <w:szCs w:val="22"/>
        </w:rPr>
        <w:t>A description of each requirement and its relati</w:t>
      </w:r>
      <w:r w:rsidR="004C6FA1">
        <w:rPr>
          <w:rFonts w:ascii="Tw Cen MT" w:hAnsi="Tw Cen MT"/>
          <w:b w:val="0"/>
          <w:bCs w:val="0"/>
          <w:smallCaps w:val="0"/>
          <w:sz w:val="22"/>
          <w:szCs w:val="22"/>
        </w:rPr>
        <w:t>ve weighting in grading follows.</w:t>
      </w:r>
    </w:p>
    <w:p w14:paraId="1AECD6D6" w14:textId="77777777" w:rsidR="00CA4B03" w:rsidRPr="009E57D5" w:rsidRDefault="00CA4B03" w:rsidP="00161046">
      <w:pPr>
        <w:pStyle w:val="Heading4"/>
        <w:jc w:val="both"/>
        <w:rPr>
          <w:rFonts w:ascii="Tw Cen MT" w:hAnsi="Tw Cen MT"/>
          <w:b w:val="0"/>
          <w:bCs w:val="0"/>
          <w:smallCaps w:val="0"/>
          <w:sz w:val="22"/>
          <w:szCs w:val="22"/>
        </w:rPr>
      </w:pPr>
    </w:p>
    <w:p w14:paraId="50894ECF" w14:textId="3EA1455F" w:rsidR="00701EAD" w:rsidRPr="00701EAD" w:rsidRDefault="00CA4B03" w:rsidP="00701EAD">
      <w:pPr>
        <w:pStyle w:val="Heading4"/>
        <w:spacing w:after="440"/>
        <w:ind w:left="1440"/>
        <w:jc w:val="both"/>
        <w:rPr>
          <w:rFonts w:ascii="Tw Cen MT" w:hAnsi="Tw Cen MT"/>
          <w:smallCaps w:val="0"/>
          <w:sz w:val="22"/>
          <w:szCs w:val="22"/>
        </w:rPr>
      </w:pPr>
      <w:r w:rsidRPr="009E57D5">
        <w:rPr>
          <w:rFonts w:ascii="Tw Cen MT" w:hAnsi="Tw Cen MT"/>
          <w:b w:val="0"/>
          <w:bCs w:val="0"/>
          <w:smallCaps w:val="0"/>
          <w:sz w:val="22"/>
          <w:szCs w:val="22"/>
          <w:u w:val="single"/>
        </w:rPr>
        <w:t>Discussion Participation and Topic Presentation</w:t>
      </w:r>
      <w:r w:rsidRPr="009E57D5">
        <w:rPr>
          <w:rFonts w:ascii="Tw Cen MT" w:hAnsi="Tw Cen MT"/>
          <w:b w:val="0"/>
          <w:bCs w:val="0"/>
          <w:smallCaps w:val="0"/>
          <w:sz w:val="22"/>
          <w:szCs w:val="22"/>
        </w:rPr>
        <w:t>: Class sessions will co</w:t>
      </w:r>
      <w:r w:rsidR="00535DA3">
        <w:rPr>
          <w:rFonts w:ascii="Tw Cen MT" w:hAnsi="Tw Cen MT"/>
          <w:b w:val="0"/>
          <w:bCs w:val="0"/>
          <w:smallCaps w:val="0"/>
          <w:sz w:val="22"/>
          <w:szCs w:val="22"/>
        </w:rPr>
        <w:t>nsist of lecture material,</w:t>
      </w:r>
      <w:r w:rsidRPr="009E57D5">
        <w:rPr>
          <w:rFonts w:ascii="Tw Cen MT" w:hAnsi="Tw Cen MT"/>
          <w:b w:val="0"/>
          <w:bCs w:val="0"/>
          <w:smallCaps w:val="0"/>
          <w:sz w:val="22"/>
          <w:szCs w:val="22"/>
        </w:rPr>
        <w:t xml:space="preserve"> discus</w:t>
      </w:r>
      <w:r w:rsidR="001123D6">
        <w:rPr>
          <w:rFonts w:ascii="Tw Cen MT" w:hAnsi="Tw Cen MT"/>
          <w:b w:val="0"/>
          <w:bCs w:val="0"/>
          <w:smallCaps w:val="0"/>
          <w:sz w:val="22"/>
          <w:szCs w:val="22"/>
        </w:rPr>
        <w:t xml:space="preserve">sion, and topic presentations. </w:t>
      </w:r>
      <w:r w:rsidRPr="009E57D5">
        <w:rPr>
          <w:rFonts w:ascii="Tw Cen MT" w:hAnsi="Tw Cen MT"/>
          <w:b w:val="0"/>
          <w:bCs w:val="0"/>
          <w:smallCaps w:val="0"/>
          <w:sz w:val="22"/>
          <w:szCs w:val="22"/>
        </w:rPr>
        <w:t>Students are expected to come to each class well prepared to discuss and evaluate the assigned reading material.</w:t>
      </w:r>
      <w:r w:rsidRPr="009E57D5">
        <w:rPr>
          <w:rFonts w:ascii="Tw Cen MT" w:hAnsi="Tw Cen MT"/>
          <w:sz w:val="22"/>
          <w:szCs w:val="22"/>
        </w:rPr>
        <w:t xml:space="preserve">  </w:t>
      </w:r>
      <w:r w:rsidRPr="009E57D5">
        <w:rPr>
          <w:rFonts w:ascii="Tw Cen MT" w:hAnsi="Tw Cen MT"/>
          <w:b w:val="0"/>
          <w:bCs w:val="0"/>
          <w:smallCaps w:val="0"/>
          <w:sz w:val="22"/>
          <w:szCs w:val="22"/>
        </w:rPr>
        <w:t>Each student will have the opportunity to develop a formal presentation</w:t>
      </w:r>
      <w:r w:rsidR="00AD7C40" w:rsidRPr="009E57D5">
        <w:rPr>
          <w:rFonts w:ascii="Tw Cen MT" w:hAnsi="Tw Cen MT"/>
          <w:b w:val="0"/>
          <w:bCs w:val="0"/>
          <w:smallCaps w:val="0"/>
          <w:sz w:val="22"/>
          <w:szCs w:val="22"/>
        </w:rPr>
        <w:t xml:space="preserve"> on an identified discussion topic</w:t>
      </w:r>
      <w:r w:rsidRPr="009E57D5">
        <w:rPr>
          <w:rFonts w:ascii="Tw Cen MT" w:hAnsi="Tw Cen MT"/>
          <w:b w:val="0"/>
          <w:bCs w:val="0"/>
          <w:smallCaps w:val="0"/>
          <w:sz w:val="22"/>
          <w:szCs w:val="22"/>
        </w:rPr>
        <w:t xml:space="preserve"> to be c</w:t>
      </w:r>
      <w:r w:rsidR="001123D6">
        <w:rPr>
          <w:rFonts w:ascii="Tw Cen MT" w:hAnsi="Tw Cen MT"/>
          <w:b w:val="0"/>
          <w:bCs w:val="0"/>
          <w:smallCaps w:val="0"/>
          <w:sz w:val="22"/>
          <w:szCs w:val="22"/>
        </w:rPr>
        <w:t xml:space="preserve">overed during a class session. </w:t>
      </w:r>
      <w:r w:rsidRPr="009E57D5">
        <w:rPr>
          <w:rFonts w:ascii="Tw Cen MT" w:hAnsi="Tw Cen MT"/>
          <w:b w:val="0"/>
          <w:bCs w:val="0"/>
          <w:smallCaps w:val="0"/>
          <w:sz w:val="22"/>
          <w:szCs w:val="22"/>
        </w:rPr>
        <w:t>For each presentati</w:t>
      </w:r>
      <w:r w:rsidR="00B42AA7">
        <w:rPr>
          <w:rFonts w:ascii="Tw Cen MT" w:hAnsi="Tw Cen MT"/>
          <w:b w:val="0"/>
          <w:bCs w:val="0"/>
          <w:smallCaps w:val="0"/>
          <w:sz w:val="22"/>
          <w:szCs w:val="22"/>
        </w:rPr>
        <w:t>on, students will be allotted 15</w:t>
      </w:r>
      <w:r w:rsidRPr="009E57D5">
        <w:rPr>
          <w:rFonts w:ascii="Tw Cen MT" w:hAnsi="Tw Cen MT"/>
          <w:b w:val="0"/>
          <w:bCs w:val="0"/>
          <w:smallCaps w:val="0"/>
          <w:sz w:val="22"/>
          <w:szCs w:val="22"/>
        </w:rPr>
        <w:t xml:space="preserve"> minutes in which to deliver a well-structured Power-Point presentation on an applied project or historical event related to the day’s central theme.  Student presentations will be evaluated on content, organization, visual quality, creativity, and delivery.</w:t>
      </w:r>
      <w:r w:rsidR="00B977D7" w:rsidRPr="009E57D5">
        <w:rPr>
          <w:rFonts w:ascii="Tw Cen MT" w:hAnsi="Tw Cen MT"/>
          <w:b w:val="0"/>
          <w:bCs w:val="0"/>
          <w:smallCaps w:val="0"/>
          <w:sz w:val="22"/>
          <w:szCs w:val="22"/>
        </w:rPr>
        <w:t xml:space="preserve"> </w:t>
      </w:r>
      <w:r w:rsidR="00B977D7" w:rsidRPr="00886950">
        <w:rPr>
          <w:rFonts w:ascii="Tw Cen MT" w:hAnsi="Tw Cen MT"/>
          <w:b w:val="0"/>
          <w:bCs w:val="0"/>
          <w:smallCaps w:val="0"/>
          <w:sz w:val="22"/>
          <w:szCs w:val="22"/>
          <w:u w:val="single"/>
        </w:rPr>
        <w:t>Each student is expected to schedule a meeting with me to discuss the presentation at least one week in advance of the assigned date</w:t>
      </w:r>
      <w:r w:rsidR="00B977D7" w:rsidRPr="009E57D5">
        <w:rPr>
          <w:rFonts w:ascii="Tw Cen MT" w:hAnsi="Tw Cen MT"/>
          <w:b w:val="0"/>
          <w:bCs w:val="0"/>
          <w:smallCaps w:val="0"/>
          <w:sz w:val="22"/>
          <w:szCs w:val="22"/>
        </w:rPr>
        <w:t>.</w:t>
      </w:r>
      <w:r w:rsidR="00230EDB" w:rsidRPr="009E57D5">
        <w:rPr>
          <w:rFonts w:ascii="Tw Cen MT" w:hAnsi="Tw Cen MT"/>
          <w:b w:val="0"/>
          <w:bCs w:val="0"/>
          <w:smallCaps w:val="0"/>
          <w:sz w:val="22"/>
          <w:szCs w:val="22"/>
        </w:rPr>
        <w:t xml:space="preserve"> </w:t>
      </w:r>
      <w:r w:rsidR="00533E55">
        <w:rPr>
          <w:rFonts w:ascii="Tw Cen MT" w:hAnsi="Tw Cen MT"/>
          <w:smallCaps w:val="0"/>
          <w:sz w:val="22"/>
          <w:szCs w:val="22"/>
        </w:rPr>
        <w:t>(20</w:t>
      </w:r>
      <w:r w:rsidRPr="009E57D5">
        <w:rPr>
          <w:rFonts w:ascii="Tw Cen MT" w:hAnsi="Tw Cen MT"/>
          <w:smallCaps w:val="0"/>
          <w:sz w:val="22"/>
          <w:szCs w:val="22"/>
        </w:rPr>
        <w:t>%)</w:t>
      </w:r>
    </w:p>
    <w:p w14:paraId="33C89BA1" w14:textId="77777777" w:rsidR="00256DF4" w:rsidRDefault="00256DF4">
      <w:pPr>
        <w:rPr>
          <w:rFonts w:ascii="Tw Cen MT" w:hAnsi="Tw Cen MT"/>
          <w:sz w:val="22"/>
          <w:szCs w:val="22"/>
          <w:u w:val="single"/>
        </w:rPr>
      </w:pPr>
      <w:r>
        <w:rPr>
          <w:rFonts w:ascii="Tw Cen MT" w:hAnsi="Tw Cen MT"/>
          <w:b/>
          <w:bCs/>
          <w:smallCaps/>
          <w:sz w:val="22"/>
          <w:szCs w:val="22"/>
          <w:u w:val="single"/>
        </w:rPr>
        <w:br w:type="page"/>
      </w:r>
    </w:p>
    <w:p w14:paraId="29032ACD" w14:textId="77777777" w:rsidR="00256DF4" w:rsidRDefault="00256DF4" w:rsidP="008A4D46">
      <w:pPr>
        <w:pStyle w:val="Heading4"/>
        <w:jc w:val="both"/>
        <w:rPr>
          <w:rFonts w:ascii="Tw Cen MT" w:hAnsi="Tw Cen MT"/>
          <w:b w:val="0"/>
          <w:bCs w:val="0"/>
          <w:smallCaps w:val="0"/>
          <w:sz w:val="22"/>
          <w:szCs w:val="22"/>
          <w:u w:val="single"/>
        </w:rPr>
      </w:pPr>
    </w:p>
    <w:p w14:paraId="53F7E14E" w14:textId="5CEAB903" w:rsidR="00CA4B03" w:rsidRPr="00C3038C" w:rsidRDefault="009A6D5D" w:rsidP="00701EAD">
      <w:pPr>
        <w:pStyle w:val="Heading4"/>
        <w:ind w:left="1440"/>
        <w:jc w:val="both"/>
        <w:rPr>
          <w:rFonts w:ascii="Tw Cen MT" w:hAnsi="Tw Cen MT"/>
          <w:b w:val="0"/>
          <w:bCs w:val="0"/>
          <w:smallCaps w:val="0"/>
          <w:sz w:val="22"/>
          <w:szCs w:val="22"/>
        </w:rPr>
      </w:pPr>
      <w:r>
        <w:rPr>
          <w:rFonts w:ascii="Tw Cen MT" w:hAnsi="Tw Cen MT"/>
          <w:b w:val="0"/>
          <w:bCs w:val="0"/>
          <w:smallCaps w:val="0"/>
          <w:sz w:val="22"/>
          <w:szCs w:val="22"/>
          <w:u w:val="single"/>
        </w:rPr>
        <w:t>Policy Briefing Memos</w:t>
      </w:r>
      <w:r w:rsidR="00533E55">
        <w:rPr>
          <w:rFonts w:ascii="Tw Cen MT" w:hAnsi="Tw Cen MT"/>
          <w:b w:val="0"/>
          <w:bCs w:val="0"/>
          <w:smallCaps w:val="0"/>
          <w:sz w:val="22"/>
          <w:szCs w:val="22"/>
        </w:rPr>
        <w:t>: Students will have the opportunity to explore policy-related issues in detail through the development of two, 2-page briefing memos related to climate management in cities.  Each student will select a memo topic from a list (or propose their own), draft the memos, and present them to the class on dates designated in the syllabus. The purpose of the assignment is to further develop professional writing and communication skills</w:t>
      </w:r>
      <w:r w:rsidR="00D8663D">
        <w:rPr>
          <w:rFonts w:ascii="Tw Cen MT" w:hAnsi="Tw Cen MT"/>
          <w:b w:val="0"/>
          <w:bCs w:val="0"/>
          <w:smallCaps w:val="0"/>
          <w:sz w:val="22"/>
          <w:szCs w:val="22"/>
        </w:rPr>
        <w:t xml:space="preserve">, topics that will be explored through a lab session on memo writing. </w:t>
      </w:r>
      <w:r w:rsidR="00533E55" w:rsidRPr="00B677B2">
        <w:rPr>
          <w:rFonts w:ascii="Tw Cen MT" w:hAnsi="Tw Cen MT"/>
          <w:b w:val="0"/>
          <w:sz w:val="22"/>
          <w:szCs w:val="22"/>
        </w:rPr>
        <w:t>(</w:t>
      </w:r>
      <w:r w:rsidR="00533E55">
        <w:rPr>
          <w:rFonts w:ascii="Tw Cen MT" w:hAnsi="Tw Cen MT"/>
          <w:sz w:val="22"/>
          <w:szCs w:val="22"/>
        </w:rPr>
        <w:t>15</w:t>
      </w:r>
      <w:r w:rsidR="00CA4B03" w:rsidRPr="009E57D5">
        <w:rPr>
          <w:rFonts w:ascii="Tw Cen MT" w:hAnsi="Tw Cen MT"/>
          <w:sz w:val="22"/>
          <w:szCs w:val="22"/>
        </w:rPr>
        <w:t>%</w:t>
      </w:r>
      <w:r w:rsidR="00533E55">
        <w:rPr>
          <w:rFonts w:ascii="Tw Cen MT" w:hAnsi="Tw Cen MT"/>
          <w:sz w:val="22"/>
          <w:szCs w:val="22"/>
        </w:rPr>
        <w:t xml:space="preserve"> </w:t>
      </w:r>
      <w:r w:rsidR="00C3038C">
        <w:rPr>
          <w:rFonts w:ascii="Tw Cen MT" w:hAnsi="Tw Cen MT"/>
          <w:iCs w:val="0"/>
          <w:smallCaps w:val="0"/>
          <w:sz w:val="22"/>
          <w:szCs w:val="22"/>
        </w:rPr>
        <w:t>per memo</w:t>
      </w:r>
      <w:r w:rsidR="00CA4B03" w:rsidRPr="00B677B2">
        <w:rPr>
          <w:rFonts w:ascii="Tw Cen MT" w:hAnsi="Tw Cen MT"/>
          <w:b w:val="0"/>
          <w:sz w:val="22"/>
          <w:szCs w:val="22"/>
        </w:rPr>
        <w:t>)</w:t>
      </w:r>
    </w:p>
    <w:p w14:paraId="678B509D" w14:textId="77777777" w:rsidR="00CA4B03" w:rsidRPr="009E57D5" w:rsidRDefault="00CA4B03" w:rsidP="00161046">
      <w:pPr>
        <w:jc w:val="both"/>
        <w:rPr>
          <w:rFonts w:ascii="Tw Cen MT" w:hAnsi="Tw Cen MT"/>
          <w:sz w:val="22"/>
          <w:szCs w:val="22"/>
        </w:rPr>
      </w:pPr>
    </w:p>
    <w:p w14:paraId="66A08AB9" w14:textId="4363C479" w:rsidR="00CA4B03" w:rsidRPr="009E57D5" w:rsidRDefault="00CA4B03" w:rsidP="00161046">
      <w:pPr>
        <w:pStyle w:val="Heading4"/>
        <w:ind w:left="1440"/>
        <w:jc w:val="both"/>
        <w:rPr>
          <w:rFonts w:ascii="Tw Cen MT" w:hAnsi="Tw Cen MT"/>
          <w:b w:val="0"/>
          <w:bCs w:val="0"/>
          <w:smallCaps w:val="0"/>
          <w:sz w:val="22"/>
          <w:szCs w:val="22"/>
        </w:rPr>
      </w:pPr>
      <w:r w:rsidRPr="009E57D5">
        <w:rPr>
          <w:rFonts w:ascii="Tw Cen MT" w:hAnsi="Tw Cen MT"/>
          <w:b w:val="0"/>
          <w:bCs w:val="0"/>
          <w:smallCaps w:val="0"/>
          <w:sz w:val="22"/>
          <w:szCs w:val="22"/>
          <w:u w:val="single"/>
        </w:rPr>
        <w:t>Examination</w:t>
      </w:r>
      <w:r w:rsidRPr="009E57D5">
        <w:rPr>
          <w:rFonts w:ascii="Tw Cen MT" w:hAnsi="Tw Cen MT"/>
          <w:b w:val="0"/>
          <w:bCs w:val="0"/>
          <w:iCs w:val="0"/>
          <w:smallCaps w:val="0"/>
          <w:sz w:val="22"/>
          <w:szCs w:val="22"/>
        </w:rPr>
        <w:t>:</w:t>
      </w:r>
      <w:r w:rsidRPr="009E57D5">
        <w:rPr>
          <w:rFonts w:ascii="Tw Cen MT" w:hAnsi="Tw Cen MT"/>
          <w:b w:val="0"/>
          <w:bCs w:val="0"/>
          <w:smallCaps w:val="0"/>
          <w:sz w:val="22"/>
          <w:szCs w:val="22"/>
        </w:rPr>
        <w:t xml:space="preserve"> Students will have the opportunity to demonstrate their comprehension of course concepts and t</w:t>
      </w:r>
      <w:r w:rsidR="00B677B2">
        <w:rPr>
          <w:rFonts w:ascii="Tw Cen MT" w:hAnsi="Tw Cen MT"/>
          <w:b w:val="0"/>
          <w:bCs w:val="0"/>
          <w:smallCaps w:val="0"/>
          <w:sz w:val="22"/>
          <w:szCs w:val="22"/>
        </w:rPr>
        <w:t>hemes through a single mid</w:t>
      </w:r>
      <w:r w:rsidR="00C3038C">
        <w:rPr>
          <w:rFonts w:ascii="Tw Cen MT" w:hAnsi="Tw Cen MT"/>
          <w:b w:val="0"/>
          <w:bCs w:val="0"/>
          <w:smallCaps w:val="0"/>
          <w:sz w:val="22"/>
          <w:szCs w:val="22"/>
        </w:rPr>
        <w:t>term examination</w:t>
      </w:r>
      <w:r w:rsidRPr="009E57D5">
        <w:rPr>
          <w:rFonts w:ascii="Tw Cen MT" w:hAnsi="Tw Cen MT"/>
          <w:b w:val="0"/>
          <w:bCs w:val="0"/>
          <w:smallCaps w:val="0"/>
          <w:sz w:val="22"/>
          <w:szCs w:val="22"/>
        </w:rPr>
        <w:t>.</w:t>
      </w:r>
      <w:r w:rsidR="00C3038C">
        <w:rPr>
          <w:rFonts w:ascii="Tw Cen MT" w:hAnsi="Tw Cen MT"/>
          <w:b w:val="0"/>
          <w:bCs w:val="0"/>
          <w:smallCaps w:val="0"/>
          <w:sz w:val="22"/>
          <w:szCs w:val="22"/>
        </w:rPr>
        <w:t xml:space="preserve">  The midterm exam will cover the first and second components of the course </w:t>
      </w:r>
      <w:r w:rsidR="00C3038C" w:rsidRPr="009E57D5">
        <w:rPr>
          <w:rFonts w:ascii="Tw Cen MT" w:hAnsi="Tw Cen MT"/>
          <w:b w:val="0"/>
          <w:bCs w:val="0"/>
          <w:smallCaps w:val="0"/>
          <w:sz w:val="22"/>
          <w:szCs w:val="22"/>
        </w:rPr>
        <w:t xml:space="preserve">exam </w:t>
      </w:r>
      <w:r w:rsidR="00C3038C">
        <w:rPr>
          <w:rFonts w:ascii="Tw Cen MT" w:hAnsi="Tw Cen MT"/>
          <w:b w:val="0"/>
          <w:bCs w:val="0"/>
          <w:smallCaps w:val="0"/>
          <w:sz w:val="22"/>
          <w:szCs w:val="22"/>
        </w:rPr>
        <w:t xml:space="preserve">and </w:t>
      </w:r>
      <w:r w:rsidR="00C3038C" w:rsidRPr="009E57D5">
        <w:rPr>
          <w:rFonts w:ascii="Tw Cen MT" w:hAnsi="Tw Cen MT"/>
          <w:b w:val="0"/>
          <w:bCs w:val="0"/>
          <w:smallCaps w:val="0"/>
          <w:sz w:val="22"/>
          <w:szCs w:val="22"/>
        </w:rPr>
        <w:t>will adopt a short answer format</w:t>
      </w:r>
      <w:r w:rsidR="00C3038C">
        <w:rPr>
          <w:rFonts w:ascii="Tw Cen MT" w:hAnsi="Tw Cen MT"/>
          <w:b w:val="0"/>
          <w:bCs w:val="0"/>
          <w:smallCaps w:val="0"/>
          <w:sz w:val="22"/>
          <w:szCs w:val="22"/>
        </w:rPr>
        <w:t xml:space="preserve">. </w:t>
      </w:r>
      <w:r w:rsidR="00C3038C">
        <w:rPr>
          <w:rFonts w:ascii="Tw Cen MT" w:hAnsi="Tw Cen MT"/>
          <w:smallCaps w:val="0"/>
          <w:sz w:val="22"/>
          <w:szCs w:val="22"/>
        </w:rPr>
        <w:t>(20</w:t>
      </w:r>
      <w:r w:rsidRPr="009E57D5">
        <w:rPr>
          <w:rFonts w:ascii="Tw Cen MT" w:hAnsi="Tw Cen MT"/>
          <w:smallCaps w:val="0"/>
          <w:sz w:val="22"/>
          <w:szCs w:val="22"/>
        </w:rPr>
        <w:t>%)</w:t>
      </w:r>
      <w:r w:rsidRPr="009E57D5">
        <w:rPr>
          <w:rFonts w:ascii="Tw Cen MT" w:hAnsi="Tw Cen MT"/>
          <w:b w:val="0"/>
          <w:bCs w:val="0"/>
          <w:smallCaps w:val="0"/>
          <w:sz w:val="22"/>
          <w:szCs w:val="22"/>
        </w:rPr>
        <w:t xml:space="preserve">  </w:t>
      </w:r>
    </w:p>
    <w:p w14:paraId="37F6C66E" w14:textId="77777777" w:rsidR="00CA4B03" w:rsidRPr="009E57D5" w:rsidRDefault="00CA4B03" w:rsidP="00161046">
      <w:pPr>
        <w:pStyle w:val="Heading4"/>
        <w:ind w:left="1440"/>
        <w:jc w:val="both"/>
        <w:rPr>
          <w:rFonts w:ascii="Tw Cen MT" w:hAnsi="Tw Cen MT"/>
          <w:b w:val="0"/>
          <w:bCs w:val="0"/>
          <w:smallCaps w:val="0"/>
          <w:sz w:val="22"/>
          <w:szCs w:val="22"/>
        </w:rPr>
      </w:pPr>
    </w:p>
    <w:p w14:paraId="29F685EE" w14:textId="095382AA" w:rsidR="00CA4B03" w:rsidRDefault="00C3038C" w:rsidP="00C3038C">
      <w:pPr>
        <w:ind w:left="1440"/>
        <w:jc w:val="both"/>
        <w:rPr>
          <w:rFonts w:ascii="Tw Cen MT" w:hAnsi="Tw Cen MT"/>
          <w:sz w:val="22"/>
          <w:szCs w:val="22"/>
        </w:rPr>
      </w:pPr>
      <w:r w:rsidRPr="00C3038C">
        <w:rPr>
          <w:rFonts w:ascii="Tw Cen MT" w:hAnsi="Tw Cen MT"/>
          <w:sz w:val="22"/>
          <w:szCs w:val="22"/>
          <w:u w:val="single"/>
        </w:rPr>
        <w:t>Adaptation Plan</w:t>
      </w:r>
      <w:r>
        <w:rPr>
          <w:rFonts w:ascii="Tw Cen MT" w:hAnsi="Tw Cen MT"/>
          <w:sz w:val="22"/>
          <w:szCs w:val="22"/>
        </w:rPr>
        <w:t>: The final project for the course will entail the development of an adaptation plan focused on the</w:t>
      </w:r>
      <w:r w:rsidR="001123D6">
        <w:rPr>
          <w:rFonts w:ascii="Tw Cen MT" w:hAnsi="Tw Cen MT"/>
          <w:sz w:val="22"/>
          <w:szCs w:val="22"/>
        </w:rPr>
        <w:t xml:space="preserve"> management of sea level rise and</w:t>
      </w:r>
      <w:r>
        <w:rPr>
          <w:rFonts w:ascii="Tw Cen MT" w:hAnsi="Tw Cen MT"/>
          <w:sz w:val="22"/>
          <w:szCs w:val="22"/>
        </w:rPr>
        <w:t xml:space="preserve"> extreme heat in </w:t>
      </w:r>
      <w:r w:rsidR="001123D6">
        <w:rPr>
          <w:rFonts w:ascii="Tw Cen MT" w:hAnsi="Tw Cen MT"/>
          <w:sz w:val="22"/>
          <w:szCs w:val="22"/>
        </w:rPr>
        <w:t>a neighborhood in New Orleans, LA</w:t>
      </w:r>
      <w:r>
        <w:rPr>
          <w:rFonts w:ascii="Tw Cen MT" w:hAnsi="Tw Cen MT"/>
          <w:sz w:val="22"/>
          <w:szCs w:val="22"/>
        </w:rPr>
        <w:t>.  Each student will identify urban zones where exposure to flooding or extreme heat is most acute, assess associated population vulnerabilities, summarize the problem and array of proposed manage</w:t>
      </w:r>
      <w:r w:rsidR="001123D6">
        <w:rPr>
          <w:rFonts w:ascii="Tw Cen MT" w:hAnsi="Tw Cen MT"/>
          <w:sz w:val="22"/>
          <w:szCs w:val="22"/>
        </w:rPr>
        <w:t>ment strategies in a project paper</w:t>
      </w:r>
      <w:r>
        <w:rPr>
          <w:rFonts w:ascii="Tw Cen MT" w:hAnsi="Tw Cen MT"/>
          <w:sz w:val="22"/>
          <w:szCs w:val="22"/>
        </w:rPr>
        <w:t>, and present recommendations to the class dur</w:t>
      </w:r>
      <w:r w:rsidR="001123D6">
        <w:rPr>
          <w:rFonts w:ascii="Tw Cen MT" w:hAnsi="Tw Cen MT"/>
          <w:sz w:val="22"/>
          <w:szCs w:val="22"/>
        </w:rPr>
        <w:t xml:space="preserve">ing the last week of the term. </w:t>
      </w:r>
      <w:r>
        <w:rPr>
          <w:rFonts w:ascii="Tw Cen MT" w:hAnsi="Tw Cen MT"/>
          <w:sz w:val="22"/>
          <w:szCs w:val="22"/>
        </w:rPr>
        <w:t>(</w:t>
      </w:r>
      <w:r w:rsidRPr="00C3038C">
        <w:rPr>
          <w:rFonts w:ascii="Tw Cen MT" w:hAnsi="Tw Cen MT"/>
          <w:b/>
          <w:sz w:val="22"/>
          <w:szCs w:val="22"/>
        </w:rPr>
        <w:t>30%</w:t>
      </w:r>
      <w:r>
        <w:rPr>
          <w:rFonts w:ascii="Tw Cen MT" w:hAnsi="Tw Cen MT"/>
          <w:sz w:val="22"/>
          <w:szCs w:val="22"/>
        </w:rPr>
        <w:t xml:space="preserve">) </w:t>
      </w:r>
      <w:r>
        <w:rPr>
          <w:rFonts w:ascii="Tw Cen MT" w:hAnsi="Tw Cen MT"/>
          <w:sz w:val="22"/>
          <w:szCs w:val="22"/>
        </w:rPr>
        <w:tab/>
      </w:r>
    </w:p>
    <w:p w14:paraId="30A7341F" w14:textId="77777777" w:rsidR="00C3038C" w:rsidRPr="009E57D5" w:rsidRDefault="00C3038C" w:rsidP="00161046">
      <w:pPr>
        <w:jc w:val="both"/>
        <w:rPr>
          <w:rFonts w:ascii="Tw Cen MT" w:hAnsi="Tw Cen MT"/>
          <w:sz w:val="22"/>
          <w:szCs w:val="22"/>
        </w:rPr>
      </w:pPr>
    </w:p>
    <w:p w14:paraId="717CD3E0" w14:textId="12FA6F29" w:rsidR="00CA4B03" w:rsidRPr="009E57D5" w:rsidRDefault="00CA4B03" w:rsidP="00161046">
      <w:pPr>
        <w:pStyle w:val="BodyTextIndent"/>
        <w:rPr>
          <w:rFonts w:ascii="Tw Cen MT" w:hAnsi="Tw Cen MT"/>
          <w:sz w:val="22"/>
          <w:szCs w:val="22"/>
          <w:u w:val="single"/>
        </w:rPr>
      </w:pPr>
      <w:r w:rsidRPr="009E57D5">
        <w:rPr>
          <w:rFonts w:ascii="Tw Cen MT" w:hAnsi="Tw Cen MT"/>
          <w:sz w:val="22"/>
          <w:szCs w:val="22"/>
          <w:u w:val="single"/>
        </w:rPr>
        <w:t xml:space="preserve">Please note that all written assignments </w:t>
      </w:r>
      <w:r w:rsidR="00330317" w:rsidRPr="009E57D5">
        <w:rPr>
          <w:rFonts w:ascii="Tw Cen MT" w:hAnsi="Tw Cen MT"/>
          <w:sz w:val="22"/>
          <w:szCs w:val="22"/>
          <w:u w:val="single"/>
        </w:rPr>
        <w:t>(</w:t>
      </w:r>
      <w:r w:rsidR="00886950">
        <w:rPr>
          <w:rFonts w:ascii="Tw Cen MT" w:hAnsi="Tw Cen MT"/>
          <w:sz w:val="22"/>
          <w:szCs w:val="22"/>
          <w:u w:val="single"/>
        </w:rPr>
        <w:t>unless otherwise noted</w:t>
      </w:r>
      <w:r w:rsidR="00330317" w:rsidRPr="009E57D5">
        <w:rPr>
          <w:rFonts w:ascii="Tw Cen MT" w:hAnsi="Tw Cen MT"/>
          <w:sz w:val="22"/>
          <w:szCs w:val="22"/>
          <w:u w:val="single"/>
        </w:rPr>
        <w:t xml:space="preserve">) </w:t>
      </w:r>
      <w:r w:rsidRPr="009E57D5">
        <w:rPr>
          <w:rFonts w:ascii="Tw Cen MT" w:hAnsi="Tw Cen MT"/>
          <w:sz w:val="22"/>
          <w:szCs w:val="22"/>
          <w:u w:val="single"/>
        </w:rPr>
        <w:t xml:space="preserve">are to be submitted </w:t>
      </w:r>
      <w:r w:rsidR="00A11DF0" w:rsidRPr="009E57D5">
        <w:rPr>
          <w:rFonts w:ascii="Tw Cen MT" w:hAnsi="Tw Cen MT"/>
          <w:sz w:val="22"/>
          <w:szCs w:val="22"/>
          <w:u w:val="single"/>
        </w:rPr>
        <w:t>through the “Assignments”</w:t>
      </w:r>
      <w:r w:rsidR="00A9336B" w:rsidRPr="009E57D5">
        <w:rPr>
          <w:rFonts w:ascii="Tw Cen MT" w:hAnsi="Tw Cen MT"/>
          <w:sz w:val="22"/>
          <w:szCs w:val="22"/>
          <w:u w:val="single"/>
        </w:rPr>
        <w:t xml:space="preserve"> tab in T-S</w:t>
      </w:r>
      <w:r w:rsidR="00A11DF0" w:rsidRPr="009E57D5">
        <w:rPr>
          <w:rFonts w:ascii="Tw Cen MT" w:hAnsi="Tw Cen MT"/>
          <w:sz w:val="22"/>
          <w:szCs w:val="22"/>
          <w:u w:val="single"/>
        </w:rPr>
        <w:t xml:space="preserve">quare. </w:t>
      </w:r>
      <w:r w:rsidRPr="009E57D5">
        <w:rPr>
          <w:rFonts w:ascii="Tw Cen MT" w:hAnsi="Tw Cen MT"/>
          <w:sz w:val="22"/>
          <w:szCs w:val="22"/>
          <w:u w:val="single"/>
        </w:rPr>
        <w:t>Late submissions will be disco</w:t>
      </w:r>
      <w:r w:rsidR="00B871BC" w:rsidRPr="009E57D5">
        <w:rPr>
          <w:rFonts w:ascii="Tw Cen MT" w:hAnsi="Tw Cen MT"/>
          <w:sz w:val="22"/>
          <w:szCs w:val="22"/>
          <w:u w:val="single"/>
        </w:rPr>
        <w:t xml:space="preserve">unted a letter grade a day. </w:t>
      </w:r>
      <w:r w:rsidRPr="009E57D5">
        <w:rPr>
          <w:rFonts w:ascii="Tw Cen MT" w:hAnsi="Tw Cen MT"/>
          <w:sz w:val="22"/>
          <w:szCs w:val="22"/>
          <w:u w:val="single"/>
        </w:rPr>
        <w:t xml:space="preserve">It is the student’s responsibility to </w:t>
      </w:r>
      <w:r w:rsidR="00A11DF0" w:rsidRPr="009E57D5">
        <w:rPr>
          <w:rFonts w:ascii="Tw Cen MT" w:hAnsi="Tw Cen MT"/>
          <w:sz w:val="22"/>
          <w:szCs w:val="22"/>
          <w:u w:val="single"/>
        </w:rPr>
        <w:t>ensure that a</w:t>
      </w:r>
      <w:r w:rsidR="00A9336B" w:rsidRPr="009E57D5">
        <w:rPr>
          <w:rFonts w:ascii="Tw Cen MT" w:hAnsi="Tw Cen MT"/>
          <w:sz w:val="22"/>
          <w:szCs w:val="22"/>
          <w:u w:val="single"/>
        </w:rPr>
        <w:t>ssignments submitted through T-S</w:t>
      </w:r>
      <w:r w:rsidR="00B871BC" w:rsidRPr="009E57D5">
        <w:rPr>
          <w:rFonts w:ascii="Tw Cen MT" w:hAnsi="Tw Cen MT"/>
          <w:sz w:val="22"/>
          <w:szCs w:val="22"/>
          <w:u w:val="single"/>
        </w:rPr>
        <w:t>quare are</w:t>
      </w:r>
      <w:r w:rsidR="00A11DF0" w:rsidRPr="009E57D5">
        <w:rPr>
          <w:rFonts w:ascii="Tw Cen MT" w:hAnsi="Tw Cen MT"/>
          <w:sz w:val="22"/>
          <w:szCs w:val="22"/>
          <w:u w:val="single"/>
        </w:rPr>
        <w:t xml:space="preserve"> successfully uploaded into the system. </w:t>
      </w:r>
    </w:p>
    <w:p w14:paraId="5CD91F1A" w14:textId="77777777" w:rsidR="00CA4B03" w:rsidRPr="009E57D5" w:rsidRDefault="00CA4B03" w:rsidP="00161046">
      <w:pPr>
        <w:pStyle w:val="BodyTextIndent"/>
        <w:rPr>
          <w:rFonts w:ascii="Tw Cen MT" w:hAnsi="Tw Cen MT"/>
          <w:sz w:val="22"/>
          <w:szCs w:val="22"/>
        </w:rPr>
      </w:pPr>
    </w:p>
    <w:p w14:paraId="108B037D" w14:textId="1606DC03" w:rsidR="00275313" w:rsidRDefault="0061631F" w:rsidP="00161046">
      <w:pPr>
        <w:pStyle w:val="BodyTextIndent"/>
        <w:rPr>
          <w:rFonts w:ascii="Tw Cen MT" w:hAnsi="Tw Cen MT"/>
          <w:sz w:val="22"/>
          <w:szCs w:val="22"/>
        </w:rPr>
      </w:pPr>
      <w:r w:rsidRPr="009E57D5">
        <w:rPr>
          <w:rFonts w:ascii="Tw Cen MT" w:hAnsi="Tw Cen MT"/>
          <w:sz w:val="22"/>
          <w:szCs w:val="22"/>
        </w:rPr>
        <w:t>The</w:t>
      </w:r>
      <w:r w:rsidR="004A377D" w:rsidRPr="009E57D5">
        <w:rPr>
          <w:rFonts w:ascii="Tw Cen MT" w:hAnsi="Tw Cen MT"/>
          <w:sz w:val="22"/>
          <w:szCs w:val="22"/>
        </w:rPr>
        <w:t xml:space="preserve"> </w:t>
      </w:r>
      <w:r w:rsidR="00230EDB" w:rsidRPr="009E57D5">
        <w:rPr>
          <w:rFonts w:ascii="Tw Cen MT" w:hAnsi="Tw Cen MT"/>
          <w:sz w:val="22"/>
          <w:szCs w:val="22"/>
        </w:rPr>
        <w:t>Institute</w:t>
      </w:r>
      <w:r w:rsidR="004A377D" w:rsidRPr="009E57D5">
        <w:rPr>
          <w:rFonts w:ascii="Tw Cen MT" w:hAnsi="Tw Cen MT"/>
          <w:sz w:val="22"/>
          <w:szCs w:val="22"/>
        </w:rPr>
        <w:t xml:space="preserve"> policy regarding student plagia</w:t>
      </w:r>
      <w:r w:rsidR="001123D6">
        <w:rPr>
          <w:rFonts w:ascii="Tw Cen MT" w:hAnsi="Tw Cen MT"/>
          <w:sz w:val="22"/>
          <w:szCs w:val="22"/>
        </w:rPr>
        <w:t>rism will be strictly enforced.</w:t>
      </w:r>
      <w:r w:rsidR="004A377D" w:rsidRPr="009E57D5">
        <w:rPr>
          <w:rFonts w:ascii="Tw Cen MT" w:hAnsi="Tw Cen MT"/>
          <w:sz w:val="22"/>
          <w:szCs w:val="22"/>
        </w:rPr>
        <w:t xml:space="preserve"> It is expected that all students have a thorough understanding of the various forms of plagiarism and that questions pertaining to this policy will be resolved</w:t>
      </w:r>
      <w:r w:rsidR="007815B0" w:rsidRPr="009E57D5">
        <w:rPr>
          <w:rFonts w:ascii="Tw Cen MT" w:hAnsi="Tw Cen MT"/>
          <w:sz w:val="22"/>
          <w:szCs w:val="22"/>
        </w:rPr>
        <w:t xml:space="preserve"> before the submission of any </w:t>
      </w:r>
      <w:r w:rsidR="007815B0" w:rsidRPr="00DB0C73">
        <w:rPr>
          <w:rFonts w:ascii="Tw Cen MT" w:hAnsi="Tw Cen MT"/>
          <w:sz w:val="22"/>
          <w:szCs w:val="22"/>
        </w:rPr>
        <w:t>as</w:t>
      </w:r>
      <w:r w:rsidR="004A377D" w:rsidRPr="00DB0C73">
        <w:rPr>
          <w:rFonts w:ascii="Tw Cen MT" w:hAnsi="Tw Cen MT"/>
          <w:sz w:val="22"/>
          <w:szCs w:val="22"/>
        </w:rPr>
        <w:t xml:space="preserve">signment.  </w:t>
      </w:r>
      <w:r w:rsidR="00A9336B" w:rsidRPr="00DB0C73">
        <w:rPr>
          <w:rFonts w:ascii="Tw Cen MT" w:hAnsi="Tw Cen MT"/>
          <w:sz w:val="22"/>
          <w:szCs w:val="22"/>
        </w:rPr>
        <w:t xml:space="preserve">For a description of proper attribution, please see the </w:t>
      </w:r>
      <w:r w:rsidR="00B677B2" w:rsidRPr="00DB0C73">
        <w:rPr>
          <w:rFonts w:ascii="Tw Cen MT" w:hAnsi="Tw Cen MT"/>
          <w:sz w:val="22"/>
          <w:szCs w:val="22"/>
        </w:rPr>
        <w:t xml:space="preserve">School of City and Regional Planning </w:t>
      </w:r>
      <w:r w:rsidR="00A9336B" w:rsidRPr="00DB0C73">
        <w:rPr>
          <w:rFonts w:ascii="Tw Cen MT" w:hAnsi="Tw Cen MT"/>
          <w:sz w:val="22"/>
          <w:szCs w:val="22"/>
        </w:rPr>
        <w:t>“</w:t>
      </w:r>
      <w:r w:rsidR="007C6D62" w:rsidRPr="00DB0C73">
        <w:rPr>
          <w:rFonts w:ascii="Tw Cen MT" w:hAnsi="Tw Cen MT"/>
          <w:sz w:val="22"/>
          <w:szCs w:val="22"/>
        </w:rPr>
        <w:t xml:space="preserve">Academic </w:t>
      </w:r>
      <w:r w:rsidR="00313EA1" w:rsidRPr="00DB0C73">
        <w:rPr>
          <w:rFonts w:ascii="Tw Cen MT" w:hAnsi="Tw Cen MT"/>
          <w:sz w:val="22"/>
          <w:szCs w:val="22"/>
        </w:rPr>
        <w:t xml:space="preserve">and Professional </w:t>
      </w:r>
      <w:r w:rsidR="00A9336B" w:rsidRPr="00DB0C73">
        <w:rPr>
          <w:rFonts w:ascii="Tw Cen MT" w:hAnsi="Tw Cen MT"/>
          <w:sz w:val="22"/>
          <w:szCs w:val="22"/>
        </w:rPr>
        <w:t xml:space="preserve">Writing Guide,” available through </w:t>
      </w:r>
      <w:r w:rsidR="00B677B2" w:rsidRPr="00DB0C73">
        <w:rPr>
          <w:rFonts w:ascii="Tw Cen MT" w:hAnsi="Tw Cen MT"/>
          <w:sz w:val="22"/>
          <w:szCs w:val="22"/>
        </w:rPr>
        <w:t xml:space="preserve">the class </w:t>
      </w:r>
      <w:r w:rsidR="00A9336B" w:rsidRPr="00DB0C73">
        <w:rPr>
          <w:rFonts w:ascii="Tw Cen MT" w:hAnsi="Tw Cen MT"/>
          <w:sz w:val="22"/>
          <w:szCs w:val="22"/>
        </w:rPr>
        <w:t>T-Square</w:t>
      </w:r>
      <w:r w:rsidR="00B677B2" w:rsidRPr="00DB0C73">
        <w:rPr>
          <w:rFonts w:ascii="Tw Cen MT" w:hAnsi="Tw Cen MT"/>
          <w:sz w:val="22"/>
          <w:szCs w:val="22"/>
        </w:rPr>
        <w:t xml:space="preserve"> site</w:t>
      </w:r>
      <w:r w:rsidR="001123D6" w:rsidRPr="00DB0C73">
        <w:rPr>
          <w:rFonts w:ascii="Tw Cen MT" w:hAnsi="Tw Cen MT"/>
          <w:sz w:val="22"/>
          <w:szCs w:val="22"/>
        </w:rPr>
        <w:t xml:space="preserve">. </w:t>
      </w:r>
      <w:r w:rsidR="004A377D" w:rsidRPr="00DB0C73">
        <w:rPr>
          <w:rFonts w:ascii="Tw Cen MT" w:hAnsi="Tw Cen MT"/>
          <w:sz w:val="22"/>
          <w:szCs w:val="22"/>
        </w:rPr>
        <w:t xml:space="preserve">Any student found to violate the policy on plagiarism will receive a failing grade for the assignment and will be subject to disciplinary action as outlined within </w:t>
      </w:r>
      <w:r w:rsidR="00230EDB" w:rsidRPr="00DB0C73">
        <w:rPr>
          <w:rFonts w:ascii="Tw Cen MT" w:hAnsi="Tw Cen MT"/>
          <w:sz w:val="22"/>
          <w:szCs w:val="22"/>
        </w:rPr>
        <w:t>the Institute‘s Honor</w:t>
      </w:r>
      <w:r w:rsidR="00230EDB" w:rsidRPr="009E57D5">
        <w:rPr>
          <w:rFonts w:ascii="Tw Cen MT" w:hAnsi="Tw Cen MT"/>
          <w:sz w:val="22"/>
          <w:szCs w:val="22"/>
        </w:rPr>
        <w:t xml:space="preserve"> Code</w:t>
      </w:r>
      <w:r w:rsidR="004A377D" w:rsidRPr="009E57D5">
        <w:rPr>
          <w:rFonts w:ascii="Tw Cen MT" w:hAnsi="Tw Cen MT"/>
          <w:sz w:val="22"/>
          <w:szCs w:val="22"/>
        </w:rPr>
        <w:t xml:space="preserve">.  </w:t>
      </w:r>
    </w:p>
    <w:p w14:paraId="40117A1F" w14:textId="77777777" w:rsidR="004A377D" w:rsidRPr="009E57D5" w:rsidRDefault="004A377D" w:rsidP="00161046">
      <w:pPr>
        <w:pStyle w:val="BodyTextIndent"/>
        <w:rPr>
          <w:rFonts w:ascii="Tw Cen MT" w:hAnsi="Tw Cen MT"/>
          <w:sz w:val="22"/>
          <w:szCs w:val="22"/>
        </w:rPr>
      </w:pPr>
    </w:p>
    <w:p w14:paraId="55BC7254" w14:textId="28CEE114" w:rsidR="00CD73B9" w:rsidRPr="00CD73B9" w:rsidRDefault="00CD73B9" w:rsidP="00CD73B9">
      <w:pPr>
        <w:ind w:left="1440"/>
        <w:rPr>
          <w:rFonts w:ascii="Tw Cen MT" w:hAnsi="Tw Cen MT"/>
          <w:sz w:val="22"/>
          <w:szCs w:val="22"/>
        </w:rPr>
      </w:pPr>
      <w:r w:rsidRPr="00CD73B9">
        <w:rPr>
          <w:rFonts w:ascii="Tw Cen MT" w:hAnsi="Tw Cen MT"/>
          <w:sz w:val="22"/>
          <w:szCs w:val="22"/>
        </w:rPr>
        <w:t>Students with disabilities needing academic accommodation should provide documentation t</w:t>
      </w:r>
      <w:r>
        <w:rPr>
          <w:rFonts w:ascii="Tw Cen MT" w:hAnsi="Tw Cen MT"/>
          <w:sz w:val="22"/>
          <w:szCs w:val="22"/>
        </w:rPr>
        <w:t xml:space="preserve">o </w:t>
      </w:r>
      <w:bookmarkStart w:id="0" w:name="_GoBack"/>
      <w:bookmarkEnd w:id="0"/>
      <w:r w:rsidRPr="00CD73B9">
        <w:rPr>
          <w:rFonts w:ascii="Tw Cen MT" w:hAnsi="Tw Cen MT"/>
          <w:sz w:val="22"/>
          <w:szCs w:val="22"/>
        </w:rPr>
        <w:t>the Office of Disability Services</w:t>
      </w:r>
      <w:proofErr w:type="gramStart"/>
      <w:r w:rsidRPr="00CD73B9">
        <w:rPr>
          <w:rFonts w:ascii="Tw Cen MT" w:hAnsi="Tw Cen MT"/>
          <w:sz w:val="22"/>
          <w:szCs w:val="22"/>
        </w:rPr>
        <w:t>,  disabilityservices.gatech.edu</w:t>
      </w:r>
      <w:proofErr w:type="gramEnd"/>
      <w:r w:rsidRPr="00CD73B9">
        <w:rPr>
          <w:rFonts w:ascii="Tw Cen MT" w:hAnsi="Tw Cen MT"/>
          <w:sz w:val="22"/>
          <w:szCs w:val="22"/>
        </w:rPr>
        <w:t>, and bring an accommodation letter to the instructor indicating the nature of accommodations required.  This should be done within the first week of class or as soon as possible after a new disability condition arises.  All effort will be made to provide reasonable accommodation</w:t>
      </w:r>
    </w:p>
    <w:p w14:paraId="6956CC6E" w14:textId="77777777" w:rsidR="001123D6" w:rsidRDefault="001123D6" w:rsidP="001123D6">
      <w:pPr>
        <w:pStyle w:val="BodyTextIndent"/>
        <w:rPr>
          <w:rFonts w:ascii="Tw Cen MT" w:hAnsi="Tw Cen MT"/>
          <w:sz w:val="22"/>
          <w:szCs w:val="22"/>
        </w:rPr>
      </w:pPr>
    </w:p>
    <w:p w14:paraId="459D5245" w14:textId="77777777" w:rsidR="00CA4B03" w:rsidRPr="009E57D5" w:rsidRDefault="00CA4B03" w:rsidP="006611CB">
      <w:pPr>
        <w:pStyle w:val="BodyTextIndent"/>
        <w:ind w:left="0"/>
        <w:rPr>
          <w:rFonts w:ascii="Tw Cen MT" w:hAnsi="Tw Cen MT"/>
          <w:sz w:val="22"/>
          <w:szCs w:val="22"/>
        </w:rPr>
      </w:pPr>
    </w:p>
    <w:p w14:paraId="2430FF24" w14:textId="59283843" w:rsidR="006611CB" w:rsidRPr="006611CB" w:rsidRDefault="006611CB" w:rsidP="00093EFE">
      <w:pPr>
        <w:ind w:left="1440" w:hanging="1384"/>
        <w:jc w:val="both"/>
        <w:rPr>
          <w:rFonts w:ascii="Tw Cen MT" w:hAnsi="Tw Cen MT"/>
          <w:bCs/>
          <w:iCs w:val="0"/>
          <w:sz w:val="22"/>
          <w:szCs w:val="22"/>
        </w:rPr>
      </w:pPr>
      <w:r>
        <w:rPr>
          <w:rFonts w:ascii="Tw Cen MT" w:hAnsi="Tw Cen MT"/>
          <w:b/>
          <w:bCs/>
          <w:smallCaps/>
          <w:sz w:val="22"/>
          <w:szCs w:val="22"/>
        </w:rPr>
        <w:t>Learning</w:t>
      </w:r>
      <w:r>
        <w:rPr>
          <w:rFonts w:ascii="Tw Cen MT" w:hAnsi="Tw Cen MT"/>
          <w:b/>
          <w:bCs/>
          <w:smallCaps/>
          <w:sz w:val="22"/>
          <w:szCs w:val="22"/>
        </w:rPr>
        <w:tab/>
      </w:r>
      <w:r>
        <w:rPr>
          <w:rFonts w:ascii="Tw Cen MT" w:hAnsi="Tw Cen MT"/>
          <w:bCs/>
          <w:iCs w:val="0"/>
          <w:sz w:val="22"/>
          <w:szCs w:val="22"/>
        </w:rPr>
        <w:t xml:space="preserve">This course is structured around the following learning objectives: 1) </w:t>
      </w:r>
      <w:r w:rsidR="00093484">
        <w:rPr>
          <w:rFonts w:ascii="Tw Cen MT" w:hAnsi="Tw Cen MT"/>
          <w:bCs/>
          <w:iCs w:val="0"/>
          <w:sz w:val="22"/>
          <w:szCs w:val="22"/>
        </w:rPr>
        <w:t xml:space="preserve">mastery of fundamental </w:t>
      </w:r>
    </w:p>
    <w:p w14:paraId="52449B89" w14:textId="77B7E9B4" w:rsidR="006611CB" w:rsidRPr="008A4D46" w:rsidRDefault="006611CB" w:rsidP="00093EFE">
      <w:pPr>
        <w:ind w:left="1440" w:hanging="1384"/>
        <w:jc w:val="both"/>
        <w:rPr>
          <w:rFonts w:ascii="Tw Cen MT" w:hAnsi="Tw Cen MT"/>
          <w:iCs w:val="0"/>
          <w:sz w:val="22"/>
          <w:szCs w:val="22"/>
        </w:rPr>
      </w:pPr>
      <w:proofErr w:type="gramStart"/>
      <w:r>
        <w:rPr>
          <w:rFonts w:ascii="Tw Cen MT" w:hAnsi="Tw Cen MT"/>
          <w:b/>
          <w:bCs/>
          <w:smallCaps/>
          <w:sz w:val="22"/>
          <w:szCs w:val="22"/>
        </w:rPr>
        <w:t>Objectives</w:t>
      </w:r>
      <w:r>
        <w:rPr>
          <w:rFonts w:ascii="Tw Cen MT" w:hAnsi="Tw Cen MT"/>
          <w:b/>
          <w:bCs/>
          <w:smallCaps/>
          <w:sz w:val="22"/>
          <w:szCs w:val="22"/>
        </w:rPr>
        <w:tab/>
      </w:r>
      <w:r w:rsidR="008A4D46">
        <w:rPr>
          <w:rFonts w:ascii="Tw Cen MT" w:hAnsi="Tw Cen MT"/>
          <w:iCs w:val="0"/>
          <w:sz w:val="22"/>
          <w:szCs w:val="22"/>
        </w:rPr>
        <w:t>principles of urban climatology; 2) introduction to international to local climate management policy; 3) introduction to hazard mitigation planning; and 4) instruction in policy memo writing.</w:t>
      </w:r>
      <w:proofErr w:type="gramEnd"/>
      <w:r w:rsidR="008A4D46">
        <w:rPr>
          <w:rFonts w:ascii="Tw Cen MT" w:hAnsi="Tw Cen MT"/>
          <w:iCs w:val="0"/>
          <w:sz w:val="22"/>
          <w:szCs w:val="22"/>
        </w:rPr>
        <w:t xml:space="preserve"> </w:t>
      </w:r>
    </w:p>
    <w:p w14:paraId="06B8C18D" w14:textId="77777777" w:rsidR="006611CB" w:rsidRDefault="006611CB" w:rsidP="00093EFE">
      <w:pPr>
        <w:ind w:left="1440" w:hanging="1384"/>
        <w:jc w:val="both"/>
        <w:rPr>
          <w:rFonts w:ascii="Tw Cen MT" w:hAnsi="Tw Cen MT"/>
          <w:b/>
          <w:bCs/>
          <w:smallCaps/>
          <w:sz w:val="22"/>
          <w:szCs w:val="22"/>
        </w:rPr>
      </w:pPr>
    </w:p>
    <w:p w14:paraId="2A4ABC9F" w14:textId="77777777" w:rsidR="006611CB" w:rsidRDefault="006611CB" w:rsidP="008A4D46">
      <w:pPr>
        <w:jc w:val="both"/>
        <w:rPr>
          <w:rFonts w:ascii="Tw Cen MT" w:hAnsi="Tw Cen MT"/>
          <w:b/>
          <w:bCs/>
          <w:smallCaps/>
          <w:sz w:val="22"/>
          <w:szCs w:val="22"/>
        </w:rPr>
      </w:pPr>
    </w:p>
    <w:p w14:paraId="0590DD46" w14:textId="4BA7923F" w:rsidR="00AB2D43" w:rsidRPr="00093EFE" w:rsidRDefault="00CA4B03" w:rsidP="00093EFE">
      <w:pPr>
        <w:ind w:left="1440" w:hanging="1384"/>
        <w:jc w:val="both"/>
        <w:rPr>
          <w:rFonts w:ascii="Tw Cen MT" w:hAnsi="Tw Cen MT"/>
          <w:iCs w:val="0"/>
          <w:sz w:val="22"/>
          <w:szCs w:val="22"/>
        </w:rPr>
      </w:pPr>
      <w:r w:rsidRPr="009E57D5">
        <w:rPr>
          <w:rFonts w:ascii="Tw Cen MT" w:hAnsi="Tw Cen MT"/>
          <w:b/>
          <w:bCs/>
          <w:smallCaps/>
          <w:sz w:val="22"/>
          <w:szCs w:val="22"/>
        </w:rPr>
        <w:t>Texts</w:t>
      </w:r>
      <w:r w:rsidR="00601853" w:rsidRPr="009E57D5">
        <w:rPr>
          <w:rFonts w:ascii="Tw Cen MT" w:hAnsi="Tw Cen MT"/>
          <w:b/>
          <w:bCs/>
          <w:smallCaps/>
          <w:sz w:val="22"/>
          <w:szCs w:val="22"/>
        </w:rPr>
        <w:t xml:space="preserve">  </w:t>
      </w:r>
      <w:r w:rsidR="00601853" w:rsidRPr="009E57D5">
        <w:rPr>
          <w:rFonts w:ascii="Tw Cen MT" w:hAnsi="Tw Cen MT"/>
          <w:b/>
          <w:bCs/>
          <w:smallCaps/>
          <w:sz w:val="22"/>
          <w:szCs w:val="22"/>
        </w:rPr>
        <w:tab/>
      </w:r>
      <w:r w:rsidR="00AB2D43">
        <w:rPr>
          <w:rFonts w:ascii="Tw Cen MT" w:hAnsi="Tw Cen MT"/>
          <w:sz w:val="22"/>
          <w:szCs w:val="22"/>
        </w:rPr>
        <w:t xml:space="preserve">Schwab, J. 2013. Hazard Mitigation: Integrating Best Practices into Planning. </w:t>
      </w:r>
      <w:r w:rsidR="00AB2D43" w:rsidRPr="009E57D5">
        <w:rPr>
          <w:rFonts w:ascii="Tw Cen MT" w:hAnsi="Tw Cen MT"/>
          <w:sz w:val="22"/>
          <w:szCs w:val="22"/>
        </w:rPr>
        <w:t xml:space="preserve">Washington, DC: The American Planning Association, Report # </w:t>
      </w:r>
      <w:r w:rsidR="00AB2D43">
        <w:rPr>
          <w:rFonts w:ascii="Tw Cen MT" w:hAnsi="Tw Cen MT"/>
          <w:sz w:val="22"/>
          <w:szCs w:val="22"/>
        </w:rPr>
        <w:t>560</w:t>
      </w:r>
      <w:r w:rsidR="00AB2D43" w:rsidRPr="009E57D5">
        <w:rPr>
          <w:rFonts w:ascii="Tw Cen MT" w:hAnsi="Tw Cen MT"/>
          <w:sz w:val="22"/>
          <w:szCs w:val="22"/>
        </w:rPr>
        <w:t>.</w:t>
      </w:r>
    </w:p>
    <w:p w14:paraId="28C3DBE7" w14:textId="77777777" w:rsidR="00AB2D43" w:rsidRDefault="00AB2D43" w:rsidP="00AB2D43">
      <w:pPr>
        <w:ind w:left="1440" w:hanging="1384"/>
        <w:jc w:val="both"/>
        <w:rPr>
          <w:rFonts w:ascii="Tw Cen MT" w:hAnsi="Tw Cen MT"/>
          <w:b/>
          <w:bCs/>
          <w:smallCaps/>
          <w:sz w:val="22"/>
          <w:szCs w:val="22"/>
        </w:rPr>
      </w:pPr>
    </w:p>
    <w:p w14:paraId="3F6A0133" w14:textId="094CFB71" w:rsidR="00CA4B03" w:rsidRPr="009E57D5" w:rsidRDefault="00C03D18" w:rsidP="00AB2D43">
      <w:pPr>
        <w:ind w:left="1440"/>
        <w:jc w:val="both"/>
        <w:rPr>
          <w:rFonts w:ascii="Tw Cen MT" w:hAnsi="Tw Cen MT"/>
          <w:sz w:val="22"/>
          <w:szCs w:val="22"/>
        </w:rPr>
      </w:pPr>
      <w:proofErr w:type="gramStart"/>
      <w:r>
        <w:rPr>
          <w:rFonts w:ascii="Tw Cen MT" w:hAnsi="Tw Cen MT"/>
          <w:sz w:val="22"/>
          <w:szCs w:val="22"/>
        </w:rPr>
        <w:t>Stone, B. 2012.</w:t>
      </w:r>
      <w:proofErr w:type="gramEnd"/>
      <w:r>
        <w:rPr>
          <w:rFonts w:ascii="Tw Cen MT" w:hAnsi="Tw Cen MT"/>
          <w:sz w:val="22"/>
          <w:szCs w:val="22"/>
        </w:rPr>
        <w:t xml:space="preserve"> </w:t>
      </w:r>
      <w:proofErr w:type="gramStart"/>
      <w:r>
        <w:rPr>
          <w:rFonts w:ascii="Tw Cen MT" w:hAnsi="Tw Cen MT"/>
          <w:sz w:val="22"/>
          <w:szCs w:val="22"/>
        </w:rPr>
        <w:t>The City and the Coming Climate</w:t>
      </w:r>
      <w:r w:rsidR="001123D6">
        <w:rPr>
          <w:rFonts w:ascii="Tw Cen MT" w:hAnsi="Tw Cen MT"/>
          <w:sz w:val="22"/>
          <w:szCs w:val="22"/>
        </w:rPr>
        <w:t>.</w:t>
      </w:r>
      <w:proofErr w:type="gramEnd"/>
      <w:r w:rsidR="001123D6">
        <w:rPr>
          <w:rFonts w:ascii="Tw Cen MT" w:hAnsi="Tw Cen MT"/>
          <w:sz w:val="22"/>
          <w:szCs w:val="22"/>
        </w:rPr>
        <w:t xml:space="preserve"> New York: Cambridge U</w:t>
      </w:r>
      <w:r w:rsidR="002453C8">
        <w:rPr>
          <w:rFonts w:ascii="Tw Cen MT" w:hAnsi="Tw Cen MT"/>
          <w:sz w:val="22"/>
          <w:szCs w:val="22"/>
        </w:rPr>
        <w:t xml:space="preserve"> </w:t>
      </w:r>
      <w:r>
        <w:rPr>
          <w:rFonts w:ascii="Tw Cen MT" w:hAnsi="Tw Cen MT"/>
          <w:sz w:val="22"/>
          <w:szCs w:val="22"/>
        </w:rPr>
        <w:t xml:space="preserve">Press. </w:t>
      </w:r>
    </w:p>
    <w:p w14:paraId="2186B32A" w14:textId="77777777" w:rsidR="00CA4B03" w:rsidRPr="009E57D5" w:rsidRDefault="00CA4B03" w:rsidP="00AB2D43">
      <w:pPr>
        <w:ind w:left="1440"/>
        <w:jc w:val="both"/>
        <w:rPr>
          <w:rFonts w:ascii="Tw Cen MT" w:hAnsi="Tw Cen MT"/>
          <w:sz w:val="22"/>
          <w:szCs w:val="22"/>
        </w:rPr>
      </w:pPr>
    </w:p>
    <w:p w14:paraId="5253FC97" w14:textId="77777777" w:rsidR="00DB0C73" w:rsidRDefault="00CA4B03" w:rsidP="00FE36F2">
      <w:pPr>
        <w:pStyle w:val="BodyTextIndent"/>
        <w:rPr>
          <w:rFonts w:ascii="Tw Cen MT" w:hAnsi="Tw Cen MT"/>
          <w:sz w:val="22"/>
          <w:szCs w:val="22"/>
        </w:rPr>
      </w:pPr>
      <w:r w:rsidRPr="009E57D5">
        <w:rPr>
          <w:rFonts w:ascii="Tw Cen MT" w:hAnsi="Tw Cen MT"/>
          <w:sz w:val="22"/>
          <w:szCs w:val="22"/>
        </w:rPr>
        <w:t>Course Reader – assignments denoted by (R)</w:t>
      </w:r>
      <w:r w:rsidR="00886950">
        <w:rPr>
          <w:rFonts w:ascii="Tw Cen MT" w:hAnsi="Tw Cen MT"/>
          <w:sz w:val="22"/>
          <w:szCs w:val="22"/>
        </w:rPr>
        <w:t xml:space="preserve"> and available through T-Square.</w:t>
      </w:r>
      <w:r w:rsidR="00FE36F2">
        <w:rPr>
          <w:rFonts w:ascii="Tw Cen MT" w:hAnsi="Tw Cen MT"/>
          <w:sz w:val="22"/>
          <w:szCs w:val="22"/>
        </w:rPr>
        <w:t xml:space="preserve"> </w:t>
      </w:r>
    </w:p>
    <w:p w14:paraId="66629278" w14:textId="77777777" w:rsidR="00DB0C73" w:rsidRDefault="00DB0C73" w:rsidP="00FE36F2">
      <w:pPr>
        <w:pStyle w:val="BodyTextIndent"/>
        <w:rPr>
          <w:rFonts w:ascii="Tw Cen MT" w:hAnsi="Tw Cen MT"/>
          <w:sz w:val="22"/>
          <w:szCs w:val="22"/>
        </w:rPr>
      </w:pPr>
    </w:p>
    <w:p w14:paraId="0A56B14E" w14:textId="29472705" w:rsidR="00C3038C" w:rsidRPr="00FE36F2" w:rsidRDefault="00093EFE" w:rsidP="00FE36F2">
      <w:pPr>
        <w:pStyle w:val="BodyTextIndent"/>
        <w:rPr>
          <w:rFonts w:ascii="Tw Cen MT" w:hAnsi="Tw Cen MT"/>
          <w:sz w:val="22"/>
          <w:szCs w:val="22"/>
        </w:rPr>
      </w:pPr>
      <w:r>
        <w:rPr>
          <w:rFonts w:ascii="Tw Cen MT" w:hAnsi="Tw Cen MT"/>
          <w:sz w:val="22"/>
          <w:szCs w:val="22"/>
        </w:rPr>
        <w:t xml:space="preserve">Texts may be acquired through most any online retailer or directly from the publishers, The American </w:t>
      </w:r>
      <w:r w:rsidR="00C717EB">
        <w:rPr>
          <w:rFonts w:ascii="Tw Cen MT" w:hAnsi="Tw Cen MT"/>
          <w:sz w:val="22"/>
          <w:szCs w:val="22"/>
        </w:rPr>
        <w:t>Planning Association (Schwab) and</w:t>
      </w:r>
      <w:r>
        <w:rPr>
          <w:rFonts w:ascii="Tw Cen MT" w:hAnsi="Tw Cen MT"/>
          <w:sz w:val="22"/>
          <w:szCs w:val="22"/>
        </w:rPr>
        <w:t xml:space="preserve"> Cambridge University Press (Stone).</w:t>
      </w:r>
      <w:r w:rsidR="004A377D" w:rsidRPr="009E57D5">
        <w:rPr>
          <w:rFonts w:ascii="Tw Cen MT" w:hAnsi="Tw Cen MT"/>
          <w:sz w:val="22"/>
          <w:szCs w:val="22"/>
        </w:rPr>
        <w:t xml:space="preserve"> All other readings, as well as other course materials, are available as Adobe files through the course website:</w:t>
      </w:r>
      <w:r w:rsidR="00566FB9" w:rsidRPr="009E57D5">
        <w:rPr>
          <w:rFonts w:ascii="Tw Cen MT" w:hAnsi="Tw Cen MT"/>
          <w:sz w:val="22"/>
          <w:szCs w:val="22"/>
        </w:rPr>
        <w:t xml:space="preserve"> </w:t>
      </w:r>
      <w:hyperlink r:id="rId9" w:history="1">
        <w:r w:rsidR="00FB0C9A" w:rsidRPr="009E57D5">
          <w:rPr>
            <w:rStyle w:val="Hyperlink"/>
            <w:rFonts w:ascii="Tw Cen MT" w:hAnsi="Tw Cen MT"/>
            <w:sz w:val="22"/>
            <w:szCs w:val="22"/>
          </w:rPr>
          <w:t>http://tsquare.gatech.edu</w:t>
        </w:r>
      </w:hyperlink>
    </w:p>
    <w:p w14:paraId="191B38E3" w14:textId="77777777" w:rsidR="00701EAD" w:rsidRDefault="00701EAD" w:rsidP="00161046">
      <w:pPr>
        <w:pStyle w:val="Heading1"/>
        <w:jc w:val="both"/>
        <w:rPr>
          <w:rFonts w:ascii="Tw Cen MT" w:hAnsi="Tw Cen MT"/>
          <w:b/>
          <w:bCs/>
          <w:sz w:val="22"/>
          <w:szCs w:val="22"/>
        </w:rPr>
      </w:pPr>
    </w:p>
    <w:p w14:paraId="44622658" w14:textId="77777777" w:rsidR="00701EAD" w:rsidRDefault="00701EAD" w:rsidP="00161046">
      <w:pPr>
        <w:pStyle w:val="Heading1"/>
        <w:jc w:val="both"/>
        <w:rPr>
          <w:rFonts w:ascii="Tw Cen MT" w:hAnsi="Tw Cen MT"/>
          <w:b/>
          <w:bCs/>
          <w:sz w:val="22"/>
          <w:szCs w:val="22"/>
        </w:rPr>
      </w:pPr>
    </w:p>
    <w:p w14:paraId="26E18062" w14:textId="7BB73373" w:rsidR="00CA4B03" w:rsidRPr="009E57D5" w:rsidRDefault="00256DF4" w:rsidP="00256DF4">
      <w:pPr>
        <w:rPr>
          <w:rFonts w:ascii="Tw Cen MT" w:hAnsi="Tw Cen MT"/>
          <w:b/>
          <w:bCs/>
          <w:sz w:val="22"/>
          <w:szCs w:val="22"/>
        </w:rPr>
      </w:pPr>
      <w:r>
        <w:rPr>
          <w:rFonts w:ascii="Tw Cen MT" w:hAnsi="Tw Cen MT"/>
          <w:b/>
          <w:bCs/>
          <w:sz w:val="22"/>
          <w:szCs w:val="22"/>
        </w:rPr>
        <w:t xml:space="preserve">I. </w:t>
      </w:r>
      <w:r w:rsidR="00C03D18">
        <w:rPr>
          <w:rFonts w:ascii="Tw Cen MT" w:hAnsi="Tw Cen MT"/>
          <w:b/>
          <w:bCs/>
          <w:sz w:val="22"/>
          <w:szCs w:val="22"/>
        </w:rPr>
        <w:t>PHYSICAL BASIS FOR CLIMATE CHANGE</w:t>
      </w:r>
      <w:r w:rsidR="00CA4B03" w:rsidRPr="009E57D5">
        <w:rPr>
          <w:rFonts w:ascii="Tw Cen MT" w:hAnsi="Tw Cen MT"/>
          <w:b/>
          <w:bCs/>
          <w:sz w:val="22"/>
          <w:szCs w:val="22"/>
        </w:rPr>
        <w:t xml:space="preserve"> </w:t>
      </w:r>
    </w:p>
    <w:p w14:paraId="3406E793" w14:textId="77777777" w:rsidR="00CA4B03" w:rsidRPr="009E57D5" w:rsidRDefault="00CA4B03" w:rsidP="00161046">
      <w:pPr>
        <w:jc w:val="both"/>
        <w:rPr>
          <w:rFonts w:ascii="Tw Cen MT" w:hAnsi="Tw Cen MT"/>
          <w:b/>
          <w:bCs/>
          <w:sz w:val="22"/>
          <w:szCs w:val="22"/>
        </w:rPr>
      </w:pPr>
    </w:p>
    <w:p w14:paraId="07EEC02F" w14:textId="6E593934" w:rsidR="00CA4B03" w:rsidRPr="009E57D5" w:rsidRDefault="00093EFE" w:rsidP="00161046">
      <w:pPr>
        <w:pStyle w:val="Heading2"/>
        <w:jc w:val="both"/>
        <w:rPr>
          <w:rFonts w:ascii="Tw Cen MT" w:hAnsi="Tw Cen MT"/>
          <w:iCs w:val="0"/>
          <w:sz w:val="22"/>
          <w:szCs w:val="22"/>
        </w:rPr>
      </w:pPr>
      <w:r>
        <w:rPr>
          <w:rFonts w:ascii="Tw Cen MT" w:hAnsi="Tw Cen MT"/>
          <w:b/>
          <w:bCs/>
          <w:iCs w:val="0"/>
          <w:sz w:val="22"/>
          <w:szCs w:val="22"/>
        </w:rPr>
        <w:t>January 12</w:t>
      </w:r>
      <w:r w:rsidR="00CA4B03" w:rsidRPr="009E57D5">
        <w:rPr>
          <w:rFonts w:ascii="Tw Cen MT" w:hAnsi="Tw Cen MT"/>
          <w:b/>
          <w:bCs/>
          <w:iCs w:val="0"/>
          <w:sz w:val="22"/>
          <w:szCs w:val="22"/>
        </w:rPr>
        <w:t xml:space="preserve">: </w:t>
      </w:r>
      <w:r w:rsidR="00CA4B03" w:rsidRPr="009E57D5">
        <w:rPr>
          <w:rFonts w:ascii="Tw Cen MT" w:hAnsi="Tw Cen MT"/>
          <w:iCs w:val="0"/>
          <w:sz w:val="22"/>
          <w:szCs w:val="22"/>
        </w:rPr>
        <w:t xml:space="preserve">Course Overview </w:t>
      </w:r>
    </w:p>
    <w:p w14:paraId="6D4F6D04" w14:textId="77777777" w:rsidR="00A13499" w:rsidRPr="007C6D62" w:rsidRDefault="00CA4B03" w:rsidP="007C6D62">
      <w:pPr>
        <w:jc w:val="both"/>
        <w:rPr>
          <w:rFonts w:ascii="Tw Cen MT" w:hAnsi="Tw Cen MT"/>
          <w:sz w:val="22"/>
          <w:szCs w:val="22"/>
        </w:rPr>
      </w:pPr>
      <w:r w:rsidRPr="009E57D5">
        <w:rPr>
          <w:rFonts w:ascii="Tw Cen MT" w:hAnsi="Tw Cen MT"/>
          <w:sz w:val="22"/>
          <w:szCs w:val="22"/>
        </w:rPr>
        <w:tab/>
      </w:r>
    </w:p>
    <w:p w14:paraId="1B161729" w14:textId="77777777" w:rsidR="00A13499" w:rsidRDefault="00A13499" w:rsidP="00161046">
      <w:pPr>
        <w:pStyle w:val="Heading2"/>
        <w:jc w:val="both"/>
        <w:rPr>
          <w:rFonts w:ascii="Tw Cen MT" w:hAnsi="Tw Cen MT"/>
          <w:b/>
          <w:bCs/>
          <w:iCs w:val="0"/>
          <w:sz w:val="22"/>
          <w:szCs w:val="22"/>
        </w:rPr>
      </w:pPr>
    </w:p>
    <w:p w14:paraId="3983382B" w14:textId="0F1FCA48" w:rsidR="00CA4B03" w:rsidRPr="00C03D18" w:rsidRDefault="00093EFE" w:rsidP="00161046">
      <w:pPr>
        <w:pStyle w:val="Heading2"/>
        <w:jc w:val="both"/>
        <w:rPr>
          <w:rFonts w:ascii="Tw Cen MT" w:hAnsi="Tw Cen MT"/>
          <w:bCs/>
          <w:iCs w:val="0"/>
          <w:sz w:val="22"/>
          <w:szCs w:val="22"/>
        </w:rPr>
      </w:pPr>
      <w:r>
        <w:rPr>
          <w:rFonts w:ascii="Tw Cen MT" w:hAnsi="Tw Cen MT"/>
          <w:b/>
          <w:bCs/>
          <w:iCs w:val="0"/>
          <w:sz w:val="22"/>
          <w:szCs w:val="22"/>
        </w:rPr>
        <w:t>January 14</w:t>
      </w:r>
      <w:r w:rsidR="00CA4B03" w:rsidRPr="009E57D5">
        <w:rPr>
          <w:rFonts w:ascii="Tw Cen MT" w:hAnsi="Tw Cen MT"/>
          <w:b/>
          <w:bCs/>
          <w:iCs w:val="0"/>
          <w:sz w:val="22"/>
          <w:szCs w:val="22"/>
        </w:rPr>
        <w:t xml:space="preserve">: </w:t>
      </w:r>
      <w:r w:rsidR="00302C94">
        <w:rPr>
          <w:rFonts w:ascii="Tw Cen MT" w:hAnsi="Tw Cen MT"/>
          <w:bCs/>
          <w:iCs w:val="0"/>
          <w:sz w:val="22"/>
          <w:szCs w:val="22"/>
        </w:rPr>
        <w:t xml:space="preserve">From Bell Jar to Greenhouse: </w:t>
      </w:r>
      <w:r w:rsidR="00C03D18">
        <w:rPr>
          <w:rFonts w:ascii="Tw Cen MT" w:hAnsi="Tw Cen MT"/>
          <w:iCs w:val="0"/>
          <w:sz w:val="22"/>
          <w:szCs w:val="22"/>
        </w:rPr>
        <w:t>Atmospheric Drivers of Climate Change</w:t>
      </w:r>
    </w:p>
    <w:p w14:paraId="7A0E8CE7" w14:textId="77777777" w:rsidR="00CA4B03" w:rsidRPr="009E57D5" w:rsidRDefault="00CA4B03" w:rsidP="00161046">
      <w:pPr>
        <w:ind w:left="720"/>
        <w:jc w:val="both"/>
        <w:rPr>
          <w:rFonts w:ascii="Tw Cen MT" w:hAnsi="Tw Cen MT"/>
          <w:sz w:val="22"/>
          <w:szCs w:val="22"/>
        </w:rPr>
      </w:pPr>
    </w:p>
    <w:p w14:paraId="1B407E78" w14:textId="4CBA311F" w:rsidR="00CA4B03" w:rsidRDefault="00A9638A" w:rsidP="00296266">
      <w:pPr>
        <w:ind w:firstLine="720"/>
        <w:jc w:val="both"/>
        <w:rPr>
          <w:rFonts w:ascii="Tw Cen MT" w:hAnsi="Tw Cen MT"/>
          <w:sz w:val="22"/>
          <w:szCs w:val="22"/>
        </w:rPr>
      </w:pPr>
      <w:r>
        <w:rPr>
          <w:rFonts w:ascii="Tw Cen MT" w:hAnsi="Tw Cen MT"/>
          <w:sz w:val="22"/>
          <w:szCs w:val="22"/>
        </w:rPr>
        <w:t xml:space="preserve">Stone, </w:t>
      </w:r>
      <w:r w:rsidR="008742F5">
        <w:rPr>
          <w:rFonts w:ascii="Tw Cen MT" w:hAnsi="Tw Cen MT"/>
          <w:sz w:val="22"/>
          <w:szCs w:val="22"/>
        </w:rPr>
        <w:t xml:space="preserve">Prologue &amp; </w:t>
      </w:r>
      <w:r>
        <w:rPr>
          <w:rFonts w:ascii="Tw Cen MT" w:hAnsi="Tw Cen MT"/>
          <w:sz w:val="22"/>
          <w:szCs w:val="22"/>
        </w:rPr>
        <w:t>Chapter 1</w:t>
      </w:r>
      <w:r w:rsidR="00C61AAE">
        <w:rPr>
          <w:rFonts w:ascii="Tw Cen MT" w:hAnsi="Tw Cen MT"/>
          <w:sz w:val="22"/>
          <w:szCs w:val="22"/>
        </w:rPr>
        <w:t>: Keeling’s Curve</w:t>
      </w:r>
    </w:p>
    <w:p w14:paraId="164FD3DE" w14:textId="77777777" w:rsidR="007B0C50" w:rsidRDefault="007B0C50" w:rsidP="007B0C50">
      <w:pPr>
        <w:ind w:left="1440"/>
        <w:jc w:val="both"/>
        <w:rPr>
          <w:rFonts w:ascii="Tw Cen MT" w:hAnsi="Tw Cen MT"/>
          <w:sz w:val="22"/>
          <w:szCs w:val="22"/>
        </w:rPr>
      </w:pPr>
    </w:p>
    <w:p w14:paraId="18F47516" w14:textId="0D76E14E" w:rsidR="00C61AAE" w:rsidRDefault="00F01591" w:rsidP="00296266">
      <w:pPr>
        <w:ind w:left="720"/>
        <w:jc w:val="both"/>
        <w:rPr>
          <w:rFonts w:ascii="Tw Cen MT" w:hAnsi="Tw Cen MT"/>
          <w:sz w:val="22"/>
          <w:szCs w:val="22"/>
        </w:rPr>
      </w:pPr>
      <w:proofErr w:type="gramStart"/>
      <w:r>
        <w:rPr>
          <w:rFonts w:ascii="Tw Cen MT" w:hAnsi="Tw Cen MT"/>
          <w:sz w:val="22"/>
          <w:szCs w:val="22"/>
        </w:rPr>
        <w:t>Richter, B. 2010</w:t>
      </w:r>
      <w:r w:rsidR="00C61AAE">
        <w:rPr>
          <w:rFonts w:ascii="Tw Cen MT" w:hAnsi="Tw Cen MT"/>
          <w:sz w:val="22"/>
          <w:szCs w:val="22"/>
        </w:rPr>
        <w:t>.</w:t>
      </w:r>
      <w:proofErr w:type="gramEnd"/>
      <w:r w:rsidR="00C61AAE">
        <w:rPr>
          <w:rFonts w:ascii="Tw Cen MT" w:hAnsi="Tw Cen MT"/>
          <w:sz w:val="22"/>
          <w:szCs w:val="22"/>
        </w:rPr>
        <w:t xml:space="preserve"> Beyond Smoke and Mirrors: Climate Change and Energy in the 21</w:t>
      </w:r>
      <w:r w:rsidR="00C61AAE" w:rsidRPr="00C61AAE">
        <w:rPr>
          <w:rFonts w:ascii="Tw Cen MT" w:hAnsi="Tw Cen MT"/>
          <w:sz w:val="22"/>
          <w:szCs w:val="22"/>
          <w:vertAlign w:val="superscript"/>
        </w:rPr>
        <w:t>st</w:t>
      </w:r>
      <w:r w:rsidR="00C61AAE">
        <w:rPr>
          <w:rFonts w:ascii="Tw Cen MT" w:hAnsi="Tw Cen MT"/>
          <w:sz w:val="22"/>
          <w:szCs w:val="22"/>
        </w:rPr>
        <w:t xml:space="preserve"> Century. New York: Cambridge: 16-33</w:t>
      </w:r>
      <w:r w:rsidR="00231FF5">
        <w:rPr>
          <w:rFonts w:ascii="Tw Cen MT" w:hAnsi="Tw Cen MT"/>
          <w:sz w:val="22"/>
          <w:szCs w:val="22"/>
        </w:rPr>
        <w:t xml:space="preserve"> (R)</w:t>
      </w:r>
    </w:p>
    <w:p w14:paraId="3263AE1F" w14:textId="77777777" w:rsidR="007B0C50" w:rsidRPr="009E57D5" w:rsidRDefault="007B0C50" w:rsidP="007B0C50">
      <w:pPr>
        <w:ind w:left="1440"/>
        <w:jc w:val="both"/>
        <w:rPr>
          <w:rFonts w:ascii="Tw Cen MT" w:hAnsi="Tw Cen MT"/>
          <w:sz w:val="22"/>
          <w:szCs w:val="22"/>
        </w:rPr>
      </w:pPr>
    </w:p>
    <w:p w14:paraId="14408183" w14:textId="77777777" w:rsidR="00CA4B03" w:rsidRPr="009E57D5" w:rsidRDefault="00CA4B03" w:rsidP="00161046">
      <w:pPr>
        <w:ind w:firstLine="720"/>
        <w:jc w:val="both"/>
        <w:rPr>
          <w:rFonts w:ascii="Tw Cen MT" w:hAnsi="Tw Cen MT"/>
          <w:sz w:val="22"/>
          <w:szCs w:val="22"/>
        </w:rPr>
      </w:pPr>
    </w:p>
    <w:p w14:paraId="4A7A6497" w14:textId="546D017F" w:rsidR="009E5535" w:rsidRDefault="00093EFE" w:rsidP="009E5535">
      <w:pPr>
        <w:jc w:val="both"/>
        <w:rPr>
          <w:rFonts w:ascii="Tw Cen MT" w:hAnsi="Tw Cen MT"/>
          <w:iCs w:val="0"/>
          <w:sz w:val="22"/>
          <w:szCs w:val="22"/>
        </w:rPr>
      </w:pPr>
      <w:r>
        <w:rPr>
          <w:rFonts w:ascii="Tw Cen MT" w:hAnsi="Tw Cen MT"/>
          <w:b/>
          <w:bCs/>
          <w:iCs w:val="0"/>
          <w:sz w:val="22"/>
          <w:szCs w:val="22"/>
        </w:rPr>
        <w:t>January 19</w:t>
      </w:r>
      <w:r w:rsidR="00601853" w:rsidRPr="009E57D5">
        <w:rPr>
          <w:rFonts w:ascii="Tw Cen MT" w:hAnsi="Tw Cen MT"/>
          <w:b/>
          <w:bCs/>
          <w:iCs w:val="0"/>
          <w:sz w:val="22"/>
          <w:szCs w:val="22"/>
        </w:rPr>
        <w:t xml:space="preserve">: </w:t>
      </w:r>
      <w:r w:rsidR="00C3038C">
        <w:rPr>
          <w:rFonts w:ascii="Tw Cen MT" w:hAnsi="Tw Cen MT"/>
          <w:iCs w:val="0"/>
          <w:sz w:val="22"/>
          <w:szCs w:val="22"/>
        </w:rPr>
        <w:t xml:space="preserve">Professional </w:t>
      </w:r>
      <w:r w:rsidR="009E5535">
        <w:rPr>
          <w:rFonts w:ascii="Tw Cen MT" w:hAnsi="Tw Cen MT"/>
          <w:iCs w:val="0"/>
          <w:sz w:val="22"/>
          <w:szCs w:val="22"/>
        </w:rPr>
        <w:t>Memo</w:t>
      </w:r>
      <w:r w:rsidR="009E5535" w:rsidRPr="009E57D5">
        <w:rPr>
          <w:rFonts w:ascii="Tw Cen MT" w:hAnsi="Tw Cen MT"/>
          <w:iCs w:val="0"/>
          <w:sz w:val="22"/>
          <w:szCs w:val="22"/>
        </w:rPr>
        <w:t xml:space="preserve"> </w:t>
      </w:r>
      <w:r w:rsidR="00C3038C">
        <w:rPr>
          <w:rFonts w:ascii="Tw Cen MT" w:hAnsi="Tw Cen MT"/>
          <w:iCs w:val="0"/>
          <w:sz w:val="22"/>
          <w:szCs w:val="22"/>
        </w:rPr>
        <w:t>Writing</w:t>
      </w:r>
    </w:p>
    <w:p w14:paraId="5471DA4F" w14:textId="77777777" w:rsidR="009E5535" w:rsidRDefault="009E5535" w:rsidP="009E5535">
      <w:pPr>
        <w:jc w:val="both"/>
        <w:rPr>
          <w:rFonts w:ascii="Tw Cen MT" w:hAnsi="Tw Cen MT"/>
          <w:iCs w:val="0"/>
          <w:sz w:val="22"/>
          <w:szCs w:val="22"/>
        </w:rPr>
      </w:pPr>
    </w:p>
    <w:p w14:paraId="2ED0E04B" w14:textId="439D7C7D" w:rsidR="009E5535" w:rsidRPr="00C03D18" w:rsidRDefault="009E5535" w:rsidP="009E5535">
      <w:pPr>
        <w:jc w:val="both"/>
        <w:rPr>
          <w:rFonts w:ascii="Tw Cen MT" w:hAnsi="Tw Cen MT"/>
          <w:iCs w:val="0"/>
          <w:sz w:val="22"/>
          <w:szCs w:val="22"/>
        </w:rPr>
      </w:pPr>
      <w:r>
        <w:rPr>
          <w:rFonts w:ascii="Tw Cen MT" w:hAnsi="Tw Cen MT"/>
          <w:iCs w:val="0"/>
          <w:sz w:val="22"/>
          <w:szCs w:val="22"/>
        </w:rPr>
        <w:tab/>
        <w:t>Ryan, K. 2003. Write up the Corporate Ladder.</w:t>
      </w:r>
      <w:r w:rsidR="001C0911">
        <w:rPr>
          <w:rFonts w:ascii="Tw Cen MT" w:hAnsi="Tw Cen MT"/>
          <w:iCs w:val="0"/>
          <w:sz w:val="22"/>
          <w:szCs w:val="22"/>
        </w:rPr>
        <w:t xml:space="preserve"> New York: </w:t>
      </w:r>
      <w:proofErr w:type="spellStart"/>
      <w:r w:rsidR="001C0911">
        <w:rPr>
          <w:rFonts w:ascii="Tw Cen MT" w:hAnsi="Tw Cen MT"/>
          <w:iCs w:val="0"/>
          <w:sz w:val="22"/>
          <w:szCs w:val="22"/>
        </w:rPr>
        <w:t>Amacom</w:t>
      </w:r>
      <w:proofErr w:type="spellEnd"/>
      <w:r w:rsidR="001C0911">
        <w:rPr>
          <w:rFonts w:ascii="Tw Cen MT" w:hAnsi="Tw Cen MT"/>
          <w:iCs w:val="0"/>
          <w:sz w:val="22"/>
          <w:szCs w:val="22"/>
        </w:rPr>
        <w:t>: 15-28 &amp; 51-88</w:t>
      </w:r>
      <w:r>
        <w:rPr>
          <w:rFonts w:ascii="Tw Cen MT" w:hAnsi="Tw Cen MT"/>
          <w:iCs w:val="0"/>
          <w:sz w:val="22"/>
          <w:szCs w:val="22"/>
        </w:rPr>
        <w:t xml:space="preserve"> </w:t>
      </w:r>
      <w:r w:rsidR="001C0911">
        <w:rPr>
          <w:rFonts w:ascii="Tw Cen MT" w:hAnsi="Tw Cen MT"/>
          <w:iCs w:val="0"/>
          <w:sz w:val="22"/>
          <w:szCs w:val="22"/>
        </w:rPr>
        <w:t>(R)</w:t>
      </w:r>
    </w:p>
    <w:p w14:paraId="3762F6AC" w14:textId="77777777" w:rsidR="009E5535" w:rsidRDefault="009E5535" w:rsidP="00161046">
      <w:pPr>
        <w:jc w:val="both"/>
        <w:rPr>
          <w:rFonts w:ascii="Tw Cen MT" w:hAnsi="Tw Cen MT"/>
          <w:b/>
          <w:bCs/>
          <w:iCs w:val="0"/>
          <w:sz w:val="22"/>
          <w:szCs w:val="22"/>
        </w:rPr>
      </w:pPr>
    </w:p>
    <w:p w14:paraId="6A9E0032" w14:textId="77777777" w:rsidR="009E5535" w:rsidRDefault="009E5535" w:rsidP="00161046">
      <w:pPr>
        <w:jc w:val="both"/>
        <w:rPr>
          <w:rFonts w:ascii="Tw Cen MT" w:hAnsi="Tw Cen MT"/>
          <w:b/>
          <w:bCs/>
          <w:iCs w:val="0"/>
          <w:sz w:val="22"/>
          <w:szCs w:val="22"/>
        </w:rPr>
      </w:pPr>
    </w:p>
    <w:p w14:paraId="23698A4B" w14:textId="78558A54" w:rsidR="009E5535" w:rsidRPr="00C61AAE" w:rsidRDefault="00CB6ECE" w:rsidP="009E5535">
      <w:pPr>
        <w:jc w:val="both"/>
        <w:rPr>
          <w:rFonts w:ascii="Tw Cen MT" w:hAnsi="Tw Cen MT"/>
          <w:b/>
          <w:bCs/>
          <w:iCs w:val="0"/>
          <w:sz w:val="22"/>
          <w:szCs w:val="22"/>
        </w:rPr>
      </w:pPr>
      <w:r w:rsidRPr="009E57D5">
        <w:rPr>
          <w:rFonts w:ascii="Tw Cen MT" w:hAnsi="Tw Cen MT"/>
          <w:b/>
          <w:bCs/>
          <w:iCs w:val="0"/>
          <w:sz w:val="22"/>
          <w:szCs w:val="22"/>
        </w:rPr>
        <w:t xml:space="preserve">January </w:t>
      </w:r>
      <w:r w:rsidR="00093EFE">
        <w:rPr>
          <w:rFonts w:ascii="Tw Cen MT" w:hAnsi="Tw Cen MT"/>
          <w:b/>
          <w:bCs/>
          <w:iCs w:val="0"/>
          <w:sz w:val="22"/>
          <w:szCs w:val="22"/>
        </w:rPr>
        <w:t>21</w:t>
      </w:r>
      <w:r w:rsidR="008742F5">
        <w:rPr>
          <w:rFonts w:ascii="Tw Cen MT" w:hAnsi="Tw Cen MT"/>
          <w:iCs w:val="0"/>
          <w:sz w:val="22"/>
          <w:szCs w:val="22"/>
        </w:rPr>
        <w:t>:</w:t>
      </w:r>
      <w:r w:rsidR="009E5535">
        <w:rPr>
          <w:rFonts w:ascii="Tw Cen MT" w:hAnsi="Tw Cen MT"/>
          <w:b/>
          <w:bCs/>
          <w:iCs w:val="0"/>
          <w:sz w:val="22"/>
          <w:szCs w:val="22"/>
        </w:rPr>
        <w:t xml:space="preserve"> </w:t>
      </w:r>
      <w:r w:rsidR="006A2AB9" w:rsidRPr="006A2AB9">
        <w:rPr>
          <w:rFonts w:ascii="Tw Cen MT" w:hAnsi="Tw Cen MT"/>
          <w:bCs/>
          <w:iCs w:val="0"/>
          <w:sz w:val="22"/>
          <w:szCs w:val="22"/>
        </w:rPr>
        <w:t xml:space="preserve">Rabbits &amp; Oranges: </w:t>
      </w:r>
      <w:r w:rsidR="009E5535" w:rsidRPr="006A2AB9">
        <w:rPr>
          <w:rFonts w:ascii="Tw Cen MT" w:hAnsi="Tw Cen MT"/>
          <w:bCs/>
          <w:iCs w:val="0"/>
          <w:sz w:val="22"/>
          <w:szCs w:val="22"/>
        </w:rPr>
        <w:t>Land</w:t>
      </w:r>
      <w:r w:rsidR="009E5535">
        <w:rPr>
          <w:rFonts w:ascii="Tw Cen MT" w:hAnsi="Tw Cen MT"/>
          <w:bCs/>
          <w:iCs w:val="0"/>
          <w:sz w:val="22"/>
          <w:szCs w:val="22"/>
        </w:rPr>
        <w:t xml:space="preserve"> Surface Drivers of Climate Change</w:t>
      </w:r>
    </w:p>
    <w:p w14:paraId="22EB2F92" w14:textId="77777777" w:rsidR="009E5535" w:rsidRDefault="009E5535" w:rsidP="009E5535">
      <w:pPr>
        <w:jc w:val="both"/>
        <w:rPr>
          <w:rFonts w:ascii="Tw Cen MT" w:hAnsi="Tw Cen MT"/>
          <w:bCs/>
          <w:iCs w:val="0"/>
          <w:sz w:val="22"/>
          <w:szCs w:val="22"/>
        </w:rPr>
      </w:pPr>
    </w:p>
    <w:p w14:paraId="338CC317" w14:textId="77777777" w:rsidR="009E5535" w:rsidRDefault="009E5535" w:rsidP="009E5535">
      <w:pPr>
        <w:ind w:firstLine="720"/>
        <w:jc w:val="both"/>
        <w:rPr>
          <w:rFonts w:ascii="Tw Cen MT" w:hAnsi="Tw Cen MT"/>
          <w:sz w:val="22"/>
          <w:szCs w:val="22"/>
        </w:rPr>
      </w:pPr>
      <w:r>
        <w:rPr>
          <w:rFonts w:ascii="Tw Cen MT" w:hAnsi="Tw Cen MT"/>
          <w:sz w:val="22"/>
          <w:szCs w:val="22"/>
        </w:rPr>
        <w:t>Stone, Chapter 2: The Climate Barrier</w:t>
      </w:r>
    </w:p>
    <w:p w14:paraId="6DD268A8" w14:textId="77777777" w:rsidR="00CA4B03" w:rsidRPr="009E57D5" w:rsidRDefault="00CA4B03" w:rsidP="00161046">
      <w:pPr>
        <w:jc w:val="both"/>
        <w:rPr>
          <w:rFonts w:ascii="Tw Cen MT" w:hAnsi="Tw Cen MT"/>
          <w:iCs w:val="0"/>
          <w:sz w:val="22"/>
          <w:szCs w:val="22"/>
        </w:rPr>
      </w:pPr>
    </w:p>
    <w:p w14:paraId="37A7198E" w14:textId="77777777" w:rsidR="00644E5F" w:rsidRPr="009E57D5" w:rsidRDefault="00644E5F" w:rsidP="00161046">
      <w:pPr>
        <w:jc w:val="both"/>
        <w:rPr>
          <w:rFonts w:ascii="Tw Cen MT" w:hAnsi="Tw Cen MT"/>
          <w:b/>
          <w:bCs/>
          <w:iCs w:val="0"/>
          <w:sz w:val="22"/>
          <w:szCs w:val="22"/>
        </w:rPr>
      </w:pPr>
    </w:p>
    <w:p w14:paraId="1BA17425" w14:textId="583077AD" w:rsidR="00C61AAE" w:rsidRDefault="00CB6ECE" w:rsidP="00161046">
      <w:pPr>
        <w:jc w:val="both"/>
        <w:rPr>
          <w:rFonts w:ascii="Tw Cen MT" w:hAnsi="Tw Cen MT"/>
          <w:iCs w:val="0"/>
          <w:sz w:val="22"/>
          <w:szCs w:val="22"/>
        </w:rPr>
      </w:pPr>
      <w:r w:rsidRPr="009E57D5">
        <w:rPr>
          <w:rFonts w:ascii="Tw Cen MT" w:hAnsi="Tw Cen MT"/>
          <w:b/>
          <w:bCs/>
          <w:iCs w:val="0"/>
          <w:sz w:val="22"/>
          <w:szCs w:val="22"/>
        </w:rPr>
        <w:t>January 2</w:t>
      </w:r>
      <w:r w:rsidR="00093EFE">
        <w:rPr>
          <w:rFonts w:ascii="Tw Cen MT" w:hAnsi="Tw Cen MT"/>
          <w:b/>
          <w:bCs/>
          <w:iCs w:val="0"/>
          <w:sz w:val="22"/>
          <w:szCs w:val="22"/>
        </w:rPr>
        <w:t>6</w:t>
      </w:r>
      <w:r w:rsidR="00CA4B03" w:rsidRPr="009E57D5">
        <w:rPr>
          <w:rFonts w:ascii="Tw Cen MT" w:hAnsi="Tw Cen MT"/>
          <w:iCs w:val="0"/>
          <w:sz w:val="22"/>
          <w:szCs w:val="22"/>
        </w:rPr>
        <w:t xml:space="preserve">: </w:t>
      </w:r>
      <w:r w:rsidR="00C61AAE">
        <w:rPr>
          <w:rFonts w:ascii="Tw Cen MT" w:hAnsi="Tw Cen MT"/>
          <w:iCs w:val="0"/>
          <w:sz w:val="22"/>
          <w:szCs w:val="22"/>
        </w:rPr>
        <w:t xml:space="preserve">Climate Modeling </w:t>
      </w:r>
      <w:r w:rsidR="001E1631">
        <w:rPr>
          <w:rFonts w:ascii="Tw Cen MT" w:hAnsi="Tw Cen MT"/>
          <w:iCs w:val="0"/>
          <w:sz w:val="22"/>
          <w:szCs w:val="22"/>
        </w:rPr>
        <w:t>and</w:t>
      </w:r>
      <w:r w:rsidR="00222167">
        <w:rPr>
          <w:rFonts w:ascii="Tw Cen MT" w:hAnsi="Tw Cen MT"/>
          <w:iCs w:val="0"/>
          <w:sz w:val="22"/>
          <w:szCs w:val="22"/>
        </w:rPr>
        <w:t xml:space="preserve"> Urban Scale Drivers of Climate Change</w:t>
      </w:r>
    </w:p>
    <w:p w14:paraId="1DD7A45E" w14:textId="77777777" w:rsidR="00C61AAE" w:rsidRDefault="00C61AAE" w:rsidP="00161046">
      <w:pPr>
        <w:jc w:val="both"/>
        <w:rPr>
          <w:rFonts w:ascii="Tw Cen MT" w:hAnsi="Tw Cen MT"/>
          <w:iCs w:val="0"/>
          <w:sz w:val="22"/>
          <w:szCs w:val="22"/>
        </w:rPr>
      </w:pPr>
    </w:p>
    <w:p w14:paraId="74FD31C9" w14:textId="6E61C45E" w:rsidR="00C61AAE" w:rsidRDefault="00F01591" w:rsidP="00296266">
      <w:pPr>
        <w:ind w:left="720"/>
        <w:jc w:val="both"/>
        <w:rPr>
          <w:rFonts w:ascii="Tw Cen MT" w:hAnsi="Tw Cen MT"/>
          <w:sz w:val="22"/>
          <w:szCs w:val="22"/>
        </w:rPr>
      </w:pPr>
      <w:proofErr w:type="gramStart"/>
      <w:r>
        <w:rPr>
          <w:rFonts w:ascii="Tw Cen MT" w:hAnsi="Tw Cen MT"/>
          <w:sz w:val="22"/>
          <w:szCs w:val="22"/>
        </w:rPr>
        <w:t>Richter, B. 2010</w:t>
      </w:r>
      <w:r w:rsidR="00C61AAE">
        <w:rPr>
          <w:rFonts w:ascii="Tw Cen MT" w:hAnsi="Tw Cen MT"/>
          <w:sz w:val="22"/>
          <w:szCs w:val="22"/>
        </w:rPr>
        <w:t>.</w:t>
      </w:r>
      <w:proofErr w:type="gramEnd"/>
      <w:r w:rsidR="00C61AAE">
        <w:rPr>
          <w:rFonts w:ascii="Tw Cen MT" w:hAnsi="Tw Cen MT"/>
          <w:sz w:val="22"/>
          <w:szCs w:val="22"/>
        </w:rPr>
        <w:t xml:space="preserve"> Beyond Smoke and Mirrors: Climate Change and Energy in the 21</w:t>
      </w:r>
      <w:r w:rsidR="00C61AAE" w:rsidRPr="00C61AAE">
        <w:rPr>
          <w:rFonts w:ascii="Tw Cen MT" w:hAnsi="Tw Cen MT"/>
          <w:sz w:val="22"/>
          <w:szCs w:val="22"/>
          <w:vertAlign w:val="superscript"/>
        </w:rPr>
        <w:t>st</w:t>
      </w:r>
      <w:r w:rsidR="00C61AAE">
        <w:rPr>
          <w:rFonts w:ascii="Tw Cen MT" w:hAnsi="Tw Cen MT"/>
          <w:sz w:val="22"/>
          <w:szCs w:val="22"/>
        </w:rPr>
        <w:t xml:space="preserve"> Cent</w:t>
      </w:r>
      <w:r w:rsidR="00231FF5">
        <w:rPr>
          <w:rFonts w:ascii="Tw Cen MT" w:hAnsi="Tw Cen MT"/>
          <w:sz w:val="22"/>
          <w:szCs w:val="22"/>
        </w:rPr>
        <w:t>ury. New York: Cambridge: 34-46</w:t>
      </w:r>
      <w:r w:rsidR="001C0911">
        <w:rPr>
          <w:rFonts w:ascii="Tw Cen MT" w:hAnsi="Tw Cen MT"/>
          <w:sz w:val="22"/>
          <w:szCs w:val="22"/>
        </w:rPr>
        <w:t xml:space="preserve"> (R)</w:t>
      </w:r>
    </w:p>
    <w:p w14:paraId="3017B7E6" w14:textId="77777777" w:rsidR="00AB0003" w:rsidRDefault="00AB0003" w:rsidP="00AB0003">
      <w:pPr>
        <w:jc w:val="both"/>
        <w:rPr>
          <w:rFonts w:ascii="Tw Cen MT" w:hAnsi="Tw Cen MT"/>
          <w:sz w:val="22"/>
          <w:szCs w:val="22"/>
        </w:rPr>
      </w:pPr>
    </w:p>
    <w:p w14:paraId="36E222C7" w14:textId="11ADE975" w:rsidR="00231FF5" w:rsidRDefault="00231FF5" w:rsidP="00231FF5">
      <w:pPr>
        <w:ind w:left="720"/>
        <w:jc w:val="both"/>
        <w:rPr>
          <w:rFonts w:ascii="Tw Cen MT" w:hAnsi="Tw Cen MT"/>
          <w:bCs/>
          <w:sz w:val="22"/>
          <w:szCs w:val="22"/>
        </w:rPr>
      </w:pPr>
      <w:r>
        <w:rPr>
          <w:rFonts w:ascii="Tw Cen MT" w:hAnsi="Tw Cen MT"/>
          <w:bCs/>
          <w:sz w:val="22"/>
          <w:szCs w:val="22"/>
        </w:rPr>
        <w:t xml:space="preserve">Schneider et al. 2010. </w:t>
      </w:r>
      <w:proofErr w:type="gramStart"/>
      <w:r>
        <w:rPr>
          <w:rFonts w:ascii="Tw Cen MT" w:hAnsi="Tw Cen MT"/>
          <w:bCs/>
          <w:sz w:val="22"/>
          <w:szCs w:val="22"/>
        </w:rPr>
        <w:t>Climate Change Science and Pol</w:t>
      </w:r>
      <w:r w:rsidR="00FE36F2">
        <w:rPr>
          <w:rFonts w:ascii="Tw Cen MT" w:hAnsi="Tw Cen MT"/>
          <w:bCs/>
          <w:sz w:val="22"/>
          <w:szCs w:val="22"/>
        </w:rPr>
        <w:t>icy.</w:t>
      </w:r>
      <w:proofErr w:type="gramEnd"/>
      <w:r w:rsidR="00FE36F2">
        <w:rPr>
          <w:rFonts w:ascii="Tw Cen MT" w:hAnsi="Tw Cen MT"/>
          <w:bCs/>
          <w:sz w:val="22"/>
          <w:szCs w:val="22"/>
        </w:rPr>
        <w:t xml:space="preserve"> Washington DC: Island Press</w:t>
      </w:r>
      <w:r>
        <w:rPr>
          <w:rFonts w:ascii="Tw Cen MT" w:hAnsi="Tw Cen MT"/>
          <w:bCs/>
          <w:sz w:val="22"/>
          <w:szCs w:val="22"/>
        </w:rPr>
        <w:t>: 23-27 (R)</w:t>
      </w:r>
    </w:p>
    <w:p w14:paraId="093C8D67" w14:textId="77777777" w:rsidR="00222167" w:rsidRDefault="00222167" w:rsidP="00231FF5">
      <w:pPr>
        <w:ind w:left="720"/>
        <w:jc w:val="both"/>
        <w:rPr>
          <w:rFonts w:ascii="Tw Cen MT" w:hAnsi="Tw Cen MT"/>
          <w:bCs/>
          <w:sz w:val="22"/>
          <w:szCs w:val="22"/>
        </w:rPr>
      </w:pPr>
    </w:p>
    <w:p w14:paraId="730952D3" w14:textId="47BB6183" w:rsidR="00222167" w:rsidRDefault="00222167" w:rsidP="00231FF5">
      <w:pPr>
        <w:ind w:left="720"/>
        <w:jc w:val="both"/>
        <w:rPr>
          <w:rFonts w:ascii="Tw Cen MT" w:hAnsi="Tw Cen MT"/>
          <w:sz w:val="22"/>
          <w:szCs w:val="22"/>
        </w:rPr>
      </w:pPr>
      <w:r>
        <w:rPr>
          <w:rFonts w:ascii="Tw Cen MT" w:hAnsi="Tw Cen MT"/>
          <w:sz w:val="22"/>
          <w:szCs w:val="22"/>
        </w:rPr>
        <w:t>Stone, Chapter 3: Islands of Heat</w:t>
      </w:r>
    </w:p>
    <w:p w14:paraId="393B66C3" w14:textId="77777777" w:rsidR="00231FF5" w:rsidRDefault="00231FF5" w:rsidP="00231FF5">
      <w:pPr>
        <w:jc w:val="both"/>
        <w:rPr>
          <w:rFonts w:ascii="Tw Cen MT" w:hAnsi="Tw Cen MT"/>
          <w:sz w:val="22"/>
          <w:szCs w:val="22"/>
          <w:u w:val="single"/>
        </w:rPr>
      </w:pPr>
    </w:p>
    <w:p w14:paraId="461908EC" w14:textId="5A742F53" w:rsidR="007C6D62" w:rsidRPr="001E1631" w:rsidRDefault="00F01591" w:rsidP="001E1631">
      <w:pPr>
        <w:ind w:left="720" w:firstLine="720"/>
        <w:jc w:val="both"/>
        <w:rPr>
          <w:rFonts w:ascii="Tw Cen MT" w:hAnsi="Tw Cen MT"/>
          <w:sz w:val="22"/>
          <w:szCs w:val="22"/>
        </w:rPr>
      </w:pPr>
      <w:r w:rsidRPr="00F01591">
        <w:rPr>
          <w:rFonts w:ascii="Tw Cen MT" w:hAnsi="Tw Cen MT"/>
          <w:sz w:val="22"/>
          <w:szCs w:val="22"/>
          <w:u w:val="single"/>
        </w:rPr>
        <w:t>Discussion Topic</w:t>
      </w:r>
      <w:r>
        <w:rPr>
          <w:rFonts w:ascii="Tw Cen MT" w:hAnsi="Tw Cen MT"/>
          <w:sz w:val="22"/>
          <w:szCs w:val="22"/>
        </w:rPr>
        <w:t xml:space="preserve">: </w:t>
      </w:r>
      <w:r w:rsidR="00222167">
        <w:rPr>
          <w:rFonts w:ascii="Tw Cen MT" w:hAnsi="Tw Cen MT"/>
          <w:sz w:val="22"/>
          <w:szCs w:val="22"/>
        </w:rPr>
        <w:t>NYC Urban Heat Island Study</w:t>
      </w:r>
      <w:r w:rsidR="00AB0003" w:rsidRPr="00AB0003">
        <w:rPr>
          <w:rFonts w:ascii="Tw Cen MT" w:hAnsi="Tw Cen MT"/>
          <w:bCs/>
          <w:iCs w:val="0"/>
          <w:sz w:val="22"/>
          <w:szCs w:val="22"/>
        </w:rPr>
        <w:tab/>
      </w:r>
    </w:p>
    <w:p w14:paraId="30B8C4CB" w14:textId="77777777" w:rsidR="00AB0003" w:rsidRDefault="00AB0003" w:rsidP="007C6D62">
      <w:pPr>
        <w:jc w:val="both"/>
        <w:rPr>
          <w:rFonts w:ascii="Tw Cen MT" w:hAnsi="Tw Cen MT"/>
          <w:b/>
          <w:bCs/>
          <w:iCs w:val="0"/>
          <w:sz w:val="22"/>
          <w:szCs w:val="22"/>
        </w:rPr>
      </w:pPr>
    </w:p>
    <w:p w14:paraId="4ABC4206" w14:textId="77777777" w:rsidR="00AB0003" w:rsidRDefault="00AB0003" w:rsidP="007C6D62">
      <w:pPr>
        <w:jc w:val="both"/>
        <w:rPr>
          <w:rFonts w:ascii="Tw Cen MT" w:hAnsi="Tw Cen MT"/>
          <w:b/>
          <w:bCs/>
          <w:iCs w:val="0"/>
          <w:sz w:val="22"/>
          <w:szCs w:val="22"/>
        </w:rPr>
      </w:pPr>
    </w:p>
    <w:p w14:paraId="497829EA" w14:textId="4E94F0CE" w:rsidR="007C6D62" w:rsidRDefault="00C61AAE" w:rsidP="007C6D62">
      <w:pPr>
        <w:jc w:val="both"/>
        <w:rPr>
          <w:rFonts w:ascii="Tw Cen MT" w:hAnsi="Tw Cen MT"/>
          <w:bCs/>
          <w:iCs w:val="0"/>
          <w:sz w:val="22"/>
          <w:szCs w:val="22"/>
        </w:rPr>
      </w:pPr>
      <w:r>
        <w:rPr>
          <w:rFonts w:ascii="Tw Cen MT" w:hAnsi="Tw Cen MT"/>
          <w:b/>
          <w:iCs w:val="0"/>
          <w:sz w:val="22"/>
          <w:szCs w:val="22"/>
        </w:rPr>
        <w:t>January 2</w:t>
      </w:r>
      <w:r w:rsidR="00093EFE">
        <w:rPr>
          <w:rFonts w:ascii="Tw Cen MT" w:hAnsi="Tw Cen MT"/>
          <w:b/>
          <w:iCs w:val="0"/>
          <w:sz w:val="22"/>
          <w:szCs w:val="22"/>
        </w:rPr>
        <w:t>8</w:t>
      </w:r>
      <w:r w:rsidR="007C6D62" w:rsidRPr="009E57D5">
        <w:rPr>
          <w:rFonts w:ascii="Tw Cen MT" w:hAnsi="Tw Cen MT"/>
          <w:bCs/>
          <w:iCs w:val="0"/>
          <w:sz w:val="22"/>
          <w:szCs w:val="22"/>
        </w:rPr>
        <w:t xml:space="preserve">: </w:t>
      </w:r>
      <w:r w:rsidR="00731173">
        <w:rPr>
          <w:rFonts w:ascii="Tw Cen MT" w:hAnsi="Tw Cen MT"/>
          <w:bCs/>
          <w:iCs w:val="0"/>
          <w:sz w:val="22"/>
          <w:szCs w:val="22"/>
        </w:rPr>
        <w:t>Climate Change and Water</w:t>
      </w:r>
    </w:p>
    <w:p w14:paraId="21ECCA3B" w14:textId="77777777" w:rsidR="007C6D62" w:rsidRDefault="007C6D62" w:rsidP="007C6D62">
      <w:pPr>
        <w:jc w:val="both"/>
        <w:rPr>
          <w:rFonts w:ascii="Tw Cen MT" w:hAnsi="Tw Cen MT"/>
          <w:bCs/>
          <w:iCs w:val="0"/>
          <w:sz w:val="22"/>
          <w:szCs w:val="22"/>
        </w:rPr>
      </w:pPr>
    </w:p>
    <w:p w14:paraId="3BD8F637" w14:textId="7544D16A" w:rsidR="00231FF5" w:rsidRDefault="00231FF5" w:rsidP="00976D7B">
      <w:pPr>
        <w:ind w:left="720"/>
        <w:jc w:val="both"/>
        <w:rPr>
          <w:rFonts w:ascii="Tw Cen MT" w:hAnsi="Tw Cen MT"/>
          <w:b/>
          <w:bCs/>
          <w:sz w:val="22"/>
          <w:szCs w:val="22"/>
        </w:rPr>
      </w:pPr>
      <w:r>
        <w:rPr>
          <w:rFonts w:ascii="Tw Cen MT" w:hAnsi="Tw Cen MT"/>
          <w:bCs/>
          <w:sz w:val="22"/>
          <w:szCs w:val="22"/>
        </w:rPr>
        <w:t xml:space="preserve">Schneider et al. 2010. </w:t>
      </w:r>
      <w:proofErr w:type="gramStart"/>
      <w:r>
        <w:rPr>
          <w:rFonts w:ascii="Tw Cen MT" w:hAnsi="Tw Cen MT"/>
          <w:bCs/>
          <w:sz w:val="22"/>
          <w:szCs w:val="22"/>
        </w:rPr>
        <w:t>Climate Change Science and Policy.</w:t>
      </w:r>
      <w:proofErr w:type="gramEnd"/>
      <w:r>
        <w:rPr>
          <w:rFonts w:ascii="Tw Cen MT" w:hAnsi="Tw Cen MT"/>
          <w:bCs/>
          <w:sz w:val="22"/>
          <w:szCs w:val="22"/>
        </w:rPr>
        <w:t xml:space="preserve"> Wa</w:t>
      </w:r>
      <w:r w:rsidR="00BC1979">
        <w:rPr>
          <w:rFonts w:ascii="Tw Cen MT" w:hAnsi="Tw Cen MT"/>
          <w:bCs/>
          <w:sz w:val="22"/>
          <w:szCs w:val="22"/>
        </w:rPr>
        <w:t>shington DC: Island Press: 66-81</w:t>
      </w:r>
      <w:r>
        <w:rPr>
          <w:rFonts w:ascii="Tw Cen MT" w:hAnsi="Tw Cen MT"/>
          <w:bCs/>
          <w:sz w:val="22"/>
          <w:szCs w:val="22"/>
        </w:rPr>
        <w:t xml:space="preserve"> (R)</w:t>
      </w:r>
      <w:r w:rsidR="00296266">
        <w:rPr>
          <w:rFonts w:ascii="Tw Cen MT" w:hAnsi="Tw Cen MT"/>
          <w:b/>
          <w:bCs/>
          <w:sz w:val="22"/>
          <w:szCs w:val="22"/>
        </w:rPr>
        <w:tab/>
      </w:r>
    </w:p>
    <w:p w14:paraId="4F7CED74" w14:textId="48F0DF4A" w:rsidR="007C6D62" w:rsidRDefault="00AB0003" w:rsidP="00B677B2">
      <w:pPr>
        <w:ind w:left="1440"/>
        <w:jc w:val="both"/>
        <w:rPr>
          <w:rFonts w:ascii="Tw Cen MT" w:hAnsi="Tw Cen MT"/>
          <w:bCs/>
          <w:iCs w:val="0"/>
          <w:sz w:val="22"/>
          <w:szCs w:val="22"/>
        </w:rPr>
      </w:pPr>
      <w:r w:rsidRPr="00AB0003">
        <w:rPr>
          <w:rFonts w:ascii="Tw Cen MT" w:hAnsi="Tw Cen MT"/>
          <w:bCs/>
          <w:iCs w:val="0"/>
          <w:sz w:val="22"/>
          <w:szCs w:val="22"/>
          <w:u w:val="single"/>
        </w:rPr>
        <w:t>Discussion Topic</w:t>
      </w:r>
      <w:r w:rsidRPr="00761D38">
        <w:rPr>
          <w:rFonts w:ascii="Tw Cen MT" w:hAnsi="Tw Cen MT"/>
          <w:bCs/>
          <w:iCs w:val="0"/>
          <w:sz w:val="22"/>
          <w:szCs w:val="22"/>
        </w:rPr>
        <w:t>:</w:t>
      </w:r>
      <w:r w:rsidR="00B677B2" w:rsidRPr="00B677B2">
        <w:rPr>
          <w:rFonts w:ascii="Tw Cen MT" w:hAnsi="Tw Cen MT"/>
          <w:bCs/>
          <w:iCs w:val="0"/>
          <w:sz w:val="22"/>
          <w:szCs w:val="22"/>
        </w:rPr>
        <w:t xml:space="preserve"> Sea Level Rise and Disappearing Isla</w:t>
      </w:r>
      <w:r w:rsidR="00B677B2">
        <w:rPr>
          <w:rFonts w:ascii="Tw Cen MT" w:hAnsi="Tw Cen MT"/>
          <w:bCs/>
          <w:iCs w:val="0"/>
          <w:sz w:val="22"/>
          <w:szCs w:val="22"/>
        </w:rPr>
        <w:t xml:space="preserve">nds: </w:t>
      </w:r>
      <w:r w:rsidR="00FE36F2">
        <w:rPr>
          <w:rFonts w:ascii="Tw Cen MT" w:hAnsi="Tw Cen MT"/>
          <w:bCs/>
          <w:iCs w:val="0"/>
          <w:sz w:val="22"/>
          <w:szCs w:val="22"/>
        </w:rPr>
        <w:t>Planning for Retreat</w:t>
      </w:r>
    </w:p>
    <w:p w14:paraId="0C6CE744" w14:textId="77777777" w:rsidR="00093EFE" w:rsidRDefault="00093EFE" w:rsidP="00B677B2">
      <w:pPr>
        <w:ind w:left="1440"/>
        <w:jc w:val="both"/>
        <w:rPr>
          <w:rFonts w:ascii="Tw Cen MT" w:hAnsi="Tw Cen MT"/>
          <w:bCs/>
          <w:iCs w:val="0"/>
          <w:sz w:val="22"/>
          <w:szCs w:val="22"/>
          <w:u w:val="single"/>
        </w:rPr>
      </w:pPr>
    </w:p>
    <w:p w14:paraId="2F606370" w14:textId="77777777" w:rsidR="00AB0003" w:rsidRDefault="00AB0003" w:rsidP="00161046">
      <w:pPr>
        <w:jc w:val="both"/>
        <w:rPr>
          <w:rFonts w:ascii="Tw Cen MT" w:hAnsi="Tw Cen MT"/>
          <w:b/>
          <w:bCs/>
          <w:sz w:val="22"/>
          <w:szCs w:val="22"/>
        </w:rPr>
      </w:pPr>
    </w:p>
    <w:p w14:paraId="40309EBC" w14:textId="3D8402D1" w:rsidR="00093EFE" w:rsidRPr="00093EFE" w:rsidRDefault="00093EFE" w:rsidP="00161046">
      <w:pPr>
        <w:jc w:val="both"/>
        <w:rPr>
          <w:rFonts w:ascii="Tw Cen MT" w:hAnsi="Tw Cen MT"/>
          <w:bCs/>
          <w:sz w:val="22"/>
          <w:szCs w:val="22"/>
        </w:rPr>
      </w:pPr>
      <w:r>
        <w:rPr>
          <w:rFonts w:ascii="Tw Cen MT" w:hAnsi="Tw Cen MT"/>
          <w:b/>
          <w:bCs/>
          <w:sz w:val="22"/>
          <w:szCs w:val="22"/>
        </w:rPr>
        <w:t xml:space="preserve">February 2: </w:t>
      </w:r>
      <w:r>
        <w:rPr>
          <w:rFonts w:ascii="Tw Cen MT" w:hAnsi="Tw Cen MT"/>
          <w:bCs/>
          <w:sz w:val="22"/>
          <w:szCs w:val="22"/>
        </w:rPr>
        <w:t>No class</w:t>
      </w:r>
    </w:p>
    <w:p w14:paraId="02916D25" w14:textId="77777777" w:rsidR="00093EFE" w:rsidRDefault="00093EFE" w:rsidP="001E1631">
      <w:pPr>
        <w:jc w:val="both"/>
        <w:rPr>
          <w:rFonts w:ascii="Tw Cen MT" w:hAnsi="Tw Cen MT"/>
          <w:b/>
          <w:iCs w:val="0"/>
          <w:sz w:val="22"/>
          <w:szCs w:val="22"/>
        </w:rPr>
      </w:pPr>
    </w:p>
    <w:p w14:paraId="2014DD2A" w14:textId="77777777" w:rsidR="00093EFE" w:rsidRDefault="00093EFE" w:rsidP="001E1631">
      <w:pPr>
        <w:jc w:val="both"/>
        <w:rPr>
          <w:rFonts w:ascii="Tw Cen MT" w:hAnsi="Tw Cen MT"/>
          <w:b/>
          <w:iCs w:val="0"/>
          <w:sz w:val="22"/>
          <w:szCs w:val="22"/>
        </w:rPr>
      </w:pPr>
    </w:p>
    <w:p w14:paraId="42E6DC76" w14:textId="5979CF6A" w:rsidR="00731173" w:rsidRDefault="00093EFE" w:rsidP="001E1631">
      <w:pPr>
        <w:jc w:val="both"/>
        <w:rPr>
          <w:rFonts w:ascii="Tw Cen MT" w:hAnsi="Tw Cen MT"/>
          <w:iCs w:val="0"/>
          <w:sz w:val="22"/>
          <w:szCs w:val="22"/>
        </w:rPr>
      </w:pPr>
      <w:r>
        <w:rPr>
          <w:rFonts w:ascii="Tw Cen MT" w:hAnsi="Tw Cen MT"/>
          <w:b/>
          <w:iCs w:val="0"/>
          <w:sz w:val="22"/>
          <w:szCs w:val="22"/>
        </w:rPr>
        <w:t>February 4</w:t>
      </w:r>
      <w:r w:rsidR="001E1631">
        <w:rPr>
          <w:rFonts w:ascii="Tw Cen MT" w:hAnsi="Tw Cen MT"/>
          <w:iCs w:val="0"/>
          <w:sz w:val="22"/>
          <w:szCs w:val="22"/>
        </w:rPr>
        <w:t xml:space="preserve">: </w:t>
      </w:r>
      <w:r w:rsidR="00731173">
        <w:rPr>
          <w:rFonts w:ascii="Tw Cen MT" w:hAnsi="Tw Cen MT"/>
          <w:iCs w:val="0"/>
          <w:sz w:val="22"/>
          <w:szCs w:val="22"/>
        </w:rPr>
        <w:t>Climate Change and Extreme Weather</w:t>
      </w:r>
    </w:p>
    <w:p w14:paraId="1A268988" w14:textId="77777777" w:rsidR="00731173" w:rsidRDefault="00731173" w:rsidP="001E1631">
      <w:pPr>
        <w:jc w:val="both"/>
        <w:rPr>
          <w:rFonts w:ascii="Tw Cen MT" w:hAnsi="Tw Cen MT"/>
          <w:iCs w:val="0"/>
          <w:sz w:val="22"/>
          <w:szCs w:val="22"/>
        </w:rPr>
      </w:pPr>
    </w:p>
    <w:p w14:paraId="65D7F916" w14:textId="01A87F5C" w:rsidR="00BC1979" w:rsidRDefault="00BC1979" w:rsidP="0063308F">
      <w:pPr>
        <w:ind w:left="720"/>
        <w:jc w:val="both"/>
        <w:rPr>
          <w:rFonts w:ascii="Tw Cen MT" w:hAnsi="Tw Cen MT"/>
          <w:iCs w:val="0"/>
          <w:sz w:val="22"/>
          <w:szCs w:val="22"/>
        </w:rPr>
      </w:pPr>
      <w:proofErr w:type="gramStart"/>
      <w:r>
        <w:rPr>
          <w:rFonts w:ascii="Tw Cen MT" w:hAnsi="Tw Cen MT"/>
          <w:iCs w:val="0"/>
          <w:sz w:val="22"/>
          <w:szCs w:val="22"/>
        </w:rPr>
        <w:t>US National Climate Assessment</w:t>
      </w:r>
      <w:r w:rsidR="0063308F">
        <w:rPr>
          <w:rFonts w:ascii="Tw Cen MT" w:hAnsi="Tw Cen MT"/>
          <w:iCs w:val="0"/>
          <w:sz w:val="22"/>
          <w:szCs w:val="22"/>
        </w:rPr>
        <w:t>.</w:t>
      </w:r>
      <w:proofErr w:type="gramEnd"/>
      <w:r w:rsidR="0063308F">
        <w:rPr>
          <w:rFonts w:ascii="Tw Cen MT" w:hAnsi="Tw Cen MT"/>
          <w:iCs w:val="0"/>
          <w:sz w:val="22"/>
          <w:szCs w:val="22"/>
        </w:rPr>
        <w:t xml:space="preserve"> 2014. Extreme Weather, Hurricanes, and Storms sections: </w:t>
      </w:r>
      <w:hyperlink r:id="rId10" w:history="1">
        <w:r w:rsidR="003A3A2E" w:rsidRPr="00CF2DF9">
          <w:rPr>
            <w:rStyle w:val="Hyperlink"/>
            <w:rFonts w:ascii="Tw Cen MT" w:hAnsi="Tw Cen MT"/>
            <w:iCs w:val="0"/>
            <w:sz w:val="22"/>
            <w:szCs w:val="22"/>
          </w:rPr>
          <w:t>http://nca2014.globalchange.gov/report/our-changing-climate/extreme-weather</w:t>
        </w:r>
      </w:hyperlink>
    </w:p>
    <w:p w14:paraId="14731A99" w14:textId="77777777" w:rsidR="003A3A2E" w:rsidRDefault="003A3A2E" w:rsidP="0063308F">
      <w:pPr>
        <w:ind w:left="720"/>
        <w:jc w:val="both"/>
        <w:rPr>
          <w:rFonts w:ascii="Tw Cen MT" w:hAnsi="Tw Cen MT"/>
          <w:iCs w:val="0"/>
          <w:sz w:val="22"/>
          <w:szCs w:val="22"/>
        </w:rPr>
      </w:pPr>
    </w:p>
    <w:p w14:paraId="382A9BC7" w14:textId="29367F9B" w:rsidR="003A3A2E" w:rsidRDefault="003A3A2E" w:rsidP="0063308F">
      <w:pPr>
        <w:ind w:left="720"/>
        <w:jc w:val="both"/>
        <w:rPr>
          <w:rFonts w:ascii="Tw Cen MT" w:hAnsi="Tw Cen MT"/>
          <w:iCs w:val="0"/>
          <w:sz w:val="22"/>
          <w:szCs w:val="22"/>
        </w:rPr>
      </w:pPr>
      <w:r>
        <w:rPr>
          <w:rFonts w:ascii="Tw Cen MT" w:hAnsi="Tw Cen MT"/>
          <w:iCs w:val="0"/>
          <w:sz w:val="22"/>
          <w:szCs w:val="22"/>
        </w:rPr>
        <w:t xml:space="preserve">Richardson. </w:t>
      </w:r>
      <w:proofErr w:type="gramStart"/>
      <w:r>
        <w:rPr>
          <w:rFonts w:ascii="Tw Cen MT" w:hAnsi="Tw Cen MT"/>
          <w:iCs w:val="0"/>
          <w:sz w:val="22"/>
          <w:szCs w:val="22"/>
        </w:rPr>
        <w:t>When the end of civilization is your day job.</w:t>
      </w:r>
      <w:proofErr w:type="gramEnd"/>
      <w:r>
        <w:rPr>
          <w:rFonts w:ascii="Tw Cen MT" w:hAnsi="Tw Cen MT"/>
          <w:iCs w:val="0"/>
          <w:sz w:val="22"/>
          <w:szCs w:val="22"/>
        </w:rPr>
        <w:t xml:space="preserve"> Esquire Magazine: </w:t>
      </w:r>
      <w:r w:rsidR="00D21CBD">
        <w:rPr>
          <w:rFonts w:ascii="Tw Cen MT" w:hAnsi="Tw Cen MT"/>
          <w:iCs w:val="0"/>
          <w:sz w:val="22"/>
          <w:szCs w:val="22"/>
        </w:rPr>
        <w:t>July 2015 (R)</w:t>
      </w:r>
    </w:p>
    <w:p w14:paraId="6E1DD5A9" w14:textId="77777777" w:rsidR="00093EFE" w:rsidRDefault="00093EFE" w:rsidP="00CB6ECE">
      <w:pPr>
        <w:jc w:val="both"/>
        <w:rPr>
          <w:rFonts w:ascii="Tw Cen MT" w:hAnsi="Tw Cen MT"/>
          <w:b/>
          <w:iCs w:val="0"/>
          <w:sz w:val="22"/>
          <w:szCs w:val="22"/>
        </w:rPr>
      </w:pPr>
    </w:p>
    <w:p w14:paraId="0DD3DC00" w14:textId="77777777" w:rsidR="00976D7B" w:rsidRDefault="00976D7B" w:rsidP="009423E1">
      <w:pPr>
        <w:jc w:val="both"/>
        <w:rPr>
          <w:rFonts w:ascii="Tw Cen MT" w:hAnsi="Tw Cen MT"/>
          <w:b/>
          <w:bCs/>
          <w:sz w:val="22"/>
          <w:szCs w:val="22"/>
        </w:rPr>
      </w:pPr>
    </w:p>
    <w:p w14:paraId="18A38CF3" w14:textId="4A111EB5" w:rsidR="00093EFE" w:rsidRDefault="00093EFE" w:rsidP="009423E1">
      <w:pPr>
        <w:jc w:val="both"/>
        <w:rPr>
          <w:rFonts w:ascii="Tw Cen MT" w:hAnsi="Tw Cen MT"/>
          <w:bCs/>
          <w:sz w:val="22"/>
          <w:szCs w:val="22"/>
        </w:rPr>
      </w:pPr>
      <w:r>
        <w:rPr>
          <w:rFonts w:ascii="Tw Cen MT" w:hAnsi="Tw Cen MT"/>
          <w:b/>
          <w:bCs/>
          <w:sz w:val="22"/>
          <w:szCs w:val="22"/>
        </w:rPr>
        <w:t xml:space="preserve">February 9: </w:t>
      </w:r>
      <w:r w:rsidR="00976D7B">
        <w:rPr>
          <w:rFonts w:ascii="Tw Cen MT" w:hAnsi="Tw Cen MT"/>
          <w:bCs/>
          <w:sz w:val="22"/>
          <w:szCs w:val="22"/>
        </w:rPr>
        <w:t>No class</w:t>
      </w:r>
    </w:p>
    <w:p w14:paraId="6A225F9F" w14:textId="77777777" w:rsidR="001A533D" w:rsidRDefault="001A533D" w:rsidP="009423E1">
      <w:pPr>
        <w:jc w:val="both"/>
        <w:rPr>
          <w:rFonts w:ascii="Tw Cen MT" w:hAnsi="Tw Cen MT"/>
          <w:bCs/>
          <w:sz w:val="22"/>
          <w:szCs w:val="22"/>
        </w:rPr>
      </w:pPr>
    </w:p>
    <w:p w14:paraId="12729B33" w14:textId="77777777" w:rsidR="00BC1979" w:rsidRDefault="00BC1979" w:rsidP="009423E1">
      <w:pPr>
        <w:jc w:val="both"/>
        <w:rPr>
          <w:rFonts w:ascii="Tw Cen MT" w:hAnsi="Tw Cen MT"/>
          <w:bCs/>
          <w:sz w:val="22"/>
          <w:szCs w:val="22"/>
        </w:rPr>
      </w:pPr>
    </w:p>
    <w:p w14:paraId="1122766F" w14:textId="77777777" w:rsidR="00BC1979" w:rsidRDefault="00BC1979" w:rsidP="00731173">
      <w:pPr>
        <w:jc w:val="both"/>
        <w:rPr>
          <w:rFonts w:ascii="Tw Cen MT" w:hAnsi="Tw Cen MT"/>
          <w:b/>
          <w:iCs w:val="0"/>
          <w:sz w:val="22"/>
          <w:szCs w:val="22"/>
        </w:rPr>
      </w:pPr>
    </w:p>
    <w:p w14:paraId="3DEBD92A" w14:textId="77777777" w:rsidR="00BC1979" w:rsidRDefault="00BC1979" w:rsidP="00731173">
      <w:pPr>
        <w:jc w:val="both"/>
        <w:rPr>
          <w:rFonts w:ascii="Tw Cen MT" w:hAnsi="Tw Cen MT"/>
          <w:b/>
          <w:iCs w:val="0"/>
          <w:sz w:val="22"/>
          <w:szCs w:val="22"/>
        </w:rPr>
      </w:pPr>
    </w:p>
    <w:p w14:paraId="5785AAB0" w14:textId="77777777" w:rsidR="00DC0FC3" w:rsidRDefault="00DC0FC3" w:rsidP="00731173">
      <w:pPr>
        <w:jc w:val="both"/>
        <w:rPr>
          <w:rFonts w:ascii="Tw Cen MT" w:hAnsi="Tw Cen MT"/>
          <w:b/>
          <w:iCs w:val="0"/>
          <w:sz w:val="22"/>
          <w:szCs w:val="22"/>
        </w:rPr>
      </w:pPr>
    </w:p>
    <w:p w14:paraId="15BE8032" w14:textId="77777777" w:rsidR="00F90C13" w:rsidRDefault="00F90C13" w:rsidP="00731173">
      <w:pPr>
        <w:jc w:val="both"/>
        <w:rPr>
          <w:rFonts w:ascii="Tw Cen MT" w:hAnsi="Tw Cen MT"/>
          <w:b/>
          <w:iCs w:val="0"/>
          <w:sz w:val="22"/>
          <w:szCs w:val="22"/>
        </w:rPr>
      </w:pPr>
    </w:p>
    <w:p w14:paraId="26ABCFE0" w14:textId="77777777" w:rsidR="00731173" w:rsidRDefault="001A533D" w:rsidP="00731173">
      <w:pPr>
        <w:jc w:val="both"/>
        <w:rPr>
          <w:rFonts w:ascii="Tw Cen MT" w:hAnsi="Tw Cen MT"/>
          <w:iCs w:val="0"/>
          <w:sz w:val="22"/>
          <w:szCs w:val="22"/>
        </w:rPr>
      </w:pPr>
      <w:r w:rsidRPr="00275313">
        <w:rPr>
          <w:rFonts w:ascii="Tw Cen MT" w:hAnsi="Tw Cen MT"/>
          <w:b/>
          <w:iCs w:val="0"/>
          <w:sz w:val="22"/>
          <w:szCs w:val="22"/>
        </w:rPr>
        <w:t xml:space="preserve">February </w:t>
      </w:r>
      <w:r>
        <w:rPr>
          <w:rFonts w:ascii="Tw Cen MT" w:hAnsi="Tw Cen MT"/>
          <w:b/>
          <w:iCs w:val="0"/>
          <w:sz w:val="22"/>
          <w:szCs w:val="22"/>
        </w:rPr>
        <w:t>11</w:t>
      </w:r>
      <w:r>
        <w:rPr>
          <w:rFonts w:ascii="Tw Cen MT" w:hAnsi="Tw Cen MT"/>
          <w:iCs w:val="0"/>
          <w:sz w:val="22"/>
          <w:szCs w:val="22"/>
        </w:rPr>
        <w:t xml:space="preserve">: </w:t>
      </w:r>
      <w:r w:rsidR="00731173">
        <w:rPr>
          <w:rFonts w:ascii="Tw Cen MT" w:hAnsi="Tw Cen MT"/>
          <w:iCs w:val="0"/>
          <w:sz w:val="22"/>
          <w:szCs w:val="22"/>
        </w:rPr>
        <w:t xml:space="preserve">Climate and Health: Is Your City Killing You?  </w:t>
      </w:r>
    </w:p>
    <w:p w14:paraId="28529CF1" w14:textId="77777777" w:rsidR="00731173" w:rsidRDefault="00731173" w:rsidP="00731173">
      <w:pPr>
        <w:jc w:val="both"/>
        <w:rPr>
          <w:rFonts w:ascii="Tw Cen MT" w:hAnsi="Tw Cen MT"/>
          <w:sz w:val="22"/>
          <w:szCs w:val="22"/>
        </w:rPr>
      </w:pPr>
    </w:p>
    <w:p w14:paraId="045B97DB" w14:textId="77777777" w:rsidR="00731173" w:rsidRDefault="00731173" w:rsidP="00731173">
      <w:pPr>
        <w:ind w:firstLine="720"/>
        <w:jc w:val="both"/>
        <w:rPr>
          <w:rFonts w:ascii="Tw Cen MT" w:hAnsi="Tw Cen MT"/>
          <w:sz w:val="22"/>
          <w:szCs w:val="22"/>
        </w:rPr>
      </w:pPr>
      <w:proofErr w:type="spellStart"/>
      <w:proofErr w:type="gramStart"/>
      <w:r>
        <w:rPr>
          <w:rFonts w:ascii="Tw Cen MT" w:hAnsi="Tw Cen MT"/>
          <w:sz w:val="22"/>
          <w:szCs w:val="22"/>
        </w:rPr>
        <w:t>Klinenberg</w:t>
      </w:r>
      <w:proofErr w:type="spellEnd"/>
      <w:r>
        <w:rPr>
          <w:rFonts w:ascii="Tw Cen MT" w:hAnsi="Tw Cen MT"/>
          <w:sz w:val="22"/>
          <w:szCs w:val="22"/>
        </w:rPr>
        <w:t>, E. 2013.</w:t>
      </w:r>
      <w:proofErr w:type="gramEnd"/>
      <w:r>
        <w:rPr>
          <w:rFonts w:ascii="Tw Cen MT" w:hAnsi="Tw Cen MT"/>
          <w:sz w:val="22"/>
          <w:szCs w:val="22"/>
        </w:rPr>
        <w:t xml:space="preserve"> How can cities be climate-proofed? The New Yorker, January: 12 pp (R) </w:t>
      </w:r>
    </w:p>
    <w:p w14:paraId="48DD58EA" w14:textId="77777777" w:rsidR="00731173" w:rsidRDefault="00731173" w:rsidP="00731173">
      <w:pPr>
        <w:jc w:val="both"/>
        <w:rPr>
          <w:rFonts w:ascii="Tw Cen MT" w:hAnsi="Tw Cen MT"/>
          <w:iCs w:val="0"/>
          <w:sz w:val="22"/>
          <w:szCs w:val="22"/>
        </w:rPr>
      </w:pPr>
    </w:p>
    <w:p w14:paraId="6EA8F73A" w14:textId="77777777" w:rsidR="00731173" w:rsidRDefault="00731173" w:rsidP="00731173">
      <w:pPr>
        <w:ind w:left="720"/>
        <w:jc w:val="both"/>
        <w:rPr>
          <w:rFonts w:ascii="Tw Cen MT" w:hAnsi="Tw Cen MT"/>
          <w:bCs/>
          <w:sz w:val="22"/>
          <w:szCs w:val="22"/>
        </w:rPr>
      </w:pPr>
      <w:r>
        <w:rPr>
          <w:rFonts w:ascii="Tw Cen MT" w:hAnsi="Tw Cen MT"/>
          <w:bCs/>
          <w:sz w:val="22"/>
          <w:szCs w:val="22"/>
        </w:rPr>
        <w:t xml:space="preserve">Schneider et al. 2010. </w:t>
      </w:r>
      <w:proofErr w:type="gramStart"/>
      <w:r>
        <w:rPr>
          <w:rFonts w:ascii="Tw Cen MT" w:hAnsi="Tw Cen MT"/>
          <w:bCs/>
          <w:sz w:val="22"/>
          <w:szCs w:val="22"/>
        </w:rPr>
        <w:t>Climate Change Science and Policy.</w:t>
      </w:r>
      <w:proofErr w:type="gramEnd"/>
      <w:r>
        <w:rPr>
          <w:rFonts w:ascii="Tw Cen MT" w:hAnsi="Tw Cen MT"/>
          <w:bCs/>
          <w:sz w:val="22"/>
          <w:szCs w:val="22"/>
        </w:rPr>
        <w:t xml:space="preserve"> Washington DC: Island Press: 124-130 (R)</w:t>
      </w:r>
    </w:p>
    <w:p w14:paraId="63214D53" w14:textId="77777777" w:rsidR="00731173" w:rsidRDefault="00731173" w:rsidP="00731173">
      <w:pPr>
        <w:ind w:left="720"/>
        <w:jc w:val="both"/>
        <w:rPr>
          <w:rFonts w:ascii="Tw Cen MT" w:hAnsi="Tw Cen MT"/>
          <w:bCs/>
          <w:sz w:val="22"/>
          <w:szCs w:val="22"/>
        </w:rPr>
      </w:pPr>
    </w:p>
    <w:p w14:paraId="728C7901" w14:textId="77777777" w:rsidR="00731173" w:rsidRDefault="00731173" w:rsidP="00731173">
      <w:pPr>
        <w:ind w:left="720" w:firstLine="720"/>
        <w:jc w:val="both"/>
        <w:rPr>
          <w:rFonts w:ascii="Tw Cen MT" w:hAnsi="Tw Cen MT"/>
          <w:iCs w:val="0"/>
          <w:sz w:val="22"/>
          <w:szCs w:val="22"/>
        </w:rPr>
      </w:pPr>
      <w:r w:rsidRPr="000E3EF0">
        <w:rPr>
          <w:rFonts w:ascii="Tw Cen MT" w:hAnsi="Tw Cen MT"/>
          <w:iCs w:val="0"/>
          <w:sz w:val="22"/>
          <w:szCs w:val="22"/>
          <w:u w:val="single"/>
        </w:rPr>
        <w:t>Discussion Topic</w:t>
      </w:r>
      <w:r>
        <w:rPr>
          <w:rFonts w:ascii="Tw Cen MT" w:hAnsi="Tw Cen MT"/>
          <w:iCs w:val="0"/>
          <w:sz w:val="22"/>
          <w:szCs w:val="22"/>
        </w:rPr>
        <w:t>: 1995 Chicago Heat Wave: Lessons Learned</w:t>
      </w:r>
    </w:p>
    <w:p w14:paraId="4AB84B48" w14:textId="77777777" w:rsidR="00731173" w:rsidRDefault="00731173" w:rsidP="001A533D">
      <w:pPr>
        <w:jc w:val="both"/>
        <w:rPr>
          <w:rFonts w:ascii="Tw Cen MT" w:hAnsi="Tw Cen MT"/>
          <w:iCs w:val="0"/>
          <w:sz w:val="22"/>
          <w:szCs w:val="22"/>
        </w:rPr>
      </w:pPr>
    </w:p>
    <w:p w14:paraId="13ABA21A" w14:textId="77777777" w:rsidR="00976D7B" w:rsidRDefault="00976D7B" w:rsidP="009423E1">
      <w:pPr>
        <w:jc w:val="both"/>
        <w:rPr>
          <w:rFonts w:ascii="Tw Cen MT" w:hAnsi="Tw Cen MT"/>
          <w:b/>
          <w:bCs/>
          <w:sz w:val="22"/>
          <w:szCs w:val="22"/>
        </w:rPr>
      </w:pPr>
    </w:p>
    <w:p w14:paraId="4B920FD2" w14:textId="77777777" w:rsidR="009423E1" w:rsidRPr="009E57D5" w:rsidRDefault="009423E1" w:rsidP="009423E1">
      <w:pPr>
        <w:jc w:val="both"/>
        <w:rPr>
          <w:rFonts w:ascii="Tw Cen MT" w:hAnsi="Tw Cen MT"/>
          <w:b/>
          <w:bCs/>
          <w:iCs w:val="0"/>
          <w:sz w:val="22"/>
          <w:szCs w:val="22"/>
        </w:rPr>
      </w:pPr>
      <w:r w:rsidRPr="009E57D5">
        <w:rPr>
          <w:rFonts w:ascii="Tw Cen MT" w:hAnsi="Tw Cen MT"/>
          <w:b/>
          <w:bCs/>
          <w:sz w:val="22"/>
          <w:szCs w:val="22"/>
        </w:rPr>
        <w:t xml:space="preserve">II. </w:t>
      </w:r>
      <w:r>
        <w:rPr>
          <w:rFonts w:ascii="Tw Cen MT" w:hAnsi="Tw Cen MT"/>
          <w:b/>
          <w:bCs/>
          <w:caps/>
          <w:sz w:val="22"/>
          <w:szCs w:val="22"/>
        </w:rPr>
        <w:t>climate policy: global to local</w:t>
      </w:r>
    </w:p>
    <w:p w14:paraId="3D75CB1F" w14:textId="77777777" w:rsidR="009423E1" w:rsidRDefault="009423E1" w:rsidP="009423E1">
      <w:pPr>
        <w:jc w:val="both"/>
        <w:rPr>
          <w:rFonts w:ascii="Tw Cen MT" w:hAnsi="Tw Cen MT"/>
          <w:b/>
          <w:iCs w:val="0"/>
          <w:sz w:val="22"/>
          <w:szCs w:val="22"/>
        </w:rPr>
      </w:pPr>
    </w:p>
    <w:p w14:paraId="6AFE4A50" w14:textId="4A5479E8" w:rsidR="009423E1" w:rsidRPr="009E57D5" w:rsidRDefault="009423E1" w:rsidP="009423E1">
      <w:pPr>
        <w:jc w:val="both"/>
        <w:rPr>
          <w:rFonts w:ascii="Tw Cen MT" w:hAnsi="Tw Cen MT"/>
          <w:b/>
          <w:bCs/>
          <w:sz w:val="22"/>
          <w:szCs w:val="22"/>
        </w:rPr>
      </w:pPr>
      <w:r>
        <w:rPr>
          <w:rFonts w:ascii="Tw Cen MT" w:hAnsi="Tw Cen MT"/>
          <w:b/>
          <w:bCs/>
          <w:iCs w:val="0"/>
          <w:sz w:val="22"/>
          <w:szCs w:val="22"/>
        </w:rPr>
        <w:t xml:space="preserve">February </w:t>
      </w:r>
      <w:r w:rsidR="00976D7B">
        <w:rPr>
          <w:rFonts w:ascii="Tw Cen MT" w:hAnsi="Tw Cen MT"/>
          <w:b/>
          <w:bCs/>
          <w:iCs w:val="0"/>
          <w:sz w:val="22"/>
          <w:szCs w:val="22"/>
        </w:rPr>
        <w:t>1</w:t>
      </w:r>
      <w:r w:rsidR="0063308F">
        <w:rPr>
          <w:rFonts w:ascii="Tw Cen MT" w:hAnsi="Tw Cen MT"/>
          <w:b/>
          <w:bCs/>
          <w:iCs w:val="0"/>
          <w:sz w:val="22"/>
          <w:szCs w:val="22"/>
        </w:rPr>
        <w:t>6</w:t>
      </w:r>
      <w:r>
        <w:rPr>
          <w:rFonts w:ascii="Tw Cen MT" w:hAnsi="Tw Cen MT"/>
          <w:iCs w:val="0"/>
          <w:sz w:val="22"/>
          <w:szCs w:val="22"/>
        </w:rPr>
        <w:t>: Kyoto and COPS: The International Policy Regime</w:t>
      </w:r>
    </w:p>
    <w:p w14:paraId="3875C80A" w14:textId="77777777" w:rsidR="009423E1" w:rsidRPr="009E57D5" w:rsidRDefault="009423E1" w:rsidP="009423E1">
      <w:pPr>
        <w:jc w:val="both"/>
        <w:rPr>
          <w:rFonts w:ascii="Tw Cen MT" w:hAnsi="Tw Cen MT"/>
          <w:b/>
          <w:bCs/>
          <w:iCs w:val="0"/>
          <w:sz w:val="22"/>
          <w:szCs w:val="22"/>
        </w:rPr>
      </w:pPr>
    </w:p>
    <w:p w14:paraId="0EB0B308" w14:textId="281CA898" w:rsidR="009423E1" w:rsidRPr="00093EFE" w:rsidRDefault="009423E1" w:rsidP="00093EFE">
      <w:pPr>
        <w:ind w:left="720"/>
        <w:jc w:val="both"/>
        <w:rPr>
          <w:rFonts w:ascii="Tw Cen MT" w:hAnsi="Tw Cen MT"/>
          <w:b/>
          <w:bCs/>
          <w:sz w:val="22"/>
          <w:szCs w:val="22"/>
        </w:rPr>
      </w:pPr>
      <w:r>
        <w:rPr>
          <w:rFonts w:ascii="Tw Cen MT" w:hAnsi="Tw Cen MT"/>
          <w:bCs/>
          <w:sz w:val="22"/>
          <w:szCs w:val="22"/>
        </w:rPr>
        <w:t xml:space="preserve">Schneider et al. 2010. </w:t>
      </w:r>
      <w:proofErr w:type="gramStart"/>
      <w:r>
        <w:rPr>
          <w:rFonts w:ascii="Tw Cen MT" w:hAnsi="Tw Cen MT"/>
          <w:bCs/>
          <w:sz w:val="22"/>
          <w:szCs w:val="22"/>
        </w:rPr>
        <w:t>Climate Change Science and Policy.</w:t>
      </w:r>
      <w:proofErr w:type="gramEnd"/>
      <w:r>
        <w:rPr>
          <w:rFonts w:ascii="Tw Cen MT" w:hAnsi="Tw Cen MT"/>
          <w:bCs/>
          <w:sz w:val="22"/>
          <w:szCs w:val="22"/>
        </w:rPr>
        <w:t xml:space="preserve"> Washington DC: Island Press: 221-234 (R)</w:t>
      </w:r>
      <w:r>
        <w:rPr>
          <w:rFonts w:ascii="Tw Cen MT" w:hAnsi="Tw Cen MT"/>
          <w:b/>
          <w:bCs/>
          <w:sz w:val="22"/>
          <w:szCs w:val="22"/>
        </w:rPr>
        <w:tab/>
      </w:r>
    </w:p>
    <w:p w14:paraId="2BD102F7" w14:textId="77777777" w:rsidR="009423E1" w:rsidRPr="00BE066E" w:rsidRDefault="009423E1" w:rsidP="009423E1">
      <w:pPr>
        <w:ind w:firstLine="720"/>
        <w:jc w:val="both"/>
        <w:rPr>
          <w:rFonts w:ascii="Tw Cen MT" w:hAnsi="Tw Cen MT"/>
          <w:bCs/>
          <w:iCs w:val="0"/>
          <w:sz w:val="22"/>
          <w:szCs w:val="22"/>
        </w:rPr>
      </w:pPr>
      <w:r>
        <w:rPr>
          <w:rFonts w:ascii="Tw Cen MT" w:hAnsi="Tw Cen MT"/>
          <w:bCs/>
          <w:iCs w:val="0"/>
          <w:sz w:val="22"/>
          <w:szCs w:val="22"/>
        </w:rPr>
        <w:t>Stone, Chapter 5, 127-147</w:t>
      </w:r>
    </w:p>
    <w:p w14:paraId="0C6B7508" w14:textId="77777777" w:rsidR="009423E1" w:rsidRDefault="009423E1" w:rsidP="009423E1">
      <w:pPr>
        <w:jc w:val="both"/>
        <w:rPr>
          <w:rFonts w:ascii="Tw Cen MT" w:hAnsi="Tw Cen MT"/>
          <w:b/>
          <w:bCs/>
          <w:iCs w:val="0"/>
          <w:sz w:val="22"/>
          <w:szCs w:val="22"/>
        </w:rPr>
      </w:pPr>
    </w:p>
    <w:p w14:paraId="06468AAF" w14:textId="26864E0A" w:rsidR="008C6812" w:rsidRDefault="00262BED" w:rsidP="00165569">
      <w:pPr>
        <w:jc w:val="both"/>
        <w:rPr>
          <w:rFonts w:ascii="Tw Cen MT" w:hAnsi="Tw Cen MT"/>
          <w:iCs w:val="0"/>
          <w:sz w:val="22"/>
          <w:szCs w:val="22"/>
        </w:rPr>
      </w:pPr>
      <w:r w:rsidRPr="00262BED">
        <w:rPr>
          <w:rFonts w:ascii="Tw Cen MT" w:hAnsi="Tw Cen MT"/>
          <w:iCs w:val="0"/>
          <w:sz w:val="22"/>
          <w:szCs w:val="22"/>
        </w:rPr>
        <w:tab/>
      </w:r>
      <w:r w:rsidRPr="00262BED">
        <w:rPr>
          <w:rFonts w:ascii="Tw Cen MT" w:hAnsi="Tw Cen MT"/>
          <w:iCs w:val="0"/>
          <w:sz w:val="22"/>
          <w:szCs w:val="22"/>
        </w:rPr>
        <w:tab/>
      </w:r>
      <w:r w:rsidRPr="00262BED">
        <w:rPr>
          <w:rFonts w:ascii="Tw Cen MT" w:hAnsi="Tw Cen MT"/>
          <w:iCs w:val="0"/>
          <w:sz w:val="22"/>
          <w:szCs w:val="22"/>
          <w:u w:val="single"/>
        </w:rPr>
        <w:t>Discussion Topic</w:t>
      </w:r>
      <w:r>
        <w:rPr>
          <w:rFonts w:ascii="Tw Cen MT" w:hAnsi="Tw Cen MT"/>
          <w:iCs w:val="0"/>
          <w:sz w:val="22"/>
          <w:szCs w:val="22"/>
        </w:rPr>
        <w:t>: Open T</w:t>
      </w:r>
      <w:r w:rsidRPr="00262BED">
        <w:rPr>
          <w:rFonts w:ascii="Tw Cen MT" w:hAnsi="Tw Cen MT"/>
          <w:iCs w:val="0"/>
          <w:sz w:val="22"/>
          <w:szCs w:val="22"/>
        </w:rPr>
        <w:t>opic</w:t>
      </w:r>
    </w:p>
    <w:p w14:paraId="25BF5F9D" w14:textId="77777777" w:rsidR="00262BED" w:rsidRPr="00262BED" w:rsidRDefault="00262BED" w:rsidP="00165569">
      <w:pPr>
        <w:jc w:val="both"/>
        <w:rPr>
          <w:rFonts w:ascii="Tw Cen MT" w:hAnsi="Tw Cen MT"/>
          <w:iCs w:val="0"/>
          <w:sz w:val="22"/>
          <w:szCs w:val="22"/>
        </w:rPr>
      </w:pPr>
    </w:p>
    <w:p w14:paraId="3FFD2E0A" w14:textId="77777777" w:rsidR="009423E1" w:rsidRDefault="009423E1" w:rsidP="009423E1">
      <w:pPr>
        <w:jc w:val="both"/>
        <w:rPr>
          <w:rFonts w:ascii="Tw Cen MT" w:hAnsi="Tw Cen MT"/>
          <w:b/>
          <w:iCs w:val="0"/>
          <w:sz w:val="22"/>
          <w:szCs w:val="22"/>
        </w:rPr>
      </w:pPr>
    </w:p>
    <w:p w14:paraId="3C1EF38E" w14:textId="0BC4F198" w:rsidR="009423E1" w:rsidRDefault="00231FF5" w:rsidP="009423E1">
      <w:pPr>
        <w:jc w:val="both"/>
        <w:rPr>
          <w:rFonts w:ascii="Tw Cen MT" w:hAnsi="Tw Cen MT"/>
          <w:iCs w:val="0"/>
          <w:sz w:val="22"/>
          <w:szCs w:val="22"/>
        </w:rPr>
      </w:pPr>
      <w:r w:rsidRPr="009E57D5">
        <w:rPr>
          <w:rFonts w:ascii="Tw Cen MT" w:hAnsi="Tw Cen MT"/>
          <w:b/>
          <w:iCs w:val="0"/>
          <w:sz w:val="22"/>
          <w:szCs w:val="22"/>
        </w:rPr>
        <w:t xml:space="preserve">February </w:t>
      </w:r>
      <w:r w:rsidR="0063308F">
        <w:rPr>
          <w:rFonts w:ascii="Tw Cen MT" w:hAnsi="Tw Cen MT"/>
          <w:b/>
          <w:iCs w:val="0"/>
          <w:sz w:val="22"/>
          <w:szCs w:val="22"/>
        </w:rPr>
        <w:t>18</w:t>
      </w:r>
      <w:r>
        <w:rPr>
          <w:rFonts w:ascii="Tw Cen MT" w:hAnsi="Tw Cen MT"/>
          <w:b/>
          <w:iCs w:val="0"/>
          <w:sz w:val="22"/>
          <w:szCs w:val="22"/>
        </w:rPr>
        <w:t xml:space="preserve">: </w:t>
      </w:r>
      <w:r w:rsidR="009423E1">
        <w:rPr>
          <w:rFonts w:ascii="Tw Cen MT" w:hAnsi="Tw Cen MT"/>
          <w:iCs w:val="0"/>
          <w:sz w:val="22"/>
          <w:szCs w:val="22"/>
        </w:rPr>
        <w:t xml:space="preserve">Policy Memo Presentations  </w:t>
      </w:r>
    </w:p>
    <w:p w14:paraId="0A72583F" w14:textId="77777777" w:rsidR="009423E1" w:rsidRDefault="009423E1" w:rsidP="009423E1">
      <w:pPr>
        <w:jc w:val="both"/>
        <w:rPr>
          <w:rFonts w:ascii="Tw Cen MT" w:hAnsi="Tw Cen MT"/>
          <w:iCs w:val="0"/>
          <w:sz w:val="22"/>
          <w:szCs w:val="22"/>
        </w:rPr>
      </w:pPr>
    </w:p>
    <w:p w14:paraId="5FB02235" w14:textId="77777777" w:rsidR="009423E1" w:rsidRDefault="009423E1" w:rsidP="009423E1">
      <w:pPr>
        <w:jc w:val="both"/>
        <w:rPr>
          <w:rFonts w:ascii="Tw Cen MT" w:hAnsi="Tw Cen MT"/>
          <w:iCs w:val="0"/>
          <w:sz w:val="22"/>
          <w:szCs w:val="22"/>
          <w:u w:val="single"/>
        </w:rPr>
      </w:pPr>
      <w:r>
        <w:rPr>
          <w:rFonts w:ascii="Tw Cen MT" w:hAnsi="Tw Cen MT"/>
          <w:iCs w:val="0"/>
          <w:sz w:val="22"/>
          <w:szCs w:val="22"/>
        </w:rPr>
        <w:tab/>
      </w:r>
      <w:r>
        <w:rPr>
          <w:rFonts w:ascii="Tw Cen MT" w:hAnsi="Tw Cen MT"/>
          <w:iCs w:val="0"/>
          <w:sz w:val="22"/>
          <w:szCs w:val="22"/>
        </w:rPr>
        <w:tab/>
      </w:r>
      <w:r w:rsidRPr="00263800">
        <w:rPr>
          <w:rFonts w:ascii="Tw Cen MT" w:hAnsi="Tw Cen MT"/>
          <w:iCs w:val="0"/>
          <w:sz w:val="22"/>
          <w:szCs w:val="22"/>
          <w:u w:val="single"/>
        </w:rPr>
        <w:t>Topics</w:t>
      </w:r>
    </w:p>
    <w:p w14:paraId="0EBBCC59" w14:textId="620FF380" w:rsidR="00452CBD" w:rsidRDefault="009423E1" w:rsidP="009423E1">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t>IPCC 5</w:t>
      </w:r>
      <w:r w:rsidRPr="00263800">
        <w:rPr>
          <w:rFonts w:ascii="Tw Cen MT" w:hAnsi="Tw Cen MT"/>
          <w:iCs w:val="0"/>
          <w:sz w:val="22"/>
          <w:szCs w:val="22"/>
          <w:vertAlign w:val="superscript"/>
        </w:rPr>
        <w:t>th</w:t>
      </w:r>
      <w:r>
        <w:rPr>
          <w:rFonts w:ascii="Tw Cen MT" w:hAnsi="Tw Cen MT"/>
          <w:iCs w:val="0"/>
          <w:sz w:val="22"/>
          <w:szCs w:val="22"/>
        </w:rPr>
        <w:t xml:space="preserve"> A</w:t>
      </w:r>
      <w:r w:rsidR="00EA1532">
        <w:rPr>
          <w:rFonts w:ascii="Tw Cen MT" w:hAnsi="Tw Cen MT"/>
          <w:iCs w:val="0"/>
          <w:sz w:val="22"/>
          <w:szCs w:val="22"/>
        </w:rPr>
        <w:t>ssessment Report: What a Mayor should k</w:t>
      </w:r>
      <w:r>
        <w:rPr>
          <w:rFonts w:ascii="Tw Cen MT" w:hAnsi="Tw Cen MT"/>
          <w:iCs w:val="0"/>
          <w:sz w:val="22"/>
          <w:szCs w:val="22"/>
        </w:rPr>
        <w:t>now</w:t>
      </w:r>
      <w:r>
        <w:rPr>
          <w:rFonts w:ascii="Tw Cen MT" w:hAnsi="Tw Cen MT"/>
          <w:iCs w:val="0"/>
          <w:sz w:val="22"/>
          <w:szCs w:val="22"/>
        </w:rPr>
        <w:tab/>
      </w:r>
    </w:p>
    <w:p w14:paraId="031D2360" w14:textId="5CFA9984" w:rsidR="009423E1" w:rsidRPr="0045476C" w:rsidRDefault="00452CBD" w:rsidP="009423E1">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r>
      <w:r w:rsidR="00EA1532">
        <w:rPr>
          <w:rFonts w:ascii="Tw Cen MT" w:hAnsi="Tw Cen MT"/>
          <w:iCs w:val="0"/>
          <w:sz w:val="22"/>
          <w:szCs w:val="22"/>
        </w:rPr>
        <w:t>The Copenhagen COP: What went w</w:t>
      </w:r>
      <w:r w:rsidRPr="00452CBD">
        <w:rPr>
          <w:rFonts w:ascii="Tw Cen MT" w:hAnsi="Tw Cen MT"/>
          <w:iCs w:val="0"/>
          <w:sz w:val="22"/>
          <w:szCs w:val="22"/>
        </w:rPr>
        <w:t>rong?</w:t>
      </w:r>
    </w:p>
    <w:p w14:paraId="11A69769" w14:textId="7A074B61" w:rsidR="009423E1" w:rsidRDefault="009423E1" w:rsidP="00C727E5">
      <w:pPr>
        <w:jc w:val="both"/>
        <w:rPr>
          <w:rFonts w:ascii="Tw Cen MT" w:hAnsi="Tw Cen MT"/>
          <w:sz w:val="22"/>
          <w:szCs w:val="22"/>
        </w:rPr>
      </w:pPr>
      <w:r>
        <w:rPr>
          <w:rFonts w:ascii="Tw Cen MT" w:hAnsi="Tw Cen MT"/>
          <w:sz w:val="22"/>
          <w:szCs w:val="22"/>
        </w:rPr>
        <w:tab/>
      </w:r>
      <w:r>
        <w:rPr>
          <w:rFonts w:ascii="Tw Cen MT" w:hAnsi="Tw Cen MT"/>
          <w:sz w:val="22"/>
          <w:szCs w:val="22"/>
        </w:rPr>
        <w:tab/>
      </w:r>
      <w:r w:rsidR="00976D7B">
        <w:rPr>
          <w:rFonts w:ascii="Tw Cen MT" w:hAnsi="Tw Cen MT"/>
          <w:sz w:val="22"/>
          <w:szCs w:val="22"/>
        </w:rPr>
        <w:t>The Paris</w:t>
      </w:r>
      <w:r>
        <w:rPr>
          <w:rFonts w:ascii="Tw Cen MT" w:hAnsi="Tw Cen MT"/>
          <w:sz w:val="22"/>
          <w:szCs w:val="22"/>
        </w:rPr>
        <w:t xml:space="preserve"> COP: </w:t>
      </w:r>
      <w:r w:rsidR="00EA1532">
        <w:rPr>
          <w:rFonts w:ascii="Tw Cen MT" w:hAnsi="Tw Cen MT"/>
          <w:sz w:val="22"/>
          <w:szCs w:val="22"/>
        </w:rPr>
        <w:t>Are we s</w:t>
      </w:r>
      <w:r w:rsidR="00976D7B">
        <w:rPr>
          <w:rFonts w:ascii="Tw Cen MT" w:hAnsi="Tw Cen MT"/>
          <w:sz w:val="22"/>
          <w:szCs w:val="22"/>
        </w:rPr>
        <w:t>aved</w:t>
      </w:r>
      <w:r>
        <w:rPr>
          <w:rFonts w:ascii="Tw Cen MT" w:hAnsi="Tw Cen MT"/>
          <w:sz w:val="22"/>
          <w:szCs w:val="22"/>
        </w:rPr>
        <w:t>?</w:t>
      </w:r>
    </w:p>
    <w:p w14:paraId="3F0B5E1A" w14:textId="21F4953B" w:rsidR="009423E1" w:rsidRDefault="009423E1" w:rsidP="009423E1">
      <w:pPr>
        <w:jc w:val="both"/>
        <w:rPr>
          <w:rFonts w:ascii="Tw Cen MT" w:hAnsi="Tw Cen MT"/>
          <w:sz w:val="22"/>
          <w:szCs w:val="22"/>
        </w:rPr>
      </w:pPr>
      <w:r>
        <w:rPr>
          <w:rFonts w:ascii="Tw Cen MT" w:hAnsi="Tw Cen MT"/>
          <w:sz w:val="22"/>
          <w:szCs w:val="22"/>
        </w:rPr>
        <w:tab/>
      </w:r>
      <w:r>
        <w:rPr>
          <w:rFonts w:ascii="Tw Cen MT" w:hAnsi="Tw Cen MT"/>
          <w:sz w:val="22"/>
          <w:szCs w:val="22"/>
        </w:rPr>
        <w:tab/>
      </w:r>
      <w:r w:rsidR="00EA1532">
        <w:rPr>
          <w:rFonts w:ascii="Tw Cen MT" w:hAnsi="Tw Cen MT"/>
          <w:iCs w:val="0"/>
          <w:sz w:val="22"/>
          <w:szCs w:val="22"/>
        </w:rPr>
        <w:t>The Stern Report: What a Mayor should k</w:t>
      </w:r>
      <w:r>
        <w:rPr>
          <w:rFonts w:ascii="Tw Cen MT" w:hAnsi="Tw Cen MT"/>
          <w:iCs w:val="0"/>
          <w:sz w:val="22"/>
          <w:szCs w:val="22"/>
        </w:rPr>
        <w:t>now</w:t>
      </w:r>
    </w:p>
    <w:p w14:paraId="2C8876BB" w14:textId="451B582E" w:rsidR="001533F9" w:rsidRDefault="009423E1" w:rsidP="00976D7B">
      <w:pPr>
        <w:ind w:left="720" w:firstLine="720"/>
        <w:jc w:val="both"/>
        <w:rPr>
          <w:rFonts w:ascii="Tw Cen MT" w:hAnsi="Tw Cen MT"/>
          <w:sz w:val="22"/>
          <w:szCs w:val="22"/>
        </w:rPr>
      </w:pPr>
      <w:r>
        <w:rPr>
          <w:rFonts w:ascii="Tw Cen MT" w:hAnsi="Tw Cen MT"/>
          <w:sz w:val="22"/>
          <w:szCs w:val="22"/>
        </w:rPr>
        <w:t>Open topic(s)</w:t>
      </w:r>
    </w:p>
    <w:p w14:paraId="70F08E08" w14:textId="77777777" w:rsidR="00DC0FC3" w:rsidRPr="00976D7B" w:rsidRDefault="00DC0FC3" w:rsidP="00976D7B">
      <w:pPr>
        <w:ind w:left="720" w:firstLine="720"/>
        <w:jc w:val="both"/>
        <w:rPr>
          <w:rFonts w:ascii="Tw Cen MT" w:hAnsi="Tw Cen MT"/>
          <w:sz w:val="22"/>
          <w:szCs w:val="22"/>
        </w:rPr>
      </w:pPr>
    </w:p>
    <w:p w14:paraId="327E048D" w14:textId="1B074F8B" w:rsidR="00CB6ECE" w:rsidRDefault="00CB6ECE" w:rsidP="00CB6ECE">
      <w:pPr>
        <w:jc w:val="both"/>
        <w:rPr>
          <w:rFonts w:ascii="Tw Cen MT" w:hAnsi="Tw Cen MT"/>
          <w:bCs/>
          <w:iCs w:val="0"/>
          <w:sz w:val="22"/>
          <w:szCs w:val="22"/>
        </w:rPr>
      </w:pPr>
    </w:p>
    <w:p w14:paraId="26D00160" w14:textId="72723203" w:rsidR="00FE36F2" w:rsidRDefault="0063308F" w:rsidP="00FE36F2">
      <w:pPr>
        <w:jc w:val="both"/>
        <w:rPr>
          <w:rFonts w:ascii="Tw Cen MT" w:hAnsi="Tw Cen MT"/>
          <w:iCs w:val="0"/>
          <w:sz w:val="22"/>
          <w:szCs w:val="22"/>
        </w:rPr>
      </w:pPr>
      <w:r>
        <w:rPr>
          <w:rFonts w:ascii="Tw Cen MT" w:hAnsi="Tw Cen MT"/>
          <w:b/>
          <w:bCs/>
          <w:iCs w:val="0"/>
          <w:sz w:val="22"/>
          <w:szCs w:val="22"/>
        </w:rPr>
        <w:t>February 23</w:t>
      </w:r>
      <w:r w:rsidR="001E1631" w:rsidRPr="009E57D5">
        <w:rPr>
          <w:rFonts w:ascii="Tw Cen MT" w:hAnsi="Tw Cen MT"/>
          <w:b/>
          <w:bCs/>
          <w:iCs w:val="0"/>
          <w:sz w:val="22"/>
          <w:szCs w:val="22"/>
        </w:rPr>
        <w:t xml:space="preserve">: </w:t>
      </w:r>
      <w:r w:rsidR="00A9708D">
        <w:rPr>
          <w:rFonts w:ascii="Tw Cen MT" w:hAnsi="Tw Cen MT"/>
          <w:iCs w:val="0"/>
          <w:sz w:val="22"/>
          <w:szCs w:val="22"/>
        </w:rPr>
        <w:t>Policy Memo Presentations</w:t>
      </w:r>
      <w:r w:rsidR="00A9708D">
        <w:rPr>
          <w:rFonts w:ascii="Tw Cen MT" w:hAnsi="Tw Cen MT"/>
          <w:bCs/>
          <w:iCs w:val="0"/>
          <w:sz w:val="22"/>
          <w:szCs w:val="22"/>
        </w:rPr>
        <w:t xml:space="preserve"> and Adaptation Project Overview</w:t>
      </w:r>
      <w:r w:rsidR="00963BE0">
        <w:rPr>
          <w:rFonts w:ascii="Tw Cen MT" w:hAnsi="Tw Cen MT"/>
          <w:bCs/>
          <w:iCs w:val="0"/>
          <w:sz w:val="22"/>
          <w:szCs w:val="22"/>
        </w:rPr>
        <w:t xml:space="preserve"> </w:t>
      </w:r>
    </w:p>
    <w:p w14:paraId="14D17647" w14:textId="77777777" w:rsidR="00FE36F2" w:rsidRDefault="00FE36F2" w:rsidP="00FE36F2">
      <w:pPr>
        <w:jc w:val="both"/>
        <w:rPr>
          <w:rFonts w:ascii="Tw Cen MT" w:hAnsi="Tw Cen MT"/>
          <w:iCs w:val="0"/>
          <w:sz w:val="22"/>
          <w:szCs w:val="22"/>
        </w:rPr>
      </w:pPr>
    </w:p>
    <w:p w14:paraId="42B33053" w14:textId="77777777" w:rsidR="00FE36F2" w:rsidRDefault="00FE36F2" w:rsidP="00FE36F2">
      <w:pPr>
        <w:jc w:val="both"/>
        <w:rPr>
          <w:rFonts w:ascii="Tw Cen MT" w:hAnsi="Tw Cen MT"/>
          <w:iCs w:val="0"/>
          <w:sz w:val="22"/>
          <w:szCs w:val="22"/>
          <w:u w:val="single"/>
        </w:rPr>
      </w:pPr>
      <w:r>
        <w:rPr>
          <w:rFonts w:ascii="Tw Cen MT" w:hAnsi="Tw Cen MT"/>
          <w:iCs w:val="0"/>
          <w:sz w:val="22"/>
          <w:szCs w:val="22"/>
        </w:rPr>
        <w:tab/>
      </w:r>
      <w:r>
        <w:rPr>
          <w:rFonts w:ascii="Tw Cen MT" w:hAnsi="Tw Cen MT"/>
          <w:iCs w:val="0"/>
          <w:sz w:val="22"/>
          <w:szCs w:val="22"/>
        </w:rPr>
        <w:tab/>
      </w:r>
      <w:r w:rsidRPr="00263800">
        <w:rPr>
          <w:rFonts w:ascii="Tw Cen MT" w:hAnsi="Tw Cen MT"/>
          <w:iCs w:val="0"/>
          <w:sz w:val="22"/>
          <w:szCs w:val="22"/>
          <w:u w:val="single"/>
        </w:rPr>
        <w:t>Topics</w:t>
      </w:r>
    </w:p>
    <w:p w14:paraId="6F51B245" w14:textId="7FA668E6" w:rsidR="00FE36F2" w:rsidRDefault="00FE36F2" w:rsidP="00FE36F2">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t xml:space="preserve">Climate Change and Cities </w:t>
      </w:r>
      <w:r w:rsidR="00EE6BC0">
        <w:rPr>
          <w:rFonts w:ascii="Tw Cen MT" w:hAnsi="Tw Cen MT"/>
          <w:iCs w:val="0"/>
          <w:sz w:val="22"/>
          <w:szCs w:val="22"/>
        </w:rPr>
        <w:t xml:space="preserve">First </w:t>
      </w:r>
      <w:r>
        <w:rPr>
          <w:rFonts w:ascii="Tw Cen MT" w:hAnsi="Tw Cen MT"/>
          <w:iCs w:val="0"/>
          <w:sz w:val="22"/>
          <w:szCs w:val="22"/>
        </w:rPr>
        <w:t>Assessm</w:t>
      </w:r>
      <w:r w:rsidR="00EA1532">
        <w:rPr>
          <w:rFonts w:ascii="Tw Cen MT" w:hAnsi="Tw Cen MT"/>
          <w:iCs w:val="0"/>
          <w:sz w:val="22"/>
          <w:szCs w:val="22"/>
        </w:rPr>
        <w:t>ent Report: What a Mayor should k</w:t>
      </w:r>
      <w:r>
        <w:rPr>
          <w:rFonts w:ascii="Tw Cen MT" w:hAnsi="Tw Cen MT"/>
          <w:iCs w:val="0"/>
          <w:sz w:val="22"/>
          <w:szCs w:val="22"/>
        </w:rPr>
        <w:t>now</w:t>
      </w:r>
    </w:p>
    <w:p w14:paraId="2C310444" w14:textId="751874C7" w:rsidR="00FE36F2" w:rsidRDefault="00FE36F2" w:rsidP="00FE36F2">
      <w:pPr>
        <w:jc w:val="both"/>
        <w:rPr>
          <w:rFonts w:ascii="Tw Cen MT" w:hAnsi="Tw Cen MT"/>
          <w:sz w:val="22"/>
          <w:szCs w:val="22"/>
        </w:rPr>
      </w:pPr>
      <w:r>
        <w:rPr>
          <w:rFonts w:ascii="Tw Cen MT" w:hAnsi="Tw Cen MT"/>
          <w:iCs w:val="0"/>
          <w:sz w:val="22"/>
          <w:szCs w:val="22"/>
        </w:rPr>
        <w:tab/>
      </w:r>
      <w:r>
        <w:rPr>
          <w:rFonts w:ascii="Tw Cen MT" w:hAnsi="Tw Cen MT"/>
          <w:iCs w:val="0"/>
          <w:sz w:val="22"/>
          <w:szCs w:val="22"/>
        </w:rPr>
        <w:tab/>
      </w:r>
      <w:r w:rsidR="00EA1532">
        <w:rPr>
          <w:rFonts w:ascii="Tw Cen MT" w:hAnsi="Tw Cen MT"/>
          <w:sz w:val="22"/>
          <w:szCs w:val="22"/>
        </w:rPr>
        <w:t>What is ICLEI and how can a Mayor capitalize on this o</w:t>
      </w:r>
      <w:r>
        <w:rPr>
          <w:rFonts w:ascii="Tw Cen MT" w:hAnsi="Tw Cen MT"/>
          <w:sz w:val="22"/>
          <w:szCs w:val="22"/>
        </w:rPr>
        <w:t>rganization?</w:t>
      </w:r>
    </w:p>
    <w:p w14:paraId="3CBCE88C" w14:textId="77777777" w:rsidR="00FE36F2" w:rsidRDefault="00FE36F2" w:rsidP="00FE36F2">
      <w:pPr>
        <w:ind w:left="1440"/>
        <w:jc w:val="both"/>
        <w:rPr>
          <w:rFonts w:ascii="Tw Cen MT" w:hAnsi="Tw Cen MT"/>
          <w:sz w:val="22"/>
          <w:szCs w:val="22"/>
        </w:rPr>
      </w:pPr>
      <w:r>
        <w:rPr>
          <w:rFonts w:ascii="Tw Cen MT" w:hAnsi="Tw Cen MT"/>
          <w:sz w:val="22"/>
          <w:szCs w:val="22"/>
        </w:rPr>
        <w:t xml:space="preserve">Reducing Emissions from Deforestation and Forest Degradation: REDD, REDD+, and   </w:t>
      </w:r>
    </w:p>
    <w:p w14:paraId="36321C1A" w14:textId="1BD749B7" w:rsidR="00FE36F2" w:rsidRDefault="00EA1532" w:rsidP="00FE36F2">
      <w:pPr>
        <w:ind w:left="1440"/>
        <w:jc w:val="both"/>
        <w:rPr>
          <w:rFonts w:ascii="Tw Cen MT" w:hAnsi="Tw Cen MT"/>
          <w:sz w:val="22"/>
          <w:szCs w:val="22"/>
        </w:rPr>
      </w:pPr>
      <w:r>
        <w:rPr>
          <w:rFonts w:ascii="Tw Cen MT" w:hAnsi="Tw Cen MT"/>
          <w:sz w:val="22"/>
          <w:szCs w:val="22"/>
        </w:rPr>
        <w:t xml:space="preserve">   </w:t>
      </w:r>
      <w:proofErr w:type="gramStart"/>
      <w:r>
        <w:rPr>
          <w:rFonts w:ascii="Tw Cen MT" w:hAnsi="Tw Cen MT"/>
          <w:sz w:val="22"/>
          <w:szCs w:val="22"/>
        </w:rPr>
        <w:t>how</w:t>
      </w:r>
      <w:proofErr w:type="gramEnd"/>
      <w:r>
        <w:rPr>
          <w:rFonts w:ascii="Tw Cen MT" w:hAnsi="Tw Cen MT"/>
          <w:sz w:val="22"/>
          <w:szCs w:val="22"/>
        </w:rPr>
        <w:t xml:space="preserve"> forestation Programs can mitigate carbon e</w:t>
      </w:r>
      <w:r w:rsidR="00FE36F2">
        <w:rPr>
          <w:rFonts w:ascii="Tw Cen MT" w:hAnsi="Tw Cen MT"/>
          <w:sz w:val="22"/>
          <w:szCs w:val="22"/>
        </w:rPr>
        <w:t>missions</w:t>
      </w:r>
    </w:p>
    <w:p w14:paraId="3B6CD1BC" w14:textId="4E0DA07A" w:rsidR="00FE36F2" w:rsidRDefault="00FE36F2" w:rsidP="00FE36F2">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t>Chicago’</w:t>
      </w:r>
      <w:r w:rsidR="00EA1532">
        <w:rPr>
          <w:rFonts w:ascii="Tw Cen MT" w:hAnsi="Tw Cen MT"/>
          <w:iCs w:val="0"/>
          <w:sz w:val="22"/>
          <w:szCs w:val="22"/>
        </w:rPr>
        <w:t>s Climate Action Plan: A good m</w:t>
      </w:r>
      <w:r>
        <w:rPr>
          <w:rFonts w:ascii="Tw Cen MT" w:hAnsi="Tw Cen MT"/>
          <w:iCs w:val="0"/>
          <w:sz w:val="22"/>
          <w:szCs w:val="22"/>
        </w:rPr>
        <w:t>odel for Atlanta?</w:t>
      </w:r>
    </w:p>
    <w:p w14:paraId="58B6ED4A" w14:textId="5C99DC5B" w:rsidR="00FE36F2" w:rsidRDefault="00E40613" w:rsidP="00FE36F2">
      <w:pPr>
        <w:ind w:left="720" w:firstLine="720"/>
        <w:jc w:val="both"/>
        <w:rPr>
          <w:rFonts w:ascii="Tw Cen MT" w:hAnsi="Tw Cen MT"/>
          <w:iCs w:val="0"/>
          <w:sz w:val="22"/>
          <w:szCs w:val="22"/>
        </w:rPr>
      </w:pPr>
      <w:r>
        <w:rPr>
          <w:rFonts w:ascii="Tw Cen MT" w:hAnsi="Tw Cen MT"/>
          <w:iCs w:val="0"/>
          <w:sz w:val="22"/>
          <w:szCs w:val="22"/>
        </w:rPr>
        <w:t>Open t</w:t>
      </w:r>
      <w:r w:rsidR="00FE36F2">
        <w:rPr>
          <w:rFonts w:ascii="Tw Cen MT" w:hAnsi="Tw Cen MT"/>
          <w:iCs w:val="0"/>
          <w:sz w:val="22"/>
          <w:szCs w:val="22"/>
        </w:rPr>
        <w:t>opic(s)</w:t>
      </w:r>
    </w:p>
    <w:p w14:paraId="525641AA" w14:textId="77777777" w:rsidR="00BC1979" w:rsidRDefault="00BC1979" w:rsidP="001E1631">
      <w:pPr>
        <w:jc w:val="both"/>
        <w:rPr>
          <w:rFonts w:ascii="Tw Cen MT" w:hAnsi="Tw Cen MT"/>
          <w:b/>
          <w:bCs/>
          <w:iCs w:val="0"/>
          <w:sz w:val="22"/>
          <w:szCs w:val="22"/>
        </w:rPr>
      </w:pPr>
    </w:p>
    <w:p w14:paraId="5221FD8F" w14:textId="77777777" w:rsidR="00BC1979" w:rsidRDefault="00BC1979" w:rsidP="001E1631">
      <w:pPr>
        <w:jc w:val="both"/>
        <w:rPr>
          <w:rFonts w:ascii="Tw Cen MT" w:hAnsi="Tw Cen MT"/>
          <w:b/>
          <w:bCs/>
          <w:iCs w:val="0"/>
          <w:sz w:val="22"/>
          <w:szCs w:val="22"/>
        </w:rPr>
      </w:pPr>
    </w:p>
    <w:p w14:paraId="5932563B" w14:textId="1D7A32ED" w:rsidR="001E1631" w:rsidRDefault="00976D7B" w:rsidP="001E1631">
      <w:pPr>
        <w:jc w:val="both"/>
        <w:rPr>
          <w:rFonts w:ascii="Tw Cen MT" w:hAnsi="Tw Cen MT"/>
          <w:bCs/>
          <w:iCs w:val="0"/>
          <w:sz w:val="22"/>
          <w:szCs w:val="22"/>
        </w:rPr>
      </w:pPr>
      <w:r>
        <w:rPr>
          <w:rFonts w:ascii="Tw Cen MT" w:hAnsi="Tw Cen MT"/>
          <w:b/>
          <w:bCs/>
          <w:iCs w:val="0"/>
          <w:sz w:val="22"/>
          <w:szCs w:val="22"/>
        </w:rPr>
        <w:t>February 2</w:t>
      </w:r>
      <w:r w:rsidR="0063308F">
        <w:rPr>
          <w:rFonts w:ascii="Tw Cen MT" w:hAnsi="Tw Cen MT"/>
          <w:b/>
          <w:bCs/>
          <w:iCs w:val="0"/>
          <w:sz w:val="22"/>
          <w:szCs w:val="22"/>
        </w:rPr>
        <w:t>5</w:t>
      </w:r>
      <w:r w:rsidR="00FE36F2">
        <w:rPr>
          <w:rFonts w:ascii="Tw Cen MT" w:hAnsi="Tw Cen MT"/>
          <w:bCs/>
          <w:iCs w:val="0"/>
          <w:sz w:val="22"/>
          <w:szCs w:val="22"/>
        </w:rPr>
        <w:t xml:space="preserve">: </w:t>
      </w:r>
      <w:r w:rsidR="001E1631">
        <w:rPr>
          <w:rFonts w:ascii="Tw Cen MT" w:hAnsi="Tw Cen MT"/>
          <w:bCs/>
          <w:iCs w:val="0"/>
          <w:sz w:val="22"/>
          <w:szCs w:val="22"/>
        </w:rPr>
        <w:t>Mitigation through Technology</w:t>
      </w:r>
      <w:r w:rsidR="001E1631" w:rsidRPr="007815C8">
        <w:rPr>
          <w:rFonts w:ascii="Tw Cen MT" w:hAnsi="Tw Cen MT"/>
          <w:bCs/>
          <w:iCs w:val="0"/>
          <w:sz w:val="22"/>
          <w:szCs w:val="22"/>
        </w:rPr>
        <w:t xml:space="preserve"> </w:t>
      </w:r>
    </w:p>
    <w:p w14:paraId="7B23005A" w14:textId="77777777" w:rsidR="001E1631" w:rsidRDefault="001E1631" w:rsidP="001E1631">
      <w:pPr>
        <w:jc w:val="both"/>
        <w:rPr>
          <w:rFonts w:ascii="Tw Cen MT" w:hAnsi="Tw Cen MT"/>
          <w:bCs/>
          <w:iCs w:val="0"/>
          <w:sz w:val="22"/>
          <w:szCs w:val="22"/>
        </w:rPr>
      </w:pPr>
    </w:p>
    <w:p w14:paraId="68D9680E" w14:textId="4EDF1A4F" w:rsidR="001E1631" w:rsidRDefault="001E1631" w:rsidP="00976D7B">
      <w:pPr>
        <w:ind w:left="720"/>
        <w:jc w:val="both"/>
        <w:rPr>
          <w:rFonts w:ascii="Tw Cen MT" w:hAnsi="Tw Cen MT"/>
          <w:b/>
          <w:bCs/>
          <w:sz w:val="22"/>
          <w:szCs w:val="22"/>
        </w:rPr>
      </w:pPr>
      <w:r>
        <w:rPr>
          <w:rFonts w:ascii="Tw Cen MT" w:hAnsi="Tw Cen MT"/>
          <w:bCs/>
          <w:sz w:val="22"/>
          <w:szCs w:val="22"/>
        </w:rPr>
        <w:t xml:space="preserve">Schneider et al. 2010. </w:t>
      </w:r>
      <w:proofErr w:type="gramStart"/>
      <w:r>
        <w:rPr>
          <w:rFonts w:ascii="Tw Cen MT" w:hAnsi="Tw Cen MT"/>
          <w:bCs/>
          <w:sz w:val="22"/>
          <w:szCs w:val="22"/>
        </w:rPr>
        <w:t>Climate Change Science and Policy.</w:t>
      </w:r>
      <w:proofErr w:type="gramEnd"/>
      <w:r>
        <w:rPr>
          <w:rFonts w:ascii="Tw Cen MT" w:hAnsi="Tw Cen MT"/>
          <w:bCs/>
          <w:sz w:val="22"/>
          <w:szCs w:val="22"/>
        </w:rPr>
        <w:t xml:space="preserve"> Washington DC: Island Press: 423-455 (R)</w:t>
      </w:r>
      <w:r>
        <w:rPr>
          <w:rFonts w:ascii="Tw Cen MT" w:hAnsi="Tw Cen MT"/>
          <w:b/>
          <w:bCs/>
          <w:sz w:val="22"/>
          <w:szCs w:val="22"/>
        </w:rPr>
        <w:tab/>
      </w:r>
    </w:p>
    <w:p w14:paraId="7779C5F0" w14:textId="77777777" w:rsidR="001E1631" w:rsidRPr="0003221B" w:rsidRDefault="001E1631" w:rsidP="001E1631">
      <w:pPr>
        <w:ind w:firstLine="720"/>
        <w:jc w:val="both"/>
        <w:rPr>
          <w:rFonts w:ascii="Tw Cen MT" w:hAnsi="Tw Cen MT"/>
          <w:bCs/>
          <w:iCs w:val="0"/>
          <w:sz w:val="22"/>
          <w:szCs w:val="22"/>
        </w:rPr>
      </w:pPr>
      <w:proofErr w:type="spellStart"/>
      <w:r w:rsidRPr="0003221B">
        <w:rPr>
          <w:rFonts w:ascii="Tw Cen MT" w:hAnsi="Tw Cen MT"/>
          <w:bCs/>
          <w:iCs w:val="0"/>
          <w:sz w:val="22"/>
          <w:szCs w:val="22"/>
        </w:rPr>
        <w:t>Bulkeley</w:t>
      </w:r>
      <w:proofErr w:type="spellEnd"/>
      <w:r w:rsidRPr="0003221B">
        <w:rPr>
          <w:rFonts w:ascii="Tw Cen MT" w:hAnsi="Tw Cen MT"/>
          <w:bCs/>
          <w:iCs w:val="0"/>
          <w:sz w:val="22"/>
          <w:szCs w:val="22"/>
        </w:rPr>
        <w:t xml:space="preserve">, H. </w:t>
      </w:r>
      <w:r>
        <w:rPr>
          <w:rFonts w:ascii="Tw Cen MT" w:hAnsi="Tw Cen MT"/>
          <w:bCs/>
          <w:iCs w:val="0"/>
          <w:sz w:val="22"/>
          <w:szCs w:val="22"/>
        </w:rPr>
        <w:t xml:space="preserve">2013. </w:t>
      </w:r>
      <w:proofErr w:type="gramStart"/>
      <w:r>
        <w:rPr>
          <w:rFonts w:ascii="Tw Cen MT" w:hAnsi="Tw Cen MT"/>
          <w:bCs/>
          <w:iCs w:val="0"/>
          <w:sz w:val="22"/>
          <w:szCs w:val="22"/>
        </w:rPr>
        <w:t>Cities and Climate Change.</w:t>
      </w:r>
      <w:proofErr w:type="gramEnd"/>
      <w:r>
        <w:rPr>
          <w:rFonts w:ascii="Tw Cen MT" w:hAnsi="Tw Cen MT"/>
          <w:bCs/>
          <w:iCs w:val="0"/>
          <w:sz w:val="22"/>
          <w:szCs w:val="22"/>
        </w:rPr>
        <w:t xml:space="preserve"> New York: Routledge, 106-141 (R)</w:t>
      </w:r>
    </w:p>
    <w:p w14:paraId="15AB74C3" w14:textId="77777777" w:rsidR="001E1631" w:rsidRDefault="001E1631" w:rsidP="001E1631">
      <w:pPr>
        <w:jc w:val="both"/>
        <w:rPr>
          <w:rFonts w:ascii="Tw Cen MT" w:hAnsi="Tw Cen MT"/>
          <w:bCs/>
          <w:iCs w:val="0"/>
          <w:sz w:val="22"/>
          <w:szCs w:val="22"/>
        </w:rPr>
      </w:pPr>
    </w:p>
    <w:p w14:paraId="24FBA183" w14:textId="35622F99" w:rsidR="00B516DF" w:rsidRDefault="001E1631" w:rsidP="00567A28">
      <w:pPr>
        <w:ind w:left="1440"/>
        <w:jc w:val="both"/>
        <w:rPr>
          <w:rFonts w:ascii="Tw Cen MT" w:hAnsi="Tw Cen MT"/>
          <w:bCs/>
          <w:iCs w:val="0"/>
          <w:sz w:val="22"/>
          <w:szCs w:val="22"/>
        </w:rPr>
      </w:pPr>
      <w:r w:rsidRPr="009E57D5">
        <w:rPr>
          <w:rFonts w:ascii="Tw Cen MT" w:hAnsi="Tw Cen MT"/>
          <w:bCs/>
          <w:iCs w:val="0"/>
          <w:sz w:val="22"/>
          <w:szCs w:val="22"/>
          <w:u w:val="single"/>
        </w:rPr>
        <w:t>Discussion Topic</w:t>
      </w:r>
      <w:r w:rsidR="00635F4A" w:rsidRPr="00635F4A">
        <w:rPr>
          <w:rFonts w:ascii="Tw Cen MT" w:hAnsi="Tw Cen MT"/>
          <w:bCs/>
          <w:iCs w:val="0"/>
          <w:sz w:val="22"/>
          <w:szCs w:val="22"/>
        </w:rPr>
        <w:t>:</w:t>
      </w:r>
      <w:r w:rsidR="006F6CBC">
        <w:rPr>
          <w:rFonts w:ascii="Tw Cen MT" w:hAnsi="Tw Cen MT"/>
          <w:bCs/>
          <w:iCs w:val="0"/>
          <w:sz w:val="22"/>
          <w:szCs w:val="22"/>
        </w:rPr>
        <w:t xml:space="preserve"> </w:t>
      </w:r>
      <w:r w:rsidR="00635F4A">
        <w:rPr>
          <w:rFonts w:ascii="Tw Cen MT" w:hAnsi="Tw Cen MT"/>
          <w:bCs/>
          <w:iCs w:val="0"/>
          <w:sz w:val="22"/>
          <w:szCs w:val="22"/>
        </w:rPr>
        <w:t xml:space="preserve">The Renewables Revolution: What Technologies are most </w:t>
      </w:r>
      <w:proofErr w:type="gramStart"/>
      <w:r w:rsidR="00635F4A">
        <w:rPr>
          <w:rFonts w:ascii="Tw Cen MT" w:hAnsi="Tw Cen MT"/>
          <w:bCs/>
          <w:iCs w:val="0"/>
          <w:sz w:val="22"/>
          <w:szCs w:val="22"/>
        </w:rPr>
        <w:t>P</w:t>
      </w:r>
      <w:r w:rsidR="00567A28">
        <w:rPr>
          <w:rFonts w:ascii="Tw Cen MT" w:hAnsi="Tw Cen MT"/>
          <w:bCs/>
          <w:iCs w:val="0"/>
          <w:sz w:val="22"/>
          <w:szCs w:val="22"/>
        </w:rPr>
        <w:t>romising</w:t>
      </w:r>
      <w:proofErr w:type="gramEnd"/>
      <w:r w:rsidR="00567A28">
        <w:rPr>
          <w:rFonts w:ascii="Tw Cen MT" w:hAnsi="Tw Cen MT"/>
          <w:bCs/>
          <w:iCs w:val="0"/>
          <w:sz w:val="22"/>
          <w:szCs w:val="22"/>
        </w:rPr>
        <w:t xml:space="preserve"> for Carbon Reductions?</w:t>
      </w:r>
    </w:p>
    <w:p w14:paraId="3BAA9018" w14:textId="77777777" w:rsidR="00567A28" w:rsidRDefault="00567A28" w:rsidP="00F90C13">
      <w:pPr>
        <w:jc w:val="both"/>
        <w:rPr>
          <w:rFonts w:ascii="Tw Cen MT" w:hAnsi="Tw Cen MT"/>
          <w:bCs/>
          <w:iCs w:val="0"/>
          <w:sz w:val="22"/>
          <w:szCs w:val="22"/>
        </w:rPr>
      </w:pPr>
    </w:p>
    <w:p w14:paraId="686EB013" w14:textId="77777777" w:rsidR="00F90C13" w:rsidRDefault="00F90C13" w:rsidP="00F90C13">
      <w:pPr>
        <w:jc w:val="both"/>
        <w:rPr>
          <w:rFonts w:ascii="Tw Cen MT" w:hAnsi="Tw Cen MT"/>
          <w:bCs/>
          <w:iCs w:val="0"/>
          <w:sz w:val="22"/>
          <w:szCs w:val="22"/>
        </w:rPr>
      </w:pPr>
    </w:p>
    <w:p w14:paraId="7965B6D2" w14:textId="77777777" w:rsidR="00F90C13" w:rsidRDefault="00F90C13" w:rsidP="00F90C13">
      <w:pPr>
        <w:jc w:val="both"/>
        <w:rPr>
          <w:rFonts w:ascii="Tw Cen MT" w:hAnsi="Tw Cen MT"/>
          <w:bCs/>
          <w:iCs w:val="0"/>
          <w:sz w:val="22"/>
          <w:szCs w:val="22"/>
        </w:rPr>
      </w:pPr>
    </w:p>
    <w:p w14:paraId="4E238209" w14:textId="77777777" w:rsidR="00F90C13" w:rsidRDefault="00F90C13" w:rsidP="00F90C13">
      <w:pPr>
        <w:jc w:val="both"/>
        <w:rPr>
          <w:rFonts w:ascii="Tw Cen MT" w:hAnsi="Tw Cen MT"/>
          <w:bCs/>
          <w:iCs w:val="0"/>
          <w:sz w:val="22"/>
          <w:szCs w:val="22"/>
        </w:rPr>
      </w:pPr>
    </w:p>
    <w:p w14:paraId="434074E7" w14:textId="77777777" w:rsidR="00F90C13" w:rsidRDefault="00F90C13" w:rsidP="00F90C13">
      <w:pPr>
        <w:jc w:val="both"/>
        <w:rPr>
          <w:rFonts w:ascii="Tw Cen MT" w:hAnsi="Tw Cen MT"/>
          <w:bCs/>
          <w:iCs w:val="0"/>
          <w:sz w:val="22"/>
          <w:szCs w:val="22"/>
        </w:rPr>
      </w:pPr>
    </w:p>
    <w:p w14:paraId="1AD18F65" w14:textId="77777777" w:rsidR="00F90C13" w:rsidRDefault="00F90C13" w:rsidP="00F90C13">
      <w:pPr>
        <w:jc w:val="both"/>
        <w:rPr>
          <w:rFonts w:ascii="Tw Cen MT" w:hAnsi="Tw Cen MT"/>
          <w:bCs/>
          <w:iCs w:val="0"/>
          <w:sz w:val="22"/>
          <w:szCs w:val="22"/>
        </w:rPr>
      </w:pPr>
    </w:p>
    <w:p w14:paraId="7476E87C" w14:textId="77777777" w:rsidR="00F90C13" w:rsidRDefault="00F90C13" w:rsidP="00F90C13">
      <w:pPr>
        <w:jc w:val="both"/>
        <w:rPr>
          <w:rFonts w:ascii="Tw Cen MT" w:hAnsi="Tw Cen MT"/>
          <w:bCs/>
          <w:iCs w:val="0"/>
          <w:sz w:val="22"/>
          <w:szCs w:val="22"/>
        </w:rPr>
      </w:pPr>
    </w:p>
    <w:p w14:paraId="0A685A41" w14:textId="77777777" w:rsidR="00262BED" w:rsidRDefault="00262BED" w:rsidP="00B516DF">
      <w:pPr>
        <w:jc w:val="both"/>
        <w:rPr>
          <w:rFonts w:ascii="Tw Cen MT" w:hAnsi="Tw Cen MT"/>
          <w:b/>
          <w:bCs/>
          <w:iCs w:val="0"/>
          <w:sz w:val="22"/>
          <w:szCs w:val="22"/>
        </w:rPr>
      </w:pPr>
    </w:p>
    <w:p w14:paraId="34FC7842" w14:textId="77777777" w:rsidR="00B516DF" w:rsidRPr="00B516DF" w:rsidRDefault="0063308F" w:rsidP="00B516DF">
      <w:pPr>
        <w:jc w:val="both"/>
        <w:rPr>
          <w:rFonts w:ascii="Tw Cen MT" w:hAnsi="Tw Cen MT"/>
          <w:iCs w:val="0"/>
          <w:sz w:val="22"/>
          <w:szCs w:val="22"/>
        </w:rPr>
      </w:pPr>
      <w:r>
        <w:rPr>
          <w:rFonts w:ascii="Tw Cen MT" w:hAnsi="Tw Cen MT"/>
          <w:b/>
          <w:bCs/>
          <w:iCs w:val="0"/>
          <w:sz w:val="22"/>
          <w:szCs w:val="22"/>
        </w:rPr>
        <w:t>March 1</w:t>
      </w:r>
      <w:r w:rsidR="00082231">
        <w:rPr>
          <w:rFonts w:ascii="Tw Cen MT" w:hAnsi="Tw Cen MT"/>
          <w:b/>
          <w:iCs w:val="0"/>
          <w:sz w:val="22"/>
          <w:szCs w:val="22"/>
        </w:rPr>
        <w:t xml:space="preserve">: </w:t>
      </w:r>
      <w:r w:rsidR="00B516DF" w:rsidRPr="00B516DF">
        <w:rPr>
          <w:rFonts w:ascii="Tw Cen MT" w:hAnsi="Tw Cen MT"/>
          <w:iCs w:val="0"/>
          <w:sz w:val="22"/>
          <w:szCs w:val="22"/>
        </w:rPr>
        <w:t>Guest Lecture: Climate Change and Disease Transmission in Cities</w:t>
      </w:r>
    </w:p>
    <w:p w14:paraId="549E40FC" w14:textId="77777777" w:rsidR="00B516DF" w:rsidRPr="00B516DF" w:rsidRDefault="00B516DF" w:rsidP="00B516DF">
      <w:pPr>
        <w:jc w:val="both"/>
        <w:rPr>
          <w:rFonts w:ascii="Tw Cen MT" w:hAnsi="Tw Cen MT"/>
          <w:iCs w:val="0"/>
          <w:sz w:val="22"/>
          <w:szCs w:val="22"/>
        </w:rPr>
      </w:pPr>
    </w:p>
    <w:p w14:paraId="562FE88D" w14:textId="77777777" w:rsidR="00B516DF" w:rsidRPr="00B516DF" w:rsidRDefault="00B516DF" w:rsidP="00B516DF">
      <w:pPr>
        <w:ind w:firstLine="720"/>
        <w:jc w:val="both"/>
        <w:rPr>
          <w:rFonts w:ascii="Tw Cen MT" w:hAnsi="Tw Cen MT"/>
          <w:i/>
          <w:iCs w:val="0"/>
          <w:sz w:val="22"/>
          <w:szCs w:val="22"/>
        </w:rPr>
      </w:pPr>
      <w:r w:rsidRPr="00B516DF">
        <w:rPr>
          <w:rFonts w:ascii="Tw Cen MT" w:hAnsi="Tw Cen MT"/>
          <w:i/>
          <w:iCs w:val="0"/>
          <w:sz w:val="22"/>
          <w:szCs w:val="22"/>
        </w:rPr>
        <w:t>Speaker: Dr. Gonzalo Vasquez-</w:t>
      </w:r>
      <w:proofErr w:type="spellStart"/>
      <w:r w:rsidRPr="00B516DF">
        <w:rPr>
          <w:rFonts w:ascii="Tw Cen MT" w:hAnsi="Tw Cen MT"/>
          <w:i/>
          <w:iCs w:val="0"/>
          <w:sz w:val="22"/>
          <w:szCs w:val="22"/>
        </w:rPr>
        <w:t>Prokopec</w:t>
      </w:r>
      <w:proofErr w:type="spellEnd"/>
      <w:r w:rsidRPr="00B516DF">
        <w:rPr>
          <w:rFonts w:ascii="Tw Cen MT" w:hAnsi="Tw Cen MT"/>
          <w:i/>
          <w:iCs w:val="0"/>
          <w:sz w:val="22"/>
          <w:szCs w:val="22"/>
        </w:rPr>
        <w:t>, Department of Environmental Studies, Emory University</w:t>
      </w:r>
    </w:p>
    <w:p w14:paraId="06F93D5F" w14:textId="77777777" w:rsidR="00B516DF" w:rsidRPr="00B516DF" w:rsidRDefault="00B516DF" w:rsidP="00B516DF">
      <w:pPr>
        <w:jc w:val="both"/>
        <w:rPr>
          <w:rFonts w:ascii="Tw Cen MT" w:hAnsi="Tw Cen MT"/>
          <w:iCs w:val="0"/>
          <w:sz w:val="22"/>
          <w:szCs w:val="22"/>
        </w:rPr>
      </w:pPr>
    </w:p>
    <w:p w14:paraId="22B41851" w14:textId="77777777" w:rsidR="00B516DF" w:rsidRDefault="00B516DF" w:rsidP="00B516DF">
      <w:pPr>
        <w:ind w:left="720"/>
        <w:jc w:val="both"/>
        <w:rPr>
          <w:rFonts w:ascii="Tw Cen MT" w:hAnsi="Tw Cen MT"/>
          <w:iCs w:val="0"/>
          <w:sz w:val="22"/>
          <w:szCs w:val="22"/>
        </w:rPr>
      </w:pPr>
      <w:r w:rsidRPr="00B516DF">
        <w:rPr>
          <w:rFonts w:ascii="Tw Cen MT" w:hAnsi="Tw Cen MT"/>
          <w:iCs w:val="0"/>
          <w:sz w:val="22"/>
          <w:szCs w:val="22"/>
        </w:rPr>
        <w:t>Vasquez-</w:t>
      </w:r>
      <w:proofErr w:type="spellStart"/>
      <w:r w:rsidRPr="00B516DF">
        <w:rPr>
          <w:rFonts w:ascii="Tw Cen MT" w:hAnsi="Tw Cen MT"/>
          <w:iCs w:val="0"/>
          <w:sz w:val="22"/>
          <w:szCs w:val="22"/>
        </w:rPr>
        <w:t>Prokopec</w:t>
      </w:r>
      <w:proofErr w:type="spellEnd"/>
      <w:r w:rsidRPr="00B516DF">
        <w:rPr>
          <w:rFonts w:ascii="Tw Cen MT" w:hAnsi="Tw Cen MT"/>
          <w:iCs w:val="0"/>
          <w:sz w:val="22"/>
          <w:szCs w:val="22"/>
        </w:rPr>
        <w:t>, G. et al. 2010. The risk of West Nile virus infection is associated with combined sewer overflow streams in urban Atlanta, GA, USA. Environmental Health Perspectives, 118: 1382-88 and Supplemental Material (R)</w:t>
      </w:r>
    </w:p>
    <w:p w14:paraId="737FD1F5" w14:textId="77777777" w:rsidR="00B516DF" w:rsidRDefault="00B516DF" w:rsidP="00FE36F2">
      <w:pPr>
        <w:jc w:val="both"/>
        <w:rPr>
          <w:rFonts w:ascii="Tw Cen MT" w:hAnsi="Tw Cen MT"/>
          <w:b/>
          <w:iCs w:val="0"/>
          <w:sz w:val="22"/>
          <w:szCs w:val="22"/>
        </w:rPr>
      </w:pPr>
    </w:p>
    <w:p w14:paraId="33AF6AB0" w14:textId="77777777" w:rsidR="00B516DF" w:rsidRDefault="00B516DF" w:rsidP="00FE36F2">
      <w:pPr>
        <w:jc w:val="both"/>
        <w:rPr>
          <w:rFonts w:ascii="Tw Cen MT" w:hAnsi="Tw Cen MT"/>
          <w:b/>
          <w:iCs w:val="0"/>
          <w:sz w:val="22"/>
          <w:szCs w:val="22"/>
        </w:rPr>
      </w:pPr>
    </w:p>
    <w:p w14:paraId="23A9CBA3" w14:textId="721594BE" w:rsidR="00FE36F2" w:rsidRPr="00976D7B" w:rsidRDefault="00B516DF" w:rsidP="00FE36F2">
      <w:pPr>
        <w:jc w:val="both"/>
        <w:rPr>
          <w:rFonts w:ascii="Tw Cen MT" w:hAnsi="Tw Cen MT"/>
          <w:b/>
          <w:bCs/>
          <w:iCs w:val="0"/>
          <w:sz w:val="22"/>
          <w:szCs w:val="22"/>
        </w:rPr>
      </w:pPr>
      <w:r w:rsidRPr="00B516DF">
        <w:rPr>
          <w:rFonts w:ascii="Tw Cen MT" w:hAnsi="Tw Cen MT"/>
          <w:b/>
          <w:bCs/>
          <w:iCs w:val="0"/>
          <w:sz w:val="22"/>
          <w:szCs w:val="22"/>
        </w:rPr>
        <w:t>March 3</w:t>
      </w:r>
      <w:r>
        <w:rPr>
          <w:rFonts w:ascii="Tw Cen MT" w:hAnsi="Tw Cen MT"/>
          <w:bCs/>
          <w:iCs w:val="0"/>
          <w:sz w:val="22"/>
          <w:szCs w:val="22"/>
        </w:rPr>
        <w:t xml:space="preserve">: </w:t>
      </w:r>
      <w:r w:rsidR="00FE36F2">
        <w:rPr>
          <w:rFonts w:ascii="Tw Cen MT" w:hAnsi="Tw Cen MT"/>
          <w:bCs/>
          <w:iCs w:val="0"/>
          <w:sz w:val="22"/>
          <w:szCs w:val="22"/>
        </w:rPr>
        <w:t xml:space="preserve">Local Climate Policy: Adaptive Mitigation </w:t>
      </w:r>
    </w:p>
    <w:p w14:paraId="43F5FF76" w14:textId="77777777" w:rsidR="00FE36F2" w:rsidRDefault="00FE36F2" w:rsidP="00FE36F2">
      <w:pPr>
        <w:jc w:val="both"/>
        <w:rPr>
          <w:rFonts w:ascii="Tw Cen MT" w:hAnsi="Tw Cen MT"/>
          <w:bCs/>
          <w:iCs w:val="0"/>
          <w:sz w:val="22"/>
          <w:szCs w:val="22"/>
        </w:rPr>
      </w:pPr>
    </w:p>
    <w:p w14:paraId="4F562423" w14:textId="77777777" w:rsidR="00FE36F2" w:rsidRDefault="00FE36F2" w:rsidP="00FE36F2">
      <w:pPr>
        <w:ind w:firstLine="720"/>
        <w:jc w:val="both"/>
        <w:rPr>
          <w:rFonts w:ascii="Tw Cen MT" w:hAnsi="Tw Cen MT"/>
          <w:bCs/>
          <w:iCs w:val="0"/>
          <w:sz w:val="22"/>
          <w:szCs w:val="22"/>
        </w:rPr>
      </w:pPr>
      <w:r>
        <w:rPr>
          <w:rFonts w:ascii="Tw Cen MT" w:hAnsi="Tw Cen MT"/>
          <w:bCs/>
          <w:iCs w:val="0"/>
          <w:sz w:val="22"/>
          <w:szCs w:val="22"/>
        </w:rPr>
        <w:t>Stone, Chapter 5, 147-169</w:t>
      </w:r>
    </w:p>
    <w:p w14:paraId="36B53D7D" w14:textId="77777777" w:rsidR="00FE36F2" w:rsidRDefault="00FE36F2" w:rsidP="00FE36F2">
      <w:pPr>
        <w:ind w:firstLine="720"/>
        <w:jc w:val="both"/>
        <w:rPr>
          <w:rFonts w:ascii="Tw Cen MT" w:hAnsi="Tw Cen MT"/>
          <w:bCs/>
          <w:iCs w:val="0"/>
          <w:sz w:val="22"/>
          <w:szCs w:val="22"/>
          <w:u w:val="single"/>
        </w:rPr>
      </w:pPr>
    </w:p>
    <w:p w14:paraId="6204B807" w14:textId="77777777" w:rsidR="00FE36F2" w:rsidRPr="0003221B" w:rsidRDefault="00FE36F2" w:rsidP="00FE36F2">
      <w:pPr>
        <w:ind w:firstLine="720"/>
        <w:jc w:val="both"/>
        <w:rPr>
          <w:rFonts w:ascii="Tw Cen MT" w:hAnsi="Tw Cen MT"/>
          <w:bCs/>
          <w:iCs w:val="0"/>
          <w:sz w:val="22"/>
          <w:szCs w:val="22"/>
        </w:rPr>
      </w:pPr>
      <w:proofErr w:type="spellStart"/>
      <w:r w:rsidRPr="0003221B">
        <w:rPr>
          <w:rFonts w:ascii="Tw Cen MT" w:hAnsi="Tw Cen MT"/>
          <w:bCs/>
          <w:iCs w:val="0"/>
          <w:sz w:val="22"/>
          <w:szCs w:val="22"/>
        </w:rPr>
        <w:t>Bulkeley</w:t>
      </w:r>
      <w:proofErr w:type="spellEnd"/>
      <w:r w:rsidRPr="0003221B">
        <w:rPr>
          <w:rFonts w:ascii="Tw Cen MT" w:hAnsi="Tw Cen MT"/>
          <w:bCs/>
          <w:iCs w:val="0"/>
          <w:sz w:val="22"/>
          <w:szCs w:val="22"/>
        </w:rPr>
        <w:t xml:space="preserve">, H. </w:t>
      </w:r>
      <w:r>
        <w:rPr>
          <w:rFonts w:ascii="Tw Cen MT" w:hAnsi="Tw Cen MT"/>
          <w:bCs/>
          <w:iCs w:val="0"/>
          <w:sz w:val="22"/>
          <w:szCs w:val="22"/>
        </w:rPr>
        <w:t xml:space="preserve">2013. </w:t>
      </w:r>
      <w:proofErr w:type="gramStart"/>
      <w:r>
        <w:rPr>
          <w:rFonts w:ascii="Tw Cen MT" w:hAnsi="Tw Cen MT"/>
          <w:bCs/>
          <w:iCs w:val="0"/>
          <w:sz w:val="22"/>
          <w:szCs w:val="22"/>
        </w:rPr>
        <w:t>Cities and Climate Change.</w:t>
      </w:r>
      <w:proofErr w:type="gramEnd"/>
      <w:r>
        <w:rPr>
          <w:rFonts w:ascii="Tw Cen MT" w:hAnsi="Tw Cen MT"/>
          <w:bCs/>
          <w:iCs w:val="0"/>
          <w:sz w:val="22"/>
          <w:szCs w:val="22"/>
        </w:rPr>
        <w:t xml:space="preserve"> New York: Routledge, 71-105</w:t>
      </w:r>
    </w:p>
    <w:p w14:paraId="6A14D9A7" w14:textId="77777777" w:rsidR="00FE36F2" w:rsidRDefault="00FE36F2" w:rsidP="00FE36F2">
      <w:pPr>
        <w:ind w:left="720" w:firstLine="720"/>
        <w:jc w:val="both"/>
        <w:rPr>
          <w:rFonts w:ascii="Tw Cen MT" w:hAnsi="Tw Cen MT"/>
          <w:bCs/>
          <w:iCs w:val="0"/>
          <w:sz w:val="22"/>
          <w:szCs w:val="22"/>
          <w:u w:val="single"/>
        </w:rPr>
      </w:pPr>
    </w:p>
    <w:p w14:paraId="3CEED833" w14:textId="38A42CD6" w:rsidR="00FE36F2" w:rsidRDefault="00FE36F2" w:rsidP="00FE36F2">
      <w:pPr>
        <w:ind w:left="720" w:firstLine="720"/>
        <w:jc w:val="both"/>
        <w:rPr>
          <w:rFonts w:ascii="Tw Cen MT" w:hAnsi="Tw Cen MT"/>
          <w:bCs/>
          <w:iCs w:val="0"/>
          <w:sz w:val="22"/>
          <w:szCs w:val="22"/>
          <w:u w:val="single"/>
        </w:rPr>
      </w:pPr>
      <w:r w:rsidRPr="009E57D5">
        <w:rPr>
          <w:rFonts w:ascii="Tw Cen MT" w:hAnsi="Tw Cen MT"/>
          <w:bCs/>
          <w:iCs w:val="0"/>
          <w:sz w:val="22"/>
          <w:szCs w:val="22"/>
          <w:u w:val="single"/>
        </w:rPr>
        <w:t>Discussion Topic</w:t>
      </w:r>
      <w:r w:rsidRPr="00D16BF7">
        <w:rPr>
          <w:rFonts w:ascii="Tw Cen MT" w:hAnsi="Tw Cen MT"/>
          <w:bCs/>
          <w:iCs w:val="0"/>
          <w:sz w:val="22"/>
          <w:szCs w:val="22"/>
        </w:rPr>
        <w:t xml:space="preserve">: </w:t>
      </w:r>
      <w:r>
        <w:rPr>
          <w:rFonts w:ascii="Tw Cen MT" w:hAnsi="Tw Cen MT"/>
          <w:bCs/>
          <w:iCs w:val="0"/>
          <w:sz w:val="22"/>
          <w:szCs w:val="22"/>
        </w:rPr>
        <w:t>Cool Roofing in Los Angeles: A New Mandate</w:t>
      </w:r>
      <w:r w:rsidR="00534C4B">
        <w:rPr>
          <w:rFonts w:ascii="Tw Cen MT" w:hAnsi="Tw Cen MT"/>
          <w:bCs/>
          <w:iCs w:val="0"/>
          <w:sz w:val="22"/>
          <w:szCs w:val="22"/>
        </w:rPr>
        <w:t xml:space="preserve"> </w:t>
      </w:r>
    </w:p>
    <w:p w14:paraId="27FB0251" w14:textId="77777777" w:rsidR="00976D7B" w:rsidRDefault="00976D7B" w:rsidP="00B96AAB">
      <w:pPr>
        <w:jc w:val="both"/>
        <w:rPr>
          <w:rFonts w:ascii="Tw Cen MT" w:hAnsi="Tw Cen MT"/>
          <w:b/>
          <w:iCs w:val="0"/>
          <w:sz w:val="22"/>
          <w:szCs w:val="22"/>
        </w:rPr>
      </w:pPr>
    </w:p>
    <w:p w14:paraId="6394B59D" w14:textId="77777777" w:rsidR="00976D7B" w:rsidRDefault="00976D7B" w:rsidP="00B96AAB">
      <w:pPr>
        <w:jc w:val="both"/>
        <w:rPr>
          <w:rFonts w:ascii="Tw Cen MT" w:hAnsi="Tw Cen MT"/>
          <w:b/>
          <w:iCs w:val="0"/>
          <w:sz w:val="22"/>
          <w:szCs w:val="22"/>
        </w:rPr>
      </w:pPr>
    </w:p>
    <w:p w14:paraId="5E4EDB64" w14:textId="0E0F8EB8" w:rsidR="00B96AAB" w:rsidRDefault="00976D7B" w:rsidP="00B96AAB">
      <w:pPr>
        <w:jc w:val="both"/>
        <w:rPr>
          <w:rFonts w:ascii="Tw Cen MT" w:hAnsi="Tw Cen MT"/>
          <w:iCs w:val="0"/>
          <w:sz w:val="22"/>
          <w:szCs w:val="22"/>
        </w:rPr>
      </w:pPr>
      <w:r>
        <w:rPr>
          <w:rFonts w:ascii="Tw Cen MT" w:hAnsi="Tw Cen MT"/>
          <w:b/>
          <w:iCs w:val="0"/>
          <w:sz w:val="22"/>
          <w:szCs w:val="22"/>
        </w:rPr>
        <w:t xml:space="preserve">March </w:t>
      </w:r>
      <w:r w:rsidR="00B516DF">
        <w:rPr>
          <w:rFonts w:ascii="Tw Cen MT" w:hAnsi="Tw Cen MT"/>
          <w:b/>
          <w:iCs w:val="0"/>
          <w:sz w:val="22"/>
          <w:szCs w:val="22"/>
        </w:rPr>
        <w:t>8</w:t>
      </w:r>
      <w:r w:rsidR="009423E1">
        <w:rPr>
          <w:rFonts w:ascii="Tw Cen MT" w:hAnsi="Tw Cen MT"/>
          <w:iCs w:val="0"/>
          <w:sz w:val="22"/>
          <w:szCs w:val="22"/>
        </w:rPr>
        <w:t xml:space="preserve">: </w:t>
      </w:r>
      <w:r w:rsidR="00B96AAB">
        <w:rPr>
          <w:rFonts w:ascii="Tw Cen MT" w:hAnsi="Tw Cen MT"/>
          <w:iCs w:val="0"/>
          <w:sz w:val="22"/>
          <w:szCs w:val="22"/>
        </w:rPr>
        <w:t>Local Hazard Mitigation Planning</w:t>
      </w:r>
    </w:p>
    <w:p w14:paraId="12436B17" w14:textId="77777777" w:rsidR="00B96AAB" w:rsidRPr="009E57D5" w:rsidRDefault="00B96AAB" w:rsidP="00B96AAB">
      <w:pPr>
        <w:jc w:val="both"/>
        <w:rPr>
          <w:rFonts w:ascii="Tw Cen MT" w:hAnsi="Tw Cen MT"/>
          <w:sz w:val="22"/>
          <w:szCs w:val="22"/>
          <w:u w:val="single"/>
        </w:rPr>
      </w:pPr>
    </w:p>
    <w:p w14:paraId="3F700A14" w14:textId="77777777" w:rsidR="00B96AAB" w:rsidRPr="008C6812" w:rsidRDefault="00B96AAB" w:rsidP="00B96AAB">
      <w:pPr>
        <w:ind w:firstLine="720"/>
        <w:jc w:val="both"/>
        <w:rPr>
          <w:rFonts w:ascii="Tw Cen MT" w:hAnsi="Tw Cen MT"/>
          <w:sz w:val="22"/>
          <w:szCs w:val="22"/>
        </w:rPr>
      </w:pPr>
      <w:r>
        <w:rPr>
          <w:rFonts w:ascii="Tw Cen MT" w:hAnsi="Tw Cen MT"/>
          <w:sz w:val="22"/>
          <w:szCs w:val="22"/>
        </w:rPr>
        <w:t>Schwab, Hazard Mitigation, Chapters 1-3</w:t>
      </w:r>
    </w:p>
    <w:p w14:paraId="483F67FF" w14:textId="77777777" w:rsidR="00B96AAB" w:rsidRDefault="00B96AAB" w:rsidP="00B96AAB">
      <w:pPr>
        <w:ind w:firstLine="720"/>
        <w:jc w:val="both"/>
        <w:rPr>
          <w:rFonts w:ascii="Tw Cen MT" w:hAnsi="Tw Cen MT"/>
          <w:sz w:val="22"/>
          <w:szCs w:val="22"/>
          <w:u w:val="single"/>
        </w:rPr>
      </w:pPr>
    </w:p>
    <w:p w14:paraId="43858D75" w14:textId="13BBF6B9" w:rsidR="00B96AAB" w:rsidRPr="00B87941" w:rsidRDefault="00B96AAB" w:rsidP="006F6CBC">
      <w:pPr>
        <w:ind w:left="1440"/>
        <w:jc w:val="both"/>
        <w:rPr>
          <w:rFonts w:ascii="Tw Cen MT" w:hAnsi="Tw Cen MT"/>
          <w:sz w:val="22"/>
          <w:szCs w:val="22"/>
        </w:rPr>
      </w:pPr>
      <w:r w:rsidRPr="009E57D5">
        <w:rPr>
          <w:rFonts w:ascii="Tw Cen MT" w:hAnsi="Tw Cen MT"/>
          <w:sz w:val="22"/>
          <w:szCs w:val="22"/>
          <w:u w:val="single"/>
        </w:rPr>
        <w:t>Discussion Topic</w:t>
      </w:r>
      <w:r w:rsidR="00B87941">
        <w:rPr>
          <w:rFonts w:ascii="Tw Cen MT" w:hAnsi="Tw Cen MT"/>
          <w:sz w:val="22"/>
          <w:szCs w:val="22"/>
        </w:rPr>
        <w:t xml:space="preserve">: </w:t>
      </w:r>
      <w:r w:rsidR="006F6CBC">
        <w:rPr>
          <w:rFonts w:ascii="Tw Cen MT" w:hAnsi="Tw Cen MT"/>
          <w:sz w:val="22"/>
          <w:szCs w:val="22"/>
        </w:rPr>
        <w:t>Modernizing the National Flood Insurance Program: Recent Legislative Changes</w:t>
      </w:r>
      <w:r w:rsidR="00D2444C">
        <w:rPr>
          <w:rFonts w:ascii="Tw Cen MT" w:hAnsi="Tw Cen MT"/>
          <w:sz w:val="22"/>
          <w:szCs w:val="22"/>
        </w:rPr>
        <w:t xml:space="preserve"> </w:t>
      </w:r>
    </w:p>
    <w:p w14:paraId="58140E9C" w14:textId="77777777" w:rsidR="00B96AAB" w:rsidRDefault="00B96AAB" w:rsidP="00302C94">
      <w:pPr>
        <w:jc w:val="both"/>
        <w:rPr>
          <w:rFonts w:ascii="Tw Cen MT" w:hAnsi="Tw Cen MT"/>
          <w:b/>
          <w:iCs w:val="0"/>
          <w:sz w:val="22"/>
          <w:szCs w:val="22"/>
        </w:rPr>
      </w:pPr>
    </w:p>
    <w:p w14:paraId="1481615F" w14:textId="77777777" w:rsidR="00B96AAB" w:rsidRDefault="00B96AAB" w:rsidP="00302C94">
      <w:pPr>
        <w:jc w:val="both"/>
        <w:rPr>
          <w:rFonts w:ascii="Tw Cen MT" w:hAnsi="Tw Cen MT"/>
          <w:b/>
          <w:iCs w:val="0"/>
          <w:sz w:val="22"/>
          <w:szCs w:val="22"/>
        </w:rPr>
      </w:pPr>
    </w:p>
    <w:p w14:paraId="4281462A" w14:textId="6DCE8911" w:rsidR="00B96AAB" w:rsidRPr="00082231" w:rsidRDefault="00082231" w:rsidP="00B96AAB">
      <w:pPr>
        <w:jc w:val="both"/>
        <w:rPr>
          <w:rFonts w:ascii="Tw Cen MT" w:hAnsi="Tw Cen MT"/>
          <w:iCs w:val="0"/>
          <w:sz w:val="22"/>
          <w:szCs w:val="22"/>
        </w:rPr>
      </w:pPr>
      <w:r>
        <w:rPr>
          <w:rFonts w:ascii="Tw Cen MT" w:hAnsi="Tw Cen MT"/>
          <w:b/>
          <w:iCs w:val="0"/>
          <w:sz w:val="22"/>
          <w:szCs w:val="22"/>
        </w:rPr>
        <w:t>M</w:t>
      </w:r>
      <w:r w:rsidR="00AF04D6" w:rsidRPr="009E57D5">
        <w:rPr>
          <w:rFonts w:ascii="Tw Cen MT" w:hAnsi="Tw Cen MT"/>
          <w:b/>
          <w:iCs w:val="0"/>
          <w:sz w:val="22"/>
          <w:szCs w:val="22"/>
        </w:rPr>
        <w:t xml:space="preserve">arch </w:t>
      </w:r>
      <w:r w:rsidR="00B516DF">
        <w:rPr>
          <w:rFonts w:ascii="Tw Cen MT" w:hAnsi="Tw Cen MT"/>
          <w:b/>
          <w:iCs w:val="0"/>
          <w:sz w:val="22"/>
          <w:szCs w:val="22"/>
        </w:rPr>
        <w:t>10</w:t>
      </w:r>
      <w:r w:rsidR="00FE7426" w:rsidRPr="009E57D5">
        <w:rPr>
          <w:rFonts w:ascii="Tw Cen MT" w:hAnsi="Tw Cen MT"/>
          <w:iCs w:val="0"/>
          <w:sz w:val="22"/>
          <w:szCs w:val="22"/>
        </w:rPr>
        <w:t xml:space="preserve">: </w:t>
      </w:r>
      <w:r w:rsidR="00B96AAB">
        <w:rPr>
          <w:rFonts w:ascii="Tw Cen MT" w:hAnsi="Tw Cen MT"/>
          <w:iCs w:val="0"/>
          <w:sz w:val="22"/>
          <w:szCs w:val="22"/>
        </w:rPr>
        <w:t>Local Hazard Mitigation Planning – Post-Disaster Response and Recovery</w:t>
      </w:r>
    </w:p>
    <w:p w14:paraId="746D8C20" w14:textId="77777777" w:rsidR="00B96AAB" w:rsidRPr="009E57D5" w:rsidRDefault="00B96AAB" w:rsidP="00B96AAB">
      <w:pPr>
        <w:jc w:val="both"/>
        <w:rPr>
          <w:rFonts w:ascii="Tw Cen MT" w:hAnsi="Tw Cen MT"/>
          <w:iCs w:val="0"/>
          <w:sz w:val="22"/>
          <w:szCs w:val="22"/>
        </w:rPr>
      </w:pPr>
    </w:p>
    <w:p w14:paraId="29A5A3C8" w14:textId="77777777" w:rsidR="00B96AAB" w:rsidRDefault="00B96AAB" w:rsidP="00B96AAB">
      <w:pPr>
        <w:ind w:firstLine="720"/>
        <w:jc w:val="both"/>
        <w:rPr>
          <w:rFonts w:ascii="Tw Cen MT" w:hAnsi="Tw Cen MT"/>
          <w:sz w:val="22"/>
          <w:szCs w:val="22"/>
        </w:rPr>
      </w:pPr>
      <w:r>
        <w:rPr>
          <w:rFonts w:ascii="Tw Cen MT" w:hAnsi="Tw Cen MT"/>
          <w:sz w:val="22"/>
          <w:szCs w:val="22"/>
        </w:rPr>
        <w:t>Schwab, Hazard Mitigation, Chapters 4-5</w:t>
      </w:r>
    </w:p>
    <w:p w14:paraId="3DBFFC46" w14:textId="77777777" w:rsidR="008E1E8F" w:rsidRDefault="008E1E8F" w:rsidP="00B96AAB">
      <w:pPr>
        <w:ind w:firstLine="720"/>
        <w:jc w:val="both"/>
        <w:rPr>
          <w:rFonts w:ascii="Tw Cen MT" w:hAnsi="Tw Cen MT"/>
          <w:sz w:val="22"/>
          <w:szCs w:val="22"/>
        </w:rPr>
      </w:pPr>
    </w:p>
    <w:p w14:paraId="093DE6DE" w14:textId="6FA09364" w:rsidR="008E1E8F" w:rsidRPr="008C6812" w:rsidRDefault="008E1E8F" w:rsidP="008E1E8F">
      <w:pPr>
        <w:ind w:left="720"/>
        <w:jc w:val="both"/>
        <w:rPr>
          <w:rFonts w:ascii="Tw Cen MT" w:hAnsi="Tw Cen MT"/>
          <w:sz w:val="22"/>
          <w:szCs w:val="22"/>
        </w:rPr>
      </w:pPr>
      <w:proofErr w:type="gramStart"/>
      <w:r>
        <w:rPr>
          <w:rFonts w:ascii="Tw Cen MT" w:hAnsi="Tw Cen MT"/>
          <w:sz w:val="22"/>
          <w:szCs w:val="22"/>
        </w:rPr>
        <w:t>Schwab et al., Planning for Post-Disaster Recovery and Reconstruction.</w:t>
      </w:r>
      <w:proofErr w:type="gramEnd"/>
      <w:r>
        <w:rPr>
          <w:rFonts w:ascii="Tw Cen MT" w:hAnsi="Tw Cen MT"/>
          <w:sz w:val="22"/>
          <w:szCs w:val="22"/>
        </w:rPr>
        <w:t xml:space="preserve"> Chicago, IL: American Planning Association, 3-41 </w:t>
      </w:r>
    </w:p>
    <w:p w14:paraId="6E216019" w14:textId="77777777" w:rsidR="00B96AAB" w:rsidRDefault="00B96AAB" w:rsidP="00B96AAB">
      <w:pPr>
        <w:jc w:val="both"/>
        <w:rPr>
          <w:rFonts w:ascii="Tw Cen MT" w:hAnsi="Tw Cen MT"/>
          <w:iCs w:val="0"/>
          <w:sz w:val="22"/>
          <w:szCs w:val="22"/>
        </w:rPr>
      </w:pPr>
    </w:p>
    <w:p w14:paraId="1B20B657" w14:textId="76AE631D" w:rsidR="00D16BF7" w:rsidRPr="00CB7ADD" w:rsidRDefault="00B96AAB" w:rsidP="00D16BF7">
      <w:pPr>
        <w:ind w:left="1440"/>
        <w:jc w:val="both"/>
        <w:rPr>
          <w:rFonts w:ascii="Tw Cen MT" w:hAnsi="Tw Cen MT"/>
          <w:sz w:val="22"/>
          <w:szCs w:val="22"/>
        </w:rPr>
      </w:pPr>
      <w:r w:rsidRPr="009E57D5">
        <w:rPr>
          <w:rFonts w:ascii="Tw Cen MT" w:hAnsi="Tw Cen MT"/>
          <w:iCs w:val="0"/>
          <w:sz w:val="22"/>
          <w:szCs w:val="22"/>
          <w:u w:val="single"/>
        </w:rPr>
        <w:t>Discussion Topic</w:t>
      </w:r>
      <w:r w:rsidR="00D16BF7" w:rsidRPr="00D16BF7">
        <w:rPr>
          <w:rFonts w:ascii="Tw Cen MT" w:hAnsi="Tw Cen MT"/>
          <w:iCs w:val="0"/>
          <w:sz w:val="22"/>
          <w:szCs w:val="22"/>
        </w:rPr>
        <w:t xml:space="preserve">: </w:t>
      </w:r>
      <w:r w:rsidR="00D16BF7">
        <w:rPr>
          <w:rFonts w:ascii="Tw Cen MT" w:hAnsi="Tw Cen MT"/>
          <w:sz w:val="22"/>
          <w:szCs w:val="22"/>
        </w:rPr>
        <w:t>Watershed Management in Atlanta: Planning for the Next Drought</w:t>
      </w:r>
      <w:r w:rsidR="00FA20C1">
        <w:rPr>
          <w:rFonts w:ascii="Tw Cen MT" w:hAnsi="Tw Cen MT"/>
          <w:sz w:val="22"/>
          <w:szCs w:val="22"/>
        </w:rPr>
        <w:t xml:space="preserve"> </w:t>
      </w:r>
    </w:p>
    <w:p w14:paraId="290E7A2F" w14:textId="77777777" w:rsidR="009E5535" w:rsidRDefault="009E5535" w:rsidP="00D16BF7">
      <w:pPr>
        <w:jc w:val="both"/>
        <w:rPr>
          <w:rFonts w:ascii="Tw Cen MT" w:hAnsi="Tw Cen MT"/>
          <w:iCs w:val="0"/>
          <w:sz w:val="22"/>
          <w:szCs w:val="22"/>
          <w:u w:val="single"/>
        </w:rPr>
      </w:pPr>
    </w:p>
    <w:p w14:paraId="2B72369D" w14:textId="77777777" w:rsidR="009E5535" w:rsidRPr="009E57D5" w:rsidRDefault="009E5535" w:rsidP="00B96AAB">
      <w:pPr>
        <w:ind w:left="720" w:firstLine="720"/>
        <w:jc w:val="both"/>
        <w:rPr>
          <w:rFonts w:ascii="Tw Cen MT" w:hAnsi="Tw Cen MT"/>
          <w:iCs w:val="0"/>
          <w:sz w:val="22"/>
          <w:szCs w:val="22"/>
          <w:u w:val="single"/>
        </w:rPr>
      </w:pPr>
    </w:p>
    <w:p w14:paraId="63C89713" w14:textId="35EE2CC1" w:rsidR="00114381" w:rsidRDefault="00E44E97" w:rsidP="009E5535">
      <w:pPr>
        <w:jc w:val="both"/>
        <w:rPr>
          <w:rFonts w:ascii="Tw Cen MT" w:hAnsi="Tw Cen MT"/>
          <w:bCs/>
          <w:iCs w:val="0"/>
          <w:sz w:val="22"/>
          <w:szCs w:val="22"/>
        </w:rPr>
      </w:pPr>
      <w:r>
        <w:rPr>
          <w:rFonts w:ascii="Tw Cen MT" w:hAnsi="Tw Cen MT"/>
          <w:b/>
          <w:iCs w:val="0"/>
          <w:sz w:val="22"/>
          <w:szCs w:val="22"/>
        </w:rPr>
        <w:t>March 1</w:t>
      </w:r>
      <w:r w:rsidR="0063308F">
        <w:rPr>
          <w:rFonts w:ascii="Tw Cen MT" w:hAnsi="Tw Cen MT"/>
          <w:b/>
          <w:iCs w:val="0"/>
          <w:sz w:val="22"/>
          <w:szCs w:val="22"/>
        </w:rPr>
        <w:t>5</w:t>
      </w:r>
      <w:r w:rsidRPr="00DD413C">
        <w:rPr>
          <w:rFonts w:ascii="Tw Cen MT" w:hAnsi="Tw Cen MT"/>
          <w:iCs w:val="0"/>
          <w:sz w:val="22"/>
          <w:szCs w:val="22"/>
        </w:rPr>
        <w:t>:</w:t>
      </w:r>
      <w:r w:rsidRPr="009E5535">
        <w:rPr>
          <w:rFonts w:ascii="Tw Cen MT" w:hAnsi="Tw Cen MT"/>
          <w:bCs/>
          <w:iCs w:val="0"/>
          <w:sz w:val="22"/>
          <w:szCs w:val="22"/>
        </w:rPr>
        <w:t xml:space="preserve"> </w:t>
      </w:r>
      <w:r w:rsidR="00114381">
        <w:rPr>
          <w:rFonts w:ascii="Tw Cen MT" w:hAnsi="Tw Cen MT"/>
          <w:bCs/>
          <w:iCs w:val="0"/>
          <w:sz w:val="22"/>
          <w:szCs w:val="22"/>
        </w:rPr>
        <w:t>Exam</w:t>
      </w:r>
    </w:p>
    <w:p w14:paraId="71C98FEE" w14:textId="77777777" w:rsidR="00B516DF" w:rsidRDefault="00B516DF" w:rsidP="009E5535">
      <w:pPr>
        <w:jc w:val="both"/>
        <w:rPr>
          <w:rFonts w:ascii="Tw Cen MT" w:hAnsi="Tw Cen MT"/>
          <w:bCs/>
          <w:iCs w:val="0"/>
          <w:sz w:val="22"/>
          <w:szCs w:val="22"/>
        </w:rPr>
      </w:pPr>
    </w:p>
    <w:p w14:paraId="08A432FE" w14:textId="77777777" w:rsidR="00B516DF" w:rsidRDefault="00B516DF" w:rsidP="00B516DF">
      <w:pPr>
        <w:jc w:val="both"/>
        <w:rPr>
          <w:rFonts w:ascii="Tw Cen MT" w:hAnsi="Tw Cen MT"/>
          <w:b/>
          <w:bCs/>
          <w:iCs w:val="0"/>
          <w:sz w:val="22"/>
          <w:szCs w:val="22"/>
        </w:rPr>
      </w:pPr>
    </w:p>
    <w:p w14:paraId="6F65767B" w14:textId="227F4C70" w:rsidR="00B516DF" w:rsidRDefault="00B516DF" w:rsidP="00B516DF">
      <w:pPr>
        <w:jc w:val="both"/>
        <w:rPr>
          <w:rFonts w:ascii="Tw Cen MT" w:hAnsi="Tw Cen MT"/>
          <w:iCs w:val="0"/>
          <w:sz w:val="22"/>
          <w:szCs w:val="22"/>
        </w:rPr>
      </w:pPr>
      <w:r w:rsidRPr="00B516DF">
        <w:rPr>
          <w:rFonts w:ascii="Tw Cen MT" w:hAnsi="Tw Cen MT"/>
          <w:b/>
          <w:bCs/>
          <w:iCs w:val="0"/>
          <w:sz w:val="22"/>
          <w:szCs w:val="22"/>
        </w:rPr>
        <w:t>March 17</w:t>
      </w:r>
      <w:r>
        <w:rPr>
          <w:rFonts w:ascii="Tw Cen MT" w:hAnsi="Tw Cen MT"/>
          <w:bCs/>
          <w:iCs w:val="0"/>
          <w:sz w:val="22"/>
          <w:szCs w:val="22"/>
        </w:rPr>
        <w:t xml:space="preserve">: </w:t>
      </w:r>
      <w:r w:rsidRPr="008B7F14">
        <w:rPr>
          <w:rFonts w:ascii="Tw Cen MT" w:hAnsi="Tw Cen MT"/>
          <w:iCs w:val="0"/>
          <w:sz w:val="22"/>
          <w:szCs w:val="22"/>
        </w:rPr>
        <w:t>Movie Night:</w:t>
      </w:r>
      <w:r>
        <w:rPr>
          <w:rFonts w:ascii="Tw Cen MT" w:hAnsi="Tw Cen MT"/>
          <w:b/>
          <w:iCs w:val="0"/>
          <w:sz w:val="22"/>
          <w:szCs w:val="22"/>
        </w:rPr>
        <w:t xml:space="preserve"> </w:t>
      </w:r>
      <w:r>
        <w:rPr>
          <w:rFonts w:ascii="Tw Cen MT" w:hAnsi="Tw Cen MT"/>
          <w:iCs w:val="0"/>
          <w:sz w:val="22"/>
          <w:szCs w:val="22"/>
        </w:rPr>
        <w:t>Trouble the Water</w:t>
      </w:r>
    </w:p>
    <w:p w14:paraId="54509CB5" w14:textId="77777777" w:rsidR="00B516DF" w:rsidRDefault="00B516DF" w:rsidP="00B516DF">
      <w:pPr>
        <w:jc w:val="both"/>
        <w:rPr>
          <w:rFonts w:ascii="Tw Cen MT" w:hAnsi="Tw Cen MT"/>
          <w:iCs w:val="0"/>
          <w:sz w:val="22"/>
          <w:szCs w:val="22"/>
        </w:rPr>
      </w:pPr>
    </w:p>
    <w:p w14:paraId="3492BC65" w14:textId="77777777" w:rsidR="00B516DF" w:rsidRDefault="00B516DF" w:rsidP="00B516DF">
      <w:pPr>
        <w:jc w:val="both"/>
        <w:rPr>
          <w:rFonts w:ascii="Tw Cen MT" w:hAnsi="Tw Cen MT"/>
          <w:b/>
          <w:iCs w:val="0"/>
          <w:sz w:val="22"/>
          <w:szCs w:val="22"/>
        </w:rPr>
      </w:pPr>
    </w:p>
    <w:p w14:paraId="03321D17" w14:textId="77777777" w:rsidR="00B516DF" w:rsidRDefault="00B516DF" w:rsidP="00B516DF">
      <w:pPr>
        <w:jc w:val="both"/>
        <w:rPr>
          <w:rFonts w:ascii="Tw Cen MT" w:hAnsi="Tw Cen MT"/>
          <w:iCs w:val="0"/>
          <w:sz w:val="22"/>
          <w:szCs w:val="22"/>
        </w:rPr>
      </w:pPr>
      <w:r w:rsidRPr="00976D7B">
        <w:rPr>
          <w:rFonts w:ascii="Tw Cen MT" w:hAnsi="Tw Cen MT"/>
          <w:b/>
          <w:iCs w:val="0"/>
          <w:sz w:val="22"/>
          <w:szCs w:val="22"/>
        </w:rPr>
        <w:t>March 22 &amp; 24</w:t>
      </w:r>
      <w:r>
        <w:rPr>
          <w:rFonts w:ascii="Tw Cen MT" w:hAnsi="Tw Cen MT"/>
          <w:iCs w:val="0"/>
          <w:sz w:val="22"/>
          <w:szCs w:val="22"/>
        </w:rPr>
        <w:t>: Spring Break</w:t>
      </w:r>
    </w:p>
    <w:p w14:paraId="168FDC85" w14:textId="77777777" w:rsidR="00D16BF7" w:rsidRDefault="00D16BF7" w:rsidP="009E5535">
      <w:pPr>
        <w:jc w:val="both"/>
        <w:rPr>
          <w:rFonts w:ascii="Tw Cen MT" w:hAnsi="Tw Cen MT"/>
          <w:iCs w:val="0"/>
          <w:sz w:val="22"/>
          <w:szCs w:val="22"/>
        </w:rPr>
      </w:pPr>
    </w:p>
    <w:p w14:paraId="2D7A1D54" w14:textId="77777777" w:rsidR="00D16BF7" w:rsidRDefault="00D16BF7" w:rsidP="00D16BF7">
      <w:pPr>
        <w:jc w:val="both"/>
        <w:rPr>
          <w:rFonts w:ascii="Tw Cen MT" w:hAnsi="Tw Cen MT"/>
          <w:b/>
          <w:iCs w:val="0"/>
          <w:sz w:val="22"/>
          <w:szCs w:val="22"/>
        </w:rPr>
      </w:pPr>
    </w:p>
    <w:p w14:paraId="79292E38" w14:textId="7A51EFDC" w:rsidR="00B96AAB" w:rsidRDefault="00B96AAB" w:rsidP="000C65BF">
      <w:pPr>
        <w:jc w:val="both"/>
        <w:rPr>
          <w:rFonts w:ascii="Tw Cen MT" w:hAnsi="Tw Cen MT"/>
          <w:b/>
          <w:iCs w:val="0"/>
          <w:sz w:val="22"/>
          <w:szCs w:val="22"/>
        </w:rPr>
      </w:pPr>
      <w:r w:rsidRPr="009E57D5">
        <w:rPr>
          <w:rFonts w:ascii="Tw Cen MT" w:hAnsi="Tw Cen MT"/>
          <w:b/>
          <w:bCs/>
          <w:sz w:val="22"/>
          <w:szCs w:val="22"/>
        </w:rPr>
        <w:t>I</w:t>
      </w:r>
      <w:r>
        <w:rPr>
          <w:rFonts w:ascii="Tw Cen MT" w:hAnsi="Tw Cen MT"/>
          <w:b/>
          <w:bCs/>
          <w:sz w:val="22"/>
          <w:szCs w:val="22"/>
        </w:rPr>
        <w:t>I</w:t>
      </w:r>
      <w:r w:rsidRPr="009E57D5">
        <w:rPr>
          <w:rFonts w:ascii="Tw Cen MT" w:hAnsi="Tw Cen MT"/>
          <w:b/>
          <w:bCs/>
          <w:sz w:val="22"/>
          <w:szCs w:val="22"/>
        </w:rPr>
        <w:t xml:space="preserve">I. </w:t>
      </w:r>
      <w:r>
        <w:rPr>
          <w:rFonts w:ascii="Tw Cen MT" w:hAnsi="Tw Cen MT"/>
          <w:b/>
          <w:bCs/>
          <w:sz w:val="22"/>
          <w:szCs w:val="22"/>
        </w:rPr>
        <w:t xml:space="preserve">URBAN </w:t>
      </w:r>
      <w:r>
        <w:rPr>
          <w:rFonts w:ascii="Tw Cen MT" w:hAnsi="Tw Cen MT"/>
          <w:b/>
          <w:bCs/>
          <w:caps/>
          <w:sz w:val="22"/>
          <w:szCs w:val="22"/>
        </w:rPr>
        <w:t>climate adaptation and Resilience</w:t>
      </w:r>
    </w:p>
    <w:p w14:paraId="3BDF2317" w14:textId="77777777" w:rsidR="00B96AAB" w:rsidRDefault="00B96AAB" w:rsidP="000C65BF">
      <w:pPr>
        <w:jc w:val="both"/>
        <w:rPr>
          <w:rFonts w:ascii="Tw Cen MT" w:hAnsi="Tw Cen MT"/>
          <w:b/>
          <w:iCs w:val="0"/>
          <w:sz w:val="22"/>
          <w:szCs w:val="22"/>
        </w:rPr>
      </w:pPr>
    </w:p>
    <w:p w14:paraId="05C27DD2" w14:textId="79C70852" w:rsidR="000C65BF" w:rsidRPr="009E57D5" w:rsidRDefault="00B516DF" w:rsidP="000C65BF">
      <w:pPr>
        <w:jc w:val="both"/>
        <w:rPr>
          <w:rFonts w:ascii="Tw Cen MT" w:hAnsi="Tw Cen MT"/>
          <w:iCs w:val="0"/>
          <w:sz w:val="22"/>
          <w:szCs w:val="22"/>
        </w:rPr>
      </w:pPr>
      <w:r>
        <w:rPr>
          <w:rFonts w:ascii="Tw Cen MT" w:hAnsi="Tw Cen MT"/>
          <w:b/>
          <w:iCs w:val="0"/>
          <w:sz w:val="22"/>
          <w:szCs w:val="22"/>
        </w:rPr>
        <w:t>March 29</w:t>
      </w:r>
      <w:r w:rsidR="009E5535">
        <w:rPr>
          <w:rFonts w:ascii="Tw Cen MT" w:hAnsi="Tw Cen MT"/>
          <w:b/>
          <w:iCs w:val="0"/>
          <w:sz w:val="22"/>
          <w:szCs w:val="22"/>
        </w:rPr>
        <w:t>:</w:t>
      </w:r>
      <w:r w:rsidR="0042712B">
        <w:rPr>
          <w:rFonts w:ascii="Tw Cen MT" w:hAnsi="Tw Cen MT"/>
          <w:b/>
          <w:iCs w:val="0"/>
          <w:sz w:val="22"/>
          <w:szCs w:val="22"/>
        </w:rPr>
        <w:t xml:space="preserve"> </w:t>
      </w:r>
      <w:r w:rsidR="00B96AAB" w:rsidRPr="00DD413C">
        <w:rPr>
          <w:rFonts w:ascii="Tw Cen MT" w:hAnsi="Tw Cen MT"/>
          <w:iCs w:val="0"/>
          <w:sz w:val="22"/>
          <w:szCs w:val="22"/>
        </w:rPr>
        <w:t>Introduction to Katrina Case Study</w:t>
      </w:r>
    </w:p>
    <w:p w14:paraId="44BFE10F" w14:textId="77777777" w:rsidR="000C65BF" w:rsidRDefault="000C65BF" w:rsidP="00302C94">
      <w:pPr>
        <w:jc w:val="both"/>
        <w:rPr>
          <w:rFonts w:ascii="Tw Cen MT" w:hAnsi="Tw Cen MT"/>
          <w:bCs/>
          <w:iCs w:val="0"/>
          <w:sz w:val="22"/>
          <w:szCs w:val="22"/>
        </w:rPr>
      </w:pPr>
    </w:p>
    <w:p w14:paraId="270CE8FB" w14:textId="3342A5C8" w:rsidR="009E5535" w:rsidRPr="0042712B" w:rsidRDefault="0042712B" w:rsidP="0042712B">
      <w:pPr>
        <w:ind w:left="720"/>
        <w:jc w:val="both"/>
        <w:rPr>
          <w:rFonts w:ascii="Tw Cen MT" w:hAnsi="Tw Cen MT"/>
          <w:iCs w:val="0"/>
          <w:sz w:val="22"/>
          <w:szCs w:val="22"/>
        </w:rPr>
      </w:pPr>
      <w:r w:rsidRPr="0042712B">
        <w:rPr>
          <w:rFonts w:ascii="Tw Cen MT" w:hAnsi="Tw Cen MT"/>
          <w:iCs w:val="0"/>
          <w:sz w:val="22"/>
          <w:szCs w:val="22"/>
        </w:rPr>
        <w:t>Seidman, K. 2013. Coming Home to New Orleans: Neighborhood Rebuilding After Katrina. New York: Oxford University Press, 18-59.</w:t>
      </w:r>
    </w:p>
    <w:p w14:paraId="3552BBCD" w14:textId="29435252" w:rsidR="009E5535" w:rsidRDefault="0034521B" w:rsidP="00275313">
      <w:pPr>
        <w:jc w:val="both"/>
        <w:rPr>
          <w:rFonts w:ascii="Tw Cen MT" w:hAnsi="Tw Cen MT"/>
          <w:b/>
          <w:iCs w:val="0"/>
          <w:sz w:val="22"/>
          <w:szCs w:val="22"/>
        </w:rPr>
      </w:pPr>
      <w:r>
        <w:rPr>
          <w:rFonts w:ascii="Tw Cen MT" w:hAnsi="Tw Cen MT"/>
          <w:b/>
          <w:iCs w:val="0"/>
          <w:sz w:val="22"/>
          <w:szCs w:val="22"/>
        </w:rPr>
        <w:tab/>
      </w:r>
    </w:p>
    <w:p w14:paraId="015B5E75" w14:textId="1CB61986" w:rsidR="0034521B" w:rsidRDefault="0034521B" w:rsidP="0034521B">
      <w:pPr>
        <w:ind w:left="720"/>
        <w:jc w:val="both"/>
        <w:rPr>
          <w:rFonts w:ascii="Tw Cen MT" w:hAnsi="Tw Cen MT"/>
          <w:iCs w:val="0"/>
          <w:sz w:val="22"/>
          <w:szCs w:val="22"/>
        </w:rPr>
      </w:pPr>
      <w:proofErr w:type="spellStart"/>
      <w:r w:rsidRPr="0034521B">
        <w:rPr>
          <w:rFonts w:ascii="Tw Cen MT" w:hAnsi="Tw Cen MT"/>
          <w:iCs w:val="0"/>
          <w:sz w:val="22"/>
          <w:szCs w:val="22"/>
        </w:rPr>
        <w:t>Verchick</w:t>
      </w:r>
      <w:proofErr w:type="spellEnd"/>
      <w:r w:rsidRPr="0034521B">
        <w:rPr>
          <w:rFonts w:ascii="Tw Cen MT" w:hAnsi="Tw Cen MT"/>
          <w:iCs w:val="0"/>
          <w:sz w:val="22"/>
          <w:szCs w:val="22"/>
        </w:rPr>
        <w:t>, R. 2010. Facing Catastrophe: Environmental Action for a Post-Katrina World. Cambridge, MA: Ha</w:t>
      </w:r>
      <w:r w:rsidR="00D378B9">
        <w:rPr>
          <w:rFonts w:ascii="Tw Cen MT" w:hAnsi="Tw Cen MT"/>
          <w:iCs w:val="0"/>
          <w:sz w:val="22"/>
          <w:szCs w:val="22"/>
        </w:rPr>
        <w:t>rvard University Press, 128-163 (optional)</w:t>
      </w:r>
    </w:p>
    <w:p w14:paraId="0C2E3E0D" w14:textId="77777777" w:rsidR="006F6CBC" w:rsidRDefault="006F6CBC" w:rsidP="0034521B">
      <w:pPr>
        <w:ind w:left="720"/>
        <w:jc w:val="both"/>
        <w:rPr>
          <w:rFonts w:ascii="Tw Cen MT" w:hAnsi="Tw Cen MT"/>
          <w:iCs w:val="0"/>
          <w:sz w:val="22"/>
          <w:szCs w:val="22"/>
        </w:rPr>
      </w:pPr>
    </w:p>
    <w:p w14:paraId="11EBB488" w14:textId="0D9BC8D5" w:rsidR="006F6CBC" w:rsidRPr="00CB7ADD" w:rsidRDefault="006F6CBC" w:rsidP="006F6CBC">
      <w:pPr>
        <w:ind w:left="1440"/>
        <w:jc w:val="both"/>
        <w:rPr>
          <w:rFonts w:ascii="Tw Cen MT" w:hAnsi="Tw Cen MT"/>
          <w:sz w:val="22"/>
          <w:szCs w:val="22"/>
        </w:rPr>
      </w:pPr>
      <w:r w:rsidRPr="009E57D5">
        <w:rPr>
          <w:rFonts w:ascii="Tw Cen MT" w:hAnsi="Tw Cen MT"/>
          <w:iCs w:val="0"/>
          <w:sz w:val="22"/>
          <w:szCs w:val="22"/>
          <w:u w:val="single"/>
        </w:rPr>
        <w:t>Discussion Topic</w:t>
      </w:r>
      <w:r w:rsidRPr="00D16BF7">
        <w:rPr>
          <w:rFonts w:ascii="Tw Cen MT" w:hAnsi="Tw Cen MT"/>
          <w:iCs w:val="0"/>
          <w:sz w:val="22"/>
          <w:szCs w:val="22"/>
        </w:rPr>
        <w:t xml:space="preserve">: </w:t>
      </w:r>
      <w:r>
        <w:rPr>
          <w:rFonts w:ascii="Tw Cen MT" w:hAnsi="Tw Cen MT"/>
          <w:sz w:val="22"/>
          <w:szCs w:val="22"/>
        </w:rPr>
        <w:t xml:space="preserve">Katrina Diaspora: </w:t>
      </w:r>
      <w:r w:rsidR="00BE3DBE">
        <w:rPr>
          <w:rFonts w:ascii="Tw Cen MT" w:hAnsi="Tw Cen MT"/>
          <w:sz w:val="22"/>
          <w:szCs w:val="22"/>
        </w:rPr>
        <w:t>What Changes in Regional</w:t>
      </w:r>
      <w:r>
        <w:rPr>
          <w:rFonts w:ascii="Tw Cen MT" w:hAnsi="Tw Cen MT"/>
          <w:sz w:val="22"/>
          <w:szCs w:val="22"/>
        </w:rPr>
        <w:t xml:space="preserve"> Demographics </w:t>
      </w:r>
      <w:proofErr w:type="gramStart"/>
      <w:r w:rsidR="00BE3DBE">
        <w:rPr>
          <w:rFonts w:ascii="Tw Cen MT" w:hAnsi="Tw Cen MT"/>
          <w:sz w:val="22"/>
          <w:szCs w:val="22"/>
        </w:rPr>
        <w:t>Tells</w:t>
      </w:r>
      <w:proofErr w:type="gramEnd"/>
      <w:r w:rsidR="00BE3DBE">
        <w:rPr>
          <w:rFonts w:ascii="Tw Cen MT" w:hAnsi="Tw Cen MT"/>
          <w:sz w:val="22"/>
          <w:szCs w:val="22"/>
        </w:rPr>
        <w:t xml:space="preserve"> us about Climate Migration</w:t>
      </w:r>
      <w:r w:rsidR="008238C9">
        <w:rPr>
          <w:rFonts w:ascii="Tw Cen MT" w:hAnsi="Tw Cen MT"/>
          <w:sz w:val="22"/>
          <w:szCs w:val="22"/>
        </w:rPr>
        <w:t xml:space="preserve"> </w:t>
      </w:r>
    </w:p>
    <w:p w14:paraId="4073347F" w14:textId="77777777" w:rsidR="00976D7B" w:rsidRDefault="00976D7B" w:rsidP="00976D7B">
      <w:pPr>
        <w:jc w:val="both"/>
        <w:rPr>
          <w:rFonts w:ascii="Tw Cen MT" w:hAnsi="Tw Cen MT"/>
          <w:iCs w:val="0"/>
          <w:sz w:val="22"/>
          <w:szCs w:val="22"/>
        </w:rPr>
      </w:pPr>
    </w:p>
    <w:p w14:paraId="3DCCD13A" w14:textId="77777777" w:rsidR="00976D7B" w:rsidRDefault="00976D7B" w:rsidP="00976D7B">
      <w:pPr>
        <w:jc w:val="both"/>
        <w:rPr>
          <w:rFonts w:ascii="Tw Cen MT" w:hAnsi="Tw Cen MT"/>
          <w:iCs w:val="0"/>
          <w:sz w:val="22"/>
          <w:szCs w:val="22"/>
        </w:rPr>
      </w:pPr>
    </w:p>
    <w:p w14:paraId="1B96BEC4" w14:textId="77777777" w:rsidR="00B516DF" w:rsidRPr="00236998" w:rsidRDefault="0063308F" w:rsidP="00B516DF">
      <w:pPr>
        <w:jc w:val="both"/>
        <w:rPr>
          <w:rFonts w:ascii="Tw Cen MT" w:hAnsi="Tw Cen MT"/>
          <w:iCs w:val="0"/>
          <w:sz w:val="22"/>
          <w:szCs w:val="22"/>
        </w:rPr>
      </w:pPr>
      <w:r w:rsidRPr="00887557">
        <w:rPr>
          <w:rFonts w:ascii="Tw Cen MT" w:hAnsi="Tw Cen MT"/>
          <w:b/>
          <w:bCs/>
          <w:iCs w:val="0"/>
          <w:sz w:val="22"/>
          <w:szCs w:val="22"/>
        </w:rPr>
        <w:t xml:space="preserve">March </w:t>
      </w:r>
      <w:r w:rsidR="00B516DF">
        <w:rPr>
          <w:rFonts w:ascii="Tw Cen MT" w:hAnsi="Tw Cen MT"/>
          <w:b/>
          <w:bCs/>
          <w:iCs w:val="0"/>
          <w:sz w:val="22"/>
          <w:szCs w:val="22"/>
        </w:rPr>
        <w:t>31</w:t>
      </w:r>
      <w:r>
        <w:rPr>
          <w:rFonts w:ascii="Tw Cen MT" w:hAnsi="Tw Cen MT"/>
          <w:bCs/>
          <w:iCs w:val="0"/>
          <w:sz w:val="22"/>
          <w:szCs w:val="22"/>
        </w:rPr>
        <w:t xml:space="preserve">: </w:t>
      </w:r>
      <w:r w:rsidR="00B516DF">
        <w:rPr>
          <w:rFonts w:ascii="Tw Cen MT" w:hAnsi="Tw Cen MT"/>
          <w:bCs/>
          <w:iCs w:val="0"/>
          <w:sz w:val="22"/>
          <w:szCs w:val="22"/>
        </w:rPr>
        <w:t>Policy Memo Presentations</w:t>
      </w:r>
      <w:r w:rsidR="00B516DF" w:rsidRPr="009E57D5">
        <w:rPr>
          <w:rFonts w:ascii="Tw Cen MT" w:hAnsi="Tw Cen MT"/>
          <w:b/>
          <w:iCs w:val="0"/>
          <w:sz w:val="22"/>
          <w:szCs w:val="22"/>
        </w:rPr>
        <w:t xml:space="preserve"> </w:t>
      </w:r>
    </w:p>
    <w:p w14:paraId="0121330F" w14:textId="77777777" w:rsidR="00B516DF" w:rsidRDefault="00B516DF" w:rsidP="00B516DF">
      <w:pPr>
        <w:jc w:val="both"/>
        <w:rPr>
          <w:rFonts w:ascii="Tw Cen MT" w:hAnsi="Tw Cen MT"/>
          <w:iCs w:val="0"/>
          <w:sz w:val="22"/>
          <w:szCs w:val="22"/>
        </w:rPr>
      </w:pPr>
      <w:r w:rsidRPr="009E57D5">
        <w:rPr>
          <w:rFonts w:ascii="Tw Cen MT" w:hAnsi="Tw Cen MT"/>
          <w:iCs w:val="0"/>
          <w:sz w:val="22"/>
          <w:szCs w:val="22"/>
        </w:rPr>
        <w:tab/>
      </w:r>
    </w:p>
    <w:p w14:paraId="71B06F5B" w14:textId="77777777" w:rsidR="00B516DF" w:rsidRPr="00FD3AEA" w:rsidRDefault="00B516DF" w:rsidP="00B516DF">
      <w:pPr>
        <w:ind w:left="720" w:firstLine="720"/>
        <w:jc w:val="both"/>
        <w:rPr>
          <w:rFonts w:ascii="Tw Cen MT" w:hAnsi="Tw Cen MT"/>
          <w:iCs w:val="0"/>
          <w:sz w:val="22"/>
          <w:szCs w:val="22"/>
          <w:u w:val="single"/>
        </w:rPr>
      </w:pPr>
      <w:r w:rsidRPr="00FD3AEA">
        <w:rPr>
          <w:rFonts w:ascii="Tw Cen MT" w:hAnsi="Tw Cen MT"/>
          <w:iCs w:val="0"/>
          <w:sz w:val="22"/>
          <w:szCs w:val="22"/>
          <w:u w:val="single"/>
        </w:rPr>
        <w:t>Topics</w:t>
      </w:r>
    </w:p>
    <w:p w14:paraId="18ACFD02" w14:textId="77777777" w:rsidR="00B516DF" w:rsidRDefault="00B516DF" w:rsidP="00B516DF">
      <w:pPr>
        <w:ind w:left="720" w:firstLine="720"/>
        <w:jc w:val="both"/>
        <w:rPr>
          <w:rFonts w:ascii="Tw Cen MT" w:hAnsi="Tw Cen MT"/>
          <w:iCs w:val="0"/>
          <w:sz w:val="22"/>
          <w:szCs w:val="22"/>
        </w:rPr>
      </w:pPr>
      <w:r>
        <w:rPr>
          <w:rFonts w:ascii="Tw Cen MT" w:hAnsi="Tw Cen MT"/>
          <w:iCs w:val="0"/>
          <w:sz w:val="22"/>
          <w:szCs w:val="22"/>
        </w:rPr>
        <w:t xml:space="preserve">Hurricane Katrina: Why did the levees fail? </w:t>
      </w:r>
    </w:p>
    <w:p w14:paraId="08368A7C" w14:textId="77777777" w:rsidR="00567A28" w:rsidRPr="00567A28" w:rsidRDefault="00567A28" w:rsidP="00567A28">
      <w:pPr>
        <w:ind w:left="1440"/>
        <w:jc w:val="both"/>
        <w:rPr>
          <w:rFonts w:ascii="Tw Cen MT" w:hAnsi="Tw Cen MT"/>
          <w:sz w:val="22"/>
          <w:szCs w:val="22"/>
        </w:rPr>
      </w:pPr>
      <w:r w:rsidRPr="00567A28">
        <w:rPr>
          <w:rFonts w:ascii="Tw Cen MT" w:hAnsi="Tw Cen MT"/>
          <w:iCs w:val="0"/>
          <w:sz w:val="22"/>
          <w:szCs w:val="22"/>
        </w:rPr>
        <w:t>Disaster post-mortem: How well did the emergency response system perform during Hurricane Katrina?</w:t>
      </w:r>
    </w:p>
    <w:p w14:paraId="163510CF" w14:textId="77777777" w:rsidR="00B516DF" w:rsidRDefault="00B516DF" w:rsidP="00B516DF">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t>Post Katrina New Orleans: What community rebuilding strategies have worked?</w:t>
      </w:r>
    </w:p>
    <w:p w14:paraId="0CD29531" w14:textId="77777777" w:rsidR="00B516DF" w:rsidRDefault="00B516DF" w:rsidP="00B516DF">
      <w:pPr>
        <w:ind w:left="720" w:firstLine="720"/>
        <w:jc w:val="both"/>
        <w:rPr>
          <w:rFonts w:ascii="Tw Cen MT" w:hAnsi="Tw Cen MT"/>
          <w:iCs w:val="0"/>
          <w:sz w:val="22"/>
          <w:szCs w:val="22"/>
        </w:rPr>
      </w:pPr>
      <w:r>
        <w:rPr>
          <w:rFonts w:ascii="Tw Cen MT" w:hAnsi="Tw Cen MT"/>
          <w:iCs w:val="0"/>
          <w:sz w:val="22"/>
          <w:szCs w:val="22"/>
        </w:rPr>
        <w:t>How is green infrastructure incorporated into post-Katrina resilience planning?</w:t>
      </w:r>
    </w:p>
    <w:p w14:paraId="1DA321D6" w14:textId="2A39E8BB" w:rsidR="0063308F" w:rsidRDefault="00B516DF" w:rsidP="00D14DF5">
      <w:pPr>
        <w:ind w:left="720" w:firstLine="720"/>
        <w:jc w:val="both"/>
        <w:rPr>
          <w:rFonts w:ascii="Tw Cen MT" w:hAnsi="Tw Cen MT"/>
          <w:iCs w:val="0"/>
          <w:sz w:val="22"/>
          <w:szCs w:val="22"/>
        </w:rPr>
      </w:pPr>
      <w:r>
        <w:rPr>
          <w:rFonts w:ascii="Tw Cen MT" w:hAnsi="Tw Cen MT"/>
          <w:iCs w:val="0"/>
          <w:sz w:val="22"/>
          <w:szCs w:val="22"/>
        </w:rPr>
        <w:t>Open topic(s)</w:t>
      </w:r>
    </w:p>
    <w:p w14:paraId="6ACF9C15" w14:textId="77777777" w:rsidR="00976D7B" w:rsidRDefault="00976D7B" w:rsidP="00976D7B">
      <w:pPr>
        <w:jc w:val="both"/>
        <w:rPr>
          <w:rFonts w:ascii="Tw Cen MT" w:hAnsi="Tw Cen MT"/>
          <w:iCs w:val="0"/>
          <w:sz w:val="22"/>
          <w:szCs w:val="22"/>
        </w:rPr>
      </w:pPr>
    </w:p>
    <w:p w14:paraId="0AA219FD" w14:textId="77777777" w:rsidR="00D14DF5" w:rsidRDefault="00D14DF5" w:rsidP="00976D7B">
      <w:pPr>
        <w:jc w:val="both"/>
        <w:rPr>
          <w:rFonts w:ascii="Tw Cen MT" w:hAnsi="Tw Cen MT"/>
          <w:iCs w:val="0"/>
          <w:sz w:val="22"/>
          <w:szCs w:val="22"/>
        </w:rPr>
      </w:pPr>
    </w:p>
    <w:p w14:paraId="0FE69A35" w14:textId="77777777" w:rsidR="00B516DF" w:rsidRDefault="00B516DF" w:rsidP="00B516DF">
      <w:pPr>
        <w:jc w:val="both"/>
        <w:rPr>
          <w:rFonts w:ascii="Tw Cen MT" w:hAnsi="Tw Cen MT"/>
          <w:iCs w:val="0"/>
          <w:sz w:val="22"/>
          <w:szCs w:val="22"/>
        </w:rPr>
      </w:pPr>
      <w:r>
        <w:rPr>
          <w:rFonts w:ascii="Tw Cen MT" w:hAnsi="Tw Cen MT"/>
          <w:b/>
          <w:bCs/>
          <w:iCs w:val="0"/>
          <w:sz w:val="22"/>
          <w:szCs w:val="22"/>
        </w:rPr>
        <w:t>April 5</w:t>
      </w:r>
      <w:r w:rsidR="00976D7B">
        <w:rPr>
          <w:rFonts w:ascii="Tw Cen MT" w:hAnsi="Tw Cen MT"/>
          <w:bCs/>
          <w:iCs w:val="0"/>
          <w:sz w:val="22"/>
          <w:szCs w:val="22"/>
        </w:rPr>
        <w:t xml:space="preserve">: </w:t>
      </w:r>
      <w:r>
        <w:rPr>
          <w:rFonts w:ascii="Tw Cen MT" w:hAnsi="Tw Cen MT"/>
          <w:iCs w:val="0"/>
          <w:sz w:val="22"/>
          <w:szCs w:val="22"/>
        </w:rPr>
        <w:t xml:space="preserve">New Orleans Trip Overview and Policy Memo Presentations </w:t>
      </w:r>
    </w:p>
    <w:p w14:paraId="1CB6A0FF" w14:textId="77777777" w:rsidR="00B516DF" w:rsidRDefault="00B516DF" w:rsidP="00B516DF">
      <w:pPr>
        <w:jc w:val="both"/>
        <w:rPr>
          <w:rFonts w:ascii="Tw Cen MT" w:hAnsi="Tw Cen MT"/>
          <w:iCs w:val="0"/>
          <w:sz w:val="22"/>
          <w:szCs w:val="22"/>
        </w:rPr>
      </w:pPr>
    </w:p>
    <w:p w14:paraId="254B23E4" w14:textId="77777777" w:rsidR="00B516DF" w:rsidRPr="00FD3AEA" w:rsidRDefault="00B516DF" w:rsidP="00B516DF">
      <w:pPr>
        <w:ind w:left="720" w:firstLine="720"/>
        <w:jc w:val="both"/>
        <w:rPr>
          <w:rFonts w:ascii="Tw Cen MT" w:hAnsi="Tw Cen MT"/>
          <w:iCs w:val="0"/>
          <w:sz w:val="22"/>
          <w:szCs w:val="22"/>
          <w:u w:val="single"/>
        </w:rPr>
      </w:pPr>
      <w:r w:rsidRPr="00FD3AEA">
        <w:rPr>
          <w:rFonts w:ascii="Tw Cen MT" w:hAnsi="Tw Cen MT"/>
          <w:iCs w:val="0"/>
          <w:sz w:val="22"/>
          <w:szCs w:val="22"/>
          <w:u w:val="single"/>
        </w:rPr>
        <w:t>Topics</w:t>
      </w:r>
    </w:p>
    <w:p w14:paraId="4EAC9FB8" w14:textId="77777777" w:rsidR="00B516DF" w:rsidRDefault="00B516DF" w:rsidP="00B516DF">
      <w:pPr>
        <w:ind w:left="1440"/>
        <w:jc w:val="both"/>
        <w:rPr>
          <w:rFonts w:ascii="Tw Cen MT" w:hAnsi="Tw Cen MT"/>
          <w:iCs w:val="0"/>
          <w:sz w:val="22"/>
          <w:szCs w:val="22"/>
        </w:rPr>
      </w:pPr>
      <w:r>
        <w:rPr>
          <w:rFonts w:ascii="Tw Cen MT" w:hAnsi="Tw Cen MT"/>
          <w:iCs w:val="0"/>
          <w:sz w:val="22"/>
          <w:szCs w:val="22"/>
        </w:rPr>
        <w:t xml:space="preserve">What lessons for resilience planning were learned from Hurricane Sandy? </w:t>
      </w:r>
    </w:p>
    <w:p w14:paraId="4F783108" w14:textId="77777777" w:rsidR="00B516DF" w:rsidRDefault="00B516DF" w:rsidP="00B516DF">
      <w:pPr>
        <w:ind w:left="1440"/>
        <w:jc w:val="both"/>
        <w:rPr>
          <w:rFonts w:ascii="Tw Cen MT" w:hAnsi="Tw Cen MT"/>
          <w:iCs w:val="0"/>
          <w:sz w:val="22"/>
          <w:szCs w:val="22"/>
        </w:rPr>
      </w:pPr>
      <w:r>
        <w:rPr>
          <w:rFonts w:ascii="Tw Cen MT" w:hAnsi="Tw Cen MT"/>
          <w:iCs w:val="0"/>
          <w:sz w:val="22"/>
          <w:szCs w:val="22"/>
        </w:rPr>
        <w:t xml:space="preserve">Preparing for critical infrastructure failure: How to increase resilience of transportation </w:t>
      </w:r>
    </w:p>
    <w:p w14:paraId="50FDDBEB" w14:textId="77777777" w:rsidR="00B516DF" w:rsidRDefault="00B516DF" w:rsidP="00B516DF">
      <w:pPr>
        <w:ind w:left="1440"/>
        <w:jc w:val="both"/>
        <w:rPr>
          <w:rFonts w:ascii="Tw Cen MT" w:hAnsi="Tw Cen MT"/>
          <w:iCs w:val="0"/>
          <w:sz w:val="22"/>
          <w:szCs w:val="22"/>
        </w:rPr>
      </w:pPr>
      <w:r>
        <w:rPr>
          <w:rFonts w:ascii="Tw Cen MT" w:hAnsi="Tw Cen MT"/>
          <w:iCs w:val="0"/>
          <w:sz w:val="22"/>
          <w:szCs w:val="22"/>
        </w:rPr>
        <w:t xml:space="preserve">   </w:t>
      </w:r>
      <w:proofErr w:type="gramStart"/>
      <w:r>
        <w:rPr>
          <w:rFonts w:ascii="Tw Cen MT" w:hAnsi="Tw Cen MT"/>
          <w:iCs w:val="0"/>
          <w:sz w:val="22"/>
          <w:szCs w:val="22"/>
        </w:rPr>
        <w:t>systems</w:t>
      </w:r>
      <w:proofErr w:type="gramEnd"/>
      <w:r>
        <w:rPr>
          <w:rFonts w:ascii="Tw Cen MT" w:hAnsi="Tw Cen MT"/>
          <w:iCs w:val="0"/>
          <w:sz w:val="22"/>
          <w:szCs w:val="22"/>
        </w:rPr>
        <w:t xml:space="preserve"> to extreme weather?</w:t>
      </w:r>
    </w:p>
    <w:p w14:paraId="35EAA24F" w14:textId="77777777" w:rsidR="00B516DF" w:rsidRDefault="00B516DF" w:rsidP="00B516DF">
      <w:pPr>
        <w:jc w:val="both"/>
        <w:rPr>
          <w:rFonts w:ascii="Tw Cen MT" w:hAnsi="Tw Cen MT"/>
          <w:iCs w:val="0"/>
          <w:sz w:val="22"/>
          <w:szCs w:val="22"/>
        </w:rPr>
      </w:pPr>
      <w:r>
        <w:rPr>
          <w:rFonts w:ascii="Tw Cen MT" w:hAnsi="Tw Cen MT"/>
          <w:iCs w:val="0"/>
          <w:sz w:val="22"/>
          <w:szCs w:val="22"/>
        </w:rPr>
        <w:tab/>
      </w:r>
      <w:r>
        <w:rPr>
          <w:rFonts w:ascii="Tw Cen MT" w:hAnsi="Tw Cen MT"/>
          <w:iCs w:val="0"/>
          <w:sz w:val="22"/>
          <w:szCs w:val="22"/>
        </w:rPr>
        <w:tab/>
        <w:t xml:space="preserve">Responding to West Nile Virus in Dallas, TX: What actions can government take? </w:t>
      </w:r>
    </w:p>
    <w:p w14:paraId="0951CA37" w14:textId="77777777" w:rsidR="00B516DF" w:rsidRDefault="00B516DF" w:rsidP="00B516DF">
      <w:pPr>
        <w:ind w:left="720" w:firstLine="720"/>
        <w:jc w:val="both"/>
        <w:rPr>
          <w:rFonts w:ascii="Tw Cen MT" w:hAnsi="Tw Cen MT"/>
          <w:iCs w:val="0"/>
          <w:sz w:val="22"/>
          <w:szCs w:val="22"/>
        </w:rPr>
      </w:pPr>
      <w:r>
        <w:rPr>
          <w:rFonts w:ascii="Tw Cen MT" w:hAnsi="Tw Cen MT"/>
          <w:iCs w:val="0"/>
          <w:sz w:val="22"/>
          <w:szCs w:val="22"/>
        </w:rPr>
        <w:t>Open topic(s)</w:t>
      </w:r>
    </w:p>
    <w:p w14:paraId="14AC5C09" w14:textId="188AB036" w:rsidR="00FD3AEA" w:rsidRDefault="00FD3AEA" w:rsidP="00B516DF">
      <w:pPr>
        <w:jc w:val="both"/>
        <w:rPr>
          <w:rFonts w:ascii="Tw Cen MT" w:hAnsi="Tw Cen MT"/>
          <w:iCs w:val="0"/>
          <w:sz w:val="22"/>
          <w:szCs w:val="22"/>
        </w:rPr>
      </w:pPr>
    </w:p>
    <w:p w14:paraId="5A3553D4" w14:textId="77777777" w:rsidR="00B516DF" w:rsidRDefault="00B516DF" w:rsidP="00B15CF9">
      <w:pPr>
        <w:jc w:val="both"/>
        <w:rPr>
          <w:rFonts w:ascii="Tw Cen MT" w:hAnsi="Tw Cen MT"/>
          <w:iCs w:val="0"/>
          <w:sz w:val="22"/>
          <w:szCs w:val="22"/>
          <w:u w:val="single"/>
        </w:rPr>
      </w:pPr>
    </w:p>
    <w:p w14:paraId="2CEDAAF9" w14:textId="5ED23AD9" w:rsidR="00B15CF9" w:rsidRDefault="00B15CF9" w:rsidP="00B15CF9">
      <w:pPr>
        <w:jc w:val="both"/>
        <w:rPr>
          <w:rFonts w:ascii="Tw Cen MT" w:hAnsi="Tw Cen MT"/>
          <w:iCs w:val="0"/>
          <w:sz w:val="22"/>
          <w:szCs w:val="22"/>
        </w:rPr>
      </w:pPr>
      <w:r w:rsidRPr="009E57D5">
        <w:rPr>
          <w:rFonts w:ascii="Tw Cen MT" w:hAnsi="Tw Cen MT"/>
          <w:b/>
          <w:iCs w:val="0"/>
          <w:sz w:val="22"/>
          <w:szCs w:val="22"/>
        </w:rPr>
        <w:t xml:space="preserve">April </w:t>
      </w:r>
      <w:r w:rsidR="00976D7B">
        <w:rPr>
          <w:rFonts w:ascii="Tw Cen MT" w:hAnsi="Tw Cen MT"/>
          <w:b/>
          <w:iCs w:val="0"/>
          <w:sz w:val="22"/>
          <w:szCs w:val="22"/>
        </w:rPr>
        <w:t>7</w:t>
      </w:r>
      <w:r w:rsidRPr="009E57D5">
        <w:rPr>
          <w:rFonts w:ascii="Tw Cen MT" w:hAnsi="Tw Cen MT"/>
          <w:iCs w:val="0"/>
          <w:sz w:val="22"/>
          <w:szCs w:val="22"/>
        </w:rPr>
        <w:t xml:space="preserve">: </w:t>
      </w:r>
      <w:r>
        <w:rPr>
          <w:rFonts w:ascii="Tw Cen MT" w:hAnsi="Tw Cen MT"/>
          <w:iCs w:val="0"/>
          <w:sz w:val="22"/>
          <w:szCs w:val="22"/>
        </w:rPr>
        <w:t>Class Trip to New Orleans</w:t>
      </w:r>
    </w:p>
    <w:p w14:paraId="4ADDC268" w14:textId="77777777" w:rsidR="00B516DF" w:rsidRDefault="00B516DF" w:rsidP="00B15CF9">
      <w:pPr>
        <w:jc w:val="both"/>
        <w:rPr>
          <w:rFonts w:ascii="Tw Cen MT" w:hAnsi="Tw Cen MT"/>
          <w:iCs w:val="0"/>
          <w:sz w:val="22"/>
          <w:szCs w:val="22"/>
        </w:rPr>
      </w:pPr>
    </w:p>
    <w:p w14:paraId="366009AD" w14:textId="77777777" w:rsidR="00B516DF" w:rsidRDefault="00B516DF" w:rsidP="00B15CF9">
      <w:pPr>
        <w:jc w:val="both"/>
        <w:rPr>
          <w:rFonts w:ascii="Tw Cen MT" w:hAnsi="Tw Cen MT"/>
          <w:iCs w:val="0"/>
          <w:sz w:val="22"/>
          <w:szCs w:val="22"/>
        </w:rPr>
      </w:pPr>
    </w:p>
    <w:p w14:paraId="6DC42172" w14:textId="21C75256" w:rsidR="00B516DF" w:rsidRPr="00B516DF" w:rsidRDefault="00B516DF" w:rsidP="00B516DF">
      <w:pPr>
        <w:jc w:val="both"/>
        <w:rPr>
          <w:rFonts w:ascii="Tw Cen MT" w:hAnsi="Tw Cen MT"/>
          <w:iCs w:val="0"/>
          <w:sz w:val="22"/>
          <w:szCs w:val="22"/>
        </w:rPr>
      </w:pPr>
      <w:r>
        <w:rPr>
          <w:rFonts w:ascii="Tw Cen MT" w:hAnsi="Tw Cen MT"/>
          <w:b/>
          <w:iCs w:val="0"/>
          <w:sz w:val="22"/>
          <w:szCs w:val="22"/>
        </w:rPr>
        <w:t>April 12</w:t>
      </w:r>
      <w:r w:rsidRPr="009E57D5">
        <w:rPr>
          <w:rFonts w:ascii="Tw Cen MT" w:hAnsi="Tw Cen MT"/>
          <w:iCs w:val="0"/>
          <w:sz w:val="22"/>
          <w:szCs w:val="22"/>
        </w:rPr>
        <w:t xml:space="preserve">: </w:t>
      </w:r>
      <w:r>
        <w:rPr>
          <w:rFonts w:ascii="Tw Cen MT" w:hAnsi="Tw Cen MT"/>
          <w:iCs w:val="0"/>
          <w:sz w:val="22"/>
          <w:szCs w:val="22"/>
        </w:rPr>
        <w:t>Adaptation to Sea Level Rise</w:t>
      </w:r>
    </w:p>
    <w:p w14:paraId="1843FB9E" w14:textId="77777777" w:rsidR="00B516DF" w:rsidRDefault="00B516DF" w:rsidP="00B516DF">
      <w:pPr>
        <w:jc w:val="both"/>
        <w:rPr>
          <w:rFonts w:ascii="Tw Cen MT" w:hAnsi="Tw Cen MT"/>
          <w:iCs w:val="0"/>
          <w:sz w:val="22"/>
          <w:szCs w:val="22"/>
        </w:rPr>
      </w:pPr>
    </w:p>
    <w:p w14:paraId="031890C7" w14:textId="77777777" w:rsidR="00B516DF" w:rsidRDefault="00B516DF" w:rsidP="00B516DF">
      <w:pPr>
        <w:ind w:firstLine="720"/>
        <w:jc w:val="both"/>
        <w:rPr>
          <w:rFonts w:ascii="Tw Cen MT" w:hAnsi="Tw Cen MT"/>
          <w:iCs w:val="0"/>
          <w:sz w:val="22"/>
          <w:szCs w:val="22"/>
        </w:rPr>
      </w:pPr>
      <w:r>
        <w:rPr>
          <w:rFonts w:ascii="Tw Cen MT" w:hAnsi="Tw Cen MT"/>
          <w:iCs w:val="0"/>
          <w:sz w:val="22"/>
          <w:szCs w:val="22"/>
        </w:rPr>
        <w:t>Plan NYC. 2013. A Stronger, More Resilient New York, 38-65</w:t>
      </w:r>
    </w:p>
    <w:p w14:paraId="6076D47E" w14:textId="77777777" w:rsidR="00B516DF" w:rsidRDefault="00B516DF" w:rsidP="00B516DF">
      <w:pPr>
        <w:ind w:firstLine="720"/>
        <w:jc w:val="both"/>
        <w:rPr>
          <w:rFonts w:ascii="Tw Cen MT" w:hAnsi="Tw Cen MT"/>
          <w:iCs w:val="0"/>
          <w:sz w:val="22"/>
          <w:szCs w:val="22"/>
        </w:rPr>
      </w:pPr>
    </w:p>
    <w:p w14:paraId="49C2DA70" w14:textId="77777777" w:rsidR="00B516DF" w:rsidRDefault="00B516DF" w:rsidP="00B516DF">
      <w:pPr>
        <w:ind w:firstLine="720"/>
        <w:jc w:val="both"/>
        <w:rPr>
          <w:rFonts w:ascii="Tw Cen MT" w:hAnsi="Tw Cen MT"/>
          <w:iCs w:val="0"/>
          <w:sz w:val="22"/>
          <w:szCs w:val="22"/>
        </w:rPr>
      </w:pPr>
      <w:proofErr w:type="gramStart"/>
      <w:r>
        <w:rPr>
          <w:rFonts w:ascii="Tw Cen MT" w:hAnsi="Tw Cen MT"/>
          <w:iCs w:val="0"/>
          <w:sz w:val="22"/>
          <w:szCs w:val="22"/>
        </w:rPr>
        <w:t>Rich, N.</w:t>
      </w:r>
      <w:proofErr w:type="gramEnd"/>
      <w:r>
        <w:rPr>
          <w:rFonts w:ascii="Tw Cen MT" w:hAnsi="Tw Cen MT"/>
          <w:iCs w:val="0"/>
          <w:sz w:val="22"/>
          <w:szCs w:val="22"/>
        </w:rPr>
        <w:t xml:space="preserve"> </w:t>
      </w:r>
      <w:proofErr w:type="gramStart"/>
      <w:r>
        <w:rPr>
          <w:rFonts w:ascii="Tw Cen MT" w:hAnsi="Tw Cen MT"/>
          <w:iCs w:val="0"/>
          <w:sz w:val="22"/>
          <w:szCs w:val="22"/>
        </w:rPr>
        <w:t>The Most Ambitious Environmental Lawsuit Ever.</w:t>
      </w:r>
      <w:proofErr w:type="gramEnd"/>
      <w:r>
        <w:rPr>
          <w:rFonts w:ascii="Tw Cen MT" w:hAnsi="Tw Cen MT"/>
          <w:iCs w:val="0"/>
          <w:sz w:val="22"/>
          <w:szCs w:val="22"/>
        </w:rPr>
        <w:t xml:space="preserve"> </w:t>
      </w:r>
      <w:proofErr w:type="gramStart"/>
      <w:r>
        <w:rPr>
          <w:rFonts w:ascii="Tw Cen MT" w:hAnsi="Tw Cen MT"/>
          <w:iCs w:val="0"/>
          <w:sz w:val="22"/>
          <w:szCs w:val="22"/>
        </w:rPr>
        <w:t>NY Times, October 3, 2014, 24 pp.</w:t>
      </w:r>
      <w:proofErr w:type="gramEnd"/>
      <w:r>
        <w:rPr>
          <w:rFonts w:ascii="Tw Cen MT" w:hAnsi="Tw Cen MT"/>
          <w:iCs w:val="0"/>
          <w:sz w:val="22"/>
          <w:szCs w:val="22"/>
        </w:rPr>
        <w:t xml:space="preserve"> </w:t>
      </w:r>
    </w:p>
    <w:p w14:paraId="5342E469" w14:textId="77777777" w:rsidR="00B516DF" w:rsidRDefault="00B516DF" w:rsidP="00B516DF">
      <w:pPr>
        <w:ind w:firstLine="720"/>
        <w:jc w:val="both"/>
        <w:rPr>
          <w:rFonts w:ascii="Tw Cen MT" w:hAnsi="Tw Cen MT"/>
          <w:iCs w:val="0"/>
          <w:sz w:val="22"/>
          <w:szCs w:val="22"/>
        </w:rPr>
      </w:pPr>
    </w:p>
    <w:p w14:paraId="4841754C" w14:textId="77777777" w:rsidR="00B516DF" w:rsidRDefault="00B516DF" w:rsidP="00B516DF">
      <w:pPr>
        <w:ind w:firstLine="720"/>
        <w:jc w:val="both"/>
        <w:rPr>
          <w:rFonts w:ascii="Tw Cen MT" w:hAnsi="Tw Cen MT"/>
          <w:iCs w:val="0"/>
          <w:sz w:val="22"/>
          <w:szCs w:val="22"/>
        </w:rPr>
      </w:pPr>
      <w:r>
        <w:rPr>
          <w:rFonts w:ascii="Tw Cen MT" w:hAnsi="Tw Cen MT"/>
          <w:iCs w:val="0"/>
          <w:sz w:val="22"/>
          <w:szCs w:val="22"/>
        </w:rPr>
        <w:tab/>
      </w:r>
      <w:r w:rsidRPr="00C75B43">
        <w:rPr>
          <w:rFonts w:ascii="Tw Cen MT" w:hAnsi="Tw Cen MT"/>
          <w:iCs w:val="0"/>
          <w:sz w:val="22"/>
          <w:szCs w:val="22"/>
          <w:u w:val="single"/>
        </w:rPr>
        <w:t>Discussion Topic</w:t>
      </w:r>
      <w:r>
        <w:rPr>
          <w:rFonts w:ascii="Tw Cen MT" w:hAnsi="Tw Cen MT"/>
          <w:iCs w:val="0"/>
          <w:sz w:val="22"/>
          <w:szCs w:val="22"/>
        </w:rPr>
        <w:t>: Open Topic</w:t>
      </w:r>
    </w:p>
    <w:p w14:paraId="3877FA2E" w14:textId="77777777" w:rsidR="00B516DF" w:rsidRDefault="00B516DF" w:rsidP="00B15CF9">
      <w:pPr>
        <w:jc w:val="both"/>
        <w:rPr>
          <w:rFonts w:ascii="Tw Cen MT" w:hAnsi="Tw Cen MT"/>
          <w:iCs w:val="0"/>
          <w:sz w:val="22"/>
          <w:szCs w:val="22"/>
        </w:rPr>
      </w:pPr>
    </w:p>
    <w:p w14:paraId="123D1EBA" w14:textId="77777777" w:rsidR="0063308F" w:rsidRDefault="0063308F" w:rsidP="00B15CF9">
      <w:pPr>
        <w:jc w:val="both"/>
        <w:rPr>
          <w:rFonts w:ascii="Tw Cen MT" w:hAnsi="Tw Cen MT"/>
          <w:iCs w:val="0"/>
          <w:sz w:val="22"/>
          <w:szCs w:val="22"/>
        </w:rPr>
      </w:pPr>
    </w:p>
    <w:p w14:paraId="552A6BB7" w14:textId="627364DA" w:rsidR="0063308F" w:rsidRDefault="0063308F" w:rsidP="0063308F">
      <w:pPr>
        <w:jc w:val="both"/>
        <w:rPr>
          <w:rFonts w:ascii="Tw Cen MT" w:hAnsi="Tw Cen MT"/>
          <w:iCs w:val="0"/>
          <w:sz w:val="22"/>
          <w:szCs w:val="22"/>
        </w:rPr>
      </w:pPr>
      <w:r w:rsidRPr="006E3115">
        <w:rPr>
          <w:rFonts w:ascii="Tw Cen MT" w:hAnsi="Tw Cen MT"/>
          <w:b/>
          <w:iCs w:val="0"/>
          <w:sz w:val="22"/>
          <w:szCs w:val="22"/>
        </w:rPr>
        <w:t xml:space="preserve">April </w:t>
      </w:r>
      <w:r w:rsidR="00B516DF">
        <w:rPr>
          <w:rFonts w:ascii="Tw Cen MT" w:hAnsi="Tw Cen MT"/>
          <w:b/>
          <w:iCs w:val="0"/>
          <w:sz w:val="22"/>
          <w:szCs w:val="22"/>
        </w:rPr>
        <w:t>14</w:t>
      </w:r>
      <w:r>
        <w:rPr>
          <w:rFonts w:ascii="Tw Cen MT" w:hAnsi="Tw Cen MT"/>
          <w:iCs w:val="0"/>
          <w:sz w:val="22"/>
          <w:szCs w:val="22"/>
        </w:rPr>
        <w:t>: Adaptation to Extreme Heat</w:t>
      </w:r>
    </w:p>
    <w:p w14:paraId="5773320E" w14:textId="77777777" w:rsidR="0063308F" w:rsidRDefault="0063308F" w:rsidP="0063308F">
      <w:pPr>
        <w:jc w:val="both"/>
        <w:rPr>
          <w:rFonts w:ascii="Tw Cen MT" w:hAnsi="Tw Cen MT"/>
          <w:iCs w:val="0"/>
          <w:sz w:val="22"/>
          <w:szCs w:val="22"/>
        </w:rPr>
      </w:pPr>
    </w:p>
    <w:p w14:paraId="79543679" w14:textId="77777777" w:rsidR="0063308F" w:rsidRDefault="0063308F" w:rsidP="0063308F">
      <w:pPr>
        <w:jc w:val="both"/>
        <w:rPr>
          <w:rFonts w:ascii="Tw Cen MT" w:hAnsi="Tw Cen MT"/>
          <w:iCs w:val="0"/>
          <w:sz w:val="22"/>
          <w:szCs w:val="22"/>
        </w:rPr>
      </w:pPr>
      <w:r w:rsidRPr="00064824">
        <w:rPr>
          <w:rFonts w:ascii="Tw Cen MT" w:hAnsi="Tw Cen MT"/>
          <w:iCs w:val="0"/>
          <w:sz w:val="22"/>
          <w:szCs w:val="22"/>
        </w:rPr>
        <w:tab/>
      </w:r>
      <w:r>
        <w:rPr>
          <w:rFonts w:ascii="Tw Cen MT" w:hAnsi="Tw Cen MT"/>
          <w:iCs w:val="0"/>
          <w:sz w:val="22"/>
          <w:szCs w:val="22"/>
        </w:rPr>
        <w:t>Stone, Chapter 4</w:t>
      </w:r>
    </w:p>
    <w:p w14:paraId="2EBAB5AC" w14:textId="77777777" w:rsidR="0063308F" w:rsidRDefault="0063308F" w:rsidP="0063308F">
      <w:pPr>
        <w:jc w:val="both"/>
        <w:rPr>
          <w:rFonts w:ascii="Tw Cen MT" w:hAnsi="Tw Cen MT"/>
          <w:iCs w:val="0"/>
          <w:sz w:val="22"/>
          <w:szCs w:val="22"/>
        </w:rPr>
      </w:pPr>
    </w:p>
    <w:p w14:paraId="4BD848BF" w14:textId="77777777" w:rsidR="0063308F" w:rsidRPr="00064824" w:rsidRDefault="0063308F" w:rsidP="0063308F">
      <w:pPr>
        <w:ind w:firstLine="720"/>
        <w:jc w:val="both"/>
        <w:rPr>
          <w:rFonts w:ascii="Tw Cen MT" w:hAnsi="Tw Cen MT"/>
          <w:iCs w:val="0"/>
          <w:sz w:val="22"/>
          <w:szCs w:val="22"/>
        </w:rPr>
      </w:pPr>
      <w:r>
        <w:rPr>
          <w:rFonts w:ascii="Tw Cen MT" w:hAnsi="Tw Cen MT"/>
          <w:iCs w:val="0"/>
          <w:sz w:val="22"/>
          <w:szCs w:val="22"/>
        </w:rPr>
        <w:t xml:space="preserve">Smith, P. 2010. </w:t>
      </w:r>
      <w:proofErr w:type="gramStart"/>
      <w:r>
        <w:rPr>
          <w:rFonts w:ascii="Tw Cen MT" w:hAnsi="Tw Cen MT"/>
          <w:iCs w:val="0"/>
          <w:sz w:val="22"/>
          <w:szCs w:val="22"/>
        </w:rPr>
        <w:t>Building for a Changing Climate.</w:t>
      </w:r>
      <w:proofErr w:type="gramEnd"/>
      <w:r>
        <w:rPr>
          <w:rFonts w:ascii="Tw Cen MT" w:hAnsi="Tw Cen MT"/>
          <w:iCs w:val="0"/>
          <w:sz w:val="22"/>
          <w:szCs w:val="22"/>
        </w:rPr>
        <w:t xml:space="preserve"> London: </w:t>
      </w:r>
      <w:proofErr w:type="spellStart"/>
      <w:r>
        <w:rPr>
          <w:rFonts w:ascii="Tw Cen MT" w:hAnsi="Tw Cen MT"/>
          <w:iCs w:val="0"/>
          <w:sz w:val="22"/>
          <w:szCs w:val="22"/>
        </w:rPr>
        <w:t>Earthscan</w:t>
      </w:r>
      <w:proofErr w:type="spellEnd"/>
      <w:r>
        <w:rPr>
          <w:rFonts w:ascii="Tw Cen MT" w:hAnsi="Tw Cen MT"/>
          <w:iCs w:val="0"/>
          <w:sz w:val="22"/>
          <w:szCs w:val="22"/>
        </w:rPr>
        <w:t>, 41-52</w:t>
      </w:r>
    </w:p>
    <w:p w14:paraId="436BA93E" w14:textId="77777777" w:rsidR="0063308F" w:rsidRDefault="0063308F" w:rsidP="0063308F">
      <w:pPr>
        <w:ind w:left="720" w:firstLine="720"/>
        <w:jc w:val="both"/>
        <w:rPr>
          <w:rFonts w:ascii="Tw Cen MT" w:hAnsi="Tw Cen MT"/>
          <w:iCs w:val="0"/>
          <w:sz w:val="22"/>
          <w:szCs w:val="22"/>
          <w:u w:val="single"/>
        </w:rPr>
      </w:pPr>
    </w:p>
    <w:p w14:paraId="144891E8" w14:textId="77777777" w:rsidR="0063308F" w:rsidRDefault="0063308F" w:rsidP="0063308F">
      <w:pPr>
        <w:ind w:left="720" w:firstLine="720"/>
        <w:jc w:val="both"/>
        <w:rPr>
          <w:rFonts w:ascii="Tw Cen MT" w:hAnsi="Tw Cen MT"/>
          <w:iCs w:val="0"/>
          <w:sz w:val="22"/>
          <w:szCs w:val="22"/>
        </w:rPr>
      </w:pPr>
      <w:r w:rsidRPr="009E57D5">
        <w:rPr>
          <w:rFonts w:ascii="Tw Cen MT" w:hAnsi="Tw Cen MT"/>
          <w:iCs w:val="0"/>
          <w:sz w:val="22"/>
          <w:szCs w:val="22"/>
          <w:u w:val="single"/>
        </w:rPr>
        <w:t>Discussion Topic</w:t>
      </w:r>
      <w:r w:rsidRPr="00904F62">
        <w:rPr>
          <w:rFonts w:ascii="Tw Cen MT" w:hAnsi="Tw Cen MT"/>
          <w:iCs w:val="0"/>
          <w:sz w:val="22"/>
          <w:szCs w:val="22"/>
        </w:rPr>
        <w:t xml:space="preserve">: </w:t>
      </w:r>
      <w:r>
        <w:rPr>
          <w:rFonts w:ascii="Tw Cen MT" w:hAnsi="Tw Cen MT"/>
          <w:iCs w:val="0"/>
          <w:sz w:val="22"/>
          <w:szCs w:val="22"/>
        </w:rPr>
        <w:t xml:space="preserve">Extreme Heat Response Planning in Europe: Lessons from the 2003 </w:t>
      </w:r>
    </w:p>
    <w:p w14:paraId="3F1237B7" w14:textId="77777777" w:rsidR="0063308F" w:rsidRPr="00E42BEF" w:rsidRDefault="0063308F" w:rsidP="0063308F">
      <w:pPr>
        <w:ind w:left="2160" w:firstLine="720"/>
        <w:jc w:val="both"/>
        <w:rPr>
          <w:rFonts w:ascii="Tw Cen MT" w:hAnsi="Tw Cen MT"/>
          <w:iCs w:val="0"/>
          <w:sz w:val="22"/>
          <w:szCs w:val="22"/>
        </w:rPr>
      </w:pPr>
      <w:r>
        <w:rPr>
          <w:rFonts w:ascii="Tw Cen MT" w:hAnsi="Tw Cen MT"/>
          <w:iCs w:val="0"/>
          <w:sz w:val="22"/>
          <w:szCs w:val="22"/>
        </w:rPr>
        <w:t>Heat Wave</w:t>
      </w:r>
    </w:p>
    <w:p w14:paraId="4DD08FD3" w14:textId="77777777" w:rsidR="0063308F" w:rsidRDefault="0063308F" w:rsidP="00B15CF9">
      <w:pPr>
        <w:jc w:val="both"/>
        <w:rPr>
          <w:rFonts w:ascii="Tw Cen MT" w:hAnsi="Tw Cen MT"/>
          <w:iCs w:val="0"/>
          <w:sz w:val="22"/>
          <w:szCs w:val="22"/>
        </w:rPr>
      </w:pPr>
    </w:p>
    <w:p w14:paraId="62F967E4" w14:textId="77777777" w:rsidR="00FE36F2" w:rsidRDefault="00FE36F2" w:rsidP="0063308F">
      <w:pPr>
        <w:jc w:val="both"/>
        <w:rPr>
          <w:rFonts w:ascii="Tw Cen MT" w:hAnsi="Tw Cen MT"/>
          <w:iCs w:val="0"/>
          <w:sz w:val="22"/>
          <w:szCs w:val="22"/>
          <w:u w:val="single"/>
        </w:rPr>
      </w:pPr>
    </w:p>
    <w:p w14:paraId="16E94488" w14:textId="082BAAFA" w:rsidR="006E3115" w:rsidRPr="009E57D5" w:rsidRDefault="006E3115" w:rsidP="006E3115">
      <w:pPr>
        <w:jc w:val="both"/>
        <w:rPr>
          <w:rFonts w:ascii="Tw Cen MT" w:hAnsi="Tw Cen MT"/>
          <w:sz w:val="22"/>
          <w:szCs w:val="22"/>
        </w:rPr>
      </w:pPr>
      <w:r w:rsidRPr="009E57D5">
        <w:rPr>
          <w:rFonts w:ascii="Tw Cen MT" w:hAnsi="Tw Cen MT"/>
          <w:b/>
          <w:iCs w:val="0"/>
          <w:sz w:val="22"/>
          <w:szCs w:val="22"/>
        </w:rPr>
        <w:t xml:space="preserve">April </w:t>
      </w:r>
      <w:r w:rsidR="00B516DF">
        <w:rPr>
          <w:rFonts w:ascii="Tw Cen MT" w:hAnsi="Tw Cen MT"/>
          <w:b/>
          <w:iCs w:val="0"/>
          <w:sz w:val="22"/>
          <w:szCs w:val="22"/>
        </w:rPr>
        <w:t>19</w:t>
      </w:r>
      <w:r w:rsidRPr="009E57D5">
        <w:rPr>
          <w:rFonts w:ascii="Tw Cen MT" w:hAnsi="Tw Cen MT"/>
          <w:iCs w:val="0"/>
          <w:sz w:val="22"/>
          <w:szCs w:val="22"/>
        </w:rPr>
        <w:t xml:space="preserve">: </w:t>
      </w:r>
      <w:r>
        <w:rPr>
          <w:rFonts w:ascii="Tw Cen MT" w:hAnsi="Tw Cen MT"/>
          <w:iCs w:val="0"/>
          <w:sz w:val="22"/>
          <w:szCs w:val="22"/>
        </w:rPr>
        <w:t>Adaptation to Other Extreme Weather &amp; Geoengineering</w:t>
      </w:r>
    </w:p>
    <w:p w14:paraId="0DF6C4FD" w14:textId="77777777" w:rsidR="006E3115" w:rsidRDefault="006E3115" w:rsidP="006E3115">
      <w:pPr>
        <w:jc w:val="both"/>
        <w:rPr>
          <w:rFonts w:ascii="Tw Cen MT" w:hAnsi="Tw Cen MT"/>
          <w:iCs w:val="0"/>
          <w:sz w:val="22"/>
          <w:szCs w:val="22"/>
        </w:rPr>
      </w:pPr>
    </w:p>
    <w:p w14:paraId="4EEFDE7F" w14:textId="77777777" w:rsidR="006E3115" w:rsidRDefault="006E3115" w:rsidP="006E3115">
      <w:pPr>
        <w:jc w:val="both"/>
        <w:rPr>
          <w:rFonts w:ascii="Tw Cen MT" w:hAnsi="Tw Cen MT"/>
          <w:iCs w:val="0"/>
          <w:sz w:val="22"/>
          <w:szCs w:val="22"/>
        </w:rPr>
      </w:pPr>
      <w:r>
        <w:rPr>
          <w:rFonts w:ascii="Tw Cen MT" w:hAnsi="Tw Cen MT"/>
          <w:iCs w:val="0"/>
          <w:sz w:val="22"/>
          <w:szCs w:val="22"/>
        </w:rPr>
        <w:tab/>
        <w:t>Schwab, Chapter 6 &amp; Chapter 9</w:t>
      </w:r>
    </w:p>
    <w:p w14:paraId="63379E01" w14:textId="77777777" w:rsidR="006E3115" w:rsidRDefault="006E3115" w:rsidP="006E3115">
      <w:pPr>
        <w:jc w:val="both"/>
        <w:rPr>
          <w:rFonts w:ascii="Tw Cen MT" w:hAnsi="Tw Cen MT"/>
          <w:iCs w:val="0"/>
          <w:sz w:val="22"/>
          <w:szCs w:val="22"/>
          <w:u w:val="single"/>
        </w:rPr>
      </w:pPr>
    </w:p>
    <w:p w14:paraId="67B56D78" w14:textId="77777777" w:rsidR="006E3115" w:rsidRDefault="006E3115" w:rsidP="006E3115">
      <w:pPr>
        <w:ind w:left="1440"/>
        <w:jc w:val="both"/>
        <w:rPr>
          <w:rFonts w:ascii="Tw Cen MT" w:hAnsi="Tw Cen MT"/>
          <w:iCs w:val="0"/>
          <w:sz w:val="22"/>
          <w:szCs w:val="22"/>
        </w:rPr>
      </w:pPr>
      <w:r w:rsidRPr="009E57D5">
        <w:rPr>
          <w:rFonts w:ascii="Tw Cen MT" w:hAnsi="Tw Cen MT"/>
          <w:iCs w:val="0"/>
          <w:sz w:val="22"/>
          <w:szCs w:val="22"/>
          <w:u w:val="single"/>
        </w:rPr>
        <w:t>Discussion Topic</w:t>
      </w:r>
      <w:r w:rsidRPr="00904F62">
        <w:rPr>
          <w:rFonts w:ascii="Tw Cen MT" w:hAnsi="Tw Cen MT"/>
          <w:iCs w:val="0"/>
          <w:sz w:val="22"/>
          <w:szCs w:val="22"/>
        </w:rPr>
        <w:t xml:space="preserve">: </w:t>
      </w:r>
      <w:r>
        <w:rPr>
          <w:rFonts w:ascii="Tw Cen MT" w:hAnsi="Tw Cen MT"/>
          <w:iCs w:val="0"/>
          <w:sz w:val="22"/>
          <w:szCs w:val="22"/>
        </w:rPr>
        <w:t>Open Topic</w:t>
      </w:r>
    </w:p>
    <w:p w14:paraId="7D97C198" w14:textId="77777777" w:rsidR="00111C43" w:rsidRDefault="00111C43" w:rsidP="00904F62">
      <w:pPr>
        <w:jc w:val="both"/>
        <w:rPr>
          <w:rFonts w:ascii="Tw Cen MT" w:hAnsi="Tw Cen MT"/>
          <w:iCs w:val="0"/>
          <w:sz w:val="22"/>
          <w:szCs w:val="22"/>
        </w:rPr>
      </w:pPr>
    </w:p>
    <w:p w14:paraId="2C744582" w14:textId="77777777" w:rsidR="001A7735" w:rsidRDefault="001A7735" w:rsidP="00904F62">
      <w:pPr>
        <w:jc w:val="both"/>
        <w:rPr>
          <w:rFonts w:ascii="Tw Cen MT" w:hAnsi="Tw Cen MT"/>
          <w:iCs w:val="0"/>
          <w:sz w:val="22"/>
          <w:szCs w:val="22"/>
        </w:rPr>
      </w:pPr>
    </w:p>
    <w:p w14:paraId="2DB52362" w14:textId="24D4263E" w:rsidR="00904F62" w:rsidRDefault="00904F62" w:rsidP="00904F62">
      <w:pPr>
        <w:jc w:val="both"/>
        <w:rPr>
          <w:rFonts w:ascii="Tw Cen MT" w:hAnsi="Tw Cen MT"/>
          <w:iCs w:val="0"/>
          <w:sz w:val="22"/>
          <w:szCs w:val="22"/>
        </w:rPr>
      </w:pPr>
      <w:r>
        <w:rPr>
          <w:rFonts w:ascii="Tw Cen MT" w:hAnsi="Tw Cen MT"/>
          <w:b/>
          <w:iCs w:val="0"/>
          <w:sz w:val="22"/>
          <w:szCs w:val="22"/>
        </w:rPr>
        <w:t xml:space="preserve">April </w:t>
      </w:r>
      <w:r w:rsidR="00B516DF">
        <w:rPr>
          <w:rFonts w:ascii="Tw Cen MT" w:hAnsi="Tw Cen MT"/>
          <w:b/>
          <w:iCs w:val="0"/>
          <w:sz w:val="22"/>
          <w:szCs w:val="22"/>
        </w:rPr>
        <w:t>21</w:t>
      </w:r>
      <w:r w:rsidRPr="00904F62">
        <w:rPr>
          <w:rFonts w:ascii="Tw Cen MT" w:hAnsi="Tw Cen MT"/>
          <w:iCs w:val="0"/>
          <w:sz w:val="22"/>
          <w:szCs w:val="22"/>
        </w:rPr>
        <w:t xml:space="preserve">: </w:t>
      </w:r>
      <w:r w:rsidR="00111C43">
        <w:rPr>
          <w:rFonts w:ascii="Tw Cen MT" w:hAnsi="Tw Cen MT"/>
          <w:iCs w:val="0"/>
          <w:sz w:val="22"/>
          <w:szCs w:val="22"/>
        </w:rPr>
        <w:t>Adaptation through Social Resilience</w:t>
      </w:r>
    </w:p>
    <w:p w14:paraId="191B3C06" w14:textId="77777777" w:rsidR="00904F62" w:rsidRDefault="00904F62" w:rsidP="00904F62">
      <w:pPr>
        <w:jc w:val="both"/>
        <w:rPr>
          <w:rFonts w:ascii="Tw Cen MT" w:hAnsi="Tw Cen MT"/>
          <w:iCs w:val="0"/>
          <w:sz w:val="22"/>
          <w:szCs w:val="22"/>
        </w:rPr>
      </w:pPr>
    </w:p>
    <w:p w14:paraId="44DA685A" w14:textId="21147E31" w:rsidR="00904F62" w:rsidRDefault="00963BE0" w:rsidP="00963BE0">
      <w:pPr>
        <w:ind w:left="720"/>
        <w:jc w:val="both"/>
        <w:rPr>
          <w:rFonts w:ascii="Tw Cen MT" w:hAnsi="Tw Cen MT"/>
          <w:iCs w:val="0"/>
          <w:sz w:val="22"/>
          <w:szCs w:val="22"/>
        </w:rPr>
      </w:pPr>
      <w:r>
        <w:rPr>
          <w:rFonts w:ascii="Tw Cen MT" w:hAnsi="Tw Cen MT"/>
          <w:iCs w:val="0"/>
          <w:sz w:val="22"/>
          <w:szCs w:val="22"/>
        </w:rPr>
        <w:t xml:space="preserve">Aldrich, D. 2012. </w:t>
      </w:r>
      <w:proofErr w:type="gramStart"/>
      <w:r>
        <w:rPr>
          <w:rFonts w:ascii="Tw Cen MT" w:hAnsi="Tw Cen MT"/>
          <w:iCs w:val="0"/>
          <w:sz w:val="22"/>
          <w:szCs w:val="22"/>
        </w:rPr>
        <w:t>Building Resilience: Social Capital in Post-Disaster Recovery.</w:t>
      </w:r>
      <w:proofErr w:type="gramEnd"/>
      <w:r>
        <w:rPr>
          <w:rFonts w:ascii="Tw Cen MT" w:hAnsi="Tw Cen MT"/>
          <w:iCs w:val="0"/>
          <w:sz w:val="22"/>
          <w:szCs w:val="22"/>
        </w:rPr>
        <w:t xml:space="preserve"> Chicago: Chicago University Press, 130-147.</w:t>
      </w:r>
    </w:p>
    <w:p w14:paraId="51414672" w14:textId="5038620C" w:rsidR="006F6CBC" w:rsidRDefault="006F6CBC" w:rsidP="00904F62">
      <w:pPr>
        <w:jc w:val="both"/>
        <w:rPr>
          <w:rFonts w:ascii="Tw Cen MT" w:hAnsi="Tw Cen MT"/>
          <w:sz w:val="22"/>
          <w:szCs w:val="22"/>
        </w:rPr>
      </w:pPr>
    </w:p>
    <w:p w14:paraId="6C28A398" w14:textId="77777777" w:rsidR="00D14DF5" w:rsidRDefault="00D14DF5" w:rsidP="00904F62">
      <w:pPr>
        <w:jc w:val="both"/>
        <w:rPr>
          <w:rFonts w:ascii="Tw Cen MT" w:hAnsi="Tw Cen MT"/>
          <w:sz w:val="22"/>
          <w:szCs w:val="22"/>
        </w:rPr>
      </w:pPr>
    </w:p>
    <w:p w14:paraId="0F7AD62D" w14:textId="07CBC067" w:rsidR="00FF2042" w:rsidRPr="00904F62" w:rsidRDefault="00AF04D6" w:rsidP="00161046">
      <w:pPr>
        <w:jc w:val="both"/>
        <w:rPr>
          <w:rFonts w:ascii="Tw Cen MT" w:hAnsi="Tw Cen MT"/>
          <w:iCs w:val="0"/>
          <w:sz w:val="22"/>
          <w:szCs w:val="22"/>
          <w:u w:val="single"/>
        </w:rPr>
      </w:pPr>
      <w:r w:rsidRPr="009E57D5">
        <w:rPr>
          <w:rFonts w:ascii="Tw Cen MT" w:hAnsi="Tw Cen MT"/>
          <w:b/>
          <w:iCs w:val="0"/>
          <w:sz w:val="22"/>
          <w:szCs w:val="22"/>
        </w:rPr>
        <w:t xml:space="preserve">April </w:t>
      </w:r>
      <w:r w:rsidR="00111C43">
        <w:rPr>
          <w:rFonts w:ascii="Tw Cen MT" w:hAnsi="Tw Cen MT"/>
          <w:b/>
          <w:iCs w:val="0"/>
          <w:sz w:val="22"/>
          <w:szCs w:val="22"/>
        </w:rPr>
        <w:t>26</w:t>
      </w:r>
      <w:r w:rsidR="00D14DF5">
        <w:rPr>
          <w:rFonts w:ascii="Tw Cen MT" w:hAnsi="Tw Cen MT"/>
          <w:b/>
          <w:iCs w:val="0"/>
          <w:sz w:val="22"/>
          <w:szCs w:val="22"/>
        </w:rPr>
        <w:t xml:space="preserve"> &amp; April 28</w:t>
      </w:r>
      <w:r w:rsidR="00062BC9" w:rsidRPr="009E57D5">
        <w:rPr>
          <w:rFonts w:ascii="Tw Cen MT" w:hAnsi="Tw Cen MT"/>
          <w:iCs w:val="0"/>
          <w:sz w:val="22"/>
          <w:szCs w:val="22"/>
        </w:rPr>
        <w:t xml:space="preserve">: </w:t>
      </w:r>
      <w:r w:rsidR="00AA0DA8">
        <w:rPr>
          <w:rFonts w:ascii="Tw Cen MT" w:hAnsi="Tw Cen MT"/>
          <w:iCs w:val="0"/>
          <w:sz w:val="22"/>
          <w:szCs w:val="22"/>
        </w:rPr>
        <w:t xml:space="preserve">Adaptation </w:t>
      </w:r>
      <w:r w:rsidR="00254548">
        <w:rPr>
          <w:rFonts w:ascii="Tw Cen MT" w:hAnsi="Tw Cen MT"/>
          <w:iCs w:val="0"/>
          <w:sz w:val="22"/>
          <w:szCs w:val="22"/>
        </w:rPr>
        <w:t>Project</w:t>
      </w:r>
      <w:r w:rsidR="00AA0DA8">
        <w:rPr>
          <w:rFonts w:ascii="Tw Cen MT" w:hAnsi="Tw Cen MT"/>
          <w:iCs w:val="0"/>
          <w:sz w:val="22"/>
          <w:szCs w:val="22"/>
        </w:rPr>
        <w:t xml:space="preserve"> Presentations</w:t>
      </w:r>
    </w:p>
    <w:p w14:paraId="7DEA4D3B" w14:textId="6CCA4464" w:rsidR="00D11E04" w:rsidRPr="007E43F4" w:rsidRDefault="00D11E04" w:rsidP="00161046">
      <w:pPr>
        <w:jc w:val="both"/>
        <w:rPr>
          <w:rFonts w:ascii="Tw Cen MT" w:hAnsi="Tw Cen MT"/>
          <w:sz w:val="22"/>
          <w:szCs w:val="22"/>
        </w:rPr>
      </w:pPr>
    </w:p>
    <w:sectPr w:rsidR="00D11E04" w:rsidRPr="007E43F4" w:rsidSect="00701EAD">
      <w:footerReference w:type="even" r:id="rId11"/>
      <w:footerReference w:type="default" r:id="rId12"/>
      <w:pgSz w:w="12240" w:h="15840"/>
      <w:pgMar w:top="720" w:right="1296" w:bottom="720" w:left="1296"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067CD" w14:textId="77777777" w:rsidR="00B463F8" w:rsidRDefault="00B463F8">
      <w:r>
        <w:separator/>
      </w:r>
    </w:p>
  </w:endnote>
  <w:endnote w:type="continuationSeparator" w:id="0">
    <w:p w14:paraId="4470CE8D" w14:textId="77777777" w:rsidR="00B463F8" w:rsidRDefault="00B4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adi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2C9B8" w14:textId="77777777" w:rsidR="00D21CBD" w:rsidRDefault="00D21C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19128" w14:textId="77777777" w:rsidR="00D21CBD" w:rsidRDefault="00D21C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E9C3B" w14:textId="77777777" w:rsidR="00D21CBD" w:rsidRPr="00D011B9" w:rsidRDefault="00D21CBD">
    <w:pPr>
      <w:pStyle w:val="Footer"/>
      <w:framePr w:wrap="around" w:vAnchor="text" w:hAnchor="margin" w:xAlign="right" w:y="1"/>
      <w:rPr>
        <w:rStyle w:val="PageNumber"/>
      </w:rPr>
    </w:pPr>
    <w:r w:rsidRPr="00D011B9">
      <w:rPr>
        <w:rStyle w:val="PageNumber"/>
        <w:rFonts w:ascii="Tw Cen MT" w:hAnsi="Tw Cen MT"/>
      </w:rPr>
      <w:fldChar w:fldCharType="begin"/>
    </w:r>
    <w:r w:rsidRPr="00D011B9">
      <w:rPr>
        <w:rStyle w:val="PageNumber"/>
        <w:rFonts w:ascii="Tw Cen MT" w:hAnsi="Tw Cen MT"/>
      </w:rPr>
      <w:instrText xml:space="preserve">PAGE  </w:instrText>
    </w:r>
    <w:r w:rsidRPr="00D011B9">
      <w:rPr>
        <w:rStyle w:val="PageNumber"/>
        <w:rFonts w:ascii="Tw Cen MT" w:hAnsi="Tw Cen MT"/>
      </w:rPr>
      <w:fldChar w:fldCharType="separate"/>
    </w:r>
    <w:r w:rsidR="00CD73B9">
      <w:rPr>
        <w:rStyle w:val="PageNumber"/>
        <w:rFonts w:ascii="Tw Cen MT" w:hAnsi="Tw Cen MT"/>
        <w:noProof/>
      </w:rPr>
      <w:t>2</w:t>
    </w:r>
    <w:r w:rsidRPr="00D011B9">
      <w:rPr>
        <w:rStyle w:val="PageNumber"/>
        <w:rFonts w:ascii="Tw Cen MT" w:hAnsi="Tw Cen MT"/>
      </w:rPr>
      <w:fldChar w:fldCharType="end"/>
    </w:r>
  </w:p>
  <w:p w14:paraId="761C2B11" w14:textId="77777777" w:rsidR="00D21CBD" w:rsidRDefault="00D21CB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7BFA3" w14:textId="77777777" w:rsidR="00B463F8" w:rsidRDefault="00B463F8">
      <w:r>
        <w:separator/>
      </w:r>
    </w:p>
  </w:footnote>
  <w:footnote w:type="continuationSeparator" w:id="0">
    <w:p w14:paraId="1931D867" w14:textId="77777777" w:rsidR="00B463F8" w:rsidRDefault="00B46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A99"/>
    <w:multiLevelType w:val="hybridMultilevel"/>
    <w:tmpl w:val="67047F2A"/>
    <w:lvl w:ilvl="0" w:tplc="28D83DE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F8A3BCC"/>
    <w:multiLevelType w:val="hybridMultilevel"/>
    <w:tmpl w:val="29A28CA8"/>
    <w:lvl w:ilvl="0" w:tplc="ED6CD522">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FB23664"/>
    <w:multiLevelType w:val="hybridMultilevel"/>
    <w:tmpl w:val="E4123E76"/>
    <w:lvl w:ilvl="0" w:tplc="DE9CA170">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22BE08D9"/>
    <w:multiLevelType w:val="hybridMultilevel"/>
    <w:tmpl w:val="048E0D1E"/>
    <w:lvl w:ilvl="0" w:tplc="3550B10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3E12FDA"/>
    <w:multiLevelType w:val="hybridMultilevel"/>
    <w:tmpl w:val="CA62BD80"/>
    <w:lvl w:ilvl="0" w:tplc="BE32006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A636410"/>
    <w:multiLevelType w:val="hybridMultilevel"/>
    <w:tmpl w:val="E96A17F6"/>
    <w:lvl w:ilvl="0" w:tplc="63AC141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4A020B0"/>
    <w:multiLevelType w:val="hybridMultilevel"/>
    <w:tmpl w:val="9B12675A"/>
    <w:lvl w:ilvl="0" w:tplc="7BE20E1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38AE3956"/>
    <w:multiLevelType w:val="hybridMultilevel"/>
    <w:tmpl w:val="F45E59D2"/>
    <w:lvl w:ilvl="0" w:tplc="59348954">
      <w:start w:val="2"/>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3EB13C56"/>
    <w:multiLevelType w:val="hybridMultilevel"/>
    <w:tmpl w:val="1F30B67A"/>
    <w:lvl w:ilvl="0" w:tplc="66B470B4">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44007357"/>
    <w:multiLevelType w:val="hybridMultilevel"/>
    <w:tmpl w:val="62CCAFEA"/>
    <w:lvl w:ilvl="0" w:tplc="72628582">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491F7718"/>
    <w:multiLevelType w:val="hybridMultilevel"/>
    <w:tmpl w:val="6E0EA220"/>
    <w:lvl w:ilvl="0" w:tplc="ACA4C25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49AA3C42"/>
    <w:multiLevelType w:val="hybridMultilevel"/>
    <w:tmpl w:val="F60E1368"/>
    <w:lvl w:ilvl="0" w:tplc="70A04BF8">
      <w:start w:val="1"/>
      <w:numFmt w:val="upp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4F5A67EB"/>
    <w:multiLevelType w:val="hybridMultilevel"/>
    <w:tmpl w:val="F918A17C"/>
    <w:lvl w:ilvl="0" w:tplc="04090001">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3000"/>
        </w:tabs>
        <w:ind w:left="3000" w:hanging="360"/>
      </w:pPr>
      <w:rPr>
        <w:rFonts w:ascii="Courier New" w:hAnsi="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13">
    <w:nsid w:val="5FF173C1"/>
    <w:multiLevelType w:val="hybridMultilevel"/>
    <w:tmpl w:val="489C09C6"/>
    <w:lvl w:ilvl="0" w:tplc="81A29F00">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638D64FF"/>
    <w:multiLevelType w:val="hybridMultilevel"/>
    <w:tmpl w:val="E30E0FA0"/>
    <w:lvl w:ilvl="0" w:tplc="1204957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64795262"/>
    <w:multiLevelType w:val="hybridMultilevel"/>
    <w:tmpl w:val="6A9676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7DB84292"/>
    <w:multiLevelType w:val="hybridMultilevel"/>
    <w:tmpl w:val="9D66F6E2"/>
    <w:lvl w:ilvl="0" w:tplc="F6DA9DFE">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2"/>
  </w:num>
  <w:num w:numId="2">
    <w:abstractNumId w:val="15"/>
  </w:num>
  <w:num w:numId="3">
    <w:abstractNumId w:val="9"/>
  </w:num>
  <w:num w:numId="4">
    <w:abstractNumId w:val="3"/>
  </w:num>
  <w:num w:numId="5">
    <w:abstractNumId w:val="10"/>
  </w:num>
  <w:num w:numId="6">
    <w:abstractNumId w:val="4"/>
  </w:num>
  <w:num w:numId="7">
    <w:abstractNumId w:val="7"/>
  </w:num>
  <w:num w:numId="8">
    <w:abstractNumId w:val="2"/>
  </w:num>
  <w:num w:numId="9">
    <w:abstractNumId w:val="13"/>
  </w:num>
  <w:num w:numId="10">
    <w:abstractNumId w:val="5"/>
  </w:num>
  <w:num w:numId="11">
    <w:abstractNumId w:val="11"/>
  </w:num>
  <w:num w:numId="12">
    <w:abstractNumId w:val="16"/>
  </w:num>
  <w:num w:numId="13">
    <w:abstractNumId w:val="14"/>
  </w:num>
  <w:num w:numId="14">
    <w:abstractNumId w:val="1"/>
  </w:num>
  <w:num w:numId="15">
    <w:abstractNumId w:val="8"/>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73"/>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E6"/>
    <w:rsid w:val="00012E44"/>
    <w:rsid w:val="00025693"/>
    <w:rsid w:val="0003221B"/>
    <w:rsid w:val="00044218"/>
    <w:rsid w:val="000547F6"/>
    <w:rsid w:val="0006042C"/>
    <w:rsid w:val="0006092C"/>
    <w:rsid w:val="00062BC9"/>
    <w:rsid w:val="00064824"/>
    <w:rsid w:val="00066118"/>
    <w:rsid w:val="000741DA"/>
    <w:rsid w:val="00080A37"/>
    <w:rsid w:val="00082231"/>
    <w:rsid w:val="00093484"/>
    <w:rsid w:val="00093E53"/>
    <w:rsid w:val="00093EFE"/>
    <w:rsid w:val="00093F61"/>
    <w:rsid w:val="000B0049"/>
    <w:rsid w:val="000B00A5"/>
    <w:rsid w:val="000C65BF"/>
    <w:rsid w:val="000D20C1"/>
    <w:rsid w:val="000D2A5F"/>
    <w:rsid w:val="000D6652"/>
    <w:rsid w:val="000E260D"/>
    <w:rsid w:val="000E3EF0"/>
    <w:rsid w:val="000E418A"/>
    <w:rsid w:val="000F40E8"/>
    <w:rsid w:val="00100276"/>
    <w:rsid w:val="0010677F"/>
    <w:rsid w:val="00111C43"/>
    <w:rsid w:val="001123D6"/>
    <w:rsid w:val="00114381"/>
    <w:rsid w:val="001167D3"/>
    <w:rsid w:val="0012498C"/>
    <w:rsid w:val="00126334"/>
    <w:rsid w:val="00144C04"/>
    <w:rsid w:val="001533F9"/>
    <w:rsid w:val="0016095A"/>
    <w:rsid w:val="00161046"/>
    <w:rsid w:val="00165569"/>
    <w:rsid w:val="00170847"/>
    <w:rsid w:val="001769FD"/>
    <w:rsid w:val="00182C08"/>
    <w:rsid w:val="0018476E"/>
    <w:rsid w:val="001A533D"/>
    <w:rsid w:val="001A7735"/>
    <w:rsid w:val="001B028D"/>
    <w:rsid w:val="001B36D4"/>
    <w:rsid w:val="001C0093"/>
    <w:rsid w:val="001C0911"/>
    <w:rsid w:val="001C109F"/>
    <w:rsid w:val="001C22A4"/>
    <w:rsid w:val="001C246B"/>
    <w:rsid w:val="001C458F"/>
    <w:rsid w:val="001E1631"/>
    <w:rsid w:val="001E767C"/>
    <w:rsid w:val="00203A48"/>
    <w:rsid w:val="00222167"/>
    <w:rsid w:val="00230EDB"/>
    <w:rsid w:val="00231FF5"/>
    <w:rsid w:val="0023250C"/>
    <w:rsid w:val="00236998"/>
    <w:rsid w:val="002453C8"/>
    <w:rsid w:val="0024619A"/>
    <w:rsid w:val="002504A6"/>
    <w:rsid w:val="002520A9"/>
    <w:rsid w:val="002525B0"/>
    <w:rsid w:val="00254548"/>
    <w:rsid w:val="00256DF4"/>
    <w:rsid w:val="00262BED"/>
    <w:rsid w:val="00263800"/>
    <w:rsid w:val="00266763"/>
    <w:rsid w:val="00275313"/>
    <w:rsid w:val="00283238"/>
    <w:rsid w:val="00283D34"/>
    <w:rsid w:val="00287E49"/>
    <w:rsid w:val="00292496"/>
    <w:rsid w:val="00296266"/>
    <w:rsid w:val="002A329D"/>
    <w:rsid w:val="002B6875"/>
    <w:rsid w:val="002D36B3"/>
    <w:rsid w:val="002D68DF"/>
    <w:rsid w:val="002D7265"/>
    <w:rsid w:val="002F034F"/>
    <w:rsid w:val="002F2B50"/>
    <w:rsid w:val="002F2F9C"/>
    <w:rsid w:val="00301302"/>
    <w:rsid w:val="00302C94"/>
    <w:rsid w:val="003040F6"/>
    <w:rsid w:val="003044A0"/>
    <w:rsid w:val="00313EA1"/>
    <w:rsid w:val="00315B30"/>
    <w:rsid w:val="00315B99"/>
    <w:rsid w:val="00317BC2"/>
    <w:rsid w:val="00330317"/>
    <w:rsid w:val="00335855"/>
    <w:rsid w:val="00335FFE"/>
    <w:rsid w:val="00343725"/>
    <w:rsid w:val="0034521B"/>
    <w:rsid w:val="003527BF"/>
    <w:rsid w:val="003537EB"/>
    <w:rsid w:val="003560F6"/>
    <w:rsid w:val="003746F7"/>
    <w:rsid w:val="00390FE0"/>
    <w:rsid w:val="003953F5"/>
    <w:rsid w:val="00395988"/>
    <w:rsid w:val="003A3A2E"/>
    <w:rsid w:val="003D540C"/>
    <w:rsid w:val="003E578E"/>
    <w:rsid w:val="003F790C"/>
    <w:rsid w:val="0042712B"/>
    <w:rsid w:val="00442316"/>
    <w:rsid w:val="00451E24"/>
    <w:rsid w:val="00452CBD"/>
    <w:rsid w:val="004537E6"/>
    <w:rsid w:val="00453D05"/>
    <w:rsid w:val="0045476C"/>
    <w:rsid w:val="00456F6A"/>
    <w:rsid w:val="004638DE"/>
    <w:rsid w:val="00470932"/>
    <w:rsid w:val="00473B8C"/>
    <w:rsid w:val="00480332"/>
    <w:rsid w:val="004900A8"/>
    <w:rsid w:val="00495EC1"/>
    <w:rsid w:val="004A2E6D"/>
    <w:rsid w:val="004A377D"/>
    <w:rsid w:val="004A4D5E"/>
    <w:rsid w:val="004A5DE2"/>
    <w:rsid w:val="004B3978"/>
    <w:rsid w:val="004B4730"/>
    <w:rsid w:val="004C318F"/>
    <w:rsid w:val="004C4DDB"/>
    <w:rsid w:val="004C6FA1"/>
    <w:rsid w:val="004D76D1"/>
    <w:rsid w:val="004E3067"/>
    <w:rsid w:val="004E57C3"/>
    <w:rsid w:val="004F3016"/>
    <w:rsid w:val="004F491D"/>
    <w:rsid w:val="00503D60"/>
    <w:rsid w:val="00514478"/>
    <w:rsid w:val="00520E77"/>
    <w:rsid w:val="00522B96"/>
    <w:rsid w:val="00525154"/>
    <w:rsid w:val="00533E55"/>
    <w:rsid w:val="00534C4B"/>
    <w:rsid w:val="00535DA3"/>
    <w:rsid w:val="00536726"/>
    <w:rsid w:val="00542C8D"/>
    <w:rsid w:val="00542F20"/>
    <w:rsid w:val="00544021"/>
    <w:rsid w:val="00553679"/>
    <w:rsid w:val="00561DE5"/>
    <w:rsid w:val="00566FB9"/>
    <w:rsid w:val="00567A28"/>
    <w:rsid w:val="00574F4F"/>
    <w:rsid w:val="005776E5"/>
    <w:rsid w:val="00592BBE"/>
    <w:rsid w:val="00596831"/>
    <w:rsid w:val="005A0AE3"/>
    <w:rsid w:val="005B6348"/>
    <w:rsid w:val="005B6F67"/>
    <w:rsid w:val="005E0A1F"/>
    <w:rsid w:val="005E1BCF"/>
    <w:rsid w:val="005E44B8"/>
    <w:rsid w:val="005F4588"/>
    <w:rsid w:val="00601853"/>
    <w:rsid w:val="00602198"/>
    <w:rsid w:val="00606A12"/>
    <w:rsid w:val="00612987"/>
    <w:rsid w:val="0061631F"/>
    <w:rsid w:val="006270AC"/>
    <w:rsid w:val="0063308F"/>
    <w:rsid w:val="00635F4A"/>
    <w:rsid w:val="00641163"/>
    <w:rsid w:val="00644E5F"/>
    <w:rsid w:val="00655D19"/>
    <w:rsid w:val="006611CB"/>
    <w:rsid w:val="00675D5F"/>
    <w:rsid w:val="00686C25"/>
    <w:rsid w:val="00686DF6"/>
    <w:rsid w:val="00690D2C"/>
    <w:rsid w:val="00693689"/>
    <w:rsid w:val="006944AE"/>
    <w:rsid w:val="006A2AB9"/>
    <w:rsid w:val="006A4E14"/>
    <w:rsid w:val="006A6930"/>
    <w:rsid w:val="006A6ECC"/>
    <w:rsid w:val="006A7B2D"/>
    <w:rsid w:val="006B1EA0"/>
    <w:rsid w:val="006B2BCA"/>
    <w:rsid w:val="006B6CA0"/>
    <w:rsid w:val="006C1B58"/>
    <w:rsid w:val="006C1DF0"/>
    <w:rsid w:val="006C7637"/>
    <w:rsid w:val="006D15BA"/>
    <w:rsid w:val="006E3115"/>
    <w:rsid w:val="006F10F3"/>
    <w:rsid w:val="006F423D"/>
    <w:rsid w:val="006F6CBC"/>
    <w:rsid w:val="00701EAD"/>
    <w:rsid w:val="00705086"/>
    <w:rsid w:val="00713CA0"/>
    <w:rsid w:val="00713E58"/>
    <w:rsid w:val="00731173"/>
    <w:rsid w:val="00735EA6"/>
    <w:rsid w:val="00761D38"/>
    <w:rsid w:val="007645C1"/>
    <w:rsid w:val="00773649"/>
    <w:rsid w:val="007815B0"/>
    <w:rsid w:val="007815C8"/>
    <w:rsid w:val="00781720"/>
    <w:rsid w:val="00784735"/>
    <w:rsid w:val="00793159"/>
    <w:rsid w:val="007A61AF"/>
    <w:rsid w:val="007B0C50"/>
    <w:rsid w:val="007B5B35"/>
    <w:rsid w:val="007C6D62"/>
    <w:rsid w:val="007D583E"/>
    <w:rsid w:val="007E43F4"/>
    <w:rsid w:val="007F23F4"/>
    <w:rsid w:val="007F5BEC"/>
    <w:rsid w:val="007F5C5A"/>
    <w:rsid w:val="008027C4"/>
    <w:rsid w:val="008055CD"/>
    <w:rsid w:val="00811FF1"/>
    <w:rsid w:val="00821D05"/>
    <w:rsid w:val="008238C9"/>
    <w:rsid w:val="00833534"/>
    <w:rsid w:val="00855A32"/>
    <w:rsid w:val="00861687"/>
    <w:rsid w:val="008742F5"/>
    <w:rsid w:val="00885054"/>
    <w:rsid w:val="00886950"/>
    <w:rsid w:val="00887557"/>
    <w:rsid w:val="008A1133"/>
    <w:rsid w:val="008A4D46"/>
    <w:rsid w:val="008B7928"/>
    <w:rsid w:val="008B7F14"/>
    <w:rsid w:val="008C2F5E"/>
    <w:rsid w:val="008C6812"/>
    <w:rsid w:val="008C799C"/>
    <w:rsid w:val="008D464E"/>
    <w:rsid w:val="008D472F"/>
    <w:rsid w:val="008E1E8F"/>
    <w:rsid w:val="008F08B9"/>
    <w:rsid w:val="008F0ECE"/>
    <w:rsid w:val="008F6828"/>
    <w:rsid w:val="00904F62"/>
    <w:rsid w:val="0092108D"/>
    <w:rsid w:val="009221C0"/>
    <w:rsid w:val="00924D46"/>
    <w:rsid w:val="00925AA3"/>
    <w:rsid w:val="00925EC0"/>
    <w:rsid w:val="009270A8"/>
    <w:rsid w:val="00940B1E"/>
    <w:rsid w:val="009423E1"/>
    <w:rsid w:val="0095793A"/>
    <w:rsid w:val="009600D7"/>
    <w:rsid w:val="00960B94"/>
    <w:rsid w:val="00963BE0"/>
    <w:rsid w:val="00976D7B"/>
    <w:rsid w:val="00977E32"/>
    <w:rsid w:val="00993728"/>
    <w:rsid w:val="00995A95"/>
    <w:rsid w:val="0099609B"/>
    <w:rsid w:val="009A1B61"/>
    <w:rsid w:val="009A5B3C"/>
    <w:rsid w:val="009A6D5D"/>
    <w:rsid w:val="009B4C35"/>
    <w:rsid w:val="009E4A11"/>
    <w:rsid w:val="009E5535"/>
    <w:rsid w:val="009E57D5"/>
    <w:rsid w:val="009E7EF8"/>
    <w:rsid w:val="009F2269"/>
    <w:rsid w:val="009F63B9"/>
    <w:rsid w:val="00A01673"/>
    <w:rsid w:val="00A10BCF"/>
    <w:rsid w:val="00A11DF0"/>
    <w:rsid w:val="00A13499"/>
    <w:rsid w:val="00A154B1"/>
    <w:rsid w:val="00A17129"/>
    <w:rsid w:val="00A22438"/>
    <w:rsid w:val="00A271D7"/>
    <w:rsid w:val="00A278C5"/>
    <w:rsid w:val="00A42C1A"/>
    <w:rsid w:val="00A44687"/>
    <w:rsid w:val="00A52357"/>
    <w:rsid w:val="00A61C73"/>
    <w:rsid w:val="00A63D92"/>
    <w:rsid w:val="00A678E4"/>
    <w:rsid w:val="00A74258"/>
    <w:rsid w:val="00A81D34"/>
    <w:rsid w:val="00A92FC1"/>
    <w:rsid w:val="00A9336B"/>
    <w:rsid w:val="00A9430C"/>
    <w:rsid w:val="00A9638A"/>
    <w:rsid w:val="00A9708D"/>
    <w:rsid w:val="00A977FD"/>
    <w:rsid w:val="00AA0DA8"/>
    <w:rsid w:val="00AB0003"/>
    <w:rsid w:val="00AB2D43"/>
    <w:rsid w:val="00AC6895"/>
    <w:rsid w:val="00AD15F1"/>
    <w:rsid w:val="00AD45A8"/>
    <w:rsid w:val="00AD7C40"/>
    <w:rsid w:val="00AE1892"/>
    <w:rsid w:val="00AE7F3D"/>
    <w:rsid w:val="00AF04D6"/>
    <w:rsid w:val="00B029B9"/>
    <w:rsid w:val="00B03018"/>
    <w:rsid w:val="00B030E4"/>
    <w:rsid w:val="00B15CF9"/>
    <w:rsid w:val="00B15F86"/>
    <w:rsid w:val="00B175C7"/>
    <w:rsid w:val="00B42AA7"/>
    <w:rsid w:val="00B463F8"/>
    <w:rsid w:val="00B468E0"/>
    <w:rsid w:val="00B472A3"/>
    <w:rsid w:val="00B516DF"/>
    <w:rsid w:val="00B5587D"/>
    <w:rsid w:val="00B55ECA"/>
    <w:rsid w:val="00B627A6"/>
    <w:rsid w:val="00B677B2"/>
    <w:rsid w:val="00B6799B"/>
    <w:rsid w:val="00B72B74"/>
    <w:rsid w:val="00B74C0F"/>
    <w:rsid w:val="00B752F0"/>
    <w:rsid w:val="00B771E7"/>
    <w:rsid w:val="00B86046"/>
    <w:rsid w:val="00B871BC"/>
    <w:rsid w:val="00B87941"/>
    <w:rsid w:val="00B96AAB"/>
    <w:rsid w:val="00B977D7"/>
    <w:rsid w:val="00BA3E82"/>
    <w:rsid w:val="00BC1979"/>
    <w:rsid w:val="00BD28B7"/>
    <w:rsid w:val="00BD7778"/>
    <w:rsid w:val="00BE066E"/>
    <w:rsid w:val="00BE3DBE"/>
    <w:rsid w:val="00BF7802"/>
    <w:rsid w:val="00C03D18"/>
    <w:rsid w:val="00C11FD5"/>
    <w:rsid w:val="00C17020"/>
    <w:rsid w:val="00C17FFE"/>
    <w:rsid w:val="00C2373F"/>
    <w:rsid w:val="00C3038C"/>
    <w:rsid w:val="00C34909"/>
    <w:rsid w:val="00C4357A"/>
    <w:rsid w:val="00C61AAE"/>
    <w:rsid w:val="00C66283"/>
    <w:rsid w:val="00C717EB"/>
    <w:rsid w:val="00C727E5"/>
    <w:rsid w:val="00C75B43"/>
    <w:rsid w:val="00C7732D"/>
    <w:rsid w:val="00C81034"/>
    <w:rsid w:val="00C85876"/>
    <w:rsid w:val="00C922A3"/>
    <w:rsid w:val="00C92DE9"/>
    <w:rsid w:val="00CA0415"/>
    <w:rsid w:val="00CA4B03"/>
    <w:rsid w:val="00CB12A8"/>
    <w:rsid w:val="00CB40CA"/>
    <w:rsid w:val="00CB6ECE"/>
    <w:rsid w:val="00CD73B9"/>
    <w:rsid w:val="00CE353F"/>
    <w:rsid w:val="00CF3045"/>
    <w:rsid w:val="00CF3756"/>
    <w:rsid w:val="00CF4258"/>
    <w:rsid w:val="00CF5325"/>
    <w:rsid w:val="00CF716C"/>
    <w:rsid w:val="00D011B9"/>
    <w:rsid w:val="00D0270B"/>
    <w:rsid w:val="00D11E04"/>
    <w:rsid w:val="00D126D0"/>
    <w:rsid w:val="00D13785"/>
    <w:rsid w:val="00D14DF5"/>
    <w:rsid w:val="00D16BF7"/>
    <w:rsid w:val="00D21CBD"/>
    <w:rsid w:val="00D2444C"/>
    <w:rsid w:val="00D361AD"/>
    <w:rsid w:val="00D378B9"/>
    <w:rsid w:val="00D46C56"/>
    <w:rsid w:val="00D67A01"/>
    <w:rsid w:val="00D76832"/>
    <w:rsid w:val="00D809B9"/>
    <w:rsid w:val="00D8264F"/>
    <w:rsid w:val="00D842C8"/>
    <w:rsid w:val="00D8663D"/>
    <w:rsid w:val="00D86A48"/>
    <w:rsid w:val="00D92A95"/>
    <w:rsid w:val="00DA347D"/>
    <w:rsid w:val="00DA7D2A"/>
    <w:rsid w:val="00DB0C73"/>
    <w:rsid w:val="00DB3216"/>
    <w:rsid w:val="00DC0FC3"/>
    <w:rsid w:val="00DC37A6"/>
    <w:rsid w:val="00DD413C"/>
    <w:rsid w:val="00DD76D9"/>
    <w:rsid w:val="00DE384A"/>
    <w:rsid w:val="00DE52F8"/>
    <w:rsid w:val="00E1304F"/>
    <w:rsid w:val="00E13B20"/>
    <w:rsid w:val="00E20694"/>
    <w:rsid w:val="00E23204"/>
    <w:rsid w:val="00E25BA8"/>
    <w:rsid w:val="00E27E84"/>
    <w:rsid w:val="00E33213"/>
    <w:rsid w:val="00E33851"/>
    <w:rsid w:val="00E33A2E"/>
    <w:rsid w:val="00E375EF"/>
    <w:rsid w:val="00E40613"/>
    <w:rsid w:val="00E44E97"/>
    <w:rsid w:val="00E45FF0"/>
    <w:rsid w:val="00E5273D"/>
    <w:rsid w:val="00E65A17"/>
    <w:rsid w:val="00E867EF"/>
    <w:rsid w:val="00E90592"/>
    <w:rsid w:val="00E9133E"/>
    <w:rsid w:val="00E92914"/>
    <w:rsid w:val="00EA1532"/>
    <w:rsid w:val="00EA6D05"/>
    <w:rsid w:val="00EC0BD3"/>
    <w:rsid w:val="00EC578F"/>
    <w:rsid w:val="00ED12B5"/>
    <w:rsid w:val="00ED2231"/>
    <w:rsid w:val="00ED5AA7"/>
    <w:rsid w:val="00EE1E5B"/>
    <w:rsid w:val="00EE6657"/>
    <w:rsid w:val="00EE6BC0"/>
    <w:rsid w:val="00EF5631"/>
    <w:rsid w:val="00EF6EB9"/>
    <w:rsid w:val="00EF7A53"/>
    <w:rsid w:val="00F01591"/>
    <w:rsid w:val="00F3623A"/>
    <w:rsid w:val="00F4163D"/>
    <w:rsid w:val="00F44F8F"/>
    <w:rsid w:val="00F57669"/>
    <w:rsid w:val="00F607A9"/>
    <w:rsid w:val="00F61087"/>
    <w:rsid w:val="00F7780D"/>
    <w:rsid w:val="00F82142"/>
    <w:rsid w:val="00F90C13"/>
    <w:rsid w:val="00F914D8"/>
    <w:rsid w:val="00FA20C1"/>
    <w:rsid w:val="00FA3E5B"/>
    <w:rsid w:val="00FA4923"/>
    <w:rsid w:val="00FA7599"/>
    <w:rsid w:val="00FB0C9A"/>
    <w:rsid w:val="00FB251C"/>
    <w:rsid w:val="00FB6537"/>
    <w:rsid w:val="00FC0997"/>
    <w:rsid w:val="00FC5839"/>
    <w:rsid w:val="00FD0FB4"/>
    <w:rsid w:val="00FD3AEA"/>
    <w:rsid w:val="00FE36F2"/>
    <w:rsid w:val="00FE604B"/>
    <w:rsid w:val="00FE7426"/>
    <w:rsid w:val="00FF2042"/>
    <w:rsid w:val="00FF2A5A"/>
    <w:rsid w:val="00FF45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F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rsid w:val="00D809B9"/>
    <w:rPr>
      <w:rFonts w:ascii="Arial" w:hAnsi="Arial" w:cs="Arial"/>
      <w:iCs/>
    </w:rPr>
  </w:style>
  <w:style w:type="paragraph" w:styleId="Heading1">
    <w:name w:val="heading 1"/>
    <w:basedOn w:val="Normal"/>
    <w:next w:val="Normal"/>
    <w:qFormat/>
    <w:rsid w:val="00FF2A5A"/>
    <w:pPr>
      <w:keepNext/>
      <w:outlineLvl w:val="0"/>
    </w:pPr>
    <w:rPr>
      <w:rFonts w:ascii="Abadi MT Condensed" w:hAnsi="Abadi MT Condensed"/>
    </w:rPr>
  </w:style>
  <w:style w:type="paragraph" w:styleId="Heading2">
    <w:name w:val="heading 2"/>
    <w:basedOn w:val="Normal"/>
    <w:next w:val="Normal"/>
    <w:qFormat/>
    <w:rsid w:val="00FF2A5A"/>
    <w:pPr>
      <w:keepNext/>
      <w:outlineLvl w:val="1"/>
    </w:pPr>
    <w:rPr>
      <w:rFonts w:ascii="Abadi MT Condensed" w:hAnsi="Abadi MT Condensed"/>
      <w:sz w:val="24"/>
    </w:rPr>
  </w:style>
  <w:style w:type="paragraph" w:styleId="Heading3">
    <w:name w:val="heading 3"/>
    <w:basedOn w:val="Normal"/>
    <w:next w:val="Normal"/>
    <w:qFormat/>
    <w:rsid w:val="00FF2A5A"/>
    <w:pPr>
      <w:keepNext/>
      <w:outlineLvl w:val="2"/>
    </w:pPr>
    <w:rPr>
      <w:b/>
      <w:bCs/>
      <w:sz w:val="28"/>
    </w:rPr>
  </w:style>
  <w:style w:type="paragraph" w:styleId="Heading4">
    <w:name w:val="heading 4"/>
    <w:basedOn w:val="Normal"/>
    <w:next w:val="Normal"/>
    <w:qFormat/>
    <w:rsid w:val="00FF2A5A"/>
    <w:pPr>
      <w:keepNext/>
      <w:outlineLvl w:val="3"/>
    </w:pPr>
    <w:rPr>
      <w:b/>
      <w:bCs/>
      <w:smallCaps/>
    </w:rPr>
  </w:style>
  <w:style w:type="paragraph" w:styleId="Heading5">
    <w:name w:val="heading 5"/>
    <w:basedOn w:val="Normal"/>
    <w:next w:val="Normal"/>
    <w:qFormat/>
    <w:rsid w:val="00FF2A5A"/>
    <w:pPr>
      <w:keepNext/>
      <w:outlineLvl w:val="4"/>
    </w:pPr>
    <w:rPr>
      <w:b/>
      <w:bCs/>
      <w:i/>
      <w:iCs w:val="0"/>
    </w:rPr>
  </w:style>
  <w:style w:type="paragraph" w:styleId="Heading6">
    <w:name w:val="heading 6"/>
    <w:basedOn w:val="Normal"/>
    <w:next w:val="Normal"/>
    <w:qFormat/>
    <w:rsid w:val="00FF2A5A"/>
    <w:pPr>
      <w:keepNext/>
      <w:ind w:left="720"/>
      <w:outlineLvl w:val="5"/>
    </w:pPr>
    <w:rPr>
      <w:u w:val="single"/>
    </w:rPr>
  </w:style>
  <w:style w:type="paragraph" w:styleId="Heading7">
    <w:name w:val="heading 7"/>
    <w:basedOn w:val="Normal"/>
    <w:next w:val="Normal"/>
    <w:qFormat/>
    <w:rsid w:val="00FF2A5A"/>
    <w:pPr>
      <w:keepNext/>
      <w:ind w:left="720" w:hanging="28"/>
      <w:jc w:val="both"/>
      <w:outlineLvl w:val="6"/>
    </w:pPr>
    <w:rPr>
      <w:u w:val="single"/>
    </w:rPr>
  </w:style>
  <w:style w:type="paragraph" w:styleId="Heading8">
    <w:name w:val="heading 8"/>
    <w:basedOn w:val="Normal"/>
    <w:next w:val="Normal"/>
    <w:qFormat/>
    <w:rsid w:val="00FF2A5A"/>
    <w:pPr>
      <w:keepNext/>
      <w:ind w:firstLine="720"/>
      <w:outlineLvl w:val="7"/>
    </w:pPr>
    <w:rPr>
      <w:u w:val="single"/>
    </w:rPr>
  </w:style>
  <w:style w:type="paragraph" w:styleId="Heading9">
    <w:name w:val="heading 9"/>
    <w:basedOn w:val="Normal"/>
    <w:next w:val="Normal"/>
    <w:qFormat/>
    <w:rsid w:val="00FF2A5A"/>
    <w:pPr>
      <w:keepNext/>
      <w:ind w:left="720" w:firstLine="720"/>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F2A5A"/>
    <w:pPr>
      <w:jc w:val="both"/>
    </w:pPr>
    <w:rPr>
      <w:rFonts w:ascii="Times New Roman" w:hAnsi="Times New Roman"/>
      <w:b/>
      <w:szCs w:val="24"/>
    </w:rPr>
  </w:style>
  <w:style w:type="character" w:styleId="Hyperlink">
    <w:name w:val="Hyperlink"/>
    <w:rsid w:val="00FF2A5A"/>
    <w:rPr>
      <w:color w:val="0000FF"/>
      <w:u w:val="single"/>
    </w:rPr>
  </w:style>
  <w:style w:type="paragraph" w:styleId="EnvelopeReturn">
    <w:name w:val="envelope return"/>
    <w:basedOn w:val="Normal"/>
    <w:rsid w:val="00FF2A5A"/>
    <w:rPr>
      <w:b/>
    </w:rPr>
  </w:style>
  <w:style w:type="paragraph" w:styleId="EnvelopeAddress">
    <w:name w:val="envelope address"/>
    <w:basedOn w:val="Normal"/>
    <w:rsid w:val="00FF2A5A"/>
    <w:pPr>
      <w:framePr w:w="7920" w:h="1980" w:hRule="exact" w:hSpace="180" w:wrap="auto" w:hAnchor="page" w:xAlign="center" w:yAlign="bottom"/>
      <w:ind w:left="2880"/>
    </w:pPr>
    <w:rPr>
      <w:b/>
      <w:sz w:val="24"/>
      <w:szCs w:val="24"/>
    </w:rPr>
  </w:style>
  <w:style w:type="paragraph" w:styleId="DocumentMap">
    <w:name w:val="Document Map"/>
    <w:basedOn w:val="Normal"/>
    <w:semiHidden/>
    <w:rsid w:val="00FF2A5A"/>
    <w:pPr>
      <w:shd w:val="clear" w:color="auto" w:fill="000080"/>
    </w:pPr>
    <w:rPr>
      <w:rFonts w:ascii="Tahoma" w:hAnsi="Tahoma" w:cs="Tahoma"/>
    </w:rPr>
  </w:style>
  <w:style w:type="paragraph" w:styleId="BodyTextIndent">
    <w:name w:val="Body Text Indent"/>
    <w:basedOn w:val="Normal"/>
    <w:rsid w:val="00FF2A5A"/>
    <w:pPr>
      <w:ind w:left="1440"/>
      <w:jc w:val="both"/>
    </w:pPr>
  </w:style>
  <w:style w:type="paragraph" w:styleId="Footer">
    <w:name w:val="footer"/>
    <w:basedOn w:val="Normal"/>
    <w:rsid w:val="00FF2A5A"/>
    <w:pPr>
      <w:tabs>
        <w:tab w:val="center" w:pos="4320"/>
        <w:tab w:val="right" w:pos="8640"/>
      </w:tabs>
    </w:pPr>
  </w:style>
  <w:style w:type="character" w:styleId="PageNumber">
    <w:name w:val="page number"/>
    <w:basedOn w:val="DefaultParagraphFont"/>
    <w:rsid w:val="00FF2A5A"/>
  </w:style>
  <w:style w:type="paragraph" w:styleId="FootnoteText">
    <w:name w:val="footnote text"/>
    <w:basedOn w:val="Normal"/>
    <w:semiHidden/>
    <w:rsid w:val="00FF2A5A"/>
  </w:style>
  <w:style w:type="paragraph" w:styleId="BalloonText">
    <w:name w:val="Balloon Text"/>
    <w:basedOn w:val="Normal"/>
    <w:link w:val="BalloonTextChar"/>
    <w:rsid w:val="00885054"/>
    <w:rPr>
      <w:rFonts w:ascii="Tahoma" w:hAnsi="Tahoma" w:cs="Tahoma"/>
      <w:sz w:val="16"/>
      <w:szCs w:val="16"/>
    </w:rPr>
  </w:style>
  <w:style w:type="character" w:customStyle="1" w:styleId="BalloonTextChar">
    <w:name w:val="Balloon Text Char"/>
    <w:link w:val="BalloonText"/>
    <w:rsid w:val="00885054"/>
    <w:rPr>
      <w:rFonts w:ascii="Tahoma" w:hAnsi="Tahoma" w:cs="Tahoma"/>
      <w:iCs/>
      <w:sz w:val="16"/>
      <w:szCs w:val="16"/>
    </w:rPr>
  </w:style>
  <w:style w:type="paragraph" w:styleId="Header">
    <w:name w:val="header"/>
    <w:basedOn w:val="Normal"/>
    <w:link w:val="HeaderChar"/>
    <w:rsid w:val="00D011B9"/>
    <w:pPr>
      <w:tabs>
        <w:tab w:val="center" w:pos="4320"/>
        <w:tab w:val="right" w:pos="8640"/>
      </w:tabs>
    </w:pPr>
  </w:style>
  <w:style w:type="character" w:customStyle="1" w:styleId="HeaderChar">
    <w:name w:val="Header Char"/>
    <w:basedOn w:val="DefaultParagraphFont"/>
    <w:link w:val="Header"/>
    <w:rsid w:val="00D011B9"/>
    <w:rPr>
      <w:rFonts w:ascii="Arial" w:hAnsi="Arial" w:cs="Arial"/>
      <w:iCs/>
    </w:rPr>
  </w:style>
  <w:style w:type="character" w:styleId="CommentReference">
    <w:name w:val="annotation reference"/>
    <w:basedOn w:val="DefaultParagraphFont"/>
    <w:rsid w:val="00C61AAE"/>
    <w:rPr>
      <w:sz w:val="18"/>
      <w:szCs w:val="18"/>
    </w:rPr>
  </w:style>
  <w:style w:type="paragraph" w:styleId="CommentText">
    <w:name w:val="annotation text"/>
    <w:basedOn w:val="Normal"/>
    <w:link w:val="CommentTextChar"/>
    <w:rsid w:val="00C61AAE"/>
    <w:rPr>
      <w:sz w:val="24"/>
      <w:szCs w:val="24"/>
    </w:rPr>
  </w:style>
  <w:style w:type="character" w:customStyle="1" w:styleId="CommentTextChar">
    <w:name w:val="Comment Text Char"/>
    <w:basedOn w:val="DefaultParagraphFont"/>
    <w:link w:val="CommentText"/>
    <w:rsid w:val="00C61AAE"/>
    <w:rPr>
      <w:rFonts w:ascii="Arial" w:hAnsi="Arial" w:cs="Arial"/>
      <w:iCs/>
      <w:sz w:val="24"/>
      <w:szCs w:val="24"/>
    </w:rPr>
  </w:style>
  <w:style w:type="paragraph" w:styleId="CommentSubject">
    <w:name w:val="annotation subject"/>
    <w:basedOn w:val="CommentText"/>
    <w:next w:val="CommentText"/>
    <w:link w:val="CommentSubjectChar"/>
    <w:rsid w:val="00C61AAE"/>
    <w:rPr>
      <w:b/>
      <w:bCs/>
      <w:sz w:val="20"/>
      <w:szCs w:val="20"/>
    </w:rPr>
  </w:style>
  <w:style w:type="character" w:customStyle="1" w:styleId="CommentSubjectChar">
    <w:name w:val="Comment Subject Char"/>
    <w:basedOn w:val="CommentTextChar"/>
    <w:link w:val="CommentSubject"/>
    <w:rsid w:val="00C61AAE"/>
    <w:rPr>
      <w:rFonts w:ascii="Arial" w:hAnsi="Arial" w:cs="Arial"/>
      <w:b/>
      <w:bCs/>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rsid w:val="00D809B9"/>
    <w:rPr>
      <w:rFonts w:ascii="Arial" w:hAnsi="Arial" w:cs="Arial"/>
      <w:iCs/>
    </w:rPr>
  </w:style>
  <w:style w:type="paragraph" w:styleId="Heading1">
    <w:name w:val="heading 1"/>
    <w:basedOn w:val="Normal"/>
    <w:next w:val="Normal"/>
    <w:qFormat/>
    <w:rsid w:val="00FF2A5A"/>
    <w:pPr>
      <w:keepNext/>
      <w:outlineLvl w:val="0"/>
    </w:pPr>
    <w:rPr>
      <w:rFonts w:ascii="Abadi MT Condensed" w:hAnsi="Abadi MT Condensed"/>
    </w:rPr>
  </w:style>
  <w:style w:type="paragraph" w:styleId="Heading2">
    <w:name w:val="heading 2"/>
    <w:basedOn w:val="Normal"/>
    <w:next w:val="Normal"/>
    <w:qFormat/>
    <w:rsid w:val="00FF2A5A"/>
    <w:pPr>
      <w:keepNext/>
      <w:outlineLvl w:val="1"/>
    </w:pPr>
    <w:rPr>
      <w:rFonts w:ascii="Abadi MT Condensed" w:hAnsi="Abadi MT Condensed"/>
      <w:sz w:val="24"/>
    </w:rPr>
  </w:style>
  <w:style w:type="paragraph" w:styleId="Heading3">
    <w:name w:val="heading 3"/>
    <w:basedOn w:val="Normal"/>
    <w:next w:val="Normal"/>
    <w:qFormat/>
    <w:rsid w:val="00FF2A5A"/>
    <w:pPr>
      <w:keepNext/>
      <w:outlineLvl w:val="2"/>
    </w:pPr>
    <w:rPr>
      <w:b/>
      <w:bCs/>
      <w:sz w:val="28"/>
    </w:rPr>
  </w:style>
  <w:style w:type="paragraph" w:styleId="Heading4">
    <w:name w:val="heading 4"/>
    <w:basedOn w:val="Normal"/>
    <w:next w:val="Normal"/>
    <w:qFormat/>
    <w:rsid w:val="00FF2A5A"/>
    <w:pPr>
      <w:keepNext/>
      <w:outlineLvl w:val="3"/>
    </w:pPr>
    <w:rPr>
      <w:b/>
      <w:bCs/>
      <w:smallCaps/>
    </w:rPr>
  </w:style>
  <w:style w:type="paragraph" w:styleId="Heading5">
    <w:name w:val="heading 5"/>
    <w:basedOn w:val="Normal"/>
    <w:next w:val="Normal"/>
    <w:qFormat/>
    <w:rsid w:val="00FF2A5A"/>
    <w:pPr>
      <w:keepNext/>
      <w:outlineLvl w:val="4"/>
    </w:pPr>
    <w:rPr>
      <w:b/>
      <w:bCs/>
      <w:i/>
      <w:iCs w:val="0"/>
    </w:rPr>
  </w:style>
  <w:style w:type="paragraph" w:styleId="Heading6">
    <w:name w:val="heading 6"/>
    <w:basedOn w:val="Normal"/>
    <w:next w:val="Normal"/>
    <w:qFormat/>
    <w:rsid w:val="00FF2A5A"/>
    <w:pPr>
      <w:keepNext/>
      <w:ind w:left="720"/>
      <w:outlineLvl w:val="5"/>
    </w:pPr>
    <w:rPr>
      <w:u w:val="single"/>
    </w:rPr>
  </w:style>
  <w:style w:type="paragraph" w:styleId="Heading7">
    <w:name w:val="heading 7"/>
    <w:basedOn w:val="Normal"/>
    <w:next w:val="Normal"/>
    <w:qFormat/>
    <w:rsid w:val="00FF2A5A"/>
    <w:pPr>
      <w:keepNext/>
      <w:ind w:left="720" w:hanging="28"/>
      <w:jc w:val="both"/>
      <w:outlineLvl w:val="6"/>
    </w:pPr>
    <w:rPr>
      <w:u w:val="single"/>
    </w:rPr>
  </w:style>
  <w:style w:type="paragraph" w:styleId="Heading8">
    <w:name w:val="heading 8"/>
    <w:basedOn w:val="Normal"/>
    <w:next w:val="Normal"/>
    <w:qFormat/>
    <w:rsid w:val="00FF2A5A"/>
    <w:pPr>
      <w:keepNext/>
      <w:ind w:firstLine="720"/>
      <w:outlineLvl w:val="7"/>
    </w:pPr>
    <w:rPr>
      <w:u w:val="single"/>
    </w:rPr>
  </w:style>
  <w:style w:type="paragraph" w:styleId="Heading9">
    <w:name w:val="heading 9"/>
    <w:basedOn w:val="Normal"/>
    <w:next w:val="Normal"/>
    <w:qFormat/>
    <w:rsid w:val="00FF2A5A"/>
    <w:pPr>
      <w:keepNext/>
      <w:ind w:left="720" w:firstLine="720"/>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F2A5A"/>
    <w:pPr>
      <w:jc w:val="both"/>
    </w:pPr>
    <w:rPr>
      <w:rFonts w:ascii="Times New Roman" w:hAnsi="Times New Roman"/>
      <w:b/>
      <w:szCs w:val="24"/>
    </w:rPr>
  </w:style>
  <w:style w:type="character" w:styleId="Hyperlink">
    <w:name w:val="Hyperlink"/>
    <w:rsid w:val="00FF2A5A"/>
    <w:rPr>
      <w:color w:val="0000FF"/>
      <w:u w:val="single"/>
    </w:rPr>
  </w:style>
  <w:style w:type="paragraph" w:styleId="EnvelopeReturn">
    <w:name w:val="envelope return"/>
    <w:basedOn w:val="Normal"/>
    <w:rsid w:val="00FF2A5A"/>
    <w:rPr>
      <w:b/>
    </w:rPr>
  </w:style>
  <w:style w:type="paragraph" w:styleId="EnvelopeAddress">
    <w:name w:val="envelope address"/>
    <w:basedOn w:val="Normal"/>
    <w:rsid w:val="00FF2A5A"/>
    <w:pPr>
      <w:framePr w:w="7920" w:h="1980" w:hRule="exact" w:hSpace="180" w:wrap="auto" w:hAnchor="page" w:xAlign="center" w:yAlign="bottom"/>
      <w:ind w:left="2880"/>
    </w:pPr>
    <w:rPr>
      <w:b/>
      <w:sz w:val="24"/>
      <w:szCs w:val="24"/>
    </w:rPr>
  </w:style>
  <w:style w:type="paragraph" w:styleId="DocumentMap">
    <w:name w:val="Document Map"/>
    <w:basedOn w:val="Normal"/>
    <w:semiHidden/>
    <w:rsid w:val="00FF2A5A"/>
    <w:pPr>
      <w:shd w:val="clear" w:color="auto" w:fill="000080"/>
    </w:pPr>
    <w:rPr>
      <w:rFonts w:ascii="Tahoma" w:hAnsi="Tahoma" w:cs="Tahoma"/>
    </w:rPr>
  </w:style>
  <w:style w:type="paragraph" w:styleId="BodyTextIndent">
    <w:name w:val="Body Text Indent"/>
    <w:basedOn w:val="Normal"/>
    <w:rsid w:val="00FF2A5A"/>
    <w:pPr>
      <w:ind w:left="1440"/>
      <w:jc w:val="both"/>
    </w:pPr>
  </w:style>
  <w:style w:type="paragraph" w:styleId="Footer">
    <w:name w:val="footer"/>
    <w:basedOn w:val="Normal"/>
    <w:rsid w:val="00FF2A5A"/>
    <w:pPr>
      <w:tabs>
        <w:tab w:val="center" w:pos="4320"/>
        <w:tab w:val="right" w:pos="8640"/>
      </w:tabs>
    </w:pPr>
  </w:style>
  <w:style w:type="character" w:styleId="PageNumber">
    <w:name w:val="page number"/>
    <w:basedOn w:val="DefaultParagraphFont"/>
    <w:rsid w:val="00FF2A5A"/>
  </w:style>
  <w:style w:type="paragraph" w:styleId="FootnoteText">
    <w:name w:val="footnote text"/>
    <w:basedOn w:val="Normal"/>
    <w:semiHidden/>
    <w:rsid w:val="00FF2A5A"/>
  </w:style>
  <w:style w:type="paragraph" w:styleId="BalloonText">
    <w:name w:val="Balloon Text"/>
    <w:basedOn w:val="Normal"/>
    <w:link w:val="BalloonTextChar"/>
    <w:rsid w:val="00885054"/>
    <w:rPr>
      <w:rFonts w:ascii="Tahoma" w:hAnsi="Tahoma" w:cs="Tahoma"/>
      <w:sz w:val="16"/>
      <w:szCs w:val="16"/>
    </w:rPr>
  </w:style>
  <w:style w:type="character" w:customStyle="1" w:styleId="BalloonTextChar">
    <w:name w:val="Balloon Text Char"/>
    <w:link w:val="BalloonText"/>
    <w:rsid w:val="00885054"/>
    <w:rPr>
      <w:rFonts w:ascii="Tahoma" w:hAnsi="Tahoma" w:cs="Tahoma"/>
      <w:iCs/>
      <w:sz w:val="16"/>
      <w:szCs w:val="16"/>
    </w:rPr>
  </w:style>
  <w:style w:type="paragraph" w:styleId="Header">
    <w:name w:val="header"/>
    <w:basedOn w:val="Normal"/>
    <w:link w:val="HeaderChar"/>
    <w:rsid w:val="00D011B9"/>
    <w:pPr>
      <w:tabs>
        <w:tab w:val="center" w:pos="4320"/>
        <w:tab w:val="right" w:pos="8640"/>
      </w:tabs>
    </w:pPr>
  </w:style>
  <w:style w:type="character" w:customStyle="1" w:styleId="HeaderChar">
    <w:name w:val="Header Char"/>
    <w:basedOn w:val="DefaultParagraphFont"/>
    <w:link w:val="Header"/>
    <w:rsid w:val="00D011B9"/>
    <w:rPr>
      <w:rFonts w:ascii="Arial" w:hAnsi="Arial" w:cs="Arial"/>
      <w:iCs/>
    </w:rPr>
  </w:style>
  <w:style w:type="character" w:styleId="CommentReference">
    <w:name w:val="annotation reference"/>
    <w:basedOn w:val="DefaultParagraphFont"/>
    <w:rsid w:val="00C61AAE"/>
    <w:rPr>
      <w:sz w:val="18"/>
      <w:szCs w:val="18"/>
    </w:rPr>
  </w:style>
  <w:style w:type="paragraph" w:styleId="CommentText">
    <w:name w:val="annotation text"/>
    <w:basedOn w:val="Normal"/>
    <w:link w:val="CommentTextChar"/>
    <w:rsid w:val="00C61AAE"/>
    <w:rPr>
      <w:sz w:val="24"/>
      <w:szCs w:val="24"/>
    </w:rPr>
  </w:style>
  <w:style w:type="character" w:customStyle="1" w:styleId="CommentTextChar">
    <w:name w:val="Comment Text Char"/>
    <w:basedOn w:val="DefaultParagraphFont"/>
    <w:link w:val="CommentText"/>
    <w:rsid w:val="00C61AAE"/>
    <w:rPr>
      <w:rFonts w:ascii="Arial" w:hAnsi="Arial" w:cs="Arial"/>
      <w:iCs/>
      <w:sz w:val="24"/>
      <w:szCs w:val="24"/>
    </w:rPr>
  </w:style>
  <w:style w:type="paragraph" w:styleId="CommentSubject">
    <w:name w:val="annotation subject"/>
    <w:basedOn w:val="CommentText"/>
    <w:next w:val="CommentText"/>
    <w:link w:val="CommentSubjectChar"/>
    <w:rsid w:val="00C61AAE"/>
    <w:rPr>
      <w:b/>
      <w:bCs/>
      <w:sz w:val="20"/>
      <w:szCs w:val="20"/>
    </w:rPr>
  </w:style>
  <w:style w:type="character" w:customStyle="1" w:styleId="CommentSubjectChar">
    <w:name w:val="Comment Subject Char"/>
    <w:basedOn w:val="CommentTextChar"/>
    <w:link w:val="CommentSubject"/>
    <w:rsid w:val="00C61AAE"/>
    <w:rPr>
      <w:rFonts w:ascii="Arial" w:hAnsi="Arial" w:cs="Arial"/>
      <w:b/>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5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one@gatech.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nca2014.globalchange.gov/report/our-changing-climate/extreme-weather" TargetMode="External"/><Relationship Id="rId4" Type="http://schemas.openxmlformats.org/officeDocument/2006/relationships/settings" Target="settings.xml"/><Relationship Id="rId9" Type="http://schemas.openxmlformats.org/officeDocument/2006/relationships/hyperlink" Target="http://tsquare.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2237</Words>
  <Characters>11324</Characters>
  <Application>Microsoft Office Word</Application>
  <DocSecurity>0</DocSecurity>
  <Lines>492</Lines>
  <Paragraphs>237</Paragraphs>
  <ScaleCrop>false</ScaleCrop>
  <HeadingPairs>
    <vt:vector size="2" baseType="variant">
      <vt:variant>
        <vt:lpstr>Title</vt:lpstr>
      </vt:variant>
      <vt:variant>
        <vt:i4>1</vt:i4>
      </vt:variant>
    </vt:vector>
  </HeadingPairs>
  <TitlesOfParts>
    <vt:vector size="1" baseType="lpstr">
      <vt:lpstr>COURSE OUTLINE</vt:lpstr>
    </vt:vector>
  </TitlesOfParts>
  <Company>Dell Computer Corporation</Company>
  <LinksUpToDate>false</LinksUpToDate>
  <CharactersWithSpaces>13324</CharactersWithSpaces>
  <SharedDoc>false</SharedDoc>
  <HLinks>
    <vt:vector size="18" baseType="variant">
      <vt:variant>
        <vt:i4>4128815</vt:i4>
      </vt:variant>
      <vt:variant>
        <vt:i4>6</vt:i4>
      </vt:variant>
      <vt:variant>
        <vt:i4>0</vt:i4>
      </vt:variant>
      <vt:variant>
        <vt:i4>5</vt:i4>
      </vt:variant>
      <vt:variant>
        <vt:lpwstr>http://tsquare.gatech.edu/</vt:lpwstr>
      </vt:variant>
      <vt:variant>
        <vt:lpwstr/>
      </vt:variant>
      <vt:variant>
        <vt:i4>1245253</vt:i4>
      </vt:variant>
      <vt:variant>
        <vt:i4>3</vt:i4>
      </vt:variant>
      <vt:variant>
        <vt:i4>0</vt:i4>
      </vt:variant>
      <vt:variant>
        <vt:i4>5</vt:i4>
      </vt:variant>
      <vt:variant>
        <vt:lpwstr>http://www.honor.gatech.edu/resources/plagiarism.html</vt:lpwstr>
      </vt:variant>
      <vt:variant>
        <vt:lpwstr/>
      </vt:variant>
      <vt:variant>
        <vt:i4>2162713</vt:i4>
      </vt:variant>
      <vt:variant>
        <vt:i4>0</vt:i4>
      </vt:variant>
      <vt:variant>
        <vt:i4>0</vt:i4>
      </vt:variant>
      <vt:variant>
        <vt:i4>5</vt:i4>
      </vt:variant>
      <vt:variant>
        <vt:lpwstr>mailto:stone@gatech.edu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Preferred Customer</dc:creator>
  <cp:lastModifiedBy>Tucker, Melissa R</cp:lastModifiedBy>
  <cp:revision>2</cp:revision>
  <cp:lastPrinted>2016-01-12T15:26:00Z</cp:lastPrinted>
  <dcterms:created xsi:type="dcterms:W3CDTF">2016-04-19T12:37:00Z</dcterms:created>
  <dcterms:modified xsi:type="dcterms:W3CDTF">2016-04-19T12:37:00Z</dcterms:modified>
</cp:coreProperties>
</file>