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9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998"/>
      </w:tblGrid>
      <w:tr w:rsidR="000C741E" w:rsidRPr="000C741E" w:rsidTr="00C128C9"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ECE 88</w:t>
            </w:r>
            <w:r w:rsidR="0098387C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1</w:t>
            </w:r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 xml:space="preserve">3 -  </w:t>
            </w:r>
            <w:r w:rsidR="00A16460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Special Topics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Prerequisites:</w:t>
            </w: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 None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proofErr w:type="spellStart"/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Corequisites</w:t>
            </w:r>
            <w:proofErr w:type="spellEnd"/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:</w:t>
            </w: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 None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A16460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Catalog Description:</w:t>
            </w: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 Used for courses under development or courses being offered only one time.</w:t>
            </w:r>
          </w:p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bookmarkStart w:id="0" w:name="_GoBack"/>
            <w:bookmarkEnd w:id="0"/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Textbook(s):</w:t>
            </w: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</w:t>
            </w:r>
          </w:p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 xml:space="preserve">  TBA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</w:p>
        </w:tc>
      </w:tr>
      <w:tr w:rsidR="000C741E" w:rsidRPr="000C741E" w:rsidTr="00C128C9"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Topical Outline:</w:t>
            </w: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</w:t>
            </w:r>
          </w:p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</w:p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 xml:space="preserve">Outlines for special topic courses are approved by the appropriate </w:t>
            </w:r>
          </w:p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Technical Interest Group(s) and by the ECE Graduate Committee.</w:t>
            </w:r>
          </w:p>
        </w:tc>
      </w:tr>
    </w:tbl>
    <w:p w:rsidR="008766AD" w:rsidRDefault="008766AD"/>
    <w:sectPr w:rsidR="008766AD" w:rsidSect="008766A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1E"/>
    <w:rsid w:val="000C3799"/>
    <w:rsid w:val="000C741E"/>
    <w:rsid w:val="008766AD"/>
    <w:rsid w:val="0098387C"/>
    <w:rsid w:val="00A164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60C1C53-3EA9-4948-A093-36B4782A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GaTech - CSIP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Williams</dc:creator>
  <cp:keywords/>
  <dc:description/>
  <cp:lastModifiedBy>Laros, Patricia A</cp:lastModifiedBy>
  <cp:revision>3</cp:revision>
  <dcterms:created xsi:type="dcterms:W3CDTF">2015-02-24T18:58:00Z</dcterms:created>
  <dcterms:modified xsi:type="dcterms:W3CDTF">2015-02-24T18:58:00Z</dcterms:modified>
</cp:coreProperties>
</file>