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5DE" w:rsidRDefault="003455DE">
      <w:pPr>
        <w:rPr>
          <w:sz w:val="22"/>
          <w:szCs w:val="22"/>
        </w:rPr>
      </w:pPr>
    </w:p>
    <w:p w:rsidR="003455DE" w:rsidRDefault="003455DE">
      <w:pPr>
        <w:tabs>
          <w:tab w:val="left" w:pos="-1440"/>
        </w:tabs>
        <w:ind w:left="6480" w:hanging="6480"/>
        <w:rPr>
          <w:sz w:val="22"/>
          <w:szCs w:val="22"/>
        </w:rPr>
      </w:pPr>
      <w:r>
        <w:rPr>
          <w:sz w:val="22"/>
          <w:szCs w:val="22"/>
        </w:rPr>
        <w:t>Course Number:</w:t>
      </w:r>
      <w:r w:rsidR="006D2BAF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ECON </w:t>
      </w:r>
      <w:r w:rsidR="003C42AC">
        <w:rPr>
          <w:sz w:val="22"/>
          <w:szCs w:val="22"/>
        </w:rPr>
        <w:t>4</w:t>
      </w:r>
      <w:r w:rsidR="006256E7">
        <w:rPr>
          <w:sz w:val="22"/>
          <w:szCs w:val="22"/>
        </w:rPr>
        <w:t>370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3455DE" w:rsidRDefault="003455DE">
      <w:pPr>
        <w:tabs>
          <w:tab w:val="left" w:pos="-1440"/>
        </w:tabs>
        <w:ind w:left="6480" w:hanging="6480"/>
        <w:rPr>
          <w:sz w:val="22"/>
          <w:szCs w:val="22"/>
        </w:rPr>
      </w:pPr>
      <w:r>
        <w:rPr>
          <w:sz w:val="22"/>
          <w:szCs w:val="22"/>
        </w:rPr>
        <w:t>Course Title:</w:t>
      </w:r>
      <w:r w:rsidR="006D2BAF">
        <w:rPr>
          <w:sz w:val="22"/>
          <w:szCs w:val="22"/>
        </w:rPr>
        <w:t xml:space="preserve">           </w:t>
      </w:r>
      <w:r w:rsidR="00C56D79">
        <w:rPr>
          <w:sz w:val="22"/>
          <w:szCs w:val="22"/>
        </w:rPr>
        <w:t>L</w:t>
      </w:r>
      <w:r>
        <w:rPr>
          <w:sz w:val="22"/>
          <w:szCs w:val="22"/>
        </w:rPr>
        <w:t>aw and Economics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</w:p>
    <w:p w:rsidR="003455DE" w:rsidRDefault="003455DE">
      <w:pPr>
        <w:tabs>
          <w:tab w:val="left" w:pos="-144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>Course Credit:</w:t>
      </w:r>
      <w:r>
        <w:rPr>
          <w:sz w:val="22"/>
          <w:szCs w:val="22"/>
        </w:rPr>
        <w:tab/>
        <w:t xml:space="preserve">3 semester hours </w:t>
      </w:r>
    </w:p>
    <w:p w:rsidR="003455DE" w:rsidRDefault="003455DE">
      <w:pPr>
        <w:rPr>
          <w:sz w:val="22"/>
          <w:szCs w:val="22"/>
        </w:rPr>
      </w:pPr>
      <w:r>
        <w:rPr>
          <w:sz w:val="22"/>
          <w:szCs w:val="22"/>
        </w:rPr>
        <w:t>Prerequisites: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ECON 2</w:t>
      </w:r>
      <w:r w:rsidR="003C42AC">
        <w:rPr>
          <w:sz w:val="22"/>
          <w:szCs w:val="22"/>
        </w:rPr>
        <w:t>1</w:t>
      </w:r>
      <w:r w:rsidR="006256E7">
        <w:rPr>
          <w:sz w:val="22"/>
          <w:szCs w:val="22"/>
        </w:rPr>
        <w:t>00 or ECON 2101 or ECON 21</w:t>
      </w:r>
      <w:r w:rsidR="003C42AC">
        <w:rPr>
          <w:sz w:val="22"/>
          <w:szCs w:val="22"/>
        </w:rPr>
        <w:t>06</w:t>
      </w:r>
    </w:p>
    <w:p w:rsidR="003455DE" w:rsidRDefault="003455DE">
      <w:pPr>
        <w:tabs>
          <w:tab w:val="left" w:pos="-144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>Course Schedule:</w:t>
      </w:r>
      <w:r>
        <w:rPr>
          <w:sz w:val="22"/>
          <w:szCs w:val="22"/>
        </w:rPr>
        <w:tab/>
        <w:t xml:space="preserve">Tuesday/Thursday,   </w:t>
      </w:r>
      <w:r w:rsidR="003C42AC">
        <w:rPr>
          <w:sz w:val="22"/>
          <w:szCs w:val="22"/>
        </w:rPr>
        <w:t>1</w:t>
      </w:r>
      <w:r>
        <w:rPr>
          <w:sz w:val="22"/>
          <w:szCs w:val="22"/>
        </w:rPr>
        <w:t>:3</w:t>
      </w:r>
      <w:r w:rsidR="003C42AC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="003C42AC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3C42AC">
        <w:rPr>
          <w:sz w:val="22"/>
          <w:szCs w:val="22"/>
        </w:rPr>
        <w:t>2:55</w:t>
      </w:r>
      <w:r w:rsidR="00100A34">
        <w:rPr>
          <w:sz w:val="22"/>
          <w:szCs w:val="22"/>
        </w:rPr>
        <w:t xml:space="preserve"> </w:t>
      </w:r>
      <w:r w:rsidR="003C42AC">
        <w:rPr>
          <w:sz w:val="22"/>
          <w:szCs w:val="22"/>
        </w:rPr>
        <w:t>p</w:t>
      </w:r>
      <w:r w:rsidR="00100A34">
        <w:rPr>
          <w:sz w:val="22"/>
          <w:szCs w:val="22"/>
        </w:rPr>
        <w:t>.m.</w:t>
      </w:r>
      <w:r w:rsidR="00935F68">
        <w:rPr>
          <w:sz w:val="22"/>
          <w:szCs w:val="22"/>
        </w:rPr>
        <w:t xml:space="preserve">, </w:t>
      </w:r>
      <w:r w:rsidR="006A6537">
        <w:rPr>
          <w:sz w:val="22"/>
          <w:szCs w:val="22"/>
        </w:rPr>
        <w:t>Skiles 170</w:t>
      </w:r>
    </w:p>
    <w:p w:rsidR="00100A34" w:rsidRDefault="00100A34" w:rsidP="00100A34">
      <w:pPr>
        <w:tabs>
          <w:tab w:val="left" w:pos="-1440"/>
        </w:tabs>
        <w:rPr>
          <w:sz w:val="22"/>
          <w:szCs w:val="22"/>
        </w:rPr>
      </w:pPr>
      <w:r>
        <w:rPr>
          <w:sz w:val="22"/>
          <w:szCs w:val="22"/>
        </w:rPr>
        <w:t>Instructor: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Dr. David N. Laband, e-mail:</w:t>
      </w:r>
      <w:r w:rsidR="003C42AC">
        <w:rPr>
          <w:sz w:val="22"/>
          <w:szCs w:val="22"/>
        </w:rPr>
        <w:t xml:space="preserve"> </w:t>
      </w:r>
      <w:hyperlink r:id="rId6" w:history="1">
        <w:r w:rsidR="003C42AC" w:rsidRPr="005B487C">
          <w:rPr>
            <w:rStyle w:val="Hyperlink"/>
            <w:sz w:val="22"/>
            <w:szCs w:val="22"/>
          </w:rPr>
          <w:t>david.laband@econ.gatech.edu</w:t>
        </w:r>
      </w:hyperlink>
      <w:r w:rsidR="003C42AC">
        <w:rPr>
          <w:sz w:val="22"/>
          <w:szCs w:val="22"/>
        </w:rPr>
        <w:t>,</w:t>
      </w:r>
      <w:r>
        <w:rPr>
          <w:sz w:val="22"/>
          <w:szCs w:val="22"/>
        </w:rPr>
        <w:t xml:space="preserve"> office: </w:t>
      </w:r>
      <w:r w:rsidR="003C42AC">
        <w:rPr>
          <w:sz w:val="22"/>
          <w:szCs w:val="22"/>
        </w:rPr>
        <w:t>385-4145</w:t>
      </w:r>
    </w:p>
    <w:p w:rsidR="006256E7" w:rsidRDefault="006256E7">
      <w:pPr>
        <w:rPr>
          <w:sz w:val="22"/>
          <w:szCs w:val="22"/>
        </w:rPr>
      </w:pPr>
    </w:p>
    <w:p w:rsidR="003455DE" w:rsidRDefault="00100A34">
      <w:pPr>
        <w:rPr>
          <w:sz w:val="22"/>
          <w:szCs w:val="22"/>
        </w:rPr>
      </w:pPr>
      <w:r>
        <w:rPr>
          <w:sz w:val="22"/>
          <w:szCs w:val="22"/>
        </w:rPr>
        <w:t>Office hours: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C42AC">
        <w:rPr>
          <w:sz w:val="22"/>
          <w:szCs w:val="22"/>
        </w:rPr>
        <w:t>b</w:t>
      </w:r>
      <w:r>
        <w:rPr>
          <w:sz w:val="22"/>
          <w:szCs w:val="22"/>
        </w:rPr>
        <w:t>y appointment</w:t>
      </w:r>
    </w:p>
    <w:p w:rsidR="003455DE" w:rsidRDefault="003455DE">
      <w:pPr>
        <w:rPr>
          <w:sz w:val="22"/>
          <w:szCs w:val="22"/>
        </w:rPr>
      </w:pPr>
    </w:p>
    <w:p w:rsidR="003455DE" w:rsidRDefault="003455DE">
      <w:pPr>
        <w:tabs>
          <w:tab w:val="left" w:pos="-144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>Required Reading:</w:t>
      </w:r>
      <w:r>
        <w:rPr>
          <w:sz w:val="22"/>
          <w:szCs w:val="22"/>
        </w:rPr>
        <w:tab/>
      </w:r>
      <w:r w:rsidR="002F55A3">
        <w:rPr>
          <w:sz w:val="22"/>
          <w:szCs w:val="22"/>
        </w:rPr>
        <w:t>Articles distributed by instructor.</w:t>
      </w:r>
    </w:p>
    <w:p w:rsidR="003455DE" w:rsidRDefault="003455DE">
      <w:pPr>
        <w:rPr>
          <w:sz w:val="22"/>
          <w:szCs w:val="22"/>
        </w:rPr>
      </w:pPr>
    </w:p>
    <w:p w:rsidR="003455DE" w:rsidRDefault="003455DE">
      <w:pPr>
        <w:tabs>
          <w:tab w:val="left" w:pos="-144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>Recommended:</w:t>
      </w:r>
      <w:r>
        <w:rPr>
          <w:sz w:val="22"/>
          <w:szCs w:val="22"/>
        </w:rPr>
        <w:tab/>
        <w:t xml:space="preserve">The </w:t>
      </w:r>
      <w:r>
        <w:rPr>
          <w:b/>
          <w:bCs/>
          <w:i/>
          <w:iCs/>
          <w:sz w:val="22"/>
          <w:szCs w:val="22"/>
        </w:rPr>
        <w:t>Wall Street Journal</w:t>
      </w:r>
      <w:r>
        <w:rPr>
          <w:sz w:val="22"/>
          <w:szCs w:val="22"/>
        </w:rPr>
        <w:t xml:space="preserve">, Richard A. Posner, </w:t>
      </w:r>
      <w:r>
        <w:rPr>
          <w:b/>
          <w:bCs/>
          <w:i/>
          <w:iCs/>
          <w:sz w:val="22"/>
          <w:szCs w:val="22"/>
        </w:rPr>
        <w:t>Economic Analysis of Law</w:t>
      </w:r>
      <w:r>
        <w:rPr>
          <w:sz w:val="22"/>
          <w:szCs w:val="22"/>
        </w:rPr>
        <w:t xml:space="preserve">, </w:t>
      </w:r>
      <w:r w:rsidR="00100A34">
        <w:rPr>
          <w:sz w:val="22"/>
          <w:szCs w:val="22"/>
        </w:rPr>
        <w:t>Aspen Law &amp; Business</w:t>
      </w:r>
      <w:r>
        <w:rPr>
          <w:sz w:val="22"/>
          <w:szCs w:val="22"/>
        </w:rPr>
        <w:t>.</w:t>
      </w:r>
    </w:p>
    <w:p w:rsidR="003455DE" w:rsidRDefault="003455DE">
      <w:pPr>
        <w:rPr>
          <w:sz w:val="22"/>
          <w:szCs w:val="22"/>
        </w:rPr>
      </w:pPr>
    </w:p>
    <w:p w:rsidR="00AD2299" w:rsidRDefault="00AD2299">
      <w:pPr>
        <w:tabs>
          <w:tab w:val="left" w:pos="-1440"/>
        </w:tabs>
        <w:ind w:left="2160" w:hanging="2160"/>
        <w:rPr>
          <w:sz w:val="22"/>
          <w:szCs w:val="22"/>
        </w:rPr>
      </w:pPr>
    </w:p>
    <w:p w:rsidR="003455DE" w:rsidRDefault="003455DE">
      <w:pPr>
        <w:tabs>
          <w:tab w:val="left" w:pos="-144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>Objective:</w:t>
      </w:r>
      <w:r>
        <w:rPr>
          <w:sz w:val="22"/>
          <w:szCs w:val="22"/>
        </w:rPr>
        <w:tab/>
        <w:t>To introduce students to economic aspects of legal decision-making and to develop students’ ability to critically analyze the purposes and effi</w:t>
      </w:r>
      <w:r w:rsidR="002F55A3">
        <w:rPr>
          <w:sz w:val="22"/>
          <w:szCs w:val="22"/>
        </w:rPr>
        <w:t>ciency of legal decision-making from an economic perspective.</w:t>
      </w:r>
    </w:p>
    <w:p w:rsidR="003455DE" w:rsidRDefault="003455DE">
      <w:pPr>
        <w:rPr>
          <w:sz w:val="22"/>
          <w:szCs w:val="22"/>
        </w:rPr>
      </w:pPr>
    </w:p>
    <w:p w:rsidR="006256E7" w:rsidRDefault="006256E7">
      <w:pPr>
        <w:rPr>
          <w:sz w:val="22"/>
          <w:szCs w:val="22"/>
        </w:rPr>
      </w:pPr>
      <w:r>
        <w:rPr>
          <w:sz w:val="22"/>
          <w:szCs w:val="22"/>
        </w:rPr>
        <w:t>Learning Outcomes:</w:t>
      </w:r>
      <w:r>
        <w:rPr>
          <w:sz w:val="22"/>
          <w:szCs w:val="22"/>
        </w:rPr>
        <w:tab/>
        <w:t>Students have the ability to describe how historical economic and political</w:t>
      </w:r>
    </w:p>
    <w:p w:rsidR="006256E7" w:rsidRDefault="006256E7" w:rsidP="006256E7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conditions affect the emergence and extent of legal institutions such as </w:t>
      </w:r>
    </w:p>
    <w:p w:rsidR="006256E7" w:rsidRDefault="006256E7" w:rsidP="006256E7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publicly-enforced property rights.</w:t>
      </w:r>
    </w:p>
    <w:p w:rsidR="006256E7" w:rsidRDefault="006256E7" w:rsidP="006256E7">
      <w:pPr>
        <w:ind w:left="1440" w:firstLine="720"/>
        <w:rPr>
          <w:sz w:val="22"/>
          <w:szCs w:val="22"/>
        </w:rPr>
      </w:pPr>
    </w:p>
    <w:p w:rsidR="006256E7" w:rsidRDefault="006256E7" w:rsidP="006256E7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Students will demonstrate an ability to critically analyze various facets of legal </w:t>
      </w:r>
    </w:p>
    <w:p w:rsidR="006256E7" w:rsidRDefault="006256E7" w:rsidP="006256E7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decision-making (e.g., property rights, torts, contracts, anti-trust, regulation) from </w:t>
      </w:r>
    </w:p>
    <w:p w:rsidR="006256E7" w:rsidRDefault="006256E7" w:rsidP="006256E7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an economic perspective.</w:t>
      </w:r>
    </w:p>
    <w:p w:rsidR="006256E7" w:rsidRDefault="006256E7" w:rsidP="006256E7">
      <w:pPr>
        <w:ind w:left="1440" w:firstLine="720"/>
        <w:rPr>
          <w:sz w:val="22"/>
          <w:szCs w:val="22"/>
        </w:rPr>
      </w:pPr>
    </w:p>
    <w:p w:rsidR="006256E7" w:rsidRDefault="006256E7" w:rsidP="006256E7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Students will demonstrate an understanding of how economic and political </w:t>
      </w:r>
    </w:p>
    <w:p w:rsidR="006256E7" w:rsidRDefault="006256E7" w:rsidP="006256E7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incentives influence individual and group behavior, thereby affecting wealth</w:t>
      </w:r>
    </w:p>
    <w:p w:rsidR="006256E7" w:rsidRDefault="006256E7" w:rsidP="006256E7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distribution and social welfare.</w:t>
      </w:r>
    </w:p>
    <w:p w:rsidR="00AD2299" w:rsidRDefault="00AD2299">
      <w:pPr>
        <w:tabs>
          <w:tab w:val="left" w:pos="-1440"/>
        </w:tabs>
        <w:ind w:left="1440" w:hanging="1440"/>
        <w:rPr>
          <w:sz w:val="22"/>
          <w:szCs w:val="22"/>
        </w:rPr>
      </w:pPr>
    </w:p>
    <w:p w:rsidR="003455DE" w:rsidRDefault="003455D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Class Policies:</w:t>
      </w:r>
      <w:r>
        <w:rPr>
          <w:sz w:val="22"/>
          <w:szCs w:val="22"/>
        </w:rPr>
        <w:tab/>
        <w:t xml:space="preserve">Attendance is expected.  Professional courtesy is expected.  If you know in advance that you will be late for class or need to leave class early, please let me know. </w:t>
      </w:r>
      <w:r w:rsidR="002F55A3">
        <w:rPr>
          <w:sz w:val="22"/>
          <w:szCs w:val="22"/>
        </w:rPr>
        <w:t xml:space="preserve"> </w:t>
      </w:r>
      <w:r>
        <w:rPr>
          <w:sz w:val="22"/>
          <w:szCs w:val="22"/>
        </w:rPr>
        <w:t>Students are expected to be attentive and</w:t>
      </w:r>
      <w:r w:rsidR="005731F6">
        <w:rPr>
          <w:sz w:val="22"/>
          <w:szCs w:val="22"/>
        </w:rPr>
        <w:t xml:space="preserve"> encouraged</w:t>
      </w:r>
      <w:r>
        <w:rPr>
          <w:sz w:val="22"/>
          <w:szCs w:val="22"/>
        </w:rPr>
        <w:t xml:space="preserve"> to contribute to classroom discussions.  Do not carry on private conversations, read newspapers, sleep, etc. during class. </w:t>
      </w:r>
      <w:r w:rsidR="005731F6">
        <w:rPr>
          <w:sz w:val="22"/>
          <w:szCs w:val="22"/>
        </w:rPr>
        <w:t xml:space="preserve"> Use of portable electronic devices (laptop computers, smart phones, e-tablets, etc.) is strictly forbidden at all times.  </w:t>
      </w:r>
      <w:r>
        <w:rPr>
          <w:sz w:val="22"/>
          <w:szCs w:val="22"/>
        </w:rPr>
        <w:t xml:space="preserve"> </w:t>
      </w:r>
    </w:p>
    <w:p w:rsidR="003455DE" w:rsidRDefault="003455DE">
      <w:pPr>
        <w:rPr>
          <w:sz w:val="22"/>
          <w:szCs w:val="22"/>
        </w:rPr>
      </w:pPr>
    </w:p>
    <w:p w:rsidR="003455DE" w:rsidRDefault="003455DE">
      <w:pPr>
        <w:ind w:firstLine="1440"/>
        <w:rPr>
          <w:sz w:val="22"/>
          <w:szCs w:val="22"/>
        </w:rPr>
      </w:pPr>
      <w:r>
        <w:rPr>
          <w:sz w:val="22"/>
          <w:szCs w:val="22"/>
        </w:rPr>
        <w:t>I encourage you to contact me outside of class, for questions and/or more involved</w:t>
      </w:r>
    </w:p>
    <w:p w:rsidR="00AD2299" w:rsidRDefault="003455DE" w:rsidP="003C42AC">
      <w:pPr>
        <w:ind w:firstLine="1440"/>
        <w:rPr>
          <w:sz w:val="22"/>
          <w:szCs w:val="22"/>
        </w:rPr>
      </w:pPr>
      <w:r>
        <w:rPr>
          <w:sz w:val="22"/>
          <w:szCs w:val="22"/>
        </w:rPr>
        <w:t xml:space="preserve">discussion of class-related or personal issues you may be dealing with.  </w:t>
      </w:r>
    </w:p>
    <w:p w:rsidR="00AD2299" w:rsidRDefault="00AD2299">
      <w:pPr>
        <w:ind w:firstLine="1440"/>
        <w:rPr>
          <w:sz w:val="22"/>
          <w:szCs w:val="22"/>
        </w:rPr>
      </w:pPr>
    </w:p>
    <w:p w:rsidR="003455DE" w:rsidRDefault="00AD2299" w:rsidP="00AD2299">
      <w:pPr>
        <w:ind w:left="1440"/>
        <w:rPr>
          <w:sz w:val="22"/>
          <w:szCs w:val="22"/>
        </w:rPr>
      </w:pPr>
      <w:r w:rsidRPr="00AD2299">
        <w:rPr>
          <w:sz w:val="22"/>
          <w:szCs w:val="22"/>
        </w:rPr>
        <w:t xml:space="preserve">Students are responsible for assigned readings even if not discussed explicitly in class.  The relative weights of graded exercises are listed below.  All graded assignments are cumulative; the final exam will cover material from the entire course.  There will be no make-up exams without permission from the instructor </w:t>
      </w:r>
      <w:r w:rsidRPr="00AD2299">
        <w:rPr>
          <w:sz w:val="22"/>
          <w:szCs w:val="22"/>
          <w:u w:val="single"/>
        </w:rPr>
        <w:t>prior to the regularly scheduled graded exercise</w:t>
      </w:r>
      <w:r w:rsidRPr="00AD2299">
        <w:rPr>
          <w:sz w:val="22"/>
          <w:szCs w:val="22"/>
        </w:rPr>
        <w:t xml:space="preserve">.  </w:t>
      </w:r>
    </w:p>
    <w:p w:rsidR="006256E7" w:rsidRDefault="006256E7" w:rsidP="00AD2299">
      <w:pPr>
        <w:ind w:left="1440"/>
        <w:rPr>
          <w:sz w:val="22"/>
          <w:szCs w:val="22"/>
        </w:rPr>
      </w:pPr>
    </w:p>
    <w:p w:rsidR="006256E7" w:rsidRPr="00AD2299" w:rsidRDefault="006256E7" w:rsidP="00AD2299">
      <w:pPr>
        <w:ind w:left="1440"/>
        <w:rPr>
          <w:sz w:val="22"/>
          <w:szCs w:val="22"/>
        </w:rPr>
      </w:pPr>
      <w:bookmarkStart w:id="0" w:name="_GoBack"/>
      <w:bookmarkEnd w:id="0"/>
    </w:p>
    <w:p w:rsidR="003455DE" w:rsidRDefault="003455DE">
      <w:pPr>
        <w:rPr>
          <w:sz w:val="22"/>
          <w:szCs w:val="22"/>
        </w:rPr>
      </w:pPr>
    </w:p>
    <w:p w:rsidR="00991041" w:rsidRDefault="00991041" w:rsidP="00991041">
      <w:pPr>
        <w:widowControl/>
      </w:pPr>
      <w:r w:rsidRPr="00991041">
        <w:rPr>
          <w:bCs/>
          <w:u w:val="single"/>
        </w:rPr>
        <w:lastRenderedPageBreak/>
        <w:t>Students with disabilities</w:t>
      </w:r>
      <w:r w:rsidRPr="00991041">
        <w:rPr>
          <w:bCs/>
        </w:rPr>
        <w:t>:</w:t>
      </w:r>
      <w:r>
        <w:rPr>
          <w:b/>
          <w:bCs/>
        </w:rPr>
        <w:t xml:space="preserve"> </w:t>
      </w:r>
      <w:r>
        <w:t>Georgia Tech offers accommodations to students with disabilities. If you need a classroom accommodation, please make an appointment with the ADAPTS office</w:t>
      </w:r>
    </w:p>
    <w:p w:rsidR="00991041" w:rsidRDefault="00991041" w:rsidP="00991041">
      <w:pPr>
        <w:widowControl/>
      </w:pPr>
      <w:r>
        <w:t>(www.adapts.gatech.edu). If you have an accommodation letter from the ADAPTS office and</w:t>
      </w:r>
    </w:p>
    <w:p w:rsidR="00991041" w:rsidRDefault="00991041" w:rsidP="00991041">
      <w:pPr>
        <w:widowControl/>
      </w:pPr>
      <w:r>
        <w:t>require accommodations, please see me in my office during office hours or by setting up an</w:t>
      </w:r>
    </w:p>
    <w:p w:rsidR="00991041" w:rsidRDefault="00991041" w:rsidP="00991041">
      <w:pPr>
        <w:widowControl/>
      </w:pPr>
      <w:r>
        <w:t>appointment with me.</w:t>
      </w:r>
    </w:p>
    <w:p w:rsidR="00991041" w:rsidRDefault="00991041" w:rsidP="00991041">
      <w:pPr>
        <w:widowControl/>
      </w:pPr>
    </w:p>
    <w:p w:rsidR="00991041" w:rsidRDefault="00991041" w:rsidP="00991041">
      <w:pPr>
        <w:widowControl/>
      </w:pPr>
      <w:r w:rsidRPr="00991041">
        <w:rPr>
          <w:bCs/>
          <w:u w:val="single"/>
        </w:rPr>
        <w:t>Academic Honesty</w:t>
      </w:r>
      <w:r w:rsidRPr="00991041">
        <w:rPr>
          <w:bCs/>
        </w:rPr>
        <w:t>:</w:t>
      </w:r>
      <w:r>
        <w:rPr>
          <w:b/>
          <w:bCs/>
        </w:rPr>
        <w:t xml:space="preserve">  </w:t>
      </w:r>
      <w:r>
        <w:t xml:space="preserve">Cheating is </w:t>
      </w:r>
      <w:r>
        <w:rPr>
          <w:b/>
          <w:bCs/>
        </w:rPr>
        <w:t>unacceptable</w:t>
      </w:r>
      <w:r>
        <w:t>. You are hereby reminded that you have pledged to uphold the honor code as follows:</w:t>
      </w:r>
    </w:p>
    <w:p w:rsidR="00991041" w:rsidRDefault="00991041" w:rsidP="00991041">
      <w:pPr>
        <w:widowControl/>
      </w:pPr>
    </w:p>
    <w:p w:rsidR="00991041" w:rsidRDefault="00991041" w:rsidP="00991041">
      <w:pPr>
        <w:widowControl/>
        <w:rPr>
          <w:i/>
          <w:iCs/>
        </w:rPr>
      </w:pPr>
      <w:r>
        <w:rPr>
          <w:i/>
          <w:iCs/>
        </w:rPr>
        <w:t>Having read the Georgia Institute of Technology Academic Honor code, I understand and accept</w:t>
      </w:r>
    </w:p>
    <w:p w:rsidR="00991041" w:rsidRDefault="00991041" w:rsidP="00991041">
      <w:pPr>
        <w:widowControl/>
        <w:rPr>
          <w:i/>
          <w:iCs/>
        </w:rPr>
      </w:pPr>
      <w:r>
        <w:rPr>
          <w:i/>
          <w:iCs/>
        </w:rPr>
        <w:t>my responsibility as a member of the Georgia Tech community to uphold the Honor Code at all</w:t>
      </w:r>
    </w:p>
    <w:p w:rsidR="00991041" w:rsidRDefault="00991041" w:rsidP="00991041">
      <w:pPr>
        <w:widowControl/>
        <w:rPr>
          <w:i/>
          <w:iCs/>
        </w:rPr>
      </w:pPr>
      <w:r>
        <w:rPr>
          <w:i/>
          <w:iCs/>
        </w:rPr>
        <w:t>times. In addition, I understand my options for reporting honor violations as detailed in the code.</w:t>
      </w:r>
    </w:p>
    <w:p w:rsidR="00991041" w:rsidRDefault="00991041" w:rsidP="00991041">
      <w:pPr>
        <w:widowControl/>
      </w:pPr>
      <w:r>
        <w:t>Should you be caught cheating in this class you will be prosecuted according to the honor code</w:t>
      </w:r>
    </w:p>
    <w:p w:rsidR="00991041" w:rsidRDefault="00991041" w:rsidP="00991041">
      <w:pPr>
        <w:widowControl/>
      </w:pPr>
      <w:r>
        <w:t xml:space="preserve">and policies and procedures established by the Honor Advisory Council. Should you have any </w:t>
      </w:r>
    </w:p>
    <w:p w:rsidR="00991041" w:rsidRDefault="00991041" w:rsidP="00991041">
      <w:pPr>
        <w:rPr>
          <w:sz w:val="22"/>
          <w:szCs w:val="22"/>
        </w:rPr>
      </w:pPr>
      <w:r>
        <w:t>questions about this do not hesitate to contact me.</w:t>
      </w:r>
    </w:p>
    <w:p w:rsidR="00991041" w:rsidRDefault="00991041">
      <w:pPr>
        <w:rPr>
          <w:sz w:val="22"/>
          <w:szCs w:val="22"/>
        </w:rPr>
      </w:pPr>
    </w:p>
    <w:p w:rsidR="006D2BAF" w:rsidRDefault="003455DE">
      <w:pPr>
        <w:tabs>
          <w:tab w:val="left" w:pos="-1440"/>
        </w:tabs>
        <w:ind w:left="7200" w:hanging="7200"/>
        <w:rPr>
          <w:sz w:val="22"/>
          <w:szCs w:val="22"/>
        </w:rPr>
      </w:pPr>
      <w:r>
        <w:rPr>
          <w:sz w:val="22"/>
          <w:szCs w:val="22"/>
        </w:rPr>
        <w:t>Graded Assignments:</w:t>
      </w:r>
    </w:p>
    <w:p w:rsidR="006D2BAF" w:rsidRDefault="006D2BAF">
      <w:pPr>
        <w:tabs>
          <w:tab w:val="left" w:pos="-1440"/>
        </w:tabs>
        <w:ind w:left="7200" w:hanging="7200"/>
        <w:rPr>
          <w:sz w:val="22"/>
          <w:szCs w:val="22"/>
        </w:rPr>
      </w:pPr>
    </w:p>
    <w:p w:rsidR="003455DE" w:rsidRDefault="00100A34" w:rsidP="006D2BAF">
      <w:pPr>
        <w:tabs>
          <w:tab w:val="left" w:pos="-1440"/>
        </w:tabs>
        <w:rPr>
          <w:sz w:val="22"/>
          <w:szCs w:val="22"/>
        </w:rPr>
      </w:pPr>
      <w:r>
        <w:rPr>
          <w:sz w:val="22"/>
          <w:szCs w:val="22"/>
        </w:rPr>
        <w:t>Test 1</w:t>
      </w:r>
      <w:r w:rsidR="003455DE">
        <w:rPr>
          <w:sz w:val="22"/>
          <w:szCs w:val="22"/>
        </w:rPr>
        <w:tab/>
      </w:r>
      <w:r w:rsidR="003455DE">
        <w:rPr>
          <w:sz w:val="22"/>
          <w:szCs w:val="22"/>
        </w:rPr>
        <w:tab/>
      </w:r>
      <w:r w:rsidR="003455DE">
        <w:rPr>
          <w:sz w:val="22"/>
          <w:szCs w:val="22"/>
        </w:rPr>
        <w:tab/>
      </w:r>
      <w:r w:rsidR="003455DE">
        <w:rPr>
          <w:sz w:val="22"/>
          <w:szCs w:val="22"/>
        </w:rPr>
        <w:tab/>
      </w:r>
      <w:r w:rsidR="003455DE">
        <w:rPr>
          <w:sz w:val="22"/>
          <w:szCs w:val="22"/>
        </w:rPr>
        <w:tab/>
      </w:r>
      <w:r w:rsidR="003455DE">
        <w:rPr>
          <w:sz w:val="22"/>
          <w:szCs w:val="22"/>
        </w:rPr>
        <w:tab/>
        <w:t xml:space="preserve">  </w:t>
      </w:r>
      <w:r w:rsidR="00152ED3">
        <w:rPr>
          <w:sz w:val="22"/>
          <w:szCs w:val="22"/>
        </w:rPr>
        <w:t>20</w:t>
      </w:r>
      <w:r w:rsidR="003455DE">
        <w:rPr>
          <w:sz w:val="22"/>
          <w:szCs w:val="22"/>
        </w:rPr>
        <w:t xml:space="preserve"> percent</w:t>
      </w:r>
    </w:p>
    <w:p w:rsidR="003455DE" w:rsidRDefault="00100A34" w:rsidP="006D2BAF">
      <w:pPr>
        <w:tabs>
          <w:tab w:val="left" w:pos="-1440"/>
        </w:tabs>
        <w:rPr>
          <w:sz w:val="22"/>
          <w:szCs w:val="22"/>
        </w:rPr>
      </w:pPr>
      <w:r>
        <w:rPr>
          <w:sz w:val="22"/>
          <w:szCs w:val="22"/>
        </w:rPr>
        <w:t>Test 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455DE">
        <w:rPr>
          <w:sz w:val="22"/>
          <w:szCs w:val="22"/>
        </w:rPr>
        <w:t xml:space="preserve">        </w:t>
      </w:r>
      <w:r w:rsidR="003455DE">
        <w:rPr>
          <w:sz w:val="22"/>
          <w:szCs w:val="22"/>
        </w:rPr>
        <w:tab/>
      </w:r>
      <w:r w:rsidR="003455DE">
        <w:rPr>
          <w:sz w:val="22"/>
          <w:szCs w:val="22"/>
        </w:rPr>
        <w:tab/>
      </w:r>
      <w:r w:rsidR="003455DE">
        <w:rPr>
          <w:sz w:val="22"/>
          <w:szCs w:val="22"/>
        </w:rPr>
        <w:tab/>
      </w:r>
      <w:r w:rsidR="003455DE">
        <w:rPr>
          <w:sz w:val="22"/>
          <w:szCs w:val="22"/>
        </w:rPr>
        <w:tab/>
        <w:t xml:space="preserve">  </w:t>
      </w:r>
      <w:r w:rsidR="00152ED3">
        <w:rPr>
          <w:sz w:val="22"/>
          <w:szCs w:val="22"/>
        </w:rPr>
        <w:t>25</w:t>
      </w:r>
      <w:r w:rsidR="003455DE">
        <w:rPr>
          <w:sz w:val="22"/>
          <w:szCs w:val="22"/>
        </w:rPr>
        <w:t xml:space="preserve"> percent</w:t>
      </w:r>
    </w:p>
    <w:p w:rsidR="003455DE" w:rsidRDefault="00100A34" w:rsidP="006D2BAF">
      <w:pPr>
        <w:tabs>
          <w:tab w:val="left" w:pos="-1440"/>
        </w:tabs>
        <w:rPr>
          <w:sz w:val="22"/>
          <w:szCs w:val="22"/>
        </w:rPr>
      </w:pPr>
      <w:r>
        <w:rPr>
          <w:sz w:val="22"/>
          <w:szCs w:val="22"/>
        </w:rPr>
        <w:t>Test 3</w:t>
      </w:r>
      <w:r>
        <w:rPr>
          <w:sz w:val="22"/>
          <w:szCs w:val="22"/>
        </w:rPr>
        <w:tab/>
      </w:r>
      <w:r w:rsidR="003455DE">
        <w:rPr>
          <w:sz w:val="22"/>
          <w:szCs w:val="22"/>
        </w:rPr>
        <w:tab/>
      </w:r>
      <w:r w:rsidR="003455DE">
        <w:rPr>
          <w:sz w:val="22"/>
          <w:szCs w:val="22"/>
        </w:rPr>
        <w:tab/>
      </w:r>
      <w:r w:rsidR="003455DE">
        <w:rPr>
          <w:sz w:val="22"/>
          <w:szCs w:val="22"/>
        </w:rPr>
        <w:tab/>
      </w:r>
      <w:r w:rsidR="003455DE">
        <w:rPr>
          <w:sz w:val="22"/>
          <w:szCs w:val="22"/>
        </w:rPr>
        <w:tab/>
      </w:r>
      <w:r w:rsidR="003455DE">
        <w:rPr>
          <w:sz w:val="22"/>
          <w:szCs w:val="22"/>
        </w:rPr>
        <w:tab/>
        <w:t xml:space="preserve">  </w:t>
      </w:r>
      <w:r w:rsidR="00152ED3">
        <w:rPr>
          <w:sz w:val="22"/>
          <w:szCs w:val="22"/>
        </w:rPr>
        <w:t>25</w:t>
      </w:r>
      <w:r w:rsidR="003455DE">
        <w:rPr>
          <w:sz w:val="22"/>
          <w:szCs w:val="22"/>
        </w:rPr>
        <w:t xml:space="preserve"> percent</w:t>
      </w:r>
    </w:p>
    <w:p w:rsidR="003455DE" w:rsidRDefault="003455DE" w:rsidP="006D2BAF">
      <w:pPr>
        <w:tabs>
          <w:tab w:val="left" w:pos="-1440"/>
        </w:tabs>
        <w:rPr>
          <w:sz w:val="22"/>
          <w:szCs w:val="22"/>
        </w:rPr>
      </w:pPr>
      <w:r>
        <w:rPr>
          <w:sz w:val="22"/>
          <w:szCs w:val="22"/>
        </w:rPr>
        <w:t>Final exam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152ED3">
        <w:rPr>
          <w:sz w:val="22"/>
          <w:szCs w:val="22"/>
        </w:rPr>
        <w:t>30</w:t>
      </w:r>
      <w:r>
        <w:rPr>
          <w:sz w:val="22"/>
          <w:szCs w:val="22"/>
        </w:rPr>
        <w:t xml:space="preserve"> percent</w:t>
      </w:r>
    </w:p>
    <w:p w:rsidR="003455DE" w:rsidRDefault="003455DE">
      <w:pPr>
        <w:rPr>
          <w:sz w:val="22"/>
          <w:szCs w:val="22"/>
        </w:rPr>
      </w:pPr>
    </w:p>
    <w:p w:rsidR="003455DE" w:rsidRDefault="003455DE" w:rsidP="006D2BAF">
      <w:pPr>
        <w:tabs>
          <w:tab w:val="left" w:pos="-1440"/>
        </w:tabs>
        <w:rPr>
          <w:sz w:val="22"/>
          <w:szCs w:val="22"/>
        </w:rPr>
      </w:pPr>
      <w:r>
        <w:rPr>
          <w:sz w:val="22"/>
          <w:szCs w:val="22"/>
        </w:rPr>
        <w:t>Total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100 percent</w:t>
      </w:r>
    </w:p>
    <w:p w:rsidR="003455DE" w:rsidRDefault="003455DE">
      <w:pPr>
        <w:rPr>
          <w:sz w:val="22"/>
          <w:szCs w:val="22"/>
        </w:rPr>
      </w:pPr>
    </w:p>
    <w:p w:rsidR="003455DE" w:rsidRDefault="003455DE">
      <w:pPr>
        <w:rPr>
          <w:sz w:val="22"/>
          <w:szCs w:val="22"/>
        </w:rPr>
      </w:pPr>
    </w:p>
    <w:p w:rsidR="003455DE" w:rsidRDefault="003455DE">
      <w:pPr>
        <w:tabs>
          <w:tab w:val="left" w:pos="-1440"/>
        </w:tabs>
        <w:ind w:left="2880" w:hanging="2880"/>
        <w:rPr>
          <w:sz w:val="22"/>
          <w:szCs w:val="22"/>
        </w:rPr>
      </w:pPr>
      <w:r>
        <w:rPr>
          <w:sz w:val="22"/>
          <w:szCs w:val="22"/>
        </w:rPr>
        <w:t>Grading Scale:</w:t>
      </w:r>
      <w:r>
        <w:rPr>
          <w:sz w:val="22"/>
          <w:szCs w:val="22"/>
        </w:rPr>
        <w:tab/>
        <w:t>90 - 100 percent</w:t>
      </w:r>
      <w:r>
        <w:rPr>
          <w:sz w:val="22"/>
          <w:szCs w:val="22"/>
        </w:rPr>
        <w:tab/>
      </w:r>
      <w:r w:rsidR="00C56D79">
        <w:rPr>
          <w:sz w:val="22"/>
          <w:szCs w:val="22"/>
        </w:rPr>
        <w:tab/>
      </w:r>
      <w:r>
        <w:rPr>
          <w:sz w:val="22"/>
          <w:szCs w:val="22"/>
        </w:rPr>
        <w:tab/>
        <w:t>A</w:t>
      </w:r>
    </w:p>
    <w:p w:rsidR="003455DE" w:rsidRDefault="003455DE">
      <w:pPr>
        <w:ind w:firstLine="2880"/>
        <w:rPr>
          <w:sz w:val="22"/>
          <w:szCs w:val="22"/>
        </w:rPr>
      </w:pPr>
      <w:r>
        <w:rPr>
          <w:sz w:val="22"/>
          <w:szCs w:val="22"/>
        </w:rPr>
        <w:t>80 - 89   percent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</w:t>
      </w:r>
    </w:p>
    <w:p w:rsidR="003455DE" w:rsidRDefault="003455DE">
      <w:pPr>
        <w:ind w:firstLine="2880"/>
        <w:rPr>
          <w:sz w:val="22"/>
          <w:szCs w:val="22"/>
        </w:rPr>
      </w:pPr>
      <w:r>
        <w:rPr>
          <w:sz w:val="22"/>
          <w:szCs w:val="22"/>
        </w:rPr>
        <w:t>70 - 79   percent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</w:t>
      </w:r>
    </w:p>
    <w:p w:rsidR="003455DE" w:rsidRDefault="003455DE">
      <w:pPr>
        <w:ind w:firstLine="2880"/>
        <w:rPr>
          <w:sz w:val="22"/>
          <w:szCs w:val="22"/>
        </w:rPr>
      </w:pPr>
      <w:r>
        <w:rPr>
          <w:sz w:val="22"/>
          <w:szCs w:val="22"/>
        </w:rPr>
        <w:t>60 - 69   percent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</w:t>
      </w:r>
    </w:p>
    <w:p w:rsidR="003455DE" w:rsidRDefault="003455DE">
      <w:pPr>
        <w:ind w:firstLine="2880"/>
        <w:rPr>
          <w:sz w:val="22"/>
          <w:szCs w:val="22"/>
        </w:rPr>
      </w:pPr>
      <w:r>
        <w:rPr>
          <w:sz w:val="22"/>
          <w:szCs w:val="22"/>
        </w:rPr>
        <w:t>below 60 percent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</w:t>
      </w:r>
    </w:p>
    <w:p w:rsidR="003455DE" w:rsidRDefault="003455DE">
      <w:pPr>
        <w:rPr>
          <w:sz w:val="22"/>
          <w:szCs w:val="22"/>
        </w:rPr>
      </w:pPr>
    </w:p>
    <w:p w:rsidR="003455DE" w:rsidRDefault="003455DE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152ED3" w:rsidRDefault="00152ED3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AD2299" w:rsidRDefault="00AD2299">
      <w:pPr>
        <w:rPr>
          <w:sz w:val="22"/>
          <w:szCs w:val="22"/>
        </w:rPr>
      </w:pPr>
    </w:p>
    <w:p w:rsidR="003455DE" w:rsidRDefault="003455DE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813DAC">
        <w:rPr>
          <w:sz w:val="22"/>
          <w:szCs w:val="22"/>
        </w:rPr>
        <w:t>Topics and Reading Assignments</w:t>
      </w:r>
    </w:p>
    <w:p w:rsidR="003455DE" w:rsidRDefault="003455DE">
      <w:pPr>
        <w:rPr>
          <w:sz w:val="22"/>
          <w:szCs w:val="22"/>
        </w:rPr>
      </w:pPr>
    </w:p>
    <w:p w:rsidR="00813DAC" w:rsidRDefault="00813DAC">
      <w:pPr>
        <w:rPr>
          <w:sz w:val="22"/>
          <w:szCs w:val="22"/>
        </w:rPr>
      </w:pPr>
    </w:p>
    <w:p w:rsidR="004D543A" w:rsidRDefault="004D543A">
      <w:pPr>
        <w:rPr>
          <w:sz w:val="22"/>
          <w:szCs w:val="22"/>
        </w:rPr>
      </w:pPr>
      <w:r>
        <w:rPr>
          <w:sz w:val="22"/>
          <w:szCs w:val="22"/>
        </w:rPr>
        <w:t>1/6</w:t>
      </w:r>
      <w:r w:rsidR="00364068">
        <w:rPr>
          <w:sz w:val="22"/>
          <w:szCs w:val="22"/>
        </w:rPr>
        <w:tab/>
      </w:r>
      <w:r w:rsidR="00364068">
        <w:rPr>
          <w:sz w:val="22"/>
          <w:szCs w:val="22"/>
        </w:rPr>
        <w:tab/>
      </w:r>
      <w:r w:rsidR="00364068">
        <w:rPr>
          <w:sz w:val="22"/>
          <w:szCs w:val="22"/>
        </w:rPr>
        <w:tab/>
        <w:t>No Class</w:t>
      </w:r>
    </w:p>
    <w:p w:rsidR="004D543A" w:rsidRDefault="004D543A">
      <w:pPr>
        <w:rPr>
          <w:sz w:val="22"/>
          <w:szCs w:val="22"/>
        </w:rPr>
      </w:pPr>
    </w:p>
    <w:p w:rsidR="004D543A" w:rsidRDefault="004D543A">
      <w:pPr>
        <w:rPr>
          <w:sz w:val="22"/>
          <w:szCs w:val="22"/>
        </w:rPr>
      </w:pPr>
      <w:r>
        <w:rPr>
          <w:sz w:val="22"/>
          <w:szCs w:val="22"/>
        </w:rPr>
        <w:t>1/8</w:t>
      </w:r>
      <w:r w:rsidR="00364068">
        <w:rPr>
          <w:sz w:val="22"/>
          <w:szCs w:val="22"/>
        </w:rPr>
        <w:tab/>
      </w:r>
      <w:r w:rsidR="00364068">
        <w:rPr>
          <w:sz w:val="22"/>
          <w:szCs w:val="22"/>
        </w:rPr>
        <w:tab/>
      </w:r>
      <w:r w:rsidR="00364068">
        <w:rPr>
          <w:sz w:val="22"/>
          <w:szCs w:val="22"/>
        </w:rPr>
        <w:tab/>
        <w:t>No Class</w:t>
      </w:r>
    </w:p>
    <w:p w:rsidR="004D543A" w:rsidRDefault="004D543A">
      <w:pPr>
        <w:rPr>
          <w:sz w:val="22"/>
          <w:szCs w:val="22"/>
        </w:rPr>
      </w:pPr>
    </w:p>
    <w:p w:rsidR="003455DE" w:rsidRDefault="003455DE">
      <w:pPr>
        <w:tabs>
          <w:tab w:val="left" w:pos="-1440"/>
        </w:tabs>
        <w:ind w:left="3600" w:hanging="3600"/>
        <w:rPr>
          <w:sz w:val="22"/>
          <w:szCs w:val="22"/>
        </w:rPr>
      </w:pPr>
      <w:r>
        <w:rPr>
          <w:sz w:val="22"/>
          <w:szCs w:val="22"/>
        </w:rPr>
        <w:t>1/</w:t>
      </w:r>
      <w:r w:rsidR="004D543A">
        <w:rPr>
          <w:sz w:val="22"/>
          <w:szCs w:val="22"/>
        </w:rPr>
        <w:t>13</w:t>
      </w:r>
      <w:r w:rsidR="007E69B8">
        <w:rPr>
          <w:sz w:val="22"/>
          <w:szCs w:val="22"/>
        </w:rPr>
        <w:t xml:space="preserve">                    </w:t>
      </w:r>
      <w:r w:rsidR="007E69B8" w:rsidRPr="00E54FD6">
        <w:rPr>
          <w:b/>
          <w:sz w:val="22"/>
          <w:szCs w:val="22"/>
        </w:rPr>
        <w:t>I</w:t>
      </w:r>
      <w:r w:rsidRPr="00E54FD6">
        <w:rPr>
          <w:b/>
          <w:sz w:val="22"/>
          <w:szCs w:val="22"/>
        </w:rPr>
        <w:t>ntroduction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31042" w:rsidRDefault="003455DE" w:rsidP="00D31042">
      <w:pPr>
        <w:ind w:left="1440"/>
        <w:rPr>
          <w:sz w:val="22"/>
          <w:szCs w:val="22"/>
        </w:rPr>
      </w:pPr>
      <w:r>
        <w:rPr>
          <w:sz w:val="22"/>
          <w:szCs w:val="22"/>
        </w:rPr>
        <w:t>Re</w:t>
      </w:r>
      <w:r w:rsidR="005F5017">
        <w:rPr>
          <w:sz w:val="22"/>
          <w:szCs w:val="22"/>
        </w:rPr>
        <w:t>adings</w:t>
      </w:r>
      <w:r>
        <w:rPr>
          <w:sz w:val="22"/>
          <w:szCs w:val="22"/>
        </w:rPr>
        <w:t>:  B.A.D.D.; Carmakers lose either way with air bags</w:t>
      </w:r>
      <w:r w:rsidR="00C6505C">
        <w:rPr>
          <w:sz w:val="22"/>
          <w:szCs w:val="22"/>
        </w:rPr>
        <w:t xml:space="preserve">; </w:t>
      </w:r>
      <w:r w:rsidR="00D31042">
        <w:rPr>
          <w:sz w:val="22"/>
          <w:szCs w:val="22"/>
        </w:rPr>
        <w:t xml:space="preserve">To Guzzle or Not; High </w:t>
      </w:r>
    </w:p>
    <w:p w:rsidR="007A4C84" w:rsidRDefault="00D31042" w:rsidP="00D31042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   Time for Congress to Close Loophole on Gas Guzzlers;</w:t>
      </w:r>
      <w:r w:rsidR="00995FBF">
        <w:rPr>
          <w:sz w:val="22"/>
          <w:szCs w:val="22"/>
        </w:rPr>
        <w:t xml:space="preserve"> </w:t>
      </w:r>
      <w:r w:rsidR="007A4C84">
        <w:rPr>
          <w:sz w:val="22"/>
          <w:szCs w:val="22"/>
        </w:rPr>
        <w:t xml:space="preserve">California </w:t>
      </w:r>
    </w:p>
    <w:p w:rsidR="00182894" w:rsidRDefault="007A4C84" w:rsidP="00D31042">
      <w:pPr>
        <w:ind w:left="1440"/>
        <w:rPr>
          <w:sz w:val="22"/>
          <w:szCs w:val="22"/>
        </w:rPr>
      </w:pPr>
      <w:r>
        <w:rPr>
          <w:sz w:val="22"/>
          <w:szCs w:val="22"/>
        </w:rPr>
        <w:tab/>
        <w:t xml:space="preserve">    Congressman Proposes $1 Billion Prize for 100 Mpg Car; I Recycle!</w:t>
      </w:r>
      <w:r w:rsidR="00182894">
        <w:rPr>
          <w:sz w:val="22"/>
          <w:szCs w:val="22"/>
        </w:rPr>
        <w:t xml:space="preserve">; Will </w:t>
      </w:r>
    </w:p>
    <w:p w:rsidR="002248E3" w:rsidRDefault="00182894" w:rsidP="002248E3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 Buyers Ante up for Mileage Gains?</w:t>
      </w:r>
      <w:r w:rsidR="00B30F2F">
        <w:rPr>
          <w:sz w:val="22"/>
          <w:szCs w:val="22"/>
        </w:rPr>
        <w:t xml:space="preserve"> Can Environmentalists Think?</w:t>
      </w:r>
      <w:r w:rsidR="009017D8">
        <w:rPr>
          <w:sz w:val="22"/>
          <w:szCs w:val="22"/>
        </w:rPr>
        <w:t xml:space="preserve">  </w:t>
      </w:r>
      <w:r w:rsidR="002248E3">
        <w:rPr>
          <w:sz w:val="22"/>
          <w:szCs w:val="22"/>
        </w:rPr>
        <w:t xml:space="preserve">The </w:t>
      </w:r>
    </w:p>
    <w:p w:rsidR="002248E3" w:rsidRDefault="002248E3" w:rsidP="002248E3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 ObamaCare Con Job; The ObamaCare Awakening; How ObamaCare Rips Off </w:t>
      </w:r>
    </w:p>
    <w:p w:rsidR="002248E3" w:rsidRDefault="002248E3" w:rsidP="002248E3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 the ‘Young Healthies’</w:t>
      </w:r>
    </w:p>
    <w:p w:rsidR="003455DE" w:rsidRDefault="003455DE" w:rsidP="00E47991">
      <w:pPr>
        <w:ind w:left="1440"/>
        <w:rPr>
          <w:sz w:val="22"/>
          <w:szCs w:val="22"/>
        </w:rPr>
      </w:pPr>
    </w:p>
    <w:p w:rsidR="003455DE" w:rsidRDefault="003455D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1/</w:t>
      </w:r>
      <w:r w:rsidR="004D543A">
        <w:rPr>
          <w:sz w:val="22"/>
          <w:szCs w:val="22"/>
        </w:rPr>
        <w:t>15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54FD6">
        <w:rPr>
          <w:b/>
          <w:sz w:val="22"/>
          <w:szCs w:val="22"/>
        </w:rPr>
        <w:t>The Law/Economics Nexus -- Historical Examples</w:t>
      </w:r>
    </w:p>
    <w:p w:rsidR="00182894" w:rsidRDefault="003455DE">
      <w:pPr>
        <w:ind w:firstLine="1440"/>
        <w:rPr>
          <w:sz w:val="22"/>
          <w:szCs w:val="22"/>
        </w:rPr>
      </w:pPr>
      <w:r>
        <w:rPr>
          <w:sz w:val="22"/>
          <w:szCs w:val="22"/>
        </w:rPr>
        <w:t>R</w:t>
      </w:r>
      <w:r w:rsidR="00D31042">
        <w:rPr>
          <w:sz w:val="22"/>
          <w:szCs w:val="22"/>
        </w:rPr>
        <w:t>eadings</w:t>
      </w:r>
      <w:r>
        <w:rPr>
          <w:sz w:val="22"/>
          <w:szCs w:val="22"/>
        </w:rPr>
        <w:t>:  Laying Down the Law</w:t>
      </w:r>
      <w:r w:rsidR="005B5130">
        <w:rPr>
          <w:sz w:val="22"/>
          <w:szCs w:val="22"/>
        </w:rPr>
        <w:t>; How Democracy Saved the World</w:t>
      </w:r>
      <w:r w:rsidR="00182894">
        <w:rPr>
          <w:sz w:val="22"/>
          <w:szCs w:val="22"/>
        </w:rPr>
        <w:t xml:space="preserve">; A Nation Adrift </w:t>
      </w:r>
    </w:p>
    <w:p w:rsidR="003455DE" w:rsidRDefault="00182894" w:rsidP="002248E3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 from the Rule of Law</w:t>
      </w:r>
      <w:r w:rsidR="003D653B">
        <w:rPr>
          <w:sz w:val="22"/>
          <w:szCs w:val="22"/>
        </w:rPr>
        <w:t xml:space="preserve"> </w:t>
      </w:r>
    </w:p>
    <w:p w:rsidR="003455DE" w:rsidRDefault="003455DE">
      <w:pPr>
        <w:rPr>
          <w:sz w:val="22"/>
          <w:szCs w:val="22"/>
        </w:rPr>
      </w:pPr>
    </w:p>
    <w:p w:rsidR="003455DE" w:rsidRDefault="003455D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1/</w:t>
      </w:r>
      <w:r w:rsidR="004D543A">
        <w:rPr>
          <w:sz w:val="22"/>
          <w:szCs w:val="22"/>
        </w:rPr>
        <w:t>20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54FD6">
        <w:rPr>
          <w:b/>
          <w:sz w:val="22"/>
          <w:szCs w:val="22"/>
        </w:rPr>
        <w:t>The Economic Rationale for Law -- The Importance of Property Rights</w:t>
      </w:r>
    </w:p>
    <w:p w:rsidR="00676023" w:rsidRDefault="003455DE" w:rsidP="000606A0">
      <w:pPr>
        <w:ind w:firstLine="1440"/>
        <w:rPr>
          <w:sz w:val="22"/>
          <w:szCs w:val="22"/>
        </w:rPr>
      </w:pPr>
      <w:r>
        <w:rPr>
          <w:sz w:val="22"/>
          <w:szCs w:val="22"/>
        </w:rPr>
        <w:t>Re</w:t>
      </w:r>
      <w:r w:rsidR="00D31042">
        <w:rPr>
          <w:sz w:val="22"/>
          <w:szCs w:val="22"/>
        </w:rPr>
        <w:t>adings</w:t>
      </w:r>
      <w:r>
        <w:rPr>
          <w:sz w:val="22"/>
          <w:szCs w:val="22"/>
        </w:rPr>
        <w:t xml:space="preserve">:  </w:t>
      </w:r>
      <w:r w:rsidRPr="00A03C84">
        <w:rPr>
          <w:sz w:val="22"/>
          <w:szCs w:val="22"/>
        </w:rPr>
        <w:t>Business Discovers Property Rights</w:t>
      </w:r>
      <w:r w:rsidR="00676023">
        <w:rPr>
          <w:sz w:val="22"/>
          <w:szCs w:val="22"/>
        </w:rPr>
        <w:t xml:space="preserve">; Arkansas women fight to claim $1 </w:t>
      </w:r>
    </w:p>
    <w:p w:rsidR="003455DE" w:rsidRDefault="00676023" w:rsidP="000606A0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 million lotto ticket</w:t>
      </w:r>
    </w:p>
    <w:p w:rsidR="003455DE" w:rsidRDefault="003455DE">
      <w:pPr>
        <w:rPr>
          <w:sz w:val="22"/>
          <w:szCs w:val="22"/>
        </w:rPr>
      </w:pPr>
    </w:p>
    <w:p w:rsidR="003455DE" w:rsidRDefault="003455D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1/</w:t>
      </w:r>
      <w:r w:rsidR="004D543A">
        <w:rPr>
          <w:sz w:val="22"/>
          <w:szCs w:val="22"/>
        </w:rPr>
        <w:t>22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54FD6">
        <w:rPr>
          <w:b/>
          <w:sz w:val="22"/>
          <w:szCs w:val="22"/>
        </w:rPr>
        <w:t>More on Property Rights; Externalities</w:t>
      </w:r>
    </w:p>
    <w:p w:rsidR="00FA7589" w:rsidRDefault="003455D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4539B">
        <w:rPr>
          <w:sz w:val="22"/>
          <w:szCs w:val="22"/>
        </w:rPr>
        <w:tab/>
      </w:r>
      <w:r w:rsidR="0044539B">
        <w:rPr>
          <w:sz w:val="22"/>
          <w:szCs w:val="22"/>
        </w:rPr>
        <w:tab/>
        <w:t xml:space="preserve">Readings: The Commons: Tragedy or Triumph?; Making ‘The Deadliest Catch’ Less </w:t>
      </w:r>
    </w:p>
    <w:p w:rsidR="00C35555" w:rsidRDefault="00FA758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44539B">
        <w:rPr>
          <w:sz w:val="22"/>
          <w:szCs w:val="22"/>
        </w:rPr>
        <w:t xml:space="preserve">Deadly; </w:t>
      </w:r>
      <w:r w:rsidR="00C35555" w:rsidRPr="00C35555">
        <w:rPr>
          <w:sz w:val="22"/>
          <w:szCs w:val="22"/>
        </w:rPr>
        <w:t>Privatization Prevents Collapse of Fish Stocks</w:t>
      </w:r>
      <w:r w:rsidR="00C35555">
        <w:rPr>
          <w:sz w:val="22"/>
          <w:szCs w:val="22"/>
        </w:rPr>
        <w:t>;</w:t>
      </w:r>
      <w:r w:rsidR="00CC6A02">
        <w:rPr>
          <w:sz w:val="22"/>
          <w:szCs w:val="22"/>
        </w:rPr>
        <w:t xml:space="preserve"> A Carrot to Save the </w:t>
      </w:r>
    </w:p>
    <w:p w:rsidR="003455DE" w:rsidRDefault="00C3555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CC6A02">
        <w:rPr>
          <w:sz w:val="22"/>
          <w:szCs w:val="22"/>
        </w:rPr>
        <w:t>Wolf; Who Pays for Wolves?</w:t>
      </w:r>
    </w:p>
    <w:p w:rsidR="00FA7589" w:rsidRDefault="00FA7589">
      <w:pPr>
        <w:rPr>
          <w:sz w:val="22"/>
          <w:szCs w:val="22"/>
        </w:rPr>
      </w:pPr>
    </w:p>
    <w:p w:rsidR="003455DE" w:rsidRDefault="003455DE">
      <w:pPr>
        <w:rPr>
          <w:sz w:val="22"/>
          <w:szCs w:val="22"/>
        </w:rPr>
      </w:pPr>
      <w:r>
        <w:rPr>
          <w:sz w:val="22"/>
          <w:szCs w:val="22"/>
        </w:rPr>
        <w:t>1/2</w:t>
      </w:r>
      <w:r w:rsidR="004D543A">
        <w:rPr>
          <w:sz w:val="22"/>
          <w:szCs w:val="22"/>
        </w:rPr>
        <w:t>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E69B8">
        <w:rPr>
          <w:sz w:val="22"/>
          <w:szCs w:val="22"/>
        </w:rPr>
        <w:tab/>
      </w:r>
      <w:r w:rsidRPr="00E54FD6">
        <w:rPr>
          <w:b/>
          <w:sz w:val="22"/>
          <w:szCs w:val="22"/>
        </w:rPr>
        <w:t>Property Rights and Public Policy</w:t>
      </w:r>
    </w:p>
    <w:p w:rsidR="003455DE" w:rsidRDefault="003455DE">
      <w:pPr>
        <w:ind w:firstLine="1440"/>
        <w:rPr>
          <w:sz w:val="22"/>
          <w:szCs w:val="22"/>
        </w:rPr>
      </w:pPr>
      <w:r>
        <w:rPr>
          <w:sz w:val="22"/>
          <w:szCs w:val="22"/>
        </w:rPr>
        <w:t>Re</w:t>
      </w:r>
      <w:r w:rsidR="00D31042">
        <w:rPr>
          <w:sz w:val="22"/>
          <w:szCs w:val="22"/>
        </w:rPr>
        <w:t>adings</w:t>
      </w:r>
      <w:r w:rsidR="00CC6A02">
        <w:rPr>
          <w:sz w:val="22"/>
          <w:szCs w:val="22"/>
        </w:rPr>
        <w:t>: Regulating Biodiversity</w:t>
      </w:r>
      <w:r w:rsidR="00B30F2F">
        <w:rPr>
          <w:sz w:val="22"/>
          <w:szCs w:val="22"/>
        </w:rPr>
        <w:t>; How Adam Smith Revived America’s Oil Patch</w:t>
      </w:r>
    </w:p>
    <w:p w:rsidR="003455DE" w:rsidRDefault="003455DE">
      <w:pPr>
        <w:rPr>
          <w:sz w:val="22"/>
          <w:szCs w:val="22"/>
        </w:rPr>
      </w:pPr>
    </w:p>
    <w:p w:rsidR="003455DE" w:rsidRDefault="003455DE">
      <w:pPr>
        <w:rPr>
          <w:sz w:val="22"/>
          <w:szCs w:val="22"/>
        </w:rPr>
      </w:pPr>
      <w:r>
        <w:rPr>
          <w:sz w:val="22"/>
          <w:szCs w:val="22"/>
        </w:rPr>
        <w:t>1/2</w:t>
      </w:r>
      <w:r w:rsidR="004D543A">
        <w:rPr>
          <w:sz w:val="22"/>
          <w:szCs w:val="22"/>
        </w:rPr>
        <w:t>9</w:t>
      </w:r>
      <w:r w:rsidR="00BA53E9">
        <w:rPr>
          <w:sz w:val="22"/>
          <w:szCs w:val="22"/>
        </w:rPr>
        <w:tab/>
      </w:r>
      <w:r w:rsidR="00BA53E9">
        <w:rPr>
          <w:sz w:val="22"/>
          <w:szCs w:val="22"/>
        </w:rPr>
        <w:tab/>
      </w:r>
      <w:r w:rsidR="007E69B8">
        <w:rPr>
          <w:sz w:val="22"/>
          <w:szCs w:val="22"/>
        </w:rPr>
        <w:tab/>
      </w:r>
      <w:r w:rsidR="00BA53E9" w:rsidRPr="00E54FD6">
        <w:rPr>
          <w:b/>
          <w:sz w:val="22"/>
          <w:szCs w:val="22"/>
        </w:rPr>
        <w:t>Eminent Domain/regulatory takings</w:t>
      </w:r>
    </w:p>
    <w:p w:rsidR="0087490C" w:rsidRDefault="003455DE" w:rsidP="00FA7589">
      <w:pPr>
        <w:ind w:firstLine="1440"/>
        <w:rPr>
          <w:sz w:val="22"/>
          <w:szCs w:val="22"/>
        </w:rPr>
      </w:pPr>
      <w:r>
        <w:rPr>
          <w:sz w:val="22"/>
          <w:szCs w:val="22"/>
        </w:rPr>
        <w:t>Re</w:t>
      </w:r>
      <w:r w:rsidR="00D31042">
        <w:rPr>
          <w:sz w:val="22"/>
          <w:szCs w:val="22"/>
        </w:rPr>
        <w:t>adings</w:t>
      </w:r>
      <w:r>
        <w:rPr>
          <w:sz w:val="22"/>
          <w:szCs w:val="22"/>
        </w:rPr>
        <w:t xml:space="preserve">: </w:t>
      </w:r>
      <w:r w:rsidR="0087490C">
        <w:rPr>
          <w:sz w:val="22"/>
          <w:szCs w:val="22"/>
        </w:rPr>
        <w:t xml:space="preserve">Whose Property Is It Anyway?; </w:t>
      </w:r>
      <w:r w:rsidR="00DC57F7">
        <w:rPr>
          <w:sz w:val="22"/>
          <w:szCs w:val="22"/>
        </w:rPr>
        <w:t xml:space="preserve">Property and Constitutional Principles; </w:t>
      </w:r>
    </w:p>
    <w:p w:rsidR="0087490C" w:rsidRDefault="0087490C" w:rsidP="00FA7589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Mississippi Churning; </w:t>
      </w:r>
      <w:r w:rsidR="00DC57F7">
        <w:rPr>
          <w:sz w:val="22"/>
          <w:szCs w:val="22"/>
        </w:rPr>
        <w:t xml:space="preserve">Supreme Court Strikes a Blow for Property Rights; </w:t>
      </w:r>
    </w:p>
    <w:p w:rsidR="0087490C" w:rsidRDefault="0087490C" w:rsidP="00FA7589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 w:rsidR="00FA7589">
        <w:rPr>
          <w:sz w:val="22"/>
          <w:szCs w:val="22"/>
        </w:rPr>
        <w:t xml:space="preserve">Poletown’s Revenge; Eminent-Domain Uproar Imperils Projects; That’s Not </w:t>
      </w:r>
    </w:p>
    <w:p w:rsidR="0087490C" w:rsidRDefault="0087490C" w:rsidP="00FA7589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 w:rsidR="00FA7589">
        <w:rPr>
          <w:sz w:val="22"/>
          <w:szCs w:val="22"/>
        </w:rPr>
        <w:t xml:space="preserve">Blight. It’s New Jersey; Don’t Kelo My House; Let There Be ‘Blight’; The </w:t>
      </w:r>
    </w:p>
    <w:p w:rsidR="00444313" w:rsidRDefault="0087490C" w:rsidP="00444313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 w:rsidR="00FA7589">
        <w:rPr>
          <w:sz w:val="22"/>
          <w:szCs w:val="22"/>
        </w:rPr>
        <w:t xml:space="preserve">Anti-Kelo; Alabaster Officials Abuse Fifth Amendment; Officials Violate </w:t>
      </w:r>
    </w:p>
    <w:p w:rsidR="00444313" w:rsidRDefault="0087490C" w:rsidP="00444313">
      <w:pPr>
        <w:ind w:firstLine="1440"/>
        <w:rPr>
          <w:rFonts w:eastAsia="Times New Roman"/>
          <w:bCs/>
          <w:color w:val="222222"/>
          <w:kern w:val="36"/>
          <w:sz w:val="22"/>
          <w:szCs w:val="22"/>
          <w:lang w:val="en"/>
        </w:rPr>
      </w:pPr>
      <w:r>
        <w:rPr>
          <w:sz w:val="22"/>
          <w:szCs w:val="22"/>
        </w:rPr>
        <w:tab/>
        <w:t xml:space="preserve">   </w:t>
      </w:r>
      <w:r w:rsidR="00FA7589">
        <w:rPr>
          <w:sz w:val="22"/>
          <w:szCs w:val="22"/>
        </w:rPr>
        <w:t>Spirit of Eminent Domain</w:t>
      </w:r>
      <w:r w:rsidR="003366C6">
        <w:rPr>
          <w:sz w:val="22"/>
          <w:szCs w:val="22"/>
        </w:rPr>
        <w:t>; Rent Control Hits the Supreme Court</w:t>
      </w:r>
      <w:r w:rsidR="00444313">
        <w:rPr>
          <w:sz w:val="22"/>
          <w:szCs w:val="22"/>
        </w:rPr>
        <w:t xml:space="preserve">; </w:t>
      </w:r>
      <w:r w:rsidR="00444313" w:rsidRPr="00B71622">
        <w:rPr>
          <w:rFonts w:eastAsia="Times New Roman"/>
          <w:bCs/>
          <w:color w:val="222222"/>
          <w:kern w:val="36"/>
          <w:sz w:val="22"/>
          <w:szCs w:val="22"/>
          <w:lang w:val="en"/>
        </w:rPr>
        <w:t xml:space="preserve">Supreme </w:t>
      </w:r>
    </w:p>
    <w:p w:rsidR="00444313" w:rsidRPr="00B71622" w:rsidRDefault="00444313" w:rsidP="00444313">
      <w:pPr>
        <w:ind w:firstLine="1440"/>
        <w:rPr>
          <w:rFonts w:eastAsia="Times New Roman"/>
          <w:bCs/>
          <w:color w:val="222222"/>
          <w:kern w:val="36"/>
          <w:sz w:val="22"/>
          <w:szCs w:val="22"/>
          <w:lang w:val="en"/>
        </w:rPr>
      </w:pPr>
      <w:r>
        <w:rPr>
          <w:rFonts w:eastAsia="Times New Roman"/>
          <w:bCs/>
          <w:color w:val="222222"/>
          <w:kern w:val="36"/>
          <w:sz w:val="22"/>
          <w:szCs w:val="22"/>
          <w:lang w:val="en"/>
        </w:rPr>
        <w:lastRenderedPageBreak/>
        <w:tab/>
        <w:t xml:space="preserve">   </w:t>
      </w:r>
      <w:r w:rsidRPr="00B71622">
        <w:rPr>
          <w:rFonts w:eastAsia="Times New Roman"/>
          <w:bCs/>
          <w:color w:val="222222"/>
          <w:kern w:val="36"/>
          <w:sz w:val="22"/>
          <w:szCs w:val="22"/>
          <w:lang w:val="en"/>
        </w:rPr>
        <w:t>Court says government seizure of raisins is unconstitutional</w:t>
      </w:r>
    </w:p>
    <w:p w:rsidR="003455DE" w:rsidRDefault="003455DE" w:rsidP="00FA7589">
      <w:pPr>
        <w:ind w:firstLine="1440"/>
        <w:rPr>
          <w:sz w:val="22"/>
          <w:szCs w:val="22"/>
        </w:rPr>
      </w:pPr>
    </w:p>
    <w:p w:rsidR="003455DE" w:rsidRDefault="003455DE">
      <w:pPr>
        <w:rPr>
          <w:sz w:val="22"/>
          <w:szCs w:val="22"/>
        </w:rPr>
      </w:pPr>
    </w:p>
    <w:p w:rsidR="003455DE" w:rsidRDefault="004D543A">
      <w:pPr>
        <w:rPr>
          <w:sz w:val="22"/>
          <w:szCs w:val="22"/>
        </w:rPr>
      </w:pPr>
      <w:r>
        <w:rPr>
          <w:sz w:val="22"/>
          <w:szCs w:val="22"/>
        </w:rPr>
        <w:t>2/3</w:t>
      </w:r>
      <w:r>
        <w:rPr>
          <w:sz w:val="22"/>
          <w:szCs w:val="22"/>
        </w:rPr>
        <w:tab/>
      </w:r>
      <w:r w:rsidR="003455DE">
        <w:rPr>
          <w:sz w:val="22"/>
          <w:szCs w:val="22"/>
        </w:rPr>
        <w:tab/>
      </w:r>
      <w:r w:rsidR="003455DE">
        <w:rPr>
          <w:sz w:val="22"/>
          <w:szCs w:val="22"/>
        </w:rPr>
        <w:tab/>
      </w:r>
      <w:r w:rsidR="00A5026A">
        <w:rPr>
          <w:sz w:val="22"/>
          <w:szCs w:val="22"/>
        </w:rPr>
        <w:t>Test</w:t>
      </w:r>
      <w:r w:rsidR="003455DE">
        <w:rPr>
          <w:sz w:val="22"/>
          <w:szCs w:val="22"/>
        </w:rPr>
        <w:t xml:space="preserve"> 1 </w:t>
      </w:r>
    </w:p>
    <w:p w:rsidR="003455DE" w:rsidRDefault="003455DE">
      <w:pPr>
        <w:rPr>
          <w:sz w:val="22"/>
          <w:szCs w:val="22"/>
        </w:rPr>
      </w:pPr>
    </w:p>
    <w:p w:rsidR="003455DE" w:rsidRDefault="004D543A">
      <w:pPr>
        <w:tabs>
          <w:tab w:val="left" w:pos="-144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>2/5</w:t>
      </w:r>
      <w:r w:rsidR="003455DE">
        <w:rPr>
          <w:sz w:val="22"/>
          <w:szCs w:val="22"/>
        </w:rPr>
        <w:tab/>
      </w:r>
      <w:r w:rsidR="003455DE">
        <w:rPr>
          <w:sz w:val="22"/>
          <w:szCs w:val="22"/>
        </w:rPr>
        <w:tab/>
      </w:r>
      <w:r w:rsidR="007E69B8">
        <w:rPr>
          <w:sz w:val="22"/>
          <w:szCs w:val="22"/>
        </w:rPr>
        <w:tab/>
      </w:r>
      <w:r w:rsidR="003455DE" w:rsidRPr="00E54FD6">
        <w:rPr>
          <w:b/>
          <w:sz w:val="22"/>
          <w:szCs w:val="22"/>
        </w:rPr>
        <w:t>Standing to Sue</w:t>
      </w:r>
    </w:p>
    <w:p w:rsidR="003455DE" w:rsidRDefault="003455DE">
      <w:pPr>
        <w:ind w:firstLine="1440"/>
        <w:rPr>
          <w:sz w:val="22"/>
          <w:szCs w:val="22"/>
        </w:rPr>
      </w:pPr>
      <w:r>
        <w:rPr>
          <w:sz w:val="22"/>
          <w:szCs w:val="22"/>
        </w:rPr>
        <w:t>Re</w:t>
      </w:r>
      <w:r w:rsidR="00D31042">
        <w:rPr>
          <w:sz w:val="22"/>
          <w:szCs w:val="22"/>
        </w:rPr>
        <w:t>adings</w:t>
      </w:r>
      <w:r>
        <w:rPr>
          <w:sz w:val="22"/>
          <w:szCs w:val="22"/>
        </w:rPr>
        <w:t>: Is a Chimp a ‘Person’ With a Legal Right to a Lawyer in Court?; Clinton Seeks</w:t>
      </w:r>
    </w:p>
    <w:p w:rsidR="002A4B23" w:rsidRDefault="003455DE">
      <w:pPr>
        <w:ind w:firstLine="2160"/>
        <w:rPr>
          <w:sz w:val="22"/>
          <w:szCs w:val="22"/>
        </w:rPr>
      </w:pPr>
      <w:r>
        <w:rPr>
          <w:sz w:val="22"/>
          <w:szCs w:val="22"/>
        </w:rPr>
        <w:t xml:space="preserve">   to Give Parents Standing to Create Basis for Discrimination Suits; </w:t>
      </w:r>
      <w:r w:rsidR="00FA7589">
        <w:rPr>
          <w:sz w:val="22"/>
          <w:szCs w:val="22"/>
        </w:rPr>
        <w:t>States</w:t>
      </w:r>
    </w:p>
    <w:p w:rsidR="002A4B23" w:rsidRDefault="002A4B23" w:rsidP="002A4B23">
      <w:pPr>
        <w:ind w:firstLine="2160"/>
        <w:rPr>
          <w:bCs/>
        </w:rPr>
      </w:pPr>
      <w:r>
        <w:rPr>
          <w:sz w:val="22"/>
          <w:szCs w:val="22"/>
        </w:rPr>
        <w:t xml:space="preserve">   </w:t>
      </w:r>
      <w:r w:rsidR="00FA7589">
        <w:rPr>
          <w:sz w:val="22"/>
          <w:szCs w:val="22"/>
        </w:rPr>
        <w:t>Rebuffed Over Spill Damages</w:t>
      </w:r>
      <w:r>
        <w:rPr>
          <w:sz w:val="22"/>
          <w:szCs w:val="22"/>
        </w:rPr>
        <w:t xml:space="preserve">; </w:t>
      </w:r>
      <w:r w:rsidRPr="002A4B23">
        <w:rPr>
          <w:bCs/>
        </w:rPr>
        <w:t>Colorado lawmakers want status</w:t>
      </w:r>
      <w:r>
        <w:rPr>
          <w:bCs/>
        </w:rPr>
        <w:t xml:space="preserve"> </w:t>
      </w:r>
      <w:r w:rsidRPr="002A4B23">
        <w:rPr>
          <w:bCs/>
        </w:rPr>
        <w:t xml:space="preserve">of dogs, </w:t>
      </w:r>
    </w:p>
    <w:p w:rsidR="003455DE" w:rsidRPr="002A4B23" w:rsidRDefault="002A4B23" w:rsidP="002A4B23">
      <w:pPr>
        <w:ind w:firstLine="2160"/>
        <w:rPr>
          <w:bCs/>
        </w:rPr>
      </w:pPr>
      <w:r>
        <w:rPr>
          <w:bCs/>
        </w:rPr>
        <w:t xml:space="preserve">   </w:t>
      </w:r>
      <w:r w:rsidRPr="002A4B23">
        <w:rPr>
          <w:bCs/>
        </w:rPr>
        <w:t>cats to be companions</w:t>
      </w:r>
      <w:r>
        <w:rPr>
          <w:bCs/>
        </w:rPr>
        <w:t>; Judge Dismisses some Claims in Monsanto Trial</w:t>
      </w:r>
    </w:p>
    <w:p w:rsidR="003455DE" w:rsidRDefault="003455DE">
      <w:pPr>
        <w:rPr>
          <w:sz w:val="22"/>
          <w:szCs w:val="22"/>
        </w:rPr>
      </w:pPr>
    </w:p>
    <w:p w:rsidR="003455DE" w:rsidRDefault="003455D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2/</w:t>
      </w:r>
      <w:r w:rsidR="004D543A">
        <w:rPr>
          <w:sz w:val="22"/>
          <w:szCs w:val="22"/>
        </w:rPr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54FD6">
        <w:rPr>
          <w:b/>
          <w:sz w:val="22"/>
          <w:szCs w:val="22"/>
        </w:rPr>
        <w:t>Torts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E54FD6" w:rsidRDefault="003455DE" w:rsidP="007C2CC8">
      <w:pPr>
        <w:ind w:firstLine="1440"/>
        <w:rPr>
          <w:sz w:val="22"/>
          <w:szCs w:val="22"/>
        </w:rPr>
      </w:pPr>
      <w:r w:rsidRPr="00E2649B">
        <w:rPr>
          <w:sz w:val="22"/>
          <w:szCs w:val="22"/>
        </w:rPr>
        <w:t>Re</w:t>
      </w:r>
      <w:r w:rsidR="00D31042" w:rsidRPr="00E2649B">
        <w:rPr>
          <w:sz w:val="22"/>
          <w:szCs w:val="22"/>
        </w:rPr>
        <w:t>adings</w:t>
      </w:r>
      <w:r w:rsidRPr="00E2649B">
        <w:rPr>
          <w:sz w:val="22"/>
          <w:szCs w:val="22"/>
        </w:rPr>
        <w:t xml:space="preserve">: </w:t>
      </w:r>
      <w:r w:rsidR="00483685" w:rsidRPr="00E2649B">
        <w:rPr>
          <w:sz w:val="22"/>
          <w:szCs w:val="22"/>
        </w:rPr>
        <w:t>Woman Sues McDonalds over Happy Meals</w:t>
      </w:r>
      <w:r w:rsidR="00483685" w:rsidRPr="00973CA7">
        <w:rPr>
          <w:sz w:val="22"/>
          <w:szCs w:val="22"/>
        </w:rPr>
        <w:t xml:space="preserve">; </w:t>
      </w:r>
      <w:r w:rsidR="007C2CC8" w:rsidRPr="00973CA7">
        <w:rPr>
          <w:sz w:val="22"/>
          <w:szCs w:val="22"/>
        </w:rPr>
        <w:t xml:space="preserve">Litigation Abuse is Destroying </w:t>
      </w:r>
    </w:p>
    <w:p w:rsidR="00E54FD6" w:rsidRDefault="00E54FD6" w:rsidP="007C2CC8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 w:rsidR="007C2CC8" w:rsidRPr="00973CA7">
        <w:rPr>
          <w:sz w:val="22"/>
          <w:szCs w:val="22"/>
        </w:rPr>
        <w:t xml:space="preserve">My Company; We’re Reaping What We Sue; Pseudo-Tort Alert; Just Say No to </w:t>
      </w:r>
    </w:p>
    <w:p w:rsidR="00E54FD6" w:rsidRDefault="00E54FD6" w:rsidP="007C2CC8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 w:rsidR="007C2CC8" w:rsidRPr="00973CA7">
        <w:rPr>
          <w:sz w:val="22"/>
          <w:szCs w:val="22"/>
        </w:rPr>
        <w:t xml:space="preserve">Tort Blackmail; Plaintiffs Lawyers Take Aim at Democracy; Court Finds Firm </w:t>
      </w:r>
    </w:p>
    <w:p w:rsidR="00E54FD6" w:rsidRDefault="00E54FD6" w:rsidP="007C2CC8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 w:rsidR="007C2CC8" w:rsidRPr="00973CA7">
        <w:rPr>
          <w:sz w:val="22"/>
          <w:szCs w:val="22"/>
        </w:rPr>
        <w:t>Liable for Worker Driving Drunk; Sued If You Do…; Small Businesses Fa</w:t>
      </w:r>
      <w:r w:rsidR="00973CA7">
        <w:rPr>
          <w:sz w:val="22"/>
          <w:szCs w:val="22"/>
        </w:rPr>
        <w:t xml:space="preserve">ce </w:t>
      </w:r>
    </w:p>
    <w:p w:rsidR="003455DE" w:rsidRPr="00973CA7" w:rsidRDefault="00E54FD6" w:rsidP="007C2CC8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 w:rsidR="00973CA7">
        <w:rPr>
          <w:sz w:val="22"/>
          <w:szCs w:val="22"/>
        </w:rPr>
        <w:t>Problem From Crime Lawsuits</w:t>
      </w:r>
    </w:p>
    <w:p w:rsidR="003455DE" w:rsidRDefault="003455DE">
      <w:pPr>
        <w:rPr>
          <w:sz w:val="22"/>
          <w:szCs w:val="22"/>
        </w:rPr>
      </w:pPr>
    </w:p>
    <w:p w:rsidR="003455DE" w:rsidRDefault="003455D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2/</w:t>
      </w:r>
      <w:r w:rsidR="004D543A">
        <w:rPr>
          <w:sz w:val="22"/>
          <w:szCs w:val="22"/>
        </w:rPr>
        <w:t>12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54FD6">
        <w:rPr>
          <w:b/>
          <w:sz w:val="22"/>
          <w:szCs w:val="22"/>
        </w:rPr>
        <w:t>More on Torts</w:t>
      </w:r>
    </w:p>
    <w:p w:rsidR="00E54FD6" w:rsidRDefault="003455DE">
      <w:pPr>
        <w:ind w:firstLine="1440"/>
        <w:rPr>
          <w:sz w:val="22"/>
          <w:szCs w:val="22"/>
        </w:rPr>
      </w:pPr>
      <w:r>
        <w:rPr>
          <w:sz w:val="22"/>
          <w:szCs w:val="22"/>
        </w:rPr>
        <w:t>Re</w:t>
      </w:r>
      <w:r w:rsidR="00D31042">
        <w:rPr>
          <w:sz w:val="22"/>
          <w:szCs w:val="22"/>
        </w:rPr>
        <w:t>adings</w:t>
      </w:r>
      <w:r>
        <w:rPr>
          <w:sz w:val="22"/>
          <w:szCs w:val="22"/>
        </w:rPr>
        <w:t xml:space="preserve">: </w:t>
      </w:r>
      <w:r w:rsidR="0044539B">
        <w:rPr>
          <w:sz w:val="22"/>
          <w:szCs w:val="22"/>
        </w:rPr>
        <w:t xml:space="preserve">Court Says No to Cutting Boundary Line Tree; </w:t>
      </w:r>
      <w:r w:rsidR="00973CA7">
        <w:rPr>
          <w:sz w:val="22"/>
          <w:szCs w:val="22"/>
        </w:rPr>
        <w:t xml:space="preserve">Waters Stops for Illegal Aliens?; </w:t>
      </w:r>
    </w:p>
    <w:p w:rsidR="00E54FD6" w:rsidRDefault="00E54FD6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 w:rsidR="00973CA7">
        <w:rPr>
          <w:sz w:val="22"/>
          <w:szCs w:val="22"/>
        </w:rPr>
        <w:t xml:space="preserve">Top Court Agrees to Rule on Air-Bag-Suit Issue; Supreme Court to Review </w:t>
      </w:r>
    </w:p>
    <w:p w:rsidR="00E54FD6" w:rsidRDefault="00E54FD6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 w:rsidR="00973CA7">
        <w:rPr>
          <w:sz w:val="22"/>
          <w:szCs w:val="22"/>
        </w:rPr>
        <w:t xml:space="preserve">Award to Workers Over Fear of Asbestos; Jury Awards $2.22 million, mostly </w:t>
      </w:r>
    </w:p>
    <w:p w:rsidR="00E54FD6" w:rsidRDefault="00E54FD6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 w:rsidR="00973CA7">
        <w:rPr>
          <w:sz w:val="22"/>
          <w:szCs w:val="22"/>
        </w:rPr>
        <w:t xml:space="preserve">for emotional damage from turbulence; Woman widowed in Atlanta Shooting </w:t>
      </w:r>
    </w:p>
    <w:p w:rsidR="003455DE" w:rsidRDefault="00E54FD6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 w:rsidR="00973CA7">
        <w:rPr>
          <w:sz w:val="22"/>
          <w:szCs w:val="22"/>
        </w:rPr>
        <w:t>Spree sues Day Trading Firm</w:t>
      </w:r>
    </w:p>
    <w:p w:rsidR="003455DE" w:rsidRDefault="003455DE">
      <w:pPr>
        <w:rPr>
          <w:sz w:val="22"/>
          <w:szCs w:val="22"/>
        </w:rPr>
      </w:pPr>
    </w:p>
    <w:p w:rsidR="003455DE" w:rsidRPr="00E54FD6" w:rsidRDefault="003455DE">
      <w:pPr>
        <w:rPr>
          <w:b/>
          <w:sz w:val="22"/>
          <w:szCs w:val="22"/>
        </w:rPr>
      </w:pPr>
      <w:r>
        <w:rPr>
          <w:sz w:val="22"/>
          <w:szCs w:val="22"/>
        </w:rPr>
        <w:t>2/1</w:t>
      </w:r>
      <w:r w:rsidR="004D543A">
        <w:rPr>
          <w:sz w:val="22"/>
          <w:szCs w:val="22"/>
        </w:rPr>
        <w:t>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35555">
        <w:rPr>
          <w:sz w:val="22"/>
          <w:szCs w:val="22"/>
        </w:rPr>
        <w:tab/>
      </w:r>
      <w:r w:rsidRPr="00E54FD6">
        <w:rPr>
          <w:b/>
          <w:sz w:val="22"/>
          <w:szCs w:val="22"/>
        </w:rPr>
        <w:t>Forensic Economics</w:t>
      </w:r>
    </w:p>
    <w:p w:rsidR="00935F68" w:rsidRDefault="003455DE" w:rsidP="00483685">
      <w:pPr>
        <w:ind w:firstLine="1440"/>
        <w:rPr>
          <w:sz w:val="22"/>
          <w:szCs w:val="22"/>
        </w:rPr>
      </w:pPr>
      <w:r w:rsidRPr="00935F68">
        <w:rPr>
          <w:sz w:val="22"/>
          <w:szCs w:val="22"/>
        </w:rPr>
        <w:t>Re</w:t>
      </w:r>
      <w:r w:rsidR="00D31042" w:rsidRPr="00935F68">
        <w:rPr>
          <w:sz w:val="22"/>
          <w:szCs w:val="22"/>
        </w:rPr>
        <w:t>adings</w:t>
      </w:r>
      <w:r w:rsidRPr="00935F68">
        <w:rPr>
          <w:sz w:val="22"/>
          <w:szCs w:val="22"/>
        </w:rPr>
        <w:t>:</w:t>
      </w:r>
      <w:r w:rsidRPr="00134943">
        <w:rPr>
          <w:color w:val="C00000"/>
          <w:sz w:val="22"/>
          <w:szCs w:val="22"/>
        </w:rPr>
        <w:t xml:space="preserve"> </w:t>
      </w:r>
      <w:r w:rsidR="00483685" w:rsidRPr="00E2649B">
        <w:rPr>
          <w:sz w:val="22"/>
          <w:szCs w:val="22"/>
        </w:rPr>
        <w:t xml:space="preserve">French Man Ordered to Pay Ex-Wife Nearly $12,000 in Damages for Lack </w:t>
      </w:r>
    </w:p>
    <w:p w:rsidR="003455DE" w:rsidRPr="00E2649B" w:rsidRDefault="00935F68" w:rsidP="00935F68">
      <w:pPr>
        <w:ind w:left="720" w:firstLine="144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483685" w:rsidRPr="00E2649B">
        <w:rPr>
          <w:sz w:val="22"/>
          <w:szCs w:val="22"/>
        </w:rPr>
        <w:t>of Sex</w:t>
      </w:r>
    </w:p>
    <w:p w:rsidR="00483685" w:rsidRDefault="00483685" w:rsidP="00483685">
      <w:pPr>
        <w:ind w:firstLine="1440"/>
        <w:rPr>
          <w:sz w:val="22"/>
          <w:szCs w:val="22"/>
        </w:rPr>
      </w:pPr>
    </w:p>
    <w:p w:rsidR="005731F6" w:rsidRPr="00E54FD6" w:rsidRDefault="003455DE">
      <w:pPr>
        <w:tabs>
          <w:tab w:val="left" w:pos="-1440"/>
        </w:tabs>
        <w:ind w:left="1440" w:hanging="1440"/>
        <w:rPr>
          <w:b/>
          <w:sz w:val="22"/>
          <w:szCs w:val="22"/>
        </w:rPr>
      </w:pPr>
      <w:r>
        <w:rPr>
          <w:sz w:val="22"/>
          <w:szCs w:val="22"/>
        </w:rPr>
        <w:t>2/</w:t>
      </w:r>
      <w:r w:rsidR="004D543A">
        <w:rPr>
          <w:sz w:val="22"/>
          <w:szCs w:val="22"/>
        </w:rPr>
        <w:t>19</w:t>
      </w:r>
      <w:r>
        <w:rPr>
          <w:sz w:val="22"/>
          <w:szCs w:val="22"/>
        </w:rPr>
        <w:tab/>
      </w:r>
      <w:r w:rsidR="005731F6">
        <w:rPr>
          <w:sz w:val="22"/>
          <w:szCs w:val="22"/>
        </w:rPr>
        <w:tab/>
      </w:r>
      <w:r w:rsidR="005731F6" w:rsidRPr="00E54FD6">
        <w:rPr>
          <w:b/>
          <w:sz w:val="22"/>
          <w:szCs w:val="22"/>
        </w:rPr>
        <w:t>Contract Law</w:t>
      </w:r>
    </w:p>
    <w:p w:rsidR="005731F6" w:rsidRDefault="005731F6" w:rsidP="00993A54">
      <w:pPr>
        <w:widowControl/>
        <w:ind w:left="1440"/>
        <w:rPr>
          <w:sz w:val="22"/>
          <w:szCs w:val="22"/>
        </w:rPr>
      </w:pPr>
      <w:r>
        <w:rPr>
          <w:sz w:val="22"/>
          <w:szCs w:val="22"/>
        </w:rPr>
        <w:t>Re</w:t>
      </w:r>
      <w:r w:rsidR="00D31042">
        <w:rPr>
          <w:sz w:val="22"/>
          <w:szCs w:val="22"/>
        </w:rPr>
        <w:t>adings</w:t>
      </w:r>
      <w:r>
        <w:rPr>
          <w:sz w:val="22"/>
          <w:szCs w:val="22"/>
        </w:rPr>
        <w:t xml:space="preserve">: </w:t>
      </w:r>
      <w:r w:rsidR="0087490C" w:rsidRPr="0087490C">
        <w:t>Policyholders</w:t>
      </w:r>
      <w:r w:rsidR="0087490C">
        <w:t xml:space="preserve"> </w:t>
      </w:r>
      <w:r w:rsidR="00134943">
        <w:t>a</w:t>
      </w:r>
      <w:r w:rsidR="0087490C" w:rsidRPr="0087490C">
        <w:t>t State Farm</w:t>
      </w:r>
      <w:r w:rsidR="0087490C">
        <w:t xml:space="preserve"> </w:t>
      </w:r>
      <w:r w:rsidR="0087490C" w:rsidRPr="0087490C">
        <w:t>Win Parts Case</w:t>
      </w:r>
      <w:r w:rsidR="0087490C">
        <w:t xml:space="preserve">; </w:t>
      </w:r>
      <w:r w:rsidR="00993A54">
        <w:t xml:space="preserve">Former UNC athlete sues  </w:t>
      </w:r>
      <w:r w:rsidR="00993A54">
        <w:tab/>
      </w:r>
      <w:r w:rsidR="00993A54">
        <w:tab/>
        <w:t xml:space="preserve">   school over academic scandal</w:t>
      </w:r>
    </w:p>
    <w:p w:rsidR="003455DE" w:rsidRDefault="003455D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</w:p>
    <w:p w:rsidR="00BA53E9" w:rsidRPr="00134943" w:rsidRDefault="003455DE" w:rsidP="00BA53E9">
      <w:pPr>
        <w:tabs>
          <w:tab w:val="left" w:pos="-1440"/>
        </w:tabs>
        <w:ind w:left="1440" w:hanging="1440"/>
        <w:rPr>
          <w:color w:val="C00000"/>
          <w:sz w:val="22"/>
          <w:szCs w:val="22"/>
        </w:rPr>
      </w:pPr>
      <w:r>
        <w:rPr>
          <w:sz w:val="22"/>
          <w:szCs w:val="22"/>
        </w:rPr>
        <w:t>2/</w:t>
      </w:r>
      <w:r w:rsidR="004D543A">
        <w:rPr>
          <w:sz w:val="22"/>
          <w:szCs w:val="22"/>
        </w:rPr>
        <w:t>24</w:t>
      </w:r>
      <w:r>
        <w:rPr>
          <w:sz w:val="22"/>
          <w:szCs w:val="22"/>
        </w:rPr>
        <w:tab/>
      </w:r>
      <w:r w:rsidR="00E54FD6">
        <w:rPr>
          <w:sz w:val="22"/>
          <w:szCs w:val="22"/>
        </w:rPr>
        <w:tab/>
      </w:r>
      <w:r w:rsidR="00BA53E9" w:rsidRPr="00E54FD6">
        <w:rPr>
          <w:b/>
          <w:sz w:val="22"/>
          <w:szCs w:val="22"/>
        </w:rPr>
        <w:t>Market mechanisms that facilitate exchange</w:t>
      </w:r>
    </w:p>
    <w:p w:rsidR="00BA53E9" w:rsidRPr="005B5130" w:rsidRDefault="00BA53E9" w:rsidP="00BA53E9">
      <w:pPr>
        <w:ind w:firstLine="1440"/>
        <w:rPr>
          <w:sz w:val="22"/>
          <w:szCs w:val="22"/>
        </w:rPr>
      </w:pPr>
      <w:r w:rsidRPr="005B5130">
        <w:rPr>
          <w:sz w:val="22"/>
          <w:szCs w:val="22"/>
        </w:rPr>
        <w:t>Re</w:t>
      </w:r>
      <w:r w:rsidR="00D31042" w:rsidRPr="005B5130">
        <w:rPr>
          <w:sz w:val="22"/>
          <w:szCs w:val="22"/>
        </w:rPr>
        <w:t>adings</w:t>
      </w:r>
      <w:r w:rsidRPr="005B5130">
        <w:rPr>
          <w:sz w:val="22"/>
          <w:szCs w:val="22"/>
        </w:rPr>
        <w:t>:  There are No Markets Without Trust</w:t>
      </w:r>
    </w:p>
    <w:p w:rsidR="00A5026A" w:rsidRPr="00134943" w:rsidRDefault="00A5026A" w:rsidP="00A5026A">
      <w:pPr>
        <w:tabs>
          <w:tab w:val="left" w:pos="-1440"/>
        </w:tabs>
        <w:ind w:left="1440" w:hanging="1440"/>
        <w:rPr>
          <w:color w:val="C00000"/>
          <w:sz w:val="22"/>
          <w:szCs w:val="22"/>
        </w:rPr>
      </w:pPr>
    </w:p>
    <w:p w:rsidR="003455DE" w:rsidRPr="00134943" w:rsidRDefault="003455DE">
      <w:pPr>
        <w:rPr>
          <w:color w:val="C00000"/>
          <w:sz w:val="22"/>
          <w:szCs w:val="22"/>
        </w:rPr>
        <w:sectPr w:rsidR="003455DE" w:rsidRPr="00134943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BA53E9" w:rsidRPr="005B5130" w:rsidRDefault="003455DE" w:rsidP="00BA53E9">
      <w:pPr>
        <w:tabs>
          <w:tab w:val="left" w:pos="-1440"/>
        </w:tabs>
        <w:ind w:left="1440" w:hanging="1440"/>
        <w:rPr>
          <w:sz w:val="22"/>
          <w:szCs w:val="22"/>
        </w:rPr>
      </w:pPr>
      <w:r w:rsidRPr="005B5130">
        <w:rPr>
          <w:sz w:val="22"/>
          <w:szCs w:val="22"/>
        </w:rPr>
        <w:lastRenderedPageBreak/>
        <w:t>2/2</w:t>
      </w:r>
      <w:r w:rsidR="004D543A">
        <w:rPr>
          <w:sz w:val="22"/>
          <w:szCs w:val="22"/>
        </w:rPr>
        <w:t>6</w:t>
      </w:r>
      <w:r w:rsidRPr="005B5130">
        <w:rPr>
          <w:sz w:val="22"/>
          <w:szCs w:val="22"/>
        </w:rPr>
        <w:tab/>
      </w:r>
      <w:r w:rsidR="00E54FD6" w:rsidRPr="005B5130">
        <w:rPr>
          <w:sz w:val="22"/>
          <w:szCs w:val="22"/>
        </w:rPr>
        <w:tab/>
      </w:r>
      <w:r w:rsidR="00BA53E9" w:rsidRPr="005B5130">
        <w:rPr>
          <w:b/>
          <w:sz w:val="22"/>
          <w:szCs w:val="22"/>
        </w:rPr>
        <w:t>Contractual exchange and policy</w:t>
      </w:r>
      <w:r w:rsidR="00BA53E9" w:rsidRPr="005B5130">
        <w:rPr>
          <w:sz w:val="22"/>
          <w:szCs w:val="22"/>
        </w:rPr>
        <w:tab/>
      </w:r>
    </w:p>
    <w:p w:rsidR="00BA53E9" w:rsidRPr="005B5130" w:rsidRDefault="00BA53E9" w:rsidP="005B5130">
      <w:pPr>
        <w:ind w:firstLine="1440"/>
        <w:rPr>
          <w:sz w:val="22"/>
          <w:szCs w:val="22"/>
        </w:rPr>
      </w:pPr>
      <w:r w:rsidRPr="005B5130">
        <w:rPr>
          <w:sz w:val="22"/>
          <w:szCs w:val="22"/>
        </w:rPr>
        <w:t>Re</w:t>
      </w:r>
      <w:r w:rsidR="00D31042" w:rsidRPr="005B5130">
        <w:rPr>
          <w:sz w:val="22"/>
          <w:szCs w:val="22"/>
        </w:rPr>
        <w:t>adings</w:t>
      </w:r>
      <w:r w:rsidR="005B5130" w:rsidRPr="005B5130">
        <w:rPr>
          <w:sz w:val="22"/>
          <w:szCs w:val="22"/>
        </w:rPr>
        <w:t xml:space="preserve">: </w:t>
      </w:r>
      <w:r w:rsidRPr="005B5130">
        <w:rPr>
          <w:sz w:val="22"/>
          <w:szCs w:val="22"/>
        </w:rPr>
        <w:t>Saving Private Wetlands;</w:t>
      </w:r>
      <w:r w:rsidR="005B5130" w:rsidRPr="005B5130">
        <w:rPr>
          <w:sz w:val="22"/>
          <w:szCs w:val="22"/>
        </w:rPr>
        <w:t xml:space="preserve"> </w:t>
      </w:r>
      <w:r w:rsidRPr="005B5130">
        <w:rPr>
          <w:sz w:val="22"/>
          <w:szCs w:val="22"/>
        </w:rPr>
        <w:t>Environmental Group Buys Timber Rights</w:t>
      </w:r>
    </w:p>
    <w:p w:rsidR="00A5026A" w:rsidRDefault="00A5026A" w:rsidP="00BA53E9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</w:p>
    <w:p w:rsidR="00A5026A" w:rsidRDefault="004D543A" w:rsidP="00BA53E9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3/3</w:t>
      </w:r>
      <w:r w:rsidR="003455DE">
        <w:rPr>
          <w:sz w:val="22"/>
          <w:szCs w:val="22"/>
        </w:rPr>
        <w:tab/>
      </w:r>
      <w:r w:rsidR="00BA53E9">
        <w:rPr>
          <w:sz w:val="22"/>
          <w:szCs w:val="22"/>
        </w:rPr>
        <w:t>Test 2</w:t>
      </w:r>
      <w:r w:rsidR="003455DE">
        <w:rPr>
          <w:sz w:val="22"/>
          <w:szCs w:val="22"/>
        </w:rPr>
        <w:tab/>
      </w:r>
    </w:p>
    <w:p w:rsidR="00A5026A" w:rsidRPr="00134943" w:rsidRDefault="00A5026A" w:rsidP="00A5026A">
      <w:pPr>
        <w:rPr>
          <w:color w:val="C00000"/>
          <w:sz w:val="22"/>
          <w:szCs w:val="22"/>
        </w:rPr>
      </w:pPr>
    </w:p>
    <w:p w:rsidR="003455DE" w:rsidRPr="00A03C84" w:rsidRDefault="004D543A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3/5</w:t>
      </w:r>
      <w:r w:rsidR="003455DE" w:rsidRPr="00A03C84">
        <w:rPr>
          <w:sz w:val="22"/>
          <w:szCs w:val="22"/>
        </w:rPr>
        <w:tab/>
      </w:r>
      <w:r w:rsidR="003455DE" w:rsidRPr="00A03C84">
        <w:rPr>
          <w:sz w:val="22"/>
          <w:szCs w:val="22"/>
        </w:rPr>
        <w:tab/>
      </w:r>
      <w:r w:rsidR="003455DE" w:rsidRPr="00E54FD6">
        <w:rPr>
          <w:b/>
          <w:sz w:val="22"/>
          <w:szCs w:val="22"/>
        </w:rPr>
        <w:t>The Making of Statutory Law -- Public versus Private Interests</w:t>
      </w:r>
    </w:p>
    <w:p w:rsidR="003455DE" w:rsidRPr="00A03C84" w:rsidRDefault="003455DE">
      <w:pPr>
        <w:ind w:firstLine="1440"/>
        <w:rPr>
          <w:sz w:val="22"/>
          <w:szCs w:val="22"/>
        </w:rPr>
      </w:pPr>
      <w:r w:rsidRPr="00A03C84">
        <w:rPr>
          <w:sz w:val="22"/>
          <w:szCs w:val="22"/>
        </w:rPr>
        <w:t>Re</w:t>
      </w:r>
      <w:r w:rsidR="00D31042" w:rsidRPr="00A03C84">
        <w:rPr>
          <w:sz w:val="22"/>
          <w:szCs w:val="22"/>
        </w:rPr>
        <w:t>adings</w:t>
      </w:r>
      <w:r w:rsidRPr="00A03C84">
        <w:rPr>
          <w:sz w:val="22"/>
          <w:szCs w:val="22"/>
        </w:rPr>
        <w:t>: Farmers Harvest Bumper Crop of Subsidies; To the Campaign</w:t>
      </w:r>
    </w:p>
    <w:p w:rsidR="00A03C84" w:rsidRDefault="003455DE">
      <w:pPr>
        <w:ind w:firstLine="2160"/>
        <w:rPr>
          <w:sz w:val="22"/>
          <w:szCs w:val="22"/>
        </w:rPr>
      </w:pPr>
      <w:r w:rsidRPr="00A03C84">
        <w:rPr>
          <w:sz w:val="22"/>
          <w:szCs w:val="22"/>
        </w:rPr>
        <w:t xml:space="preserve">  </w:t>
      </w:r>
      <w:r w:rsidR="00A03C84">
        <w:rPr>
          <w:sz w:val="22"/>
          <w:szCs w:val="22"/>
        </w:rPr>
        <w:t xml:space="preserve"> </w:t>
      </w:r>
      <w:r w:rsidRPr="00A03C84">
        <w:rPr>
          <w:sz w:val="22"/>
          <w:szCs w:val="22"/>
        </w:rPr>
        <w:t>Cont</w:t>
      </w:r>
      <w:r w:rsidR="00A03C84" w:rsidRPr="00A03C84">
        <w:rPr>
          <w:sz w:val="22"/>
          <w:szCs w:val="22"/>
        </w:rPr>
        <w:t>ributors Go the Tax-Cut Spoils</w:t>
      </w:r>
      <w:r w:rsidR="00A03C84">
        <w:rPr>
          <w:sz w:val="22"/>
          <w:szCs w:val="22"/>
        </w:rPr>
        <w:t xml:space="preserve">; Corporate Carve-Out Revolt; The </w:t>
      </w:r>
    </w:p>
    <w:p w:rsidR="00A03C84" w:rsidRDefault="00A03C84">
      <w:pPr>
        <w:ind w:firstLine="2160"/>
        <w:rPr>
          <w:sz w:val="22"/>
          <w:szCs w:val="22"/>
        </w:rPr>
      </w:pPr>
      <w:r>
        <w:rPr>
          <w:sz w:val="22"/>
          <w:szCs w:val="22"/>
        </w:rPr>
        <w:t xml:space="preserve">   Millionaire Subsidy Elimination Act; Liberals Love the 1%; About That </w:t>
      </w:r>
    </w:p>
    <w:p w:rsidR="00182894" w:rsidRDefault="00A03C84">
      <w:pPr>
        <w:ind w:firstLine="2160"/>
        <w:rPr>
          <w:sz w:val="22"/>
          <w:szCs w:val="22"/>
        </w:rPr>
      </w:pPr>
      <w:r>
        <w:rPr>
          <w:sz w:val="22"/>
          <w:szCs w:val="22"/>
        </w:rPr>
        <w:t xml:space="preserve">   ‘Christmas Tree Tax’</w:t>
      </w:r>
      <w:r w:rsidR="001C542C">
        <w:rPr>
          <w:sz w:val="22"/>
          <w:szCs w:val="22"/>
        </w:rPr>
        <w:t xml:space="preserve">; </w:t>
      </w:r>
      <w:r w:rsidR="00516710">
        <w:rPr>
          <w:sz w:val="22"/>
          <w:szCs w:val="22"/>
        </w:rPr>
        <w:t>The Corporate Welfare State</w:t>
      </w:r>
      <w:r w:rsidR="00182894">
        <w:rPr>
          <w:sz w:val="22"/>
          <w:szCs w:val="22"/>
        </w:rPr>
        <w:t xml:space="preserve">; Corporate Cronyism </w:t>
      </w:r>
    </w:p>
    <w:p w:rsidR="003D653B" w:rsidRPr="00A03C84" w:rsidRDefault="00182894">
      <w:pPr>
        <w:ind w:firstLine="2160"/>
        <w:rPr>
          <w:sz w:val="22"/>
          <w:szCs w:val="22"/>
        </w:rPr>
      </w:pPr>
      <w:r>
        <w:rPr>
          <w:sz w:val="22"/>
          <w:szCs w:val="22"/>
        </w:rPr>
        <w:t xml:space="preserve">   Harms America</w:t>
      </w:r>
      <w:r w:rsidR="003D653B">
        <w:rPr>
          <w:sz w:val="22"/>
          <w:szCs w:val="22"/>
        </w:rPr>
        <w:t>; How Government is Making</w:t>
      </w:r>
      <w:r w:rsidR="00915175">
        <w:rPr>
          <w:sz w:val="22"/>
          <w:szCs w:val="22"/>
        </w:rPr>
        <w:t xml:space="preserve"> </w:t>
      </w:r>
      <w:r w:rsidR="003D653B">
        <w:rPr>
          <w:sz w:val="22"/>
          <w:szCs w:val="22"/>
        </w:rPr>
        <w:t>Solar Billionaires</w:t>
      </w:r>
    </w:p>
    <w:p w:rsidR="003455DE" w:rsidRDefault="003455DE">
      <w:pPr>
        <w:ind w:firstLine="21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3455DE" w:rsidRDefault="003455D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3/</w:t>
      </w:r>
      <w:r w:rsidR="004D543A">
        <w:rPr>
          <w:sz w:val="22"/>
          <w:szCs w:val="22"/>
        </w:rPr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54FD6">
        <w:rPr>
          <w:b/>
          <w:sz w:val="22"/>
          <w:szCs w:val="22"/>
        </w:rPr>
        <w:t>Antitrust</w:t>
      </w:r>
    </w:p>
    <w:p w:rsidR="00D31042" w:rsidRDefault="003455DE">
      <w:pPr>
        <w:ind w:firstLine="1440"/>
        <w:rPr>
          <w:sz w:val="22"/>
          <w:szCs w:val="22"/>
        </w:rPr>
      </w:pPr>
      <w:r>
        <w:rPr>
          <w:sz w:val="22"/>
          <w:szCs w:val="22"/>
        </w:rPr>
        <w:t>Re</w:t>
      </w:r>
      <w:r w:rsidR="00D31042">
        <w:rPr>
          <w:sz w:val="22"/>
          <w:szCs w:val="22"/>
        </w:rPr>
        <w:t>adings</w:t>
      </w:r>
      <w:r>
        <w:rPr>
          <w:sz w:val="22"/>
          <w:szCs w:val="22"/>
        </w:rPr>
        <w:t xml:space="preserve">:  </w:t>
      </w:r>
      <w:r w:rsidR="00D31042">
        <w:rPr>
          <w:sz w:val="22"/>
          <w:szCs w:val="22"/>
        </w:rPr>
        <w:t xml:space="preserve">Oh Horrors! A Beverage-Can Oligopoly; No Justice for Cellphone Users; </w:t>
      </w:r>
    </w:p>
    <w:p w:rsidR="003455DE" w:rsidRDefault="00D31042">
      <w:pPr>
        <w:ind w:firstLine="1440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 xml:space="preserve">    The New Antitrust Era;</w:t>
      </w:r>
      <w:r w:rsidR="003D6CA0">
        <w:rPr>
          <w:sz w:val="22"/>
          <w:szCs w:val="22"/>
        </w:rPr>
        <w:t xml:space="preserve"> Summary of Major Anti-trust Provisions</w:t>
      </w:r>
    </w:p>
    <w:p w:rsidR="003455DE" w:rsidRDefault="003455DE">
      <w:pPr>
        <w:rPr>
          <w:sz w:val="22"/>
          <w:szCs w:val="22"/>
        </w:rPr>
      </w:pPr>
    </w:p>
    <w:p w:rsidR="002F55A3" w:rsidRDefault="003455DE">
      <w:pPr>
        <w:rPr>
          <w:sz w:val="22"/>
          <w:szCs w:val="22"/>
        </w:rPr>
      </w:pPr>
      <w:r>
        <w:rPr>
          <w:sz w:val="22"/>
          <w:szCs w:val="22"/>
        </w:rPr>
        <w:t>3/</w:t>
      </w:r>
      <w:r w:rsidR="004D543A">
        <w:rPr>
          <w:sz w:val="22"/>
          <w:szCs w:val="22"/>
        </w:rPr>
        <w:t>12</w:t>
      </w:r>
      <w:r>
        <w:rPr>
          <w:sz w:val="22"/>
          <w:szCs w:val="22"/>
        </w:rPr>
        <w:tab/>
      </w:r>
      <w:r w:rsidR="00A5026A">
        <w:rPr>
          <w:sz w:val="22"/>
          <w:szCs w:val="22"/>
        </w:rPr>
        <w:tab/>
      </w:r>
      <w:r w:rsidR="00A5026A">
        <w:rPr>
          <w:sz w:val="22"/>
          <w:szCs w:val="22"/>
        </w:rPr>
        <w:tab/>
      </w:r>
      <w:r w:rsidR="00A5026A" w:rsidRPr="00E54FD6">
        <w:rPr>
          <w:b/>
          <w:sz w:val="22"/>
          <w:szCs w:val="22"/>
        </w:rPr>
        <w:t>Antitrust</w:t>
      </w:r>
      <w:r>
        <w:rPr>
          <w:sz w:val="22"/>
          <w:szCs w:val="22"/>
        </w:rPr>
        <w:tab/>
      </w:r>
    </w:p>
    <w:p w:rsidR="003D6CA0" w:rsidRDefault="003D6CA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Readings:  United States v. Aluminum Company of America; Utah Pie Co. v. Continental </w:t>
      </w:r>
    </w:p>
    <w:p w:rsidR="004D543A" w:rsidRDefault="00D6024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Baking Co.; A Judge Convicts Apple of Competition</w:t>
      </w:r>
      <w:r w:rsidR="004D543A">
        <w:rPr>
          <w:sz w:val="22"/>
          <w:szCs w:val="22"/>
        </w:rPr>
        <w:t xml:space="preserve">; Smile and Say Price </w:t>
      </w:r>
    </w:p>
    <w:p w:rsidR="003D6CA0" w:rsidRDefault="004D543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Fixing</w:t>
      </w:r>
    </w:p>
    <w:p w:rsidR="00A5026A" w:rsidRDefault="00A5026A">
      <w:pPr>
        <w:rPr>
          <w:sz w:val="22"/>
          <w:szCs w:val="22"/>
        </w:rPr>
      </w:pPr>
    </w:p>
    <w:p w:rsidR="004D543A" w:rsidRPr="004D7AC3" w:rsidRDefault="004D543A" w:rsidP="004D543A">
      <w:pPr>
        <w:rPr>
          <w:sz w:val="22"/>
          <w:szCs w:val="22"/>
        </w:rPr>
      </w:pPr>
      <w:r>
        <w:rPr>
          <w:sz w:val="22"/>
          <w:szCs w:val="22"/>
        </w:rPr>
        <w:t>3/17</w:t>
      </w:r>
      <w:r w:rsidR="00993A54">
        <w:rPr>
          <w:sz w:val="22"/>
          <w:szCs w:val="22"/>
        </w:rPr>
        <w:t>-19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Spring break</w:t>
      </w:r>
      <w:r>
        <w:rPr>
          <w:sz w:val="22"/>
          <w:szCs w:val="22"/>
        </w:rPr>
        <w:tab/>
      </w:r>
    </w:p>
    <w:p w:rsidR="004D543A" w:rsidRPr="004D7AC3" w:rsidRDefault="004D543A" w:rsidP="004D543A">
      <w:pPr>
        <w:ind w:firstLine="1440"/>
        <w:rPr>
          <w:sz w:val="22"/>
          <w:szCs w:val="22"/>
        </w:rPr>
      </w:pPr>
    </w:p>
    <w:p w:rsidR="00991041" w:rsidRPr="00134943" w:rsidRDefault="002F55A3" w:rsidP="00991041">
      <w:pPr>
        <w:rPr>
          <w:color w:val="C00000"/>
          <w:sz w:val="22"/>
          <w:szCs w:val="22"/>
        </w:rPr>
      </w:pPr>
      <w:r>
        <w:rPr>
          <w:sz w:val="22"/>
          <w:szCs w:val="22"/>
        </w:rPr>
        <w:t>3/</w:t>
      </w:r>
      <w:r w:rsidR="004D543A">
        <w:rPr>
          <w:sz w:val="22"/>
          <w:szCs w:val="22"/>
        </w:rPr>
        <w:t>24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91041">
        <w:rPr>
          <w:sz w:val="22"/>
          <w:szCs w:val="22"/>
        </w:rPr>
        <w:tab/>
      </w:r>
      <w:r w:rsidR="00991041" w:rsidRPr="00E54FD6">
        <w:rPr>
          <w:b/>
          <w:sz w:val="22"/>
          <w:szCs w:val="22"/>
        </w:rPr>
        <w:t>The Economics and Political Economy of Regulation</w:t>
      </w:r>
    </w:p>
    <w:p w:rsidR="00991041" w:rsidRDefault="00991041" w:rsidP="00991041">
      <w:pPr>
        <w:ind w:firstLine="1440"/>
        <w:rPr>
          <w:sz w:val="22"/>
          <w:szCs w:val="22"/>
        </w:rPr>
      </w:pPr>
      <w:r w:rsidRPr="004D7AC3">
        <w:rPr>
          <w:sz w:val="22"/>
          <w:szCs w:val="22"/>
        </w:rPr>
        <w:t>Readings:</w:t>
      </w:r>
      <w:r>
        <w:rPr>
          <w:sz w:val="22"/>
          <w:szCs w:val="22"/>
        </w:rPr>
        <w:t xml:space="preserve"> </w:t>
      </w:r>
      <w:r w:rsidRPr="004D7AC3">
        <w:rPr>
          <w:sz w:val="22"/>
          <w:szCs w:val="22"/>
        </w:rPr>
        <w:t xml:space="preserve"> </w:t>
      </w:r>
      <w:r>
        <w:rPr>
          <w:sz w:val="22"/>
          <w:szCs w:val="22"/>
        </w:rPr>
        <w:t>Dream On;</w:t>
      </w:r>
      <w:r w:rsidRPr="004D7AC3">
        <w:rPr>
          <w:sz w:val="22"/>
          <w:szCs w:val="22"/>
        </w:rPr>
        <w:t xml:space="preserve"> Brother Acuna; Steve Jobs's Advice for Obama; Google </w:t>
      </w:r>
    </w:p>
    <w:p w:rsidR="00182894" w:rsidRDefault="00991041" w:rsidP="0099104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Pr="004D7AC3">
        <w:rPr>
          <w:sz w:val="22"/>
          <w:szCs w:val="22"/>
        </w:rPr>
        <w:t>Speaks Truth to Power</w:t>
      </w:r>
      <w:r>
        <w:rPr>
          <w:sz w:val="22"/>
          <w:szCs w:val="22"/>
        </w:rPr>
        <w:t>; Dairy Farmers vs. Consumers</w:t>
      </w:r>
      <w:r w:rsidR="00182894">
        <w:rPr>
          <w:sz w:val="22"/>
          <w:szCs w:val="22"/>
        </w:rPr>
        <w:t xml:space="preserve">; The Stunning Triumph </w:t>
      </w:r>
    </w:p>
    <w:p w:rsidR="00915175" w:rsidRDefault="00182894" w:rsidP="0099104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of Cost-Benefit Analysis</w:t>
      </w:r>
      <w:r w:rsidR="00365C9F">
        <w:rPr>
          <w:sz w:val="22"/>
          <w:szCs w:val="22"/>
        </w:rPr>
        <w:t>; Sugar farming subsidies are just too sweet to kill</w:t>
      </w:r>
      <w:r w:rsidR="00B56C24">
        <w:rPr>
          <w:sz w:val="22"/>
          <w:szCs w:val="22"/>
        </w:rPr>
        <w:t xml:space="preserve">; </w:t>
      </w:r>
    </w:p>
    <w:p w:rsidR="002F55A3" w:rsidRDefault="00915175" w:rsidP="0099104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B56C24">
        <w:rPr>
          <w:sz w:val="22"/>
          <w:szCs w:val="22"/>
        </w:rPr>
        <w:t>The Ethanol Enforcers</w:t>
      </w:r>
      <w:r w:rsidR="00F9454D">
        <w:rPr>
          <w:sz w:val="22"/>
          <w:szCs w:val="22"/>
        </w:rPr>
        <w:t>; The Iowa Caucuses Have a Winner</w:t>
      </w:r>
    </w:p>
    <w:p w:rsidR="00A80EF5" w:rsidRDefault="00A80EF5" w:rsidP="00991041">
      <w:pPr>
        <w:rPr>
          <w:sz w:val="22"/>
          <w:szCs w:val="22"/>
        </w:rPr>
      </w:pPr>
    </w:p>
    <w:p w:rsidR="002F55A3" w:rsidRDefault="002F55A3">
      <w:pPr>
        <w:rPr>
          <w:sz w:val="22"/>
          <w:szCs w:val="22"/>
        </w:rPr>
      </w:pPr>
    </w:p>
    <w:p w:rsidR="00991041" w:rsidRPr="004D7AC3" w:rsidRDefault="002F55A3" w:rsidP="00991041">
      <w:pPr>
        <w:tabs>
          <w:tab w:val="left" w:pos="-1440"/>
        </w:tabs>
        <w:ind w:left="1440" w:hanging="1440"/>
        <w:rPr>
          <w:b/>
          <w:sz w:val="22"/>
          <w:szCs w:val="22"/>
        </w:rPr>
      </w:pPr>
      <w:r>
        <w:rPr>
          <w:sz w:val="22"/>
          <w:szCs w:val="22"/>
        </w:rPr>
        <w:t>3/</w:t>
      </w:r>
      <w:r w:rsidR="004D543A">
        <w:rPr>
          <w:sz w:val="22"/>
          <w:szCs w:val="22"/>
        </w:rPr>
        <w:t>26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91041" w:rsidRPr="004D7AC3">
        <w:rPr>
          <w:b/>
          <w:sz w:val="22"/>
          <w:szCs w:val="22"/>
        </w:rPr>
        <w:t>The Economic Impact of Regulation (price controls, subsidies, etc.)</w:t>
      </w:r>
    </w:p>
    <w:p w:rsidR="00991041" w:rsidRPr="004D7AC3" w:rsidRDefault="00991041" w:rsidP="00991041">
      <w:pPr>
        <w:ind w:firstLine="1440"/>
        <w:rPr>
          <w:sz w:val="22"/>
          <w:szCs w:val="22"/>
        </w:rPr>
      </w:pPr>
      <w:r w:rsidRPr="004D7AC3">
        <w:rPr>
          <w:sz w:val="22"/>
          <w:szCs w:val="22"/>
        </w:rPr>
        <w:t>Readings:  Job Slayers; How to Make the Poor Poorer; Minimum Wage</w:t>
      </w:r>
    </w:p>
    <w:p w:rsidR="00991041" w:rsidRDefault="00991041" w:rsidP="00991041">
      <w:pPr>
        <w:ind w:firstLine="1440"/>
        <w:rPr>
          <w:sz w:val="22"/>
          <w:szCs w:val="22"/>
        </w:rPr>
      </w:pPr>
      <w:r w:rsidRPr="004D7AC3">
        <w:rPr>
          <w:sz w:val="22"/>
          <w:szCs w:val="22"/>
        </w:rPr>
        <w:t xml:space="preserve"> </w:t>
      </w:r>
      <w:r w:rsidRPr="004D7AC3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</w:t>
      </w:r>
      <w:r w:rsidRPr="004D7AC3">
        <w:rPr>
          <w:sz w:val="22"/>
          <w:szCs w:val="22"/>
        </w:rPr>
        <w:t>Hikes Help Politicians, Not the Poor</w:t>
      </w:r>
      <w:r>
        <w:rPr>
          <w:sz w:val="22"/>
          <w:szCs w:val="22"/>
        </w:rPr>
        <w:t xml:space="preserve">; </w:t>
      </w:r>
      <w:r w:rsidRPr="00B448C3">
        <w:rPr>
          <w:sz w:val="22"/>
          <w:szCs w:val="22"/>
        </w:rPr>
        <w:t>A Bad Canadian Law Heads South</w:t>
      </w:r>
      <w:r>
        <w:rPr>
          <w:sz w:val="22"/>
          <w:szCs w:val="22"/>
        </w:rPr>
        <w:t>;</w:t>
      </w:r>
    </w:p>
    <w:p w:rsidR="007A4C84" w:rsidRDefault="00991041" w:rsidP="00991041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 A Mandate to Raise Food Prices</w:t>
      </w:r>
      <w:r w:rsidR="007A4C84">
        <w:rPr>
          <w:sz w:val="22"/>
          <w:szCs w:val="22"/>
        </w:rPr>
        <w:t xml:space="preserve">; Spirit Airlines adding ‘unintended </w:t>
      </w:r>
    </w:p>
    <w:p w:rsidR="00182894" w:rsidRDefault="007A4C84" w:rsidP="00991041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 consequences’ fee</w:t>
      </w:r>
      <w:r w:rsidR="00182894">
        <w:rPr>
          <w:sz w:val="22"/>
          <w:szCs w:val="22"/>
        </w:rPr>
        <w:t xml:space="preserve">; How Raising the Minimum Wage Would Help the </w:t>
      </w:r>
    </w:p>
    <w:p w:rsidR="00991041" w:rsidRPr="004D7AC3" w:rsidRDefault="00182894" w:rsidP="00991041">
      <w:pPr>
        <w:ind w:firstLine="1440"/>
        <w:rPr>
          <w:sz w:val="22"/>
          <w:szCs w:val="22"/>
        </w:rPr>
      </w:pPr>
      <w:r>
        <w:rPr>
          <w:sz w:val="22"/>
          <w:szCs w:val="22"/>
        </w:rPr>
        <w:tab/>
        <w:t xml:space="preserve">    Economy</w:t>
      </w:r>
    </w:p>
    <w:p w:rsidR="003455DE" w:rsidRDefault="003455DE">
      <w:pPr>
        <w:rPr>
          <w:sz w:val="22"/>
          <w:szCs w:val="22"/>
        </w:rPr>
      </w:pPr>
    </w:p>
    <w:p w:rsidR="00BA53E9" w:rsidRDefault="003455DE" w:rsidP="00BA53E9">
      <w:pPr>
        <w:rPr>
          <w:sz w:val="22"/>
          <w:szCs w:val="22"/>
        </w:rPr>
      </w:pPr>
      <w:r>
        <w:rPr>
          <w:sz w:val="22"/>
          <w:szCs w:val="22"/>
        </w:rPr>
        <w:t>3/</w:t>
      </w:r>
      <w:r w:rsidR="004D543A">
        <w:rPr>
          <w:sz w:val="22"/>
          <w:szCs w:val="22"/>
        </w:rPr>
        <w:t>31</w:t>
      </w:r>
      <w:r>
        <w:rPr>
          <w:sz w:val="22"/>
          <w:szCs w:val="22"/>
        </w:rPr>
        <w:tab/>
      </w:r>
      <w:r w:rsidR="00100A34">
        <w:rPr>
          <w:sz w:val="22"/>
          <w:szCs w:val="22"/>
        </w:rPr>
        <w:tab/>
      </w:r>
      <w:r w:rsidR="00A17550">
        <w:rPr>
          <w:sz w:val="22"/>
          <w:szCs w:val="22"/>
        </w:rPr>
        <w:tab/>
      </w:r>
      <w:r w:rsidR="00BA53E9" w:rsidRPr="0055777B">
        <w:rPr>
          <w:b/>
          <w:sz w:val="22"/>
          <w:szCs w:val="22"/>
        </w:rPr>
        <w:t>Law, Economics, and Personal Relations</w:t>
      </w:r>
    </w:p>
    <w:p w:rsidR="002E2454" w:rsidRDefault="003455DE" w:rsidP="00BA53E9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 w:rsidR="00483685">
        <w:rPr>
          <w:sz w:val="22"/>
          <w:szCs w:val="22"/>
        </w:rPr>
        <w:t xml:space="preserve">Readings: Florida Woman Sues Dating Service; Paying the (Very) High Price for Love; </w:t>
      </w:r>
    </w:p>
    <w:p w:rsidR="002E2454" w:rsidRDefault="002E2454" w:rsidP="00BA53E9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483685">
        <w:rPr>
          <w:sz w:val="22"/>
          <w:szCs w:val="22"/>
        </w:rPr>
        <w:t xml:space="preserve">Courts Favor Ancient Paternity Rule Over DNA Tests; </w:t>
      </w:r>
      <w:r w:rsidR="00483685" w:rsidRPr="00483685">
        <w:rPr>
          <w:sz w:val="22"/>
          <w:szCs w:val="22"/>
        </w:rPr>
        <w:t xml:space="preserve">Paternity Case Marks </w:t>
      </w:r>
    </w:p>
    <w:p w:rsidR="002E2454" w:rsidRDefault="002E2454" w:rsidP="00BA53E9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483685" w:rsidRPr="00483685">
        <w:rPr>
          <w:sz w:val="22"/>
          <w:szCs w:val="22"/>
        </w:rPr>
        <w:t>Progress for Defrauded Father</w:t>
      </w:r>
      <w:r w:rsidR="00483685">
        <w:rPr>
          <w:sz w:val="22"/>
          <w:szCs w:val="22"/>
        </w:rPr>
        <w:t xml:space="preserve">s; Love May be a Battlefield but it can’t be </w:t>
      </w:r>
    </w:p>
    <w:p w:rsidR="00710945" w:rsidRDefault="002E2454" w:rsidP="00BA53E9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483685">
        <w:rPr>
          <w:sz w:val="22"/>
          <w:szCs w:val="22"/>
        </w:rPr>
        <w:t xml:space="preserve">Stolen; </w:t>
      </w:r>
      <w:r w:rsidR="00E2649B">
        <w:rPr>
          <w:sz w:val="22"/>
          <w:szCs w:val="22"/>
        </w:rPr>
        <w:t>Pennsylvania Court Says Diamonds Not Forever</w:t>
      </w:r>
      <w:r w:rsidR="00710945">
        <w:rPr>
          <w:sz w:val="22"/>
          <w:szCs w:val="22"/>
        </w:rPr>
        <w:t xml:space="preserve">; Chinese man sues </w:t>
      </w:r>
    </w:p>
    <w:p w:rsidR="007A4C84" w:rsidRDefault="00710945" w:rsidP="00BA53E9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wife over ugly child – and wins $120,000</w:t>
      </w:r>
      <w:r w:rsidR="007A4C84">
        <w:rPr>
          <w:sz w:val="22"/>
          <w:szCs w:val="22"/>
        </w:rPr>
        <w:t>; Court Denies In-Vitro Benefits;</w:t>
      </w:r>
    </w:p>
    <w:p w:rsidR="00517310" w:rsidRDefault="007A4C84" w:rsidP="00517310">
      <w:pPr>
        <w:tabs>
          <w:tab w:val="left" w:pos="-1440"/>
        </w:tabs>
        <w:ind w:left="1440" w:hanging="1440"/>
        <w:rPr>
          <w:rFonts w:eastAsia="Times New Roman"/>
          <w:color w:val="000000"/>
          <w:spacing w:val="-15"/>
          <w:kern w:val="36"/>
          <w:lang w:val="en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Florida Man Owes $10,000 for child who’s not his; Our founders never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conceived this</w:t>
      </w:r>
      <w:r w:rsidR="00A874AC">
        <w:rPr>
          <w:sz w:val="22"/>
          <w:szCs w:val="22"/>
        </w:rPr>
        <w:t>; ‘Irresistible’ worker fired in Iowa</w:t>
      </w:r>
      <w:r w:rsidR="00517310">
        <w:rPr>
          <w:sz w:val="22"/>
          <w:szCs w:val="22"/>
        </w:rPr>
        <w:t xml:space="preserve">; </w:t>
      </w:r>
      <w:r w:rsidR="00517310" w:rsidRPr="00517310">
        <w:rPr>
          <w:rFonts w:eastAsia="Times New Roman"/>
          <w:color w:val="000000"/>
          <w:spacing w:val="-15"/>
          <w:kern w:val="36"/>
          <w:lang w:val="en"/>
        </w:rPr>
        <w:t xml:space="preserve">Georgia court orders man pay </w:t>
      </w:r>
    </w:p>
    <w:p w:rsidR="00C63D81" w:rsidRDefault="00517310" w:rsidP="00C63D81">
      <w:pPr>
        <w:tabs>
          <w:tab w:val="left" w:pos="-1440"/>
        </w:tabs>
        <w:ind w:left="2160" w:hanging="1440"/>
        <w:rPr>
          <w:rFonts w:eastAsia="Times New Roman"/>
          <w:color w:val="000000"/>
          <w:spacing w:val="-15"/>
          <w:kern w:val="36"/>
          <w:lang w:val="en"/>
        </w:rPr>
      </w:pPr>
      <w:r>
        <w:rPr>
          <w:rFonts w:eastAsia="Times New Roman"/>
          <w:color w:val="000000"/>
          <w:spacing w:val="-15"/>
          <w:kern w:val="36"/>
          <w:lang w:val="en"/>
        </w:rPr>
        <w:tab/>
        <w:t xml:space="preserve">   </w:t>
      </w:r>
      <w:r w:rsidR="00C63D81">
        <w:rPr>
          <w:rFonts w:eastAsia="Times New Roman"/>
          <w:color w:val="000000"/>
          <w:spacing w:val="-15"/>
          <w:kern w:val="36"/>
          <w:lang w:val="en"/>
        </w:rPr>
        <w:t xml:space="preserve"> </w:t>
      </w:r>
      <w:r w:rsidRPr="00517310">
        <w:rPr>
          <w:rFonts w:eastAsia="Times New Roman"/>
          <w:color w:val="000000"/>
          <w:spacing w:val="-15"/>
          <w:kern w:val="36"/>
          <w:lang w:val="en"/>
        </w:rPr>
        <w:t>one-time fiancé $50,000 for breaking promise to marry her</w:t>
      </w:r>
      <w:r w:rsidR="00C63D81">
        <w:rPr>
          <w:rFonts w:eastAsia="Times New Roman"/>
          <w:color w:val="000000"/>
          <w:spacing w:val="-15"/>
          <w:kern w:val="36"/>
          <w:lang w:val="en"/>
        </w:rPr>
        <w:t xml:space="preserve">; </w:t>
      </w:r>
      <w:r w:rsidR="00C63D81" w:rsidRPr="00C63D81">
        <w:rPr>
          <w:rFonts w:eastAsia="Times New Roman"/>
          <w:color w:val="000000"/>
          <w:spacing w:val="-15"/>
          <w:kern w:val="36"/>
          <w:lang w:val="en"/>
        </w:rPr>
        <w:t xml:space="preserve">Judge rules Sterling's </w:t>
      </w:r>
      <w:r w:rsidR="00C63D81">
        <w:rPr>
          <w:rFonts w:eastAsia="Times New Roman"/>
          <w:color w:val="000000"/>
          <w:spacing w:val="-15"/>
          <w:kern w:val="36"/>
          <w:lang w:val="en"/>
        </w:rPr>
        <w:t xml:space="preserve">  </w:t>
      </w:r>
    </w:p>
    <w:p w:rsidR="00517310" w:rsidRPr="00517310" w:rsidRDefault="00C63D81" w:rsidP="00C63D81">
      <w:pPr>
        <w:tabs>
          <w:tab w:val="left" w:pos="-1440"/>
        </w:tabs>
        <w:ind w:left="2160" w:hanging="1440"/>
        <w:rPr>
          <w:rFonts w:ascii="Arial" w:eastAsia="Times New Roman" w:hAnsi="Arial" w:cs="Arial"/>
          <w:color w:val="000000"/>
          <w:spacing w:val="-15"/>
          <w:kern w:val="36"/>
          <w:sz w:val="54"/>
          <w:szCs w:val="54"/>
          <w:lang w:val="en"/>
        </w:rPr>
      </w:pPr>
      <w:r>
        <w:rPr>
          <w:rFonts w:eastAsia="Times New Roman"/>
          <w:color w:val="000000"/>
          <w:spacing w:val="-15"/>
          <w:kern w:val="36"/>
          <w:lang w:val="en"/>
        </w:rPr>
        <w:t xml:space="preserve">                        </w:t>
      </w:r>
      <w:r w:rsidRPr="00C63D81">
        <w:rPr>
          <w:rFonts w:eastAsia="Times New Roman"/>
          <w:color w:val="000000"/>
          <w:spacing w:val="-15"/>
          <w:kern w:val="36"/>
          <w:lang w:val="en"/>
        </w:rPr>
        <w:t>mistress owes his wife $2.6 million</w:t>
      </w:r>
    </w:p>
    <w:p w:rsidR="003455DE" w:rsidRDefault="003455DE" w:rsidP="00BA53E9">
      <w:pPr>
        <w:tabs>
          <w:tab w:val="left" w:pos="-1440"/>
        </w:tabs>
        <w:ind w:left="1440" w:hanging="1440"/>
        <w:rPr>
          <w:sz w:val="22"/>
          <w:szCs w:val="22"/>
        </w:rPr>
      </w:pPr>
    </w:p>
    <w:p w:rsidR="003455DE" w:rsidRDefault="004D543A" w:rsidP="00BA53E9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4</w:t>
      </w:r>
      <w:r w:rsidR="003455DE">
        <w:rPr>
          <w:sz w:val="22"/>
          <w:szCs w:val="22"/>
        </w:rPr>
        <w:t>/</w:t>
      </w:r>
      <w:r w:rsidR="002F55A3">
        <w:rPr>
          <w:sz w:val="22"/>
          <w:szCs w:val="22"/>
        </w:rPr>
        <w:t>2</w:t>
      </w:r>
      <w:r w:rsidR="00100A34">
        <w:rPr>
          <w:sz w:val="22"/>
          <w:szCs w:val="22"/>
        </w:rPr>
        <w:tab/>
        <w:t>Test 3</w:t>
      </w:r>
      <w:r w:rsidR="00AD2299">
        <w:rPr>
          <w:sz w:val="22"/>
          <w:szCs w:val="22"/>
        </w:rPr>
        <w:t xml:space="preserve"> </w:t>
      </w:r>
      <w:r w:rsidR="003455DE">
        <w:rPr>
          <w:sz w:val="22"/>
          <w:szCs w:val="22"/>
        </w:rPr>
        <w:tab/>
      </w:r>
      <w:r w:rsidR="003455DE">
        <w:rPr>
          <w:sz w:val="22"/>
          <w:szCs w:val="22"/>
        </w:rPr>
        <w:tab/>
      </w:r>
    </w:p>
    <w:p w:rsidR="003455DE" w:rsidRDefault="003455DE">
      <w:pPr>
        <w:rPr>
          <w:sz w:val="22"/>
          <w:szCs w:val="22"/>
        </w:rPr>
      </w:pPr>
    </w:p>
    <w:p w:rsidR="004D543A" w:rsidRDefault="004D543A" w:rsidP="004D543A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4/</w:t>
      </w:r>
      <w:r w:rsidR="00452874">
        <w:rPr>
          <w:sz w:val="22"/>
          <w:szCs w:val="22"/>
        </w:rPr>
        <w:t>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3333C">
        <w:rPr>
          <w:b/>
          <w:sz w:val="22"/>
          <w:szCs w:val="22"/>
        </w:rPr>
        <w:t>Transfer Pricing</w:t>
      </w:r>
      <w:r>
        <w:rPr>
          <w:b/>
          <w:sz w:val="22"/>
          <w:szCs w:val="22"/>
        </w:rPr>
        <w:t xml:space="preserve"> </w:t>
      </w:r>
    </w:p>
    <w:p w:rsidR="00787E93" w:rsidRDefault="004D543A" w:rsidP="00787E93">
      <w:pPr>
        <w:rPr>
          <w:bCs/>
        </w:rPr>
      </w:pPr>
      <w:r>
        <w:rPr>
          <w:sz w:val="22"/>
          <w:szCs w:val="22"/>
        </w:rPr>
        <w:tab/>
        <w:t>Readings: Addressing Base Erosion and Profit Shifting</w:t>
      </w:r>
      <w:r w:rsidR="00787E93">
        <w:rPr>
          <w:sz w:val="22"/>
          <w:szCs w:val="22"/>
        </w:rPr>
        <w:t xml:space="preserve">; </w:t>
      </w:r>
      <w:r w:rsidR="00787E93">
        <w:rPr>
          <w:sz w:val="22"/>
          <w:szCs w:val="22"/>
        </w:rPr>
        <w:tab/>
      </w:r>
      <w:r w:rsidR="00787E93" w:rsidRPr="00A959C7">
        <w:rPr>
          <w:bCs/>
        </w:rPr>
        <w:t xml:space="preserve">Transfer pricing: Keeping it at arm’s </w:t>
      </w:r>
    </w:p>
    <w:p w:rsidR="00787E93" w:rsidRDefault="00787E93" w:rsidP="00787E93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</w:t>
      </w:r>
      <w:r w:rsidRPr="00A959C7">
        <w:rPr>
          <w:bCs/>
        </w:rPr>
        <w:t>length</w:t>
      </w:r>
      <w:r>
        <w:rPr>
          <w:bCs/>
        </w:rPr>
        <w:t xml:space="preserve">; Arm’s Length Principle; How transfer mispricing works; More </w:t>
      </w:r>
    </w:p>
    <w:p w:rsidR="004D543A" w:rsidRDefault="00787E93" w:rsidP="00787E93">
      <w:pPr>
        <w:rPr>
          <w:sz w:val="22"/>
          <w:szCs w:val="22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Profits Parked Offshore; Pacquaio Wins, Uncle Sam Loses</w:t>
      </w:r>
    </w:p>
    <w:p w:rsidR="004D543A" w:rsidRDefault="004D543A" w:rsidP="004D543A">
      <w:pPr>
        <w:tabs>
          <w:tab w:val="left" w:pos="-1440"/>
        </w:tabs>
        <w:ind w:left="1440" w:hanging="1440"/>
        <w:rPr>
          <w:sz w:val="22"/>
          <w:szCs w:val="22"/>
        </w:rPr>
      </w:pPr>
    </w:p>
    <w:p w:rsidR="004D543A" w:rsidRDefault="004D543A" w:rsidP="004D543A">
      <w:pPr>
        <w:rPr>
          <w:b/>
          <w:sz w:val="22"/>
          <w:szCs w:val="22"/>
        </w:rPr>
      </w:pPr>
      <w:r>
        <w:rPr>
          <w:sz w:val="22"/>
          <w:szCs w:val="22"/>
        </w:rPr>
        <w:t>4/</w:t>
      </w:r>
      <w:r w:rsidR="00452874">
        <w:rPr>
          <w:sz w:val="22"/>
          <w:szCs w:val="22"/>
        </w:rPr>
        <w:t>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3333C">
        <w:rPr>
          <w:b/>
          <w:sz w:val="22"/>
          <w:szCs w:val="22"/>
        </w:rPr>
        <w:t>Transfer Pricing</w:t>
      </w:r>
      <w:r>
        <w:rPr>
          <w:b/>
          <w:sz w:val="22"/>
          <w:szCs w:val="22"/>
        </w:rPr>
        <w:t xml:space="preserve"> </w:t>
      </w:r>
    </w:p>
    <w:p w:rsidR="004D543A" w:rsidRDefault="004D543A" w:rsidP="004D543A">
      <w:pPr>
        <w:pStyle w:val="Default"/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Readings: Transfer Pricing Legislation – A Suggested Approach (OECD) - optional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13"/>
      </w:tblGrid>
      <w:tr w:rsidR="004D543A" w:rsidTr="0056629F">
        <w:trPr>
          <w:trHeight w:val="145"/>
        </w:trPr>
        <w:tc>
          <w:tcPr>
            <w:tcW w:w="10713" w:type="dxa"/>
          </w:tcPr>
          <w:p w:rsidR="004D543A" w:rsidRDefault="004D543A" w:rsidP="0056629F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</w:p>
        </w:tc>
      </w:tr>
    </w:tbl>
    <w:p w:rsidR="004D543A" w:rsidRDefault="004D543A" w:rsidP="004D543A">
      <w:pPr>
        <w:rPr>
          <w:sz w:val="22"/>
          <w:szCs w:val="22"/>
        </w:rPr>
        <w:sectPr w:rsidR="004D543A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4D543A" w:rsidRDefault="004D543A" w:rsidP="004D543A">
      <w:pPr>
        <w:tabs>
          <w:tab w:val="left" w:pos="-1440"/>
        </w:tabs>
        <w:ind w:left="1440" w:hanging="1440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4/1</w:t>
      </w:r>
      <w:r w:rsidR="00452874">
        <w:rPr>
          <w:sz w:val="22"/>
          <w:szCs w:val="22"/>
        </w:rPr>
        <w:t>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3333C">
        <w:rPr>
          <w:b/>
          <w:sz w:val="22"/>
          <w:szCs w:val="22"/>
        </w:rPr>
        <w:t>Transfer Pricing</w:t>
      </w:r>
      <w:r>
        <w:rPr>
          <w:b/>
          <w:sz w:val="22"/>
          <w:szCs w:val="22"/>
        </w:rPr>
        <w:t xml:space="preserve"> – case study</w:t>
      </w:r>
    </w:p>
    <w:p w:rsidR="004D543A" w:rsidRDefault="004D543A" w:rsidP="004D543A">
      <w:pPr>
        <w:tabs>
          <w:tab w:val="left" w:pos="-1440"/>
        </w:tabs>
        <w:ind w:left="1440" w:hanging="1440"/>
        <w:rPr>
          <w:sz w:val="22"/>
          <w:szCs w:val="22"/>
        </w:rPr>
      </w:pPr>
    </w:p>
    <w:p w:rsidR="004D543A" w:rsidRDefault="004D543A" w:rsidP="004D543A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4/1</w:t>
      </w:r>
      <w:r w:rsidR="00452874">
        <w:rPr>
          <w:sz w:val="22"/>
          <w:szCs w:val="22"/>
        </w:rPr>
        <w:t>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3333C">
        <w:rPr>
          <w:b/>
          <w:sz w:val="22"/>
          <w:szCs w:val="22"/>
        </w:rPr>
        <w:t>Transfer Pricing</w:t>
      </w:r>
      <w:r>
        <w:rPr>
          <w:b/>
          <w:sz w:val="22"/>
          <w:szCs w:val="22"/>
        </w:rPr>
        <w:t xml:space="preserve"> – case study </w:t>
      </w:r>
    </w:p>
    <w:p w:rsidR="00787E93" w:rsidRDefault="00787E93" w:rsidP="00BA53E9">
      <w:pPr>
        <w:tabs>
          <w:tab w:val="left" w:pos="-1440"/>
        </w:tabs>
        <w:ind w:left="1440" w:hanging="1440"/>
        <w:rPr>
          <w:sz w:val="22"/>
          <w:szCs w:val="22"/>
        </w:rPr>
      </w:pPr>
    </w:p>
    <w:p w:rsidR="003455DE" w:rsidRDefault="00B42E5D" w:rsidP="00BA53E9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4/</w:t>
      </w:r>
      <w:r w:rsidR="00787E93">
        <w:rPr>
          <w:sz w:val="22"/>
          <w:szCs w:val="22"/>
        </w:rPr>
        <w:t>2</w:t>
      </w:r>
      <w:r w:rsidR="00452874">
        <w:rPr>
          <w:sz w:val="22"/>
          <w:szCs w:val="22"/>
        </w:rPr>
        <w:t>1</w:t>
      </w:r>
      <w:r w:rsidR="003455DE">
        <w:rPr>
          <w:sz w:val="22"/>
          <w:szCs w:val="22"/>
        </w:rPr>
        <w:tab/>
      </w:r>
      <w:r w:rsidR="00A17550">
        <w:rPr>
          <w:sz w:val="22"/>
          <w:szCs w:val="22"/>
        </w:rPr>
        <w:tab/>
      </w:r>
      <w:r w:rsidR="00A17550" w:rsidRPr="00E54FD6">
        <w:rPr>
          <w:b/>
          <w:sz w:val="22"/>
          <w:szCs w:val="22"/>
        </w:rPr>
        <w:t>Current topic: Driving while texting, Drunk driving</w:t>
      </w:r>
      <w:r w:rsidR="003455DE">
        <w:rPr>
          <w:sz w:val="22"/>
          <w:szCs w:val="22"/>
        </w:rPr>
        <w:tab/>
      </w:r>
    </w:p>
    <w:p w:rsidR="00A17550" w:rsidRDefault="00A17550" w:rsidP="00BA53E9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  <w:t>Readings: DUI Laws Flawed; A MADD Law</w:t>
      </w:r>
    </w:p>
    <w:p w:rsidR="003455DE" w:rsidRDefault="003455DE">
      <w:pPr>
        <w:rPr>
          <w:sz w:val="22"/>
          <w:szCs w:val="22"/>
        </w:rPr>
      </w:pPr>
    </w:p>
    <w:p w:rsidR="00B42E5D" w:rsidRDefault="003455DE" w:rsidP="00B42E5D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4/</w:t>
      </w:r>
      <w:r w:rsidR="00452874">
        <w:rPr>
          <w:sz w:val="22"/>
          <w:szCs w:val="22"/>
        </w:rPr>
        <w:t>2</w:t>
      </w:r>
      <w:r w:rsidR="00517310">
        <w:rPr>
          <w:sz w:val="22"/>
          <w:szCs w:val="22"/>
        </w:rPr>
        <w:t>3</w:t>
      </w:r>
      <w:r>
        <w:rPr>
          <w:sz w:val="22"/>
          <w:szCs w:val="22"/>
        </w:rPr>
        <w:tab/>
      </w:r>
      <w:r w:rsidR="00B42E5D">
        <w:rPr>
          <w:sz w:val="22"/>
          <w:szCs w:val="22"/>
        </w:rPr>
        <w:tab/>
      </w:r>
      <w:r w:rsidR="00B42E5D" w:rsidRPr="00E54FD6">
        <w:rPr>
          <w:b/>
          <w:sz w:val="22"/>
          <w:szCs w:val="22"/>
        </w:rPr>
        <w:t>Current topic: The War on Drugs</w:t>
      </w:r>
      <w:r w:rsidR="00B42E5D">
        <w:rPr>
          <w:sz w:val="22"/>
          <w:szCs w:val="22"/>
        </w:rPr>
        <w:tab/>
      </w:r>
    </w:p>
    <w:p w:rsidR="00B42E5D" w:rsidRDefault="00B42E5D" w:rsidP="00B42E5D">
      <w:pPr>
        <w:ind w:left="1440"/>
        <w:rPr>
          <w:sz w:val="22"/>
          <w:szCs w:val="22"/>
        </w:rPr>
      </w:pPr>
      <w:r>
        <w:rPr>
          <w:sz w:val="22"/>
          <w:szCs w:val="22"/>
        </w:rPr>
        <w:t>Readings: Why the Drug Wars Go On</w:t>
      </w:r>
      <w:r w:rsidR="007A4C84">
        <w:rPr>
          <w:sz w:val="22"/>
          <w:szCs w:val="22"/>
        </w:rPr>
        <w:t>; Can we afford to give up the Drug War?</w:t>
      </w:r>
    </w:p>
    <w:p w:rsidR="00B42E5D" w:rsidRDefault="00B42E5D" w:rsidP="00B42E5D">
      <w:pPr>
        <w:rPr>
          <w:sz w:val="22"/>
          <w:szCs w:val="22"/>
        </w:rPr>
      </w:pPr>
    </w:p>
    <w:p w:rsidR="002F55A3" w:rsidRDefault="002F55A3">
      <w:pPr>
        <w:tabs>
          <w:tab w:val="left" w:pos="-1440"/>
        </w:tabs>
        <w:ind w:left="1440" w:hanging="1440"/>
        <w:rPr>
          <w:sz w:val="22"/>
          <w:szCs w:val="22"/>
        </w:rPr>
      </w:pPr>
    </w:p>
    <w:p w:rsidR="003455DE" w:rsidRDefault="003B5DE9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4/30</w:t>
      </w:r>
      <w:r w:rsidR="003455DE">
        <w:rPr>
          <w:sz w:val="22"/>
          <w:szCs w:val="22"/>
        </w:rPr>
        <w:tab/>
      </w:r>
      <w:r w:rsidR="00A3333C">
        <w:rPr>
          <w:sz w:val="22"/>
          <w:szCs w:val="22"/>
        </w:rPr>
        <w:tab/>
      </w:r>
      <w:r w:rsidR="003455DE" w:rsidRPr="00A3333C">
        <w:rPr>
          <w:b/>
          <w:sz w:val="22"/>
          <w:szCs w:val="22"/>
        </w:rPr>
        <w:t>Final Examination</w:t>
      </w:r>
      <w:r w:rsidR="003455DE">
        <w:rPr>
          <w:sz w:val="22"/>
          <w:szCs w:val="22"/>
        </w:rPr>
        <w:t xml:space="preserve"> </w:t>
      </w:r>
      <w:r w:rsidR="00AD2299">
        <w:rPr>
          <w:sz w:val="22"/>
          <w:szCs w:val="22"/>
        </w:rPr>
        <w:t>(cumulative)</w:t>
      </w:r>
    </w:p>
    <w:p w:rsidR="00B42E5D" w:rsidRDefault="003B5DE9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2:50 – 5:40 p.m.</w:t>
      </w:r>
    </w:p>
    <w:p w:rsidR="00B42E5D" w:rsidRDefault="00B42E5D">
      <w:pPr>
        <w:tabs>
          <w:tab w:val="left" w:pos="-1440"/>
        </w:tabs>
        <w:ind w:left="1440" w:hanging="1440"/>
        <w:rPr>
          <w:sz w:val="22"/>
          <w:szCs w:val="22"/>
        </w:rPr>
      </w:pPr>
    </w:p>
    <w:sectPr w:rsidR="00B42E5D" w:rsidSect="003455DE"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A4B5A"/>
    <w:multiLevelType w:val="hybridMultilevel"/>
    <w:tmpl w:val="9B8A85BC"/>
    <w:lvl w:ilvl="0" w:tplc="E8E4F8B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DE"/>
    <w:rsid w:val="00001F6B"/>
    <w:rsid w:val="00025013"/>
    <w:rsid w:val="000535B4"/>
    <w:rsid w:val="000606A0"/>
    <w:rsid w:val="00095242"/>
    <w:rsid w:val="000C3B79"/>
    <w:rsid w:val="00100A34"/>
    <w:rsid w:val="0012794F"/>
    <w:rsid w:val="00134943"/>
    <w:rsid w:val="00152ED3"/>
    <w:rsid w:val="00182894"/>
    <w:rsid w:val="001C542C"/>
    <w:rsid w:val="001E22C0"/>
    <w:rsid w:val="001F41D9"/>
    <w:rsid w:val="002248E3"/>
    <w:rsid w:val="00287F41"/>
    <w:rsid w:val="002A023E"/>
    <w:rsid w:val="002A4B23"/>
    <w:rsid w:val="002C05CA"/>
    <w:rsid w:val="002E2454"/>
    <w:rsid w:val="002F55A3"/>
    <w:rsid w:val="003366C6"/>
    <w:rsid w:val="003455DE"/>
    <w:rsid w:val="00364068"/>
    <w:rsid w:val="00365C9F"/>
    <w:rsid w:val="00372343"/>
    <w:rsid w:val="003B5DE9"/>
    <w:rsid w:val="003C42AC"/>
    <w:rsid w:val="003D653B"/>
    <w:rsid w:val="003D6CA0"/>
    <w:rsid w:val="00444313"/>
    <w:rsid w:val="0044539B"/>
    <w:rsid w:val="00452874"/>
    <w:rsid w:val="00483685"/>
    <w:rsid w:val="004A3CDC"/>
    <w:rsid w:val="004D543A"/>
    <w:rsid w:val="004D7AC3"/>
    <w:rsid w:val="005060C0"/>
    <w:rsid w:val="00506D04"/>
    <w:rsid w:val="00516710"/>
    <w:rsid w:val="00517310"/>
    <w:rsid w:val="0055777B"/>
    <w:rsid w:val="005731F6"/>
    <w:rsid w:val="005B5130"/>
    <w:rsid w:val="005F5017"/>
    <w:rsid w:val="006256E7"/>
    <w:rsid w:val="006579AE"/>
    <w:rsid w:val="00676023"/>
    <w:rsid w:val="006A287D"/>
    <w:rsid w:val="006A6537"/>
    <w:rsid w:val="006D2BAF"/>
    <w:rsid w:val="006E0DDC"/>
    <w:rsid w:val="00710945"/>
    <w:rsid w:val="00752293"/>
    <w:rsid w:val="007548AB"/>
    <w:rsid w:val="00787E93"/>
    <w:rsid w:val="007A4C84"/>
    <w:rsid w:val="007C2CC8"/>
    <w:rsid w:val="007E69B8"/>
    <w:rsid w:val="007F4814"/>
    <w:rsid w:val="00813DAC"/>
    <w:rsid w:val="00830FDE"/>
    <w:rsid w:val="008374C4"/>
    <w:rsid w:val="0087490C"/>
    <w:rsid w:val="009017D8"/>
    <w:rsid w:val="00915175"/>
    <w:rsid w:val="00935F68"/>
    <w:rsid w:val="00973CA7"/>
    <w:rsid w:val="00991041"/>
    <w:rsid w:val="00993A54"/>
    <w:rsid w:val="00995FBF"/>
    <w:rsid w:val="009B785F"/>
    <w:rsid w:val="009C3F60"/>
    <w:rsid w:val="00A03C84"/>
    <w:rsid w:val="00A17550"/>
    <w:rsid w:val="00A3333C"/>
    <w:rsid w:val="00A5026A"/>
    <w:rsid w:val="00A80EF5"/>
    <w:rsid w:val="00A874AC"/>
    <w:rsid w:val="00A959C7"/>
    <w:rsid w:val="00AD2299"/>
    <w:rsid w:val="00B30F2F"/>
    <w:rsid w:val="00B42E5D"/>
    <w:rsid w:val="00B448C3"/>
    <w:rsid w:val="00B50A5C"/>
    <w:rsid w:val="00B56C24"/>
    <w:rsid w:val="00B81799"/>
    <w:rsid w:val="00BA53E9"/>
    <w:rsid w:val="00BC6B3C"/>
    <w:rsid w:val="00BE3D78"/>
    <w:rsid w:val="00C20887"/>
    <w:rsid w:val="00C35555"/>
    <w:rsid w:val="00C46C73"/>
    <w:rsid w:val="00C56D79"/>
    <w:rsid w:val="00C63D81"/>
    <w:rsid w:val="00C6505C"/>
    <w:rsid w:val="00CB071B"/>
    <w:rsid w:val="00CC6A02"/>
    <w:rsid w:val="00D03D1C"/>
    <w:rsid w:val="00D31042"/>
    <w:rsid w:val="00D60244"/>
    <w:rsid w:val="00DC57F7"/>
    <w:rsid w:val="00DD3CD8"/>
    <w:rsid w:val="00E2649B"/>
    <w:rsid w:val="00E47991"/>
    <w:rsid w:val="00E54FD6"/>
    <w:rsid w:val="00E87996"/>
    <w:rsid w:val="00E90D7E"/>
    <w:rsid w:val="00F56A9E"/>
    <w:rsid w:val="00F837B5"/>
    <w:rsid w:val="00F9454D"/>
    <w:rsid w:val="00F96177"/>
    <w:rsid w:val="00FA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styleId="Hyperlink">
    <w:name w:val="Hyperlink"/>
    <w:basedOn w:val="DefaultParagraphFont"/>
    <w:uiPriority w:val="99"/>
    <w:unhideWhenUsed/>
    <w:rsid w:val="00100A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0A34"/>
    <w:pPr>
      <w:ind w:left="720"/>
      <w:contextualSpacing/>
    </w:pPr>
  </w:style>
  <w:style w:type="paragraph" w:customStyle="1" w:styleId="Default">
    <w:name w:val="Default"/>
    <w:rsid w:val="00287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styleId="Hyperlink">
    <w:name w:val="Hyperlink"/>
    <w:basedOn w:val="DefaultParagraphFont"/>
    <w:uiPriority w:val="99"/>
    <w:unhideWhenUsed/>
    <w:rsid w:val="00100A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0A34"/>
    <w:pPr>
      <w:ind w:left="720"/>
      <w:contextualSpacing/>
    </w:pPr>
  </w:style>
  <w:style w:type="paragraph" w:customStyle="1" w:styleId="Default">
    <w:name w:val="Default"/>
    <w:rsid w:val="00287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.laband@econ.gate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LABANDN</dc:creator>
  <cp:lastModifiedBy>Laband, David Neil</cp:lastModifiedBy>
  <cp:revision>2</cp:revision>
  <cp:lastPrinted>2012-12-03T19:25:00Z</cp:lastPrinted>
  <dcterms:created xsi:type="dcterms:W3CDTF">2015-08-12T18:13:00Z</dcterms:created>
  <dcterms:modified xsi:type="dcterms:W3CDTF">2015-08-12T18:13:00Z</dcterms:modified>
</cp:coreProperties>
</file>