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D215D" w14:textId="77777777" w:rsidR="00D47A66" w:rsidRPr="00D751FF" w:rsidRDefault="00D47A66" w:rsidP="00FE632C">
      <w:pPr>
        <w:jc w:val="center"/>
        <w:rPr>
          <w:b/>
          <w:szCs w:val="24"/>
        </w:rPr>
      </w:pPr>
    </w:p>
    <w:p w14:paraId="66A5ABDF" w14:textId="77777777" w:rsidR="00D47A66" w:rsidRPr="00D751FF" w:rsidRDefault="00D47A66" w:rsidP="00FE632C">
      <w:pPr>
        <w:jc w:val="center"/>
        <w:rPr>
          <w:b/>
          <w:szCs w:val="24"/>
        </w:rPr>
      </w:pPr>
    </w:p>
    <w:p w14:paraId="7CBF87F6" w14:textId="77777777" w:rsidR="00D47A66" w:rsidRPr="00D751FF" w:rsidRDefault="00D47A66" w:rsidP="00FE632C">
      <w:pPr>
        <w:jc w:val="center"/>
        <w:rPr>
          <w:szCs w:val="24"/>
        </w:rPr>
      </w:pPr>
      <w:r w:rsidRPr="00D751FF">
        <w:rPr>
          <w:szCs w:val="24"/>
        </w:rPr>
        <w:t>Georgia Institute</w:t>
      </w:r>
      <w:r w:rsidR="00D82CD7" w:rsidRPr="00D751FF">
        <w:rPr>
          <w:szCs w:val="24"/>
        </w:rPr>
        <w:t xml:space="preserve"> of Technology/School of Industrial and Systems Engineering</w:t>
      </w:r>
    </w:p>
    <w:p w14:paraId="5ACFF588" w14:textId="77777777" w:rsidR="00220636" w:rsidRPr="00D751FF" w:rsidRDefault="00220636" w:rsidP="00FE632C">
      <w:pPr>
        <w:jc w:val="center"/>
        <w:rPr>
          <w:b/>
          <w:szCs w:val="24"/>
        </w:rPr>
      </w:pPr>
    </w:p>
    <w:p w14:paraId="770B4456" w14:textId="77777777" w:rsidR="00FE1BEB" w:rsidRPr="00D751FF" w:rsidRDefault="00FE1BEB" w:rsidP="00FE632C">
      <w:pPr>
        <w:jc w:val="center"/>
        <w:rPr>
          <w:b/>
          <w:szCs w:val="24"/>
        </w:rPr>
      </w:pPr>
    </w:p>
    <w:p w14:paraId="06498098" w14:textId="555A676C" w:rsidR="00FE632C" w:rsidRPr="00D751FF" w:rsidRDefault="00B278A8" w:rsidP="00FE632C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ISyE</w:t>
      </w:r>
      <w:proofErr w:type="spellEnd"/>
      <w:r>
        <w:rPr>
          <w:b/>
          <w:szCs w:val="24"/>
        </w:rPr>
        <w:t xml:space="preserve"> 4034</w:t>
      </w:r>
      <w:bookmarkStart w:id="0" w:name="_GoBack"/>
      <w:bookmarkEnd w:id="0"/>
      <w:r w:rsidR="004279D1">
        <w:rPr>
          <w:b/>
          <w:szCs w:val="24"/>
        </w:rPr>
        <w:t xml:space="preserve"> Decision and Data Analytics</w:t>
      </w:r>
    </w:p>
    <w:p w14:paraId="4CD709AE" w14:textId="77777777" w:rsidR="00D47A66" w:rsidRPr="00D751FF" w:rsidRDefault="00DB1896" w:rsidP="00FE632C">
      <w:pPr>
        <w:jc w:val="center"/>
        <w:rPr>
          <w:b/>
          <w:szCs w:val="24"/>
        </w:rPr>
      </w:pPr>
      <w:r w:rsidRPr="00D751FF">
        <w:rPr>
          <w:b/>
          <w:szCs w:val="24"/>
        </w:rPr>
        <w:t>3-0-3</w:t>
      </w:r>
    </w:p>
    <w:p w14:paraId="709B3678" w14:textId="77777777" w:rsidR="00220636" w:rsidRPr="00D751FF" w:rsidRDefault="00220636" w:rsidP="00FE632C">
      <w:pPr>
        <w:jc w:val="center"/>
        <w:rPr>
          <w:b/>
          <w:szCs w:val="24"/>
        </w:rPr>
      </w:pPr>
    </w:p>
    <w:p w14:paraId="0D8586C5" w14:textId="77777777" w:rsidR="00FE632C" w:rsidRPr="00D751FF" w:rsidRDefault="00D47A66" w:rsidP="00FE632C">
      <w:pPr>
        <w:jc w:val="center"/>
        <w:rPr>
          <w:b/>
          <w:szCs w:val="24"/>
        </w:rPr>
      </w:pPr>
      <w:r w:rsidRPr="00D751FF">
        <w:rPr>
          <w:b/>
          <w:szCs w:val="24"/>
        </w:rPr>
        <w:t>Instruc</w:t>
      </w:r>
      <w:r w:rsidR="00E92E42" w:rsidRPr="00D751FF">
        <w:rPr>
          <w:b/>
          <w:szCs w:val="24"/>
        </w:rPr>
        <w:t xml:space="preserve">tor - Professor </w:t>
      </w:r>
      <w:proofErr w:type="spellStart"/>
      <w:r w:rsidR="0000094A" w:rsidRPr="00D751FF">
        <w:rPr>
          <w:b/>
          <w:szCs w:val="24"/>
        </w:rPr>
        <w:t>Jye-Chyi</w:t>
      </w:r>
      <w:proofErr w:type="spellEnd"/>
      <w:r w:rsidR="0000094A" w:rsidRPr="00D751FF">
        <w:rPr>
          <w:b/>
          <w:szCs w:val="24"/>
        </w:rPr>
        <w:t xml:space="preserve"> Lu</w:t>
      </w:r>
    </w:p>
    <w:p w14:paraId="568FD9B4" w14:textId="77777777" w:rsidR="00580338" w:rsidRPr="00D751FF" w:rsidRDefault="00580338" w:rsidP="002324D8">
      <w:pPr>
        <w:jc w:val="center"/>
        <w:rPr>
          <w:szCs w:val="24"/>
        </w:rPr>
      </w:pPr>
    </w:p>
    <w:p w14:paraId="679FB9B0" w14:textId="77777777" w:rsidR="0000094A" w:rsidRDefault="0000094A" w:rsidP="00220636">
      <w:pPr>
        <w:jc w:val="center"/>
        <w:rPr>
          <w:szCs w:val="24"/>
        </w:rPr>
      </w:pPr>
      <w:r w:rsidRPr="00D751FF">
        <w:rPr>
          <w:szCs w:val="24"/>
        </w:rPr>
        <w:t>E-mail: JCLU@isye.gatech.edu</w:t>
      </w:r>
      <w:r w:rsidR="002324D8" w:rsidRPr="00D751FF">
        <w:rPr>
          <w:szCs w:val="24"/>
        </w:rPr>
        <w:t>;</w:t>
      </w:r>
      <w:r w:rsidR="008B0A9A" w:rsidRPr="00D751FF">
        <w:rPr>
          <w:szCs w:val="24"/>
        </w:rPr>
        <w:t xml:space="preserve"> </w:t>
      </w:r>
      <w:r w:rsidR="00DB1896" w:rsidRPr="00D751FF">
        <w:rPr>
          <w:szCs w:val="24"/>
        </w:rPr>
        <w:t>Office</w:t>
      </w:r>
      <w:r w:rsidRPr="00D751FF">
        <w:rPr>
          <w:szCs w:val="24"/>
        </w:rPr>
        <w:t>: Groseclose #312</w:t>
      </w:r>
      <w:r w:rsidR="00DB1896" w:rsidRPr="00D751FF">
        <w:rPr>
          <w:szCs w:val="24"/>
        </w:rPr>
        <w:t xml:space="preserve"> </w:t>
      </w:r>
    </w:p>
    <w:p w14:paraId="75A372F8" w14:textId="77777777" w:rsidR="00EB655B" w:rsidRPr="00D751FF" w:rsidRDefault="00EB655B" w:rsidP="00EB655B">
      <w:pPr>
        <w:jc w:val="center"/>
        <w:rPr>
          <w:szCs w:val="24"/>
        </w:rPr>
      </w:pPr>
      <w:r w:rsidRPr="00D751FF">
        <w:rPr>
          <w:szCs w:val="24"/>
        </w:rPr>
        <w:t>Class days: MWF/time: 10:05 – 10:55 am MWF/place: MRDC #2404</w:t>
      </w:r>
    </w:p>
    <w:p w14:paraId="1A7E92BA" w14:textId="77777777" w:rsidR="00220636" w:rsidRPr="00D751FF" w:rsidRDefault="00DB1896" w:rsidP="00220636">
      <w:pPr>
        <w:jc w:val="center"/>
        <w:rPr>
          <w:szCs w:val="24"/>
        </w:rPr>
      </w:pPr>
      <w:r w:rsidRPr="00D751FF">
        <w:rPr>
          <w:szCs w:val="24"/>
        </w:rPr>
        <w:t>Office hours</w:t>
      </w:r>
      <w:r w:rsidR="0000094A" w:rsidRPr="00D751FF">
        <w:rPr>
          <w:szCs w:val="24"/>
        </w:rPr>
        <w:t>: 1</w:t>
      </w:r>
      <w:r w:rsidR="00EB655B">
        <w:rPr>
          <w:szCs w:val="24"/>
        </w:rPr>
        <w:t>1</w:t>
      </w:r>
      <w:r w:rsidR="0000094A" w:rsidRPr="00D751FF">
        <w:rPr>
          <w:szCs w:val="24"/>
        </w:rPr>
        <w:t xml:space="preserve">:10 </w:t>
      </w:r>
      <w:r w:rsidR="00EB655B">
        <w:rPr>
          <w:szCs w:val="24"/>
        </w:rPr>
        <w:t xml:space="preserve">am </w:t>
      </w:r>
      <w:r w:rsidR="0000094A" w:rsidRPr="00D751FF">
        <w:rPr>
          <w:szCs w:val="24"/>
        </w:rPr>
        <w:t xml:space="preserve">– </w:t>
      </w:r>
      <w:r w:rsidR="00EB655B">
        <w:rPr>
          <w:szCs w:val="24"/>
        </w:rPr>
        <w:t>12:30</w:t>
      </w:r>
      <w:r w:rsidR="0000094A" w:rsidRPr="00D751FF">
        <w:rPr>
          <w:szCs w:val="24"/>
        </w:rPr>
        <w:t xml:space="preserve"> pm, MWF</w:t>
      </w:r>
      <w:r w:rsidR="00E92E42" w:rsidRPr="00D751FF">
        <w:rPr>
          <w:szCs w:val="24"/>
        </w:rPr>
        <w:t xml:space="preserve"> </w:t>
      </w:r>
      <w:r w:rsidR="00220636" w:rsidRPr="00D751FF">
        <w:rPr>
          <w:szCs w:val="24"/>
        </w:rPr>
        <w:t>or</w:t>
      </w:r>
      <w:r w:rsidR="00E92E42" w:rsidRPr="00D751FF">
        <w:rPr>
          <w:szCs w:val="24"/>
        </w:rPr>
        <w:t xml:space="preserve"> by appointment</w:t>
      </w:r>
    </w:p>
    <w:p w14:paraId="04CF9C27" w14:textId="77777777" w:rsidR="00DB1896" w:rsidRPr="001A780D" w:rsidRDefault="00DB1896" w:rsidP="001A780D">
      <w:pPr>
        <w:pStyle w:val="Heading1"/>
        <w:ind w:left="360" w:hanging="360"/>
        <w:rPr>
          <w:rFonts w:ascii="Times New Roman" w:hAnsi="Times New Roman" w:cs="Times New Roman"/>
          <w:b w:val="0"/>
          <w:szCs w:val="24"/>
        </w:rPr>
      </w:pPr>
      <w:r w:rsidRPr="00D751FF">
        <w:rPr>
          <w:rFonts w:ascii="Times New Roman" w:hAnsi="Times New Roman" w:cs="Times New Roman"/>
          <w:szCs w:val="24"/>
        </w:rPr>
        <w:t>Catalog Description</w:t>
      </w:r>
      <w:r w:rsidR="00D751FF" w:rsidRPr="00D751FF">
        <w:rPr>
          <w:rFonts w:ascii="Times New Roman" w:hAnsi="Times New Roman" w:cs="Times New Roman"/>
          <w:szCs w:val="24"/>
        </w:rPr>
        <w:t xml:space="preserve">: </w:t>
      </w:r>
      <w:r w:rsidR="00DE6B95">
        <w:rPr>
          <w:rFonts w:ascii="Times New Roman" w:hAnsi="Times New Roman" w:cs="Times New Roman"/>
          <w:b w:val="0"/>
          <w:szCs w:val="24"/>
        </w:rPr>
        <w:t>Integrate</w:t>
      </w:r>
      <w:r w:rsidR="001A780D">
        <w:rPr>
          <w:rFonts w:ascii="Times New Roman" w:hAnsi="Times New Roman" w:cs="Times New Roman"/>
          <w:b w:val="0"/>
          <w:szCs w:val="24"/>
        </w:rPr>
        <w:t xml:space="preserve"> </w:t>
      </w:r>
      <w:r w:rsidR="00EB655B">
        <w:rPr>
          <w:rFonts w:ascii="Times New Roman" w:hAnsi="Times New Roman" w:cs="Times New Roman"/>
          <w:b w:val="0"/>
          <w:szCs w:val="24"/>
        </w:rPr>
        <w:t>decision and data</w:t>
      </w:r>
      <w:r w:rsidR="001A780D">
        <w:rPr>
          <w:rFonts w:ascii="Times New Roman" w:hAnsi="Times New Roman" w:cs="Times New Roman"/>
          <w:b w:val="0"/>
          <w:szCs w:val="24"/>
        </w:rPr>
        <w:t xml:space="preserve"> analytics </w:t>
      </w:r>
      <w:r w:rsidR="00DE6B95">
        <w:rPr>
          <w:rFonts w:ascii="Times New Roman" w:hAnsi="Times New Roman" w:cs="Times New Roman"/>
          <w:b w:val="0"/>
          <w:szCs w:val="24"/>
        </w:rPr>
        <w:t xml:space="preserve">together </w:t>
      </w:r>
      <w:r w:rsidR="001A780D">
        <w:rPr>
          <w:rFonts w:ascii="Times New Roman" w:hAnsi="Times New Roman" w:cs="Times New Roman"/>
          <w:b w:val="0"/>
          <w:szCs w:val="24"/>
        </w:rPr>
        <w:t>to solve real-world business problems.</w:t>
      </w:r>
      <w:r w:rsidR="00DE6B95">
        <w:rPr>
          <w:rFonts w:ascii="Times New Roman" w:hAnsi="Times New Roman" w:cs="Times New Roman"/>
          <w:b w:val="0"/>
          <w:szCs w:val="24"/>
        </w:rPr>
        <w:t xml:space="preserve"> Hands-on system modeli</w:t>
      </w:r>
      <w:r w:rsidR="00EB655B">
        <w:rPr>
          <w:rFonts w:ascii="Times New Roman" w:hAnsi="Times New Roman" w:cs="Times New Roman"/>
          <w:b w:val="0"/>
          <w:szCs w:val="24"/>
        </w:rPr>
        <w:t>ng, data collection and analysis</w:t>
      </w:r>
      <w:r w:rsidR="00DE6B95">
        <w:rPr>
          <w:rFonts w:ascii="Times New Roman" w:hAnsi="Times New Roman" w:cs="Times New Roman"/>
          <w:b w:val="0"/>
          <w:szCs w:val="24"/>
        </w:rPr>
        <w:t>, and reporting writing projects.</w:t>
      </w:r>
    </w:p>
    <w:p w14:paraId="2BA62896" w14:textId="77777777" w:rsidR="00DB1896" w:rsidRPr="00D751FF" w:rsidRDefault="00DB1896" w:rsidP="005800B5">
      <w:pPr>
        <w:pStyle w:val="Heading1"/>
        <w:ind w:left="360" w:hanging="360"/>
        <w:rPr>
          <w:rFonts w:ascii="Times New Roman" w:hAnsi="Times New Roman" w:cs="Times New Roman"/>
          <w:szCs w:val="24"/>
        </w:rPr>
      </w:pPr>
      <w:r w:rsidRPr="00D751FF">
        <w:rPr>
          <w:rFonts w:ascii="Times New Roman" w:hAnsi="Times New Roman" w:cs="Times New Roman"/>
          <w:szCs w:val="24"/>
        </w:rPr>
        <w:t>Prerequisites:</w:t>
      </w:r>
      <w:r w:rsidR="00D751FF" w:rsidRPr="00D751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32801">
        <w:rPr>
          <w:rFonts w:ascii="Times New Roman" w:hAnsi="Times New Roman" w:cs="Times New Roman"/>
          <w:b w:val="0"/>
          <w:szCs w:val="24"/>
        </w:rPr>
        <w:t>ISyE</w:t>
      </w:r>
      <w:proofErr w:type="spellEnd"/>
      <w:r w:rsidR="00532801">
        <w:rPr>
          <w:rFonts w:ascii="Times New Roman" w:hAnsi="Times New Roman" w:cs="Times New Roman"/>
          <w:b w:val="0"/>
          <w:szCs w:val="24"/>
        </w:rPr>
        <w:t xml:space="preserve"> 3133: Engineering Optimization; </w:t>
      </w:r>
      <w:r w:rsidR="00D751FF" w:rsidRPr="00D751FF">
        <w:rPr>
          <w:rFonts w:ascii="Times New Roman" w:hAnsi="Times New Roman" w:cs="Times New Roman"/>
          <w:b w:val="0"/>
          <w:szCs w:val="24"/>
        </w:rPr>
        <w:t>CS 4400 – Introduction to Database Systems</w:t>
      </w:r>
      <w:r w:rsidR="00532801">
        <w:rPr>
          <w:rFonts w:ascii="Times New Roman" w:hAnsi="Times New Roman" w:cs="Times New Roman"/>
          <w:b w:val="0"/>
          <w:szCs w:val="24"/>
        </w:rPr>
        <w:t>;</w:t>
      </w:r>
      <w:r w:rsidR="00D751FF">
        <w:rPr>
          <w:rFonts w:ascii="Times New Roman" w:hAnsi="Times New Roman" w:cs="Times New Roman"/>
          <w:b w:val="0"/>
          <w:szCs w:val="24"/>
        </w:rPr>
        <w:t xml:space="preserve"> </w:t>
      </w:r>
      <w:r w:rsidR="00532801" w:rsidRPr="00D751FF">
        <w:rPr>
          <w:rFonts w:ascii="Times New Roman" w:hAnsi="Times New Roman" w:cs="Times New Roman"/>
          <w:szCs w:val="24"/>
        </w:rPr>
        <w:t>Prerequisites</w:t>
      </w:r>
      <w:r w:rsidR="00532801">
        <w:t xml:space="preserve"> with concurrency</w:t>
      </w:r>
      <w:r w:rsidR="005800B5">
        <w:rPr>
          <w:rFonts w:ascii="Times New Roman" w:hAnsi="Times New Roman" w:cs="Times New Roman"/>
          <w:b w:val="0"/>
          <w:szCs w:val="24"/>
        </w:rPr>
        <w:t xml:space="preserve">: </w:t>
      </w:r>
      <w:proofErr w:type="spellStart"/>
      <w:r w:rsidR="005800B5">
        <w:rPr>
          <w:rFonts w:ascii="Times New Roman" w:hAnsi="Times New Roman" w:cs="Times New Roman"/>
          <w:b w:val="0"/>
          <w:szCs w:val="24"/>
        </w:rPr>
        <w:t>ISyE</w:t>
      </w:r>
      <w:proofErr w:type="spellEnd"/>
      <w:r w:rsidR="005800B5">
        <w:rPr>
          <w:rFonts w:ascii="Times New Roman" w:hAnsi="Times New Roman" w:cs="Times New Roman"/>
          <w:b w:val="0"/>
          <w:szCs w:val="24"/>
        </w:rPr>
        <w:t xml:space="preserve"> 4</w:t>
      </w:r>
      <w:r w:rsidR="00532801">
        <w:rPr>
          <w:rFonts w:ascii="Times New Roman" w:hAnsi="Times New Roman" w:cs="Times New Roman"/>
          <w:b w:val="0"/>
          <w:szCs w:val="24"/>
        </w:rPr>
        <w:t>031: Regression and Forecasting</w:t>
      </w:r>
      <w:r w:rsidR="005800B5">
        <w:rPr>
          <w:rFonts w:ascii="Times New Roman" w:hAnsi="Times New Roman" w:cs="Times New Roman"/>
          <w:b w:val="0"/>
          <w:szCs w:val="24"/>
        </w:rPr>
        <w:t>.</w:t>
      </w:r>
    </w:p>
    <w:p w14:paraId="206FC09C" w14:textId="77777777" w:rsidR="00390E3B" w:rsidRDefault="00DB1896" w:rsidP="006D5EFB">
      <w:pPr>
        <w:pStyle w:val="Heading1"/>
        <w:ind w:left="360" w:hanging="360"/>
        <w:rPr>
          <w:rFonts w:ascii="Times New Roman" w:hAnsi="Times New Roman" w:cs="Times New Roman"/>
          <w:b w:val="0"/>
          <w:szCs w:val="24"/>
        </w:rPr>
      </w:pPr>
      <w:r w:rsidRPr="009F5D09">
        <w:rPr>
          <w:rFonts w:ascii="Times New Roman" w:hAnsi="Times New Roman" w:cs="Times New Roman"/>
          <w:szCs w:val="24"/>
        </w:rPr>
        <w:t>Course Outcomes</w:t>
      </w:r>
      <w:r w:rsidR="009F5D09" w:rsidRPr="009F5D09">
        <w:rPr>
          <w:rFonts w:ascii="Times New Roman" w:hAnsi="Times New Roman" w:cs="Times New Roman"/>
          <w:szCs w:val="24"/>
        </w:rPr>
        <w:t xml:space="preserve">: </w:t>
      </w:r>
      <w:r w:rsidR="006D5EFB">
        <w:rPr>
          <w:rFonts w:ascii="Times New Roman" w:hAnsi="Times New Roman" w:cs="Times New Roman"/>
          <w:b w:val="0"/>
          <w:szCs w:val="24"/>
        </w:rPr>
        <w:t>By the en</w:t>
      </w:r>
      <w:r w:rsidRPr="009F5D09">
        <w:rPr>
          <w:rFonts w:ascii="Times New Roman" w:hAnsi="Times New Roman" w:cs="Times New Roman"/>
          <w:b w:val="0"/>
          <w:szCs w:val="24"/>
        </w:rPr>
        <w:t xml:space="preserve">d of this course, the students are able to </w:t>
      </w:r>
    </w:p>
    <w:p w14:paraId="7A3CEA66" w14:textId="77777777" w:rsidR="00390E3B" w:rsidRDefault="009F5D09" w:rsidP="006D5EFB">
      <w:pPr>
        <w:pStyle w:val="Heading1"/>
        <w:ind w:left="360" w:hanging="360"/>
        <w:rPr>
          <w:rFonts w:ascii="Times New Roman" w:eastAsiaTheme="minorEastAsia" w:hAnsi="Times New Roman" w:cs="Times New Roman"/>
          <w:b w:val="0"/>
          <w:szCs w:val="24"/>
          <w:lang w:eastAsia="en-US"/>
        </w:rPr>
      </w:pPr>
      <w:r w:rsidRPr="009F5D09">
        <w:rPr>
          <w:rFonts w:ascii="Times New Roman" w:hAnsi="Times New Roman" w:cs="Times New Roman"/>
          <w:b w:val="0"/>
          <w:szCs w:val="24"/>
        </w:rPr>
        <w:t xml:space="preserve">(1) 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Formulate real life problems into business and analytics goals technically; </w:t>
      </w:r>
    </w:p>
    <w:p w14:paraId="0DF94112" w14:textId="77777777" w:rsidR="00390E3B" w:rsidRDefault="009F5D09" w:rsidP="006D5EFB">
      <w:pPr>
        <w:pStyle w:val="Heading1"/>
        <w:ind w:left="360" w:hanging="360"/>
        <w:rPr>
          <w:rFonts w:ascii="Times New Roman" w:eastAsiaTheme="minorEastAsia" w:hAnsi="Times New Roman" w:cs="Times New Roman"/>
          <w:b w:val="0"/>
          <w:szCs w:val="24"/>
          <w:lang w:eastAsia="en-US"/>
        </w:rPr>
      </w:pP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(2) Construct decision and optimization </w:t>
      </w:r>
      <w:r w:rsidR="0072417E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mathematical models to meet 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>business and a</w:t>
      </w:r>
      <w:r w:rsidR="00EB655B">
        <w:rPr>
          <w:rFonts w:ascii="Times New Roman" w:eastAsiaTheme="minorEastAsia" w:hAnsi="Times New Roman" w:cs="Times New Roman"/>
          <w:b w:val="0"/>
          <w:szCs w:val="24"/>
          <w:lang w:eastAsia="en-US"/>
        </w:rPr>
        <w:t>nalytics goals.  Understand assumption</w:t>
      </w:r>
      <w:r w:rsidR="0072417E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 and limitations of 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decision models; </w:t>
      </w:r>
    </w:p>
    <w:p w14:paraId="2E420650" w14:textId="77777777" w:rsidR="00390E3B" w:rsidRDefault="009F5D09" w:rsidP="006D5EFB">
      <w:pPr>
        <w:pStyle w:val="Heading1"/>
        <w:ind w:left="360" w:hanging="360"/>
        <w:rPr>
          <w:rFonts w:ascii="Times New Roman" w:eastAsiaTheme="minorEastAsia" w:hAnsi="Times New Roman" w:cs="Times New Roman"/>
          <w:b w:val="0"/>
          <w:szCs w:val="24"/>
          <w:lang w:eastAsia="en-US"/>
        </w:rPr>
      </w:pP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(3) Establish </w:t>
      </w:r>
      <w:r w:rsidR="00EB655B">
        <w:rPr>
          <w:rFonts w:ascii="Times New Roman" w:eastAsiaTheme="minorEastAsia" w:hAnsi="Times New Roman" w:cs="Times New Roman"/>
          <w:b w:val="0"/>
          <w:szCs w:val="24"/>
          <w:lang w:eastAsia="en-US"/>
        </w:rPr>
        <w:t>data-analytic models to meet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 needs of decision and optimization mod</w:t>
      </w:r>
      <w:r w:rsidR="00EB655B">
        <w:rPr>
          <w:rFonts w:ascii="Times New Roman" w:eastAsiaTheme="minorEastAsia" w:hAnsi="Times New Roman" w:cs="Times New Roman"/>
          <w:b w:val="0"/>
          <w:szCs w:val="24"/>
          <w:lang w:eastAsia="en-US"/>
        </w:rPr>
        <w:t>els.  Understand assumption</w:t>
      </w:r>
      <w:r w:rsidR="0072417E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 and limitations of 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data-analytic models; </w:t>
      </w:r>
    </w:p>
    <w:p w14:paraId="35F8FC70" w14:textId="77777777" w:rsidR="00390E3B" w:rsidRDefault="009F5D09" w:rsidP="006D5EFB">
      <w:pPr>
        <w:pStyle w:val="Heading1"/>
        <w:ind w:left="360" w:hanging="360"/>
        <w:rPr>
          <w:rFonts w:ascii="Times New Roman" w:eastAsiaTheme="minorEastAsia" w:hAnsi="Times New Roman" w:cs="Times New Roman"/>
          <w:b w:val="0"/>
          <w:szCs w:val="24"/>
          <w:lang w:eastAsia="en-US"/>
        </w:rPr>
      </w:pP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>(4) Collect appropriate dat</w:t>
      </w:r>
      <w:r w:rsidR="0072417E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a to estimate parameters in 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data-models. Use statistical software to build </w:t>
      </w:r>
      <w:r w:rsidR="00EB655B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and validate 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models; </w:t>
      </w:r>
    </w:p>
    <w:p w14:paraId="2BF91235" w14:textId="77777777" w:rsidR="00390E3B" w:rsidRDefault="009F5D09" w:rsidP="006D5EFB">
      <w:pPr>
        <w:pStyle w:val="Heading1"/>
        <w:ind w:left="360" w:hanging="360"/>
        <w:rPr>
          <w:rFonts w:ascii="Times New Roman" w:eastAsiaTheme="minorEastAsia" w:hAnsi="Times New Roman" w:cs="Times New Roman"/>
          <w:b w:val="0"/>
          <w:szCs w:val="24"/>
          <w:lang w:eastAsia="en-US"/>
        </w:rPr>
      </w:pP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(5) Employ decision and optimization software to solve decision problems; </w:t>
      </w:r>
    </w:p>
    <w:p w14:paraId="0D3C339A" w14:textId="77777777" w:rsidR="00390E3B" w:rsidRDefault="009F5D09" w:rsidP="006D5EFB">
      <w:pPr>
        <w:pStyle w:val="Heading1"/>
        <w:ind w:left="360" w:hanging="360"/>
        <w:rPr>
          <w:rFonts w:ascii="Times New Roman" w:eastAsiaTheme="minorEastAsia" w:hAnsi="Times New Roman" w:cs="Times New Roman"/>
          <w:b w:val="0"/>
          <w:szCs w:val="24"/>
          <w:lang w:eastAsia="en-US"/>
        </w:rPr>
      </w:pP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>(6) Understand issues involved in system d</w:t>
      </w:r>
      <w:r w:rsidR="00EB655B">
        <w:rPr>
          <w:rFonts w:ascii="Times New Roman" w:eastAsiaTheme="minorEastAsia" w:hAnsi="Times New Roman" w:cs="Times New Roman"/>
          <w:b w:val="0"/>
          <w:szCs w:val="24"/>
          <w:lang w:eastAsia="en-US"/>
        </w:rPr>
        <w:t>ynamics and process integration</w:t>
      </w:r>
      <w:r w:rsidRP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 for making t</w:t>
      </w:r>
      <w:r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he developed system </w:t>
      </w:r>
      <w:r w:rsidR="00EB655B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sustainable; </w:t>
      </w:r>
    </w:p>
    <w:p w14:paraId="59946533" w14:textId="77777777" w:rsidR="00DB1896" w:rsidRPr="006D5EFB" w:rsidRDefault="00EB655B" w:rsidP="006D5EFB">
      <w:pPr>
        <w:pStyle w:val="Heading1"/>
        <w:ind w:left="360" w:hanging="360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eastAsiaTheme="minorEastAsia" w:hAnsi="Times New Roman" w:cs="Times New Roman"/>
          <w:b w:val="0"/>
          <w:szCs w:val="24"/>
          <w:lang w:eastAsia="en-US"/>
        </w:rPr>
        <w:t>(7) Experience</w:t>
      </w:r>
      <w:r w:rsidR="009F5D09">
        <w:rPr>
          <w:rFonts w:ascii="Times New Roman" w:eastAsiaTheme="minorEastAsia" w:hAnsi="Times New Roman" w:cs="Times New Roman"/>
          <w:b w:val="0"/>
          <w:szCs w:val="24"/>
          <w:lang w:eastAsia="en-US"/>
        </w:rPr>
        <w:t xml:space="preserve"> how to work in a team environment efficiently and effectively to prepare excellent semester project reports and presentation slides.</w:t>
      </w:r>
    </w:p>
    <w:p w14:paraId="2CFB2F98" w14:textId="77777777" w:rsidR="008B0A9A" w:rsidRPr="00D751FF" w:rsidRDefault="002324D8" w:rsidP="00DB1896">
      <w:pPr>
        <w:pStyle w:val="Heading1"/>
        <w:rPr>
          <w:rFonts w:ascii="Times New Roman" w:hAnsi="Times New Roman" w:cs="Times New Roman"/>
          <w:szCs w:val="24"/>
        </w:rPr>
      </w:pPr>
      <w:r w:rsidRPr="00D751FF">
        <w:rPr>
          <w:rFonts w:ascii="Times New Roman" w:hAnsi="Times New Roman" w:cs="Times New Roman"/>
          <w:szCs w:val="24"/>
        </w:rPr>
        <w:t xml:space="preserve">Recommended Textbook: </w:t>
      </w:r>
      <w:r w:rsidR="003E6DA5" w:rsidRPr="003E6DA5">
        <w:rPr>
          <w:rFonts w:ascii="Times New Roman" w:eastAsia="Times New Roman" w:hAnsi="Times New Roman" w:cs="Times New Roman"/>
          <w:b w:val="0"/>
          <w:szCs w:val="24"/>
        </w:rPr>
        <w:t>Business Analytics by J. R. Evans (2012)</w:t>
      </w:r>
      <w:r w:rsidR="003E6DA5" w:rsidRPr="00415EF3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B5D9A6F" w14:textId="77777777" w:rsidR="002324D8" w:rsidRDefault="002324D8" w:rsidP="003E6DA5">
      <w:pPr>
        <w:pStyle w:val="Heading1"/>
        <w:ind w:left="360" w:hanging="360"/>
        <w:rPr>
          <w:rFonts w:ascii="Times New Roman" w:eastAsia="Times New Roman" w:hAnsi="Times New Roman" w:cs="Times New Roman"/>
          <w:b w:val="0"/>
          <w:szCs w:val="24"/>
        </w:rPr>
      </w:pPr>
      <w:r w:rsidRPr="00D751FF">
        <w:rPr>
          <w:rFonts w:ascii="Times New Roman" w:hAnsi="Times New Roman" w:cs="Times New Roman"/>
          <w:szCs w:val="24"/>
        </w:rPr>
        <w:t xml:space="preserve">Additional sources: </w:t>
      </w:r>
      <w:r w:rsidR="003E6DA5" w:rsidRPr="003E6DA5">
        <w:rPr>
          <w:rFonts w:ascii="Times New Roman" w:eastAsia="Times New Roman" w:hAnsi="Times New Roman" w:cs="Times New Roman"/>
          <w:b w:val="0"/>
          <w:szCs w:val="24"/>
        </w:rPr>
        <w:t>Competing on Analysis: New Science of Winning by T. H. Davenport and J. E. Harris (2007)</w:t>
      </w:r>
      <w:r w:rsidR="003E6DA5">
        <w:rPr>
          <w:rFonts w:ascii="Times New Roman" w:eastAsia="Times New Roman" w:hAnsi="Times New Roman" w:cs="Times New Roman"/>
          <w:b w:val="0"/>
          <w:szCs w:val="24"/>
        </w:rPr>
        <w:t>; Course materials posted on T-square.</w:t>
      </w:r>
    </w:p>
    <w:p w14:paraId="10FA615B" w14:textId="77777777" w:rsidR="00243CD5" w:rsidRPr="00243CD5" w:rsidRDefault="00243CD5" w:rsidP="00243CD5"/>
    <w:p w14:paraId="7075890B" w14:textId="0EC9A73C" w:rsidR="00390E3B" w:rsidRDefault="002324D8" w:rsidP="00094E56">
      <w:pPr>
        <w:ind w:left="360" w:hanging="360"/>
        <w:rPr>
          <w:szCs w:val="24"/>
        </w:rPr>
      </w:pPr>
      <w:r w:rsidRPr="00243CD5">
        <w:rPr>
          <w:b/>
          <w:szCs w:val="24"/>
        </w:rPr>
        <w:lastRenderedPageBreak/>
        <w:t>Grading:</w:t>
      </w:r>
      <w:r w:rsidR="00243CD5">
        <w:rPr>
          <w:szCs w:val="24"/>
        </w:rPr>
        <w:t xml:space="preserve"> </w:t>
      </w:r>
    </w:p>
    <w:p w14:paraId="69215680" w14:textId="63AD74C6" w:rsidR="00103DB4" w:rsidRDefault="00103DB4" w:rsidP="00094E56">
      <w:pPr>
        <w:ind w:left="360" w:hanging="360"/>
        <w:rPr>
          <w:szCs w:val="24"/>
        </w:rPr>
      </w:pPr>
    </w:p>
    <w:p w14:paraId="1065B3BD" w14:textId="3B550D04" w:rsidR="00103DB4" w:rsidRDefault="00103DB4" w:rsidP="00094E56">
      <w:pPr>
        <w:ind w:left="360" w:hanging="360"/>
        <w:rPr>
          <w:szCs w:val="24"/>
        </w:rPr>
      </w:pPr>
      <w:r>
        <w:rPr>
          <w:szCs w:val="24"/>
        </w:rPr>
        <w:t>All exams and assignments will follow the honor codes developed in Georgia Tech.  For examples,</w:t>
      </w:r>
    </w:p>
    <w:p w14:paraId="4474BA01" w14:textId="77777777" w:rsidR="00103DB4" w:rsidRPr="00E74007" w:rsidRDefault="00103DB4" w:rsidP="00103DB4">
      <w:pPr>
        <w:pStyle w:val="ListParagraph"/>
        <w:tabs>
          <w:tab w:val="left" w:pos="360"/>
        </w:tabs>
        <w:spacing w:before="120"/>
        <w:ind w:left="1260" w:hanging="810"/>
        <w:rPr>
          <w:szCs w:val="24"/>
        </w:rPr>
      </w:pPr>
      <w:r w:rsidRPr="00E74007">
        <w:rPr>
          <w:szCs w:val="24"/>
        </w:rPr>
        <w:t>Georgia Tech Honor Code and Student-Faculty Expectations</w:t>
      </w:r>
    </w:p>
    <w:p w14:paraId="4D1081F1" w14:textId="77777777" w:rsidR="00103DB4" w:rsidRPr="00E74007" w:rsidRDefault="00103DB4" w:rsidP="00103DB4">
      <w:pPr>
        <w:pStyle w:val="ListParagraph"/>
        <w:tabs>
          <w:tab w:val="left" w:pos="360"/>
        </w:tabs>
        <w:spacing w:before="120"/>
        <w:ind w:left="1260" w:hanging="810"/>
        <w:rPr>
          <w:szCs w:val="24"/>
        </w:rPr>
      </w:pPr>
      <w:r w:rsidRPr="00E74007">
        <w:rPr>
          <w:szCs w:val="24"/>
        </w:rPr>
        <w:t>Georgia Tech student developed Honor Code: http://osi.gatech.edu/content/honor-code</w:t>
      </w:r>
    </w:p>
    <w:p w14:paraId="0D55E2A1" w14:textId="77777777" w:rsidR="00103DB4" w:rsidRPr="00DC0A3A" w:rsidRDefault="00103DB4" w:rsidP="00103DB4">
      <w:pPr>
        <w:pStyle w:val="ListParagraph"/>
        <w:tabs>
          <w:tab w:val="left" w:pos="360"/>
        </w:tabs>
        <w:spacing w:before="120"/>
        <w:ind w:left="1260" w:hanging="810"/>
        <w:rPr>
          <w:szCs w:val="24"/>
        </w:rPr>
      </w:pPr>
      <w:r w:rsidRPr="00E74007">
        <w:rPr>
          <w:szCs w:val="24"/>
        </w:rPr>
        <w:t>Georgia Tech student and faculty developed Student-Faculty Expectations: http://www.catalog.gatech.edu/rules/22/</w:t>
      </w:r>
    </w:p>
    <w:p w14:paraId="4A9E86F1" w14:textId="77777777" w:rsidR="00103DB4" w:rsidRDefault="00103DB4" w:rsidP="00094E56">
      <w:pPr>
        <w:ind w:left="360" w:hanging="360"/>
        <w:rPr>
          <w:szCs w:val="24"/>
        </w:rPr>
      </w:pPr>
    </w:p>
    <w:p w14:paraId="0372950A" w14:textId="40E16D61" w:rsidR="00103DB4" w:rsidRPr="00E74007" w:rsidRDefault="00446AA4" w:rsidP="00103DB4">
      <w:pPr>
        <w:tabs>
          <w:tab w:val="left" w:pos="360"/>
        </w:tabs>
        <w:spacing w:before="120"/>
        <w:ind w:left="360" w:hanging="360"/>
        <w:rPr>
          <w:szCs w:val="24"/>
        </w:rPr>
      </w:pPr>
      <w:r>
        <w:rPr>
          <w:szCs w:val="24"/>
        </w:rPr>
        <w:t>Homework</w:t>
      </w:r>
      <w:r w:rsidR="00103DB4">
        <w:rPr>
          <w:szCs w:val="24"/>
        </w:rPr>
        <w:t xml:space="preserve"> and project policy: Students should not work with people outside of their own group. It will be considered as cheating.</w:t>
      </w:r>
    </w:p>
    <w:p w14:paraId="6817528B" w14:textId="77777777" w:rsidR="00390E3B" w:rsidRDefault="00390E3B" w:rsidP="00094E56">
      <w:pPr>
        <w:ind w:left="360" w:hanging="360"/>
        <w:rPr>
          <w:szCs w:val="24"/>
        </w:rPr>
      </w:pPr>
    </w:p>
    <w:p w14:paraId="4E61237F" w14:textId="77777777" w:rsidR="00103DB4" w:rsidRDefault="002A3B0D" w:rsidP="00103DB4">
      <w:pPr>
        <w:pStyle w:val="ListParagraph"/>
        <w:numPr>
          <w:ilvl w:val="0"/>
          <w:numId w:val="7"/>
        </w:numPr>
        <w:rPr>
          <w:szCs w:val="24"/>
          <w:lang w:eastAsia="en-US"/>
        </w:rPr>
      </w:pPr>
      <w:r>
        <w:rPr>
          <w:i/>
          <w:szCs w:val="24"/>
          <w:lang w:eastAsia="en-US"/>
        </w:rPr>
        <w:t>T</w:t>
      </w:r>
      <w:r w:rsidR="00243CD5" w:rsidRPr="00390E3B">
        <w:rPr>
          <w:i/>
          <w:szCs w:val="24"/>
          <w:lang w:eastAsia="en-US"/>
        </w:rPr>
        <w:t>wo exams</w:t>
      </w:r>
      <w:r>
        <w:rPr>
          <w:i/>
          <w:szCs w:val="24"/>
          <w:lang w:eastAsia="en-US"/>
        </w:rPr>
        <w:t>,</w:t>
      </w:r>
      <w:r w:rsidR="00243CD5" w:rsidRPr="00390E3B">
        <w:rPr>
          <w:szCs w:val="24"/>
          <w:lang w:eastAsia="en-US"/>
        </w:rPr>
        <w:t xml:space="preserve"> </w:t>
      </w:r>
      <w:r w:rsidR="00BE7D8B">
        <w:rPr>
          <w:szCs w:val="24"/>
          <w:lang w:eastAsia="en-US"/>
        </w:rPr>
        <w:t>22</w:t>
      </w:r>
      <w:r>
        <w:rPr>
          <w:szCs w:val="24"/>
          <w:lang w:eastAsia="en-US"/>
        </w:rPr>
        <w:t>% each. Subjects include</w:t>
      </w:r>
      <w:r w:rsidR="00243CD5" w:rsidRPr="00390E3B">
        <w:rPr>
          <w:szCs w:val="24"/>
          <w:lang w:eastAsia="en-US"/>
        </w:rPr>
        <w:t xml:space="preserve"> </w:t>
      </w:r>
      <w:r w:rsidR="00390E3B" w:rsidRPr="00390E3B">
        <w:rPr>
          <w:szCs w:val="24"/>
          <w:lang w:eastAsia="en-US"/>
        </w:rPr>
        <w:t xml:space="preserve">data analytics and </w:t>
      </w:r>
      <w:r w:rsidR="00243CD5" w:rsidRPr="00390E3B">
        <w:rPr>
          <w:szCs w:val="24"/>
          <w:lang w:eastAsia="en-US"/>
        </w:rPr>
        <w:t>decision/optimization analyti</w:t>
      </w:r>
      <w:r>
        <w:rPr>
          <w:szCs w:val="24"/>
          <w:lang w:eastAsia="en-US"/>
        </w:rPr>
        <w:t>cs</w:t>
      </w:r>
      <w:r w:rsidR="00103DB4">
        <w:rPr>
          <w:szCs w:val="24"/>
          <w:lang w:eastAsia="en-US"/>
        </w:rPr>
        <w:t xml:space="preserve">. </w:t>
      </w:r>
    </w:p>
    <w:p w14:paraId="1F1C3619" w14:textId="77777777" w:rsidR="00103DB4" w:rsidRDefault="00103DB4" w:rsidP="00103DB4">
      <w:pPr>
        <w:pStyle w:val="ListParagraph"/>
        <w:rPr>
          <w:i/>
          <w:szCs w:val="24"/>
          <w:lang w:eastAsia="en-US"/>
        </w:rPr>
      </w:pPr>
    </w:p>
    <w:p w14:paraId="61C69FE5" w14:textId="3328F0D1" w:rsidR="00390E3B" w:rsidRDefault="00103DB4" w:rsidP="00103DB4">
      <w:pPr>
        <w:pStyle w:val="ListParagraph"/>
        <w:rPr>
          <w:szCs w:val="24"/>
          <w:lang w:eastAsia="en-US"/>
        </w:rPr>
      </w:pPr>
      <w:r>
        <w:rPr>
          <w:szCs w:val="24"/>
        </w:rPr>
        <w:t>Absence of Exam(s)</w:t>
      </w:r>
      <w:r w:rsidRPr="00103DB4">
        <w:rPr>
          <w:szCs w:val="24"/>
        </w:rPr>
        <w:t>: We only accept notifications from Dean’s office</w:t>
      </w:r>
      <w:r>
        <w:rPr>
          <w:szCs w:val="24"/>
        </w:rPr>
        <w:t xml:space="preserve"> or Institute Approved Absences </w:t>
      </w:r>
      <w:hyperlink r:id="rId7" w:history="1">
        <w:r w:rsidRPr="008A6B92">
          <w:rPr>
            <w:rStyle w:val="Hyperlink"/>
            <w:szCs w:val="24"/>
          </w:rPr>
          <w:t>http://www.registrar.gatech.edu/students/formlanding/iaabsences.phpor</w:t>
        </w:r>
      </w:hyperlink>
      <w:r w:rsidRPr="00103DB4">
        <w:rPr>
          <w:szCs w:val="24"/>
        </w:rPr>
        <w:t xml:space="preserve">. Since it is difficult to create a different but fair test, the solution is typically not a makeup </w:t>
      </w:r>
      <w:r>
        <w:rPr>
          <w:szCs w:val="24"/>
        </w:rPr>
        <w:t>test but with other arrangement such a</w:t>
      </w:r>
      <w:r w:rsidR="00EF1850">
        <w:rPr>
          <w:szCs w:val="24"/>
        </w:rPr>
        <w:t>s working on a separate project without other student’s involvement.</w:t>
      </w:r>
    </w:p>
    <w:p w14:paraId="0359D6F5" w14:textId="7C250084" w:rsidR="00103DB4" w:rsidRDefault="00103DB4" w:rsidP="00103DB4">
      <w:pPr>
        <w:pStyle w:val="ListParagraph"/>
        <w:rPr>
          <w:i/>
          <w:szCs w:val="24"/>
          <w:lang w:eastAsia="en-US"/>
        </w:rPr>
      </w:pPr>
    </w:p>
    <w:p w14:paraId="3291CC34" w14:textId="1AAE84E7" w:rsidR="00103DB4" w:rsidRPr="00103DB4" w:rsidRDefault="00103DB4" w:rsidP="00103DB4">
      <w:pPr>
        <w:ind w:left="720"/>
        <w:rPr>
          <w:szCs w:val="24"/>
          <w:lang w:eastAsia="en-US"/>
        </w:rPr>
      </w:pPr>
      <w:r w:rsidRPr="00103DB4">
        <w:rPr>
          <w:color w:val="212121"/>
          <w:szCs w:val="24"/>
          <w:shd w:val="clear" w:color="auto" w:fill="FFFFFF"/>
        </w:rPr>
        <w:t>Regrade Policy: no</w:t>
      </w:r>
      <w:r>
        <w:rPr>
          <w:color w:val="212121"/>
          <w:szCs w:val="24"/>
          <w:shd w:val="clear" w:color="auto" w:fill="FFFFFF"/>
        </w:rPr>
        <w:t xml:space="preserve"> regrades are considered after one</w:t>
      </w:r>
      <w:r w:rsidR="00DB71C3">
        <w:rPr>
          <w:color w:val="212121"/>
          <w:szCs w:val="24"/>
          <w:shd w:val="clear" w:color="auto" w:fill="FFFFFF"/>
        </w:rPr>
        <w:t xml:space="preserve"> week beyond the grades are published. </w:t>
      </w:r>
    </w:p>
    <w:p w14:paraId="1BF108A2" w14:textId="77777777" w:rsidR="00390E3B" w:rsidRDefault="00390E3B" w:rsidP="00390E3B">
      <w:pPr>
        <w:pStyle w:val="ListParagraph"/>
        <w:rPr>
          <w:szCs w:val="24"/>
          <w:lang w:eastAsia="en-US"/>
        </w:rPr>
      </w:pPr>
    </w:p>
    <w:p w14:paraId="08E4ECAC" w14:textId="04194B29" w:rsidR="00390E3B" w:rsidRDefault="002A3B0D" w:rsidP="00390E3B">
      <w:pPr>
        <w:pStyle w:val="ListParagraph"/>
        <w:numPr>
          <w:ilvl w:val="0"/>
          <w:numId w:val="7"/>
        </w:numPr>
        <w:rPr>
          <w:szCs w:val="24"/>
          <w:lang w:eastAsia="en-US"/>
        </w:rPr>
      </w:pPr>
      <w:r>
        <w:rPr>
          <w:i/>
          <w:szCs w:val="24"/>
          <w:lang w:eastAsia="en-US"/>
        </w:rPr>
        <w:t>F</w:t>
      </w:r>
      <w:r w:rsidR="00BA4E33" w:rsidRPr="00390E3B">
        <w:rPr>
          <w:i/>
          <w:szCs w:val="24"/>
          <w:lang w:eastAsia="en-US"/>
        </w:rPr>
        <w:t xml:space="preserve">our team </w:t>
      </w:r>
      <w:r w:rsidR="00BE7D8B">
        <w:rPr>
          <w:i/>
          <w:szCs w:val="24"/>
          <w:lang w:eastAsia="en-US"/>
        </w:rPr>
        <w:t>homework assignments</w:t>
      </w:r>
      <w:r>
        <w:rPr>
          <w:i/>
          <w:szCs w:val="24"/>
          <w:lang w:eastAsia="en-US"/>
        </w:rPr>
        <w:t>,</w:t>
      </w:r>
      <w:r w:rsidR="00BA4E33" w:rsidRPr="00390E3B">
        <w:rPr>
          <w:szCs w:val="24"/>
          <w:lang w:eastAsia="en-US"/>
        </w:rPr>
        <w:t xml:space="preserve"> 5% </w:t>
      </w:r>
      <w:r>
        <w:rPr>
          <w:szCs w:val="24"/>
          <w:lang w:eastAsia="en-US"/>
        </w:rPr>
        <w:t>each. Subjects include</w:t>
      </w:r>
    </w:p>
    <w:p w14:paraId="51583057" w14:textId="77777777" w:rsidR="00390E3B" w:rsidRPr="00390E3B" w:rsidRDefault="00390E3B" w:rsidP="00390E3B">
      <w:pPr>
        <w:pStyle w:val="ListParagraph"/>
        <w:rPr>
          <w:szCs w:val="24"/>
          <w:lang w:eastAsia="en-US"/>
        </w:rPr>
      </w:pPr>
    </w:p>
    <w:p w14:paraId="3F4359BD" w14:textId="41361187" w:rsidR="00390E3B" w:rsidRDefault="00390E3B" w:rsidP="00390E3B">
      <w:pPr>
        <w:pStyle w:val="ListParagraph"/>
        <w:rPr>
          <w:szCs w:val="24"/>
          <w:lang w:eastAsia="en-US"/>
        </w:rPr>
      </w:pPr>
      <w:r>
        <w:rPr>
          <w:szCs w:val="24"/>
          <w:lang w:eastAsia="en-US"/>
        </w:rPr>
        <w:t>(1</w:t>
      </w:r>
      <w:r w:rsidR="00BA4E33" w:rsidRPr="00390E3B">
        <w:rPr>
          <w:szCs w:val="24"/>
          <w:lang w:eastAsia="en-US"/>
        </w:rPr>
        <w:t>) Statistic</w:t>
      </w:r>
      <w:r w:rsidR="00BE7D8B">
        <w:rPr>
          <w:szCs w:val="24"/>
          <w:lang w:eastAsia="en-US"/>
        </w:rPr>
        <w:t>s/Data-Mining procedures/Tools (due the third week of a semester),</w:t>
      </w:r>
    </w:p>
    <w:p w14:paraId="15D6833A" w14:textId="7C7BF9E4" w:rsidR="00390E3B" w:rsidRDefault="00BA4E33" w:rsidP="00390E3B">
      <w:pPr>
        <w:pStyle w:val="ListParagraph"/>
        <w:rPr>
          <w:szCs w:val="24"/>
          <w:lang w:eastAsia="en-US"/>
        </w:rPr>
      </w:pPr>
      <w:r w:rsidRPr="00390E3B">
        <w:rPr>
          <w:szCs w:val="24"/>
          <w:lang w:eastAsia="en-US"/>
        </w:rPr>
        <w:t>(2)</w:t>
      </w:r>
      <w:r w:rsidR="00BE7D8B">
        <w:rPr>
          <w:szCs w:val="24"/>
          <w:lang w:eastAsia="en-US"/>
        </w:rPr>
        <w:t xml:space="preserve"> Optimization procedures/Tools (due the sixth week of a semester),</w:t>
      </w:r>
    </w:p>
    <w:p w14:paraId="6174FA32" w14:textId="0F84BD55" w:rsidR="00390E3B" w:rsidRDefault="00BA4E33" w:rsidP="00BE7D8B">
      <w:pPr>
        <w:pStyle w:val="ListParagraph"/>
        <w:ind w:right="-180"/>
        <w:rPr>
          <w:szCs w:val="24"/>
          <w:lang w:eastAsia="en-US"/>
        </w:rPr>
      </w:pPr>
      <w:r w:rsidRPr="00390E3B">
        <w:rPr>
          <w:szCs w:val="24"/>
          <w:lang w:eastAsia="en-US"/>
        </w:rPr>
        <w:t>(3) Dynamic D</w:t>
      </w:r>
      <w:r w:rsidR="00BE7D8B">
        <w:rPr>
          <w:szCs w:val="24"/>
          <w:lang w:eastAsia="en-US"/>
        </w:rPr>
        <w:t>ecision-Analytics Modeling (due the ninth week of a semester), and</w:t>
      </w:r>
    </w:p>
    <w:p w14:paraId="5FAF3DDC" w14:textId="2BE19B85" w:rsidR="00390E3B" w:rsidRDefault="00BA4E33" w:rsidP="00BE7D8B">
      <w:pPr>
        <w:pStyle w:val="ListParagraph"/>
        <w:ind w:right="-360"/>
        <w:rPr>
          <w:szCs w:val="24"/>
          <w:lang w:eastAsia="en-US"/>
        </w:rPr>
      </w:pPr>
      <w:r w:rsidRPr="00390E3B">
        <w:rPr>
          <w:szCs w:val="24"/>
          <w:lang w:eastAsia="en-US"/>
        </w:rPr>
        <w:t>(4) Integration of Decision-and Data-Analytics</w:t>
      </w:r>
      <w:r w:rsidR="00BE7D8B">
        <w:rPr>
          <w:szCs w:val="24"/>
          <w:lang w:eastAsia="en-US"/>
        </w:rPr>
        <w:t xml:space="preserve"> (due the twelfth week of a semester). </w:t>
      </w:r>
    </w:p>
    <w:p w14:paraId="60E4F7C3" w14:textId="77777777" w:rsidR="00390E3B" w:rsidRDefault="00390E3B" w:rsidP="00390E3B">
      <w:pPr>
        <w:pStyle w:val="ListParagraph"/>
        <w:rPr>
          <w:szCs w:val="24"/>
          <w:lang w:eastAsia="en-US"/>
        </w:rPr>
      </w:pPr>
    </w:p>
    <w:p w14:paraId="3CFCE6EE" w14:textId="6D2EA395" w:rsidR="00103DB4" w:rsidRDefault="002A3B0D" w:rsidP="00103DB4">
      <w:pPr>
        <w:pStyle w:val="ListParagraph"/>
        <w:numPr>
          <w:ilvl w:val="0"/>
          <w:numId w:val="7"/>
        </w:numPr>
        <w:rPr>
          <w:szCs w:val="24"/>
          <w:lang w:eastAsia="en-US"/>
        </w:rPr>
      </w:pPr>
      <w:r>
        <w:rPr>
          <w:szCs w:val="24"/>
          <w:lang w:eastAsia="en-US"/>
        </w:rPr>
        <w:t>O</w:t>
      </w:r>
      <w:r w:rsidR="00243CD5" w:rsidRPr="00390E3B">
        <w:rPr>
          <w:i/>
          <w:szCs w:val="24"/>
          <w:lang w:eastAsia="en-US"/>
        </w:rPr>
        <w:t xml:space="preserve">ne semester </w:t>
      </w:r>
      <w:r>
        <w:rPr>
          <w:i/>
          <w:szCs w:val="24"/>
          <w:lang w:eastAsia="en-US"/>
        </w:rPr>
        <w:t xml:space="preserve">team </w:t>
      </w:r>
      <w:r w:rsidR="00243CD5" w:rsidRPr="00390E3B">
        <w:rPr>
          <w:i/>
          <w:szCs w:val="24"/>
          <w:lang w:eastAsia="en-US"/>
        </w:rPr>
        <w:t>project</w:t>
      </w:r>
      <w:r w:rsidR="00BE7D8B">
        <w:rPr>
          <w:szCs w:val="24"/>
          <w:lang w:eastAsia="en-US"/>
        </w:rPr>
        <w:t>, 33</w:t>
      </w:r>
      <w:r>
        <w:rPr>
          <w:szCs w:val="24"/>
          <w:lang w:eastAsia="en-US"/>
        </w:rPr>
        <w:t xml:space="preserve">%. </w:t>
      </w:r>
      <w:r w:rsidR="00BE7D8B">
        <w:rPr>
          <w:szCs w:val="24"/>
          <w:lang w:eastAsia="en-US"/>
        </w:rPr>
        <w:t>26</w:t>
      </w:r>
      <w:r w:rsidR="00243CD5" w:rsidRPr="00390E3B">
        <w:rPr>
          <w:szCs w:val="24"/>
          <w:lang w:eastAsia="en-US"/>
        </w:rPr>
        <w:t xml:space="preserve">% for </w:t>
      </w:r>
      <w:r>
        <w:rPr>
          <w:szCs w:val="24"/>
          <w:lang w:eastAsia="en-US"/>
        </w:rPr>
        <w:t xml:space="preserve">quality and </w:t>
      </w:r>
      <w:r w:rsidR="00243CD5" w:rsidRPr="00390E3B">
        <w:rPr>
          <w:szCs w:val="24"/>
          <w:lang w:eastAsia="en-US"/>
        </w:rPr>
        <w:t xml:space="preserve">report and 7% for presentation. </w:t>
      </w:r>
      <w:r w:rsidR="00BA4E33" w:rsidRPr="00390E3B">
        <w:rPr>
          <w:szCs w:val="24"/>
          <w:lang w:eastAsia="en-US"/>
        </w:rPr>
        <w:t>Guidelines</w:t>
      </w:r>
      <w:r>
        <w:rPr>
          <w:szCs w:val="24"/>
          <w:lang w:eastAsia="en-US"/>
        </w:rPr>
        <w:t xml:space="preserve"> will be provided in T-square. </w:t>
      </w:r>
      <w:r w:rsidR="00110736" w:rsidRPr="00390E3B">
        <w:rPr>
          <w:szCs w:val="24"/>
          <w:lang w:eastAsia="en-US"/>
        </w:rPr>
        <w:t>There are about nine m</w:t>
      </w:r>
      <w:r w:rsidR="00BA4E33" w:rsidRPr="00390E3B">
        <w:rPr>
          <w:szCs w:val="24"/>
          <w:lang w:eastAsia="en-US"/>
        </w:rPr>
        <w:t>ilestones for submitting partial</w:t>
      </w:r>
      <w:r w:rsidR="00094E56" w:rsidRPr="00390E3B">
        <w:rPr>
          <w:szCs w:val="24"/>
          <w:lang w:eastAsia="en-US"/>
        </w:rPr>
        <w:t xml:space="preserve"> project results</w:t>
      </w:r>
      <w:r w:rsidR="00BA4E33" w:rsidRPr="00390E3B">
        <w:rPr>
          <w:szCs w:val="24"/>
          <w:lang w:eastAsia="en-US"/>
        </w:rPr>
        <w:t xml:space="preserve">. </w:t>
      </w:r>
    </w:p>
    <w:p w14:paraId="314679CD" w14:textId="77777777" w:rsidR="00103DB4" w:rsidRDefault="00103DB4" w:rsidP="00103DB4">
      <w:pPr>
        <w:pStyle w:val="ListParagraph"/>
        <w:rPr>
          <w:szCs w:val="24"/>
          <w:lang w:eastAsia="en-US"/>
        </w:rPr>
      </w:pPr>
    </w:p>
    <w:p w14:paraId="71AB6A20" w14:textId="014AC41E" w:rsidR="00103DB4" w:rsidRPr="00103DB4" w:rsidRDefault="002A3B0D" w:rsidP="00103DB4">
      <w:pPr>
        <w:pStyle w:val="ListParagraph"/>
        <w:numPr>
          <w:ilvl w:val="0"/>
          <w:numId w:val="7"/>
        </w:numPr>
        <w:rPr>
          <w:szCs w:val="24"/>
          <w:lang w:eastAsia="en-US"/>
        </w:rPr>
      </w:pPr>
      <w:r w:rsidRPr="00103DB4">
        <w:rPr>
          <w:i/>
          <w:szCs w:val="24"/>
          <w:lang w:eastAsia="en-US"/>
        </w:rPr>
        <w:t>Eight</w:t>
      </w:r>
      <w:r w:rsidRPr="00103DB4">
        <w:rPr>
          <w:szCs w:val="24"/>
          <w:lang w:eastAsia="en-US"/>
        </w:rPr>
        <w:t xml:space="preserve"> </w:t>
      </w:r>
      <w:r w:rsidRPr="00103DB4">
        <w:rPr>
          <w:i/>
          <w:szCs w:val="24"/>
          <w:lang w:eastAsia="en-US"/>
        </w:rPr>
        <w:t>attendance checks</w:t>
      </w:r>
      <w:r w:rsidRPr="00103DB4">
        <w:rPr>
          <w:szCs w:val="24"/>
          <w:lang w:eastAsia="en-US"/>
        </w:rPr>
        <w:t xml:space="preserve"> 0.5%. T</w:t>
      </w:r>
      <w:r w:rsidR="00243CD5" w:rsidRPr="00103DB4">
        <w:rPr>
          <w:szCs w:val="24"/>
          <w:lang w:eastAsia="en-US"/>
        </w:rPr>
        <w:t>wo missing attendance can be drop</w:t>
      </w:r>
      <w:r w:rsidRPr="00103DB4">
        <w:rPr>
          <w:szCs w:val="24"/>
          <w:lang w:eastAsia="en-US"/>
        </w:rPr>
        <w:t>ped for total of 3%.</w:t>
      </w:r>
      <w:r w:rsidR="00103DB4" w:rsidRPr="00103DB4">
        <w:rPr>
          <w:szCs w:val="24"/>
          <w:lang w:eastAsia="en-US"/>
        </w:rPr>
        <w:t xml:space="preserve"> </w:t>
      </w:r>
    </w:p>
    <w:p w14:paraId="22BA723F" w14:textId="77777777" w:rsidR="002A3B0D" w:rsidRPr="002A3B0D" w:rsidRDefault="002A3B0D" w:rsidP="002A3B0D">
      <w:pPr>
        <w:jc w:val="both"/>
        <w:rPr>
          <w:b/>
          <w:szCs w:val="24"/>
        </w:rPr>
      </w:pPr>
    </w:p>
    <w:p w14:paraId="65BD987A" w14:textId="77777777" w:rsidR="0065764E" w:rsidRDefault="00FE1BEB" w:rsidP="0065764E">
      <w:pPr>
        <w:ind w:left="360" w:hanging="360"/>
        <w:rPr>
          <w:szCs w:val="24"/>
          <w:lang w:eastAsia="en-US"/>
        </w:rPr>
      </w:pPr>
      <w:r w:rsidRPr="0065764E">
        <w:rPr>
          <w:b/>
          <w:szCs w:val="24"/>
        </w:rPr>
        <w:t>Description:</w:t>
      </w:r>
      <w:r w:rsidR="0065764E">
        <w:rPr>
          <w:b/>
          <w:szCs w:val="24"/>
        </w:rPr>
        <w:t xml:space="preserve"> </w:t>
      </w:r>
      <w:r w:rsidR="0065764E" w:rsidRPr="0065764E">
        <w:rPr>
          <w:szCs w:val="24"/>
          <w:lang w:eastAsia="en-US"/>
        </w:rPr>
        <w:t>Class mat</w:t>
      </w:r>
      <w:r w:rsidR="0065764E">
        <w:rPr>
          <w:szCs w:val="24"/>
          <w:lang w:eastAsia="en-US"/>
        </w:rPr>
        <w:t>erials will be divided into the following</w:t>
      </w:r>
      <w:r w:rsidR="00873994">
        <w:rPr>
          <w:szCs w:val="24"/>
          <w:lang w:eastAsia="en-US"/>
        </w:rPr>
        <w:t xml:space="preserve"> </w:t>
      </w:r>
      <w:r w:rsidR="00873994" w:rsidRPr="00873994">
        <w:rPr>
          <w:i/>
          <w:szCs w:val="24"/>
          <w:lang w:eastAsia="en-US"/>
        </w:rPr>
        <w:t>five</w:t>
      </w:r>
      <w:r w:rsidR="0065764E" w:rsidRPr="0065764E">
        <w:rPr>
          <w:szCs w:val="24"/>
          <w:lang w:eastAsia="en-US"/>
        </w:rPr>
        <w:t xml:space="preserve"> components</w:t>
      </w:r>
      <w:r w:rsidR="0065764E">
        <w:rPr>
          <w:szCs w:val="24"/>
          <w:lang w:eastAsia="en-US"/>
        </w:rPr>
        <w:t>:</w:t>
      </w:r>
    </w:p>
    <w:p w14:paraId="358F6600" w14:textId="77777777" w:rsidR="0065764E" w:rsidRPr="0065764E" w:rsidRDefault="0065764E" w:rsidP="0065764E">
      <w:pPr>
        <w:ind w:left="360" w:hanging="360"/>
        <w:rPr>
          <w:szCs w:val="24"/>
          <w:lang w:eastAsia="en-US"/>
        </w:rPr>
      </w:pPr>
    </w:p>
    <w:p w14:paraId="5948D422" w14:textId="77777777" w:rsidR="0065764E" w:rsidRPr="0065764E" w:rsidRDefault="0065764E" w:rsidP="0065764E">
      <w:pPr>
        <w:suppressAutoHyphens w:val="0"/>
        <w:spacing w:line="276" w:lineRule="auto"/>
        <w:ind w:left="360"/>
        <w:rPr>
          <w:szCs w:val="24"/>
          <w:lang w:eastAsia="en-US"/>
        </w:rPr>
      </w:pPr>
      <w:r w:rsidRPr="0065764E">
        <w:rPr>
          <w:szCs w:val="24"/>
          <w:lang w:eastAsia="en-US"/>
        </w:rPr>
        <w:t>1) Problem Formulation (Business Goal(s) and Analytics Goal(s))</w:t>
      </w:r>
    </w:p>
    <w:p w14:paraId="59FEF6CA" w14:textId="77777777" w:rsidR="0065764E" w:rsidRDefault="0065764E" w:rsidP="00A64FDE">
      <w:pPr>
        <w:suppressAutoHyphens w:val="0"/>
        <w:spacing w:line="276" w:lineRule="auto"/>
        <w:ind w:left="360" w:right="-360" w:firstLine="360"/>
        <w:rPr>
          <w:szCs w:val="24"/>
          <w:lang w:eastAsia="en-US"/>
        </w:rPr>
      </w:pPr>
      <w:r w:rsidRPr="0065764E">
        <w:rPr>
          <w:szCs w:val="24"/>
          <w:lang w:eastAsia="en-US"/>
        </w:rPr>
        <w:t>a) Linking Business Analytics Goals to Decision-</w:t>
      </w:r>
      <w:r w:rsidR="00B64435">
        <w:rPr>
          <w:szCs w:val="24"/>
          <w:lang w:eastAsia="en-US"/>
        </w:rPr>
        <w:t>Data-</w:t>
      </w:r>
      <w:r w:rsidRPr="0065764E">
        <w:rPr>
          <w:szCs w:val="24"/>
          <w:lang w:eastAsia="en-US"/>
        </w:rPr>
        <w:t xml:space="preserve">Analytics </w:t>
      </w:r>
      <w:r w:rsidR="00854D0C">
        <w:rPr>
          <w:szCs w:val="24"/>
          <w:lang w:eastAsia="en-US"/>
        </w:rPr>
        <w:t>(DDA)</w:t>
      </w:r>
      <w:r w:rsidR="00A64FDE">
        <w:rPr>
          <w:szCs w:val="24"/>
          <w:lang w:eastAsia="en-US"/>
        </w:rPr>
        <w:t xml:space="preserve"> </w:t>
      </w:r>
      <w:r w:rsidRPr="0065764E">
        <w:rPr>
          <w:szCs w:val="24"/>
          <w:lang w:eastAsia="en-US"/>
        </w:rPr>
        <w:t>Processes</w:t>
      </w:r>
    </w:p>
    <w:p w14:paraId="254E8671" w14:textId="77777777" w:rsidR="000C3012" w:rsidRPr="0065764E" w:rsidRDefault="000C3012" w:rsidP="00A64FDE">
      <w:pPr>
        <w:suppressAutoHyphens w:val="0"/>
        <w:spacing w:line="276" w:lineRule="auto"/>
        <w:ind w:left="360" w:right="-360" w:firstLine="360"/>
        <w:rPr>
          <w:szCs w:val="24"/>
          <w:lang w:eastAsia="en-US"/>
        </w:rPr>
      </w:pPr>
    </w:p>
    <w:p w14:paraId="50885579" w14:textId="77777777" w:rsidR="0065764E" w:rsidRPr="0065764E" w:rsidRDefault="007578F7" w:rsidP="0065764E">
      <w:pPr>
        <w:suppressAutoHyphens w:val="0"/>
        <w:spacing w:line="276" w:lineRule="auto"/>
        <w:ind w:firstLine="360"/>
        <w:rPr>
          <w:szCs w:val="24"/>
          <w:lang w:eastAsia="en-US"/>
        </w:rPr>
      </w:pPr>
      <w:r>
        <w:rPr>
          <w:szCs w:val="24"/>
          <w:lang w:eastAsia="en-US"/>
        </w:rPr>
        <w:lastRenderedPageBreak/>
        <w:t xml:space="preserve">2) </w:t>
      </w:r>
      <w:r w:rsidR="0065764E" w:rsidRPr="0065764E">
        <w:rPr>
          <w:szCs w:val="24"/>
          <w:lang w:eastAsia="en-US"/>
        </w:rPr>
        <w:t xml:space="preserve">Data Analytics </w:t>
      </w:r>
      <w:r>
        <w:rPr>
          <w:szCs w:val="24"/>
          <w:lang w:eastAsia="en-US"/>
        </w:rPr>
        <w:t xml:space="preserve">Methods and </w:t>
      </w:r>
      <w:r w:rsidR="0065764E" w:rsidRPr="0065764E">
        <w:rPr>
          <w:szCs w:val="24"/>
          <w:lang w:eastAsia="en-US"/>
        </w:rPr>
        <w:t>Tools</w:t>
      </w:r>
    </w:p>
    <w:p w14:paraId="1943D42F" w14:textId="77777777" w:rsidR="0065764E" w:rsidRPr="0065764E" w:rsidRDefault="0065764E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  <w:r w:rsidRPr="0065764E">
        <w:rPr>
          <w:szCs w:val="24"/>
          <w:lang w:eastAsia="en-US"/>
        </w:rPr>
        <w:t>a) Descri</w:t>
      </w:r>
      <w:r w:rsidR="003F4916">
        <w:rPr>
          <w:szCs w:val="24"/>
          <w:lang w:eastAsia="en-US"/>
        </w:rPr>
        <w:t>ptive Analytics (</w:t>
      </w:r>
      <w:r w:rsidRPr="0065764E">
        <w:rPr>
          <w:szCs w:val="24"/>
          <w:lang w:eastAsia="en-US"/>
        </w:rPr>
        <w:t>Statistical Procedures, Data Mining Tools)</w:t>
      </w:r>
    </w:p>
    <w:p w14:paraId="5A2FBEA7" w14:textId="77777777" w:rsidR="0065764E" w:rsidRPr="0065764E" w:rsidRDefault="0065764E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  <w:r w:rsidRPr="0065764E">
        <w:rPr>
          <w:szCs w:val="24"/>
          <w:lang w:eastAsia="en-US"/>
        </w:rPr>
        <w:t>b) Predictive Analytics (Regression Modeling, Forecasting, Simulation)</w:t>
      </w:r>
    </w:p>
    <w:p w14:paraId="74B1F39E" w14:textId="77777777" w:rsidR="0065764E" w:rsidRDefault="0065764E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  <w:r w:rsidRPr="0065764E">
        <w:rPr>
          <w:szCs w:val="24"/>
          <w:lang w:eastAsia="en-US"/>
        </w:rPr>
        <w:t>c) Statistical and Data Mining Software Packages</w:t>
      </w:r>
    </w:p>
    <w:p w14:paraId="69DBE444" w14:textId="77777777" w:rsidR="000C3012" w:rsidRPr="0065764E" w:rsidRDefault="000C3012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</w:p>
    <w:p w14:paraId="33D0E5E3" w14:textId="77777777" w:rsidR="0065764E" w:rsidRPr="0065764E" w:rsidRDefault="007578F7" w:rsidP="0065764E">
      <w:pPr>
        <w:suppressAutoHyphens w:val="0"/>
        <w:spacing w:line="276" w:lineRule="auto"/>
        <w:ind w:firstLine="360"/>
        <w:rPr>
          <w:szCs w:val="24"/>
          <w:lang w:eastAsia="en-US"/>
        </w:rPr>
      </w:pPr>
      <w:r>
        <w:rPr>
          <w:szCs w:val="24"/>
          <w:lang w:eastAsia="en-US"/>
        </w:rPr>
        <w:t xml:space="preserve">3) Decision Analytics – </w:t>
      </w:r>
      <w:r w:rsidR="0065764E" w:rsidRPr="0065764E">
        <w:rPr>
          <w:szCs w:val="24"/>
          <w:lang w:eastAsia="en-US"/>
        </w:rPr>
        <w:t>Prescriptive Analytics Procedures</w:t>
      </w:r>
    </w:p>
    <w:p w14:paraId="700FFF7E" w14:textId="77777777" w:rsidR="0065764E" w:rsidRPr="0065764E" w:rsidRDefault="003F4916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  <w:r>
        <w:rPr>
          <w:szCs w:val="24"/>
          <w:lang w:eastAsia="en-US"/>
        </w:rPr>
        <w:t>a) Various</w:t>
      </w:r>
      <w:r w:rsidR="0065764E" w:rsidRPr="0065764E">
        <w:rPr>
          <w:szCs w:val="24"/>
          <w:lang w:eastAsia="en-US"/>
        </w:rPr>
        <w:t xml:space="preserve"> Optimization Techniques</w:t>
      </w:r>
    </w:p>
    <w:p w14:paraId="30C9704C" w14:textId="77777777" w:rsidR="0065764E" w:rsidRPr="0065764E" w:rsidRDefault="0065764E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  <w:r w:rsidRPr="0065764E">
        <w:rPr>
          <w:szCs w:val="24"/>
          <w:lang w:eastAsia="en-US"/>
        </w:rPr>
        <w:t>b) For</w:t>
      </w:r>
      <w:r>
        <w:rPr>
          <w:szCs w:val="24"/>
          <w:lang w:eastAsia="en-US"/>
        </w:rPr>
        <w:t>mulation of Optimization Model Supporting Real-world Applications</w:t>
      </w:r>
    </w:p>
    <w:p w14:paraId="3AE5E043" w14:textId="77777777" w:rsidR="0065764E" w:rsidRDefault="0065764E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  <w:r w:rsidRPr="0065764E">
        <w:rPr>
          <w:szCs w:val="24"/>
          <w:lang w:eastAsia="en-US"/>
        </w:rPr>
        <w:t>c) Optimization Algorithms and Software Packages</w:t>
      </w:r>
    </w:p>
    <w:p w14:paraId="1FD93D36" w14:textId="77777777" w:rsidR="000C3012" w:rsidRPr="0065764E" w:rsidRDefault="000C3012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</w:p>
    <w:p w14:paraId="6C0E1668" w14:textId="77777777" w:rsidR="0065764E" w:rsidRPr="0065764E" w:rsidRDefault="0065764E" w:rsidP="0065764E">
      <w:pPr>
        <w:suppressAutoHyphens w:val="0"/>
        <w:spacing w:line="276" w:lineRule="auto"/>
        <w:ind w:firstLine="360"/>
        <w:rPr>
          <w:szCs w:val="24"/>
          <w:lang w:eastAsia="en-US"/>
        </w:rPr>
      </w:pPr>
      <w:r w:rsidRPr="0065764E">
        <w:rPr>
          <w:szCs w:val="24"/>
          <w:lang w:eastAsia="en-US"/>
        </w:rPr>
        <w:t xml:space="preserve">4) Data Preparation and </w:t>
      </w:r>
      <w:r w:rsidR="00854D0C">
        <w:rPr>
          <w:szCs w:val="24"/>
          <w:lang w:eastAsia="en-US"/>
        </w:rPr>
        <w:t>Application Examples of DDA</w:t>
      </w:r>
    </w:p>
    <w:p w14:paraId="737E9328" w14:textId="77777777" w:rsidR="0065764E" w:rsidRPr="0065764E" w:rsidRDefault="007578F7" w:rsidP="0065764E">
      <w:pPr>
        <w:suppressAutoHyphens w:val="0"/>
        <w:spacing w:line="276" w:lineRule="auto"/>
        <w:ind w:firstLine="720"/>
        <w:rPr>
          <w:szCs w:val="24"/>
          <w:lang w:eastAsia="en-US"/>
        </w:rPr>
      </w:pPr>
      <w:r>
        <w:rPr>
          <w:szCs w:val="24"/>
          <w:lang w:eastAsia="en-US"/>
        </w:rPr>
        <w:t>a) Guidelines for Dealing</w:t>
      </w:r>
      <w:r w:rsidR="003F4916">
        <w:rPr>
          <w:szCs w:val="24"/>
          <w:lang w:eastAsia="en-US"/>
        </w:rPr>
        <w:t xml:space="preserve"> with Various (</w:t>
      </w:r>
      <w:r w:rsidR="0065764E" w:rsidRPr="0065764E">
        <w:rPr>
          <w:szCs w:val="24"/>
          <w:lang w:eastAsia="en-US"/>
        </w:rPr>
        <w:t>Unstructured) Data Types</w:t>
      </w:r>
    </w:p>
    <w:p w14:paraId="59E05DA4" w14:textId="77777777" w:rsidR="0065764E" w:rsidRPr="0065764E" w:rsidRDefault="0065764E" w:rsidP="0065764E">
      <w:pPr>
        <w:suppressAutoHyphens w:val="0"/>
        <w:spacing w:line="276" w:lineRule="auto"/>
        <w:ind w:left="720"/>
        <w:rPr>
          <w:szCs w:val="24"/>
          <w:lang w:eastAsia="en-US"/>
        </w:rPr>
      </w:pPr>
      <w:r w:rsidRPr="0065764E">
        <w:rPr>
          <w:szCs w:val="24"/>
          <w:lang w:eastAsia="en-US"/>
        </w:rPr>
        <w:t xml:space="preserve">b) Data </w:t>
      </w:r>
      <w:r w:rsidR="00854D0C">
        <w:rPr>
          <w:szCs w:val="24"/>
          <w:lang w:eastAsia="en-US"/>
        </w:rPr>
        <w:t xml:space="preserve">Extraction, </w:t>
      </w:r>
      <w:r w:rsidRPr="0065764E">
        <w:rPr>
          <w:szCs w:val="24"/>
          <w:lang w:eastAsia="en-US"/>
        </w:rPr>
        <w:t>Cleaning, Segmentation and Summary</w:t>
      </w:r>
    </w:p>
    <w:p w14:paraId="0F753D04" w14:textId="77777777" w:rsidR="0065764E" w:rsidRDefault="0065764E" w:rsidP="0065764E">
      <w:pPr>
        <w:suppressAutoHyphens w:val="0"/>
        <w:spacing w:line="276" w:lineRule="auto"/>
        <w:ind w:left="1170" w:hanging="450"/>
        <w:rPr>
          <w:szCs w:val="24"/>
          <w:lang w:eastAsia="en-US"/>
        </w:rPr>
      </w:pPr>
      <w:r w:rsidRPr="0065764E">
        <w:rPr>
          <w:szCs w:val="24"/>
          <w:lang w:eastAsia="en-US"/>
        </w:rPr>
        <w:t>c) A</w:t>
      </w:r>
      <w:r w:rsidR="00854D0C">
        <w:rPr>
          <w:szCs w:val="24"/>
          <w:lang w:eastAsia="en-US"/>
        </w:rPr>
        <w:t>pplication of DDA</w:t>
      </w:r>
      <w:r w:rsidRPr="0065764E">
        <w:rPr>
          <w:szCs w:val="24"/>
          <w:lang w:eastAsia="en-US"/>
        </w:rPr>
        <w:t xml:space="preserve"> Tools, Interpre</w:t>
      </w:r>
      <w:r w:rsidR="00854D0C">
        <w:rPr>
          <w:szCs w:val="24"/>
          <w:lang w:eastAsia="en-US"/>
        </w:rPr>
        <w:t>tation and Assessment</w:t>
      </w:r>
    </w:p>
    <w:p w14:paraId="1FB26D2A" w14:textId="77777777" w:rsidR="000C3012" w:rsidRPr="0065764E" w:rsidRDefault="000C3012" w:rsidP="0065764E">
      <w:pPr>
        <w:suppressAutoHyphens w:val="0"/>
        <w:spacing w:line="276" w:lineRule="auto"/>
        <w:ind w:left="1170" w:hanging="450"/>
        <w:rPr>
          <w:szCs w:val="24"/>
          <w:lang w:eastAsia="en-US"/>
        </w:rPr>
      </w:pPr>
    </w:p>
    <w:p w14:paraId="1B12AC44" w14:textId="77777777" w:rsidR="0065764E" w:rsidRPr="0065764E" w:rsidRDefault="00854D0C" w:rsidP="0065764E">
      <w:pPr>
        <w:suppressAutoHyphens w:val="0"/>
        <w:ind w:firstLine="360"/>
        <w:rPr>
          <w:szCs w:val="24"/>
          <w:lang w:eastAsia="en-US"/>
        </w:rPr>
      </w:pPr>
      <w:r>
        <w:rPr>
          <w:szCs w:val="24"/>
          <w:lang w:eastAsia="en-US"/>
        </w:rPr>
        <w:t>5) DDA</w:t>
      </w:r>
      <w:r w:rsidR="0065764E" w:rsidRPr="0065764E">
        <w:rPr>
          <w:szCs w:val="24"/>
          <w:lang w:eastAsia="en-US"/>
        </w:rPr>
        <w:t xml:space="preserve"> Proce</w:t>
      </w:r>
      <w:r>
        <w:rPr>
          <w:szCs w:val="24"/>
          <w:lang w:eastAsia="en-US"/>
        </w:rPr>
        <w:t xml:space="preserve">ss Integration, System Dynamics </w:t>
      </w:r>
      <w:r w:rsidR="0065764E" w:rsidRPr="0065764E">
        <w:rPr>
          <w:szCs w:val="24"/>
          <w:lang w:eastAsia="en-US"/>
        </w:rPr>
        <w:t>and Automation</w:t>
      </w:r>
    </w:p>
    <w:p w14:paraId="36677589" w14:textId="77777777" w:rsidR="00FE1BEB" w:rsidRPr="0065764E" w:rsidRDefault="00FE1BEB" w:rsidP="00220636">
      <w:pPr>
        <w:jc w:val="both"/>
        <w:rPr>
          <w:b/>
          <w:szCs w:val="24"/>
        </w:rPr>
      </w:pPr>
    </w:p>
    <w:p w14:paraId="3A14D187" w14:textId="77777777" w:rsidR="00220636" w:rsidRPr="00276D5F" w:rsidRDefault="00DB1896" w:rsidP="00D36174">
      <w:pPr>
        <w:pStyle w:val="Heading1"/>
        <w:ind w:left="360" w:hanging="360"/>
        <w:rPr>
          <w:rFonts w:ascii="Times New Roman" w:hAnsi="Times New Roman" w:cs="Times New Roman"/>
          <w:b w:val="0"/>
          <w:szCs w:val="24"/>
        </w:rPr>
      </w:pPr>
      <w:r w:rsidRPr="00276D5F">
        <w:rPr>
          <w:rFonts w:ascii="Times New Roman" w:hAnsi="Times New Roman" w:cs="Times New Roman"/>
          <w:szCs w:val="24"/>
        </w:rPr>
        <w:t>Georgia Tech Honor Code and Student-Faculty Expectations</w:t>
      </w:r>
      <w:r w:rsidR="0065764E" w:rsidRPr="00276D5F">
        <w:rPr>
          <w:rFonts w:ascii="Times New Roman" w:hAnsi="Times New Roman" w:cs="Times New Roman"/>
          <w:szCs w:val="24"/>
        </w:rPr>
        <w:t xml:space="preserve">: </w:t>
      </w:r>
      <w:r w:rsidR="00220636" w:rsidRPr="00276D5F">
        <w:rPr>
          <w:rFonts w:ascii="Times New Roman" w:hAnsi="Times New Roman" w:cs="Times New Roman"/>
          <w:b w:val="0"/>
          <w:szCs w:val="24"/>
        </w:rPr>
        <w:t>Georgia Tech Academic Honor C</w:t>
      </w:r>
      <w:r w:rsidR="00F60503" w:rsidRPr="00276D5F">
        <w:rPr>
          <w:rFonts w:ascii="Times New Roman" w:hAnsi="Times New Roman" w:cs="Times New Roman"/>
          <w:b w:val="0"/>
          <w:szCs w:val="24"/>
        </w:rPr>
        <w:t>ode and Student Code of Conduct are</w:t>
      </w:r>
      <w:r w:rsidR="00220636" w:rsidRPr="00276D5F">
        <w:rPr>
          <w:rFonts w:ascii="Times New Roman" w:hAnsi="Times New Roman" w:cs="Times New Roman"/>
          <w:b w:val="0"/>
          <w:szCs w:val="24"/>
        </w:rPr>
        <w:t xml:space="preserve"> available online at www.honor.gatech.edu. </w:t>
      </w:r>
    </w:p>
    <w:p w14:paraId="4BB6E9D4" w14:textId="77777777" w:rsidR="00580338" w:rsidRPr="00276D5F" w:rsidRDefault="00580338" w:rsidP="00D36174">
      <w:pPr>
        <w:spacing w:before="120"/>
        <w:rPr>
          <w:b/>
          <w:szCs w:val="24"/>
        </w:rPr>
      </w:pPr>
    </w:p>
    <w:p w14:paraId="4335564A" w14:textId="77777777" w:rsidR="00FE632C" w:rsidRPr="00276D5F" w:rsidRDefault="00E92E42" w:rsidP="00D36174">
      <w:pPr>
        <w:spacing w:before="120"/>
        <w:rPr>
          <w:b/>
          <w:szCs w:val="24"/>
        </w:rPr>
      </w:pPr>
      <w:r w:rsidRPr="00276D5F">
        <w:rPr>
          <w:b/>
          <w:szCs w:val="24"/>
        </w:rPr>
        <w:t>S</w:t>
      </w:r>
      <w:r w:rsidR="00FE632C" w:rsidRPr="00276D5F">
        <w:rPr>
          <w:b/>
          <w:szCs w:val="24"/>
        </w:rPr>
        <w:t>chedule of Topics</w:t>
      </w:r>
      <w:r w:rsidR="00220636" w:rsidRPr="00276D5F">
        <w:rPr>
          <w:b/>
          <w:szCs w:val="24"/>
        </w:rPr>
        <w:t>:</w:t>
      </w:r>
    </w:p>
    <w:p w14:paraId="703C1A6A" w14:textId="77777777" w:rsidR="00777365" w:rsidRPr="00777365" w:rsidRDefault="00777365" w:rsidP="00D36174">
      <w:pPr>
        <w:spacing w:before="120"/>
        <w:rPr>
          <w:szCs w:val="24"/>
        </w:rPr>
      </w:pPr>
      <w:r w:rsidRPr="00777365">
        <w:rPr>
          <w:szCs w:val="24"/>
        </w:rPr>
        <w:t>There are 15 full weeks for lecture and project studies.</w:t>
      </w:r>
    </w:p>
    <w:p w14:paraId="4CCE43ED" w14:textId="77777777" w:rsidR="0050088A" w:rsidRPr="0050088A" w:rsidRDefault="0050088A" w:rsidP="0050088A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hanging="720"/>
        <w:rPr>
          <w:b/>
          <w:szCs w:val="24"/>
        </w:rPr>
      </w:pPr>
      <w:r w:rsidRPr="0050088A">
        <w:rPr>
          <w:b/>
          <w:szCs w:val="24"/>
        </w:rPr>
        <w:t>Block-1 (4 weeks): Basic Decision- and Data-Analytics; Project Problem and Model Formulation</w:t>
      </w:r>
      <w:r w:rsidR="001B7AA9">
        <w:rPr>
          <w:b/>
          <w:szCs w:val="24"/>
        </w:rPr>
        <w:t>s</w:t>
      </w:r>
    </w:p>
    <w:p w14:paraId="2010B8D6" w14:textId="77777777" w:rsidR="000B6781" w:rsidRPr="00FF553C" w:rsidRDefault="000B6781" w:rsidP="00FF553C">
      <w:pPr>
        <w:spacing w:before="120"/>
        <w:ind w:left="360"/>
        <w:rPr>
          <w:szCs w:val="24"/>
        </w:rPr>
      </w:pPr>
      <w:r>
        <w:rPr>
          <w:b/>
          <w:szCs w:val="24"/>
        </w:rPr>
        <w:t xml:space="preserve">Week-1: </w:t>
      </w:r>
      <w:r>
        <w:rPr>
          <w:szCs w:val="24"/>
        </w:rPr>
        <w:t xml:space="preserve">(1) Course introduction, </w:t>
      </w:r>
      <w:r w:rsidR="00FF553C">
        <w:rPr>
          <w:szCs w:val="24"/>
        </w:rPr>
        <w:t>Lecture outline and project assignments;</w:t>
      </w:r>
    </w:p>
    <w:p w14:paraId="3C8FA623" w14:textId="77777777" w:rsidR="00FF553C" w:rsidRDefault="00FF553C" w:rsidP="00CC4441">
      <w:pPr>
        <w:spacing w:before="120"/>
        <w:ind w:left="1710" w:hanging="450"/>
        <w:rPr>
          <w:szCs w:val="24"/>
        </w:rPr>
      </w:pPr>
      <w:r w:rsidRPr="00FF553C">
        <w:rPr>
          <w:szCs w:val="24"/>
        </w:rPr>
        <w:t>(2)</w:t>
      </w:r>
      <w:r>
        <w:rPr>
          <w:szCs w:val="24"/>
        </w:rPr>
        <w:t xml:space="preserve"> Review of past project</w:t>
      </w:r>
      <w:r w:rsidR="00CC4441">
        <w:rPr>
          <w:szCs w:val="24"/>
        </w:rPr>
        <w:t>s focusing on goal form</w:t>
      </w:r>
      <w:r w:rsidR="00FD2DFB">
        <w:rPr>
          <w:szCs w:val="24"/>
        </w:rPr>
        <w:t xml:space="preserve">ulation and </w:t>
      </w:r>
      <w:r w:rsidR="003F1CCF">
        <w:rPr>
          <w:szCs w:val="24"/>
        </w:rPr>
        <w:t xml:space="preserve">DDA </w:t>
      </w:r>
      <w:r w:rsidR="00FD2DFB">
        <w:rPr>
          <w:szCs w:val="24"/>
        </w:rPr>
        <w:t>system architecture;</w:t>
      </w:r>
    </w:p>
    <w:p w14:paraId="6DE54FA0" w14:textId="77777777" w:rsidR="00FF553C" w:rsidRDefault="00E24815" w:rsidP="00FF553C">
      <w:pPr>
        <w:spacing w:before="120"/>
        <w:ind w:left="1260"/>
        <w:rPr>
          <w:szCs w:val="24"/>
        </w:rPr>
      </w:pPr>
      <w:r>
        <w:rPr>
          <w:szCs w:val="24"/>
        </w:rPr>
        <w:t>(3) Over</w:t>
      </w:r>
      <w:r w:rsidR="00FF553C">
        <w:rPr>
          <w:szCs w:val="24"/>
        </w:rPr>
        <w:t>v</w:t>
      </w:r>
      <w:r w:rsidR="00347BCA">
        <w:rPr>
          <w:szCs w:val="24"/>
        </w:rPr>
        <w:t>iew of data analytics methods</w:t>
      </w:r>
      <w:r w:rsidR="00FF553C">
        <w:rPr>
          <w:szCs w:val="24"/>
        </w:rPr>
        <w:t xml:space="preserve"> and tools.</w:t>
      </w:r>
    </w:p>
    <w:p w14:paraId="112C8ED6" w14:textId="77777777" w:rsidR="00FF553C" w:rsidRDefault="00FF553C" w:rsidP="00B01EDE">
      <w:pPr>
        <w:spacing w:before="120"/>
        <w:ind w:left="1710" w:hanging="1350"/>
        <w:rPr>
          <w:szCs w:val="24"/>
        </w:rPr>
      </w:pPr>
      <w:r w:rsidRPr="00FF553C">
        <w:rPr>
          <w:b/>
          <w:szCs w:val="24"/>
        </w:rPr>
        <w:t>Week-2:</w:t>
      </w:r>
      <w:r>
        <w:rPr>
          <w:b/>
          <w:szCs w:val="24"/>
        </w:rPr>
        <w:t xml:space="preserve"> </w:t>
      </w:r>
      <w:r w:rsidR="00CC4441" w:rsidRPr="00CC4441">
        <w:rPr>
          <w:szCs w:val="24"/>
        </w:rPr>
        <w:t>(1)</w:t>
      </w:r>
      <w:r w:rsidR="00CC4441">
        <w:rPr>
          <w:b/>
          <w:szCs w:val="24"/>
        </w:rPr>
        <w:t xml:space="preserve"> </w:t>
      </w:r>
      <w:r w:rsidR="00CC4441">
        <w:rPr>
          <w:szCs w:val="24"/>
        </w:rPr>
        <w:t>Statistical modeling techniques, e.g., multiple linear regression, nonlinear regression and ge</w:t>
      </w:r>
      <w:r w:rsidR="00411731">
        <w:rPr>
          <w:szCs w:val="24"/>
        </w:rPr>
        <w:t>neralized linear model, EWMA and</w:t>
      </w:r>
      <w:r w:rsidR="00FD2DFB">
        <w:rPr>
          <w:szCs w:val="24"/>
        </w:rPr>
        <w:t xml:space="preserve"> time-series forecasting;</w:t>
      </w:r>
    </w:p>
    <w:p w14:paraId="757055D2" w14:textId="77777777" w:rsidR="00CC4441" w:rsidRPr="00CC4441" w:rsidRDefault="00CC4441" w:rsidP="00EA4BCA">
      <w:pPr>
        <w:spacing w:before="120"/>
        <w:ind w:left="1710" w:hanging="450"/>
        <w:rPr>
          <w:szCs w:val="24"/>
        </w:rPr>
      </w:pPr>
      <w:r w:rsidRPr="00CC4441">
        <w:rPr>
          <w:szCs w:val="24"/>
        </w:rPr>
        <w:t>(2)</w:t>
      </w:r>
      <w:r>
        <w:rPr>
          <w:szCs w:val="24"/>
        </w:rPr>
        <w:t xml:space="preserve"> Link data-analytics goal(s) to specific statistical </w:t>
      </w:r>
      <w:r w:rsidR="00EA4BCA">
        <w:rPr>
          <w:szCs w:val="24"/>
        </w:rPr>
        <w:t xml:space="preserve">modeling and analysis </w:t>
      </w:r>
      <w:r>
        <w:rPr>
          <w:szCs w:val="24"/>
        </w:rPr>
        <w:t>procedures.</w:t>
      </w:r>
    </w:p>
    <w:p w14:paraId="71994E53" w14:textId="77777777" w:rsidR="00CC4441" w:rsidRDefault="00CC4441" w:rsidP="00EA4BCA">
      <w:pPr>
        <w:spacing w:before="120"/>
        <w:ind w:left="1710" w:hanging="1350"/>
        <w:rPr>
          <w:szCs w:val="24"/>
        </w:rPr>
      </w:pPr>
      <w:r>
        <w:rPr>
          <w:b/>
          <w:szCs w:val="24"/>
        </w:rPr>
        <w:t>Week-</w:t>
      </w:r>
      <w:r>
        <w:rPr>
          <w:szCs w:val="24"/>
        </w:rPr>
        <w:t xml:space="preserve">3: </w:t>
      </w:r>
      <w:r w:rsidR="00EA4BCA">
        <w:rPr>
          <w:szCs w:val="24"/>
        </w:rPr>
        <w:t xml:space="preserve">(1) </w:t>
      </w:r>
      <w:r>
        <w:rPr>
          <w:szCs w:val="24"/>
        </w:rPr>
        <w:t xml:space="preserve">Decision optimization modeling techniques, e.g., </w:t>
      </w:r>
      <w:r w:rsidR="00EA4BCA">
        <w:rPr>
          <w:szCs w:val="24"/>
        </w:rPr>
        <w:t>linear programming, integer and mixed-integer pro</w:t>
      </w:r>
      <w:r w:rsidR="00FD2DFB">
        <w:rPr>
          <w:szCs w:val="24"/>
        </w:rPr>
        <w:t>gramming, nonlinear programming;</w:t>
      </w:r>
    </w:p>
    <w:p w14:paraId="215EBBDE" w14:textId="77777777" w:rsidR="00EA4BCA" w:rsidRDefault="00EA4BCA" w:rsidP="00EA4BCA">
      <w:pPr>
        <w:spacing w:before="120"/>
        <w:ind w:left="1710" w:hanging="450"/>
        <w:rPr>
          <w:szCs w:val="24"/>
        </w:rPr>
      </w:pPr>
      <w:r w:rsidRPr="00EA4BCA">
        <w:rPr>
          <w:szCs w:val="24"/>
        </w:rPr>
        <w:t xml:space="preserve">(2) </w:t>
      </w:r>
      <w:r>
        <w:rPr>
          <w:szCs w:val="24"/>
        </w:rPr>
        <w:t xml:space="preserve">Link decision-analytic goal(s) to specific optimization </w:t>
      </w:r>
      <w:r w:rsidR="00B01EDE">
        <w:rPr>
          <w:szCs w:val="24"/>
        </w:rPr>
        <w:t>modeling and solution procedures</w:t>
      </w:r>
      <w:r>
        <w:rPr>
          <w:szCs w:val="24"/>
        </w:rPr>
        <w:t>.</w:t>
      </w:r>
    </w:p>
    <w:p w14:paraId="4A59F4E9" w14:textId="77777777" w:rsidR="0050088A" w:rsidRDefault="00EA4BCA" w:rsidP="0050088A">
      <w:pPr>
        <w:spacing w:before="120"/>
        <w:ind w:left="1620" w:hanging="1260"/>
        <w:rPr>
          <w:b/>
          <w:szCs w:val="24"/>
        </w:rPr>
      </w:pPr>
      <w:r>
        <w:rPr>
          <w:b/>
          <w:szCs w:val="24"/>
        </w:rPr>
        <w:lastRenderedPageBreak/>
        <w:t>Week-</w:t>
      </w:r>
      <w:r>
        <w:rPr>
          <w:szCs w:val="24"/>
        </w:rPr>
        <w:t xml:space="preserve">4: </w:t>
      </w:r>
      <w:r w:rsidR="0006009A">
        <w:rPr>
          <w:szCs w:val="24"/>
        </w:rPr>
        <w:t>Real-world examples</w:t>
      </w:r>
      <w:r w:rsidR="00D02BDA">
        <w:rPr>
          <w:szCs w:val="24"/>
        </w:rPr>
        <w:t xml:space="preserve"> focusing on (1) problem and goal formulations; (2) step-by-step guidelines for constructing decision- and data-analytic </w:t>
      </w:r>
      <w:r w:rsidR="0006009A">
        <w:rPr>
          <w:szCs w:val="24"/>
        </w:rPr>
        <w:t xml:space="preserve">models; (3) linkage between </w:t>
      </w:r>
      <w:r w:rsidR="00D02BDA">
        <w:rPr>
          <w:szCs w:val="24"/>
        </w:rPr>
        <w:t>decision- an</w:t>
      </w:r>
      <w:r w:rsidR="00DC0A3A">
        <w:rPr>
          <w:szCs w:val="24"/>
        </w:rPr>
        <w:t>d data-analytics.</w:t>
      </w:r>
    </w:p>
    <w:p w14:paraId="7815707F" w14:textId="77777777" w:rsidR="0050088A" w:rsidRDefault="0050088A" w:rsidP="0050088A">
      <w:pPr>
        <w:spacing w:before="120"/>
        <w:ind w:left="1620" w:hanging="1260"/>
        <w:rPr>
          <w:b/>
          <w:szCs w:val="24"/>
        </w:rPr>
      </w:pPr>
    </w:p>
    <w:p w14:paraId="6989C0E1" w14:textId="77777777" w:rsidR="0050088A" w:rsidRDefault="0050088A" w:rsidP="00411731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hanging="720"/>
        <w:rPr>
          <w:b/>
          <w:szCs w:val="24"/>
        </w:rPr>
      </w:pPr>
      <w:r>
        <w:rPr>
          <w:b/>
          <w:szCs w:val="24"/>
        </w:rPr>
        <w:t>Block-2 (6 weeks): In-depth</w:t>
      </w:r>
      <w:r w:rsidRPr="0050088A">
        <w:rPr>
          <w:b/>
          <w:szCs w:val="24"/>
        </w:rPr>
        <w:t xml:space="preserve"> Decision- and Data-Analytics; Proje</w:t>
      </w:r>
      <w:r>
        <w:rPr>
          <w:b/>
          <w:szCs w:val="24"/>
        </w:rPr>
        <w:t>ct Execution Details</w:t>
      </w:r>
    </w:p>
    <w:p w14:paraId="64B9649B" w14:textId="77777777" w:rsidR="00411731" w:rsidRDefault="00411731" w:rsidP="00411731">
      <w:pPr>
        <w:pStyle w:val="ListParagraph"/>
        <w:tabs>
          <w:tab w:val="left" w:pos="360"/>
        </w:tabs>
        <w:spacing w:before="120"/>
        <w:rPr>
          <w:b/>
          <w:szCs w:val="24"/>
        </w:rPr>
      </w:pPr>
    </w:p>
    <w:p w14:paraId="37558B97" w14:textId="77777777" w:rsidR="00DC0A3A" w:rsidRDefault="00411731" w:rsidP="00F87784">
      <w:pPr>
        <w:pStyle w:val="ListParagraph"/>
        <w:tabs>
          <w:tab w:val="left" w:pos="360"/>
        </w:tabs>
        <w:spacing w:before="120"/>
        <w:ind w:left="1260" w:hanging="720"/>
        <w:rPr>
          <w:szCs w:val="24"/>
        </w:rPr>
      </w:pPr>
      <w:r>
        <w:rPr>
          <w:b/>
          <w:szCs w:val="24"/>
        </w:rPr>
        <w:t xml:space="preserve">Week-5: </w:t>
      </w:r>
      <w:r w:rsidRPr="00411731">
        <w:rPr>
          <w:szCs w:val="24"/>
        </w:rPr>
        <w:t xml:space="preserve">(1) </w:t>
      </w:r>
      <w:r w:rsidR="00DC0A3A">
        <w:rPr>
          <w:szCs w:val="24"/>
        </w:rPr>
        <w:t>Discussion of data source</w:t>
      </w:r>
      <w:r w:rsidR="00967989">
        <w:rPr>
          <w:szCs w:val="24"/>
        </w:rPr>
        <w:t>s and data collection methods</w:t>
      </w:r>
      <w:r w:rsidR="00DC0A3A">
        <w:rPr>
          <w:szCs w:val="24"/>
        </w:rPr>
        <w:t xml:space="preserve">; </w:t>
      </w:r>
    </w:p>
    <w:p w14:paraId="67D8EE4E" w14:textId="77777777" w:rsidR="00DC0A3A" w:rsidRPr="00DC0A3A" w:rsidRDefault="00DC0A3A" w:rsidP="00DC0A3A">
      <w:pPr>
        <w:pStyle w:val="ListParagraph"/>
        <w:tabs>
          <w:tab w:val="left" w:pos="360"/>
        </w:tabs>
        <w:spacing w:before="120"/>
        <w:ind w:left="1260" w:hanging="810"/>
        <w:rPr>
          <w:szCs w:val="24"/>
        </w:rPr>
      </w:pPr>
    </w:p>
    <w:p w14:paraId="083B06FF" w14:textId="77777777" w:rsidR="00347879" w:rsidRDefault="00DC0A3A" w:rsidP="00967989">
      <w:pPr>
        <w:pStyle w:val="ListParagraph"/>
        <w:tabs>
          <w:tab w:val="left" w:pos="360"/>
        </w:tabs>
        <w:spacing w:before="120"/>
        <w:ind w:left="1440"/>
        <w:rPr>
          <w:szCs w:val="24"/>
        </w:rPr>
      </w:pPr>
      <w:r w:rsidRPr="00DC0A3A">
        <w:rPr>
          <w:szCs w:val="24"/>
        </w:rPr>
        <w:t xml:space="preserve">(2) </w:t>
      </w:r>
      <w:r w:rsidR="00347879">
        <w:rPr>
          <w:szCs w:val="24"/>
        </w:rPr>
        <w:t>Classification and additive models including decision trees</w:t>
      </w:r>
      <w:r w:rsidR="005F2C7F">
        <w:rPr>
          <w:szCs w:val="24"/>
        </w:rPr>
        <w:t>.</w:t>
      </w:r>
    </w:p>
    <w:p w14:paraId="5B882440" w14:textId="77777777" w:rsidR="00411731" w:rsidRDefault="00411731" w:rsidP="00DC0A3A">
      <w:pPr>
        <w:pStyle w:val="ListParagraph"/>
        <w:tabs>
          <w:tab w:val="left" w:pos="360"/>
        </w:tabs>
        <w:spacing w:before="120"/>
        <w:ind w:left="1440"/>
        <w:rPr>
          <w:szCs w:val="24"/>
        </w:rPr>
      </w:pPr>
    </w:p>
    <w:p w14:paraId="10E38D42" w14:textId="77777777" w:rsidR="00DC0A3A" w:rsidRDefault="00DC0A3A" w:rsidP="00DC0A3A">
      <w:pPr>
        <w:pStyle w:val="ListParagraph"/>
        <w:tabs>
          <w:tab w:val="left" w:pos="360"/>
        </w:tabs>
        <w:spacing w:before="120"/>
        <w:ind w:left="1440"/>
        <w:rPr>
          <w:szCs w:val="24"/>
        </w:rPr>
      </w:pPr>
    </w:p>
    <w:p w14:paraId="04AEE6EF" w14:textId="77777777" w:rsidR="00347879" w:rsidRPr="001B4453" w:rsidRDefault="001B4453" w:rsidP="00347879">
      <w:pPr>
        <w:pStyle w:val="ListParagraph"/>
        <w:tabs>
          <w:tab w:val="left" w:pos="360"/>
        </w:tabs>
        <w:spacing w:before="120"/>
        <w:ind w:left="1800" w:hanging="1260"/>
        <w:rPr>
          <w:szCs w:val="24"/>
        </w:rPr>
      </w:pPr>
      <w:r w:rsidRPr="001B4453">
        <w:rPr>
          <w:b/>
          <w:szCs w:val="24"/>
        </w:rPr>
        <w:t>Week-6:</w:t>
      </w:r>
      <w:r>
        <w:rPr>
          <w:szCs w:val="24"/>
        </w:rPr>
        <w:t xml:space="preserve"> (1) </w:t>
      </w:r>
      <w:r w:rsidR="00347879" w:rsidRPr="001B4453">
        <w:rPr>
          <w:szCs w:val="24"/>
        </w:rPr>
        <w:t>Cluster analysis</w:t>
      </w:r>
      <w:r w:rsidR="00347879">
        <w:rPr>
          <w:szCs w:val="24"/>
        </w:rPr>
        <w:t>, dimension reduction, association rules and link analysis</w:t>
      </w:r>
      <w:r w:rsidR="005F2C7F">
        <w:rPr>
          <w:szCs w:val="24"/>
        </w:rPr>
        <w:t>;</w:t>
      </w:r>
    </w:p>
    <w:p w14:paraId="44DE1D04" w14:textId="77777777" w:rsidR="001B4453" w:rsidRDefault="001B4453" w:rsidP="00DC0A3A">
      <w:pPr>
        <w:pStyle w:val="ListParagraph"/>
        <w:tabs>
          <w:tab w:val="left" w:pos="360"/>
        </w:tabs>
        <w:spacing w:before="120"/>
        <w:ind w:left="540"/>
        <w:rPr>
          <w:b/>
          <w:szCs w:val="24"/>
        </w:rPr>
      </w:pPr>
      <w:r>
        <w:rPr>
          <w:b/>
          <w:szCs w:val="24"/>
        </w:rPr>
        <w:tab/>
      </w:r>
    </w:p>
    <w:p w14:paraId="180BF327" w14:textId="77777777" w:rsidR="001B4453" w:rsidRPr="001B4453" w:rsidRDefault="00347879" w:rsidP="001B4453">
      <w:pPr>
        <w:pStyle w:val="ListParagraph"/>
        <w:tabs>
          <w:tab w:val="left" w:pos="360"/>
        </w:tabs>
        <w:spacing w:before="120"/>
        <w:ind w:left="1710" w:hanging="270"/>
        <w:rPr>
          <w:szCs w:val="24"/>
        </w:rPr>
      </w:pPr>
      <w:r>
        <w:rPr>
          <w:szCs w:val="24"/>
        </w:rPr>
        <w:t>(2) Support vector machine</w:t>
      </w:r>
      <w:r w:rsidR="005F2C7F">
        <w:rPr>
          <w:szCs w:val="24"/>
        </w:rPr>
        <w:t>.</w:t>
      </w:r>
    </w:p>
    <w:p w14:paraId="1D7BEAB3" w14:textId="77777777" w:rsidR="001B4453" w:rsidRDefault="001B4453" w:rsidP="00DC0A3A">
      <w:pPr>
        <w:pStyle w:val="ListParagraph"/>
        <w:tabs>
          <w:tab w:val="left" w:pos="360"/>
        </w:tabs>
        <w:spacing w:before="120"/>
        <w:ind w:left="540"/>
        <w:rPr>
          <w:szCs w:val="24"/>
        </w:rPr>
      </w:pPr>
    </w:p>
    <w:p w14:paraId="35E78C1A" w14:textId="77777777" w:rsidR="001B4453" w:rsidRDefault="001B4453" w:rsidP="009962CB">
      <w:pPr>
        <w:pStyle w:val="ListParagraph"/>
        <w:tabs>
          <w:tab w:val="left" w:pos="360"/>
        </w:tabs>
        <w:spacing w:before="120"/>
        <w:ind w:left="1800" w:hanging="1260"/>
        <w:rPr>
          <w:szCs w:val="24"/>
        </w:rPr>
      </w:pPr>
      <w:r w:rsidRPr="009962CB">
        <w:rPr>
          <w:b/>
          <w:szCs w:val="24"/>
        </w:rPr>
        <w:t>Week-7:</w:t>
      </w:r>
      <w:r>
        <w:rPr>
          <w:szCs w:val="24"/>
        </w:rPr>
        <w:t xml:space="preserve"> </w:t>
      </w:r>
      <w:r w:rsidR="009962CB">
        <w:rPr>
          <w:szCs w:val="24"/>
        </w:rPr>
        <w:t>(1) Economic decision models for logistics, supply chain management, health system and other applications;</w:t>
      </w:r>
    </w:p>
    <w:p w14:paraId="0EF68855" w14:textId="77777777" w:rsidR="009962CB" w:rsidRDefault="009962CB" w:rsidP="009962CB">
      <w:pPr>
        <w:pStyle w:val="ListParagraph"/>
        <w:tabs>
          <w:tab w:val="left" w:pos="360"/>
        </w:tabs>
        <w:spacing w:before="120"/>
        <w:ind w:left="1800" w:hanging="1260"/>
        <w:rPr>
          <w:szCs w:val="24"/>
        </w:rPr>
      </w:pPr>
    </w:p>
    <w:p w14:paraId="22D8D1EA" w14:textId="77777777" w:rsidR="009962CB" w:rsidRDefault="009962CB" w:rsidP="005B21B1">
      <w:pPr>
        <w:pStyle w:val="ListParagraph"/>
        <w:tabs>
          <w:tab w:val="left" w:pos="360"/>
        </w:tabs>
        <w:spacing w:before="120"/>
        <w:ind w:left="1530" w:hanging="90"/>
        <w:rPr>
          <w:szCs w:val="24"/>
        </w:rPr>
      </w:pPr>
      <w:r>
        <w:rPr>
          <w:szCs w:val="24"/>
        </w:rPr>
        <w:t xml:space="preserve">(2) </w:t>
      </w:r>
      <w:r w:rsidR="005B21B1">
        <w:rPr>
          <w:szCs w:val="24"/>
        </w:rPr>
        <w:t>Game theory based supply-chain contract decision models</w:t>
      </w:r>
      <w:r w:rsidR="005F2C7F">
        <w:rPr>
          <w:szCs w:val="24"/>
        </w:rPr>
        <w:t>.</w:t>
      </w:r>
    </w:p>
    <w:p w14:paraId="72F9B7DA" w14:textId="77777777" w:rsidR="005B21B1" w:rsidRDefault="005B21B1" w:rsidP="005B21B1">
      <w:pPr>
        <w:pStyle w:val="ListParagraph"/>
        <w:tabs>
          <w:tab w:val="left" w:pos="360"/>
        </w:tabs>
        <w:spacing w:before="120"/>
        <w:ind w:left="1530" w:hanging="90"/>
        <w:rPr>
          <w:szCs w:val="24"/>
        </w:rPr>
      </w:pPr>
    </w:p>
    <w:p w14:paraId="710F08B9" w14:textId="77777777" w:rsidR="005B21B1" w:rsidRDefault="005B21B1" w:rsidP="005B21B1">
      <w:pPr>
        <w:pStyle w:val="ListParagraph"/>
        <w:tabs>
          <w:tab w:val="left" w:pos="360"/>
        </w:tabs>
        <w:spacing w:before="120"/>
        <w:ind w:left="1890" w:hanging="1350"/>
        <w:rPr>
          <w:szCs w:val="24"/>
        </w:rPr>
      </w:pPr>
      <w:r w:rsidRPr="005F2C7F">
        <w:rPr>
          <w:b/>
          <w:szCs w:val="24"/>
        </w:rPr>
        <w:t>Week-8:</w:t>
      </w:r>
      <w:r>
        <w:rPr>
          <w:szCs w:val="24"/>
        </w:rPr>
        <w:t xml:space="preserve"> </w:t>
      </w:r>
      <w:r w:rsidR="005F2C7F">
        <w:rPr>
          <w:szCs w:val="24"/>
        </w:rPr>
        <w:t>(1) Multi-objective optimiza</w:t>
      </w:r>
      <w:r w:rsidR="00A776A9">
        <w:rPr>
          <w:szCs w:val="24"/>
        </w:rPr>
        <w:t>tion, decision in uncertain environments</w:t>
      </w:r>
      <w:r w:rsidR="005F2C7F">
        <w:rPr>
          <w:szCs w:val="24"/>
        </w:rPr>
        <w:t>;</w:t>
      </w:r>
    </w:p>
    <w:p w14:paraId="68CE9C03" w14:textId="77777777" w:rsidR="005F2C7F" w:rsidRDefault="005F2C7F" w:rsidP="005B21B1">
      <w:pPr>
        <w:pStyle w:val="ListParagraph"/>
        <w:tabs>
          <w:tab w:val="left" w:pos="360"/>
        </w:tabs>
        <w:spacing w:before="120"/>
        <w:ind w:left="1890" w:hanging="1350"/>
        <w:rPr>
          <w:szCs w:val="24"/>
        </w:rPr>
      </w:pPr>
    </w:p>
    <w:p w14:paraId="59441434" w14:textId="77777777" w:rsidR="005F2C7F" w:rsidRDefault="00A776A9" w:rsidP="005F2C7F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  <w:r>
        <w:rPr>
          <w:szCs w:val="24"/>
        </w:rPr>
        <w:t>(2) N</w:t>
      </w:r>
      <w:r w:rsidR="005F2C7F">
        <w:rPr>
          <w:szCs w:val="24"/>
        </w:rPr>
        <w:t xml:space="preserve">onlinear, </w:t>
      </w:r>
      <w:r w:rsidR="005F2C7F" w:rsidRPr="005F2C7F">
        <w:rPr>
          <w:szCs w:val="24"/>
        </w:rPr>
        <w:t>d</w:t>
      </w:r>
      <w:r w:rsidR="005F2C7F">
        <w:rPr>
          <w:szCs w:val="24"/>
        </w:rPr>
        <w:t xml:space="preserve">ynamic </w:t>
      </w:r>
      <w:r w:rsidR="005F2C7F" w:rsidRPr="005F2C7F">
        <w:rPr>
          <w:szCs w:val="24"/>
        </w:rPr>
        <w:t>and stochastic optimization</w:t>
      </w:r>
      <w:r w:rsidR="005F2C7F">
        <w:rPr>
          <w:szCs w:val="24"/>
        </w:rPr>
        <w:t>s.</w:t>
      </w:r>
    </w:p>
    <w:p w14:paraId="23C7E50F" w14:textId="77777777" w:rsidR="005F2C7F" w:rsidRDefault="005F2C7F" w:rsidP="005F2C7F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</w:p>
    <w:p w14:paraId="46AB45F1" w14:textId="77777777" w:rsidR="009713E7" w:rsidRDefault="005F2C7F" w:rsidP="008454B6">
      <w:pPr>
        <w:pStyle w:val="ListParagraph"/>
        <w:tabs>
          <w:tab w:val="left" w:pos="360"/>
        </w:tabs>
        <w:spacing w:before="120"/>
        <w:ind w:left="1800" w:hanging="1260"/>
        <w:rPr>
          <w:szCs w:val="24"/>
        </w:rPr>
      </w:pPr>
      <w:r w:rsidRPr="008454B6">
        <w:rPr>
          <w:b/>
          <w:szCs w:val="24"/>
        </w:rPr>
        <w:t>Week-9:</w:t>
      </w:r>
      <w:r>
        <w:rPr>
          <w:szCs w:val="24"/>
        </w:rPr>
        <w:t xml:space="preserve"> (1) </w:t>
      </w:r>
      <w:r w:rsidR="009713E7">
        <w:rPr>
          <w:szCs w:val="24"/>
        </w:rPr>
        <w:t>Continuation of Week-8 subjects;</w:t>
      </w:r>
    </w:p>
    <w:p w14:paraId="33A7120E" w14:textId="77777777" w:rsidR="009713E7" w:rsidRDefault="009713E7" w:rsidP="008454B6">
      <w:pPr>
        <w:pStyle w:val="ListParagraph"/>
        <w:tabs>
          <w:tab w:val="left" w:pos="360"/>
        </w:tabs>
        <w:spacing w:before="120"/>
        <w:ind w:left="1800" w:hanging="1260"/>
        <w:rPr>
          <w:szCs w:val="24"/>
        </w:rPr>
      </w:pPr>
    </w:p>
    <w:p w14:paraId="2B6C8552" w14:textId="77777777" w:rsidR="005F2C7F" w:rsidRDefault="009713E7" w:rsidP="008454B6">
      <w:pPr>
        <w:pStyle w:val="ListParagraph"/>
        <w:tabs>
          <w:tab w:val="left" w:pos="360"/>
        </w:tabs>
        <w:spacing w:before="120"/>
        <w:ind w:left="1800" w:hanging="1260"/>
        <w:rPr>
          <w:szCs w:val="24"/>
        </w:rPr>
      </w:pPr>
      <w:r>
        <w:rPr>
          <w:szCs w:val="24"/>
        </w:rPr>
        <w:t xml:space="preserve">               (2) </w:t>
      </w:r>
      <w:r w:rsidR="005F2C7F">
        <w:rPr>
          <w:szCs w:val="24"/>
        </w:rPr>
        <w:t>Problem and issues in decision- and data-analytics integration;</w:t>
      </w:r>
    </w:p>
    <w:p w14:paraId="7D435348" w14:textId="77777777" w:rsidR="005F2C7F" w:rsidRDefault="005F2C7F" w:rsidP="005F2C7F">
      <w:pPr>
        <w:pStyle w:val="ListParagraph"/>
        <w:tabs>
          <w:tab w:val="left" w:pos="360"/>
        </w:tabs>
        <w:spacing w:before="120"/>
        <w:ind w:left="1800" w:hanging="1170"/>
        <w:rPr>
          <w:szCs w:val="24"/>
        </w:rPr>
      </w:pPr>
    </w:p>
    <w:p w14:paraId="1ADEEFB6" w14:textId="77777777" w:rsidR="005F2C7F" w:rsidRDefault="00A3276B" w:rsidP="008454B6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  <w:r>
        <w:rPr>
          <w:szCs w:val="24"/>
        </w:rPr>
        <w:t>(3</w:t>
      </w:r>
      <w:r w:rsidR="005F2C7F">
        <w:rPr>
          <w:szCs w:val="24"/>
        </w:rPr>
        <w:t>) Solution methods for integrated decision-data-analytics.</w:t>
      </w:r>
    </w:p>
    <w:p w14:paraId="759EEB03" w14:textId="77777777" w:rsidR="008454B6" w:rsidRDefault="008454B6" w:rsidP="008454B6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</w:p>
    <w:p w14:paraId="6CAAC062" w14:textId="77777777" w:rsidR="008454B6" w:rsidRDefault="008454B6" w:rsidP="00384DB6">
      <w:pPr>
        <w:pStyle w:val="ListParagraph"/>
        <w:tabs>
          <w:tab w:val="left" w:pos="360"/>
        </w:tabs>
        <w:spacing w:before="120"/>
        <w:ind w:left="1890" w:hanging="1350"/>
        <w:rPr>
          <w:szCs w:val="24"/>
        </w:rPr>
      </w:pPr>
      <w:r w:rsidRPr="008454B6">
        <w:rPr>
          <w:b/>
          <w:szCs w:val="24"/>
        </w:rPr>
        <w:t>Week-10:</w:t>
      </w:r>
      <w:r>
        <w:rPr>
          <w:szCs w:val="24"/>
        </w:rPr>
        <w:t xml:space="preserve"> (1) Practical issues </w:t>
      </w:r>
      <w:r w:rsidR="00384DB6">
        <w:rPr>
          <w:szCs w:val="24"/>
        </w:rPr>
        <w:t xml:space="preserve">(e.g., data extraction, organization, manipulation, validation and </w:t>
      </w:r>
      <w:r w:rsidR="00062CA7">
        <w:rPr>
          <w:szCs w:val="24"/>
        </w:rPr>
        <w:t xml:space="preserve">software usage for </w:t>
      </w:r>
      <w:r w:rsidR="00384DB6">
        <w:rPr>
          <w:szCs w:val="24"/>
        </w:rPr>
        <w:t xml:space="preserve">modeling) </w:t>
      </w:r>
      <w:r>
        <w:rPr>
          <w:szCs w:val="24"/>
        </w:rPr>
        <w:t>in decision-data-analytics;</w:t>
      </w:r>
    </w:p>
    <w:p w14:paraId="6DA357D3" w14:textId="77777777" w:rsidR="008454B6" w:rsidRDefault="008454B6" w:rsidP="008454B6">
      <w:pPr>
        <w:pStyle w:val="ListParagraph"/>
        <w:tabs>
          <w:tab w:val="left" w:pos="360"/>
        </w:tabs>
        <w:spacing w:before="120"/>
        <w:ind w:left="1800" w:hanging="1170"/>
        <w:rPr>
          <w:szCs w:val="24"/>
        </w:rPr>
      </w:pPr>
    </w:p>
    <w:p w14:paraId="2E6D2CF8" w14:textId="77777777" w:rsidR="00777365" w:rsidRDefault="008454B6" w:rsidP="00777365">
      <w:pPr>
        <w:spacing w:before="120"/>
        <w:ind w:left="1620" w:hanging="90"/>
        <w:rPr>
          <w:b/>
          <w:szCs w:val="24"/>
        </w:rPr>
      </w:pPr>
      <w:r>
        <w:rPr>
          <w:szCs w:val="24"/>
        </w:rPr>
        <w:t>(2) Analytics problems from student projects.</w:t>
      </w:r>
      <w:r w:rsidR="00777365" w:rsidRPr="00777365">
        <w:rPr>
          <w:b/>
          <w:szCs w:val="24"/>
        </w:rPr>
        <w:t xml:space="preserve"> </w:t>
      </w:r>
    </w:p>
    <w:p w14:paraId="2D62EE8D" w14:textId="77777777" w:rsidR="00341C43" w:rsidRDefault="00341C43" w:rsidP="00777365">
      <w:pPr>
        <w:spacing w:before="120"/>
        <w:ind w:left="1620" w:hanging="90"/>
        <w:rPr>
          <w:b/>
          <w:szCs w:val="24"/>
        </w:rPr>
      </w:pPr>
    </w:p>
    <w:p w14:paraId="47666380" w14:textId="77777777" w:rsidR="00777365" w:rsidRDefault="00777365" w:rsidP="00777365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hanging="720"/>
        <w:rPr>
          <w:b/>
          <w:szCs w:val="24"/>
        </w:rPr>
      </w:pPr>
      <w:r>
        <w:rPr>
          <w:b/>
          <w:szCs w:val="24"/>
        </w:rPr>
        <w:t>Block-3 (5 weeks): Advanced</w:t>
      </w:r>
      <w:r w:rsidRPr="0050088A">
        <w:rPr>
          <w:b/>
          <w:szCs w:val="24"/>
        </w:rPr>
        <w:t xml:space="preserve"> Decision- and Data-Analytics; Proje</w:t>
      </w:r>
      <w:r>
        <w:rPr>
          <w:b/>
          <w:szCs w:val="24"/>
        </w:rPr>
        <w:t>ct Completion Details</w:t>
      </w:r>
    </w:p>
    <w:p w14:paraId="3E03FBE5" w14:textId="77777777" w:rsidR="00777365" w:rsidRDefault="00777365" w:rsidP="00777365">
      <w:pPr>
        <w:pStyle w:val="ListParagraph"/>
        <w:tabs>
          <w:tab w:val="left" w:pos="360"/>
        </w:tabs>
        <w:spacing w:before="120"/>
        <w:rPr>
          <w:b/>
          <w:szCs w:val="24"/>
        </w:rPr>
      </w:pPr>
    </w:p>
    <w:p w14:paraId="39E3443A" w14:textId="77777777" w:rsidR="00777365" w:rsidRDefault="00777365" w:rsidP="008F2332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  <w:r>
        <w:rPr>
          <w:b/>
          <w:szCs w:val="24"/>
        </w:rPr>
        <w:t xml:space="preserve">Week-11: </w:t>
      </w:r>
      <w:r w:rsidRPr="00411731">
        <w:rPr>
          <w:szCs w:val="24"/>
        </w:rPr>
        <w:t xml:space="preserve">(1) </w:t>
      </w:r>
      <w:r w:rsidR="008F2332">
        <w:rPr>
          <w:szCs w:val="24"/>
        </w:rPr>
        <w:t>Business analytics system integration and system dynamics (e.g., model assumption validation and remedies)</w:t>
      </w:r>
      <w:r w:rsidR="00003C40">
        <w:rPr>
          <w:szCs w:val="24"/>
        </w:rPr>
        <w:t>;</w:t>
      </w:r>
    </w:p>
    <w:p w14:paraId="5EBD3C36" w14:textId="77777777" w:rsidR="008F2332" w:rsidRDefault="008F2332" w:rsidP="008F2332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</w:p>
    <w:p w14:paraId="1CBBC6F9" w14:textId="77777777" w:rsidR="008F2332" w:rsidRDefault="008F2332" w:rsidP="00E8061E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  <w:r>
        <w:rPr>
          <w:szCs w:val="24"/>
        </w:rPr>
        <w:lastRenderedPageBreak/>
        <w:t xml:space="preserve">(2) </w:t>
      </w:r>
      <w:r w:rsidR="00E8061E">
        <w:rPr>
          <w:szCs w:val="24"/>
        </w:rPr>
        <w:t>Model assessment and averaging (e.g., bagging, boosting and random forest)</w:t>
      </w:r>
      <w:r w:rsidR="00003C40">
        <w:rPr>
          <w:szCs w:val="24"/>
        </w:rPr>
        <w:t>.</w:t>
      </w:r>
    </w:p>
    <w:p w14:paraId="6ACD12C0" w14:textId="77777777" w:rsidR="006E213A" w:rsidRDefault="006E213A" w:rsidP="00E8061E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</w:p>
    <w:p w14:paraId="585536DA" w14:textId="77777777" w:rsidR="006E213A" w:rsidRDefault="006E213A" w:rsidP="006E213A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  <w:r w:rsidRPr="006E213A">
        <w:rPr>
          <w:b/>
          <w:szCs w:val="24"/>
        </w:rPr>
        <w:t xml:space="preserve">Week-12: </w:t>
      </w:r>
      <w:r w:rsidRPr="006E213A">
        <w:rPr>
          <w:szCs w:val="24"/>
        </w:rPr>
        <w:t>(1)</w:t>
      </w:r>
      <w:r>
        <w:rPr>
          <w:b/>
          <w:szCs w:val="24"/>
        </w:rPr>
        <w:t xml:space="preserve"> </w:t>
      </w:r>
      <w:r w:rsidR="00003C40" w:rsidRPr="00003C40">
        <w:rPr>
          <w:szCs w:val="24"/>
        </w:rPr>
        <w:t>Step-by-step guidelines for project</w:t>
      </w:r>
      <w:r w:rsidR="00003C40">
        <w:rPr>
          <w:b/>
          <w:szCs w:val="24"/>
        </w:rPr>
        <w:t xml:space="preserve"> </w:t>
      </w:r>
      <w:r w:rsidR="00003C40">
        <w:rPr>
          <w:szCs w:val="24"/>
        </w:rPr>
        <w:t>r</w:t>
      </w:r>
      <w:r w:rsidR="00003C40" w:rsidRPr="00003C40">
        <w:rPr>
          <w:szCs w:val="24"/>
        </w:rPr>
        <w:t>eport and presentation slide preparation</w:t>
      </w:r>
      <w:r w:rsidR="00003C40">
        <w:rPr>
          <w:szCs w:val="24"/>
        </w:rPr>
        <w:t>;</w:t>
      </w:r>
      <w:r w:rsidR="001E41D0">
        <w:rPr>
          <w:szCs w:val="24"/>
        </w:rPr>
        <w:t xml:space="preserve"> Lesson learned from past project studies;</w:t>
      </w:r>
    </w:p>
    <w:p w14:paraId="582620A3" w14:textId="77777777" w:rsidR="001E41D0" w:rsidRDefault="001E41D0" w:rsidP="006E213A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</w:p>
    <w:p w14:paraId="49BEE614" w14:textId="77777777" w:rsidR="00FA3341" w:rsidRPr="00FA3341" w:rsidRDefault="001E41D0" w:rsidP="00FA3341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  <w:r>
        <w:rPr>
          <w:szCs w:val="24"/>
        </w:rPr>
        <w:t>(2) Non-standard real-world problems for decision- and data-analytics, e.g., pop-up store procurement</w:t>
      </w:r>
      <w:r w:rsidR="00B37093">
        <w:rPr>
          <w:szCs w:val="24"/>
        </w:rPr>
        <w:t xml:space="preserve"> with</w:t>
      </w:r>
      <w:r>
        <w:rPr>
          <w:szCs w:val="24"/>
        </w:rPr>
        <w:t xml:space="preserve"> advanced-information-forecasting and </w:t>
      </w:r>
      <w:r w:rsidR="00B37093">
        <w:rPr>
          <w:szCs w:val="24"/>
        </w:rPr>
        <w:t xml:space="preserve">sequential </w:t>
      </w:r>
      <w:r>
        <w:rPr>
          <w:szCs w:val="24"/>
        </w:rPr>
        <w:t>decision-analytics.</w:t>
      </w:r>
    </w:p>
    <w:p w14:paraId="3B8D7771" w14:textId="77777777" w:rsidR="00FA3341" w:rsidRDefault="00FA3341" w:rsidP="00FA3341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</w:p>
    <w:p w14:paraId="3D2BEC4A" w14:textId="77777777" w:rsidR="00003C40" w:rsidRDefault="00FA3341" w:rsidP="00FA3341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  <w:r>
        <w:rPr>
          <w:b/>
          <w:szCs w:val="24"/>
        </w:rPr>
        <w:t>Week-13</w:t>
      </w:r>
      <w:r w:rsidRPr="006E213A">
        <w:rPr>
          <w:b/>
          <w:szCs w:val="24"/>
        </w:rPr>
        <w:t xml:space="preserve">: </w:t>
      </w:r>
      <w:r w:rsidRPr="006E213A">
        <w:rPr>
          <w:szCs w:val="24"/>
        </w:rPr>
        <w:t>(1)</w:t>
      </w:r>
      <w:r>
        <w:rPr>
          <w:b/>
          <w:szCs w:val="24"/>
        </w:rPr>
        <w:t xml:space="preserve"> </w:t>
      </w:r>
      <w:r w:rsidR="004F6077">
        <w:rPr>
          <w:szCs w:val="24"/>
        </w:rPr>
        <w:t>More on dimension-reduction focusing on recent advance on variable-selection for a huge number of explanatory variables.</w:t>
      </w:r>
    </w:p>
    <w:p w14:paraId="59149C3D" w14:textId="77777777" w:rsidR="004F6077" w:rsidRDefault="004F6077" w:rsidP="00FA3341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</w:p>
    <w:p w14:paraId="06BAA356" w14:textId="77777777" w:rsidR="004F6077" w:rsidRDefault="004F6077" w:rsidP="004F6077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  <w:r>
        <w:rPr>
          <w:szCs w:val="24"/>
        </w:rPr>
        <w:t>(2) Monitoring progress on project studies</w:t>
      </w:r>
    </w:p>
    <w:p w14:paraId="4118BF2F" w14:textId="77777777" w:rsidR="004F6077" w:rsidRDefault="004F6077" w:rsidP="004F6077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</w:p>
    <w:p w14:paraId="6D6B369A" w14:textId="77777777" w:rsidR="004F6077" w:rsidRDefault="004F6077" w:rsidP="004F6077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  <w:r>
        <w:rPr>
          <w:b/>
          <w:szCs w:val="24"/>
        </w:rPr>
        <w:t>Week-14</w:t>
      </w:r>
      <w:r w:rsidRPr="006E213A">
        <w:rPr>
          <w:b/>
          <w:szCs w:val="24"/>
        </w:rPr>
        <w:t xml:space="preserve">: </w:t>
      </w:r>
      <w:r w:rsidRPr="006E213A">
        <w:rPr>
          <w:szCs w:val="24"/>
        </w:rPr>
        <w:t>(1)</w:t>
      </w:r>
      <w:r>
        <w:rPr>
          <w:b/>
          <w:szCs w:val="24"/>
        </w:rPr>
        <w:t xml:space="preserve"> </w:t>
      </w:r>
      <w:r w:rsidR="00142993">
        <w:rPr>
          <w:szCs w:val="24"/>
        </w:rPr>
        <w:t>More on decision-data-analytics focusing on large-scale computing issues for dynamic optimization with updates of information forecast</w:t>
      </w:r>
    </w:p>
    <w:p w14:paraId="451AAB8E" w14:textId="77777777" w:rsidR="00142993" w:rsidRDefault="00142993" w:rsidP="004F6077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</w:p>
    <w:p w14:paraId="2B3438EF" w14:textId="77777777" w:rsidR="00142993" w:rsidRDefault="00142993" w:rsidP="00142993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  <w:r>
        <w:rPr>
          <w:szCs w:val="24"/>
        </w:rPr>
        <w:t>(2)</w:t>
      </w:r>
      <w:r w:rsidR="0023296D">
        <w:rPr>
          <w:szCs w:val="24"/>
        </w:rPr>
        <w:t xml:space="preserve"> Provide guidance for semester-</w:t>
      </w:r>
      <w:r>
        <w:rPr>
          <w:szCs w:val="24"/>
        </w:rPr>
        <w:t>project report writing starting with pl</w:t>
      </w:r>
      <w:r w:rsidR="0023296D">
        <w:rPr>
          <w:szCs w:val="24"/>
        </w:rPr>
        <w:t xml:space="preserve">anning outlines of presentation </w:t>
      </w:r>
      <w:r>
        <w:rPr>
          <w:szCs w:val="24"/>
        </w:rPr>
        <w:t>slides. Illustration with past reports and slides.</w:t>
      </w:r>
      <w:r w:rsidRPr="00142993">
        <w:rPr>
          <w:szCs w:val="24"/>
        </w:rPr>
        <w:t xml:space="preserve"> </w:t>
      </w:r>
    </w:p>
    <w:p w14:paraId="0D78F435" w14:textId="77777777" w:rsidR="00142993" w:rsidRDefault="00142993" w:rsidP="00142993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</w:p>
    <w:p w14:paraId="743D3E63" w14:textId="77777777" w:rsidR="00142993" w:rsidRDefault="00AA01E5" w:rsidP="00142993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  <w:r>
        <w:rPr>
          <w:b/>
          <w:szCs w:val="24"/>
        </w:rPr>
        <w:t>Week 15</w:t>
      </w:r>
      <w:r w:rsidR="00142993" w:rsidRPr="006E213A">
        <w:rPr>
          <w:b/>
          <w:szCs w:val="24"/>
        </w:rPr>
        <w:t xml:space="preserve">: </w:t>
      </w:r>
      <w:r w:rsidR="00142993" w:rsidRPr="006E213A">
        <w:rPr>
          <w:szCs w:val="24"/>
        </w:rPr>
        <w:t>(1)</w:t>
      </w:r>
      <w:r w:rsidR="00142993">
        <w:rPr>
          <w:b/>
          <w:szCs w:val="24"/>
        </w:rPr>
        <w:t xml:space="preserve"> </w:t>
      </w:r>
      <w:r w:rsidR="0023296D">
        <w:rPr>
          <w:szCs w:val="24"/>
        </w:rPr>
        <w:t xml:space="preserve">Look into </w:t>
      </w:r>
      <w:r>
        <w:rPr>
          <w:szCs w:val="24"/>
        </w:rPr>
        <w:t xml:space="preserve">future of business analytics.  Provide real-world examples on novel initiatives and link them to course contents, especially technical </w:t>
      </w:r>
      <w:r w:rsidR="0023296D">
        <w:rPr>
          <w:szCs w:val="24"/>
        </w:rPr>
        <w:t xml:space="preserve">DDA </w:t>
      </w:r>
      <w:r>
        <w:rPr>
          <w:szCs w:val="24"/>
        </w:rPr>
        <w:t>procedures.</w:t>
      </w:r>
    </w:p>
    <w:p w14:paraId="6C8F5173" w14:textId="77777777" w:rsidR="00AA01E5" w:rsidRDefault="00AA01E5" w:rsidP="00142993">
      <w:pPr>
        <w:pStyle w:val="ListParagraph"/>
        <w:tabs>
          <w:tab w:val="left" w:pos="360"/>
        </w:tabs>
        <w:spacing w:before="120"/>
        <w:ind w:left="1800" w:hanging="1440"/>
        <w:rPr>
          <w:szCs w:val="24"/>
        </w:rPr>
      </w:pPr>
    </w:p>
    <w:p w14:paraId="5134A1C9" w14:textId="77777777" w:rsidR="00AA01E5" w:rsidRDefault="00AA01E5" w:rsidP="001F7FA1">
      <w:pPr>
        <w:pStyle w:val="ListParagraph"/>
        <w:tabs>
          <w:tab w:val="left" w:pos="360"/>
        </w:tabs>
        <w:spacing w:before="120"/>
        <w:ind w:left="1800" w:hanging="360"/>
        <w:rPr>
          <w:szCs w:val="24"/>
        </w:rPr>
      </w:pPr>
      <w:r>
        <w:rPr>
          <w:szCs w:val="24"/>
        </w:rPr>
        <w:t xml:space="preserve">(2) </w:t>
      </w:r>
      <w:r w:rsidR="001F7FA1">
        <w:rPr>
          <w:szCs w:val="24"/>
        </w:rPr>
        <w:t xml:space="preserve">Two </w:t>
      </w:r>
      <w:r w:rsidR="0023296D">
        <w:rPr>
          <w:szCs w:val="24"/>
        </w:rPr>
        <w:t>50-minute lectures will be</w:t>
      </w:r>
      <w:r w:rsidR="001F7FA1">
        <w:rPr>
          <w:szCs w:val="24"/>
        </w:rPr>
        <w:t xml:space="preserve"> devoted to student project presentation for sharing </w:t>
      </w:r>
      <w:r w:rsidR="0023296D">
        <w:rPr>
          <w:szCs w:val="24"/>
        </w:rPr>
        <w:t>course-</w:t>
      </w:r>
      <w:r w:rsidR="001F7FA1">
        <w:rPr>
          <w:szCs w:val="24"/>
        </w:rPr>
        <w:t>learning experience.</w:t>
      </w:r>
    </w:p>
    <w:p w14:paraId="5F6ED6C5" w14:textId="0206252F" w:rsidR="00777365" w:rsidRPr="00446AA4" w:rsidRDefault="00777365" w:rsidP="00446AA4">
      <w:pPr>
        <w:tabs>
          <w:tab w:val="left" w:pos="360"/>
        </w:tabs>
        <w:spacing w:before="120"/>
        <w:rPr>
          <w:szCs w:val="24"/>
        </w:rPr>
      </w:pPr>
    </w:p>
    <w:p w14:paraId="3A323648" w14:textId="77777777" w:rsidR="00EA4BCA" w:rsidRPr="00EA4BCA" w:rsidRDefault="00EA4BCA" w:rsidP="00DC0A3A">
      <w:pPr>
        <w:spacing w:before="120"/>
        <w:ind w:left="1260" w:hanging="810"/>
        <w:rPr>
          <w:szCs w:val="24"/>
        </w:rPr>
      </w:pPr>
    </w:p>
    <w:p w14:paraId="33594585" w14:textId="77777777" w:rsidR="00EA4BCA" w:rsidRPr="00EA4BCA" w:rsidRDefault="00EA4BCA" w:rsidP="00EA4BCA">
      <w:pPr>
        <w:spacing w:before="120"/>
        <w:ind w:left="1710" w:hanging="450"/>
        <w:rPr>
          <w:szCs w:val="24"/>
        </w:rPr>
      </w:pPr>
    </w:p>
    <w:sectPr w:rsidR="00EA4BCA" w:rsidRPr="00EA4BCA" w:rsidSect="00507D6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0091B" w14:textId="77777777" w:rsidR="00857188" w:rsidRDefault="00857188" w:rsidP="004458B7">
      <w:r>
        <w:separator/>
      </w:r>
    </w:p>
  </w:endnote>
  <w:endnote w:type="continuationSeparator" w:id="0">
    <w:p w14:paraId="0891FB39" w14:textId="77777777" w:rsidR="00857188" w:rsidRDefault="00857188" w:rsidP="0044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9105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EBA9B" w14:textId="1BEAFC9F" w:rsidR="004458B7" w:rsidRDefault="004458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8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9A0FA" w14:textId="77777777" w:rsidR="004458B7" w:rsidRDefault="00445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2EBDD" w14:textId="77777777" w:rsidR="00857188" w:rsidRDefault="00857188" w:rsidP="004458B7">
      <w:r>
        <w:separator/>
      </w:r>
    </w:p>
  </w:footnote>
  <w:footnote w:type="continuationSeparator" w:id="0">
    <w:p w14:paraId="43D1D09C" w14:textId="77777777" w:rsidR="00857188" w:rsidRDefault="00857188" w:rsidP="0044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8F4"/>
    <w:multiLevelType w:val="hybridMultilevel"/>
    <w:tmpl w:val="52644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092"/>
    <w:multiLevelType w:val="hybridMultilevel"/>
    <w:tmpl w:val="30C20132"/>
    <w:lvl w:ilvl="0" w:tplc="D652A8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7EC"/>
    <w:multiLevelType w:val="hybridMultilevel"/>
    <w:tmpl w:val="C3D8E4C6"/>
    <w:lvl w:ilvl="0" w:tplc="7D9C60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B3DB0"/>
    <w:multiLevelType w:val="hybridMultilevel"/>
    <w:tmpl w:val="7A187C88"/>
    <w:lvl w:ilvl="0" w:tplc="B61CDF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2467"/>
    <w:multiLevelType w:val="hybridMultilevel"/>
    <w:tmpl w:val="7C7A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56BE4"/>
    <w:multiLevelType w:val="hybridMultilevel"/>
    <w:tmpl w:val="CA06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12CEB"/>
    <w:multiLevelType w:val="hybridMultilevel"/>
    <w:tmpl w:val="03F42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F1"/>
    <w:rsid w:val="0000094A"/>
    <w:rsid w:val="00003C40"/>
    <w:rsid w:val="00013539"/>
    <w:rsid w:val="00013D3C"/>
    <w:rsid w:val="0004419C"/>
    <w:rsid w:val="0006009A"/>
    <w:rsid w:val="00062CA7"/>
    <w:rsid w:val="00063E3F"/>
    <w:rsid w:val="00085C94"/>
    <w:rsid w:val="000874E7"/>
    <w:rsid w:val="00094E56"/>
    <w:rsid w:val="000B6781"/>
    <w:rsid w:val="000B6E65"/>
    <w:rsid w:val="000C3012"/>
    <w:rsid w:val="000C66A7"/>
    <w:rsid w:val="000D2DD8"/>
    <w:rsid w:val="000F3439"/>
    <w:rsid w:val="00103DB4"/>
    <w:rsid w:val="00110736"/>
    <w:rsid w:val="0012026A"/>
    <w:rsid w:val="00142993"/>
    <w:rsid w:val="001500C3"/>
    <w:rsid w:val="00160523"/>
    <w:rsid w:val="0017663D"/>
    <w:rsid w:val="00192259"/>
    <w:rsid w:val="001A780D"/>
    <w:rsid w:val="001B4453"/>
    <w:rsid w:val="001B7AA9"/>
    <w:rsid w:val="001C5D10"/>
    <w:rsid w:val="001C6E2B"/>
    <w:rsid w:val="001D4ED1"/>
    <w:rsid w:val="001E35B6"/>
    <w:rsid w:val="001E41D0"/>
    <w:rsid w:val="001F6F2E"/>
    <w:rsid w:val="001F7FA1"/>
    <w:rsid w:val="002079D7"/>
    <w:rsid w:val="00211D99"/>
    <w:rsid w:val="00215C60"/>
    <w:rsid w:val="002165EA"/>
    <w:rsid w:val="00220636"/>
    <w:rsid w:val="002324D8"/>
    <w:rsid w:val="0023296D"/>
    <w:rsid w:val="0023768C"/>
    <w:rsid w:val="00243CD5"/>
    <w:rsid w:val="0025636C"/>
    <w:rsid w:val="00276D5F"/>
    <w:rsid w:val="00282835"/>
    <w:rsid w:val="00292DEE"/>
    <w:rsid w:val="002A3B0D"/>
    <w:rsid w:val="002B2053"/>
    <w:rsid w:val="002B7FBB"/>
    <w:rsid w:val="002C117B"/>
    <w:rsid w:val="002D226B"/>
    <w:rsid w:val="002D3F0F"/>
    <w:rsid w:val="002F6C4C"/>
    <w:rsid w:val="002F6D4C"/>
    <w:rsid w:val="00301AD4"/>
    <w:rsid w:val="00302785"/>
    <w:rsid w:val="00304EAD"/>
    <w:rsid w:val="003175F1"/>
    <w:rsid w:val="00341C43"/>
    <w:rsid w:val="00347879"/>
    <w:rsid w:val="00347BCA"/>
    <w:rsid w:val="00347D3B"/>
    <w:rsid w:val="00383B9D"/>
    <w:rsid w:val="00384DB6"/>
    <w:rsid w:val="00390633"/>
    <w:rsid w:val="00390E3B"/>
    <w:rsid w:val="003C570A"/>
    <w:rsid w:val="003D55DE"/>
    <w:rsid w:val="003D7845"/>
    <w:rsid w:val="003E449D"/>
    <w:rsid w:val="003E6DA5"/>
    <w:rsid w:val="003F1CCF"/>
    <w:rsid w:val="003F4916"/>
    <w:rsid w:val="0040448F"/>
    <w:rsid w:val="00411731"/>
    <w:rsid w:val="00416549"/>
    <w:rsid w:val="004279D1"/>
    <w:rsid w:val="004458B7"/>
    <w:rsid w:val="00445E77"/>
    <w:rsid w:val="00446AA4"/>
    <w:rsid w:val="00467A44"/>
    <w:rsid w:val="004C0E69"/>
    <w:rsid w:val="004D3A38"/>
    <w:rsid w:val="004F6077"/>
    <w:rsid w:val="004F7F5B"/>
    <w:rsid w:val="0050088A"/>
    <w:rsid w:val="00507D66"/>
    <w:rsid w:val="00532801"/>
    <w:rsid w:val="0056755D"/>
    <w:rsid w:val="0057724C"/>
    <w:rsid w:val="005800B5"/>
    <w:rsid w:val="00580338"/>
    <w:rsid w:val="00595B0A"/>
    <w:rsid w:val="005B03D6"/>
    <w:rsid w:val="005B1ADE"/>
    <w:rsid w:val="005B21B1"/>
    <w:rsid w:val="005F2C7F"/>
    <w:rsid w:val="00600487"/>
    <w:rsid w:val="00604CA9"/>
    <w:rsid w:val="006061F7"/>
    <w:rsid w:val="00630001"/>
    <w:rsid w:val="0065764E"/>
    <w:rsid w:val="006731EC"/>
    <w:rsid w:val="00680CE9"/>
    <w:rsid w:val="0068320E"/>
    <w:rsid w:val="00684C52"/>
    <w:rsid w:val="006C14E9"/>
    <w:rsid w:val="006C740C"/>
    <w:rsid w:val="006D5EFB"/>
    <w:rsid w:val="006D6B70"/>
    <w:rsid w:val="006E213A"/>
    <w:rsid w:val="007071EB"/>
    <w:rsid w:val="007214E5"/>
    <w:rsid w:val="0072417E"/>
    <w:rsid w:val="0073131E"/>
    <w:rsid w:val="00750A9E"/>
    <w:rsid w:val="0075548E"/>
    <w:rsid w:val="00756B58"/>
    <w:rsid w:val="007578F7"/>
    <w:rsid w:val="00777365"/>
    <w:rsid w:val="00787E08"/>
    <w:rsid w:val="007A2DC3"/>
    <w:rsid w:val="007A53EB"/>
    <w:rsid w:val="007B4F01"/>
    <w:rsid w:val="007E5733"/>
    <w:rsid w:val="007F1853"/>
    <w:rsid w:val="007F776B"/>
    <w:rsid w:val="00806EF9"/>
    <w:rsid w:val="0082771E"/>
    <w:rsid w:val="00841F48"/>
    <w:rsid w:val="008454B6"/>
    <w:rsid w:val="00854D0C"/>
    <w:rsid w:val="008554CD"/>
    <w:rsid w:val="00857188"/>
    <w:rsid w:val="00865180"/>
    <w:rsid w:val="00873994"/>
    <w:rsid w:val="00885DFA"/>
    <w:rsid w:val="00890314"/>
    <w:rsid w:val="008A0970"/>
    <w:rsid w:val="008A40F1"/>
    <w:rsid w:val="008B0948"/>
    <w:rsid w:val="008B0A9A"/>
    <w:rsid w:val="008B5B56"/>
    <w:rsid w:val="008E329B"/>
    <w:rsid w:val="008E64CF"/>
    <w:rsid w:val="008F1AB6"/>
    <w:rsid w:val="008F2332"/>
    <w:rsid w:val="00904E51"/>
    <w:rsid w:val="00922ED6"/>
    <w:rsid w:val="0092618F"/>
    <w:rsid w:val="00967989"/>
    <w:rsid w:val="009713E7"/>
    <w:rsid w:val="00987A75"/>
    <w:rsid w:val="009962CB"/>
    <w:rsid w:val="009A020B"/>
    <w:rsid w:val="009A43C2"/>
    <w:rsid w:val="009F4791"/>
    <w:rsid w:val="009F5D09"/>
    <w:rsid w:val="00A065D8"/>
    <w:rsid w:val="00A2329D"/>
    <w:rsid w:val="00A3276B"/>
    <w:rsid w:val="00A42AF9"/>
    <w:rsid w:val="00A45328"/>
    <w:rsid w:val="00A50069"/>
    <w:rsid w:val="00A626D5"/>
    <w:rsid w:val="00A64FDE"/>
    <w:rsid w:val="00A6700F"/>
    <w:rsid w:val="00A77641"/>
    <w:rsid w:val="00A776A9"/>
    <w:rsid w:val="00AA00D5"/>
    <w:rsid w:val="00AA01E5"/>
    <w:rsid w:val="00AA35BF"/>
    <w:rsid w:val="00AD2AF2"/>
    <w:rsid w:val="00AD404B"/>
    <w:rsid w:val="00B01EDE"/>
    <w:rsid w:val="00B2217E"/>
    <w:rsid w:val="00B26AAA"/>
    <w:rsid w:val="00B278A8"/>
    <w:rsid w:val="00B37093"/>
    <w:rsid w:val="00B37725"/>
    <w:rsid w:val="00B465B4"/>
    <w:rsid w:val="00B64435"/>
    <w:rsid w:val="00B840BE"/>
    <w:rsid w:val="00BA4E33"/>
    <w:rsid w:val="00BB1220"/>
    <w:rsid w:val="00BB7174"/>
    <w:rsid w:val="00BC1D6B"/>
    <w:rsid w:val="00BE0AE6"/>
    <w:rsid w:val="00BE6D32"/>
    <w:rsid w:val="00BE7D8B"/>
    <w:rsid w:val="00C223B8"/>
    <w:rsid w:val="00C420D6"/>
    <w:rsid w:val="00C52FA7"/>
    <w:rsid w:val="00C6257C"/>
    <w:rsid w:val="00C838F1"/>
    <w:rsid w:val="00CC4441"/>
    <w:rsid w:val="00CC65E0"/>
    <w:rsid w:val="00CC706F"/>
    <w:rsid w:val="00D020F0"/>
    <w:rsid w:val="00D02BDA"/>
    <w:rsid w:val="00D15BE0"/>
    <w:rsid w:val="00D225EF"/>
    <w:rsid w:val="00D36174"/>
    <w:rsid w:val="00D3729E"/>
    <w:rsid w:val="00D47A66"/>
    <w:rsid w:val="00D55FFD"/>
    <w:rsid w:val="00D62BD7"/>
    <w:rsid w:val="00D751FF"/>
    <w:rsid w:val="00D82CD7"/>
    <w:rsid w:val="00D965EC"/>
    <w:rsid w:val="00DB0210"/>
    <w:rsid w:val="00DB1896"/>
    <w:rsid w:val="00DB71C3"/>
    <w:rsid w:val="00DB7F8D"/>
    <w:rsid w:val="00DC0A3A"/>
    <w:rsid w:val="00DE15D9"/>
    <w:rsid w:val="00DE6B95"/>
    <w:rsid w:val="00E11F2C"/>
    <w:rsid w:val="00E24815"/>
    <w:rsid w:val="00E31E22"/>
    <w:rsid w:val="00E74007"/>
    <w:rsid w:val="00E8061E"/>
    <w:rsid w:val="00E92E42"/>
    <w:rsid w:val="00EA4BCA"/>
    <w:rsid w:val="00EB655B"/>
    <w:rsid w:val="00EB7115"/>
    <w:rsid w:val="00EC19D3"/>
    <w:rsid w:val="00ED3255"/>
    <w:rsid w:val="00ED4E7F"/>
    <w:rsid w:val="00EE616B"/>
    <w:rsid w:val="00EF1850"/>
    <w:rsid w:val="00F0490B"/>
    <w:rsid w:val="00F0562A"/>
    <w:rsid w:val="00F14F59"/>
    <w:rsid w:val="00F16508"/>
    <w:rsid w:val="00F168C6"/>
    <w:rsid w:val="00F3526B"/>
    <w:rsid w:val="00F4445F"/>
    <w:rsid w:val="00F60503"/>
    <w:rsid w:val="00F87784"/>
    <w:rsid w:val="00FA3341"/>
    <w:rsid w:val="00FB5FC4"/>
    <w:rsid w:val="00FC1194"/>
    <w:rsid w:val="00FD2DFB"/>
    <w:rsid w:val="00FE1BEB"/>
    <w:rsid w:val="00FE5A03"/>
    <w:rsid w:val="00FE632C"/>
    <w:rsid w:val="00FF553C"/>
    <w:rsid w:val="00FF590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784FF"/>
  <w15:docId w15:val="{B25BCC2C-F3A0-4D24-BCA5-2D5C41D0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896"/>
    <w:pPr>
      <w:suppressAutoHyphens/>
    </w:pPr>
    <w:rPr>
      <w:rFonts w:eastAsia="Times New Roman"/>
      <w:sz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B1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063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2259"/>
    <w:rPr>
      <w:rFonts w:ascii="Tahoma" w:eastAsia="Times New Roman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rsid w:val="001922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2259"/>
  </w:style>
  <w:style w:type="character" w:customStyle="1" w:styleId="CommentTextChar">
    <w:name w:val="Comment Text Char"/>
    <w:basedOn w:val="DefaultParagraphFont"/>
    <w:link w:val="CommentText"/>
    <w:rsid w:val="00192259"/>
    <w:rPr>
      <w:rFonts w:eastAsia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19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2259"/>
    <w:rPr>
      <w:rFonts w:eastAsia="Times New Roman"/>
      <w:b/>
      <w:bCs/>
      <w:lang w:eastAsia="ar-SA"/>
    </w:rPr>
  </w:style>
  <w:style w:type="character" w:customStyle="1" w:styleId="Heading1Char">
    <w:name w:val="Heading 1 Char"/>
    <w:basedOn w:val="DefaultParagraphFont"/>
    <w:link w:val="Heading1"/>
    <w:rsid w:val="00DB1896"/>
    <w:rPr>
      <w:rFonts w:asciiTheme="majorHAnsi" w:eastAsiaTheme="majorEastAsia" w:hAnsiTheme="majorHAnsi" w:cstheme="majorBidi"/>
      <w:b/>
      <w:sz w:val="24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DB189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58B7"/>
    <w:rPr>
      <w:rFonts w:eastAsia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8B7"/>
    <w:rPr>
      <w:rFonts w:eastAsia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egistrar.gatech.edu/students/formlanding/iaabsences.php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 4803E/8803J – PROTEIN BIOLOGY</vt:lpstr>
    </vt:vector>
  </TitlesOfParts>
  <Company>Georgia Institute of Technology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4803E/8803J – PROTEIN BIOLOGY</dc:title>
  <dc:creator>Yury Chernoff</dc:creator>
  <cp:lastModifiedBy>Hogarth-Smith, Heather D</cp:lastModifiedBy>
  <cp:revision>3</cp:revision>
  <cp:lastPrinted>2017-08-25T11:11:00Z</cp:lastPrinted>
  <dcterms:created xsi:type="dcterms:W3CDTF">2017-10-11T13:57:00Z</dcterms:created>
  <dcterms:modified xsi:type="dcterms:W3CDTF">2017-12-11T13:54:00Z</dcterms:modified>
</cp:coreProperties>
</file>