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AFD" w:rsidRDefault="00E7233E" w:rsidP="00BE6AFD">
      <w:pPr>
        <w:rPr>
          <w:rFonts w:ascii="Times" w:hAnsi="Times"/>
          <w:b/>
        </w:rPr>
      </w:pPr>
      <w:r>
        <w:rPr>
          <w:rFonts w:ascii="Times" w:hAnsi="Times"/>
          <w:b/>
        </w:rPr>
        <w:t>LMC 3215</w:t>
      </w:r>
      <w:r w:rsidR="00681F3A">
        <w:rPr>
          <w:rFonts w:ascii="Times" w:hAnsi="Times"/>
          <w:b/>
        </w:rPr>
        <w:t>:</w:t>
      </w:r>
      <w:r w:rsidR="00826DE1">
        <w:rPr>
          <w:rFonts w:ascii="Times" w:hAnsi="Times"/>
          <w:b/>
        </w:rPr>
        <w:t xml:space="preserve"> </w:t>
      </w:r>
      <w:r w:rsidR="002A6CF3">
        <w:rPr>
          <w:rFonts w:ascii="Times" w:hAnsi="Times"/>
          <w:b/>
        </w:rPr>
        <w:t xml:space="preserve">Science Fiction </w:t>
      </w:r>
      <w:r w:rsidR="00BE6AFD">
        <w:rPr>
          <w:rFonts w:ascii="Times" w:hAnsi="Times"/>
          <w:b/>
        </w:rPr>
        <w:t>Film and Television</w:t>
      </w:r>
      <w:r w:rsidR="002746E5">
        <w:rPr>
          <w:rFonts w:ascii="Times" w:hAnsi="Times"/>
          <w:b/>
        </w:rPr>
        <w:t xml:space="preserve"> </w:t>
      </w:r>
    </w:p>
    <w:p w:rsidR="002746E5" w:rsidRDefault="002746E5" w:rsidP="00BE6AFD">
      <w:pPr>
        <w:rPr>
          <w:rFonts w:ascii="Times" w:hAnsi="Times"/>
        </w:rPr>
      </w:pPr>
    </w:p>
    <w:p w:rsidR="00BE6AFD" w:rsidRDefault="00BE6AFD" w:rsidP="00BE6AFD">
      <w:pPr>
        <w:rPr>
          <w:rFonts w:ascii="Times" w:hAnsi="Times"/>
        </w:rPr>
      </w:pPr>
      <w:r>
        <w:rPr>
          <w:rFonts w:ascii="Times" w:hAnsi="Times"/>
          <w:b/>
        </w:rPr>
        <w:t xml:space="preserve">Prerequisites: </w:t>
      </w:r>
      <w:r>
        <w:rPr>
          <w:rFonts w:ascii="Times" w:hAnsi="Times"/>
        </w:rPr>
        <w:t>ENGL 1102, LMC 2500 (or 2400, 2700, or 2800)</w:t>
      </w:r>
    </w:p>
    <w:p w:rsidR="00BE6AFD" w:rsidRDefault="00BE6AFD" w:rsidP="00BE6AFD">
      <w:pPr>
        <w:rPr>
          <w:rFonts w:ascii="Times" w:hAnsi="Times"/>
        </w:rPr>
      </w:pPr>
      <w:r>
        <w:rPr>
          <w:rFonts w:ascii="Times" w:hAnsi="Times"/>
          <w:b/>
        </w:rPr>
        <w:t>Core Area:</w:t>
      </w:r>
      <w:r>
        <w:rPr>
          <w:rFonts w:ascii="Times" w:hAnsi="Times"/>
          <w:b/>
        </w:rPr>
        <w:tab/>
      </w:r>
      <w:r>
        <w:rPr>
          <w:rFonts w:ascii="Times" w:hAnsi="Times"/>
        </w:rPr>
        <w:t>This course fulfills Core Area C</w:t>
      </w:r>
      <w:r w:rsidR="004F60F7">
        <w:rPr>
          <w:rFonts w:ascii="Times" w:hAnsi="Times"/>
        </w:rPr>
        <w:t xml:space="preserve"> (</w:t>
      </w:r>
      <w:r>
        <w:rPr>
          <w:rFonts w:ascii="Times" w:hAnsi="Times"/>
        </w:rPr>
        <w:t>Humanities</w:t>
      </w:r>
      <w:r w:rsidR="004F60F7">
        <w:rPr>
          <w:rFonts w:ascii="Times" w:hAnsi="Times"/>
        </w:rPr>
        <w:t xml:space="preserve">) </w:t>
      </w:r>
      <w:r>
        <w:rPr>
          <w:rFonts w:ascii="Times" w:hAnsi="Times"/>
        </w:rPr>
        <w:t>requirements</w:t>
      </w:r>
    </w:p>
    <w:p w:rsidR="00BE6AFD" w:rsidRPr="00BE6AFD" w:rsidRDefault="00BE6AFD" w:rsidP="00BE6AFD">
      <w:pPr>
        <w:rPr>
          <w:rFonts w:ascii="Times" w:hAnsi="Times"/>
        </w:rPr>
      </w:pPr>
    </w:p>
    <w:p w:rsidR="00BE6AFD" w:rsidRDefault="00BE6AFD" w:rsidP="00BE6AFD">
      <w:pPr>
        <w:rPr>
          <w:rFonts w:ascii="Times" w:hAnsi="Times"/>
        </w:rPr>
      </w:pPr>
      <w:r>
        <w:rPr>
          <w:rFonts w:ascii="Times" w:hAnsi="Times"/>
          <w:b/>
        </w:rPr>
        <w:t>Description.</w:t>
      </w:r>
      <w:r>
        <w:rPr>
          <w:rFonts w:ascii="Times" w:hAnsi="Times"/>
        </w:rPr>
        <w:t xml:space="preserve">  This course is a critical investigation of the</w:t>
      </w:r>
      <w:r w:rsidR="002746E5">
        <w:rPr>
          <w:rFonts w:ascii="Times" w:hAnsi="Times"/>
        </w:rPr>
        <w:t xml:space="preserve"> relationship between</w:t>
      </w:r>
      <w:r>
        <w:rPr>
          <w:rFonts w:ascii="Times" w:hAnsi="Times"/>
        </w:rPr>
        <w:t xml:space="preserve"> film and television</w:t>
      </w:r>
      <w:r w:rsidR="00C15E7E">
        <w:rPr>
          <w:rFonts w:ascii="Times" w:hAnsi="Times"/>
        </w:rPr>
        <w:t xml:space="preserve"> treatments of science fiction, focusing</w:t>
      </w:r>
      <w:r>
        <w:rPr>
          <w:rFonts w:ascii="Times" w:hAnsi="Times"/>
        </w:rPr>
        <w:t xml:space="preserve"> on </w:t>
      </w:r>
      <w:r w:rsidR="002746E5">
        <w:rPr>
          <w:rFonts w:ascii="Times" w:hAnsi="Times"/>
        </w:rPr>
        <w:t>the genre</w:t>
      </w:r>
      <w:r>
        <w:rPr>
          <w:rFonts w:ascii="Times" w:hAnsi="Times"/>
        </w:rPr>
        <w:t xml:space="preserve"> as it has developed during film history and as it has </w:t>
      </w:r>
      <w:r w:rsidR="002746E5">
        <w:rPr>
          <w:rFonts w:ascii="Times" w:hAnsi="Times"/>
        </w:rPr>
        <w:t xml:space="preserve">today </w:t>
      </w:r>
      <w:r>
        <w:rPr>
          <w:rFonts w:ascii="Times" w:hAnsi="Times"/>
        </w:rPr>
        <w:t>become one of the most popular forms of television narrative.  The course begins by examining how we define and distinguish</w:t>
      </w:r>
      <w:r w:rsidR="002746E5">
        <w:rPr>
          <w:rFonts w:ascii="Times" w:hAnsi="Times"/>
        </w:rPr>
        <w:t xml:space="preserve"> a genre like science fiction: what are its common elements</w:t>
      </w:r>
      <w:r w:rsidR="006862F0">
        <w:rPr>
          <w:rFonts w:ascii="Times" w:hAnsi="Times"/>
        </w:rPr>
        <w:t>,</w:t>
      </w:r>
      <w:r w:rsidR="002746E5">
        <w:rPr>
          <w:rFonts w:ascii="Times" w:hAnsi="Times"/>
        </w:rPr>
        <w:t xml:space="preserve"> themes, and structures</w:t>
      </w:r>
      <w:r w:rsidR="006862F0">
        <w:rPr>
          <w:rFonts w:ascii="Times" w:hAnsi="Times"/>
        </w:rPr>
        <w:t xml:space="preserve">.  It then </w:t>
      </w:r>
      <w:r w:rsidR="002746E5">
        <w:rPr>
          <w:rFonts w:ascii="Times" w:hAnsi="Times"/>
        </w:rPr>
        <w:t>traces out how science fiction’s</w:t>
      </w:r>
      <w:r w:rsidR="006862F0">
        <w:rPr>
          <w:rFonts w:ascii="Times" w:hAnsi="Times"/>
        </w:rPr>
        <w:t xml:space="preserve"> generic characteristics </w:t>
      </w:r>
      <w:r w:rsidR="00537C5D">
        <w:rPr>
          <w:rFonts w:ascii="Times" w:hAnsi="Times"/>
        </w:rPr>
        <w:t xml:space="preserve">have </w:t>
      </w:r>
      <w:r w:rsidR="006862F0">
        <w:rPr>
          <w:rFonts w:ascii="Times" w:hAnsi="Times"/>
        </w:rPr>
        <w:t xml:space="preserve">developed from silent film to the present, </w:t>
      </w:r>
      <w:r w:rsidR="002746E5">
        <w:rPr>
          <w:rFonts w:ascii="Times" w:hAnsi="Times"/>
        </w:rPr>
        <w:t>how those characteristics first translated into television narrative, and how the genre has evolved on television in line with specific traits of the televisual medium.</w:t>
      </w:r>
      <w:r w:rsidR="006862F0">
        <w:rPr>
          <w:rFonts w:ascii="Times" w:hAnsi="Times"/>
        </w:rPr>
        <w:t xml:space="preserve"> </w:t>
      </w:r>
      <w:r w:rsidR="002746E5">
        <w:rPr>
          <w:rFonts w:ascii="Times" w:hAnsi="Times"/>
        </w:rPr>
        <w:t>By looking at a number of key films and examples from</w:t>
      </w:r>
      <w:r w:rsidR="006862F0">
        <w:rPr>
          <w:rFonts w:ascii="Times" w:hAnsi="Times"/>
        </w:rPr>
        <w:t xml:space="preserve"> several popular television series</w:t>
      </w:r>
      <w:r w:rsidR="002746E5">
        <w:rPr>
          <w:rFonts w:ascii="Times" w:hAnsi="Times"/>
        </w:rPr>
        <w:t>, students will come to understand</w:t>
      </w:r>
      <w:r w:rsidR="006862F0">
        <w:rPr>
          <w:rFonts w:ascii="Times" w:hAnsi="Times"/>
        </w:rPr>
        <w:t xml:space="preserve"> what the various media versions of the genre share, how they differ, </w:t>
      </w:r>
      <w:r w:rsidR="002746E5">
        <w:rPr>
          <w:rFonts w:ascii="Times" w:hAnsi="Times"/>
        </w:rPr>
        <w:t>and</w:t>
      </w:r>
      <w:r w:rsidR="006862F0">
        <w:rPr>
          <w:rFonts w:ascii="Times" w:hAnsi="Times"/>
        </w:rPr>
        <w:t xml:space="preserve"> how a specific medium inflects a cultural production like science fiction. </w:t>
      </w:r>
    </w:p>
    <w:p w:rsidR="006862F0" w:rsidRDefault="006862F0" w:rsidP="00BE6AFD">
      <w:pPr>
        <w:rPr>
          <w:rFonts w:ascii="Times" w:hAnsi="Times"/>
        </w:rPr>
      </w:pPr>
    </w:p>
    <w:p w:rsidR="00BE6AFD" w:rsidRDefault="00BE6AFD" w:rsidP="00BE6AFD">
      <w:pPr>
        <w:rPr>
          <w:rFonts w:ascii="Times" w:hAnsi="Times"/>
        </w:rPr>
      </w:pPr>
      <w:r>
        <w:rPr>
          <w:rFonts w:ascii="Times" w:hAnsi="Times"/>
          <w:b/>
        </w:rPr>
        <w:t>Objectives:</w:t>
      </w:r>
      <w:r>
        <w:rPr>
          <w:rFonts w:ascii="Times" w:hAnsi="Times"/>
        </w:rPr>
        <w:t xml:space="preserve">  </w:t>
      </w:r>
      <w:r w:rsidR="006862F0">
        <w:rPr>
          <w:rFonts w:ascii="Times" w:hAnsi="Times"/>
        </w:rPr>
        <w:t xml:space="preserve">In </w:t>
      </w:r>
      <w:r w:rsidR="002746E5">
        <w:rPr>
          <w:rFonts w:ascii="Times" w:hAnsi="Times"/>
        </w:rPr>
        <w:t>this course</w:t>
      </w:r>
      <w:r>
        <w:rPr>
          <w:rFonts w:ascii="Times" w:hAnsi="Times"/>
        </w:rPr>
        <w:t xml:space="preserve"> students will:</w:t>
      </w:r>
    </w:p>
    <w:p w:rsidR="00BE6AFD" w:rsidRPr="00826DE1" w:rsidRDefault="00BE6AFD" w:rsidP="00826DE1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826DE1">
        <w:rPr>
          <w:rFonts w:ascii="Times" w:hAnsi="Times"/>
        </w:rPr>
        <w:t xml:space="preserve">study </w:t>
      </w:r>
      <w:r w:rsidR="00BF19A4" w:rsidRPr="00826DE1">
        <w:rPr>
          <w:rFonts w:ascii="Times" w:hAnsi="Times"/>
        </w:rPr>
        <w:t>sf</w:t>
      </w:r>
      <w:r w:rsidR="002746E5" w:rsidRPr="00826DE1">
        <w:rPr>
          <w:rFonts w:ascii="Times" w:hAnsi="Times"/>
        </w:rPr>
        <w:t xml:space="preserve"> </w:t>
      </w:r>
      <w:r w:rsidRPr="00826DE1">
        <w:rPr>
          <w:rFonts w:ascii="Times" w:hAnsi="Times"/>
        </w:rPr>
        <w:t>film and television texts within an historical framework to become</w:t>
      </w:r>
      <w:r w:rsidR="00BF19A4" w:rsidRPr="00826DE1">
        <w:rPr>
          <w:rFonts w:ascii="Times" w:hAnsi="Times"/>
        </w:rPr>
        <w:t xml:space="preserve"> familiar with cultural and aesthetic</w:t>
      </w:r>
      <w:r w:rsidRPr="00826DE1">
        <w:rPr>
          <w:rFonts w:ascii="Times" w:hAnsi="Times"/>
        </w:rPr>
        <w:t xml:space="preserve"> forces that</w:t>
      </w:r>
      <w:r w:rsidR="00BF19A4" w:rsidRPr="00826DE1">
        <w:rPr>
          <w:rFonts w:ascii="Times" w:hAnsi="Times"/>
        </w:rPr>
        <w:t xml:space="preserve"> have</w:t>
      </w:r>
      <w:r w:rsidRPr="00826DE1">
        <w:rPr>
          <w:rFonts w:ascii="Times" w:hAnsi="Times"/>
        </w:rPr>
        <w:t xml:space="preserve"> shape</w:t>
      </w:r>
      <w:r w:rsidR="00BF19A4" w:rsidRPr="00826DE1">
        <w:rPr>
          <w:rFonts w:ascii="Times" w:hAnsi="Times"/>
        </w:rPr>
        <w:t>d their development</w:t>
      </w:r>
      <w:r w:rsidRPr="00826DE1">
        <w:rPr>
          <w:rFonts w:ascii="Times" w:hAnsi="Times"/>
        </w:rPr>
        <w:t>,</w:t>
      </w:r>
    </w:p>
    <w:p w:rsidR="00BE6AFD" w:rsidRPr="00826DE1" w:rsidRDefault="00BE6AFD" w:rsidP="00826DE1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826DE1">
        <w:rPr>
          <w:rFonts w:ascii="Times" w:hAnsi="Times"/>
        </w:rPr>
        <w:t xml:space="preserve">learn to read, analyze, and interpret </w:t>
      </w:r>
      <w:r w:rsidR="00BF19A4" w:rsidRPr="00826DE1">
        <w:rPr>
          <w:rFonts w:ascii="Times" w:hAnsi="Times"/>
        </w:rPr>
        <w:t xml:space="preserve">sf </w:t>
      </w:r>
      <w:r w:rsidRPr="00826DE1">
        <w:rPr>
          <w:rFonts w:ascii="Times" w:hAnsi="Times"/>
        </w:rPr>
        <w:t>film and television texts,</w:t>
      </w:r>
    </w:p>
    <w:p w:rsidR="00BE6AFD" w:rsidRPr="00826DE1" w:rsidRDefault="00BE6AFD" w:rsidP="00826DE1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826DE1">
        <w:rPr>
          <w:rFonts w:ascii="Times" w:hAnsi="Times"/>
        </w:rPr>
        <w:t xml:space="preserve">develop a familiarity with </w:t>
      </w:r>
      <w:r w:rsidR="00BF19A4" w:rsidRPr="00826DE1">
        <w:rPr>
          <w:rFonts w:ascii="Times" w:hAnsi="Times"/>
        </w:rPr>
        <w:t>key icons</w:t>
      </w:r>
      <w:r w:rsidR="00EC4CA9" w:rsidRPr="00826DE1">
        <w:rPr>
          <w:rFonts w:ascii="Times" w:hAnsi="Times"/>
        </w:rPr>
        <w:t>,</w:t>
      </w:r>
      <w:r w:rsidR="00BF19A4" w:rsidRPr="00826DE1">
        <w:rPr>
          <w:rFonts w:ascii="Times" w:hAnsi="Times"/>
        </w:rPr>
        <w:t xml:space="preserve"> themes, and structures of media sf,</w:t>
      </w:r>
    </w:p>
    <w:p w:rsidR="00BE6AFD" w:rsidRPr="00826DE1" w:rsidRDefault="006862F0" w:rsidP="00826DE1">
      <w:pPr>
        <w:pStyle w:val="ListParagraph"/>
        <w:numPr>
          <w:ilvl w:val="0"/>
          <w:numId w:val="4"/>
        </w:numPr>
        <w:rPr>
          <w:rFonts w:ascii="Times" w:hAnsi="Times"/>
        </w:rPr>
      </w:pPr>
      <w:r w:rsidRPr="00826DE1">
        <w:rPr>
          <w:rFonts w:ascii="Times" w:hAnsi="Times"/>
        </w:rPr>
        <w:t>u</w:t>
      </w:r>
      <w:r w:rsidR="00BE6AFD" w:rsidRPr="00826DE1">
        <w:rPr>
          <w:rFonts w:ascii="Times" w:hAnsi="Times"/>
        </w:rPr>
        <w:t xml:space="preserve">nderstand the complex relationship between popular </w:t>
      </w:r>
      <w:r w:rsidR="00537C5D" w:rsidRPr="00826DE1">
        <w:rPr>
          <w:rFonts w:ascii="Times" w:hAnsi="Times"/>
        </w:rPr>
        <w:t>media</w:t>
      </w:r>
      <w:r w:rsidR="00BE6AFD" w:rsidRPr="00826DE1">
        <w:rPr>
          <w:rFonts w:ascii="Times" w:hAnsi="Times"/>
        </w:rPr>
        <w:t xml:space="preserve"> and societal change</w:t>
      </w:r>
      <w:r w:rsidR="00EC4CA9" w:rsidRPr="00826DE1">
        <w:rPr>
          <w:rFonts w:ascii="Times" w:hAnsi="Times"/>
        </w:rPr>
        <w:t>.</w:t>
      </w:r>
    </w:p>
    <w:p w:rsidR="00BE6AFD" w:rsidRDefault="00BE6AFD" w:rsidP="00BE6AFD">
      <w:pPr>
        <w:rPr>
          <w:rFonts w:ascii="Times" w:hAnsi="Times"/>
        </w:rPr>
      </w:pPr>
    </w:p>
    <w:p w:rsidR="00BE6AFD" w:rsidRDefault="00BE6AFD" w:rsidP="00BE6AFD">
      <w:pPr>
        <w:rPr>
          <w:rFonts w:ascii="Times" w:hAnsi="Times"/>
        </w:rPr>
      </w:pPr>
      <w:r>
        <w:rPr>
          <w:rFonts w:ascii="Times" w:hAnsi="Times"/>
          <w:b/>
        </w:rPr>
        <w:t>Texts:</w:t>
      </w:r>
      <w:r>
        <w:rPr>
          <w:rFonts w:ascii="Times" w:hAnsi="Times"/>
        </w:rPr>
        <w:t xml:space="preserve"> </w:t>
      </w:r>
    </w:p>
    <w:p w:rsidR="006862F0" w:rsidRPr="00826DE1" w:rsidRDefault="006862F0" w:rsidP="00826DE1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826DE1">
        <w:rPr>
          <w:rFonts w:ascii="Times New Roman" w:hAnsi="Times New Roman"/>
        </w:rPr>
        <w:t xml:space="preserve">Telotte. </w:t>
      </w:r>
      <w:r w:rsidRPr="00826DE1">
        <w:rPr>
          <w:rFonts w:ascii="Times New Roman" w:hAnsi="Times New Roman"/>
          <w:i/>
        </w:rPr>
        <w:t>The Science Fiction Film</w:t>
      </w:r>
      <w:r w:rsidRPr="00826DE1">
        <w:rPr>
          <w:rFonts w:ascii="Times New Roman" w:hAnsi="Times New Roman"/>
        </w:rPr>
        <w:t>.  Cambridge UP, 2001. (SFF)</w:t>
      </w:r>
    </w:p>
    <w:p w:rsidR="006862F0" w:rsidRPr="00826DE1" w:rsidRDefault="006862F0" w:rsidP="00826DE1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826DE1">
        <w:rPr>
          <w:rFonts w:ascii="Times New Roman" w:hAnsi="Times New Roman"/>
        </w:rPr>
        <w:t>Telotte</w:t>
      </w:r>
      <w:r w:rsidR="00C6103A" w:rsidRPr="00826DE1">
        <w:rPr>
          <w:rFonts w:ascii="Times New Roman" w:hAnsi="Times New Roman"/>
        </w:rPr>
        <w:t xml:space="preserve">, </w:t>
      </w:r>
      <w:r w:rsidR="00C15E7E" w:rsidRPr="00826DE1">
        <w:rPr>
          <w:rFonts w:ascii="Times New Roman" w:hAnsi="Times New Roman"/>
          <w:i/>
        </w:rPr>
        <w:t>Science Fiction TV</w:t>
      </w:r>
      <w:r w:rsidRPr="00826DE1">
        <w:rPr>
          <w:rFonts w:ascii="Times New Roman" w:hAnsi="Times New Roman"/>
        </w:rPr>
        <w:t xml:space="preserve">. </w:t>
      </w:r>
      <w:r w:rsidR="00BF19A4" w:rsidRPr="00826DE1">
        <w:rPr>
          <w:rFonts w:ascii="Times New Roman" w:hAnsi="Times New Roman"/>
        </w:rPr>
        <w:t>Routledge, 2014</w:t>
      </w:r>
      <w:r w:rsidRPr="00826DE1">
        <w:rPr>
          <w:rFonts w:ascii="Times New Roman" w:hAnsi="Times New Roman"/>
        </w:rPr>
        <w:t>. (</w:t>
      </w:r>
      <w:r w:rsidR="00BF19A4" w:rsidRPr="00826DE1">
        <w:rPr>
          <w:rFonts w:ascii="Times New Roman" w:hAnsi="Times New Roman"/>
        </w:rPr>
        <w:t>SFTV</w:t>
      </w:r>
      <w:r w:rsidRPr="00826DE1">
        <w:rPr>
          <w:rFonts w:ascii="Times New Roman" w:hAnsi="Times New Roman"/>
        </w:rPr>
        <w:t>)</w:t>
      </w:r>
    </w:p>
    <w:p w:rsidR="006862F0" w:rsidRPr="00826DE1" w:rsidRDefault="006862F0" w:rsidP="00826DE1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826DE1">
        <w:rPr>
          <w:rFonts w:ascii="Times New Roman" w:hAnsi="Times New Roman"/>
        </w:rPr>
        <w:t>Redmond</w:t>
      </w:r>
      <w:r w:rsidR="00C6103A" w:rsidRPr="00826DE1">
        <w:rPr>
          <w:rFonts w:ascii="Times New Roman" w:hAnsi="Times New Roman"/>
        </w:rPr>
        <w:t>, ed</w:t>
      </w:r>
      <w:r w:rsidRPr="00826DE1">
        <w:rPr>
          <w:rFonts w:ascii="Times New Roman" w:hAnsi="Times New Roman"/>
        </w:rPr>
        <w:t xml:space="preserve">. </w:t>
      </w:r>
      <w:r w:rsidRPr="00826DE1">
        <w:rPr>
          <w:rFonts w:ascii="Times New Roman" w:hAnsi="Times New Roman"/>
          <w:i/>
        </w:rPr>
        <w:t>Liquid Metal: The Science Fiction Reader</w:t>
      </w:r>
      <w:r w:rsidRPr="00826DE1">
        <w:rPr>
          <w:rFonts w:ascii="Times New Roman" w:hAnsi="Times New Roman"/>
        </w:rPr>
        <w:t xml:space="preserve">. (LM) </w:t>
      </w:r>
    </w:p>
    <w:p w:rsidR="006862F0" w:rsidRDefault="006862F0" w:rsidP="00826DE1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826DE1">
        <w:rPr>
          <w:rFonts w:ascii="Times New Roman" w:hAnsi="Times New Roman"/>
        </w:rPr>
        <w:t>Selected Films and Television episodes, s</w:t>
      </w:r>
      <w:r w:rsidR="00BF19A4" w:rsidRPr="00826DE1">
        <w:rPr>
          <w:rFonts w:ascii="Times New Roman" w:hAnsi="Times New Roman"/>
        </w:rPr>
        <w:t>creened Wednesdays</w:t>
      </w:r>
    </w:p>
    <w:p w:rsidR="003F66F7" w:rsidRPr="00826DE1" w:rsidRDefault="003F66F7" w:rsidP="00826DE1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 Netflix, Amazon Prime, or similar movie streaming service </w:t>
      </w:r>
      <w:bookmarkStart w:id="0" w:name="_GoBack"/>
      <w:bookmarkEnd w:id="0"/>
    </w:p>
    <w:p w:rsidR="00BE6AFD" w:rsidRDefault="00BE6AFD" w:rsidP="00BE6AFD">
      <w:pPr>
        <w:rPr>
          <w:rFonts w:ascii="Times" w:hAnsi="Times"/>
        </w:rPr>
      </w:pPr>
    </w:p>
    <w:p w:rsidR="006862F0" w:rsidRDefault="00E90742" w:rsidP="00BE6AFD">
      <w:pPr>
        <w:rPr>
          <w:rFonts w:ascii="Times" w:hAnsi="Times"/>
        </w:rPr>
      </w:pPr>
      <w:r>
        <w:rPr>
          <w:rFonts w:ascii="Times" w:hAnsi="Times"/>
          <w:b/>
        </w:rPr>
        <w:t>Graded Assignments:</w:t>
      </w:r>
    </w:p>
    <w:p w:rsidR="00E90742" w:rsidRPr="00826DE1" w:rsidRDefault="00E90742" w:rsidP="00826DE1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826DE1">
        <w:rPr>
          <w:rFonts w:ascii="Times" w:hAnsi="Times"/>
        </w:rPr>
        <w:t>2 Quizzes (</w:t>
      </w:r>
      <w:r w:rsidR="004F60F7" w:rsidRPr="00826DE1">
        <w:rPr>
          <w:rFonts w:ascii="Times" w:hAnsi="Times"/>
        </w:rPr>
        <w:t>each 20% of grade</w:t>
      </w:r>
      <w:r w:rsidRPr="00826DE1">
        <w:rPr>
          <w:rFonts w:ascii="Times" w:hAnsi="Times"/>
        </w:rPr>
        <w:t>)</w:t>
      </w:r>
    </w:p>
    <w:p w:rsidR="00E90742" w:rsidRPr="00826DE1" w:rsidRDefault="00E90742" w:rsidP="00826DE1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826DE1">
        <w:rPr>
          <w:rFonts w:ascii="Times" w:hAnsi="Times"/>
        </w:rPr>
        <w:t>Oral Report (20% of grade)</w:t>
      </w:r>
    </w:p>
    <w:p w:rsidR="00E90742" w:rsidRPr="00826DE1" w:rsidRDefault="00E90742" w:rsidP="00826DE1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826DE1">
        <w:rPr>
          <w:rFonts w:ascii="Times" w:hAnsi="Times"/>
        </w:rPr>
        <w:t>Term Paper (20 % of grade)</w:t>
      </w:r>
    </w:p>
    <w:p w:rsidR="00E90742" w:rsidRPr="00826DE1" w:rsidRDefault="00E90742" w:rsidP="00826DE1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826DE1">
        <w:rPr>
          <w:rFonts w:ascii="Times" w:hAnsi="Times"/>
        </w:rPr>
        <w:t>Final Exam (20% of grade)</w:t>
      </w:r>
    </w:p>
    <w:p w:rsidR="00E90742" w:rsidRDefault="00E90742" w:rsidP="00BE6AFD">
      <w:pPr>
        <w:rPr>
          <w:rFonts w:ascii="Times" w:hAnsi="Times"/>
        </w:rPr>
      </w:pPr>
    </w:p>
    <w:p w:rsidR="00E90742" w:rsidRDefault="00E90742" w:rsidP="00BE6AFD">
      <w:pPr>
        <w:rPr>
          <w:rFonts w:ascii="Times" w:hAnsi="Times"/>
        </w:rPr>
      </w:pPr>
      <w:r>
        <w:rPr>
          <w:rFonts w:ascii="Times" w:hAnsi="Times"/>
          <w:b/>
        </w:rPr>
        <w:t>Attendance Policy:</w:t>
      </w:r>
    </w:p>
    <w:p w:rsidR="00E90742" w:rsidRDefault="00E90742" w:rsidP="00BE6AFD">
      <w:pPr>
        <w:rPr>
          <w:rFonts w:ascii="Times" w:hAnsi="Times"/>
        </w:rPr>
      </w:pPr>
      <w:r>
        <w:rPr>
          <w:rFonts w:ascii="Times" w:hAnsi="Times"/>
        </w:rPr>
        <w:t>Students are expected to attend class regularly.   Excessive class absences (more than 5) will result in a one-letter-grade reduction in the final grade.</w:t>
      </w:r>
    </w:p>
    <w:p w:rsidR="00E90742" w:rsidRDefault="00E90742" w:rsidP="00BE6AFD">
      <w:pPr>
        <w:rPr>
          <w:rFonts w:ascii="Times" w:hAnsi="Times"/>
        </w:rPr>
      </w:pPr>
    </w:p>
    <w:p w:rsidR="00E90742" w:rsidRDefault="00E90742" w:rsidP="00BE6AFD">
      <w:pPr>
        <w:rPr>
          <w:rFonts w:ascii="Times" w:hAnsi="Times"/>
        </w:rPr>
      </w:pPr>
      <w:r>
        <w:rPr>
          <w:rFonts w:ascii="Times" w:hAnsi="Times"/>
          <w:b/>
        </w:rPr>
        <w:t>ADAPTS Information:</w:t>
      </w:r>
    </w:p>
    <w:p w:rsidR="00E90742" w:rsidRDefault="00E90742" w:rsidP="00BE6AFD">
      <w:pPr>
        <w:rPr>
          <w:rFonts w:ascii="Times" w:hAnsi="Times"/>
        </w:rPr>
      </w:pPr>
      <w:r>
        <w:rPr>
          <w:rFonts w:ascii="Times" w:hAnsi="Times"/>
        </w:rPr>
        <w:t xml:space="preserve">This course adheres to Georgia Tech ADAPTS policies.  For information see the following site: </w:t>
      </w:r>
      <w:hyperlink r:id="rId5" w:history="1">
        <w:r w:rsidRPr="00675701">
          <w:rPr>
            <w:rStyle w:val="Hyperlink"/>
            <w:rFonts w:ascii="Times" w:hAnsi="Times"/>
          </w:rPr>
          <w:t>http://www.adapts.gatech.edu/</w:t>
        </w:r>
      </w:hyperlink>
    </w:p>
    <w:p w:rsidR="00E90742" w:rsidRDefault="00E90742" w:rsidP="00BE6AFD">
      <w:pPr>
        <w:rPr>
          <w:rFonts w:ascii="Times" w:hAnsi="Times"/>
        </w:rPr>
      </w:pPr>
    </w:p>
    <w:p w:rsidR="00E90742" w:rsidRDefault="00E90742" w:rsidP="00BE6AFD">
      <w:pPr>
        <w:rPr>
          <w:rFonts w:ascii="Times" w:hAnsi="Times"/>
        </w:rPr>
      </w:pPr>
      <w:r>
        <w:rPr>
          <w:rFonts w:ascii="Times" w:hAnsi="Times"/>
          <w:b/>
        </w:rPr>
        <w:t>Honor Code Policy:</w:t>
      </w:r>
    </w:p>
    <w:p w:rsidR="00E90742" w:rsidRDefault="00E90742" w:rsidP="00E90742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All students are expected to abide by the Georgia Tech Honor Code.  Any evidence of plagiarism or academic dishonesty will result in a failing grade on an assignment and the student being reported to the Office of Academic Integrity for disciplinary action.  For information on Georgia Tech’s Honor Code</w:t>
      </w:r>
      <w:r w:rsidR="004F60F7">
        <w:rPr>
          <w:rFonts w:ascii="Times New Roman" w:hAnsi="Times New Roman"/>
        </w:rPr>
        <w:t>, see the following site:</w:t>
      </w:r>
    </w:p>
    <w:p w:rsidR="004F60F7" w:rsidRPr="004F60F7" w:rsidRDefault="004F60F7" w:rsidP="00E90742">
      <w:pPr>
        <w:rPr>
          <w:rFonts w:ascii="Times" w:hAnsi="Times"/>
          <w:szCs w:val="24"/>
        </w:rPr>
      </w:pPr>
      <w:r w:rsidRPr="004F60F7">
        <w:rPr>
          <w:rFonts w:ascii="Times" w:eastAsiaTheme="minorEastAsia" w:hAnsi="Times" w:cs="Cambria"/>
          <w:color w:val="0000FF"/>
          <w:szCs w:val="24"/>
          <w:lang w:eastAsia="ja-JP"/>
        </w:rPr>
        <w:t>http://www.honor.gatech.edu/plugins/content/index.php?id=9</w:t>
      </w:r>
    </w:p>
    <w:p w:rsidR="00E90742" w:rsidRPr="00E90742" w:rsidRDefault="00E90742" w:rsidP="00BE6AFD">
      <w:pPr>
        <w:rPr>
          <w:rFonts w:ascii="Times" w:hAnsi="Times"/>
        </w:rPr>
      </w:pPr>
    </w:p>
    <w:p w:rsidR="00BE6AFD" w:rsidRDefault="00BE6AFD" w:rsidP="00BE6AFD">
      <w:pPr>
        <w:rPr>
          <w:rFonts w:ascii="Times" w:hAnsi="Times"/>
          <w:b/>
        </w:rPr>
      </w:pPr>
      <w:r>
        <w:rPr>
          <w:rFonts w:ascii="Times" w:hAnsi="Times"/>
          <w:b/>
        </w:rPr>
        <w:t>WEEK</w:t>
      </w:r>
      <w:r>
        <w:rPr>
          <w:rFonts w:ascii="Times" w:hAnsi="Times"/>
          <w:b/>
        </w:rPr>
        <w:tab/>
      </w:r>
      <w:r>
        <w:rPr>
          <w:rFonts w:ascii="Times" w:hAnsi="Times"/>
          <w:b/>
        </w:rPr>
        <w:tab/>
        <w:t>TOPIC</w:t>
      </w:r>
    </w:p>
    <w:p w:rsidR="00BE6AFD" w:rsidRDefault="00BE6AFD" w:rsidP="00BE6AFD">
      <w:pPr>
        <w:rPr>
          <w:rFonts w:ascii="Times" w:hAnsi="Times"/>
        </w:rPr>
      </w:pPr>
      <w:r>
        <w:rPr>
          <w:rFonts w:ascii="Times" w:hAnsi="Times"/>
        </w:rPr>
        <w:t>1</w:t>
      </w:r>
      <w:r>
        <w:rPr>
          <w:rFonts w:ascii="Times" w:hAnsi="Times"/>
        </w:rPr>
        <w:tab/>
      </w:r>
      <w:r w:rsidR="00BC58CB">
        <w:rPr>
          <w:rFonts w:ascii="Times" w:hAnsi="Times"/>
        </w:rPr>
        <w:t>Genre and Media Context: Telotte (SFF)</w:t>
      </w:r>
    </w:p>
    <w:p w:rsidR="00BE6AFD" w:rsidRPr="00BC58CB" w:rsidRDefault="00BE6AFD" w:rsidP="00BE6AFD">
      <w:pPr>
        <w:rPr>
          <w:rFonts w:ascii="Times" w:hAnsi="Times"/>
          <w:i/>
        </w:rPr>
      </w:pPr>
      <w:r>
        <w:rPr>
          <w:rFonts w:ascii="Times" w:hAnsi="Times"/>
        </w:rPr>
        <w:t>2</w:t>
      </w:r>
      <w:r>
        <w:rPr>
          <w:rFonts w:ascii="Times" w:hAnsi="Times"/>
        </w:rPr>
        <w:tab/>
      </w:r>
      <w:r w:rsidR="00BC58CB">
        <w:rPr>
          <w:rFonts w:ascii="Times" w:hAnsi="Times"/>
        </w:rPr>
        <w:t xml:space="preserve">Science Fiction and Fantasy: Telotte (SFF); see </w:t>
      </w:r>
      <w:r w:rsidR="00BC58CB">
        <w:rPr>
          <w:rFonts w:ascii="Times" w:hAnsi="Times"/>
          <w:i/>
        </w:rPr>
        <w:t>Invasion of the Body Snatchers</w:t>
      </w:r>
    </w:p>
    <w:p w:rsidR="00BE6AFD" w:rsidRPr="00BC58CB" w:rsidRDefault="00BE6AFD" w:rsidP="00BE6AFD">
      <w:pPr>
        <w:rPr>
          <w:rFonts w:ascii="Times" w:hAnsi="Times"/>
          <w:i/>
        </w:rPr>
      </w:pPr>
      <w:r>
        <w:rPr>
          <w:rFonts w:ascii="Times" w:hAnsi="Times"/>
        </w:rPr>
        <w:t>3</w:t>
      </w:r>
      <w:r>
        <w:rPr>
          <w:rFonts w:ascii="Times" w:hAnsi="Times"/>
        </w:rPr>
        <w:tab/>
      </w:r>
      <w:r w:rsidR="00BC58CB">
        <w:rPr>
          <w:rFonts w:ascii="Times" w:hAnsi="Times"/>
        </w:rPr>
        <w:t xml:space="preserve">Aesthetics of Science Fiction: Sobchack, Neale (LM); see </w:t>
      </w:r>
      <w:r w:rsidR="00BC58CB">
        <w:rPr>
          <w:rFonts w:ascii="Times" w:hAnsi="Times"/>
          <w:i/>
        </w:rPr>
        <w:t>Metropolis</w:t>
      </w:r>
    </w:p>
    <w:p w:rsidR="00BE6AFD" w:rsidRPr="00BC58CB" w:rsidRDefault="00BE6AFD" w:rsidP="00BE6AFD">
      <w:pPr>
        <w:rPr>
          <w:rFonts w:ascii="Times" w:hAnsi="Times"/>
        </w:rPr>
      </w:pPr>
      <w:r>
        <w:rPr>
          <w:rFonts w:ascii="Times" w:hAnsi="Times"/>
        </w:rPr>
        <w:t>4</w:t>
      </w:r>
      <w:r>
        <w:rPr>
          <w:rFonts w:ascii="Times" w:hAnsi="Times"/>
        </w:rPr>
        <w:tab/>
      </w:r>
      <w:r w:rsidR="00BC58CB">
        <w:rPr>
          <w:rFonts w:ascii="Times" w:hAnsi="Times"/>
        </w:rPr>
        <w:t xml:space="preserve">Cultural Context: Sontag, Telotte (LM); see </w:t>
      </w:r>
      <w:r w:rsidR="00BC58CB">
        <w:rPr>
          <w:rFonts w:ascii="Times" w:hAnsi="Times"/>
          <w:i/>
        </w:rPr>
        <w:t>The Thing</w:t>
      </w:r>
    </w:p>
    <w:p w:rsidR="00BE6AFD" w:rsidRPr="00BC58CB" w:rsidRDefault="00BE6AFD" w:rsidP="00BE6AFD">
      <w:pPr>
        <w:rPr>
          <w:rFonts w:ascii="Times" w:hAnsi="Times"/>
        </w:rPr>
      </w:pPr>
      <w:r>
        <w:rPr>
          <w:rFonts w:ascii="Times" w:hAnsi="Times"/>
        </w:rPr>
        <w:t>5</w:t>
      </w:r>
      <w:r>
        <w:rPr>
          <w:rFonts w:ascii="Times" w:hAnsi="Times"/>
        </w:rPr>
        <w:tab/>
      </w:r>
      <w:r w:rsidR="00BC58CB">
        <w:rPr>
          <w:rFonts w:ascii="Times" w:hAnsi="Times"/>
        </w:rPr>
        <w:t xml:space="preserve">Uncanny SF: Telotte (SFF); see </w:t>
      </w:r>
      <w:r w:rsidR="00BC58CB">
        <w:rPr>
          <w:rFonts w:ascii="Times" w:hAnsi="Times"/>
          <w:i/>
        </w:rPr>
        <w:t>Forbidden Planet</w:t>
      </w:r>
      <w:r w:rsidR="00BC58CB">
        <w:rPr>
          <w:rFonts w:ascii="Times" w:hAnsi="Times"/>
        </w:rPr>
        <w:t>; QUIZ 1</w:t>
      </w:r>
    </w:p>
    <w:p w:rsidR="00BE6AFD" w:rsidRPr="00BC58CB" w:rsidRDefault="00BE6AFD" w:rsidP="00BE6AFD">
      <w:pPr>
        <w:rPr>
          <w:rFonts w:ascii="Times" w:hAnsi="Times"/>
        </w:rPr>
      </w:pPr>
      <w:r>
        <w:rPr>
          <w:rFonts w:ascii="Times" w:hAnsi="Times"/>
        </w:rPr>
        <w:t>6</w:t>
      </w:r>
      <w:r>
        <w:rPr>
          <w:rFonts w:ascii="Times" w:hAnsi="Times"/>
        </w:rPr>
        <w:tab/>
      </w:r>
      <w:r w:rsidR="00BC58CB">
        <w:rPr>
          <w:rFonts w:ascii="Times" w:hAnsi="Times"/>
        </w:rPr>
        <w:t xml:space="preserve">Fantastic SF: Telotte (SFF); see </w:t>
      </w:r>
      <w:r w:rsidR="00BC58CB">
        <w:rPr>
          <w:rFonts w:ascii="Times" w:hAnsi="Times"/>
          <w:i/>
        </w:rPr>
        <w:t>THX 1138</w:t>
      </w:r>
    </w:p>
    <w:p w:rsidR="00BE6AFD" w:rsidRPr="00BC58CB" w:rsidRDefault="00BE6AFD" w:rsidP="00BE6AFD">
      <w:pPr>
        <w:rPr>
          <w:rFonts w:ascii="Times" w:hAnsi="Times"/>
          <w:i/>
          <w:u w:val="single"/>
        </w:rPr>
      </w:pPr>
      <w:r>
        <w:rPr>
          <w:rFonts w:ascii="Times" w:hAnsi="Times"/>
        </w:rPr>
        <w:t>7</w:t>
      </w:r>
      <w:r>
        <w:rPr>
          <w:rFonts w:ascii="Times" w:hAnsi="Times"/>
        </w:rPr>
        <w:tab/>
      </w:r>
      <w:r w:rsidR="00BC58CB">
        <w:rPr>
          <w:rFonts w:ascii="Times" w:hAnsi="Times"/>
        </w:rPr>
        <w:t xml:space="preserve">Marvelous SF: Telotte (SFF); see </w:t>
      </w:r>
      <w:r w:rsidR="00BC58CB">
        <w:rPr>
          <w:rFonts w:ascii="Times" w:hAnsi="Times"/>
          <w:i/>
        </w:rPr>
        <w:t>Close Encounters of the 3</w:t>
      </w:r>
      <w:r w:rsidR="00BC58CB" w:rsidRPr="00BC58CB">
        <w:rPr>
          <w:rFonts w:ascii="Times" w:hAnsi="Times"/>
          <w:i/>
          <w:vertAlign w:val="superscript"/>
        </w:rPr>
        <w:t>rd</w:t>
      </w:r>
      <w:r w:rsidR="00BC58CB">
        <w:rPr>
          <w:rFonts w:ascii="Times" w:hAnsi="Times"/>
          <w:i/>
        </w:rPr>
        <w:t xml:space="preserve"> Kind</w:t>
      </w:r>
    </w:p>
    <w:p w:rsidR="00BE6AFD" w:rsidRPr="00C6103A" w:rsidRDefault="00BE6AFD" w:rsidP="00BE6AFD">
      <w:pPr>
        <w:rPr>
          <w:rFonts w:ascii="Times" w:hAnsi="Times"/>
          <w:i/>
        </w:rPr>
      </w:pPr>
      <w:r>
        <w:rPr>
          <w:rFonts w:ascii="Times" w:hAnsi="Times"/>
        </w:rPr>
        <w:t>8</w:t>
      </w:r>
      <w:r>
        <w:rPr>
          <w:rFonts w:ascii="Times" w:hAnsi="Times"/>
        </w:rPr>
        <w:tab/>
      </w:r>
      <w:r w:rsidR="00C6103A">
        <w:rPr>
          <w:rFonts w:ascii="Times" w:hAnsi="Times"/>
        </w:rPr>
        <w:t xml:space="preserve">Crossing Media Forms: Telotte (SFF); see </w:t>
      </w:r>
      <w:r w:rsidR="00C6103A">
        <w:rPr>
          <w:rFonts w:ascii="Times" w:hAnsi="Times"/>
          <w:i/>
        </w:rPr>
        <w:t>Serenity</w:t>
      </w:r>
    </w:p>
    <w:p w:rsidR="00BE6AFD" w:rsidRPr="00C6103A" w:rsidRDefault="00BE6AFD" w:rsidP="00BE6AFD">
      <w:pPr>
        <w:rPr>
          <w:rFonts w:ascii="Times" w:hAnsi="Times"/>
          <w:i/>
        </w:rPr>
      </w:pPr>
      <w:r>
        <w:rPr>
          <w:rFonts w:ascii="Times" w:hAnsi="Times"/>
        </w:rPr>
        <w:t>9</w:t>
      </w:r>
      <w:r>
        <w:rPr>
          <w:rFonts w:ascii="Times" w:hAnsi="Times"/>
        </w:rPr>
        <w:tab/>
        <w:t>Early Network TV</w:t>
      </w:r>
      <w:r w:rsidR="00C6103A">
        <w:rPr>
          <w:rFonts w:ascii="Times" w:hAnsi="Times"/>
        </w:rPr>
        <w:t xml:space="preserve"> and</w:t>
      </w:r>
      <w:r w:rsidR="00BF19A4">
        <w:rPr>
          <w:rFonts w:ascii="Times" w:hAnsi="Times"/>
        </w:rPr>
        <w:t xml:space="preserve"> the Space Opera: SFTV ch. 1</w:t>
      </w:r>
      <w:r w:rsidR="00C6103A">
        <w:rPr>
          <w:rFonts w:ascii="Times" w:hAnsi="Times"/>
        </w:rPr>
        <w:t xml:space="preserve">; see </w:t>
      </w:r>
      <w:r w:rsidR="00C6103A">
        <w:rPr>
          <w:rFonts w:ascii="Times" w:hAnsi="Times"/>
          <w:i/>
        </w:rPr>
        <w:t>Rocky Jones</w:t>
      </w:r>
    </w:p>
    <w:p w:rsidR="00BE6AFD" w:rsidRPr="00C6103A" w:rsidRDefault="00BE6AFD" w:rsidP="00BE6AFD">
      <w:pPr>
        <w:rPr>
          <w:rFonts w:ascii="Times" w:hAnsi="Times"/>
        </w:rPr>
      </w:pPr>
      <w:r>
        <w:rPr>
          <w:rFonts w:ascii="Times" w:hAnsi="Times"/>
        </w:rPr>
        <w:t>10</w:t>
      </w:r>
      <w:r>
        <w:rPr>
          <w:rFonts w:ascii="Times" w:hAnsi="Times"/>
        </w:rPr>
        <w:tab/>
      </w:r>
      <w:r w:rsidR="00C6103A">
        <w:rPr>
          <w:rFonts w:ascii="Times" w:hAnsi="Times"/>
        </w:rPr>
        <w:t xml:space="preserve">Anthology TV and SF: </w:t>
      </w:r>
      <w:r w:rsidR="00BF19A4">
        <w:rPr>
          <w:rFonts w:ascii="Times" w:hAnsi="Times"/>
        </w:rPr>
        <w:t>SFTV ch. 2</w:t>
      </w:r>
      <w:r w:rsidR="00C6103A">
        <w:rPr>
          <w:rFonts w:ascii="Times" w:hAnsi="Times"/>
        </w:rPr>
        <w:t xml:space="preserve">; see </w:t>
      </w:r>
      <w:r w:rsidR="00C6103A">
        <w:rPr>
          <w:rFonts w:ascii="Times" w:hAnsi="Times"/>
          <w:i/>
        </w:rPr>
        <w:t>The Twilight Zone</w:t>
      </w:r>
      <w:r w:rsidR="00C6103A">
        <w:rPr>
          <w:rFonts w:ascii="Times" w:hAnsi="Times"/>
        </w:rPr>
        <w:t>; QUIZ 2</w:t>
      </w:r>
    </w:p>
    <w:p w:rsidR="00BE6AFD" w:rsidRPr="00AE13E8" w:rsidRDefault="00BE6AFD" w:rsidP="00BE6AFD">
      <w:pPr>
        <w:rPr>
          <w:rFonts w:ascii="Times" w:hAnsi="Times"/>
          <w:i/>
          <w:u w:val="single"/>
        </w:rPr>
      </w:pPr>
      <w:r>
        <w:rPr>
          <w:rFonts w:ascii="Times" w:hAnsi="Times"/>
        </w:rPr>
        <w:t>11</w:t>
      </w:r>
      <w:r>
        <w:rPr>
          <w:rFonts w:ascii="Times" w:hAnsi="Times"/>
        </w:rPr>
        <w:tab/>
      </w:r>
      <w:r w:rsidR="00BF19A4">
        <w:rPr>
          <w:rFonts w:ascii="Times" w:hAnsi="Times"/>
        </w:rPr>
        <w:t>Cultural Contexts: SFTV ch. 3,</w:t>
      </w:r>
      <w:r w:rsidR="00C6103A">
        <w:rPr>
          <w:rFonts w:ascii="Times" w:hAnsi="Times"/>
        </w:rPr>
        <w:t xml:space="preserve"> Jenkins</w:t>
      </w:r>
      <w:r w:rsidR="00AE13E8">
        <w:rPr>
          <w:rFonts w:ascii="Times" w:hAnsi="Times"/>
        </w:rPr>
        <w:t xml:space="preserve"> (LM); see </w:t>
      </w:r>
      <w:r w:rsidR="00AE13E8">
        <w:rPr>
          <w:rFonts w:ascii="Times" w:hAnsi="Times"/>
          <w:i/>
        </w:rPr>
        <w:t>Star Trek</w:t>
      </w:r>
    </w:p>
    <w:p w:rsidR="00C15E7E" w:rsidRPr="00C15E7E" w:rsidRDefault="00BE6AFD" w:rsidP="00BE6AFD">
      <w:pPr>
        <w:rPr>
          <w:rFonts w:ascii="Times" w:hAnsi="Times"/>
          <w:i/>
        </w:rPr>
      </w:pPr>
      <w:r>
        <w:rPr>
          <w:rFonts w:ascii="Times" w:hAnsi="Times"/>
        </w:rPr>
        <w:t>12</w:t>
      </w:r>
      <w:r>
        <w:rPr>
          <w:rFonts w:ascii="Times" w:hAnsi="Times"/>
        </w:rPr>
        <w:tab/>
      </w:r>
      <w:r w:rsidR="00C15E7E">
        <w:rPr>
          <w:rFonts w:ascii="Times" w:hAnsi="Times"/>
        </w:rPr>
        <w:t xml:space="preserve">Cultural Contexts: Jenkins (LM); see </w:t>
      </w:r>
      <w:r w:rsidR="00C15E7E">
        <w:rPr>
          <w:rFonts w:ascii="Times" w:hAnsi="Times"/>
          <w:i/>
        </w:rPr>
        <w:t>Battlestar Galactica</w:t>
      </w:r>
    </w:p>
    <w:p w:rsidR="00BE6AFD" w:rsidRPr="00AE13E8" w:rsidRDefault="00C15E7E" w:rsidP="00BE6AFD">
      <w:pPr>
        <w:rPr>
          <w:rFonts w:ascii="Times" w:hAnsi="Times"/>
          <w:i/>
        </w:rPr>
      </w:pPr>
      <w:r>
        <w:rPr>
          <w:rFonts w:ascii="Times" w:hAnsi="Times"/>
        </w:rPr>
        <w:t xml:space="preserve">13 </w:t>
      </w:r>
      <w:r>
        <w:rPr>
          <w:rFonts w:ascii="Times" w:hAnsi="Times"/>
        </w:rPr>
        <w:tab/>
      </w:r>
      <w:r w:rsidR="00BF19A4">
        <w:rPr>
          <w:rFonts w:ascii="Times" w:hAnsi="Times"/>
        </w:rPr>
        <w:t>SF Audiences: SFTV ch. 4</w:t>
      </w:r>
      <w:r w:rsidR="00AE13E8">
        <w:rPr>
          <w:rFonts w:ascii="Times" w:hAnsi="Times"/>
        </w:rPr>
        <w:t xml:space="preserve">; see </w:t>
      </w:r>
      <w:r w:rsidR="00AE13E8">
        <w:rPr>
          <w:rFonts w:ascii="Times" w:hAnsi="Times"/>
          <w:i/>
        </w:rPr>
        <w:t>Farscape</w:t>
      </w:r>
    </w:p>
    <w:p w:rsidR="00BE6AFD" w:rsidRPr="00AE13E8" w:rsidRDefault="00BE6AFD" w:rsidP="00BE6AFD">
      <w:pPr>
        <w:rPr>
          <w:rFonts w:ascii="Times" w:hAnsi="Times"/>
          <w:i/>
        </w:rPr>
      </w:pPr>
      <w:r>
        <w:rPr>
          <w:rFonts w:ascii="Times" w:hAnsi="Times"/>
        </w:rPr>
        <w:t>14</w:t>
      </w:r>
      <w:r>
        <w:rPr>
          <w:rFonts w:ascii="Times" w:hAnsi="Times"/>
        </w:rPr>
        <w:tab/>
      </w:r>
      <w:r w:rsidR="00BF19A4">
        <w:rPr>
          <w:rFonts w:ascii="Times" w:hAnsi="Times"/>
        </w:rPr>
        <w:t>Hybridity and SFTV</w:t>
      </w:r>
      <w:r w:rsidR="00AE13E8">
        <w:rPr>
          <w:rFonts w:ascii="Times" w:hAnsi="Times"/>
        </w:rPr>
        <w:t>:</w:t>
      </w:r>
      <w:r w:rsidR="00BF19A4">
        <w:rPr>
          <w:rFonts w:ascii="Times" w:hAnsi="Times"/>
        </w:rPr>
        <w:t xml:space="preserve"> SFTV ch. 5</w:t>
      </w:r>
      <w:r w:rsidR="00AE13E8">
        <w:rPr>
          <w:rFonts w:ascii="Times" w:hAnsi="Times"/>
        </w:rPr>
        <w:t xml:space="preserve">; see </w:t>
      </w:r>
      <w:r w:rsidR="00AE13E8">
        <w:rPr>
          <w:rFonts w:ascii="Times" w:hAnsi="Times"/>
          <w:i/>
        </w:rPr>
        <w:t>Firefly</w:t>
      </w:r>
    </w:p>
    <w:p w:rsidR="00BE6AFD" w:rsidRDefault="00BE6AFD" w:rsidP="00BE6AFD">
      <w:pPr>
        <w:rPr>
          <w:rFonts w:ascii="Times" w:hAnsi="Times"/>
        </w:rPr>
      </w:pPr>
      <w:r>
        <w:rPr>
          <w:rFonts w:ascii="Times" w:hAnsi="Times"/>
        </w:rPr>
        <w:t>15</w:t>
      </w:r>
      <w:r>
        <w:rPr>
          <w:rFonts w:ascii="Times" w:hAnsi="Times"/>
        </w:rPr>
        <w:tab/>
        <w:t xml:space="preserve">Theorizing Difference </w:t>
      </w:r>
      <w:r w:rsidR="00AE13E8">
        <w:rPr>
          <w:rFonts w:ascii="Times" w:hAnsi="Times"/>
        </w:rPr>
        <w:t>with Media Fandom: Tulloch (LM)</w:t>
      </w:r>
      <w:r w:rsidR="00E90742">
        <w:rPr>
          <w:rFonts w:ascii="Times" w:hAnsi="Times"/>
        </w:rPr>
        <w:t>; TERM PAPER DUE</w:t>
      </w:r>
    </w:p>
    <w:p w:rsidR="00BE6AFD" w:rsidRDefault="00BE6AFD"/>
    <w:sectPr w:rsidR="00BE6AFD" w:rsidSect="00BE6AF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68C4106"/>
    <w:lvl w:ilvl="0">
      <w:numFmt w:val="bullet"/>
      <w:lvlText w:val="*"/>
      <w:lvlJc w:val="left"/>
    </w:lvl>
  </w:abstractNum>
  <w:abstractNum w:abstractNumId="1">
    <w:nsid w:val="4D2414AB"/>
    <w:multiLevelType w:val="hybridMultilevel"/>
    <w:tmpl w:val="18FA9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3767E5"/>
    <w:multiLevelType w:val="hybridMultilevel"/>
    <w:tmpl w:val="343E9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E916CA"/>
    <w:multiLevelType w:val="hybridMultilevel"/>
    <w:tmpl w:val="102E3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</w:compat>
  <w:rsids>
    <w:rsidRoot w:val="00BE6AFD"/>
    <w:rsid w:val="002746E5"/>
    <w:rsid w:val="002A6CF3"/>
    <w:rsid w:val="00354C0F"/>
    <w:rsid w:val="003F66F7"/>
    <w:rsid w:val="004F60F7"/>
    <w:rsid w:val="00537C5D"/>
    <w:rsid w:val="00591464"/>
    <w:rsid w:val="00681F3A"/>
    <w:rsid w:val="006862F0"/>
    <w:rsid w:val="006C249C"/>
    <w:rsid w:val="00717EFB"/>
    <w:rsid w:val="0078396A"/>
    <w:rsid w:val="00826DE1"/>
    <w:rsid w:val="00AE13E8"/>
    <w:rsid w:val="00BC58CB"/>
    <w:rsid w:val="00BE6AFD"/>
    <w:rsid w:val="00BF19A4"/>
    <w:rsid w:val="00C15E7E"/>
    <w:rsid w:val="00C6103A"/>
    <w:rsid w:val="00E7233E"/>
    <w:rsid w:val="00E90742"/>
    <w:rsid w:val="00EC4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AFD"/>
    <w:pPr>
      <w:overflowPunct w:val="0"/>
      <w:autoSpaceDE w:val="0"/>
      <w:autoSpaceDN w:val="0"/>
      <w:adjustRightInd w:val="0"/>
      <w:textAlignment w:val="baseline"/>
    </w:pPr>
    <w:rPr>
      <w:rFonts w:ascii="Palatino" w:eastAsia="Times New Roman" w:hAnsi="Palatino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B2D0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6A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6D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AFD"/>
    <w:pPr>
      <w:overflowPunct w:val="0"/>
      <w:autoSpaceDE w:val="0"/>
      <w:autoSpaceDN w:val="0"/>
      <w:adjustRightInd w:val="0"/>
      <w:textAlignment w:val="baseline"/>
    </w:pPr>
    <w:rPr>
      <w:rFonts w:ascii="Palatino" w:eastAsia="Times New Roman" w:hAnsi="Palatino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B2D0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6A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6D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dapts.gatech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alaros</dc:creator>
  <cp:lastModifiedBy>alaros</cp:lastModifiedBy>
  <cp:revision>2</cp:revision>
  <dcterms:created xsi:type="dcterms:W3CDTF">2014-02-13T23:41:00Z</dcterms:created>
  <dcterms:modified xsi:type="dcterms:W3CDTF">2014-02-13T23:41:00Z</dcterms:modified>
</cp:coreProperties>
</file>