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AFD" w:rsidRDefault="00BE6AFD" w:rsidP="00BE6AFD">
      <w:pPr>
        <w:rPr>
          <w:rFonts w:ascii="Times" w:hAnsi="Times"/>
        </w:rPr>
      </w:pPr>
    </w:p>
    <w:p w:rsidR="00BE6AFD" w:rsidRPr="002264A7" w:rsidRDefault="00BE6AFD" w:rsidP="00BE6AFD">
      <w:pPr>
        <w:rPr>
          <w:rFonts w:ascii="Times" w:hAnsi="Times"/>
          <w:b/>
        </w:rPr>
      </w:pPr>
      <w:r w:rsidRPr="002264A7">
        <w:rPr>
          <w:rFonts w:ascii="Times" w:hAnsi="Times"/>
          <w:b/>
        </w:rPr>
        <w:t xml:space="preserve">J. P. </w:t>
      </w:r>
      <w:proofErr w:type="spellStart"/>
      <w:r w:rsidRPr="002264A7">
        <w:rPr>
          <w:rFonts w:ascii="Times" w:hAnsi="Times"/>
          <w:b/>
        </w:rPr>
        <w:t>Telotte</w:t>
      </w:r>
      <w:proofErr w:type="spellEnd"/>
      <w:r w:rsidRPr="002264A7">
        <w:rPr>
          <w:rFonts w:ascii="Times" w:hAnsi="Times"/>
          <w:b/>
        </w:rPr>
        <w:tab/>
      </w:r>
      <w:r w:rsidRPr="002264A7">
        <w:rPr>
          <w:rFonts w:ascii="Times" w:hAnsi="Times"/>
          <w:b/>
        </w:rPr>
        <w:tab/>
      </w:r>
      <w:r w:rsidRPr="002264A7">
        <w:rPr>
          <w:rFonts w:ascii="Times" w:hAnsi="Times"/>
          <w:b/>
        </w:rPr>
        <w:tab/>
      </w:r>
      <w:r w:rsidRPr="002264A7">
        <w:rPr>
          <w:rFonts w:ascii="Times" w:hAnsi="Times"/>
          <w:b/>
        </w:rPr>
        <w:tab/>
      </w:r>
      <w:r w:rsidRPr="002264A7">
        <w:rPr>
          <w:rFonts w:ascii="Times" w:hAnsi="Times"/>
          <w:b/>
        </w:rPr>
        <w:tab/>
      </w:r>
    </w:p>
    <w:p w:rsidR="00BE6AFD" w:rsidRDefault="002264A7" w:rsidP="00BE6AFD">
      <w:pPr>
        <w:rPr>
          <w:rFonts w:ascii="Times" w:hAnsi="Times"/>
        </w:rPr>
      </w:pPr>
      <w:r>
        <w:rPr>
          <w:rFonts w:ascii="Times" w:hAnsi="Times"/>
        </w:rPr>
        <w:t>E</w:t>
      </w:r>
      <w:r w:rsidR="00BE6AFD">
        <w:rPr>
          <w:rFonts w:ascii="Times" w:hAnsi="Times"/>
        </w:rPr>
        <w:t xml:space="preserve">mail: </w:t>
      </w:r>
      <w:hyperlink r:id="rId6" w:history="1">
        <w:r w:rsidR="00BE6AFD" w:rsidRPr="00675701">
          <w:rPr>
            <w:rStyle w:val="Hyperlink"/>
            <w:rFonts w:ascii="Times" w:hAnsi="Times"/>
          </w:rPr>
          <w:t>jay.telotte@lmc.gatech.edu</w:t>
        </w:r>
      </w:hyperlink>
      <w:r w:rsidR="00BE6AFD">
        <w:rPr>
          <w:rFonts w:ascii="Times" w:hAnsi="Times"/>
        </w:rPr>
        <w:tab/>
      </w:r>
      <w:r w:rsidR="00BE6AFD">
        <w:rPr>
          <w:rFonts w:ascii="Times" w:hAnsi="Times"/>
        </w:rPr>
        <w:tab/>
      </w:r>
      <w:r w:rsidR="00BE6AFD">
        <w:rPr>
          <w:rFonts w:ascii="Times" w:hAnsi="Times"/>
        </w:rPr>
        <w:tab/>
      </w:r>
      <w:r w:rsidR="00BE6AFD">
        <w:rPr>
          <w:rFonts w:ascii="Times" w:hAnsi="Times"/>
        </w:rPr>
        <w:tab/>
      </w:r>
    </w:p>
    <w:p w:rsidR="00BE6AFD" w:rsidRDefault="002264A7" w:rsidP="00BE6AFD">
      <w:pPr>
        <w:rPr>
          <w:rFonts w:ascii="Times" w:hAnsi="Times"/>
        </w:rPr>
      </w:pPr>
      <w:r>
        <w:rPr>
          <w:rFonts w:ascii="Times" w:hAnsi="Times"/>
        </w:rPr>
        <w:t>Office: Skiles 350</w:t>
      </w:r>
    </w:p>
    <w:p w:rsidR="002264A7" w:rsidRDefault="002264A7" w:rsidP="00BE6AFD">
      <w:pPr>
        <w:rPr>
          <w:rFonts w:ascii="Times" w:hAnsi="Times"/>
        </w:rPr>
      </w:pPr>
      <w:r>
        <w:rPr>
          <w:rFonts w:ascii="Times" w:hAnsi="Times"/>
        </w:rPr>
        <w:t>Office Hours:  MWF 11-12</w:t>
      </w:r>
    </w:p>
    <w:p w:rsidR="002264A7" w:rsidRDefault="002264A7" w:rsidP="00BE6AFD">
      <w:pPr>
        <w:rPr>
          <w:rFonts w:ascii="Times" w:hAnsi="Times"/>
        </w:rPr>
      </w:pPr>
    </w:p>
    <w:p w:rsidR="002264A7" w:rsidRPr="002264A7" w:rsidRDefault="002264A7" w:rsidP="002264A7">
      <w:pPr>
        <w:rPr>
          <w:rFonts w:ascii="Times" w:hAnsi="Times"/>
          <w:b/>
          <w:sz w:val="32"/>
          <w:szCs w:val="32"/>
        </w:rPr>
      </w:pPr>
      <w:r w:rsidRPr="002264A7">
        <w:rPr>
          <w:rFonts w:ascii="Times" w:hAnsi="Times"/>
          <w:b/>
          <w:sz w:val="32"/>
          <w:szCs w:val="32"/>
        </w:rPr>
        <w:t xml:space="preserve">LMC </w:t>
      </w:r>
      <w:proofErr w:type="gramStart"/>
      <w:r w:rsidRPr="002264A7">
        <w:rPr>
          <w:rFonts w:ascii="Times" w:hAnsi="Times"/>
          <w:b/>
          <w:sz w:val="32"/>
          <w:szCs w:val="32"/>
        </w:rPr>
        <w:t>3252  Studies</w:t>
      </w:r>
      <w:proofErr w:type="gramEnd"/>
      <w:r w:rsidRPr="002264A7">
        <w:rPr>
          <w:rFonts w:ascii="Times" w:hAnsi="Times"/>
          <w:b/>
          <w:sz w:val="32"/>
          <w:szCs w:val="32"/>
        </w:rPr>
        <w:t xml:space="preserve"> in Film and Television</w:t>
      </w:r>
    </w:p>
    <w:p w:rsidR="002264A7" w:rsidRDefault="002264A7" w:rsidP="00BE6AFD">
      <w:pPr>
        <w:rPr>
          <w:rFonts w:ascii="Times" w:hAnsi="Times"/>
        </w:rPr>
      </w:pPr>
    </w:p>
    <w:p w:rsidR="002264A7" w:rsidRDefault="002264A7" w:rsidP="00BE6AFD">
      <w:pPr>
        <w:rPr>
          <w:rFonts w:ascii="Times" w:hAnsi="Times"/>
        </w:rPr>
      </w:pPr>
    </w:p>
    <w:p w:rsidR="00F42234" w:rsidRPr="00F42234" w:rsidRDefault="00BE6AFD" w:rsidP="00F42234">
      <w:pPr>
        <w:outlineLvl w:val="0"/>
        <w:rPr>
          <w:rFonts w:ascii="Times New Roman" w:hAnsi="Times New Roman"/>
          <w:sz w:val="20"/>
        </w:rPr>
      </w:pPr>
      <w:r>
        <w:rPr>
          <w:rFonts w:ascii="Times" w:hAnsi="Times"/>
          <w:b/>
        </w:rPr>
        <w:t xml:space="preserve">Prerequisites: </w:t>
      </w:r>
      <w:r w:rsidR="00F42234" w:rsidRPr="00F42234">
        <w:rPr>
          <w:rFonts w:ascii="Times New Roman" w:hAnsi="Times New Roman"/>
          <w:sz w:val="20"/>
        </w:rPr>
        <w:t xml:space="preserve">ENGL 1102 and </w:t>
      </w:r>
      <w:r w:rsidR="00B71ED4">
        <w:rPr>
          <w:rFonts w:ascii="Times New Roman" w:hAnsi="Times New Roman"/>
          <w:sz w:val="20"/>
        </w:rPr>
        <w:t>(</w:t>
      </w:r>
      <w:r w:rsidR="00F42234" w:rsidRPr="00F42234">
        <w:rPr>
          <w:rFonts w:ascii="Times New Roman" w:hAnsi="Times New Roman"/>
          <w:sz w:val="20"/>
        </w:rPr>
        <w:t>LMC 2800 or LMC 2500 or LCC 2500 or LMC 2400 or LCC 2400</w:t>
      </w:r>
      <w:r w:rsidR="00B71ED4">
        <w:rPr>
          <w:rFonts w:ascii="Times New Roman" w:hAnsi="Times New Roman"/>
          <w:sz w:val="20"/>
        </w:rPr>
        <w:t>)</w:t>
      </w:r>
      <w:bookmarkStart w:id="0" w:name="_GoBack"/>
      <w:bookmarkEnd w:id="0"/>
    </w:p>
    <w:p w:rsidR="00BE6AFD" w:rsidRDefault="00BE6AFD" w:rsidP="00F42234">
      <w:pPr>
        <w:outlineLvl w:val="0"/>
        <w:rPr>
          <w:rFonts w:ascii="Times" w:hAnsi="Times"/>
        </w:rPr>
      </w:pPr>
      <w:r>
        <w:rPr>
          <w:rFonts w:ascii="Times" w:hAnsi="Times"/>
          <w:b/>
        </w:rPr>
        <w:t>Core Area</w:t>
      </w:r>
      <w:r w:rsidR="002264A7">
        <w:rPr>
          <w:rFonts w:ascii="Times" w:hAnsi="Times"/>
          <w:b/>
        </w:rPr>
        <w:t>/ Attributes</w:t>
      </w:r>
      <w:r>
        <w:rPr>
          <w:rFonts w:ascii="Times" w:hAnsi="Times"/>
          <w:b/>
        </w:rPr>
        <w:t>:</w:t>
      </w:r>
      <w:r w:rsidR="002264A7">
        <w:rPr>
          <w:rFonts w:ascii="Times" w:hAnsi="Times"/>
          <w:b/>
        </w:rPr>
        <w:t xml:space="preserve"> </w:t>
      </w:r>
      <w:r>
        <w:rPr>
          <w:rFonts w:ascii="Times" w:hAnsi="Times"/>
        </w:rPr>
        <w:t>This course fulfills Core Area C</w:t>
      </w:r>
      <w:r w:rsidR="004F60F7">
        <w:rPr>
          <w:rFonts w:ascii="Times" w:hAnsi="Times"/>
        </w:rPr>
        <w:t xml:space="preserve"> (</w:t>
      </w:r>
      <w:r>
        <w:rPr>
          <w:rFonts w:ascii="Times" w:hAnsi="Times"/>
        </w:rPr>
        <w:t>Humanities</w:t>
      </w:r>
      <w:r w:rsidR="004F60F7">
        <w:rPr>
          <w:rFonts w:ascii="Times" w:hAnsi="Times"/>
        </w:rPr>
        <w:t xml:space="preserve">) </w:t>
      </w:r>
      <w:r>
        <w:rPr>
          <w:rFonts w:ascii="Times" w:hAnsi="Times"/>
        </w:rPr>
        <w:t>requirements</w:t>
      </w:r>
    </w:p>
    <w:p w:rsidR="00BE6AFD" w:rsidRPr="00BE6AFD" w:rsidRDefault="00BE6AFD" w:rsidP="00BE6AFD">
      <w:pPr>
        <w:rPr>
          <w:rFonts w:ascii="Times" w:hAnsi="Times"/>
        </w:rPr>
      </w:pPr>
    </w:p>
    <w:p w:rsidR="00BE6AFD" w:rsidRDefault="002264A7" w:rsidP="00BE6AFD">
      <w:pPr>
        <w:rPr>
          <w:rFonts w:ascii="Times" w:hAnsi="Times"/>
        </w:rPr>
      </w:pPr>
      <w:proofErr w:type="gramStart"/>
      <w:r>
        <w:rPr>
          <w:rFonts w:ascii="Times" w:hAnsi="Times"/>
          <w:b/>
        </w:rPr>
        <w:t xml:space="preserve">Course </w:t>
      </w:r>
      <w:r w:rsidR="00BE6AFD">
        <w:rPr>
          <w:rFonts w:ascii="Times" w:hAnsi="Times"/>
          <w:b/>
        </w:rPr>
        <w:t>Description.</w:t>
      </w:r>
      <w:proofErr w:type="gramEnd"/>
      <w:r w:rsidR="00BE6AFD">
        <w:rPr>
          <w:rFonts w:ascii="Times" w:hAnsi="Times"/>
        </w:rPr>
        <w:t xml:space="preserve">  This course is a critical investigation of the relationship between the media of film and television that </w:t>
      </w:r>
      <w:r w:rsidR="00537C5D">
        <w:rPr>
          <w:rFonts w:ascii="Times" w:hAnsi="Times"/>
        </w:rPr>
        <w:t>uses as a test case a comparison of</w:t>
      </w:r>
      <w:r w:rsidR="00BE6AFD">
        <w:rPr>
          <w:rFonts w:ascii="Times" w:hAnsi="Times"/>
        </w:rPr>
        <w:t xml:space="preserve"> how a specific genre operates in </w:t>
      </w:r>
      <w:r w:rsidR="004F60F7">
        <w:rPr>
          <w:rFonts w:ascii="Times" w:hAnsi="Times"/>
        </w:rPr>
        <w:t>each</w:t>
      </w:r>
      <w:r w:rsidR="00BE6AFD">
        <w:rPr>
          <w:rFonts w:ascii="Times" w:hAnsi="Times"/>
        </w:rPr>
        <w:t xml:space="preserve"> medi</w:t>
      </w:r>
      <w:r w:rsidR="004F60F7">
        <w:rPr>
          <w:rFonts w:ascii="Times" w:hAnsi="Times"/>
        </w:rPr>
        <w:t>um</w:t>
      </w:r>
      <w:r w:rsidR="00BE6AFD">
        <w:rPr>
          <w:rFonts w:ascii="Times" w:hAnsi="Times"/>
        </w:rPr>
        <w:t>.   It focuses on science fiction as it has developed during film history and as it has become one of the most popular forms of television narrative.  The course begins by examining how we define and distinguish</w:t>
      </w:r>
      <w:r w:rsidR="006862F0">
        <w:rPr>
          <w:rFonts w:ascii="Times" w:hAnsi="Times"/>
        </w:rPr>
        <w:t xml:space="preserve"> different</w:t>
      </w:r>
      <w:r w:rsidR="00BE6AFD">
        <w:rPr>
          <w:rFonts w:ascii="Times" w:hAnsi="Times"/>
        </w:rPr>
        <w:t xml:space="preserve"> genres</w:t>
      </w:r>
      <w:r w:rsidR="006862F0">
        <w:rPr>
          <w:rFonts w:ascii="Times" w:hAnsi="Times"/>
        </w:rPr>
        <w:t xml:space="preserve">, how they share elements, and how they function culturally.  It then considers how these generic characteristics </w:t>
      </w:r>
      <w:r w:rsidR="00537C5D">
        <w:rPr>
          <w:rFonts w:ascii="Times" w:hAnsi="Times"/>
        </w:rPr>
        <w:t xml:space="preserve">have </w:t>
      </w:r>
      <w:r w:rsidR="006862F0">
        <w:rPr>
          <w:rFonts w:ascii="Times" w:hAnsi="Times"/>
        </w:rPr>
        <w:t>developed</w:t>
      </w:r>
      <w:r w:rsidR="004F60F7">
        <w:rPr>
          <w:rFonts w:ascii="Times" w:hAnsi="Times"/>
        </w:rPr>
        <w:t xml:space="preserve"> in science fiction</w:t>
      </w:r>
      <w:r w:rsidR="006862F0">
        <w:rPr>
          <w:rFonts w:ascii="Times" w:hAnsi="Times"/>
        </w:rPr>
        <w:t xml:space="preserve"> from silent film to the present, and it </w:t>
      </w:r>
      <w:r w:rsidR="00537C5D">
        <w:rPr>
          <w:rFonts w:ascii="Times" w:hAnsi="Times"/>
        </w:rPr>
        <w:t>then</w:t>
      </w:r>
      <w:r w:rsidR="006862F0">
        <w:rPr>
          <w:rFonts w:ascii="Times" w:hAnsi="Times"/>
        </w:rPr>
        <w:t xml:space="preserve"> examine</w:t>
      </w:r>
      <w:r w:rsidR="00537C5D">
        <w:rPr>
          <w:rFonts w:ascii="Times" w:hAnsi="Times"/>
        </w:rPr>
        <w:t>s</w:t>
      </w:r>
      <w:r w:rsidR="006862F0">
        <w:rPr>
          <w:rFonts w:ascii="Times" w:hAnsi="Times"/>
        </w:rPr>
        <w:t xml:space="preserve"> several popular television series to determine what the various media versions of the genre share, how they differ, but especially how a specific medium inflects a cultural production like science fiction. </w:t>
      </w:r>
    </w:p>
    <w:p w:rsidR="006862F0" w:rsidRDefault="006862F0" w:rsidP="00BE6AFD">
      <w:pPr>
        <w:rPr>
          <w:rFonts w:ascii="Times" w:hAnsi="Times"/>
        </w:rPr>
      </w:pPr>
    </w:p>
    <w:p w:rsidR="002264A7" w:rsidRDefault="002264A7" w:rsidP="00BE6AFD">
      <w:pPr>
        <w:rPr>
          <w:rFonts w:ascii="Times" w:hAnsi="Times"/>
        </w:rPr>
      </w:pPr>
      <w:r>
        <w:rPr>
          <w:rFonts w:ascii="Times" w:hAnsi="Times"/>
          <w:b/>
        </w:rPr>
        <w:t>Learning Outcomes</w:t>
      </w:r>
      <w:r w:rsidR="00BE6AFD">
        <w:rPr>
          <w:rFonts w:ascii="Times" w:hAnsi="Times"/>
          <w:b/>
        </w:rPr>
        <w:t>:</w:t>
      </w:r>
      <w:r w:rsidR="00BE6AFD">
        <w:rPr>
          <w:rFonts w:ascii="Times" w:hAnsi="Times"/>
        </w:rPr>
        <w:t xml:space="preserve">  </w:t>
      </w:r>
    </w:p>
    <w:p w:rsidR="00BE6AFD" w:rsidRDefault="006862F0" w:rsidP="00BE6AFD">
      <w:pPr>
        <w:rPr>
          <w:rFonts w:ascii="Times" w:hAnsi="Times"/>
        </w:rPr>
      </w:pPr>
      <w:r>
        <w:rPr>
          <w:rFonts w:ascii="Times" w:hAnsi="Times"/>
        </w:rPr>
        <w:t>In LMC 3252</w:t>
      </w:r>
      <w:r w:rsidR="00BE6AFD">
        <w:rPr>
          <w:rFonts w:ascii="Times" w:hAnsi="Times"/>
        </w:rPr>
        <w:t xml:space="preserve"> students will:</w:t>
      </w:r>
    </w:p>
    <w:p w:rsidR="002264A7" w:rsidRPr="002264A7" w:rsidRDefault="002264A7" w:rsidP="002264A7">
      <w:pPr>
        <w:pStyle w:val="ListParagraph"/>
        <w:numPr>
          <w:ilvl w:val="0"/>
          <w:numId w:val="2"/>
        </w:numPr>
        <w:rPr>
          <w:rFonts w:ascii="Times New Roman" w:hAnsi="Times New Roman"/>
          <w:szCs w:val="24"/>
        </w:rPr>
      </w:pPr>
      <w:r w:rsidRPr="002264A7">
        <w:rPr>
          <w:rFonts w:ascii="Times New Roman" w:hAnsi="Times New Roman"/>
          <w:color w:val="000000"/>
          <w:szCs w:val="24"/>
          <w:shd w:val="clear" w:color="auto" w:fill="FFFFFF"/>
        </w:rPr>
        <w:t>be able to describe relationships among languages, philosophies, cultures, literature, ethics, or the arts</w:t>
      </w:r>
      <w:r>
        <w:rPr>
          <w:rFonts w:ascii="Times New Roman" w:hAnsi="Times New Roman"/>
          <w:color w:val="000000"/>
          <w:szCs w:val="24"/>
          <w:shd w:val="clear" w:color="auto" w:fill="FFFFFF"/>
        </w:rPr>
        <w:t>;</w:t>
      </w:r>
    </w:p>
    <w:p w:rsidR="002264A7" w:rsidRPr="002264A7" w:rsidRDefault="002264A7" w:rsidP="002264A7">
      <w:pPr>
        <w:pStyle w:val="ListParagraph"/>
        <w:numPr>
          <w:ilvl w:val="0"/>
          <w:numId w:val="2"/>
        </w:numPr>
        <w:rPr>
          <w:rFonts w:ascii="Times New Roman" w:hAnsi="Times New Roman"/>
          <w:szCs w:val="24"/>
        </w:rPr>
      </w:pPr>
      <w:r w:rsidRPr="00617F51">
        <w:rPr>
          <w:sz w:val="22"/>
          <w:szCs w:val="22"/>
        </w:rPr>
        <w:t>learn to read, analyze, and interpret not only cultural projects such as film, literature, art, and new media, but also scientific and technical documents</w:t>
      </w:r>
      <w:r>
        <w:rPr>
          <w:sz w:val="22"/>
          <w:szCs w:val="22"/>
        </w:rPr>
        <w:t>,</w:t>
      </w:r>
    </w:p>
    <w:p w:rsidR="002264A7" w:rsidRPr="002264A7" w:rsidRDefault="002264A7" w:rsidP="002264A7">
      <w:pPr>
        <w:pStyle w:val="ListParagraph"/>
        <w:numPr>
          <w:ilvl w:val="0"/>
          <w:numId w:val="2"/>
        </w:numPr>
        <w:rPr>
          <w:rFonts w:ascii="Times New Roman" w:hAnsi="Times New Roman"/>
          <w:szCs w:val="24"/>
        </w:rPr>
      </w:pPr>
      <w:r w:rsidRPr="00617F51">
        <w:rPr>
          <w:sz w:val="22"/>
          <w:szCs w:val="22"/>
        </w:rPr>
        <w:t>be aware of the traditions and conventions of literature, film, and other forms of narrative art, and they will be able to analyze those traditions and conventions in specific cultural contexts</w:t>
      </w:r>
      <w:r>
        <w:rPr>
          <w:sz w:val="22"/>
          <w:szCs w:val="22"/>
        </w:rPr>
        <w:t>,</w:t>
      </w:r>
    </w:p>
    <w:p w:rsidR="00BE6AFD" w:rsidRPr="002264A7" w:rsidRDefault="00BE6AFD" w:rsidP="002264A7">
      <w:pPr>
        <w:pStyle w:val="ListParagraph"/>
        <w:numPr>
          <w:ilvl w:val="0"/>
          <w:numId w:val="2"/>
        </w:numPr>
        <w:rPr>
          <w:rFonts w:ascii="Times" w:hAnsi="Times"/>
        </w:rPr>
      </w:pPr>
      <w:r w:rsidRPr="002264A7">
        <w:rPr>
          <w:rFonts w:ascii="Times" w:hAnsi="Times"/>
        </w:rPr>
        <w:t>study film and television texts within an historical framework to become familiar with the various forces that shape such cultural productions,</w:t>
      </w:r>
    </w:p>
    <w:p w:rsidR="00BE6AFD" w:rsidRPr="002264A7" w:rsidRDefault="00BE6AFD" w:rsidP="002264A7">
      <w:pPr>
        <w:pStyle w:val="ListParagraph"/>
        <w:numPr>
          <w:ilvl w:val="0"/>
          <w:numId w:val="2"/>
        </w:numPr>
        <w:rPr>
          <w:rFonts w:ascii="Times" w:hAnsi="Times"/>
        </w:rPr>
      </w:pPr>
      <w:r w:rsidRPr="002264A7">
        <w:rPr>
          <w:rFonts w:ascii="Times" w:hAnsi="Times"/>
        </w:rPr>
        <w:t>learn to read, analyze, and interpret film and television texts,</w:t>
      </w:r>
    </w:p>
    <w:p w:rsidR="00BE6AFD" w:rsidRPr="002264A7" w:rsidRDefault="00BE6AFD" w:rsidP="002264A7">
      <w:pPr>
        <w:pStyle w:val="ListParagraph"/>
        <w:numPr>
          <w:ilvl w:val="0"/>
          <w:numId w:val="2"/>
        </w:numPr>
        <w:rPr>
          <w:rFonts w:ascii="Times" w:hAnsi="Times"/>
        </w:rPr>
      </w:pPr>
      <w:r w:rsidRPr="002264A7">
        <w:rPr>
          <w:rFonts w:ascii="Times" w:hAnsi="Times"/>
        </w:rPr>
        <w:t>develop a familiarity with a variety of historically-situated theories of film and television production and viewership</w:t>
      </w:r>
      <w:r w:rsidR="00EC4CA9" w:rsidRPr="002264A7">
        <w:rPr>
          <w:rFonts w:ascii="Times" w:hAnsi="Times"/>
        </w:rPr>
        <w:t>,</w:t>
      </w:r>
    </w:p>
    <w:p w:rsidR="00BE6AFD" w:rsidRPr="002264A7" w:rsidRDefault="006862F0" w:rsidP="002264A7">
      <w:pPr>
        <w:pStyle w:val="ListParagraph"/>
        <w:numPr>
          <w:ilvl w:val="0"/>
          <w:numId w:val="2"/>
        </w:numPr>
        <w:rPr>
          <w:rFonts w:ascii="Times" w:hAnsi="Times"/>
        </w:rPr>
      </w:pPr>
      <w:proofErr w:type="gramStart"/>
      <w:r w:rsidRPr="002264A7">
        <w:rPr>
          <w:rFonts w:ascii="Times" w:hAnsi="Times"/>
        </w:rPr>
        <w:t>u</w:t>
      </w:r>
      <w:r w:rsidR="00BE6AFD" w:rsidRPr="002264A7">
        <w:rPr>
          <w:rFonts w:ascii="Times" w:hAnsi="Times"/>
        </w:rPr>
        <w:t>nderstand</w:t>
      </w:r>
      <w:proofErr w:type="gramEnd"/>
      <w:r w:rsidR="00BE6AFD" w:rsidRPr="002264A7">
        <w:rPr>
          <w:rFonts w:ascii="Times" w:hAnsi="Times"/>
        </w:rPr>
        <w:t xml:space="preserve"> the complex relationship between popular </w:t>
      </w:r>
      <w:r w:rsidR="00537C5D" w:rsidRPr="002264A7">
        <w:rPr>
          <w:rFonts w:ascii="Times" w:hAnsi="Times"/>
        </w:rPr>
        <w:t>media</w:t>
      </w:r>
      <w:r w:rsidR="00BE6AFD" w:rsidRPr="002264A7">
        <w:rPr>
          <w:rFonts w:ascii="Times" w:hAnsi="Times"/>
        </w:rPr>
        <w:t xml:space="preserve"> and societal change</w:t>
      </w:r>
      <w:r w:rsidR="00EC4CA9" w:rsidRPr="002264A7">
        <w:rPr>
          <w:rFonts w:ascii="Times" w:hAnsi="Times"/>
        </w:rPr>
        <w:t>.</w:t>
      </w:r>
    </w:p>
    <w:p w:rsidR="00BE6AFD" w:rsidRDefault="00BE6AFD" w:rsidP="00BE6AFD">
      <w:pPr>
        <w:rPr>
          <w:rFonts w:ascii="Times" w:hAnsi="Times"/>
        </w:rPr>
      </w:pPr>
    </w:p>
    <w:p w:rsidR="00BE6AFD" w:rsidRDefault="00BE6AFD" w:rsidP="00BE6AFD">
      <w:pPr>
        <w:rPr>
          <w:rFonts w:ascii="Times" w:hAnsi="Times"/>
        </w:rPr>
      </w:pPr>
      <w:r>
        <w:rPr>
          <w:rFonts w:ascii="Times" w:hAnsi="Times"/>
          <w:b/>
        </w:rPr>
        <w:t>Texts:</w:t>
      </w:r>
      <w:r>
        <w:rPr>
          <w:rFonts w:ascii="Times" w:hAnsi="Times"/>
        </w:rPr>
        <w:t xml:space="preserve"> </w:t>
      </w:r>
    </w:p>
    <w:p w:rsidR="006862F0" w:rsidRPr="0020738E" w:rsidRDefault="006862F0" w:rsidP="0020738E">
      <w:pPr>
        <w:pStyle w:val="ListParagraph"/>
        <w:numPr>
          <w:ilvl w:val="0"/>
          <w:numId w:val="3"/>
        </w:numPr>
        <w:rPr>
          <w:rFonts w:ascii="Times New Roman" w:hAnsi="Times New Roman"/>
        </w:rPr>
      </w:pPr>
      <w:proofErr w:type="spellStart"/>
      <w:r w:rsidRPr="0020738E">
        <w:rPr>
          <w:rFonts w:ascii="Times New Roman" w:hAnsi="Times New Roman"/>
        </w:rPr>
        <w:t>Telotte</w:t>
      </w:r>
      <w:proofErr w:type="spellEnd"/>
      <w:r w:rsidRPr="0020738E">
        <w:rPr>
          <w:rFonts w:ascii="Times New Roman" w:hAnsi="Times New Roman"/>
        </w:rPr>
        <w:t xml:space="preserve">. </w:t>
      </w:r>
      <w:r w:rsidRPr="0020738E">
        <w:rPr>
          <w:rFonts w:ascii="Times New Roman" w:hAnsi="Times New Roman"/>
          <w:i/>
        </w:rPr>
        <w:t>The Science Fiction Film</w:t>
      </w:r>
      <w:r w:rsidRPr="0020738E">
        <w:rPr>
          <w:rFonts w:ascii="Times New Roman" w:hAnsi="Times New Roman"/>
        </w:rPr>
        <w:t>.  Cambridge UP, 2001. (SFF)</w:t>
      </w:r>
    </w:p>
    <w:p w:rsidR="006862F0" w:rsidRPr="0020738E" w:rsidRDefault="006862F0" w:rsidP="0020738E">
      <w:pPr>
        <w:pStyle w:val="ListParagraph"/>
        <w:numPr>
          <w:ilvl w:val="0"/>
          <w:numId w:val="3"/>
        </w:numPr>
        <w:rPr>
          <w:rFonts w:ascii="Times New Roman" w:hAnsi="Times New Roman"/>
        </w:rPr>
      </w:pPr>
      <w:proofErr w:type="spellStart"/>
      <w:r w:rsidRPr="0020738E">
        <w:rPr>
          <w:rFonts w:ascii="Times New Roman" w:hAnsi="Times New Roman"/>
        </w:rPr>
        <w:t>Telotte</w:t>
      </w:r>
      <w:proofErr w:type="spellEnd"/>
      <w:r w:rsidR="00C6103A" w:rsidRPr="0020738E">
        <w:rPr>
          <w:rFonts w:ascii="Times New Roman" w:hAnsi="Times New Roman"/>
        </w:rPr>
        <w:t xml:space="preserve">, </w:t>
      </w:r>
      <w:proofErr w:type="gramStart"/>
      <w:r w:rsidR="00C6103A" w:rsidRPr="0020738E">
        <w:rPr>
          <w:rFonts w:ascii="Times New Roman" w:hAnsi="Times New Roman"/>
        </w:rPr>
        <w:t>ed</w:t>
      </w:r>
      <w:proofErr w:type="gramEnd"/>
      <w:r w:rsidRPr="0020738E">
        <w:rPr>
          <w:rFonts w:ascii="Times New Roman" w:hAnsi="Times New Roman"/>
        </w:rPr>
        <w:t xml:space="preserve">. </w:t>
      </w:r>
      <w:r w:rsidRPr="0020738E">
        <w:rPr>
          <w:rFonts w:ascii="Times New Roman" w:hAnsi="Times New Roman"/>
          <w:i/>
        </w:rPr>
        <w:t>The Essential Science Fiction TV Reader</w:t>
      </w:r>
      <w:r w:rsidRPr="0020738E">
        <w:rPr>
          <w:rFonts w:ascii="Times New Roman" w:hAnsi="Times New Roman"/>
        </w:rPr>
        <w:t>. UP of Kentucky, 2008. (TVR)</w:t>
      </w:r>
    </w:p>
    <w:p w:rsidR="006862F0" w:rsidRPr="0020738E" w:rsidRDefault="006862F0" w:rsidP="0020738E">
      <w:pPr>
        <w:pStyle w:val="ListParagraph"/>
        <w:numPr>
          <w:ilvl w:val="0"/>
          <w:numId w:val="3"/>
        </w:numPr>
        <w:rPr>
          <w:rFonts w:ascii="Times New Roman" w:hAnsi="Times New Roman"/>
        </w:rPr>
      </w:pPr>
      <w:r w:rsidRPr="0020738E">
        <w:rPr>
          <w:rFonts w:ascii="Times New Roman" w:hAnsi="Times New Roman"/>
        </w:rPr>
        <w:t>Redmond</w:t>
      </w:r>
      <w:r w:rsidR="00C6103A" w:rsidRPr="0020738E">
        <w:rPr>
          <w:rFonts w:ascii="Times New Roman" w:hAnsi="Times New Roman"/>
        </w:rPr>
        <w:t>, ed</w:t>
      </w:r>
      <w:r w:rsidRPr="0020738E">
        <w:rPr>
          <w:rFonts w:ascii="Times New Roman" w:hAnsi="Times New Roman"/>
        </w:rPr>
        <w:t xml:space="preserve">. </w:t>
      </w:r>
      <w:r w:rsidRPr="0020738E">
        <w:rPr>
          <w:rFonts w:ascii="Times New Roman" w:hAnsi="Times New Roman"/>
          <w:i/>
        </w:rPr>
        <w:t>Liquid Metal: The Science Fiction Reader</w:t>
      </w:r>
      <w:r w:rsidRPr="0020738E">
        <w:rPr>
          <w:rFonts w:ascii="Times New Roman" w:hAnsi="Times New Roman"/>
        </w:rPr>
        <w:t xml:space="preserve">. (LM) </w:t>
      </w:r>
    </w:p>
    <w:p w:rsidR="006862F0" w:rsidRPr="0020738E" w:rsidRDefault="006862F0" w:rsidP="0020738E">
      <w:pPr>
        <w:pStyle w:val="ListParagraph"/>
        <w:numPr>
          <w:ilvl w:val="0"/>
          <w:numId w:val="3"/>
        </w:numPr>
        <w:rPr>
          <w:rFonts w:ascii="Times New Roman" w:hAnsi="Times New Roman"/>
        </w:rPr>
      </w:pPr>
      <w:r w:rsidRPr="0020738E">
        <w:rPr>
          <w:rFonts w:ascii="Times New Roman" w:hAnsi="Times New Roman"/>
        </w:rPr>
        <w:t>Selected Films and Television episodes, screened Wednesdays, 3-5, rm. 368</w:t>
      </w:r>
    </w:p>
    <w:p w:rsidR="00BE6AFD" w:rsidRDefault="00BE6AFD" w:rsidP="00BE6AFD">
      <w:pPr>
        <w:rPr>
          <w:rFonts w:ascii="Times" w:hAnsi="Times"/>
        </w:rPr>
      </w:pPr>
    </w:p>
    <w:p w:rsidR="006862F0" w:rsidRDefault="00E90742" w:rsidP="00BE6AFD">
      <w:pPr>
        <w:rPr>
          <w:rFonts w:ascii="Times" w:hAnsi="Times"/>
        </w:rPr>
      </w:pPr>
      <w:r>
        <w:rPr>
          <w:rFonts w:ascii="Times" w:hAnsi="Times"/>
          <w:b/>
        </w:rPr>
        <w:t>Graded Assignments:</w:t>
      </w:r>
    </w:p>
    <w:p w:rsidR="00E90742" w:rsidRDefault="00E90742" w:rsidP="00BE6AFD">
      <w:pPr>
        <w:rPr>
          <w:rFonts w:ascii="Times" w:hAnsi="Times"/>
        </w:rPr>
      </w:pPr>
      <w:r>
        <w:rPr>
          <w:rFonts w:ascii="Times" w:hAnsi="Times"/>
        </w:rPr>
        <w:t>2 Quizzes (</w:t>
      </w:r>
      <w:r w:rsidR="004F60F7">
        <w:rPr>
          <w:rFonts w:ascii="Times" w:hAnsi="Times"/>
        </w:rPr>
        <w:t>each 20% of grade</w:t>
      </w:r>
      <w:r>
        <w:rPr>
          <w:rFonts w:ascii="Times" w:hAnsi="Times"/>
        </w:rPr>
        <w:t>)</w:t>
      </w:r>
    </w:p>
    <w:p w:rsidR="00E90742" w:rsidRDefault="00E90742" w:rsidP="00BE6AFD">
      <w:pPr>
        <w:rPr>
          <w:rFonts w:ascii="Times" w:hAnsi="Times"/>
        </w:rPr>
      </w:pPr>
      <w:r>
        <w:rPr>
          <w:rFonts w:ascii="Times" w:hAnsi="Times"/>
        </w:rPr>
        <w:t>Oral Report (20% of grade)</w:t>
      </w:r>
    </w:p>
    <w:p w:rsidR="00E90742" w:rsidRDefault="00E90742" w:rsidP="00BE6AFD">
      <w:pPr>
        <w:rPr>
          <w:rFonts w:ascii="Times" w:hAnsi="Times"/>
        </w:rPr>
      </w:pPr>
      <w:r>
        <w:rPr>
          <w:rFonts w:ascii="Times" w:hAnsi="Times"/>
        </w:rPr>
        <w:t>Term Paper (20 % of grade)</w:t>
      </w:r>
    </w:p>
    <w:p w:rsidR="00E90742" w:rsidRDefault="00E90742" w:rsidP="00BE6AFD">
      <w:pPr>
        <w:rPr>
          <w:rFonts w:ascii="Times" w:hAnsi="Times"/>
        </w:rPr>
      </w:pPr>
      <w:r>
        <w:rPr>
          <w:rFonts w:ascii="Times" w:hAnsi="Times"/>
        </w:rPr>
        <w:t>Final Exam (20% of grade)</w:t>
      </w:r>
    </w:p>
    <w:p w:rsidR="00E90742" w:rsidRDefault="00E90742" w:rsidP="00BE6AFD">
      <w:pPr>
        <w:rPr>
          <w:rFonts w:ascii="Times" w:hAnsi="Times"/>
        </w:rPr>
      </w:pPr>
    </w:p>
    <w:p w:rsidR="00E90742" w:rsidRDefault="00E90742" w:rsidP="00BE6AFD">
      <w:pPr>
        <w:rPr>
          <w:rFonts w:ascii="Times" w:hAnsi="Times"/>
        </w:rPr>
      </w:pPr>
      <w:r>
        <w:rPr>
          <w:rFonts w:ascii="Times" w:hAnsi="Times"/>
          <w:b/>
        </w:rPr>
        <w:t>Attendance</w:t>
      </w:r>
      <w:r w:rsidR="0020738E">
        <w:rPr>
          <w:rFonts w:ascii="Times" w:hAnsi="Times"/>
          <w:b/>
        </w:rPr>
        <w:t xml:space="preserve"> and Participation</w:t>
      </w:r>
      <w:r>
        <w:rPr>
          <w:rFonts w:ascii="Times" w:hAnsi="Times"/>
          <w:b/>
        </w:rPr>
        <w:t xml:space="preserve"> Policy:</w:t>
      </w:r>
    </w:p>
    <w:p w:rsidR="0020738E" w:rsidRPr="0020738E" w:rsidRDefault="0020738E" w:rsidP="0020738E">
      <w:pPr>
        <w:rPr>
          <w:rFonts w:ascii="Times New Roman" w:hAnsi="Times New Roman"/>
        </w:rPr>
      </w:pPr>
      <w:r w:rsidRPr="0020738E">
        <w:rPr>
          <w:rFonts w:ascii="Times New Roman" w:hAnsi="Times New Roman"/>
          <w:bCs/>
          <w:color w:val="000000"/>
          <w:szCs w:val="24"/>
        </w:rPr>
        <w:t>Participation</w:t>
      </w:r>
      <w:r w:rsidRPr="0020738E">
        <w:rPr>
          <w:rFonts w:ascii="Times New Roman" w:hAnsi="Times New Roman"/>
          <w:color w:val="000000"/>
          <w:szCs w:val="24"/>
        </w:rPr>
        <w:t xml:space="preserve"> assumes presence; that is, you must show up to class on time on a regular basis. You are allowed three free absences to do with as you please.  </w:t>
      </w:r>
      <w:r w:rsidRPr="0020738E">
        <w:rPr>
          <w:rFonts w:ascii="Times New Roman" w:hAnsi="Times New Roman"/>
        </w:rPr>
        <w:t>Excessive class absences (more than 5) will result in a one-letter-grade reduction in the final grade.</w:t>
      </w:r>
    </w:p>
    <w:p w:rsidR="0020738E" w:rsidRPr="0020738E" w:rsidRDefault="0020738E" w:rsidP="0020738E">
      <w:p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color w:val="000000"/>
          <w:szCs w:val="24"/>
        </w:rPr>
        <w:t> </w:t>
      </w:r>
    </w:p>
    <w:p w:rsidR="0020738E" w:rsidRPr="0020738E" w:rsidRDefault="0020738E" w:rsidP="0020738E">
      <w:p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i/>
          <w:iCs/>
          <w:color w:val="000000"/>
          <w:szCs w:val="24"/>
        </w:rPr>
        <w:t>If you miss six or more classes, you run the risk of failing the course as a whole.</w:t>
      </w:r>
      <w:r w:rsidRPr="0020738E">
        <w:rPr>
          <w:rFonts w:ascii="Times New Roman" w:hAnsi="Times New Roman"/>
          <w:color w:val="000000"/>
          <w:szCs w:val="24"/>
        </w:rPr>
        <w:t> If you have an illness or family emergency that prevents you from attending class, contact the instructor as soon as possible by email. If you are late for class, it is your responsibility to make sure that you are not recorded as absent. If you miss a class for any reason, it is your responsibility to find out what you missed </w:t>
      </w:r>
      <w:r w:rsidRPr="0020738E">
        <w:rPr>
          <w:rFonts w:ascii="Times New Roman" w:hAnsi="Times New Roman"/>
          <w:i/>
          <w:iCs/>
          <w:color w:val="000000"/>
          <w:szCs w:val="24"/>
        </w:rPr>
        <w:t>before</w:t>
      </w:r>
      <w:r w:rsidRPr="0020738E">
        <w:rPr>
          <w:rFonts w:ascii="Times New Roman" w:hAnsi="Times New Roman"/>
          <w:color w:val="000000"/>
          <w:szCs w:val="24"/>
        </w:rPr>
        <w:t> the next class.</w:t>
      </w:r>
    </w:p>
    <w:p w:rsidR="0020738E" w:rsidRPr="0020738E" w:rsidRDefault="0020738E" w:rsidP="0020738E">
      <w:p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color w:val="000000"/>
          <w:szCs w:val="24"/>
        </w:rPr>
        <w:t> </w:t>
      </w:r>
    </w:p>
    <w:p w:rsidR="0020738E" w:rsidRPr="0020738E" w:rsidRDefault="0020738E" w:rsidP="0020738E">
      <w:p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color w:val="000000"/>
          <w:szCs w:val="24"/>
        </w:rPr>
        <w:t>In addition to attendance, your participation grade will be based on the following criteria:</w:t>
      </w:r>
    </w:p>
    <w:p w:rsidR="0020738E" w:rsidRPr="0020738E" w:rsidRDefault="0020738E" w:rsidP="0020738E">
      <w:pPr>
        <w:pStyle w:val="ListParagraph"/>
        <w:numPr>
          <w:ilvl w:val="0"/>
          <w:numId w:val="5"/>
        </w:num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color w:val="000000"/>
          <w:szCs w:val="24"/>
        </w:rPr>
        <w:t>Doing the readings and assignments</w:t>
      </w:r>
    </w:p>
    <w:p w:rsidR="0020738E" w:rsidRPr="0020738E" w:rsidRDefault="0020738E" w:rsidP="0020738E">
      <w:pPr>
        <w:pStyle w:val="ListParagraph"/>
        <w:numPr>
          <w:ilvl w:val="0"/>
          <w:numId w:val="5"/>
        </w:num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color w:val="000000"/>
          <w:szCs w:val="24"/>
        </w:rPr>
        <w:t>Actively participating in class discussions and assignments</w:t>
      </w:r>
    </w:p>
    <w:p w:rsidR="0020738E" w:rsidRPr="0020738E" w:rsidRDefault="0020738E" w:rsidP="0020738E">
      <w:pPr>
        <w:pStyle w:val="ListParagraph"/>
        <w:numPr>
          <w:ilvl w:val="0"/>
          <w:numId w:val="5"/>
        </w:num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color w:val="000000"/>
          <w:szCs w:val="24"/>
        </w:rPr>
        <w:t>Actively participating in all small-group activities (workshops, etc.)</w:t>
      </w:r>
    </w:p>
    <w:p w:rsidR="0020738E" w:rsidRPr="0020738E" w:rsidRDefault="0020738E" w:rsidP="0020738E">
      <w:p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color w:val="000000"/>
          <w:szCs w:val="24"/>
        </w:rPr>
        <w:t> </w:t>
      </w:r>
    </w:p>
    <w:p w:rsidR="0020738E" w:rsidRDefault="0020738E" w:rsidP="0020738E">
      <w:p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color w:val="000000"/>
          <w:szCs w:val="24"/>
        </w:rPr>
        <w:t>Your participation grade will be negatively affected by any forms of behavior that disrupt the classroom experience, including:</w:t>
      </w:r>
    </w:p>
    <w:p w:rsidR="0020738E" w:rsidRPr="0020738E" w:rsidRDefault="0020738E" w:rsidP="0020738E">
      <w:pPr>
        <w:pStyle w:val="ListParagraph"/>
        <w:numPr>
          <w:ilvl w:val="0"/>
          <w:numId w:val="4"/>
        </w:num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color w:val="000000"/>
          <w:szCs w:val="24"/>
        </w:rPr>
        <w:t>Failure to do the readings</w:t>
      </w:r>
    </w:p>
    <w:p w:rsidR="0020738E" w:rsidRPr="0020738E" w:rsidRDefault="0020738E" w:rsidP="0020738E">
      <w:pPr>
        <w:pStyle w:val="ListParagraph"/>
        <w:numPr>
          <w:ilvl w:val="0"/>
          <w:numId w:val="4"/>
        </w:num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color w:val="000000"/>
          <w:szCs w:val="24"/>
        </w:rPr>
        <w:t>Failure to be courteous to others when talking in class or posting online</w:t>
      </w:r>
    </w:p>
    <w:p w:rsidR="0020738E" w:rsidRPr="0020738E" w:rsidRDefault="0020738E" w:rsidP="0020738E">
      <w:pPr>
        <w:pStyle w:val="ListParagraph"/>
        <w:numPr>
          <w:ilvl w:val="0"/>
          <w:numId w:val="4"/>
        </w:numPr>
        <w:shd w:val="clear" w:color="auto" w:fill="FFFFFF"/>
        <w:overflowPunct/>
        <w:autoSpaceDE/>
        <w:autoSpaceDN/>
        <w:adjustRightInd/>
        <w:textAlignment w:val="auto"/>
        <w:rPr>
          <w:rFonts w:ascii="Times New Roman" w:hAnsi="Times New Roman"/>
          <w:color w:val="000000"/>
          <w:sz w:val="20"/>
        </w:rPr>
      </w:pPr>
      <w:r w:rsidRPr="0020738E">
        <w:rPr>
          <w:rFonts w:ascii="Times New Roman" w:hAnsi="Times New Roman"/>
          <w:color w:val="000000"/>
          <w:szCs w:val="24"/>
        </w:rPr>
        <w:t>Disrupting class in nonverbal ways (Reading the paper, checking your cell phone, doing homework, or sleeping in class. If you get caught doing these things you will be counted absent for the day.)</w:t>
      </w:r>
    </w:p>
    <w:p w:rsidR="00E90742" w:rsidRDefault="00E90742" w:rsidP="00BE6AFD">
      <w:pPr>
        <w:rPr>
          <w:rFonts w:ascii="Times" w:hAnsi="Times"/>
        </w:rPr>
      </w:pPr>
    </w:p>
    <w:p w:rsidR="0020738E" w:rsidRPr="0020738E" w:rsidRDefault="0020738E" w:rsidP="0020738E">
      <w:pPr>
        <w:rPr>
          <w:rFonts w:ascii="Times New Roman" w:hAnsi="Times New Roman"/>
          <w:b/>
          <w:szCs w:val="24"/>
        </w:rPr>
      </w:pPr>
      <w:r w:rsidRPr="0020738E">
        <w:rPr>
          <w:rFonts w:ascii="Times New Roman" w:hAnsi="Times New Roman"/>
          <w:b/>
          <w:szCs w:val="24"/>
        </w:rPr>
        <w:t>Students with Disabilities:</w:t>
      </w:r>
    </w:p>
    <w:p w:rsidR="0020738E" w:rsidRPr="0020738E" w:rsidRDefault="0020738E" w:rsidP="0020738E">
      <w:pPr>
        <w:rPr>
          <w:rFonts w:ascii="Times New Roman" w:hAnsi="Times New Roman"/>
          <w:szCs w:val="24"/>
        </w:rPr>
      </w:pPr>
      <w:r w:rsidRPr="0020738E">
        <w:rPr>
          <w:rFonts w:ascii="Times New Roman" w:hAnsi="Times New Roman"/>
          <w:szCs w:val="24"/>
        </w:rPr>
        <w:t xml:space="preserve">Any student who feels that he or she may need an accommodation for any sort of disability, please make an appointment to see me during office hours.  Students with disabilities should also contact Access Disabled Assistance Program for Tech Students (ADAPTS) to discuss reasonable accommodations.  For an appointment with a counselor, call 404-894-2564 (voice) or 404-894-1664 (voice/ TDD) or visit Suite 210 in the </w:t>
      </w:r>
      <w:proofErr w:type="spellStart"/>
      <w:r w:rsidRPr="0020738E">
        <w:rPr>
          <w:rFonts w:ascii="Times New Roman" w:hAnsi="Times New Roman"/>
          <w:szCs w:val="24"/>
        </w:rPr>
        <w:t>Smithgall</w:t>
      </w:r>
      <w:proofErr w:type="spellEnd"/>
      <w:r w:rsidRPr="0020738E">
        <w:rPr>
          <w:rFonts w:ascii="Times New Roman" w:hAnsi="Times New Roman"/>
          <w:szCs w:val="24"/>
        </w:rPr>
        <w:t xml:space="preserve"> Student Services Building.  For more information, please </w:t>
      </w:r>
      <w:hyperlink r:id="rId7" w:history="1">
        <w:r w:rsidRPr="0020738E">
          <w:rPr>
            <w:rStyle w:val="Hyperlink"/>
            <w:rFonts w:ascii="Times New Roman" w:hAnsi="Times New Roman"/>
            <w:szCs w:val="24"/>
          </w:rPr>
          <w:t>visit the ADAPTS website</w:t>
        </w:r>
      </w:hyperlink>
      <w:r w:rsidRPr="0020738E">
        <w:rPr>
          <w:rFonts w:ascii="Times New Roman" w:hAnsi="Times New Roman"/>
          <w:szCs w:val="24"/>
        </w:rPr>
        <w:t>.</w:t>
      </w:r>
    </w:p>
    <w:p w:rsidR="0020738E" w:rsidRPr="0020738E" w:rsidRDefault="0020738E" w:rsidP="0020738E">
      <w:pPr>
        <w:rPr>
          <w:rFonts w:ascii="Times New Roman" w:hAnsi="Times New Roman"/>
          <w:szCs w:val="24"/>
        </w:rPr>
      </w:pPr>
    </w:p>
    <w:p w:rsidR="0020738E" w:rsidRPr="0020738E" w:rsidRDefault="0020738E" w:rsidP="0020738E">
      <w:pPr>
        <w:rPr>
          <w:rFonts w:ascii="Times New Roman" w:hAnsi="Times New Roman"/>
          <w:b/>
          <w:szCs w:val="24"/>
        </w:rPr>
      </w:pPr>
      <w:r w:rsidRPr="0020738E">
        <w:rPr>
          <w:rFonts w:ascii="Times New Roman" w:hAnsi="Times New Roman"/>
          <w:b/>
          <w:szCs w:val="24"/>
        </w:rPr>
        <w:t>Academic Honesty and Integrity:</w:t>
      </w:r>
    </w:p>
    <w:p w:rsidR="0020738E" w:rsidRPr="0020738E" w:rsidRDefault="0020738E" w:rsidP="0020738E">
      <w:pPr>
        <w:rPr>
          <w:rFonts w:ascii="Times New Roman" w:hAnsi="Times New Roman"/>
          <w:szCs w:val="24"/>
        </w:rPr>
      </w:pPr>
      <w:r w:rsidRPr="0020738E">
        <w:rPr>
          <w:rFonts w:ascii="Times New Roman" w:hAnsi="Times New Roman"/>
          <w:szCs w:val="24"/>
        </w:rPr>
        <w:t>All work you turn in for this class must be your own work, with all outside reference sources properly cited and acknowledged.  According to Section 3 of the</w:t>
      </w:r>
      <w:hyperlink r:id="rId8" w:history="1">
        <w:r w:rsidRPr="0020738E">
          <w:rPr>
            <w:rStyle w:val="Hyperlink"/>
            <w:rFonts w:ascii="Times New Roman" w:hAnsi="Times New Roman"/>
            <w:szCs w:val="24"/>
          </w:rPr>
          <w:t xml:space="preserve"> Academic Honor Code</w:t>
        </w:r>
      </w:hyperlink>
      <w:r w:rsidRPr="0020738E">
        <w:rPr>
          <w:rFonts w:ascii="Times New Roman" w:hAnsi="Times New Roman"/>
          <w:szCs w:val="24"/>
        </w:rPr>
        <w:t>,</w:t>
      </w:r>
    </w:p>
    <w:p w:rsidR="0020738E" w:rsidRPr="0020738E" w:rsidRDefault="0020738E" w:rsidP="0020738E">
      <w:pPr>
        <w:ind w:left="720"/>
        <w:rPr>
          <w:rFonts w:ascii="Times New Roman" w:hAnsi="Times New Roman"/>
          <w:szCs w:val="24"/>
        </w:rPr>
      </w:pPr>
      <w:r w:rsidRPr="0020738E">
        <w:rPr>
          <w:rFonts w:ascii="Times New Roman" w:hAnsi="Times New Roman"/>
          <w:szCs w:val="24"/>
        </w:rPr>
        <w:t xml:space="preserve">Students are expected to act according to the highest ethical standards.  The immediate objective of the Honor Code is to prevent any students from gaining an </w:t>
      </w:r>
      <w:r w:rsidRPr="0020738E">
        <w:rPr>
          <w:rFonts w:ascii="Times New Roman" w:hAnsi="Times New Roman"/>
          <w:szCs w:val="24"/>
        </w:rPr>
        <w:lastRenderedPageBreak/>
        <w:t>unfair advantage over other students through academic misconduct.  Academic misconduct is any act that does or could improperly distort student grades or other student academic records.  Such acts include but need not be limited to the following:</w:t>
      </w:r>
    </w:p>
    <w:p w:rsidR="0020738E" w:rsidRPr="0020738E" w:rsidRDefault="0020738E" w:rsidP="0020738E">
      <w:pPr>
        <w:pStyle w:val="ListParagraph"/>
        <w:numPr>
          <w:ilvl w:val="1"/>
          <w:numId w:val="7"/>
        </w:numPr>
        <w:overflowPunct/>
        <w:autoSpaceDE/>
        <w:autoSpaceDN/>
        <w:adjustRightInd/>
        <w:textAlignment w:val="auto"/>
        <w:rPr>
          <w:rFonts w:ascii="Times New Roman" w:hAnsi="Times New Roman"/>
          <w:szCs w:val="24"/>
        </w:rPr>
      </w:pPr>
      <w:r w:rsidRPr="0020738E">
        <w:rPr>
          <w:rFonts w:ascii="Times New Roman" w:hAnsi="Times New Roman"/>
          <w:szCs w:val="24"/>
        </w:rPr>
        <w:t>Possessing, using, or exchanging improperly acquired written or verbal information in the preparation of any essay, laboratory report, examination, or other assignment included in an academic course;</w:t>
      </w:r>
    </w:p>
    <w:p w:rsidR="0020738E" w:rsidRPr="0020738E" w:rsidRDefault="0020738E" w:rsidP="0020738E">
      <w:pPr>
        <w:pStyle w:val="ListParagraph"/>
        <w:numPr>
          <w:ilvl w:val="1"/>
          <w:numId w:val="7"/>
        </w:numPr>
        <w:overflowPunct/>
        <w:autoSpaceDE/>
        <w:autoSpaceDN/>
        <w:adjustRightInd/>
        <w:textAlignment w:val="auto"/>
        <w:rPr>
          <w:rFonts w:ascii="Times New Roman" w:hAnsi="Times New Roman"/>
          <w:szCs w:val="24"/>
        </w:rPr>
      </w:pPr>
      <w:r w:rsidRPr="0020738E">
        <w:rPr>
          <w:rFonts w:ascii="Times New Roman" w:hAnsi="Times New Roman"/>
          <w:szCs w:val="24"/>
        </w:rPr>
        <w:t>Substitution for, or unauthorized collaboration with, a student in the commission of academic requirements;</w:t>
      </w:r>
    </w:p>
    <w:p w:rsidR="0020738E" w:rsidRPr="0020738E" w:rsidRDefault="0020738E" w:rsidP="0020738E">
      <w:pPr>
        <w:pStyle w:val="ListParagraph"/>
        <w:numPr>
          <w:ilvl w:val="1"/>
          <w:numId w:val="7"/>
        </w:numPr>
        <w:overflowPunct/>
        <w:autoSpaceDE/>
        <w:autoSpaceDN/>
        <w:adjustRightInd/>
        <w:textAlignment w:val="auto"/>
        <w:rPr>
          <w:rFonts w:ascii="Times New Roman" w:hAnsi="Times New Roman"/>
          <w:szCs w:val="24"/>
        </w:rPr>
      </w:pPr>
      <w:r w:rsidRPr="0020738E">
        <w:rPr>
          <w:rFonts w:ascii="Times New Roman" w:hAnsi="Times New Roman"/>
          <w:szCs w:val="24"/>
        </w:rPr>
        <w:t>Submission of material that is wholly or substantially identical to that created or published by another person or persons, without adequate credit notations including authorship (plagiarism);</w:t>
      </w:r>
    </w:p>
    <w:p w:rsidR="0020738E" w:rsidRPr="0020738E" w:rsidRDefault="0020738E" w:rsidP="0020738E">
      <w:pPr>
        <w:pStyle w:val="ListParagraph"/>
        <w:numPr>
          <w:ilvl w:val="1"/>
          <w:numId w:val="7"/>
        </w:numPr>
        <w:overflowPunct/>
        <w:autoSpaceDE/>
        <w:autoSpaceDN/>
        <w:adjustRightInd/>
        <w:textAlignment w:val="auto"/>
        <w:rPr>
          <w:rFonts w:ascii="Times New Roman" w:hAnsi="Times New Roman"/>
          <w:szCs w:val="24"/>
        </w:rPr>
      </w:pPr>
      <w:r w:rsidRPr="0020738E">
        <w:rPr>
          <w:rFonts w:ascii="Times New Roman" w:hAnsi="Times New Roman"/>
          <w:szCs w:val="24"/>
        </w:rPr>
        <w:t>False claims of performance or work that has been submitted by the claimant;</w:t>
      </w:r>
    </w:p>
    <w:p w:rsidR="0020738E" w:rsidRPr="0020738E" w:rsidRDefault="0020738E" w:rsidP="0020738E">
      <w:pPr>
        <w:pStyle w:val="ListParagraph"/>
        <w:numPr>
          <w:ilvl w:val="1"/>
          <w:numId w:val="7"/>
        </w:numPr>
        <w:overflowPunct/>
        <w:autoSpaceDE/>
        <w:autoSpaceDN/>
        <w:adjustRightInd/>
        <w:textAlignment w:val="auto"/>
        <w:rPr>
          <w:rFonts w:ascii="Times New Roman" w:hAnsi="Times New Roman"/>
          <w:szCs w:val="24"/>
        </w:rPr>
      </w:pPr>
      <w:r w:rsidRPr="0020738E">
        <w:rPr>
          <w:rFonts w:ascii="Times New Roman" w:hAnsi="Times New Roman"/>
          <w:szCs w:val="24"/>
        </w:rPr>
        <w:t>Alteration or insertion of any academic grade or rating so as to obtain unearned academic credit;</w:t>
      </w:r>
    </w:p>
    <w:p w:rsidR="0020738E" w:rsidRPr="0020738E" w:rsidRDefault="0020738E" w:rsidP="0020738E">
      <w:pPr>
        <w:pStyle w:val="ListParagraph"/>
        <w:numPr>
          <w:ilvl w:val="1"/>
          <w:numId w:val="7"/>
        </w:numPr>
        <w:overflowPunct/>
        <w:autoSpaceDE/>
        <w:autoSpaceDN/>
        <w:adjustRightInd/>
        <w:textAlignment w:val="auto"/>
        <w:rPr>
          <w:rFonts w:ascii="Times New Roman" w:hAnsi="Times New Roman"/>
          <w:szCs w:val="24"/>
        </w:rPr>
      </w:pPr>
      <w:r w:rsidRPr="0020738E">
        <w:rPr>
          <w:rFonts w:ascii="Times New Roman" w:hAnsi="Times New Roman"/>
          <w:szCs w:val="24"/>
        </w:rPr>
        <w:t>Deliberate falsification of a written or verbal statement of fact to a member of the faculty so as to obtain unearned academic credit;</w:t>
      </w:r>
    </w:p>
    <w:p w:rsidR="0020738E" w:rsidRPr="0020738E" w:rsidRDefault="0020738E" w:rsidP="0020738E">
      <w:pPr>
        <w:pStyle w:val="ListParagraph"/>
        <w:numPr>
          <w:ilvl w:val="1"/>
          <w:numId w:val="7"/>
        </w:numPr>
        <w:overflowPunct/>
        <w:autoSpaceDE/>
        <w:autoSpaceDN/>
        <w:adjustRightInd/>
        <w:textAlignment w:val="auto"/>
        <w:rPr>
          <w:rFonts w:ascii="Times New Roman" w:hAnsi="Times New Roman"/>
          <w:szCs w:val="24"/>
        </w:rPr>
      </w:pPr>
      <w:r w:rsidRPr="0020738E">
        <w:rPr>
          <w:rFonts w:ascii="Times New Roman" w:hAnsi="Times New Roman"/>
          <w:szCs w:val="24"/>
        </w:rPr>
        <w:t>Forgery, alteration, or misuse of any institute document relating to the academic status of the student.</w:t>
      </w:r>
    </w:p>
    <w:p w:rsidR="0020738E" w:rsidRPr="0020738E" w:rsidRDefault="0020738E" w:rsidP="0020738E">
      <w:pPr>
        <w:pStyle w:val="ListParagraph"/>
        <w:rPr>
          <w:rFonts w:ascii="Times New Roman" w:hAnsi="Times New Roman"/>
          <w:szCs w:val="24"/>
        </w:rPr>
      </w:pPr>
    </w:p>
    <w:p w:rsidR="0020738E" w:rsidRPr="0020738E" w:rsidRDefault="0020738E" w:rsidP="0020738E">
      <w:pPr>
        <w:pStyle w:val="ListParagraph"/>
        <w:rPr>
          <w:rFonts w:ascii="Times New Roman" w:hAnsi="Times New Roman"/>
          <w:szCs w:val="24"/>
        </w:rPr>
      </w:pPr>
      <w:r w:rsidRPr="0020738E">
        <w:rPr>
          <w:rFonts w:ascii="Times New Roman" w:hAnsi="Times New Roman"/>
          <w:szCs w:val="24"/>
        </w:rPr>
        <w:t>While these acts constitute assured instances of academic misconduct, other acts of academic misconduct may be defined by the professor.</w:t>
      </w:r>
    </w:p>
    <w:p w:rsidR="0020738E" w:rsidRPr="0020738E" w:rsidRDefault="0020738E" w:rsidP="0020738E">
      <w:pPr>
        <w:pStyle w:val="ListParagraph"/>
        <w:rPr>
          <w:rFonts w:ascii="Times New Roman" w:hAnsi="Times New Roman"/>
          <w:szCs w:val="24"/>
        </w:rPr>
      </w:pPr>
    </w:p>
    <w:p w:rsidR="0020738E" w:rsidRPr="0020738E" w:rsidRDefault="0020738E" w:rsidP="0020738E">
      <w:pPr>
        <w:pStyle w:val="ListParagraph"/>
        <w:rPr>
          <w:rFonts w:ascii="Times New Roman" w:hAnsi="Times New Roman"/>
          <w:szCs w:val="24"/>
        </w:rPr>
      </w:pPr>
      <w:r w:rsidRPr="0020738E">
        <w:rPr>
          <w:rFonts w:ascii="Times New Roman" w:hAnsi="Times New Roman"/>
          <w:szCs w:val="24"/>
        </w:rPr>
        <w:t>Students must sign the Honor Agreement affirming their commitment to uphold the Honor Code before becoming a part of the Georgia Tech community.  The Honor Agreement may reappear on exams and other assignments to remind students of their responsibilities under the Georgia Institute of Technology Academic Honor Code.</w:t>
      </w:r>
    </w:p>
    <w:p w:rsidR="0020738E" w:rsidRPr="0020738E" w:rsidRDefault="0020738E" w:rsidP="0020738E">
      <w:pPr>
        <w:rPr>
          <w:rFonts w:ascii="Times New Roman" w:hAnsi="Times New Roman"/>
          <w:szCs w:val="24"/>
        </w:rPr>
      </w:pPr>
    </w:p>
    <w:p w:rsidR="0020738E" w:rsidRPr="0020738E" w:rsidRDefault="0020738E" w:rsidP="0020738E">
      <w:pPr>
        <w:rPr>
          <w:rFonts w:ascii="Times New Roman" w:hAnsi="Times New Roman"/>
          <w:b/>
          <w:szCs w:val="24"/>
        </w:rPr>
      </w:pPr>
      <w:r w:rsidRPr="0020738E">
        <w:rPr>
          <w:rFonts w:ascii="Times New Roman" w:hAnsi="Times New Roman"/>
          <w:b/>
          <w:szCs w:val="24"/>
        </w:rPr>
        <w:t>A Further Note about Plagiarism:</w:t>
      </w:r>
    </w:p>
    <w:p w:rsidR="0020738E" w:rsidRPr="0020738E" w:rsidRDefault="0020738E" w:rsidP="0020738E">
      <w:pPr>
        <w:rPr>
          <w:rFonts w:ascii="Times New Roman" w:hAnsi="Times New Roman"/>
          <w:szCs w:val="24"/>
        </w:rPr>
      </w:pPr>
      <w:r w:rsidRPr="0020738E">
        <w:rPr>
          <w:rFonts w:ascii="Times New Roman" w:hAnsi="Times New Roman"/>
          <w:szCs w:val="24"/>
        </w:rPr>
        <w:t xml:space="preserve">According to Dictionary.com, </w:t>
      </w:r>
      <w:hyperlink r:id="rId9" w:history="1">
        <w:r w:rsidRPr="0020738E">
          <w:rPr>
            <w:rStyle w:val="Hyperlink"/>
            <w:rFonts w:ascii="Times New Roman" w:hAnsi="Times New Roman"/>
            <w:szCs w:val="24"/>
          </w:rPr>
          <w:t>plagiarism</w:t>
        </w:r>
      </w:hyperlink>
      <w:r w:rsidRPr="0020738E">
        <w:rPr>
          <w:rFonts w:ascii="Times New Roman" w:hAnsi="Times New Roman"/>
          <w:szCs w:val="24"/>
        </w:rPr>
        <w:t xml:space="preserve"> is defined as:</w:t>
      </w:r>
    </w:p>
    <w:p w:rsidR="0020738E" w:rsidRPr="0020738E" w:rsidRDefault="0020738E" w:rsidP="0020738E">
      <w:pPr>
        <w:pStyle w:val="ListParagraph"/>
        <w:numPr>
          <w:ilvl w:val="0"/>
          <w:numId w:val="6"/>
        </w:numPr>
        <w:overflowPunct/>
        <w:autoSpaceDE/>
        <w:autoSpaceDN/>
        <w:adjustRightInd/>
        <w:textAlignment w:val="auto"/>
        <w:rPr>
          <w:rFonts w:ascii="Times New Roman" w:hAnsi="Times New Roman"/>
          <w:szCs w:val="24"/>
        </w:rPr>
      </w:pPr>
      <w:r w:rsidRPr="0020738E">
        <w:rPr>
          <w:rFonts w:ascii="Times New Roman" w:hAnsi="Times New Roman"/>
          <w:szCs w:val="24"/>
        </w:rPr>
        <w:t xml:space="preserve"> an act or instance of using or closely imitating the language and thoughts of another author without authorization and the representation of that author’s work as one’s own, as by  not crediting the original author;</w:t>
      </w:r>
    </w:p>
    <w:p w:rsidR="0020738E" w:rsidRPr="0020738E" w:rsidRDefault="0020738E" w:rsidP="0020738E">
      <w:pPr>
        <w:pStyle w:val="ListParagraph"/>
        <w:numPr>
          <w:ilvl w:val="0"/>
          <w:numId w:val="6"/>
        </w:numPr>
        <w:overflowPunct/>
        <w:autoSpaceDE/>
        <w:autoSpaceDN/>
        <w:adjustRightInd/>
        <w:textAlignment w:val="auto"/>
        <w:rPr>
          <w:rFonts w:ascii="Times New Roman" w:hAnsi="Times New Roman"/>
          <w:szCs w:val="24"/>
        </w:rPr>
      </w:pPr>
      <w:proofErr w:type="gramStart"/>
      <w:r w:rsidRPr="0020738E">
        <w:rPr>
          <w:rFonts w:ascii="Times New Roman" w:hAnsi="Times New Roman"/>
          <w:szCs w:val="24"/>
        </w:rPr>
        <w:t>a</w:t>
      </w:r>
      <w:proofErr w:type="gramEnd"/>
      <w:r w:rsidRPr="0020738E">
        <w:rPr>
          <w:rFonts w:ascii="Times New Roman" w:hAnsi="Times New Roman"/>
          <w:szCs w:val="24"/>
        </w:rPr>
        <w:t xml:space="preserve"> piece of writing or other work reflection such unauthorized use or imitation.</w:t>
      </w:r>
    </w:p>
    <w:p w:rsidR="0020738E" w:rsidRPr="0020738E" w:rsidRDefault="0020738E" w:rsidP="0020738E">
      <w:pPr>
        <w:rPr>
          <w:rFonts w:ascii="Times New Roman" w:hAnsi="Times New Roman"/>
          <w:szCs w:val="24"/>
        </w:rPr>
      </w:pPr>
    </w:p>
    <w:p w:rsidR="0020738E" w:rsidRPr="0020738E" w:rsidRDefault="0020738E" w:rsidP="0020738E">
      <w:pPr>
        <w:rPr>
          <w:rFonts w:ascii="Times New Roman" w:hAnsi="Times New Roman"/>
          <w:szCs w:val="24"/>
        </w:rPr>
      </w:pPr>
      <w:r w:rsidRPr="0020738E">
        <w:rPr>
          <w:rFonts w:ascii="Times New Roman" w:hAnsi="Times New Roman"/>
          <w:szCs w:val="24"/>
        </w:rPr>
        <w:t>In addition, other instances of plagiarism include, but are not limited to, putting a quotation around an entire article, and citing it, and turning that “quoted” article in as your work; cutting and pasting more than 10%  of your paper; improperly citing sources including forgetting to include a source on your works cited page or within the body of your texts; imitating the arguing style of another author without attribution; buying and turning in a paper from a term paper mill; forgetting to use quotation marks for a direct quotation; paraphrasing materials from a source without proper documentation; etc.</w:t>
      </w:r>
    </w:p>
    <w:p w:rsidR="0020738E" w:rsidRPr="0020738E" w:rsidRDefault="0020738E" w:rsidP="0020738E">
      <w:pPr>
        <w:rPr>
          <w:rFonts w:ascii="Times New Roman" w:hAnsi="Times New Roman"/>
          <w:szCs w:val="24"/>
        </w:rPr>
      </w:pPr>
    </w:p>
    <w:p w:rsidR="0020738E" w:rsidRPr="0020738E" w:rsidRDefault="0020738E" w:rsidP="0020738E">
      <w:pPr>
        <w:rPr>
          <w:rFonts w:ascii="Times New Roman" w:hAnsi="Times New Roman"/>
          <w:szCs w:val="24"/>
        </w:rPr>
      </w:pPr>
      <w:r w:rsidRPr="0020738E">
        <w:rPr>
          <w:rFonts w:ascii="Times New Roman" w:hAnsi="Times New Roman"/>
          <w:szCs w:val="24"/>
        </w:rPr>
        <w:t xml:space="preserve">Students who engage in academic dishonesty may receive a zero on the assignment or fail the course.  In addition, the instance will be reported to the Dean of Students who may take further action.  If you have any questions involving these or any other issues regarding plagiarism, the Academic Honor Code, or what constitutes appropriate academic integrity, please talk to me or visit the </w:t>
      </w:r>
      <w:hyperlink r:id="rId10" w:history="1">
        <w:r w:rsidRPr="0020738E">
          <w:rPr>
            <w:rStyle w:val="Hyperlink"/>
            <w:rFonts w:ascii="Times New Roman" w:hAnsi="Times New Roman"/>
            <w:szCs w:val="24"/>
          </w:rPr>
          <w:t>Academic Honor Code website</w:t>
        </w:r>
      </w:hyperlink>
      <w:r w:rsidRPr="0020738E">
        <w:rPr>
          <w:rFonts w:ascii="Times New Roman" w:hAnsi="Times New Roman"/>
          <w:szCs w:val="24"/>
        </w:rPr>
        <w:t>.</w:t>
      </w:r>
    </w:p>
    <w:p w:rsidR="00E90742" w:rsidRPr="00E90742" w:rsidRDefault="00E90742" w:rsidP="00BE6AFD">
      <w:pPr>
        <w:rPr>
          <w:rFonts w:ascii="Times" w:hAnsi="Times"/>
        </w:rPr>
      </w:pPr>
    </w:p>
    <w:p w:rsidR="00BE6AFD" w:rsidRDefault="00A04E53" w:rsidP="00BE6AFD">
      <w:pPr>
        <w:rPr>
          <w:rFonts w:ascii="Times" w:hAnsi="Times"/>
          <w:b/>
        </w:rPr>
      </w:pPr>
      <w:r>
        <w:rPr>
          <w:rFonts w:ascii="Times" w:hAnsi="Times"/>
          <w:b/>
        </w:rPr>
        <w:t>Week-by-week  Schedule</w:t>
      </w:r>
    </w:p>
    <w:p w:rsidR="0020738E" w:rsidRDefault="0020738E" w:rsidP="00BE6AFD">
      <w:pPr>
        <w:rPr>
          <w:rFonts w:ascii="Times" w:hAnsi="Times"/>
        </w:rPr>
      </w:pPr>
    </w:p>
    <w:p w:rsidR="00BE6AFD" w:rsidRDefault="00BE6AFD" w:rsidP="00BE6AFD">
      <w:pPr>
        <w:rPr>
          <w:rFonts w:ascii="Times" w:hAnsi="Times"/>
        </w:rPr>
      </w:pPr>
      <w:r>
        <w:rPr>
          <w:rFonts w:ascii="Times" w:hAnsi="Times"/>
        </w:rPr>
        <w:t>1</w:t>
      </w:r>
      <w:r>
        <w:rPr>
          <w:rFonts w:ascii="Times" w:hAnsi="Times"/>
        </w:rPr>
        <w:tab/>
      </w:r>
      <w:r w:rsidR="00BC58CB">
        <w:rPr>
          <w:rFonts w:ascii="Times" w:hAnsi="Times"/>
        </w:rPr>
        <w:t xml:space="preserve">Genre and Media Context: </w:t>
      </w:r>
      <w:proofErr w:type="spellStart"/>
      <w:r w:rsidR="00BC58CB">
        <w:rPr>
          <w:rFonts w:ascii="Times" w:hAnsi="Times"/>
        </w:rPr>
        <w:t>Telotte</w:t>
      </w:r>
      <w:proofErr w:type="spellEnd"/>
      <w:r w:rsidR="00BC58CB">
        <w:rPr>
          <w:rFonts w:ascii="Times" w:hAnsi="Times"/>
        </w:rPr>
        <w:t xml:space="preserve"> (SFF)</w:t>
      </w:r>
    </w:p>
    <w:p w:rsidR="00BE6AFD" w:rsidRPr="00BC58CB" w:rsidRDefault="00BE6AFD" w:rsidP="00BE6AFD">
      <w:pPr>
        <w:rPr>
          <w:rFonts w:ascii="Times" w:hAnsi="Times"/>
          <w:i/>
        </w:rPr>
      </w:pPr>
      <w:r>
        <w:rPr>
          <w:rFonts w:ascii="Times" w:hAnsi="Times"/>
        </w:rPr>
        <w:t>2</w:t>
      </w:r>
      <w:r>
        <w:rPr>
          <w:rFonts w:ascii="Times" w:hAnsi="Times"/>
        </w:rPr>
        <w:tab/>
      </w:r>
      <w:r w:rsidR="00BC58CB">
        <w:rPr>
          <w:rFonts w:ascii="Times" w:hAnsi="Times"/>
        </w:rPr>
        <w:t xml:space="preserve">Science Fiction and Fantasy: </w:t>
      </w:r>
      <w:proofErr w:type="spellStart"/>
      <w:r w:rsidR="00BC58CB">
        <w:rPr>
          <w:rFonts w:ascii="Times" w:hAnsi="Times"/>
        </w:rPr>
        <w:t>Telotte</w:t>
      </w:r>
      <w:proofErr w:type="spellEnd"/>
      <w:r w:rsidR="00BC58CB">
        <w:rPr>
          <w:rFonts w:ascii="Times" w:hAnsi="Times"/>
        </w:rPr>
        <w:t xml:space="preserve"> (SFF); see </w:t>
      </w:r>
      <w:r w:rsidR="00BC58CB">
        <w:rPr>
          <w:rFonts w:ascii="Times" w:hAnsi="Times"/>
          <w:i/>
        </w:rPr>
        <w:t>Invasion of the Body Snatchers</w:t>
      </w:r>
    </w:p>
    <w:p w:rsidR="00BE6AFD" w:rsidRPr="00BC58CB" w:rsidRDefault="00BE6AFD" w:rsidP="00BE6AFD">
      <w:pPr>
        <w:rPr>
          <w:rFonts w:ascii="Times" w:hAnsi="Times"/>
          <w:i/>
        </w:rPr>
      </w:pPr>
      <w:r>
        <w:rPr>
          <w:rFonts w:ascii="Times" w:hAnsi="Times"/>
        </w:rPr>
        <w:t>3</w:t>
      </w:r>
      <w:r>
        <w:rPr>
          <w:rFonts w:ascii="Times" w:hAnsi="Times"/>
        </w:rPr>
        <w:tab/>
      </w:r>
      <w:r w:rsidR="00BC58CB">
        <w:rPr>
          <w:rFonts w:ascii="Times" w:hAnsi="Times"/>
        </w:rPr>
        <w:t xml:space="preserve">Aesthetics of Science Fiction: </w:t>
      </w:r>
      <w:proofErr w:type="spellStart"/>
      <w:r w:rsidR="00BC58CB">
        <w:rPr>
          <w:rFonts w:ascii="Times" w:hAnsi="Times"/>
        </w:rPr>
        <w:t>Sobchack</w:t>
      </w:r>
      <w:proofErr w:type="spellEnd"/>
      <w:r w:rsidR="00BC58CB">
        <w:rPr>
          <w:rFonts w:ascii="Times" w:hAnsi="Times"/>
        </w:rPr>
        <w:t xml:space="preserve">, Neale (LM); see </w:t>
      </w:r>
      <w:r w:rsidR="00BC58CB">
        <w:rPr>
          <w:rFonts w:ascii="Times" w:hAnsi="Times"/>
          <w:i/>
        </w:rPr>
        <w:t>Metropolis</w:t>
      </w:r>
    </w:p>
    <w:p w:rsidR="00BE6AFD" w:rsidRPr="00BC58CB" w:rsidRDefault="00BE6AFD" w:rsidP="00BE6AFD">
      <w:pPr>
        <w:rPr>
          <w:rFonts w:ascii="Times" w:hAnsi="Times"/>
        </w:rPr>
      </w:pPr>
      <w:r>
        <w:rPr>
          <w:rFonts w:ascii="Times" w:hAnsi="Times"/>
        </w:rPr>
        <w:t>4</w:t>
      </w:r>
      <w:r>
        <w:rPr>
          <w:rFonts w:ascii="Times" w:hAnsi="Times"/>
        </w:rPr>
        <w:tab/>
      </w:r>
      <w:r w:rsidR="00BC58CB">
        <w:rPr>
          <w:rFonts w:ascii="Times" w:hAnsi="Times"/>
        </w:rPr>
        <w:t xml:space="preserve">Cultural Context: Sontag, </w:t>
      </w:r>
      <w:proofErr w:type="spellStart"/>
      <w:r w:rsidR="00BC58CB">
        <w:rPr>
          <w:rFonts w:ascii="Times" w:hAnsi="Times"/>
        </w:rPr>
        <w:t>Telotte</w:t>
      </w:r>
      <w:proofErr w:type="spellEnd"/>
      <w:r w:rsidR="00BC58CB">
        <w:rPr>
          <w:rFonts w:ascii="Times" w:hAnsi="Times"/>
        </w:rPr>
        <w:t xml:space="preserve"> (LM); see </w:t>
      </w:r>
      <w:r w:rsidR="00BC58CB">
        <w:rPr>
          <w:rFonts w:ascii="Times" w:hAnsi="Times"/>
          <w:i/>
        </w:rPr>
        <w:t>The Thing</w:t>
      </w:r>
    </w:p>
    <w:p w:rsidR="00BE6AFD" w:rsidRPr="00BC58CB" w:rsidRDefault="00BE6AFD" w:rsidP="00BE6AFD">
      <w:pPr>
        <w:rPr>
          <w:rFonts w:ascii="Times" w:hAnsi="Times"/>
        </w:rPr>
      </w:pPr>
      <w:r>
        <w:rPr>
          <w:rFonts w:ascii="Times" w:hAnsi="Times"/>
        </w:rPr>
        <w:t>5</w:t>
      </w:r>
      <w:r>
        <w:rPr>
          <w:rFonts w:ascii="Times" w:hAnsi="Times"/>
        </w:rPr>
        <w:tab/>
      </w:r>
      <w:r w:rsidR="00BC58CB">
        <w:rPr>
          <w:rFonts w:ascii="Times" w:hAnsi="Times"/>
        </w:rPr>
        <w:t xml:space="preserve">Uncanny SF: </w:t>
      </w:r>
      <w:proofErr w:type="spellStart"/>
      <w:r w:rsidR="00BC58CB">
        <w:rPr>
          <w:rFonts w:ascii="Times" w:hAnsi="Times"/>
        </w:rPr>
        <w:t>Telotte</w:t>
      </w:r>
      <w:proofErr w:type="spellEnd"/>
      <w:r w:rsidR="00BC58CB">
        <w:rPr>
          <w:rFonts w:ascii="Times" w:hAnsi="Times"/>
        </w:rPr>
        <w:t xml:space="preserve"> (SFF); see </w:t>
      </w:r>
      <w:r w:rsidR="00BC58CB">
        <w:rPr>
          <w:rFonts w:ascii="Times" w:hAnsi="Times"/>
          <w:i/>
        </w:rPr>
        <w:t>Forbidden Planet</w:t>
      </w:r>
      <w:r w:rsidR="00BC58CB">
        <w:rPr>
          <w:rFonts w:ascii="Times" w:hAnsi="Times"/>
        </w:rPr>
        <w:t>; QUIZ 1</w:t>
      </w:r>
    </w:p>
    <w:p w:rsidR="00BE6AFD" w:rsidRPr="00BC58CB" w:rsidRDefault="00BE6AFD" w:rsidP="00BE6AFD">
      <w:pPr>
        <w:rPr>
          <w:rFonts w:ascii="Times" w:hAnsi="Times"/>
        </w:rPr>
      </w:pPr>
      <w:r>
        <w:rPr>
          <w:rFonts w:ascii="Times" w:hAnsi="Times"/>
        </w:rPr>
        <w:t>6</w:t>
      </w:r>
      <w:r>
        <w:rPr>
          <w:rFonts w:ascii="Times" w:hAnsi="Times"/>
        </w:rPr>
        <w:tab/>
      </w:r>
      <w:r w:rsidR="00BC58CB">
        <w:rPr>
          <w:rFonts w:ascii="Times" w:hAnsi="Times"/>
        </w:rPr>
        <w:t xml:space="preserve">Fantastic SF: </w:t>
      </w:r>
      <w:proofErr w:type="spellStart"/>
      <w:r w:rsidR="00BC58CB">
        <w:rPr>
          <w:rFonts w:ascii="Times" w:hAnsi="Times"/>
        </w:rPr>
        <w:t>Telotte</w:t>
      </w:r>
      <w:proofErr w:type="spellEnd"/>
      <w:r w:rsidR="00BC58CB">
        <w:rPr>
          <w:rFonts w:ascii="Times" w:hAnsi="Times"/>
        </w:rPr>
        <w:t xml:space="preserve"> (SFF); see </w:t>
      </w:r>
      <w:r w:rsidR="00BC58CB">
        <w:rPr>
          <w:rFonts w:ascii="Times" w:hAnsi="Times"/>
          <w:i/>
        </w:rPr>
        <w:t>THX 1138</w:t>
      </w:r>
    </w:p>
    <w:p w:rsidR="00BE6AFD" w:rsidRPr="00BC58CB" w:rsidRDefault="00BE6AFD" w:rsidP="00BE6AFD">
      <w:pPr>
        <w:rPr>
          <w:rFonts w:ascii="Times" w:hAnsi="Times"/>
          <w:i/>
          <w:u w:val="single"/>
        </w:rPr>
      </w:pPr>
      <w:r>
        <w:rPr>
          <w:rFonts w:ascii="Times" w:hAnsi="Times"/>
        </w:rPr>
        <w:t>7</w:t>
      </w:r>
      <w:r>
        <w:rPr>
          <w:rFonts w:ascii="Times" w:hAnsi="Times"/>
        </w:rPr>
        <w:tab/>
      </w:r>
      <w:r w:rsidR="00BC58CB">
        <w:rPr>
          <w:rFonts w:ascii="Times" w:hAnsi="Times"/>
        </w:rPr>
        <w:t xml:space="preserve">Marvelous SF: </w:t>
      </w:r>
      <w:proofErr w:type="spellStart"/>
      <w:r w:rsidR="00BC58CB">
        <w:rPr>
          <w:rFonts w:ascii="Times" w:hAnsi="Times"/>
        </w:rPr>
        <w:t>Telotte</w:t>
      </w:r>
      <w:proofErr w:type="spellEnd"/>
      <w:r w:rsidR="00BC58CB">
        <w:rPr>
          <w:rFonts w:ascii="Times" w:hAnsi="Times"/>
        </w:rPr>
        <w:t xml:space="preserve"> (SFF); see </w:t>
      </w:r>
      <w:r w:rsidR="00BC58CB">
        <w:rPr>
          <w:rFonts w:ascii="Times" w:hAnsi="Times"/>
          <w:i/>
        </w:rPr>
        <w:t>Close Encounters of the 3</w:t>
      </w:r>
      <w:r w:rsidR="00BC58CB" w:rsidRPr="00BC58CB">
        <w:rPr>
          <w:rFonts w:ascii="Times" w:hAnsi="Times"/>
          <w:i/>
          <w:vertAlign w:val="superscript"/>
        </w:rPr>
        <w:t>rd</w:t>
      </w:r>
      <w:r w:rsidR="00BC58CB">
        <w:rPr>
          <w:rFonts w:ascii="Times" w:hAnsi="Times"/>
          <w:i/>
        </w:rPr>
        <w:t xml:space="preserve"> Kind</w:t>
      </w:r>
    </w:p>
    <w:p w:rsidR="00BE6AFD" w:rsidRPr="00C6103A" w:rsidRDefault="00BE6AFD" w:rsidP="00BE6AFD">
      <w:pPr>
        <w:rPr>
          <w:rFonts w:ascii="Times" w:hAnsi="Times"/>
          <w:i/>
        </w:rPr>
      </w:pPr>
      <w:r>
        <w:rPr>
          <w:rFonts w:ascii="Times" w:hAnsi="Times"/>
        </w:rPr>
        <w:t>8</w:t>
      </w:r>
      <w:r>
        <w:rPr>
          <w:rFonts w:ascii="Times" w:hAnsi="Times"/>
        </w:rPr>
        <w:tab/>
      </w:r>
      <w:r w:rsidR="00C6103A">
        <w:rPr>
          <w:rFonts w:ascii="Times" w:hAnsi="Times"/>
        </w:rPr>
        <w:t xml:space="preserve">Crossing Media Forms: </w:t>
      </w:r>
      <w:proofErr w:type="spellStart"/>
      <w:r w:rsidR="00C6103A">
        <w:rPr>
          <w:rFonts w:ascii="Times" w:hAnsi="Times"/>
        </w:rPr>
        <w:t>Telotte</w:t>
      </w:r>
      <w:proofErr w:type="spellEnd"/>
      <w:r w:rsidR="00C6103A">
        <w:rPr>
          <w:rFonts w:ascii="Times" w:hAnsi="Times"/>
        </w:rPr>
        <w:t xml:space="preserve"> (SFF); see </w:t>
      </w:r>
      <w:r w:rsidR="00C6103A">
        <w:rPr>
          <w:rFonts w:ascii="Times" w:hAnsi="Times"/>
          <w:i/>
        </w:rPr>
        <w:t>Serenity</w:t>
      </w:r>
    </w:p>
    <w:p w:rsidR="00BE6AFD" w:rsidRPr="00C6103A" w:rsidRDefault="00BE6AFD" w:rsidP="00BE6AFD">
      <w:pPr>
        <w:rPr>
          <w:rFonts w:ascii="Times" w:hAnsi="Times"/>
          <w:i/>
        </w:rPr>
      </w:pPr>
      <w:r>
        <w:rPr>
          <w:rFonts w:ascii="Times" w:hAnsi="Times"/>
        </w:rPr>
        <w:t>9</w:t>
      </w:r>
      <w:r>
        <w:rPr>
          <w:rFonts w:ascii="Times" w:hAnsi="Times"/>
        </w:rPr>
        <w:tab/>
        <w:t>Early Network TV</w:t>
      </w:r>
      <w:r w:rsidR="00C6103A">
        <w:rPr>
          <w:rFonts w:ascii="Times" w:hAnsi="Times"/>
        </w:rPr>
        <w:t xml:space="preserve"> and the Space Opera: </w:t>
      </w:r>
      <w:proofErr w:type="spellStart"/>
      <w:r w:rsidR="00C6103A">
        <w:rPr>
          <w:rFonts w:ascii="Times" w:hAnsi="Times"/>
        </w:rPr>
        <w:t>Telotte</w:t>
      </w:r>
      <w:proofErr w:type="spellEnd"/>
      <w:r w:rsidR="00C6103A">
        <w:rPr>
          <w:rFonts w:ascii="Times" w:hAnsi="Times"/>
        </w:rPr>
        <w:t xml:space="preserve">, Dixon (TVR); see </w:t>
      </w:r>
      <w:r w:rsidR="00C6103A">
        <w:rPr>
          <w:rFonts w:ascii="Times" w:hAnsi="Times"/>
          <w:i/>
        </w:rPr>
        <w:t>Rocky Jones</w:t>
      </w:r>
    </w:p>
    <w:p w:rsidR="00BE6AFD" w:rsidRPr="00C6103A" w:rsidRDefault="00BE6AFD" w:rsidP="00BE6AFD">
      <w:pPr>
        <w:rPr>
          <w:rFonts w:ascii="Times" w:hAnsi="Times"/>
        </w:rPr>
      </w:pPr>
      <w:r>
        <w:rPr>
          <w:rFonts w:ascii="Times" w:hAnsi="Times"/>
        </w:rPr>
        <w:t>10</w:t>
      </w:r>
      <w:r>
        <w:rPr>
          <w:rFonts w:ascii="Times" w:hAnsi="Times"/>
        </w:rPr>
        <w:tab/>
      </w:r>
      <w:r w:rsidR="00C6103A">
        <w:rPr>
          <w:rFonts w:ascii="Times" w:hAnsi="Times"/>
        </w:rPr>
        <w:t xml:space="preserve">Anthology TV and SF: Hill (TVR); see </w:t>
      </w:r>
      <w:r w:rsidR="00C6103A">
        <w:rPr>
          <w:rFonts w:ascii="Times" w:hAnsi="Times"/>
          <w:i/>
        </w:rPr>
        <w:t>The Twilight Zone</w:t>
      </w:r>
      <w:r w:rsidR="00C6103A">
        <w:rPr>
          <w:rFonts w:ascii="Times" w:hAnsi="Times"/>
        </w:rPr>
        <w:t>; QUIZ 2</w:t>
      </w:r>
    </w:p>
    <w:p w:rsidR="00BE6AFD" w:rsidRPr="00AE13E8" w:rsidRDefault="00BE6AFD" w:rsidP="00BE6AFD">
      <w:pPr>
        <w:rPr>
          <w:rFonts w:ascii="Times" w:hAnsi="Times"/>
          <w:i/>
          <w:u w:val="single"/>
        </w:rPr>
      </w:pPr>
      <w:r>
        <w:rPr>
          <w:rFonts w:ascii="Times" w:hAnsi="Times"/>
        </w:rPr>
        <w:t>11</w:t>
      </w:r>
      <w:r>
        <w:rPr>
          <w:rFonts w:ascii="Times" w:hAnsi="Times"/>
        </w:rPr>
        <w:tab/>
      </w:r>
      <w:r w:rsidR="00C6103A">
        <w:rPr>
          <w:rFonts w:ascii="Times" w:hAnsi="Times"/>
        </w:rPr>
        <w:t>Cultural Contexts: Booker (TVR), Jenkins</w:t>
      </w:r>
      <w:r w:rsidR="00AE13E8">
        <w:rPr>
          <w:rFonts w:ascii="Times" w:hAnsi="Times"/>
        </w:rPr>
        <w:t xml:space="preserve"> (LM); see </w:t>
      </w:r>
      <w:r w:rsidR="00AE13E8">
        <w:rPr>
          <w:rFonts w:ascii="Times" w:hAnsi="Times"/>
          <w:i/>
        </w:rPr>
        <w:t>Star Trek</w:t>
      </w:r>
    </w:p>
    <w:p w:rsidR="00BE6AFD" w:rsidRPr="00AE13E8" w:rsidRDefault="00BE6AFD" w:rsidP="00BE6AFD">
      <w:pPr>
        <w:rPr>
          <w:rFonts w:ascii="Times" w:hAnsi="Times"/>
          <w:i/>
        </w:rPr>
      </w:pPr>
      <w:r>
        <w:rPr>
          <w:rFonts w:ascii="Times" w:hAnsi="Times"/>
        </w:rPr>
        <w:t>12</w:t>
      </w:r>
      <w:r>
        <w:rPr>
          <w:rFonts w:ascii="Times" w:hAnsi="Times"/>
        </w:rPr>
        <w:tab/>
      </w:r>
      <w:r w:rsidR="00AE13E8">
        <w:rPr>
          <w:rFonts w:ascii="Times" w:hAnsi="Times"/>
        </w:rPr>
        <w:t xml:space="preserve">Marvelous SFTV: Holloway (TVR); see </w:t>
      </w:r>
      <w:proofErr w:type="spellStart"/>
      <w:r w:rsidR="00AE13E8">
        <w:rPr>
          <w:rFonts w:ascii="Times" w:hAnsi="Times"/>
          <w:i/>
        </w:rPr>
        <w:t>Farscape</w:t>
      </w:r>
      <w:proofErr w:type="spellEnd"/>
    </w:p>
    <w:p w:rsidR="00BE6AFD" w:rsidRPr="00AE13E8" w:rsidRDefault="00BE6AFD" w:rsidP="00BE6AFD">
      <w:pPr>
        <w:rPr>
          <w:rFonts w:ascii="Times" w:hAnsi="Times"/>
          <w:i/>
        </w:rPr>
      </w:pPr>
      <w:r>
        <w:rPr>
          <w:rFonts w:ascii="Times" w:hAnsi="Times"/>
        </w:rPr>
        <w:t>13</w:t>
      </w:r>
      <w:r>
        <w:rPr>
          <w:rFonts w:ascii="Times" w:hAnsi="Times"/>
        </w:rPr>
        <w:tab/>
      </w:r>
      <w:r w:rsidR="00AE13E8">
        <w:rPr>
          <w:rFonts w:ascii="Times" w:hAnsi="Times"/>
        </w:rPr>
        <w:t xml:space="preserve">Uncanny SFTV: Hodges (TVR); see </w:t>
      </w:r>
      <w:r w:rsidR="00AE13E8">
        <w:rPr>
          <w:rFonts w:ascii="Times" w:hAnsi="Times"/>
          <w:i/>
        </w:rPr>
        <w:t>The X-Files</w:t>
      </w:r>
    </w:p>
    <w:p w:rsidR="00BE6AFD" w:rsidRPr="00AE13E8" w:rsidRDefault="00BE6AFD" w:rsidP="00BE6AFD">
      <w:pPr>
        <w:rPr>
          <w:rFonts w:ascii="Times" w:hAnsi="Times"/>
          <w:i/>
        </w:rPr>
      </w:pPr>
      <w:r>
        <w:rPr>
          <w:rFonts w:ascii="Times" w:hAnsi="Times"/>
        </w:rPr>
        <w:t>14</w:t>
      </w:r>
      <w:r>
        <w:rPr>
          <w:rFonts w:ascii="Times" w:hAnsi="Times"/>
        </w:rPr>
        <w:tab/>
      </w:r>
      <w:r w:rsidR="00AE13E8">
        <w:rPr>
          <w:rFonts w:ascii="Times" w:hAnsi="Times"/>
        </w:rPr>
        <w:t xml:space="preserve">Points of Comparison: </w:t>
      </w:r>
      <w:proofErr w:type="spellStart"/>
      <w:r w:rsidR="00AE13E8">
        <w:rPr>
          <w:rFonts w:ascii="Times" w:hAnsi="Times"/>
        </w:rPr>
        <w:t>Lavery</w:t>
      </w:r>
      <w:proofErr w:type="spellEnd"/>
      <w:r w:rsidR="00E90742">
        <w:rPr>
          <w:rFonts w:ascii="Times" w:hAnsi="Times"/>
        </w:rPr>
        <w:t>, Tryon</w:t>
      </w:r>
      <w:r w:rsidR="00AE13E8">
        <w:rPr>
          <w:rFonts w:ascii="Times" w:hAnsi="Times"/>
        </w:rPr>
        <w:t xml:space="preserve"> (TVR); see </w:t>
      </w:r>
      <w:r w:rsidR="00AE13E8">
        <w:rPr>
          <w:rFonts w:ascii="Times" w:hAnsi="Times"/>
          <w:i/>
        </w:rPr>
        <w:t>Firefly</w:t>
      </w:r>
    </w:p>
    <w:p w:rsidR="00BE6AFD" w:rsidRDefault="00BE6AFD" w:rsidP="00BE6AFD">
      <w:pPr>
        <w:rPr>
          <w:rFonts w:ascii="Times" w:hAnsi="Times"/>
        </w:rPr>
      </w:pPr>
      <w:r>
        <w:rPr>
          <w:rFonts w:ascii="Times" w:hAnsi="Times"/>
        </w:rPr>
        <w:t>15</w:t>
      </w:r>
      <w:r>
        <w:rPr>
          <w:rFonts w:ascii="Times" w:hAnsi="Times"/>
        </w:rPr>
        <w:tab/>
        <w:t xml:space="preserve">Theorizing Difference </w:t>
      </w:r>
      <w:r w:rsidR="00AE13E8">
        <w:rPr>
          <w:rFonts w:ascii="Times" w:hAnsi="Times"/>
        </w:rPr>
        <w:t>with Media Fandom: Tulloch (LM)</w:t>
      </w:r>
      <w:r w:rsidR="00E90742">
        <w:rPr>
          <w:rFonts w:ascii="Times" w:hAnsi="Times"/>
        </w:rPr>
        <w:t>; TERM PAPER DUE</w:t>
      </w:r>
    </w:p>
    <w:p w:rsidR="00BE6AFD" w:rsidRDefault="00BE6AFD"/>
    <w:sectPr w:rsidR="00BE6AFD" w:rsidSect="00BE6AF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68C4106"/>
    <w:lvl w:ilvl="0">
      <w:numFmt w:val="bullet"/>
      <w:lvlText w:val="*"/>
      <w:lvlJc w:val="left"/>
    </w:lvl>
  </w:abstractNum>
  <w:abstractNum w:abstractNumId="1">
    <w:nsid w:val="273E27D1"/>
    <w:multiLevelType w:val="hybridMultilevel"/>
    <w:tmpl w:val="492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453F8"/>
    <w:multiLevelType w:val="hybridMultilevel"/>
    <w:tmpl w:val="54BAB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51AEE"/>
    <w:multiLevelType w:val="multilevel"/>
    <w:tmpl w:val="46AE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C40339"/>
    <w:multiLevelType w:val="hybridMultilevel"/>
    <w:tmpl w:val="9E86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5D375A"/>
    <w:multiLevelType w:val="hybridMultilevel"/>
    <w:tmpl w:val="D3D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5E1DAC"/>
    <w:multiLevelType w:val="hybridMultilevel"/>
    <w:tmpl w:val="2550B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6"/>
  </w:num>
  <w:num w:numId="3">
    <w:abstractNumId w:val="2"/>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2"/>
  </w:compat>
  <w:rsids>
    <w:rsidRoot w:val="00BE6AFD"/>
    <w:rsid w:val="00094643"/>
    <w:rsid w:val="0020738E"/>
    <w:rsid w:val="002264A7"/>
    <w:rsid w:val="004F60F7"/>
    <w:rsid w:val="00537C5D"/>
    <w:rsid w:val="006862F0"/>
    <w:rsid w:val="0078396A"/>
    <w:rsid w:val="00A04E53"/>
    <w:rsid w:val="00AE13E8"/>
    <w:rsid w:val="00B71ED4"/>
    <w:rsid w:val="00BC58CB"/>
    <w:rsid w:val="00BE6AFD"/>
    <w:rsid w:val="00C6103A"/>
    <w:rsid w:val="00E22FEE"/>
    <w:rsid w:val="00E90742"/>
    <w:rsid w:val="00EC4CA9"/>
    <w:rsid w:val="00F42234"/>
    <w:rsid w:val="00FF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FD"/>
    <w:pPr>
      <w:overflowPunct w:val="0"/>
      <w:autoSpaceDE w:val="0"/>
      <w:autoSpaceDN w:val="0"/>
      <w:adjustRightInd w:val="0"/>
      <w:textAlignment w:val="baseline"/>
    </w:pPr>
    <w:rPr>
      <w:rFonts w:ascii="Palatino" w:eastAsia="Times New Roman" w:hAnsi="Palatino"/>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B2D08"/>
    <w:rPr>
      <w:rFonts w:ascii="Lucida Grande" w:hAnsi="Lucida Grande"/>
      <w:sz w:val="18"/>
      <w:szCs w:val="18"/>
    </w:rPr>
  </w:style>
  <w:style w:type="character" w:styleId="Hyperlink">
    <w:name w:val="Hyperlink"/>
    <w:basedOn w:val="DefaultParagraphFont"/>
    <w:uiPriority w:val="99"/>
    <w:unhideWhenUsed/>
    <w:rsid w:val="00BE6AFD"/>
    <w:rPr>
      <w:color w:val="0000FF" w:themeColor="hyperlink"/>
      <w:u w:val="single"/>
    </w:rPr>
  </w:style>
  <w:style w:type="paragraph" w:styleId="ListParagraph">
    <w:name w:val="List Paragraph"/>
    <w:basedOn w:val="Normal"/>
    <w:uiPriority w:val="34"/>
    <w:qFormat/>
    <w:rsid w:val="002264A7"/>
    <w:pPr>
      <w:ind w:left="720"/>
      <w:contextualSpacing/>
    </w:pPr>
  </w:style>
  <w:style w:type="character" w:customStyle="1" w:styleId="apple-converted-space">
    <w:name w:val="apple-converted-space"/>
    <w:basedOn w:val="DefaultParagraphFont"/>
    <w:rsid w:val="002073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FD"/>
    <w:pPr>
      <w:overflowPunct w:val="0"/>
      <w:autoSpaceDE w:val="0"/>
      <w:autoSpaceDN w:val="0"/>
      <w:adjustRightInd w:val="0"/>
      <w:textAlignment w:val="baseline"/>
    </w:pPr>
    <w:rPr>
      <w:rFonts w:ascii="Palatino" w:eastAsia="Times New Roman" w:hAnsi="Palatino"/>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B2D08"/>
    <w:rPr>
      <w:rFonts w:ascii="Lucida Grande" w:hAnsi="Lucida Grande"/>
      <w:sz w:val="18"/>
      <w:szCs w:val="18"/>
    </w:rPr>
  </w:style>
  <w:style w:type="character" w:styleId="Hyperlink">
    <w:name w:val="Hyperlink"/>
    <w:basedOn w:val="DefaultParagraphFont"/>
    <w:uiPriority w:val="99"/>
    <w:unhideWhenUsed/>
    <w:rsid w:val="00BE6A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31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b.php" TargetMode="External"/><Relationship Id="rId3" Type="http://schemas.microsoft.com/office/2007/relationships/stylesWithEffects" Target="stylesWithEffects.xml"/><Relationship Id="rId7" Type="http://schemas.openxmlformats.org/officeDocument/2006/relationships/hyperlink" Target="http://adapts.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y.telotte@lmc.gate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onor.gatech.edu/" TargetMode="External"/><Relationship Id="rId4" Type="http://schemas.openxmlformats.org/officeDocument/2006/relationships/settings" Target="settings.xml"/><Relationship Id="rId9" Type="http://schemas.openxmlformats.org/officeDocument/2006/relationships/hyperlink" Target="http://dictionary.reference.com/browse/plagiarism?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1388</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Reilly, Justine C</dc:creator>
  <cp:lastModifiedBy>Patricia Ann Laros</cp:lastModifiedBy>
  <cp:revision>4</cp:revision>
  <dcterms:created xsi:type="dcterms:W3CDTF">2012-12-05T14:50:00Z</dcterms:created>
  <dcterms:modified xsi:type="dcterms:W3CDTF">2013-01-22T16:53:00Z</dcterms:modified>
</cp:coreProperties>
</file>