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E7514" w14:textId="6280EF35" w:rsidR="002B66ED" w:rsidRPr="00B26E66" w:rsidRDefault="002B66ED" w:rsidP="00B26E66">
      <w:pPr>
        <w:spacing w:after="0" w:line="240" w:lineRule="auto"/>
        <w:rPr>
          <w:rFonts w:asciiTheme="majorHAnsi" w:hAnsiTheme="majorHAnsi"/>
          <w:b/>
          <w:sz w:val="24"/>
          <w:szCs w:val="24"/>
        </w:rPr>
      </w:pPr>
      <w:r w:rsidRPr="00B26E66">
        <w:rPr>
          <w:rFonts w:asciiTheme="majorHAnsi" w:hAnsiTheme="majorHAnsi"/>
          <w:b/>
          <w:sz w:val="24"/>
          <w:szCs w:val="24"/>
        </w:rPr>
        <w:t xml:space="preserve">LMC </w:t>
      </w:r>
      <w:r w:rsidR="00B26E66" w:rsidRPr="00B26E66">
        <w:rPr>
          <w:rFonts w:asciiTheme="majorHAnsi" w:hAnsiTheme="majorHAnsi"/>
          <w:b/>
          <w:sz w:val="24"/>
          <w:szCs w:val="24"/>
        </w:rPr>
        <w:t>3407:</w:t>
      </w:r>
      <w:r w:rsidR="006A6CA5" w:rsidRPr="00B26E66">
        <w:rPr>
          <w:rFonts w:asciiTheme="majorHAnsi" w:hAnsiTheme="majorHAnsi"/>
          <w:b/>
          <w:sz w:val="24"/>
          <w:szCs w:val="24"/>
        </w:rPr>
        <w:t xml:space="preserve"> </w:t>
      </w:r>
      <w:r w:rsidRPr="00B26E66">
        <w:rPr>
          <w:rFonts w:asciiTheme="majorHAnsi" w:hAnsiTheme="majorHAnsi"/>
          <w:b/>
          <w:sz w:val="24"/>
          <w:szCs w:val="24"/>
        </w:rPr>
        <w:t>Advanced Video Production</w:t>
      </w:r>
    </w:p>
    <w:p w14:paraId="2C31EFCE" w14:textId="635D0EA2" w:rsidR="002B66ED" w:rsidRPr="00B26E66" w:rsidRDefault="002B66ED" w:rsidP="00B26E66">
      <w:pPr>
        <w:spacing w:after="0" w:line="240" w:lineRule="auto"/>
        <w:rPr>
          <w:rFonts w:asciiTheme="majorHAnsi" w:hAnsiTheme="majorHAnsi" w:cs="Arial"/>
          <w:b/>
          <w:sz w:val="24"/>
          <w:szCs w:val="24"/>
        </w:rPr>
      </w:pPr>
      <w:r w:rsidRPr="00B26E66">
        <w:rPr>
          <w:rFonts w:asciiTheme="majorHAnsi" w:hAnsiTheme="majorHAnsi" w:cs="Arial"/>
          <w:b/>
          <w:sz w:val="24"/>
          <w:szCs w:val="24"/>
        </w:rPr>
        <w:t>Course Prerequisites</w:t>
      </w:r>
      <w:r w:rsidR="00B26E66" w:rsidRPr="00B26E66">
        <w:rPr>
          <w:rFonts w:asciiTheme="majorHAnsi" w:hAnsiTheme="majorHAnsi" w:cs="Arial"/>
          <w:b/>
          <w:sz w:val="24"/>
          <w:szCs w:val="24"/>
        </w:rPr>
        <w:t xml:space="preserve">: </w:t>
      </w:r>
      <w:r w:rsidRPr="00B26E66">
        <w:rPr>
          <w:rFonts w:asciiTheme="majorHAnsi" w:hAnsiTheme="majorHAnsi" w:cs="Arial"/>
          <w:sz w:val="24"/>
          <w:szCs w:val="24"/>
        </w:rPr>
        <w:t>ENGL 1102, LMC 3406</w:t>
      </w:r>
    </w:p>
    <w:p w14:paraId="74796B8D" w14:textId="77777777" w:rsidR="00B26E66" w:rsidRDefault="00B26E66" w:rsidP="00B26E66">
      <w:pPr>
        <w:spacing w:after="0" w:line="240" w:lineRule="auto"/>
        <w:rPr>
          <w:rFonts w:asciiTheme="majorHAnsi" w:hAnsiTheme="majorHAnsi" w:cs="Arial"/>
          <w:b/>
          <w:sz w:val="24"/>
          <w:szCs w:val="24"/>
        </w:rPr>
      </w:pPr>
    </w:p>
    <w:p w14:paraId="5DE19B99" w14:textId="070F328D" w:rsidR="00B26E66" w:rsidRPr="00B26E66" w:rsidRDefault="00011D0C" w:rsidP="00B26E66">
      <w:pPr>
        <w:spacing w:after="0" w:line="240" w:lineRule="auto"/>
        <w:rPr>
          <w:rFonts w:asciiTheme="majorHAnsi" w:hAnsiTheme="majorHAnsi" w:cs="Arial"/>
          <w:b/>
          <w:sz w:val="24"/>
          <w:szCs w:val="24"/>
        </w:rPr>
      </w:pPr>
      <w:r w:rsidRPr="00B26E66">
        <w:rPr>
          <w:rFonts w:asciiTheme="majorHAnsi" w:hAnsiTheme="majorHAnsi" w:cs="Arial"/>
          <w:b/>
          <w:sz w:val="24"/>
          <w:szCs w:val="24"/>
        </w:rPr>
        <w:t>Course Description</w:t>
      </w:r>
    </w:p>
    <w:p w14:paraId="4BC209EC" w14:textId="59B08D86" w:rsidR="00016ECB" w:rsidRPr="00B26E66" w:rsidRDefault="00D41421" w:rsidP="00B26E66">
      <w:pPr>
        <w:spacing w:after="0" w:line="240" w:lineRule="auto"/>
        <w:rPr>
          <w:rFonts w:asciiTheme="majorHAnsi" w:hAnsiTheme="majorHAnsi" w:cs="Arial"/>
          <w:b/>
          <w:sz w:val="24"/>
          <w:szCs w:val="24"/>
        </w:rPr>
      </w:pPr>
      <w:r w:rsidRPr="00B26E66">
        <w:rPr>
          <w:rFonts w:asciiTheme="majorHAnsi" w:hAnsiTheme="majorHAnsi" w:cs="Times New Roman"/>
          <w:color w:val="1D1D1D"/>
          <w:sz w:val="24"/>
          <w:szCs w:val="24"/>
        </w:rPr>
        <w:t xml:space="preserve">In this hands-on production course, students learn to </w:t>
      </w:r>
      <w:r w:rsidR="00B26E66">
        <w:rPr>
          <w:rFonts w:asciiTheme="majorHAnsi" w:hAnsiTheme="majorHAnsi" w:cs="Times New Roman"/>
          <w:color w:val="1D1D1D"/>
          <w:sz w:val="24"/>
          <w:szCs w:val="24"/>
        </w:rPr>
        <w:t>create</w:t>
      </w:r>
      <w:r w:rsidRPr="00B26E66">
        <w:rPr>
          <w:rFonts w:asciiTheme="majorHAnsi" w:hAnsiTheme="majorHAnsi" w:cs="Times New Roman"/>
          <w:color w:val="1D1D1D"/>
          <w:sz w:val="24"/>
          <w:szCs w:val="24"/>
        </w:rPr>
        <w:t xml:space="preserve"> visually compelling and emotionally powerful images in a studio setting. </w:t>
      </w:r>
      <w:r w:rsidRPr="00B26E66">
        <w:rPr>
          <w:rFonts w:asciiTheme="majorHAnsi" w:hAnsiTheme="majorHAnsi" w:cs="Times New Roman"/>
          <w:color w:val="000000"/>
          <w:sz w:val="24"/>
          <w:szCs w:val="24"/>
        </w:rPr>
        <w:t xml:space="preserve"> This course examines how to interpret a</w:t>
      </w:r>
      <w:r w:rsidRPr="00B26E66">
        <w:rPr>
          <w:rFonts w:asciiTheme="majorHAnsi" w:hAnsiTheme="majorHAnsi" w:cs="Times New Roman"/>
          <w:color w:val="1D1D1D"/>
          <w:sz w:val="24"/>
          <w:szCs w:val="24"/>
        </w:rPr>
        <w:t xml:space="preserve"> </w:t>
      </w:r>
      <w:r w:rsidRPr="00B26E66">
        <w:rPr>
          <w:rFonts w:asciiTheme="majorHAnsi" w:hAnsiTheme="majorHAnsi" w:cs="Times New Roman"/>
          <w:color w:val="000000"/>
          <w:sz w:val="24"/>
          <w:szCs w:val="24"/>
        </w:rPr>
        <w:t xml:space="preserve">screenplay </w:t>
      </w:r>
      <w:r w:rsidRPr="00B26E66">
        <w:rPr>
          <w:rFonts w:asciiTheme="majorHAnsi" w:hAnsiTheme="majorHAnsi" w:cs="Times New Roman"/>
          <w:color w:val="1D1D1D"/>
          <w:sz w:val="24"/>
          <w:szCs w:val="24"/>
        </w:rPr>
        <w:t xml:space="preserve">aesthetically through shot design and </w:t>
      </w:r>
      <w:r w:rsidRPr="00B26E66">
        <w:rPr>
          <w:rFonts w:asciiTheme="majorHAnsi" w:hAnsiTheme="majorHAnsi" w:cs="Times New Roman"/>
          <w:color w:val="000000"/>
          <w:sz w:val="24"/>
          <w:szCs w:val="24"/>
        </w:rPr>
        <w:t>through the use of lights, cameras and prime</w:t>
      </w:r>
      <w:r w:rsidRPr="00B26E66">
        <w:rPr>
          <w:rFonts w:asciiTheme="majorHAnsi" w:hAnsiTheme="majorHAnsi" w:cs="Times New Roman"/>
          <w:color w:val="1D1D1D"/>
          <w:sz w:val="24"/>
          <w:szCs w:val="24"/>
        </w:rPr>
        <w:t xml:space="preserve"> </w:t>
      </w:r>
      <w:r w:rsidRPr="00B26E66">
        <w:rPr>
          <w:rFonts w:asciiTheme="majorHAnsi" w:hAnsiTheme="majorHAnsi" w:cs="Times New Roman"/>
          <w:color w:val="000000"/>
          <w:sz w:val="24"/>
          <w:szCs w:val="24"/>
        </w:rPr>
        <w:t xml:space="preserve">lenses. </w:t>
      </w:r>
      <w:r w:rsidRPr="00B26E66">
        <w:rPr>
          <w:rFonts w:asciiTheme="majorHAnsi" w:hAnsiTheme="majorHAnsi" w:cs="Times New Roman"/>
          <w:color w:val="1D1D1D"/>
          <w:sz w:val="24"/>
          <w:szCs w:val="24"/>
        </w:rPr>
        <w:t>While worki</w:t>
      </w:r>
      <w:r w:rsidR="002B66ED" w:rsidRPr="00B26E66">
        <w:rPr>
          <w:rFonts w:asciiTheme="majorHAnsi" w:hAnsiTheme="majorHAnsi" w:cs="Times New Roman"/>
          <w:color w:val="1D1D1D"/>
          <w:sz w:val="24"/>
          <w:szCs w:val="24"/>
        </w:rPr>
        <w:t>ng collaboratively to complete 3</w:t>
      </w:r>
      <w:r w:rsidRPr="00B26E66">
        <w:rPr>
          <w:rFonts w:asciiTheme="majorHAnsi" w:hAnsiTheme="majorHAnsi" w:cs="Times New Roman"/>
          <w:color w:val="1D1D1D"/>
          <w:sz w:val="24"/>
          <w:szCs w:val="24"/>
        </w:rPr>
        <w:t xml:space="preserve"> projects, students will have opportunities to critically explore the planning, composition and execution of a short film in order to better understand the artistic roles of the director and the cinematographer. Workshops offer students practical experience with Hi-Definition cameras, lighting con</w:t>
      </w:r>
      <w:r w:rsidR="002B66ED" w:rsidRPr="00B26E66">
        <w:rPr>
          <w:rFonts w:asciiTheme="majorHAnsi" w:hAnsiTheme="majorHAnsi" w:cs="Times New Roman"/>
          <w:color w:val="1D1D1D"/>
          <w:sz w:val="24"/>
          <w:szCs w:val="24"/>
        </w:rPr>
        <w:t>trol, and cinematic lenses. The</w:t>
      </w:r>
      <w:r w:rsidRPr="00B26E66">
        <w:rPr>
          <w:rFonts w:asciiTheme="majorHAnsi" w:hAnsiTheme="majorHAnsi" w:cs="Times New Roman"/>
          <w:color w:val="1D1D1D"/>
          <w:sz w:val="24"/>
          <w:szCs w:val="24"/>
        </w:rPr>
        <w:t xml:space="preserve"> hands-on experience emphasizes how decisions regarding camera, color, light and location affect the storytelling of a narrative film.</w:t>
      </w:r>
      <w:r w:rsidR="00016ECB" w:rsidRPr="00B26E66">
        <w:rPr>
          <w:rFonts w:asciiTheme="majorHAnsi" w:hAnsiTheme="majorHAnsi" w:cs="Arial"/>
          <w:sz w:val="24"/>
          <w:szCs w:val="24"/>
        </w:rPr>
        <w:t xml:space="preserve"> </w:t>
      </w:r>
    </w:p>
    <w:p w14:paraId="71200777" w14:textId="77777777" w:rsidR="00B26E66" w:rsidRDefault="00B26E66" w:rsidP="00B26E66">
      <w:pPr>
        <w:spacing w:after="0" w:line="240" w:lineRule="auto"/>
        <w:rPr>
          <w:rFonts w:asciiTheme="majorHAnsi" w:hAnsiTheme="majorHAnsi" w:cs="Arial"/>
          <w:b/>
          <w:sz w:val="24"/>
          <w:szCs w:val="24"/>
        </w:rPr>
      </w:pPr>
    </w:p>
    <w:p w14:paraId="38653156" w14:textId="50DE9BE3" w:rsidR="00B26E66" w:rsidRPr="00B26E66" w:rsidRDefault="002B66ED" w:rsidP="00B26E66">
      <w:pPr>
        <w:spacing w:after="0" w:line="240" w:lineRule="auto"/>
        <w:rPr>
          <w:rFonts w:asciiTheme="majorHAnsi" w:hAnsiTheme="majorHAnsi" w:cs="Arial"/>
          <w:b/>
          <w:sz w:val="24"/>
          <w:szCs w:val="24"/>
        </w:rPr>
      </w:pPr>
      <w:r w:rsidRPr="00B26E66">
        <w:rPr>
          <w:rFonts w:asciiTheme="majorHAnsi" w:hAnsiTheme="majorHAnsi" w:cs="Arial"/>
          <w:b/>
          <w:sz w:val="24"/>
          <w:szCs w:val="24"/>
        </w:rPr>
        <w:t>Learning Outcomes</w:t>
      </w:r>
    </w:p>
    <w:p w14:paraId="74CB5B2F" w14:textId="4D458870" w:rsidR="00B26E66" w:rsidRPr="00B26E66" w:rsidRDefault="002B66ED" w:rsidP="00B26E66">
      <w:pPr>
        <w:spacing w:after="0" w:line="240" w:lineRule="auto"/>
        <w:rPr>
          <w:rFonts w:asciiTheme="majorHAnsi" w:hAnsiTheme="majorHAnsi" w:cs="Arial"/>
          <w:i/>
          <w:sz w:val="24"/>
          <w:szCs w:val="24"/>
        </w:rPr>
      </w:pPr>
      <w:r w:rsidRPr="00B26E66">
        <w:rPr>
          <w:rFonts w:asciiTheme="majorHAnsi" w:hAnsiTheme="majorHAnsi" w:cs="Arial"/>
          <w:i/>
          <w:sz w:val="24"/>
          <w:szCs w:val="24"/>
        </w:rPr>
        <w:t xml:space="preserve">The following course goals articulate the general objectives and purpose of this course: </w:t>
      </w:r>
    </w:p>
    <w:p w14:paraId="6BE85843" w14:textId="77777777" w:rsidR="002B66ED" w:rsidRPr="00B26E66" w:rsidRDefault="002B66ED" w:rsidP="00B26E66">
      <w:pPr>
        <w:pStyle w:val="ListParagraph"/>
        <w:numPr>
          <w:ilvl w:val="0"/>
          <w:numId w:val="19"/>
        </w:numPr>
        <w:rPr>
          <w:rFonts w:asciiTheme="majorHAnsi" w:hAnsiTheme="majorHAnsi" w:cs="Arial"/>
        </w:rPr>
      </w:pPr>
      <w:r w:rsidRPr="00B26E66">
        <w:rPr>
          <w:rFonts w:asciiTheme="majorHAnsi" w:hAnsiTheme="majorHAnsi" w:cs="Arial"/>
          <w:b/>
        </w:rPr>
        <w:t xml:space="preserve">Technical/Visual Analysis: </w:t>
      </w:r>
      <w:r w:rsidRPr="00B26E66">
        <w:rPr>
          <w:rFonts w:asciiTheme="majorHAnsi" w:hAnsiTheme="majorHAnsi" w:cs="Arial"/>
        </w:rPr>
        <w:t xml:space="preserve">Students will learn to read, analyze, and interpret not only cultural projects such as film, literature, art and new media, but also scientific and technical documents.  </w:t>
      </w:r>
    </w:p>
    <w:p w14:paraId="4B8EE146" w14:textId="77777777" w:rsidR="002B66ED" w:rsidRPr="00B26E66" w:rsidRDefault="002B66ED" w:rsidP="00B26E66">
      <w:pPr>
        <w:pStyle w:val="ListParagraph"/>
        <w:numPr>
          <w:ilvl w:val="0"/>
          <w:numId w:val="19"/>
        </w:numPr>
        <w:rPr>
          <w:rFonts w:asciiTheme="majorHAnsi" w:hAnsiTheme="majorHAnsi" w:cs="Arial"/>
        </w:rPr>
      </w:pPr>
      <w:r w:rsidRPr="00B26E66">
        <w:rPr>
          <w:rFonts w:asciiTheme="majorHAnsi" w:hAnsiTheme="majorHAnsi" w:cs="Arial"/>
          <w:b/>
        </w:rPr>
        <w:t>Communication Skills:</w:t>
      </w:r>
      <w:r w:rsidRPr="00B26E66">
        <w:rPr>
          <w:rFonts w:asciiTheme="majorHAnsi" w:hAnsiTheme="majorHAnsi" w:cs="Arial"/>
        </w:rPr>
        <w:t xml:space="preserve"> Students will be able to gather, organize, and express information clearly, and accurately, by using traditional media and by tapping the potential of new digital media.  </w:t>
      </w:r>
    </w:p>
    <w:p w14:paraId="436519AA" w14:textId="77777777" w:rsidR="002B66ED" w:rsidRPr="00B26E66" w:rsidRDefault="002B66ED" w:rsidP="00B26E66">
      <w:pPr>
        <w:pStyle w:val="ListParagraph"/>
        <w:numPr>
          <w:ilvl w:val="0"/>
          <w:numId w:val="19"/>
        </w:numPr>
        <w:rPr>
          <w:rFonts w:asciiTheme="majorHAnsi" w:hAnsiTheme="majorHAnsi" w:cs="Arial"/>
        </w:rPr>
      </w:pPr>
      <w:r w:rsidRPr="00B26E66">
        <w:rPr>
          <w:rFonts w:asciiTheme="majorHAnsi" w:hAnsiTheme="majorHAnsi" w:cs="Arial"/>
          <w:b/>
        </w:rPr>
        <w:t xml:space="preserve">Communication Skills: </w:t>
      </w:r>
      <w:r w:rsidRPr="00B26E66">
        <w:rPr>
          <w:rFonts w:asciiTheme="majorHAnsi" w:hAnsiTheme="majorHAnsi" w:cs="Arial"/>
        </w:rPr>
        <w:t xml:space="preserve">Students will gain experience with professional lighting, camera, and sound equipment, while focusing on the principle collaborative roles of the production crew.  </w:t>
      </w:r>
    </w:p>
    <w:p w14:paraId="264822A1" w14:textId="77777777" w:rsidR="00B26E66" w:rsidRDefault="00B26E66" w:rsidP="00B26E66">
      <w:pPr>
        <w:spacing w:after="0" w:line="240" w:lineRule="auto"/>
        <w:rPr>
          <w:rFonts w:asciiTheme="majorHAnsi" w:hAnsiTheme="majorHAnsi" w:cs="Arial"/>
          <w:b/>
          <w:sz w:val="24"/>
          <w:szCs w:val="24"/>
        </w:rPr>
      </w:pPr>
    </w:p>
    <w:p w14:paraId="49263C8C" w14:textId="0F4C2742" w:rsidR="00D41421" w:rsidRPr="00B26E66" w:rsidRDefault="00D41421" w:rsidP="00B26E66">
      <w:pPr>
        <w:spacing w:after="0" w:line="240" w:lineRule="auto"/>
        <w:rPr>
          <w:rFonts w:asciiTheme="majorHAnsi" w:hAnsiTheme="majorHAnsi" w:cs="Arial"/>
          <w:b/>
          <w:sz w:val="24"/>
          <w:szCs w:val="24"/>
        </w:rPr>
      </w:pPr>
      <w:r w:rsidRPr="00B26E66">
        <w:rPr>
          <w:rFonts w:asciiTheme="majorHAnsi" w:hAnsiTheme="majorHAnsi" w:cs="Arial"/>
          <w:b/>
          <w:sz w:val="24"/>
          <w:szCs w:val="24"/>
        </w:rPr>
        <w:t>Required Text</w:t>
      </w:r>
    </w:p>
    <w:p w14:paraId="0A810374" w14:textId="2197DDC9" w:rsidR="005A2490" w:rsidRPr="00B26E66" w:rsidRDefault="002B66ED" w:rsidP="00B26E66">
      <w:pPr>
        <w:pStyle w:val="ListParagraph"/>
        <w:numPr>
          <w:ilvl w:val="0"/>
          <w:numId w:val="20"/>
        </w:numPr>
        <w:rPr>
          <w:rFonts w:asciiTheme="majorHAnsi" w:hAnsiTheme="majorHAnsi" w:cs="Arial"/>
        </w:rPr>
      </w:pPr>
      <w:r w:rsidRPr="00B26E66">
        <w:rPr>
          <w:rFonts w:asciiTheme="majorHAnsi" w:hAnsiTheme="majorHAnsi" w:cs="Arial"/>
          <w:i/>
        </w:rPr>
        <w:t>Cinematography Theory and Practice – 2</w:t>
      </w:r>
      <w:r w:rsidRPr="00B26E66">
        <w:rPr>
          <w:rFonts w:asciiTheme="majorHAnsi" w:hAnsiTheme="majorHAnsi" w:cs="Arial"/>
          <w:i/>
          <w:vertAlign w:val="superscript"/>
        </w:rPr>
        <w:t>nd</w:t>
      </w:r>
      <w:r w:rsidRPr="00B26E66">
        <w:rPr>
          <w:rFonts w:asciiTheme="majorHAnsi" w:hAnsiTheme="majorHAnsi" w:cs="Arial"/>
          <w:i/>
        </w:rPr>
        <w:t xml:space="preserve"> Edition</w:t>
      </w:r>
      <w:r w:rsidRPr="00B26E66">
        <w:rPr>
          <w:rFonts w:asciiTheme="majorHAnsi" w:hAnsiTheme="majorHAnsi" w:cs="Arial"/>
        </w:rPr>
        <w:t xml:space="preserve"> by Blain Brown</w:t>
      </w:r>
    </w:p>
    <w:p w14:paraId="5AED9F80" w14:textId="77777777" w:rsidR="00D41421" w:rsidRPr="00B26E66" w:rsidRDefault="00D41421" w:rsidP="00B26E66">
      <w:pPr>
        <w:spacing w:after="0" w:line="240" w:lineRule="auto"/>
        <w:rPr>
          <w:rFonts w:asciiTheme="majorHAnsi" w:hAnsiTheme="majorHAnsi" w:cs="Arial"/>
          <w:b/>
          <w:sz w:val="24"/>
          <w:szCs w:val="24"/>
        </w:rPr>
      </w:pPr>
    </w:p>
    <w:p w14:paraId="44B83E1B" w14:textId="77777777" w:rsidR="00771FA5" w:rsidRPr="00B26E66" w:rsidRDefault="00771FA5" w:rsidP="00B26E66">
      <w:pPr>
        <w:spacing w:after="0" w:line="240" w:lineRule="auto"/>
        <w:rPr>
          <w:rFonts w:asciiTheme="majorHAnsi" w:hAnsiTheme="majorHAnsi" w:cs="Arial"/>
          <w:b/>
          <w:sz w:val="24"/>
          <w:szCs w:val="24"/>
        </w:rPr>
      </w:pPr>
      <w:r w:rsidRPr="00B26E66">
        <w:rPr>
          <w:rFonts w:asciiTheme="majorHAnsi" w:hAnsiTheme="majorHAnsi" w:cs="Arial"/>
          <w:b/>
          <w:sz w:val="24"/>
          <w:szCs w:val="24"/>
        </w:rPr>
        <w:t xml:space="preserve">Required Materials </w:t>
      </w:r>
    </w:p>
    <w:p w14:paraId="6B3368B9" w14:textId="77777777" w:rsidR="00771FA5" w:rsidRPr="00B26E66" w:rsidRDefault="00771FA5" w:rsidP="00B26E66">
      <w:pPr>
        <w:pStyle w:val="ListParagraph"/>
        <w:numPr>
          <w:ilvl w:val="0"/>
          <w:numId w:val="20"/>
        </w:numPr>
        <w:rPr>
          <w:rFonts w:asciiTheme="majorHAnsi" w:hAnsiTheme="majorHAnsi" w:cs="Arial"/>
        </w:rPr>
      </w:pPr>
      <w:r w:rsidRPr="00B26E66">
        <w:rPr>
          <w:rFonts w:asciiTheme="majorHAnsi" w:hAnsiTheme="majorHAnsi" w:cs="Arial"/>
        </w:rPr>
        <w:t>Leather gloves (for handling lights)</w:t>
      </w:r>
    </w:p>
    <w:p w14:paraId="50658359" w14:textId="4C3E7B10" w:rsidR="00F73E77" w:rsidRPr="00B26E66" w:rsidRDefault="00F73E77" w:rsidP="00B26E66">
      <w:pPr>
        <w:pStyle w:val="ListParagraph"/>
        <w:numPr>
          <w:ilvl w:val="0"/>
          <w:numId w:val="20"/>
        </w:numPr>
        <w:rPr>
          <w:rFonts w:asciiTheme="majorHAnsi" w:hAnsiTheme="majorHAnsi" w:cs="Arial"/>
          <w:b/>
        </w:rPr>
      </w:pPr>
      <w:r w:rsidRPr="00B26E66">
        <w:rPr>
          <w:rFonts w:asciiTheme="majorHAnsi" w:hAnsiTheme="majorHAnsi" w:cs="Arial"/>
        </w:rPr>
        <w:t xml:space="preserve">Closed-toe shoes (tennis shoes, sneakers, boots, </w:t>
      </w:r>
      <w:r w:rsidR="00026950" w:rsidRPr="00B26E66">
        <w:rPr>
          <w:rFonts w:asciiTheme="majorHAnsi" w:hAnsiTheme="majorHAnsi" w:cs="Arial"/>
        </w:rPr>
        <w:t>etc.</w:t>
      </w:r>
      <w:r w:rsidRPr="00B26E66">
        <w:rPr>
          <w:rFonts w:asciiTheme="majorHAnsi" w:hAnsiTheme="majorHAnsi" w:cs="Arial"/>
        </w:rPr>
        <w:t xml:space="preserve">) </w:t>
      </w:r>
    </w:p>
    <w:p w14:paraId="66BBC9E3" w14:textId="74956973" w:rsidR="00D41421" w:rsidRPr="00B26E66" w:rsidRDefault="00D41421" w:rsidP="00B26E66">
      <w:pPr>
        <w:pStyle w:val="ListParagraph"/>
        <w:numPr>
          <w:ilvl w:val="0"/>
          <w:numId w:val="20"/>
        </w:numPr>
        <w:rPr>
          <w:rFonts w:asciiTheme="majorHAnsi" w:hAnsiTheme="majorHAnsi" w:cs="Arial"/>
        </w:rPr>
      </w:pPr>
      <w:r w:rsidRPr="00B26E66">
        <w:rPr>
          <w:rFonts w:asciiTheme="majorHAnsi" w:hAnsiTheme="majorHAnsi" w:cs="Arial"/>
        </w:rPr>
        <w:t>2” White Gaffer’s tape</w:t>
      </w:r>
      <w:r w:rsidR="002338AE" w:rsidRPr="00B26E66">
        <w:rPr>
          <w:rFonts w:asciiTheme="majorHAnsi" w:hAnsiTheme="majorHAnsi" w:cs="Arial"/>
        </w:rPr>
        <w:t xml:space="preserve"> </w:t>
      </w:r>
    </w:p>
    <w:p w14:paraId="1A2F1403" w14:textId="1B02CA56" w:rsidR="002338AE" w:rsidRPr="00B26E66" w:rsidRDefault="002338AE" w:rsidP="00B26E66">
      <w:pPr>
        <w:pStyle w:val="ListParagraph"/>
        <w:numPr>
          <w:ilvl w:val="0"/>
          <w:numId w:val="20"/>
        </w:numPr>
        <w:rPr>
          <w:rFonts w:asciiTheme="majorHAnsi" w:hAnsiTheme="majorHAnsi" w:cs="Arial"/>
        </w:rPr>
      </w:pPr>
      <w:r w:rsidRPr="00B26E66">
        <w:rPr>
          <w:rFonts w:asciiTheme="majorHAnsi" w:hAnsiTheme="majorHAnsi" w:cs="Arial"/>
        </w:rPr>
        <w:t xml:space="preserve">C47’s </w:t>
      </w:r>
    </w:p>
    <w:p w14:paraId="3AB59AF2" w14:textId="2142C93E" w:rsidR="008367FA" w:rsidRPr="00B26E66" w:rsidRDefault="002338AE" w:rsidP="00B26E66">
      <w:pPr>
        <w:pStyle w:val="ListParagraph"/>
        <w:numPr>
          <w:ilvl w:val="0"/>
          <w:numId w:val="20"/>
        </w:numPr>
        <w:rPr>
          <w:rFonts w:asciiTheme="majorHAnsi" w:hAnsiTheme="majorHAnsi" w:cs="Arial"/>
        </w:rPr>
      </w:pPr>
      <w:r w:rsidRPr="00B26E66">
        <w:rPr>
          <w:rFonts w:asciiTheme="majorHAnsi" w:hAnsiTheme="majorHAnsi" w:cs="Arial"/>
        </w:rPr>
        <w:t xml:space="preserve">Master </w:t>
      </w:r>
      <w:r w:rsidR="008367FA" w:rsidRPr="00B26E66">
        <w:rPr>
          <w:rFonts w:asciiTheme="majorHAnsi" w:hAnsiTheme="majorHAnsi" w:cs="Arial"/>
        </w:rPr>
        <w:t>Gel Kit (strongly recommended – Not Required)</w:t>
      </w:r>
    </w:p>
    <w:p w14:paraId="0A7DB5C9" w14:textId="77777777" w:rsidR="00B26E66" w:rsidRPr="00B26E66" w:rsidRDefault="00B26E66" w:rsidP="00B26E66">
      <w:pPr>
        <w:spacing w:after="0" w:line="240" w:lineRule="auto"/>
        <w:rPr>
          <w:rFonts w:asciiTheme="majorHAnsi" w:hAnsiTheme="majorHAnsi"/>
          <w:b/>
          <w:sz w:val="24"/>
          <w:szCs w:val="24"/>
        </w:rPr>
      </w:pPr>
    </w:p>
    <w:p w14:paraId="111C27C4" w14:textId="2EF88545" w:rsidR="00EE473E" w:rsidRDefault="00EE473E" w:rsidP="00B26E66">
      <w:pPr>
        <w:spacing w:after="0" w:line="240" w:lineRule="auto"/>
        <w:rPr>
          <w:rFonts w:asciiTheme="majorHAnsi" w:hAnsiTheme="majorHAnsi"/>
          <w:sz w:val="24"/>
          <w:szCs w:val="24"/>
        </w:rPr>
      </w:pPr>
      <w:r w:rsidRPr="00B26E66">
        <w:rPr>
          <w:rFonts w:asciiTheme="majorHAnsi" w:hAnsiTheme="majorHAnsi"/>
          <w:b/>
          <w:sz w:val="24"/>
          <w:szCs w:val="24"/>
        </w:rPr>
        <w:t xml:space="preserve">Recommended Filmmaking Apps for iOS &amp; Android: </w:t>
      </w:r>
    </w:p>
    <w:p w14:paraId="0F1D7505" w14:textId="59B0AED6" w:rsidR="00B26E66" w:rsidRPr="00B26E66" w:rsidRDefault="00B26E66" w:rsidP="00B26E66">
      <w:pPr>
        <w:pStyle w:val="ListParagraph"/>
        <w:numPr>
          <w:ilvl w:val="0"/>
          <w:numId w:val="21"/>
        </w:numPr>
        <w:rPr>
          <w:rFonts w:asciiTheme="majorHAnsi" w:hAnsiTheme="majorHAnsi"/>
        </w:rPr>
      </w:pPr>
      <w:r w:rsidRPr="00B26E66">
        <w:rPr>
          <w:rFonts w:asciiTheme="majorHAnsi" w:hAnsiTheme="majorHAnsi"/>
        </w:rPr>
        <w:t>Pocket Light Meter</w:t>
      </w:r>
    </w:p>
    <w:p w14:paraId="781F0932" w14:textId="6A302254" w:rsidR="00B26E66" w:rsidRPr="00B26E66" w:rsidRDefault="00B26E66" w:rsidP="00B26E66">
      <w:pPr>
        <w:pStyle w:val="ListParagraph"/>
        <w:numPr>
          <w:ilvl w:val="0"/>
          <w:numId w:val="21"/>
        </w:numPr>
        <w:rPr>
          <w:rFonts w:asciiTheme="majorHAnsi" w:hAnsiTheme="majorHAnsi"/>
        </w:rPr>
      </w:pPr>
      <w:proofErr w:type="spellStart"/>
      <w:r w:rsidRPr="00B26E66">
        <w:rPr>
          <w:rFonts w:asciiTheme="majorHAnsi" w:hAnsiTheme="majorHAnsi"/>
        </w:rPr>
        <w:t>iSlate</w:t>
      </w:r>
      <w:proofErr w:type="spellEnd"/>
    </w:p>
    <w:p w14:paraId="53A1E182" w14:textId="4E246D8A" w:rsidR="00B26E66" w:rsidRPr="00B26E66" w:rsidRDefault="00B26E66" w:rsidP="00B26E66">
      <w:pPr>
        <w:pStyle w:val="ListParagraph"/>
        <w:numPr>
          <w:ilvl w:val="0"/>
          <w:numId w:val="21"/>
        </w:numPr>
        <w:rPr>
          <w:rFonts w:asciiTheme="majorHAnsi" w:hAnsiTheme="majorHAnsi"/>
        </w:rPr>
      </w:pPr>
      <w:r w:rsidRPr="00B26E66">
        <w:rPr>
          <w:rFonts w:asciiTheme="majorHAnsi" w:hAnsiTheme="majorHAnsi"/>
        </w:rPr>
        <w:t>Storyboards</w:t>
      </w:r>
    </w:p>
    <w:p w14:paraId="04550EC6" w14:textId="668B1608" w:rsidR="00B26E66" w:rsidRPr="00B26E66" w:rsidRDefault="00B26E66" w:rsidP="00B26E66">
      <w:pPr>
        <w:pStyle w:val="ListParagraph"/>
        <w:numPr>
          <w:ilvl w:val="0"/>
          <w:numId w:val="21"/>
        </w:numPr>
        <w:rPr>
          <w:rFonts w:asciiTheme="majorHAnsi" w:hAnsiTheme="majorHAnsi"/>
        </w:rPr>
      </w:pPr>
      <w:r w:rsidRPr="00B26E66">
        <w:rPr>
          <w:rFonts w:asciiTheme="majorHAnsi" w:hAnsiTheme="majorHAnsi"/>
        </w:rPr>
        <w:t>Pocket Call Sheet</w:t>
      </w:r>
    </w:p>
    <w:p w14:paraId="00D91504" w14:textId="005CAADD" w:rsidR="00B26E66" w:rsidRPr="00B26E66" w:rsidRDefault="00B26E66" w:rsidP="00B26E66">
      <w:pPr>
        <w:pStyle w:val="ListParagraph"/>
        <w:numPr>
          <w:ilvl w:val="0"/>
          <w:numId w:val="21"/>
        </w:numPr>
        <w:rPr>
          <w:rFonts w:asciiTheme="majorHAnsi" w:hAnsiTheme="majorHAnsi"/>
        </w:rPr>
      </w:pPr>
      <w:proofErr w:type="spellStart"/>
      <w:r w:rsidRPr="00B26E66">
        <w:rPr>
          <w:rFonts w:asciiTheme="majorHAnsi" w:hAnsiTheme="majorHAnsi"/>
        </w:rPr>
        <w:t>Filmslate</w:t>
      </w:r>
      <w:proofErr w:type="spellEnd"/>
    </w:p>
    <w:p w14:paraId="2307E158" w14:textId="52056B55" w:rsidR="00B26E66" w:rsidRPr="00B26E66" w:rsidRDefault="00B26E66" w:rsidP="00B26E66">
      <w:pPr>
        <w:pStyle w:val="ListParagraph"/>
        <w:numPr>
          <w:ilvl w:val="0"/>
          <w:numId w:val="21"/>
        </w:numPr>
        <w:rPr>
          <w:rFonts w:asciiTheme="majorHAnsi" w:hAnsiTheme="majorHAnsi"/>
        </w:rPr>
      </w:pPr>
      <w:r w:rsidRPr="00B26E66">
        <w:rPr>
          <w:rFonts w:asciiTheme="majorHAnsi" w:hAnsiTheme="majorHAnsi"/>
        </w:rPr>
        <w:t>Kodak Cinema Tools</w:t>
      </w:r>
    </w:p>
    <w:p w14:paraId="40D36AF7" w14:textId="09BB645E" w:rsidR="00B26E66" w:rsidRPr="00B26E66" w:rsidRDefault="00B26E66" w:rsidP="00B26E66">
      <w:pPr>
        <w:pStyle w:val="ListParagraph"/>
        <w:numPr>
          <w:ilvl w:val="0"/>
          <w:numId w:val="21"/>
        </w:numPr>
        <w:rPr>
          <w:rFonts w:asciiTheme="majorHAnsi" w:hAnsiTheme="majorHAnsi"/>
        </w:rPr>
      </w:pPr>
      <w:proofErr w:type="spellStart"/>
      <w:r w:rsidRPr="00B26E66">
        <w:rPr>
          <w:rFonts w:asciiTheme="majorHAnsi" w:hAnsiTheme="majorHAnsi"/>
        </w:rPr>
        <w:t>PanaScout</w:t>
      </w:r>
      <w:proofErr w:type="spellEnd"/>
      <w:r w:rsidRPr="00B26E66">
        <w:rPr>
          <w:rFonts w:asciiTheme="majorHAnsi" w:hAnsiTheme="majorHAnsi"/>
        </w:rPr>
        <w:t xml:space="preserve"> Lite</w:t>
      </w:r>
    </w:p>
    <w:p w14:paraId="75062D6E" w14:textId="77777777" w:rsidR="00B26E66" w:rsidRPr="00B26E66" w:rsidRDefault="00B26E66" w:rsidP="00B26E66">
      <w:pPr>
        <w:spacing w:after="0" w:line="240" w:lineRule="auto"/>
        <w:rPr>
          <w:rFonts w:asciiTheme="majorHAnsi" w:hAnsiTheme="majorHAnsi"/>
          <w:sz w:val="24"/>
          <w:szCs w:val="24"/>
        </w:rPr>
      </w:pPr>
    </w:p>
    <w:p w14:paraId="21E46857" w14:textId="77777777" w:rsidR="00771632" w:rsidRDefault="00771632" w:rsidP="00B26E66">
      <w:pPr>
        <w:spacing w:after="0" w:line="240" w:lineRule="auto"/>
        <w:rPr>
          <w:rFonts w:asciiTheme="majorHAnsi" w:hAnsiTheme="majorHAnsi"/>
          <w:b/>
          <w:sz w:val="24"/>
          <w:szCs w:val="24"/>
        </w:rPr>
      </w:pPr>
    </w:p>
    <w:p w14:paraId="52838B60" w14:textId="77777777" w:rsidR="00771632" w:rsidRDefault="00771632" w:rsidP="00B26E66">
      <w:pPr>
        <w:spacing w:after="0" w:line="240" w:lineRule="auto"/>
        <w:rPr>
          <w:rFonts w:asciiTheme="majorHAnsi" w:hAnsiTheme="majorHAnsi"/>
          <w:b/>
          <w:sz w:val="24"/>
          <w:szCs w:val="24"/>
        </w:rPr>
      </w:pPr>
    </w:p>
    <w:p w14:paraId="1825AFA4" w14:textId="77777777" w:rsidR="00F73E77" w:rsidRPr="00B26E66" w:rsidRDefault="00F73E77" w:rsidP="00B26E66">
      <w:pPr>
        <w:spacing w:after="0" w:line="240" w:lineRule="auto"/>
        <w:rPr>
          <w:rFonts w:asciiTheme="majorHAnsi" w:hAnsiTheme="majorHAnsi"/>
          <w:b/>
          <w:sz w:val="24"/>
          <w:szCs w:val="24"/>
        </w:rPr>
      </w:pPr>
      <w:r w:rsidRPr="00B26E66">
        <w:rPr>
          <w:rFonts w:asciiTheme="majorHAnsi" w:hAnsiTheme="majorHAnsi"/>
          <w:b/>
          <w:sz w:val="24"/>
          <w:szCs w:val="24"/>
        </w:rPr>
        <w:lastRenderedPageBreak/>
        <w:t>Assignments &amp; Grading</w:t>
      </w:r>
    </w:p>
    <w:p w14:paraId="01A37D27" w14:textId="6C7E8077" w:rsidR="00F73E77" w:rsidRPr="00B26E66" w:rsidRDefault="00F73E77" w:rsidP="00B26E66">
      <w:pPr>
        <w:spacing w:after="0" w:line="240" w:lineRule="auto"/>
        <w:rPr>
          <w:rFonts w:asciiTheme="majorHAnsi" w:hAnsiTheme="majorHAnsi"/>
          <w:b/>
          <w:smallCaps/>
          <w:sz w:val="24"/>
          <w:szCs w:val="24"/>
        </w:rPr>
      </w:pPr>
      <w:r w:rsidRPr="00B26E66">
        <w:rPr>
          <w:rFonts w:asciiTheme="majorHAnsi" w:hAnsiTheme="majorHAnsi"/>
          <w:sz w:val="24"/>
          <w:szCs w:val="24"/>
        </w:rPr>
        <w:t xml:space="preserve">All of the assignment instructions will be posted on T-Square and handed out to you in class at the appropriate times in the semester. </w:t>
      </w:r>
      <w:r w:rsidR="00990566" w:rsidRPr="00B26E66">
        <w:rPr>
          <w:rFonts w:asciiTheme="majorHAnsi" w:hAnsiTheme="majorHAnsi"/>
          <w:b/>
          <w:sz w:val="24"/>
          <w:szCs w:val="24"/>
        </w:rPr>
        <w:t>ALL GRADES ARE FINAL</w:t>
      </w:r>
      <w:bookmarkStart w:id="0" w:name="_GoBack"/>
      <w:bookmarkEnd w:id="0"/>
      <w:r w:rsidRPr="00B26E66">
        <w:rPr>
          <w:rFonts w:asciiTheme="majorHAnsi" w:hAnsiTheme="majorHAnsi"/>
          <w:sz w:val="24"/>
          <w:szCs w:val="24"/>
        </w:rPr>
        <w:t>. Keep in mind that you will be workin</w:t>
      </w:r>
      <w:r w:rsidR="00026950" w:rsidRPr="00B26E66">
        <w:rPr>
          <w:rFonts w:asciiTheme="majorHAnsi" w:hAnsiTheme="majorHAnsi"/>
          <w:sz w:val="24"/>
          <w:szCs w:val="24"/>
        </w:rPr>
        <w:t>g with a time sensitive medium.  Therefore, if you submit an assignment after the due date, then you will lose 25 points for that assignment.</w:t>
      </w:r>
      <w:r w:rsidR="006A6CA5" w:rsidRPr="00B26E66">
        <w:rPr>
          <w:rFonts w:asciiTheme="majorHAnsi" w:hAnsiTheme="majorHAnsi"/>
          <w:sz w:val="24"/>
          <w:szCs w:val="24"/>
        </w:rPr>
        <w:t xml:space="preserve"> </w:t>
      </w:r>
      <w:r w:rsidRPr="00B26E66">
        <w:rPr>
          <w:rFonts w:asciiTheme="majorHAnsi" w:hAnsiTheme="majorHAnsi"/>
          <w:sz w:val="24"/>
          <w:szCs w:val="24"/>
        </w:rPr>
        <w:t xml:space="preserve">If you are having difficulties meeting class requirements, talk to me immediately.  </w:t>
      </w:r>
    </w:p>
    <w:p w14:paraId="7804F577" w14:textId="77777777" w:rsidR="00F73E77" w:rsidRPr="00B26E66" w:rsidRDefault="00F73E77" w:rsidP="00B26E66">
      <w:pPr>
        <w:spacing w:after="0" w:line="240" w:lineRule="auto"/>
        <w:rPr>
          <w:rFonts w:asciiTheme="majorHAnsi" w:hAnsiTheme="majorHAnsi"/>
          <w:sz w:val="24"/>
          <w:szCs w:val="24"/>
        </w:rPr>
      </w:pPr>
    </w:p>
    <w:p w14:paraId="7149CE30" w14:textId="77777777" w:rsidR="00F73E77" w:rsidRPr="00B26E66" w:rsidRDefault="00F73E77" w:rsidP="00B26E66">
      <w:pPr>
        <w:spacing w:after="0" w:line="240" w:lineRule="auto"/>
        <w:rPr>
          <w:rFonts w:asciiTheme="majorHAnsi" w:hAnsiTheme="majorHAnsi"/>
          <w:sz w:val="24"/>
          <w:szCs w:val="24"/>
        </w:rPr>
      </w:pPr>
      <w:r w:rsidRPr="00B26E66">
        <w:rPr>
          <w:rFonts w:asciiTheme="majorHAnsi" w:hAnsiTheme="majorHAnsi"/>
          <w:sz w:val="24"/>
          <w:szCs w:val="24"/>
        </w:rPr>
        <w:t>The following are the percentages for each assignment:</w:t>
      </w:r>
    </w:p>
    <w:p w14:paraId="37780BD6" w14:textId="77777777" w:rsidR="00F73E77" w:rsidRPr="00B26E66" w:rsidRDefault="00F73E77" w:rsidP="00B26E66">
      <w:pPr>
        <w:spacing w:after="0" w:line="240" w:lineRule="auto"/>
        <w:rPr>
          <w:rFonts w:asciiTheme="majorHAnsi" w:hAnsiTheme="majorHAnsi"/>
          <w:sz w:val="24"/>
          <w:szCs w:val="24"/>
        </w:rPr>
      </w:pPr>
    </w:p>
    <w:p w14:paraId="136AE916" w14:textId="5573F2C8" w:rsidR="00F73E77" w:rsidRPr="00B26E66" w:rsidRDefault="00222C13" w:rsidP="00B26E66">
      <w:pPr>
        <w:spacing w:after="0" w:line="240" w:lineRule="auto"/>
        <w:rPr>
          <w:rFonts w:asciiTheme="majorHAnsi" w:hAnsiTheme="majorHAnsi"/>
          <w:sz w:val="24"/>
          <w:szCs w:val="24"/>
        </w:rPr>
      </w:pPr>
      <w:r w:rsidRPr="00B26E66">
        <w:rPr>
          <w:rFonts w:asciiTheme="majorHAnsi" w:hAnsiTheme="majorHAnsi"/>
          <w:sz w:val="24"/>
          <w:szCs w:val="24"/>
        </w:rPr>
        <w:t>Campus MovieFest</w:t>
      </w:r>
      <w:r w:rsidR="00F73E77" w:rsidRPr="00B26E66">
        <w:rPr>
          <w:rFonts w:asciiTheme="majorHAnsi" w:hAnsiTheme="majorHAnsi"/>
          <w:sz w:val="24"/>
          <w:szCs w:val="24"/>
        </w:rPr>
        <w:tab/>
      </w:r>
      <w:r w:rsidRPr="00B26E66">
        <w:rPr>
          <w:rFonts w:asciiTheme="majorHAnsi" w:hAnsiTheme="majorHAnsi"/>
          <w:sz w:val="24"/>
          <w:szCs w:val="24"/>
        </w:rPr>
        <w:tab/>
      </w:r>
      <w:r w:rsidR="002B6182">
        <w:rPr>
          <w:rFonts w:asciiTheme="majorHAnsi" w:hAnsiTheme="majorHAnsi"/>
          <w:sz w:val="24"/>
          <w:szCs w:val="24"/>
        </w:rPr>
        <w:t>1</w:t>
      </w:r>
      <w:r w:rsidR="00F73E77" w:rsidRPr="00B26E66">
        <w:rPr>
          <w:rFonts w:asciiTheme="majorHAnsi" w:hAnsiTheme="majorHAnsi"/>
          <w:sz w:val="24"/>
          <w:szCs w:val="24"/>
        </w:rPr>
        <w:t>0%</w:t>
      </w:r>
    </w:p>
    <w:p w14:paraId="077CAA64" w14:textId="1536BE2E" w:rsidR="00F73E77" w:rsidRPr="00B26E66" w:rsidRDefault="00222C13" w:rsidP="00B26E66">
      <w:pPr>
        <w:spacing w:after="0" w:line="240" w:lineRule="auto"/>
        <w:rPr>
          <w:rFonts w:asciiTheme="majorHAnsi" w:hAnsiTheme="majorHAnsi"/>
          <w:sz w:val="24"/>
          <w:szCs w:val="24"/>
        </w:rPr>
      </w:pPr>
      <w:r w:rsidRPr="00B26E66">
        <w:rPr>
          <w:rFonts w:asciiTheme="majorHAnsi" w:hAnsiTheme="majorHAnsi"/>
          <w:sz w:val="24"/>
          <w:szCs w:val="24"/>
        </w:rPr>
        <w:t xml:space="preserve">Southern Cal Adieu  </w:t>
      </w:r>
      <w:r w:rsidRPr="00B26E66">
        <w:rPr>
          <w:rFonts w:asciiTheme="majorHAnsi" w:hAnsiTheme="majorHAnsi"/>
          <w:sz w:val="24"/>
          <w:szCs w:val="24"/>
        </w:rPr>
        <w:tab/>
      </w:r>
      <w:r w:rsidRPr="00B26E66">
        <w:rPr>
          <w:rFonts w:asciiTheme="majorHAnsi" w:hAnsiTheme="majorHAnsi"/>
          <w:sz w:val="24"/>
          <w:szCs w:val="24"/>
        </w:rPr>
        <w:tab/>
      </w:r>
      <w:r w:rsidR="002B6182">
        <w:rPr>
          <w:rFonts w:asciiTheme="majorHAnsi" w:hAnsiTheme="majorHAnsi"/>
          <w:sz w:val="24"/>
          <w:szCs w:val="24"/>
        </w:rPr>
        <w:t>1</w:t>
      </w:r>
      <w:r w:rsidR="00F73E77" w:rsidRPr="00B26E66">
        <w:rPr>
          <w:rFonts w:asciiTheme="majorHAnsi" w:hAnsiTheme="majorHAnsi"/>
          <w:sz w:val="24"/>
          <w:szCs w:val="24"/>
        </w:rPr>
        <w:t>0%</w:t>
      </w:r>
    </w:p>
    <w:p w14:paraId="54A1770C" w14:textId="31C09E0C" w:rsidR="00F73E77" w:rsidRPr="00B26E66" w:rsidRDefault="00222C13" w:rsidP="00B26E66">
      <w:pPr>
        <w:spacing w:after="0" w:line="240" w:lineRule="auto"/>
        <w:rPr>
          <w:rFonts w:asciiTheme="majorHAnsi" w:hAnsiTheme="majorHAnsi"/>
          <w:sz w:val="24"/>
          <w:szCs w:val="24"/>
        </w:rPr>
      </w:pPr>
      <w:r w:rsidRPr="00B26E66">
        <w:rPr>
          <w:rFonts w:asciiTheme="majorHAnsi" w:hAnsiTheme="majorHAnsi"/>
          <w:sz w:val="24"/>
          <w:szCs w:val="24"/>
        </w:rPr>
        <w:t>Ex Somnium</w:t>
      </w:r>
      <w:r w:rsidR="002B6182">
        <w:rPr>
          <w:rFonts w:asciiTheme="majorHAnsi" w:hAnsiTheme="majorHAnsi"/>
          <w:sz w:val="24"/>
          <w:szCs w:val="24"/>
        </w:rPr>
        <w:tab/>
      </w:r>
      <w:r w:rsidR="002B6182">
        <w:rPr>
          <w:rFonts w:asciiTheme="majorHAnsi" w:hAnsiTheme="majorHAnsi"/>
          <w:sz w:val="24"/>
          <w:szCs w:val="24"/>
        </w:rPr>
        <w:tab/>
      </w:r>
      <w:r w:rsidR="002B6182">
        <w:rPr>
          <w:rFonts w:asciiTheme="majorHAnsi" w:hAnsiTheme="majorHAnsi"/>
          <w:sz w:val="24"/>
          <w:szCs w:val="24"/>
        </w:rPr>
        <w:tab/>
        <w:t>1</w:t>
      </w:r>
      <w:r w:rsidR="00F73E77" w:rsidRPr="00B26E66">
        <w:rPr>
          <w:rFonts w:asciiTheme="majorHAnsi" w:hAnsiTheme="majorHAnsi"/>
          <w:sz w:val="24"/>
          <w:szCs w:val="24"/>
        </w:rPr>
        <w:t>0%</w:t>
      </w:r>
    </w:p>
    <w:p w14:paraId="5160F474" w14:textId="444353A7" w:rsidR="00F73E77" w:rsidRPr="00B26E66" w:rsidRDefault="00222C13" w:rsidP="00B26E66">
      <w:pPr>
        <w:spacing w:after="0" w:line="240" w:lineRule="auto"/>
        <w:rPr>
          <w:rFonts w:asciiTheme="majorHAnsi" w:hAnsiTheme="majorHAnsi"/>
          <w:sz w:val="24"/>
          <w:szCs w:val="24"/>
        </w:rPr>
      </w:pPr>
      <w:r w:rsidRPr="00B26E66">
        <w:rPr>
          <w:rFonts w:asciiTheme="majorHAnsi" w:hAnsiTheme="majorHAnsi"/>
          <w:sz w:val="24"/>
          <w:szCs w:val="24"/>
        </w:rPr>
        <w:t xml:space="preserve">Dialogue Scenes </w:t>
      </w:r>
      <w:r w:rsidR="00F73E77" w:rsidRPr="00B26E66">
        <w:rPr>
          <w:rFonts w:asciiTheme="majorHAnsi" w:hAnsiTheme="majorHAnsi"/>
          <w:sz w:val="24"/>
          <w:szCs w:val="24"/>
        </w:rPr>
        <w:tab/>
      </w:r>
      <w:r w:rsidR="00F73E77" w:rsidRPr="00B26E66">
        <w:rPr>
          <w:rFonts w:asciiTheme="majorHAnsi" w:hAnsiTheme="majorHAnsi"/>
          <w:sz w:val="24"/>
          <w:szCs w:val="24"/>
        </w:rPr>
        <w:tab/>
      </w:r>
      <w:r w:rsidR="002B6182">
        <w:rPr>
          <w:rFonts w:asciiTheme="majorHAnsi" w:hAnsiTheme="majorHAnsi"/>
          <w:sz w:val="24"/>
          <w:szCs w:val="24"/>
        </w:rPr>
        <w:t>2</w:t>
      </w:r>
      <w:r w:rsidR="00F73E77" w:rsidRPr="00B26E66">
        <w:rPr>
          <w:rFonts w:asciiTheme="majorHAnsi" w:hAnsiTheme="majorHAnsi"/>
          <w:sz w:val="24"/>
          <w:szCs w:val="24"/>
        </w:rPr>
        <w:t>0%</w:t>
      </w:r>
    </w:p>
    <w:p w14:paraId="0F8EF1F7" w14:textId="75FB8145" w:rsidR="00F73E77" w:rsidRPr="00B26E66" w:rsidRDefault="009D68F9" w:rsidP="00B26E66">
      <w:pPr>
        <w:spacing w:after="0" w:line="240" w:lineRule="auto"/>
        <w:rPr>
          <w:rFonts w:asciiTheme="majorHAnsi" w:hAnsiTheme="majorHAnsi"/>
          <w:sz w:val="24"/>
          <w:szCs w:val="24"/>
        </w:rPr>
      </w:pPr>
      <w:r w:rsidRPr="00B26E66">
        <w:rPr>
          <w:rFonts w:asciiTheme="majorHAnsi" w:hAnsiTheme="majorHAnsi"/>
          <w:sz w:val="24"/>
          <w:szCs w:val="24"/>
        </w:rPr>
        <w:t xml:space="preserve">Demo Reel &amp; Resume </w:t>
      </w:r>
      <w:r w:rsidRPr="00B26E66">
        <w:rPr>
          <w:rFonts w:asciiTheme="majorHAnsi" w:hAnsiTheme="majorHAnsi"/>
          <w:sz w:val="24"/>
          <w:szCs w:val="24"/>
        </w:rPr>
        <w:tab/>
        <w:t>2</w:t>
      </w:r>
      <w:r w:rsidR="00F73E77" w:rsidRPr="00B26E66">
        <w:rPr>
          <w:rFonts w:asciiTheme="majorHAnsi" w:hAnsiTheme="majorHAnsi"/>
          <w:sz w:val="24"/>
          <w:szCs w:val="24"/>
        </w:rPr>
        <w:t>0%</w:t>
      </w:r>
    </w:p>
    <w:p w14:paraId="5D986CB9" w14:textId="3B8FE4ED" w:rsidR="00293881" w:rsidRPr="00B26E66" w:rsidRDefault="00293881" w:rsidP="00B26E66">
      <w:pPr>
        <w:spacing w:after="0" w:line="240" w:lineRule="auto"/>
        <w:rPr>
          <w:rFonts w:asciiTheme="majorHAnsi" w:hAnsiTheme="majorHAnsi"/>
          <w:sz w:val="24"/>
          <w:szCs w:val="24"/>
        </w:rPr>
      </w:pPr>
      <w:r w:rsidRPr="00B26E66">
        <w:rPr>
          <w:rFonts w:asciiTheme="majorHAnsi" w:hAnsiTheme="majorHAnsi"/>
          <w:sz w:val="24"/>
          <w:szCs w:val="24"/>
        </w:rPr>
        <w:t xml:space="preserve">Quizzes </w:t>
      </w:r>
      <w:r w:rsidRPr="00B26E66">
        <w:rPr>
          <w:rFonts w:asciiTheme="majorHAnsi" w:hAnsiTheme="majorHAnsi"/>
          <w:sz w:val="24"/>
          <w:szCs w:val="24"/>
        </w:rPr>
        <w:tab/>
      </w:r>
      <w:r w:rsidRPr="00B26E66">
        <w:rPr>
          <w:rFonts w:asciiTheme="majorHAnsi" w:hAnsiTheme="majorHAnsi"/>
          <w:sz w:val="24"/>
          <w:szCs w:val="24"/>
        </w:rPr>
        <w:tab/>
      </w:r>
      <w:r w:rsidRPr="00B26E66">
        <w:rPr>
          <w:rFonts w:asciiTheme="majorHAnsi" w:hAnsiTheme="majorHAnsi"/>
          <w:sz w:val="24"/>
          <w:szCs w:val="24"/>
        </w:rPr>
        <w:tab/>
        <w:t xml:space="preserve">10% </w:t>
      </w:r>
    </w:p>
    <w:p w14:paraId="493610D3" w14:textId="457BEE3A" w:rsidR="002338AE" w:rsidRPr="002B6182" w:rsidRDefault="002B6182" w:rsidP="00B26E66">
      <w:pPr>
        <w:spacing w:after="0" w:line="240" w:lineRule="auto"/>
        <w:rPr>
          <w:rFonts w:asciiTheme="majorHAnsi" w:hAnsiTheme="majorHAnsi"/>
          <w:sz w:val="24"/>
          <w:szCs w:val="24"/>
        </w:rPr>
      </w:pPr>
      <w:r>
        <w:rPr>
          <w:rFonts w:asciiTheme="majorHAnsi" w:hAnsiTheme="majorHAnsi"/>
          <w:sz w:val="24"/>
          <w:szCs w:val="24"/>
        </w:rPr>
        <w:t>Attendance</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20%</w:t>
      </w:r>
    </w:p>
    <w:p w14:paraId="1F27A5A2" w14:textId="77777777" w:rsidR="00771632" w:rsidRDefault="00771632" w:rsidP="00B26E66">
      <w:pPr>
        <w:spacing w:after="0" w:line="240" w:lineRule="auto"/>
        <w:rPr>
          <w:rFonts w:asciiTheme="majorHAnsi" w:hAnsiTheme="majorHAnsi"/>
          <w:b/>
          <w:sz w:val="24"/>
          <w:szCs w:val="24"/>
        </w:rPr>
      </w:pPr>
    </w:p>
    <w:p w14:paraId="083FDE6F" w14:textId="77777777" w:rsidR="00771632" w:rsidRPr="00771632" w:rsidRDefault="00771632" w:rsidP="00771632">
      <w:pPr>
        <w:pStyle w:val="Normal1"/>
        <w:rPr>
          <w:rFonts w:asciiTheme="majorHAnsi" w:hAnsiTheme="majorHAnsi"/>
          <w:sz w:val="24"/>
          <w:szCs w:val="24"/>
        </w:rPr>
      </w:pPr>
      <w:r w:rsidRPr="00771632">
        <w:rPr>
          <w:rFonts w:asciiTheme="majorHAnsi" w:eastAsia="Quattrocento Sans" w:hAnsiTheme="majorHAnsi" w:cs="Quattrocento Sans"/>
          <w:sz w:val="24"/>
          <w:szCs w:val="24"/>
        </w:rPr>
        <w:t xml:space="preserve">The grading scale for students will be: </w:t>
      </w:r>
    </w:p>
    <w:p w14:paraId="1544EB9E" w14:textId="77777777" w:rsidR="00771632" w:rsidRPr="00771632" w:rsidRDefault="00771632" w:rsidP="00771632">
      <w:pPr>
        <w:pStyle w:val="Normal1"/>
        <w:numPr>
          <w:ilvl w:val="0"/>
          <w:numId w:val="26"/>
        </w:numPr>
        <w:ind w:hanging="360"/>
        <w:contextualSpacing/>
        <w:rPr>
          <w:rFonts w:asciiTheme="majorHAnsi" w:eastAsia="Quattrocento Sans" w:hAnsiTheme="majorHAnsi" w:cs="Quattrocento Sans"/>
          <w:sz w:val="24"/>
          <w:szCs w:val="24"/>
        </w:rPr>
      </w:pPr>
      <w:r w:rsidRPr="00771632">
        <w:rPr>
          <w:rFonts w:asciiTheme="majorHAnsi" w:eastAsia="Quattrocento Sans" w:hAnsiTheme="majorHAnsi" w:cs="Quattrocento Sans"/>
          <w:sz w:val="24"/>
          <w:szCs w:val="24"/>
        </w:rPr>
        <w:t xml:space="preserve">A: 90-100. This student demonstrates a thorough understanding and skilled use of class concepts and terminology. Moreover, s/he uses class concepts and terminology in such a way that s/he teaches us something new about the subject at hand. </w:t>
      </w:r>
    </w:p>
    <w:p w14:paraId="100FD515" w14:textId="77777777" w:rsidR="00771632" w:rsidRPr="00771632" w:rsidRDefault="00771632" w:rsidP="00771632">
      <w:pPr>
        <w:pStyle w:val="Normal1"/>
        <w:numPr>
          <w:ilvl w:val="0"/>
          <w:numId w:val="26"/>
        </w:numPr>
        <w:ind w:hanging="360"/>
        <w:contextualSpacing/>
        <w:rPr>
          <w:rFonts w:asciiTheme="majorHAnsi" w:eastAsia="Quattrocento Sans" w:hAnsiTheme="majorHAnsi" w:cs="Quattrocento Sans"/>
          <w:sz w:val="24"/>
          <w:szCs w:val="24"/>
        </w:rPr>
      </w:pPr>
      <w:r w:rsidRPr="00771632">
        <w:rPr>
          <w:rFonts w:asciiTheme="majorHAnsi" w:eastAsia="Quattrocento Sans" w:hAnsiTheme="majorHAnsi" w:cs="Quattrocento Sans"/>
          <w:sz w:val="24"/>
          <w:szCs w:val="24"/>
        </w:rPr>
        <w:t xml:space="preserve">B: 80-89. This student demonstrates a solid understanding of and ability to use class concepts and terminology. However, s/he may demonstrate the need to learn more about some aspect of the subject at hand or may need to continue practicing pulling together key concepts and ideas. </w:t>
      </w:r>
    </w:p>
    <w:p w14:paraId="4A6E4173" w14:textId="77777777" w:rsidR="00771632" w:rsidRPr="00771632" w:rsidRDefault="00771632" w:rsidP="00771632">
      <w:pPr>
        <w:pStyle w:val="Normal1"/>
        <w:numPr>
          <w:ilvl w:val="0"/>
          <w:numId w:val="26"/>
        </w:numPr>
        <w:ind w:hanging="360"/>
        <w:contextualSpacing/>
        <w:rPr>
          <w:rFonts w:asciiTheme="majorHAnsi" w:eastAsia="Quattrocento Sans" w:hAnsiTheme="majorHAnsi" w:cs="Quattrocento Sans"/>
          <w:sz w:val="24"/>
          <w:szCs w:val="24"/>
        </w:rPr>
      </w:pPr>
      <w:r w:rsidRPr="00771632">
        <w:rPr>
          <w:rFonts w:asciiTheme="majorHAnsi" w:eastAsia="Quattrocento Sans" w:hAnsiTheme="majorHAnsi" w:cs="Quattrocento Sans"/>
          <w:sz w:val="24"/>
          <w:szCs w:val="24"/>
        </w:rPr>
        <w:t xml:space="preserve">C. 70-79. This student generally grasps the key concepts and terminology of this class, but cannot yet use them consistently to provide in-depth analysis of class materials. </w:t>
      </w:r>
    </w:p>
    <w:p w14:paraId="02D1A2D0" w14:textId="77777777" w:rsidR="00771632" w:rsidRPr="00771632" w:rsidRDefault="00771632" w:rsidP="00771632">
      <w:pPr>
        <w:pStyle w:val="Normal1"/>
        <w:numPr>
          <w:ilvl w:val="0"/>
          <w:numId w:val="26"/>
        </w:numPr>
        <w:ind w:hanging="360"/>
        <w:contextualSpacing/>
        <w:rPr>
          <w:rFonts w:asciiTheme="majorHAnsi" w:eastAsia="Quattrocento Sans" w:hAnsiTheme="majorHAnsi" w:cs="Quattrocento Sans"/>
          <w:sz w:val="24"/>
          <w:szCs w:val="24"/>
        </w:rPr>
      </w:pPr>
      <w:r w:rsidRPr="00771632">
        <w:rPr>
          <w:rFonts w:asciiTheme="majorHAnsi" w:eastAsia="Quattrocento Sans" w:hAnsiTheme="majorHAnsi" w:cs="Quattrocento Sans"/>
          <w:sz w:val="24"/>
          <w:szCs w:val="24"/>
        </w:rPr>
        <w:t xml:space="preserve">D: 60-69. This student fails to understand or use class concepts and terminology much if at all in class or projects. S/he may also fail to provide accurate or in-depth analyses of the topic at hand or texts associated with it. </w:t>
      </w:r>
    </w:p>
    <w:p w14:paraId="4F0A0BB2" w14:textId="59114B7E" w:rsidR="00771632" w:rsidRPr="002B6182" w:rsidRDefault="00771632" w:rsidP="002B6182">
      <w:pPr>
        <w:pStyle w:val="Normal1"/>
        <w:numPr>
          <w:ilvl w:val="0"/>
          <w:numId w:val="26"/>
        </w:numPr>
        <w:ind w:hanging="360"/>
        <w:contextualSpacing/>
        <w:rPr>
          <w:rFonts w:asciiTheme="majorHAnsi" w:eastAsia="Quattrocento Sans" w:hAnsiTheme="majorHAnsi" w:cs="Quattrocento Sans"/>
          <w:sz w:val="24"/>
          <w:szCs w:val="24"/>
        </w:rPr>
      </w:pPr>
      <w:r w:rsidRPr="00771632">
        <w:rPr>
          <w:rFonts w:asciiTheme="majorHAnsi" w:eastAsia="Quattrocento Sans" w:hAnsiTheme="majorHAnsi" w:cs="Quattrocento Sans"/>
          <w:sz w:val="24"/>
          <w:szCs w:val="24"/>
        </w:rPr>
        <w:t>F: 0-59. This student demonstrates a complete lack of understanding about the subject at hand. S/he may also fail to complete major assignments in an appropriate and/or timely manner.</w:t>
      </w:r>
    </w:p>
    <w:p w14:paraId="5246555F" w14:textId="77777777" w:rsidR="00771632" w:rsidRDefault="00771632" w:rsidP="00B26E66">
      <w:pPr>
        <w:spacing w:after="0" w:line="240" w:lineRule="auto"/>
        <w:rPr>
          <w:rFonts w:asciiTheme="majorHAnsi" w:hAnsiTheme="majorHAnsi"/>
          <w:b/>
          <w:sz w:val="24"/>
          <w:szCs w:val="24"/>
        </w:rPr>
      </w:pPr>
    </w:p>
    <w:p w14:paraId="5F6E6719" w14:textId="13C1CDBA" w:rsidR="00B26E66" w:rsidRPr="00B26E66" w:rsidRDefault="00B26E66" w:rsidP="00B26E66">
      <w:pPr>
        <w:spacing w:after="0" w:line="240" w:lineRule="auto"/>
        <w:rPr>
          <w:rFonts w:asciiTheme="majorHAnsi" w:hAnsiTheme="majorHAnsi"/>
          <w:sz w:val="24"/>
          <w:szCs w:val="24"/>
        </w:rPr>
      </w:pPr>
      <w:r w:rsidRPr="00B26E66">
        <w:rPr>
          <w:rFonts w:asciiTheme="majorHAnsi" w:hAnsiTheme="majorHAnsi"/>
          <w:b/>
          <w:sz w:val="24"/>
          <w:szCs w:val="24"/>
        </w:rPr>
        <w:t>Attendance Policy</w:t>
      </w:r>
    </w:p>
    <w:p w14:paraId="29761EBF" w14:textId="1E8E99D8" w:rsidR="00B26E66" w:rsidRPr="00B26E66" w:rsidRDefault="00B26E66" w:rsidP="00B26E66">
      <w:pPr>
        <w:spacing w:after="0" w:line="240" w:lineRule="auto"/>
        <w:rPr>
          <w:rFonts w:asciiTheme="majorHAnsi" w:hAnsiTheme="majorHAnsi"/>
          <w:sz w:val="24"/>
          <w:szCs w:val="24"/>
        </w:rPr>
      </w:pPr>
      <w:r w:rsidRPr="00B26E66">
        <w:rPr>
          <w:rFonts w:asciiTheme="majorHAnsi" w:hAnsiTheme="majorHAnsi"/>
          <w:sz w:val="24"/>
          <w:szCs w:val="24"/>
        </w:rPr>
        <w:t>This is a production course.  You are expected to actively participate in all of the lighting demonstrations, in-class shoots, and out-of-class shoots. In addition you are expected come to class on time with the proper t</w:t>
      </w:r>
      <w:r w:rsidR="002B6182">
        <w:rPr>
          <w:rFonts w:asciiTheme="majorHAnsi" w:hAnsiTheme="majorHAnsi"/>
          <w:sz w:val="24"/>
          <w:szCs w:val="24"/>
        </w:rPr>
        <w:t>ools and attire. As with most LM</w:t>
      </w:r>
      <w:r w:rsidRPr="00B26E66">
        <w:rPr>
          <w:rFonts w:asciiTheme="majorHAnsi" w:hAnsiTheme="majorHAnsi"/>
          <w:sz w:val="24"/>
          <w:szCs w:val="24"/>
        </w:rPr>
        <w:t>C classes, you must show up to class on a regular basis. I will allow you three absences</w:t>
      </w:r>
      <w:r w:rsidR="002B6182">
        <w:rPr>
          <w:rFonts w:asciiTheme="majorHAnsi" w:hAnsiTheme="majorHAnsi"/>
          <w:sz w:val="24"/>
          <w:szCs w:val="24"/>
        </w:rPr>
        <w:t xml:space="preserve"> for any reason</w:t>
      </w:r>
      <w:r w:rsidRPr="00B26E66">
        <w:rPr>
          <w:rFonts w:asciiTheme="majorHAnsi" w:hAnsiTheme="majorHAnsi"/>
          <w:sz w:val="24"/>
          <w:szCs w:val="24"/>
        </w:rPr>
        <w:t xml:space="preserve">: </w:t>
      </w:r>
      <w:r w:rsidRPr="00020561">
        <w:rPr>
          <w:rFonts w:asciiTheme="majorHAnsi" w:hAnsiTheme="majorHAnsi"/>
          <w:i/>
          <w:sz w:val="24"/>
          <w:szCs w:val="24"/>
        </w:rPr>
        <w:t xml:space="preserve">beginning with your fourth absence, your overall final grade will be lowered by 5 points for each </w:t>
      </w:r>
      <w:r w:rsidR="002B6182">
        <w:rPr>
          <w:rFonts w:asciiTheme="majorHAnsi" w:hAnsiTheme="majorHAnsi"/>
          <w:i/>
          <w:sz w:val="24"/>
          <w:szCs w:val="24"/>
        </w:rPr>
        <w:t xml:space="preserve">non-Institute approved and/or non-officially documented </w:t>
      </w:r>
      <w:r w:rsidRPr="00020561">
        <w:rPr>
          <w:rFonts w:asciiTheme="majorHAnsi" w:hAnsiTheme="majorHAnsi"/>
          <w:i/>
          <w:sz w:val="24"/>
          <w:szCs w:val="24"/>
        </w:rPr>
        <w:t>absence</w:t>
      </w:r>
      <w:r w:rsidR="002B6182">
        <w:rPr>
          <w:rFonts w:asciiTheme="majorHAnsi" w:hAnsiTheme="majorHAnsi"/>
          <w:i/>
          <w:sz w:val="24"/>
          <w:szCs w:val="24"/>
        </w:rPr>
        <w:t xml:space="preserve"> (read further for explanation)</w:t>
      </w:r>
      <w:r w:rsidRPr="00020561">
        <w:rPr>
          <w:rFonts w:asciiTheme="majorHAnsi" w:hAnsiTheme="majorHAnsi"/>
          <w:i/>
          <w:sz w:val="24"/>
          <w:szCs w:val="24"/>
        </w:rPr>
        <w:t>.</w:t>
      </w:r>
      <w:r w:rsidRPr="00B26E66">
        <w:rPr>
          <w:rFonts w:asciiTheme="majorHAnsi" w:hAnsiTheme="majorHAnsi"/>
          <w:sz w:val="24"/>
          <w:szCs w:val="24"/>
        </w:rPr>
        <w:t xml:space="preserve"> For example, a 90 (A) would become an 85 (B) if you were absent four times. </w:t>
      </w:r>
      <w:r w:rsidRPr="00B26E66">
        <w:rPr>
          <w:rFonts w:asciiTheme="majorHAnsi" w:hAnsiTheme="majorHAnsi"/>
          <w:color w:val="FF0000"/>
          <w:sz w:val="24"/>
          <w:szCs w:val="24"/>
        </w:rPr>
        <w:t>If you miss six or more classes, I reserve the right to fail you in the course as a whole.</w:t>
      </w:r>
      <w:r w:rsidRPr="00B26E66">
        <w:rPr>
          <w:rFonts w:asciiTheme="majorHAnsi" w:hAnsiTheme="majorHAnsi"/>
          <w:sz w:val="24"/>
          <w:szCs w:val="24"/>
        </w:rPr>
        <w:t xml:space="preserve"> If you miss a class for any reason, it is your responsibility to find out what you missed before the next class meeting. You are also responsible for getting copies of any handouts that are given out in your absence.  </w:t>
      </w:r>
    </w:p>
    <w:p w14:paraId="0CFE103F" w14:textId="77777777" w:rsidR="00020561" w:rsidRDefault="00020561" w:rsidP="00B26E66">
      <w:pPr>
        <w:spacing w:after="0" w:line="240" w:lineRule="auto"/>
        <w:rPr>
          <w:rFonts w:asciiTheme="majorHAnsi" w:hAnsiTheme="majorHAnsi"/>
          <w:sz w:val="24"/>
          <w:szCs w:val="24"/>
        </w:rPr>
      </w:pPr>
    </w:p>
    <w:p w14:paraId="3386581C" w14:textId="53AD678B" w:rsidR="00B26E66" w:rsidRPr="00B26E66" w:rsidRDefault="00B26E66" w:rsidP="00B26E66">
      <w:pPr>
        <w:spacing w:after="0" w:line="240" w:lineRule="auto"/>
        <w:rPr>
          <w:rFonts w:asciiTheme="majorHAnsi" w:hAnsiTheme="majorHAnsi"/>
          <w:sz w:val="24"/>
          <w:szCs w:val="24"/>
        </w:rPr>
      </w:pPr>
      <w:r w:rsidRPr="00B26E66">
        <w:rPr>
          <w:rFonts w:asciiTheme="majorHAnsi" w:hAnsiTheme="majorHAnsi"/>
          <w:sz w:val="24"/>
          <w:szCs w:val="24"/>
        </w:rPr>
        <w:lastRenderedPageBreak/>
        <w:t xml:space="preserve">Please note that there are three kinds of absences that will NOT be counted against your </w:t>
      </w:r>
      <w:r w:rsidR="002B6182">
        <w:rPr>
          <w:rFonts w:asciiTheme="majorHAnsi" w:hAnsiTheme="majorHAnsi"/>
          <w:sz w:val="24"/>
          <w:szCs w:val="24"/>
        </w:rPr>
        <w:t>attendance</w:t>
      </w:r>
      <w:r w:rsidRPr="00B26E66">
        <w:rPr>
          <w:rFonts w:asciiTheme="majorHAnsi" w:hAnsiTheme="majorHAnsi"/>
          <w:sz w:val="24"/>
          <w:szCs w:val="24"/>
        </w:rPr>
        <w:t xml:space="preserve"> grade PROVIDED THAT you provide appropriate documentation within one week of the absence:</w:t>
      </w:r>
    </w:p>
    <w:p w14:paraId="43EEF207" w14:textId="08BF39E2" w:rsidR="00B26E66" w:rsidRPr="00020561" w:rsidRDefault="00B26E66" w:rsidP="00020561">
      <w:pPr>
        <w:pStyle w:val="ListParagraph"/>
        <w:numPr>
          <w:ilvl w:val="0"/>
          <w:numId w:val="22"/>
        </w:numPr>
        <w:rPr>
          <w:rFonts w:asciiTheme="majorHAnsi" w:hAnsiTheme="majorHAnsi"/>
        </w:rPr>
      </w:pPr>
      <w:r w:rsidRPr="00020561">
        <w:rPr>
          <w:rFonts w:asciiTheme="majorHAnsi" w:hAnsiTheme="majorHAnsi"/>
        </w:rPr>
        <w:t xml:space="preserve">If you have a family emergency </w:t>
      </w:r>
      <w:r w:rsidR="002B6182">
        <w:rPr>
          <w:rFonts w:asciiTheme="majorHAnsi" w:hAnsiTheme="majorHAnsi"/>
        </w:rPr>
        <w:t xml:space="preserve">or illness </w:t>
      </w:r>
      <w:r w:rsidRPr="00020561">
        <w:rPr>
          <w:rFonts w:asciiTheme="majorHAnsi" w:hAnsiTheme="majorHAnsi"/>
        </w:rPr>
        <w:t>and provide me with a note from the proper authority</w:t>
      </w:r>
      <w:r w:rsidR="002B6182">
        <w:rPr>
          <w:rFonts w:asciiTheme="majorHAnsi" w:hAnsiTheme="majorHAnsi"/>
        </w:rPr>
        <w:t xml:space="preserve"> (i.e., Dean of Students or other relevant GT official).</w:t>
      </w:r>
    </w:p>
    <w:p w14:paraId="40C7D7CD" w14:textId="2B1C39D7" w:rsidR="00B26E66" w:rsidRPr="00020561" w:rsidRDefault="00B26E66" w:rsidP="00020561">
      <w:pPr>
        <w:pStyle w:val="ListParagraph"/>
        <w:numPr>
          <w:ilvl w:val="0"/>
          <w:numId w:val="22"/>
        </w:numPr>
        <w:rPr>
          <w:rFonts w:asciiTheme="majorHAnsi" w:hAnsiTheme="majorHAnsi"/>
        </w:rPr>
      </w:pPr>
      <w:r w:rsidRPr="00020561">
        <w:rPr>
          <w:rFonts w:asciiTheme="majorHAnsi" w:hAnsiTheme="majorHAnsi"/>
        </w:rPr>
        <w:t>If you have a GT extracurricular activity</w:t>
      </w:r>
      <w:r w:rsidR="002B6182">
        <w:rPr>
          <w:rFonts w:asciiTheme="majorHAnsi" w:hAnsiTheme="majorHAnsi"/>
        </w:rPr>
        <w:t xml:space="preserve"> (aka, Institute-approved activity)</w:t>
      </w:r>
      <w:r w:rsidRPr="00020561">
        <w:rPr>
          <w:rFonts w:asciiTheme="majorHAnsi" w:hAnsiTheme="majorHAnsi"/>
        </w:rPr>
        <w:t xml:space="preserve"> and provide me with a note from your coach or advisor</w:t>
      </w:r>
      <w:r w:rsidR="002B6182">
        <w:rPr>
          <w:rFonts w:asciiTheme="majorHAnsi" w:hAnsiTheme="majorHAnsi"/>
        </w:rPr>
        <w:t>.</w:t>
      </w:r>
    </w:p>
    <w:p w14:paraId="4DAEA478" w14:textId="74E3C36C" w:rsidR="00B26E66" w:rsidRPr="00020561" w:rsidRDefault="00B26E66" w:rsidP="00020561">
      <w:pPr>
        <w:pStyle w:val="ListParagraph"/>
        <w:numPr>
          <w:ilvl w:val="0"/>
          <w:numId w:val="22"/>
        </w:numPr>
        <w:rPr>
          <w:rFonts w:asciiTheme="majorHAnsi" w:hAnsiTheme="majorHAnsi"/>
        </w:rPr>
      </w:pPr>
      <w:r w:rsidRPr="00020561">
        <w:rPr>
          <w:rFonts w:asciiTheme="majorHAnsi" w:hAnsiTheme="majorHAnsi"/>
        </w:rPr>
        <w:t>If you have an internship or job interview and provide me with documentation from the company in question (the invitation to the interview is ideal in this case)</w:t>
      </w:r>
      <w:r w:rsidR="002B6182">
        <w:rPr>
          <w:rFonts w:asciiTheme="majorHAnsi" w:hAnsiTheme="majorHAnsi"/>
        </w:rPr>
        <w:t>.</w:t>
      </w:r>
    </w:p>
    <w:p w14:paraId="06C02AAC" w14:textId="77777777" w:rsidR="00020561" w:rsidRDefault="00020561" w:rsidP="00B26E66">
      <w:pPr>
        <w:spacing w:after="0" w:line="240" w:lineRule="auto"/>
        <w:rPr>
          <w:rFonts w:asciiTheme="majorHAnsi" w:hAnsiTheme="majorHAnsi"/>
          <w:b/>
          <w:sz w:val="24"/>
          <w:szCs w:val="24"/>
        </w:rPr>
      </w:pPr>
    </w:p>
    <w:p w14:paraId="5D6AF60F" w14:textId="1531B179" w:rsidR="00B26E66" w:rsidRPr="00B26E66" w:rsidRDefault="00B26E66" w:rsidP="00B26E66">
      <w:pPr>
        <w:spacing w:after="0" w:line="240" w:lineRule="auto"/>
        <w:rPr>
          <w:rFonts w:asciiTheme="majorHAnsi" w:hAnsiTheme="majorHAnsi"/>
          <w:b/>
          <w:sz w:val="24"/>
          <w:szCs w:val="24"/>
        </w:rPr>
      </w:pPr>
      <w:r w:rsidRPr="00B26E66">
        <w:rPr>
          <w:rFonts w:asciiTheme="majorHAnsi" w:hAnsiTheme="majorHAnsi"/>
          <w:b/>
          <w:sz w:val="24"/>
          <w:szCs w:val="24"/>
        </w:rPr>
        <w:t xml:space="preserve">Production Meetings / Production Days </w:t>
      </w:r>
    </w:p>
    <w:p w14:paraId="6B6E8692" w14:textId="77777777" w:rsidR="00B26E66" w:rsidRPr="00B26E66" w:rsidRDefault="00B26E66" w:rsidP="00B26E66">
      <w:pPr>
        <w:spacing w:after="0" w:line="240" w:lineRule="auto"/>
        <w:rPr>
          <w:rFonts w:asciiTheme="majorHAnsi" w:hAnsiTheme="majorHAnsi"/>
          <w:sz w:val="24"/>
          <w:szCs w:val="24"/>
        </w:rPr>
      </w:pPr>
      <w:r w:rsidRPr="00B26E66">
        <w:rPr>
          <w:rFonts w:asciiTheme="majorHAnsi" w:hAnsiTheme="majorHAnsi"/>
          <w:sz w:val="24"/>
          <w:szCs w:val="24"/>
        </w:rPr>
        <w:t xml:space="preserve">“Production Meeting Days” and “Production Days” are not free days.  I have built them into the syllabus to allot time for you to work on your class projects.  On the dates designated as a “Production Meeting” day, your group is required to schedule a meeting with me.  During this scheduled meeting we will discuss the status of your current project as well as address any issues you may have encountered.  </w:t>
      </w:r>
      <w:r w:rsidRPr="00B26E66">
        <w:rPr>
          <w:rFonts w:asciiTheme="majorHAnsi" w:hAnsiTheme="majorHAnsi"/>
          <w:b/>
          <w:sz w:val="24"/>
          <w:szCs w:val="24"/>
          <w:u w:val="single"/>
        </w:rPr>
        <w:t>Production Meetings are MANDATORY</w:t>
      </w:r>
      <w:r w:rsidRPr="00B26E66">
        <w:rPr>
          <w:rFonts w:asciiTheme="majorHAnsi" w:hAnsiTheme="majorHAnsi"/>
          <w:sz w:val="24"/>
          <w:szCs w:val="24"/>
          <w:u w:val="single"/>
        </w:rPr>
        <w:t xml:space="preserve">. </w:t>
      </w:r>
      <w:r w:rsidRPr="00B26E66">
        <w:rPr>
          <w:rFonts w:asciiTheme="majorHAnsi" w:hAnsiTheme="majorHAnsi"/>
          <w:sz w:val="24"/>
          <w:szCs w:val="24"/>
        </w:rPr>
        <w:t xml:space="preserve"> Please come with your production notebook and please be punctual.  If any member of your group arrives late to the Production Meeting, the groups’ overall grade will be negatively impacted at my discretion.  Production Days are to be used to complete your current production for the course.  Stay productive and utilize this time wisely.          </w:t>
      </w:r>
    </w:p>
    <w:p w14:paraId="63A331F3" w14:textId="77777777" w:rsidR="00020561" w:rsidRDefault="00020561" w:rsidP="00B26E66">
      <w:pPr>
        <w:spacing w:after="0" w:line="240" w:lineRule="auto"/>
        <w:rPr>
          <w:rFonts w:asciiTheme="majorHAnsi" w:hAnsiTheme="majorHAnsi"/>
          <w:b/>
          <w:sz w:val="24"/>
          <w:szCs w:val="24"/>
        </w:rPr>
      </w:pPr>
    </w:p>
    <w:p w14:paraId="5F3BD410" w14:textId="77777777" w:rsidR="00771632" w:rsidRPr="00771632" w:rsidRDefault="00771632" w:rsidP="00771632">
      <w:pPr>
        <w:pStyle w:val="Heading2"/>
        <w:rPr>
          <w:rFonts w:asciiTheme="majorHAnsi" w:hAnsiTheme="majorHAnsi" w:cs="Calibri"/>
          <w:sz w:val="24"/>
          <w:szCs w:val="24"/>
        </w:rPr>
      </w:pPr>
      <w:r w:rsidRPr="00771632">
        <w:rPr>
          <w:rFonts w:asciiTheme="majorHAnsi" w:hAnsiTheme="majorHAnsi" w:cs="Calibri"/>
          <w:sz w:val="24"/>
          <w:szCs w:val="24"/>
        </w:rPr>
        <w:t>Accommodations for Students with Disabilities</w:t>
      </w:r>
    </w:p>
    <w:p w14:paraId="53312A00" w14:textId="1B86BD71" w:rsidR="00771632" w:rsidRPr="00771632" w:rsidRDefault="00771632" w:rsidP="00771632">
      <w:pPr>
        <w:rPr>
          <w:rFonts w:asciiTheme="majorHAnsi" w:hAnsiTheme="majorHAnsi" w:cs="Calibri"/>
          <w:sz w:val="24"/>
          <w:szCs w:val="24"/>
        </w:rPr>
      </w:pPr>
      <w:r w:rsidRPr="00771632">
        <w:rPr>
          <w:rFonts w:asciiTheme="majorHAnsi" w:hAnsiTheme="majorHAnsi" w:cs="Calibri"/>
          <w:bCs/>
          <w:sz w:val="24"/>
          <w:szCs w:val="24"/>
        </w:rPr>
        <w:t xml:space="preserve">If you are a student with learning needs that </w:t>
      </w:r>
      <w:r w:rsidRPr="00771632">
        <w:rPr>
          <w:rFonts w:asciiTheme="majorHAnsi" w:hAnsiTheme="majorHAnsi" w:cs="Calibri"/>
          <w:sz w:val="24"/>
          <w:szCs w:val="24"/>
        </w:rPr>
        <w:t xml:space="preserve">require </w:t>
      </w:r>
      <w:r w:rsidRPr="00771632">
        <w:rPr>
          <w:rFonts w:asciiTheme="majorHAnsi" w:hAnsiTheme="majorHAnsi" w:cs="Calibri"/>
          <w:bCs/>
          <w:sz w:val="24"/>
          <w:szCs w:val="24"/>
        </w:rPr>
        <w:t xml:space="preserve">special </w:t>
      </w:r>
      <w:r w:rsidRPr="00771632">
        <w:rPr>
          <w:rFonts w:asciiTheme="majorHAnsi" w:hAnsiTheme="majorHAnsi" w:cs="Calibri"/>
          <w:sz w:val="24"/>
          <w:szCs w:val="24"/>
        </w:rPr>
        <w:t>accommodation</w:t>
      </w:r>
      <w:r w:rsidRPr="00771632">
        <w:rPr>
          <w:rFonts w:asciiTheme="majorHAnsi" w:hAnsiTheme="majorHAnsi" w:cs="Calibri"/>
          <w:bCs/>
          <w:sz w:val="24"/>
          <w:szCs w:val="24"/>
        </w:rPr>
        <w:t xml:space="preserve">, </w:t>
      </w:r>
      <w:r w:rsidRPr="00771632">
        <w:rPr>
          <w:rFonts w:asciiTheme="majorHAnsi" w:hAnsiTheme="majorHAnsi" w:cs="Calibri"/>
          <w:sz w:val="24"/>
          <w:szCs w:val="24"/>
        </w:rPr>
        <w:t xml:space="preserve">contact </w:t>
      </w:r>
      <w:r w:rsidRPr="00771632">
        <w:rPr>
          <w:rFonts w:asciiTheme="majorHAnsi" w:hAnsiTheme="majorHAnsi" w:cs="Calibri"/>
          <w:bCs/>
          <w:sz w:val="24"/>
          <w:szCs w:val="24"/>
        </w:rPr>
        <w:t>the Office of Disability Services</w:t>
      </w:r>
      <w:r w:rsidRPr="00771632">
        <w:rPr>
          <w:rFonts w:asciiTheme="majorHAnsi" w:hAnsiTheme="majorHAnsi" w:cs="Calibri"/>
          <w:sz w:val="24"/>
          <w:szCs w:val="24"/>
        </w:rPr>
        <w:t xml:space="preserve"> at (404)894-256</w:t>
      </w:r>
      <w:r w:rsidRPr="00771632">
        <w:rPr>
          <w:rFonts w:asciiTheme="majorHAnsi" w:hAnsiTheme="majorHAnsi" w:cs="Calibri"/>
          <w:bCs/>
          <w:sz w:val="24"/>
          <w:szCs w:val="24"/>
        </w:rPr>
        <w:t>3</w:t>
      </w:r>
      <w:r w:rsidRPr="00771632">
        <w:rPr>
          <w:rFonts w:asciiTheme="majorHAnsi" w:hAnsiTheme="majorHAnsi" w:cs="Calibri"/>
          <w:sz w:val="24"/>
          <w:szCs w:val="24"/>
        </w:rPr>
        <w:t xml:space="preserve"> or </w:t>
      </w:r>
      <w:hyperlink r:id="rId7" w:history="1">
        <w:r w:rsidRPr="00771632">
          <w:rPr>
            <w:rStyle w:val="Hyperlink"/>
            <w:rFonts w:asciiTheme="majorHAnsi" w:hAnsiTheme="majorHAnsi" w:cs="Calibri"/>
            <w:sz w:val="24"/>
            <w:szCs w:val="24"/>
          </w:rPr>
          <w:t>http://disabilityservices.gatech.edu/</w:t>
        </w:r>
      </w:hyperlink>
      <w:r w:rsidRPr="00771632">
        <w:rPr>
          <w:rFonts w:asciiTheme="majorHAnsi" w:hAnsiTheme="majorHAnsi" w:cs="Calibri"/>
          <w:bCs/>
          <w:sz w:val="24"/>
          <w:szCs w:val="24"/>
        </w:rPr>
        <w:t>,</w:t>
      </w:r>
      <w:r w:rsidRPr="00771632">
        <w:rPr>
          <w:rFonts w:asciiTheme="majorHAnsi" w:hAnsiTheme="majorHAnsi" w:cs="Calibri"/>
          <w:sz w:val="24"/>
          <w:szCs w:val="24"/>
        </w:rPr>
        <w:t xml:space="preserve"> as soon as possible</w:t>
      </w:r>
      <w:r w:rsidRPr="00771632">
        <w:rPr>
          <w:rFonts w:asciiTheme="majorHAnsi" w:hAnsiTheme="majorHAnsi" w:cs="Calibri"/>
          <w:bCs/>
          <w:sz w:val="24"/>
          <w:szCs w:val="24"/>
        </w:rPr>
        <w:t xml:space="preserve">, to </w:t>
      </w:r>
      <w:r w:rsidRPr="00771632">
        <w:rPr>
          <w:rFonts w:asciiTheme="majorHAnsi" w:hAnsiTheme="majorHAnsi" w:cs="Calibri"/>
          <w:sz w:val="24"/>
          <w:szCs w:val="24"/>
        </w:rPr>
        <w:t xml:space="preserve">make an appointment to discuss </w:t>
      </w:r>
      <w:r w:rsidRPr="00771632">
        <w:rPr>
          <w:rFonts w:asciiTheme="majorHAnsi" w:hAnsiTheme="majorHAnsi" w:cs="Calibri"/>
          <w:bCs/>
          <w:sz w:val="24"/>
          <w:szCs w:val="24"/>
        </w:rPr>
        <w:t xml:space="preserve">your </w:t>
      </w:r>
      <w:r w:rsidRPr="00771632">
        <w:rPr>
          <w:rFonts w:asciiTheme="majorHAnsi" w:hAnsiTheme="majorHAnsi" w:cs="Calibri"/>
          <w:sz w:val="24"/>
          <w:szCs w:val="24"/>
        </w:rPr>
        <w:t xml:space="preserve">special needs and </w:t>
      </w:r>
      <w:r w:rsidRPr="00771632">
        <w:rPr>
          <w:rFonts w:asciiTheme="majorHAnsi" w:hAnsiTheme="majorHAnsi" w:cs="Calibri"/>
          <w:bCs/>
          <w:sz w:val="24"/>
          <w:szCs w:val="24"/>
        </w:rPr>
        <w:t xml:space="preserve">to </w:t>
      </w:r>
      <w:r w:rsidRPr="00771632">
        <w:rPr>
          <w:rFonts w:asciiTheme="majorHAnsi" w:hAnsiTheme="majorHAnsi" w:cs="Calibri"/>
          <w:sz w:val="24"/>
          <w:szCs w:val="24"/>
        </w:rPr>
        <w:t xml:space="preserve">obtain an accommodations letter.  </w:t>
      </w:r>
      <w:r w:rsidRPr="00771632">
        <w:rPr>
          <w:rFonts w:asciiTheme="majorHAnsi" w:hAnsiTheme="majorHAnsi" w:cs="Calibri"/>
          <w:bCs/>
          <w:sz w:val="24"/>
          <w:szCs w:val="24"/>
        </w:rPr>
        <w:t>Please also e-mail me as soon as possible in order to set up a time to discuss your learning needs</w:t>
      </w:r>
      <w:r w:rsidRPr="00771632">
        <w:rPr>
          <w:rFonts w:asciiTheme="majorHAnsi" w:hAnsiTheme="majorHAnsi" w:cs="Calibri"/>
          <w:sz w:val="24"/>
          <w:szCs w:val="24"/>
        </w:rPr>
        <w:t>.</w:t>
      </w:r>
    </w:p>
    <w:p w14:paraId="211A1E9B" w14:textId="686387E9" w:rsidR="00B26E66" w:rsidRPr="00B26E66" w:rsidRDefault="00B26E66" w:rsidP="00B26E66">
      <w:pPr>
        <w:spacing w:after="0" w:line="240" w:lineRule="auto"/>
        <w:rPr>
          <w:rFonts w:asciiTheme="majorHAnsi" w:hAnsiTheme="majorHAnsi"/>
          <w:sz w:val="24"/>
          <w:szCs w:val="24"/>
        </w:rPr>
      </w:pPr>
      <w:r w:rsidRPr="00B26E66">
        <w:rPr>
          <w:rFonts w:asciiTheme="majorHAnsi" w:hAnsiTheme="majorHAnsi"/>
          <w:b/>
          <w:sz w:val="24"/>
          <w:szCs w:val="24"/>
        </w:rPr>
        <w:t>Scholastic Dishonesty and Academic Misconduct:</w:t>
      </w:r>
      <w:r w:rsidRPr="00B26E66">
        <w:rPr>
          <w:rFonts w:asciiTheme="majorHAnsi" w:hAnsiTheme="majorHAnsi"/>
          <w:sz w:val="24"/>
          <w:szCs w:val="24"/>
        </w:rPr>
        <w:t xml:space="preserve"> All of the work you submit for this course must be your own and must be completed during the time you are currently enrolled in the course. If I suspect you of plagiarizing any part of a project, (passing off someone else’s work/assignment as your own), I will submit your name and the particular project to the Dean of Students, who will then take the appropriate disciplinary action. The Georgia Tech honor code (at </w:t>
      </w:r>
      <w:r w:rsidR="00771632" w:rsidRPr="004844B2">
        <w:rPr>
          <w:rFonts w:cs="Calibri"/>
          <w:szCs w:val="24"/>
        </w:rPr>
        <w:t>http://www.catalog.gatech.edu/policies/honor-code/</w:t>
      </w:r>
      <w:r w:rsidRPr="00B26E66">
        <w:rPr>
          <w:rFonts w:asciiTheme="majorHAnsi" w:hAnsiTheme="majorHAnsi"/>
          <w:sz w:val="24"/>
          <w:szCs w:val="24"/>
        </w:rPr>
        <w:t>) defines academic misconduct as:</w:t>
      </w:r>
    </w:p>
    <w:p w14:paraId="476F37E0" w14:textId="77777777" w:rsidR="00020561" w:rsidRDefault="00B26E66" w:rsidP="00020561">
      <w:pPr>
        <w:pStyle w:val="ListParagraph"/>
        <w:numPr>
          <w:ilvl w:val="0"/>
          <w:numId w:val="25"/>
        </w:numPr>
        <w:tabs>
          <w:tab w:val="left" w:pos="1080"/>
        </w:tabs>
        <w:rPr>
          <w:rFonts w:asciiTheme="majorHAnsi" w:hAnsiTheme="majorHAnsi"/>
        </w:rPr>
      </w:pPr>
      <w:r w:rsidRPr="00020561">
        <w:rPr>
          <w:rFonts w:asciiTheme="majorHAnsi" w:hAnsiTheme="majorHAnsi"/>
        </w:rPr>
        <w:t xml:space="preserve">Possessing, using, or exchanging improperly acquired written or verbal information in the preparation of any essay, laboratory report, examination, or other assignment included in an academic course; </w:t>
      </w:r>
    </w:p>
    <w:p w14:paraId="19F1FB75" w14:textId="77777777" w:rsidR="00020561" w:rsidRDefault="00B26E66" w:rsidP="00020561">
      <w:pPr>
        <w:pStyle w:val="ListParagraph"/>
        <w:numPr>
          <w:ilvl w:val="0"/>
          <w:numId w:val="25"/>
        </w:numPr>
        <w:tabs>
          <w:tab w:val="left" w:pos="1080"/>
        </w:tabs>
        <w:rPr>
          <w:rFonts w:asciiTheme="majorHAnsi" w:hAnsiTheme="majorHAnsi"/>
        </w:rPr>
      </w:pPr>
      <w:r w:rsidRPr="00020561">
        <w:rPr>
          <w:rFonts w:asciiTheme="majorHAnsi" w:hAnsiTheme="majorHAnsi"/>
        </w:rPr>
        <w:t xml:space="preserve">Unauthorized collaboration with a student in the commission of academic requirements; </w:t>
      </w:r>
    </w:p>
    <w:p w14:paraId="3D2B861F" w14:textId="77777777" w:rsidR="00020561" w:rsidRDefault="00B26E66" w:rsidP="00020561">
      <w:pPr>
        <w:pStyle w:val="ListParagraph"/>
        <w:numPr>
          <w:ilvl w:val="0"/>
          <w:numId w:val="25"/>
        </w:numPr>
        <w:tabs>
          <w:tab w:val="left" w:pos="1080"/>
        </w:tabs>
        <w:rPr>
          <w:rFonts w:asciiTheme="majorHAnsi" w:hAnsiTheme="majorHAnsi"/>
        </w:rPr>
      </w:pPr>
      <w:r w:rsidRPr="00020561">
        <w:rPr>
          <w:rFonts w:asciiTheme="majorHAnsi" w:hAnsiTheme="majorHAnsi"/>
        </w:rPr>
        <w:t xml:space="preserve">False claims of performance or work that has been submitted by the claimant; </w:t>
      </w:r>
    </w:p>
    <w:p w14:paraId="2CCD4B34" w14:textId="77777777" w:rsidR="00020561" w:rsidRDefault="00B26E66" w:rsidP="00020561">
      <w:pPr>
        <w:pStyle w:val="ListParagraph"/>
        <w:numPr>
          <w:ilvl w:val="0"/>
          <w:numId w:val="25"/>
        </w:numPr>
        <w:tabs>
          <w:tab w:val="left" w:pos="1080"/>
        </w:tabs>
        <w:rPr>
          <w:rFonts w:asciiTheme="majorHAnsi" w:hAnsiTheme="majorHAnsi"/>
        </w:rPr>
      </w:pPr>
      <w:r w:rsidRPr="00020561">
        <w:rPr>
          <w:rFonts w:asciiTheme="majorHAnsi" w:hAnsiTheme="majorHAnsi"/>
        </w:rPr>
        <w:t xml:space="preserve">Alteration or insertion of any academic grade or rating so as to obtain unearned academic credit; </w:t>
      </w:r>
    </w:p>
    <w:p w14:paraId="340554D0" w14:textId="77777777" w:rsidR="00020561" w:rsidRDefault="00B26E66" w:rsidP="00020561">
      <w:pPr>
        <w:pStyle w:val="ListParagraph"/>
        <w:numPr>
          <w:ilvl w:val="0"/>
          <w:numId w:val="25"/>
        </w:numPr>
        <w:tabs>
          <w:tab w:val="left" w:pos="1080"/>
        </w:tabs>
        <w:rPr>
          <w:rFonts w:asciiTheme="majorHAnsi" w:hAnsiTheme="majorHAnsi"/>
        </w:rPr>
      </w:pPr>
      <w:r w:rsidRPr="00020561">
        <w:rPr>
          <w:rFonts w:asciiTheme="majorHAnsi" w:hAnsiTheme="majorHAnsi"/>
        </w:rPr>
        <w:t xml:space="preserve">Deliberate falsification of a written or verbal statement of fact to a member of the faculty so as to obtain unearned academic credit; </w:t>
      </w:r>
    </w:p>
    <w:p w14:paraId="0214D92F" w14:textId="4B938EF2" w:rsidR="00B26E66" w:rsidRPr="00020561" w:rsidRDefault="00B26E66" w:rsidP="00020561">
      <w:pPr>
        <w:pStyle w:val="ListParagraph"/>
        <w:numPr>
          <w:ilvl w:val="0"/>
          <w:numId w:val="25"/>
        </w:numPr>
        <w:tabs>
          <w:tab w:val="left" w:pos="1080"/>
        </w:tabs>
        <w:rPr>
          <w:rFonts w:asciiTheme="majorHAnsi" w:hAnsiTheme="majorHAnsi"/>
        </w:rPr>
      </w:pPr>
      <w:r w:rsidRPr="00020561">
        <w:rPr>
          <w:rFonts w:asciiTheme="majorHAnsi" w:hAnsiTheme="majorHAnsi"/>
        </w:rPr>
        <w:t>Forgery, alteration, or misuse of any institute document relating to the academic status of a student.</w:t>
      </w:r>
    </w:p>
    <w:p w14:paraId="61BB79BC" w14:textId="77777777" w:rsidR="00725616" w:rsidRDefault="00725616" w:rsidP="00B26E66">
      <w:pPr>
        <w:spacing w:after="0" w:line="240" w:lineRule="auto"/>
        <w:rPr>
          <w:rFonts w:asciiTheme="majorHAnsi" w:hAnsiTheme="majorHAnsi"/>
          <w:b/>
          <w:sz w:val="24"/>
          <w:szCs w:val="24"/>
        </w:rPr>
      </w:pPr>
    </w:p>
    <w:p w14:paraId="671A5676" w14:textId="77777777" w:rsidR="00771632" w:rsidRPr="002561AC" w:rsidRDefault="00771632" w:rsidP="00771632">
      <w:pPr>
        <w:keepNext/>
        <w:keepLines/>
        <w:outlineLvl w:val="1"/>
        <w:rPr>
          <w:rFonts w:asciiTheme="majorHAnsi" w:eastAsia="SimHei" w:hAnsiTheme="majorHAnsi"/>
          <w:b/>
          <w:bCs/>
          <w:sz w:val="24"/>
          <w:szCs w:val="24"/>
        </w:rPr>
      </w:pPr>
      <w:r w:rsidRPr="002561AC">
        <w:rPr>
          <w:rFonts w:asciiTheme="majorHAnsi" w:eastAsia="SimHei" w:hAnsiTheme="majorHAnsi"/>
          <w:b/>
          <w:bCs/>
          <w:sz w:val="24"/>
          <w:szCs w:val="24"/>
        </w:rPr>
        <w:lastRenderedPageBreak/>
        <w:t>Student-Faculty Expectations Agreement</w:t>
      </w:r>
    </w:p>
    <w:p w14:paraId="4E4B72F5" w14:textId="00EE552D" w:rsidR="00771632" w:rsidRPr="002561AC" w:rsidRDefault="00771632" w:rsidP="00771632">
      <w:pPr>
        <w:rPr>
          <w:rFonts w:asciiTheme="majorHAnsi" w:hAnsiTheme="majorHAnsi"/>
          <w:sz w:val="24"/>
          <w:szCs w:val="24"/>
        </w:rPr>
      </w:pPr>
      <w:r w:rsidRPr="002561AC">
        <w:rPr>
          <w:rFonts w:asciiTheme="majorHAnsi" w:eastAsia="Trebuchet MS" w:hAnsiTheme="majorHAnsi"/>
          <w:sz w:val="24"/>
          <w:szCs w:val="24"/>
        </w:rPr>
        <w:t xml:space="preserve">At Georgia Tech we believe that it is important to strive for an atmosphere of mutual respect, acknowledgement, and responsibility between faculty members and the student body. See </w:t>
      </w:r>
      <w:hyperlink r:id="rId8">
        <w:r w:rsidRPr="002561AC">
          <w:rPr>
            <w:rFonts w:asciiTheme="majorHAnsi" w:eastAsia="Trebuchet MS" w:hAnsiTheme="majorHAnsi"/>
            <w:sz w:val="24"/>
            <w:szCs w:val="24"/>
            <w:u w:val="single"/>
          </w:rPr>
          <w:t>http://www.catalog.gatech.edu/rules/22/</w:t>
        </w:r>
      </w:hyperlink>
      <w:r w:rsidRPr="002561AC">
        <w:rPr>
          <w:rFonts w:asciiTheme="majorHAnsi" w:eastAsia="Trebuchet MS" w:hAnsiTheme="majorHAnsi"/>
          <w:sz w:val="24"/>
          <w:szCs w:val="24"/>
        </w:rPr>
        <w:t xml:space="preserve"> for an articulation of some basic expectation that you can have of me and that I have of you. In the end, simple respect for knowledge, hard work, and cordial interactions will help build the environment we seek. Therefore, you are encouraged to remain committed to the ideals of Georgia Tech while in this class.</w:t>
      </w:r>
      <w:r w:rsidRPr="002561AC">
        <w:rPr>
          <w:rFonts w:asciiTheme="majorHAnsi" w:hAnsiTheme="majorHAnsi"/>
          <w:sz w:val="24"/>
          <w:szCs w:val="24"/>
        </w:rPr>
        <w:t xml:space="preserve"> </w:t>
      </w:r>
    </w:p>
    <w:p w14:paraId="1C1FE5DB" w14:textId="77777777" w:rsidR="002561AC" w:rsidRDefault="00771632" w:rsidP="002561AC">
      <w:pPr>
        <w:spacing w:before="180" w:after="180"/>
        <w:rPr>
          <w:rFonts w:asciiTheme="majorHAnsi" w:eastAsia="Times New Roman" w:hAnsiTheme="majorHAnsi"/>
          <w:b/>
          <w:color w:val="2D3B45"/>
          <w:sz w:val="24"/>
          <w:szCs w:val="24"/>
        </w:rPr>
      </w:pPr>
      <w:r w:rsidRPr="002561AC">
        <w:rPr>
          <w:rFonts w:asciiTheme="majorHAnsi" w:eastAsia="Times New Roman" w:hAnsiTheme="majorHAnsi"/>
          <w:b/>
          <w:color w:val="2D3B45"/>
          <w:sz w:val="24"/>
          <w:szCs w:val="24"/>
        </w:rPr>
        <w:t>Commitment to Inclusive Excellence</w:t>
      </w:r>
    </w:p>
    <w:p w14:paraId="074AC402" w14:textId="0EC1B73D" w:rsidR="00771632" w:rsidRPr="002561AC" w:rsidRDefault="00771632" w:rsidP="002561AC">
      <w:pPr>
        <w:spacing w:before="180" w:after="180"/>
        <w:rPr>
          <w:rFonts w:asciiTheme="majorHAnsi" w:eastAsia="Times New Roman" w:hAnsiTheme="majorHAnsi"/>
          <w:b/>
          <w:color w:val="2D3B45"/>
          <w:sz w:val="24"/>
          <w:szCs w:val="24"/>
        </w:rPr>
      </w:pPr>
      <w:r w:rsidRPr="002561AC">
        <w:rPr>
          <w:rFonts w:asciiTheme="majorHAnsi" w:eastAsia="Times New Roman" w:hAnsiTheme="majorHAnsi"/>
          <w:color w:val="2D3B45"/>
          <w:sz w:val="24"/>
          <w:szCs w:val="24"/>
        </w:rPr>
        <w:t>The Ivan Allen College of Liberal Arts and the School of Literature, Media, and Communication support the Georgia Institute of Technology’s commitment to creating a campus free of discrimination on the basis of race, color, religion, sex, national origin, age, disability, sexual orientation, gender identity, or veteran status. We further affirm the importance of cultivating an intellectual climate that allows us to better understand the similarities and differences of those who constitute the Georgia Tech community, as well as the necessity of working against inequalities that may also manifest here as they do in the broader society. This class is committed to meeting or exceeding the above expectations.</w:t>
      </w:r>
    </w:p>
    <w:p w14:paraId="5DE2FABB" w14:textId="2E11B98F" w:rsidR="00FF2E15" w:rsidRPr="00B26E66" w:rsidRDefault="002338AE" w:rsidP="00B26E66">
      <w:pPr>
        <w:spacing w:after="0" w:line="240" w:lineRule="auto"/>
        <w:rPr>
          <w:rFonts w:asciiTheme="majorHAnsi" w:hAnsiTheme="majorHAnsi"/>
          <w:b/>
          <w:sz w:val="24"/>
          <w:szCs w:val="24"/>
        </w:rPr>
      </w:pPr>
      <w:r w:rsidRPr="00B26E66">
        <w:rPr>
          <w:rFonts w:asciiTheme="majorHAnsi" w:hAnsiTheme="majorHAnsi"/>
          <w:b/>
          <w:sz w:val="24"/>
          <w:szCs w:val="24"/>
        </w:rPr>
        <w:t xml:space="preserve">Schedule of Classes </w:t>
      </w:r>
    </w:p>
    <w:p w14:paraId="76DFBC84" w14:textId="77777777" w:rsidR="00020561" w:rsidRPr="00B26E66" w:rsidRDefault="00020561" w:rsidP="00B26E66">
      <w:pPr>
        <w:spacing w:after="0" w:line="240" w:lineRule="auto"/>
        <w:rPr>
          <w:rFonts w:asciiTheme="majorHAnsi" w:hAnsiTheme="majorHAnsi"/>
          <w:sz w:val="24"/>
          <w:szCs w:val="24"/>
        </w:rPr>
      </w:pPr>
    </w:p>
    <w:tbl>
      <w:tblPr>
        <w:tblStyle w:val="TableGrid"/>
        <w:tblW w:w="0" w:type="auto"/>
        <w:tblLook w:val="04A0" w:firstRow="1" w:lastRow="0" w:firstColumn="1" w:lastColumn="0" w:noHBand="0" w:noVBand="1"/>
      </w:tblPr>
      <w:tblGrid>
        <w:gridCol w:w="918"/>
        <w:gridCol w:w="6210"/>
        <w:gridCol w:w="2448"/>
      </w:tblGrid>
      <w:tr w:rsidR="00CF7597" w:rsidRPr="00B26E66" w14:paraId="1021691C" w14:textId="77777777" w:rsidTr="004171F3">
        <w:tc>
          <w:tcPr>
            <w:tcW w:w="918" w:type="dxa"/>
          </w:tcPr>
          <w:p w14:paraId="0B650AAA" w14:textId="6B8CBD7F" w:rsidR="00CF7597" w:rsidRPr="00B26E66" w:rsidRDefault="00CF7597" w:rsidP="00B26E66">
            <w:pPr>
              <w:rPr>
                <w:rFonts w:asciiTheme="majorHAnsi" w:hAnsiTheme="majorHAnsi"/>
                <w:b/>
                <w:bCs/>
                <w:sz w:val="24"/>
                <w:szCs w:val="24"/>
              </w:rPr>
            </w:pPr>
            <w:r w:rsidRPr="00B26E66">
              <w:rPr>
                <w:rFonts w:asciiTheme="majorHAnsi" w:hAnsiTheme="majorHAnsi"/>
                <w:b/>
                <w:bCs/>
                <w:sz w:val="24"/>
                <w:szCs w:val="24"/>
              </w:rPr>
              <w:t>Date</w:t>
            </w:r>
          </w:p>
        </w:tc>
        <w:tc>
          <w:tcPr>
            <w:tcW w:w="6210" w:type="dxa"/>
          </w:tcPr>
          <w:p w14:paraId="2161F91A" w14:textId="22F86874" w:rsidR="00CF7597" w:rsidRPr="00B26E66" w:rsidRDefault="00CF7597" w:rsidP="00B26E66">
            <w:pPr>
              <w:rPr>
                <w:rFonts w:asciiTheme="majorHAnsi" w:hAnsiTheme="majorHAnsi"/>
                <w:b/>
                <w:bCs/>
                <w:sz w:val="24"/>
                <w:szCs w:val="24"/>
              </w:rPr>
            </w:pPr>
            <w:r w:rsidRPr="00B26E66">
              <w:rPr>
                <w:rFonts w:asciiTheme="majorHAnsi" w:hAnsiTheme="majorHAnsi"/>
                <w:b/>
                <w:bCs/>
                <w:sz w:val="24"/>
                <w:szCs w:val="24"/>
              </w:rPr>
              <w:t xml:space="preserve">Topic and Assignments </w:t>
            </w:r>
            <w:r w:rsidRPr="00B26E66">
              <w:rPr>
                <w:rFonts w:asciiTheme="majorHAnsi" w:hAnsiTheme="majorHAnsi"/>
                <w:bCs/>
                <w:sz w:val="24"/>
                <w:szCs w:val="24"/>
              </w:rPr>
              <w:t>(</w:t>
            </w:r>
            <w:r w:rsidR="004171F3" w:rsidRPr="00B26E66">
              <w:rPr>
                <w:rFonts w:asciiTheme="majorHAnsi" w:hAnsiTheme="majorHAnsi"/>
                <w:bCs/>
                <w:sz w:val="24"/>
                <w:szCs w:val="24"/>
              </w:rPr>
              <w:t xml:space="preserve">homework </w:t>
            </w:r>
            <w:r w:rsidRPr="00B26E66">
              <w:rPr>
                <w:rFonts w:asciiTheme="majorHAnsi" w:hAnsiTheme="majorHAnsi"/>
                <w:bCs/>
                <w:sz w:val="24"/>
                <w:szCs w:val="24"/>
              </w:rPr>
              <w:t xml:space="preserve">assignments in </w:t>
            </w:r>
            <w:r w:rsidR="005C2E50" w:rsidRPr="00B26E66">
              <w:rPr>
                <w:rFonts w:asciiTheme="majorHAnsi" w:hAnsiTheme="majorHAnsi"/>
                <w:b/>
                <w:bCs/>
                <w:color w:val="008000"/>
                <w:sz w:val="24"/>
                <w:szCs w:val="24"/>
              </w:rPr>
              <w:t>Green</w:t>
            </w:r>
            <w:r w:rsidR="0046369C" w:rsidRPr="00B26E66">
              <w:rPr>
                <w:rFonts w:asciiTheme="majorHAnsi" w:hAnsiTheme="majorHAnsi"/>
                <w:bCs/>
                <w:color w:val="008000"/>
                <w:sz w:val="24"/>
                <w:szCs w:val="24"/>
              </w:rPr>
              <w:t xml:space="preserve">, </w:t>
            </w:r>
            <w:r w:rsidR="0046369C" w:rsidRPr="00B26E66">
              <w:rPr>
                <w:rFonts w:asciiTheme="majorHAnsi" w:hAnsiTheme="majorHAnsi"/>
                <w:bCs/>
                <w:sz w:val="24"/>
                <w:szCs w:val="24"/>
              </w:rPr>
              <w:t>quizzes in</w:t>
            </w:r>
            <w:r w:rsidR="0046369C" w:rsidRPr="00B26E66">
              <w:rPr>
                <w:rFonts w:asciiTheme="majorHAnsi" w:hAnsiTheme="majorHAnsi"/>
                <w:bCs/>
                <w:color w:val="008000"/>
                <w:sz w:val="24"/>
                <w:szCs w:val="24"/>
              </w:rPr>
              <w:t xml:space="preserve"> </w:t>
            </w:r>
            <w:r w:rsidR="0046369C" w:rsidRPr="00B26E66">
              <w:rPr>
                <w:rFonts w:asciiTheme="majorHAnsi" w:hAnsiTheme="majorHAnsi"/>
                <w:b/>
                <w:bCs/>
                <w:color w:val="0000FF"/>
                <w:sz w:val="24"/>
                <w:szCs w:val="24"/>
              </w:rPr>
              <w:t>Blue</w:t>
            </w:r>
            <w:r w:rsidRPr="00B26E66">
              <w:rPr>
                <w:rFonts w:asciiTheme="majorHAnsi" w:hAnsiTheme="majorHAnsi"/>
                <w:bCs/>
                <w:sz w:val="24"/>
                <w:szCs w:val="24"/>
              </w:rPr>
              <w:t>)</w:t>
            </w:r>
          </w:p>
        </w:tc>
        <w:tc>
          <w:tcPr>
            <w:tcW w:w="2448" w:type="dxa"/>
          </w:tcPr>
          <w:p w14:paraId="3D0F544A" w14:textId="79018A53" w:rsidR="00CF7597" w:rsidRPr="00B26E66" w:rsidRDefault="00CF7597" w:rsidP="00B26E66">
            <w:pPr>
              <w:rPr>
                <w:rFonts w:asciiTheme="majorHAnsi" w:hAnsiTheme="majorHAnsi"/>
                <w:b/>
                <w:bCs/>
                <w:sz w:val="24"/>
                <w:szCs w:val="24"/>
              </w:rPr>
            </w:pPr>
            <w:r w:rsidRPr="00B26E66">
              <w:rPr>
                <w:rFonts w:asciiTheme="majorHAnsi" w:hAnsiTheme="majorHAnsi"/>
                <w:b/>
                <w:bCs/>
                <w:sz w:val="24"/>
                <w:szCs w:val="24"/>
              </w:rPr>
              <w:t>Due Today</w:t>
            </w:r>
          </w:p>
        </w:tc>
      </w:tr>
      <w:tr w:rsidR="00CF7597" w:rsidRPr="00B26E66" w14:paraId="4460CC29" w14:textId="77777777" w:rsidTr="004171F3">
        <w:tc>
          <w:tcPr>
            <w:tcW w:w="918" w:type="dxa"/>
          </w:tcPr>
          <w:p w14:paraId="2EC36461" w14:textId="0FC0D228" w:rsidR="00CF7597" w:rsidRPr="00B26E66" w:rsidRDefault="00CF7597" w:rsidP="00B26E66">
            <w:pPr>
              <w:rPr>
                <w:rFonts w:asciiTheme="majorHAnsi" w:hAnsiTheme="majorHAnsi"/>
                <w:bCs/>
                <w:sz w:val="24"/>
                <w:szCs w:val="24"/>
              </w:rPr>
            </w:pPr>
            <w:r w:rsidRPr="00B26E66">
              <w:rPr>
                <w:rFonts w:asciiTheme="majorHAnsi" w:hAnsiTheme="majorHAnsi"/>
                <w:bCs/>
                <w:sz w:val="24"/>
                <w:szCs w:val="24"/>
              </w:rPr>
              <w:t>Jan. 8</w:t>
            </w:r>
          </w:p>
        </w:tc>
        <w:tc>
          <w:tcPr>
            <w:tcW w:w="6210" w:type="dxa"/>
          </w:tcPr>
          <w:p w14:paraId="56BFF3D9" w14:textId="2E9D1CE9" w:rsidR="00CF7597" w:rsidRPr="00B26E66" w:rsidRDefault="00CF7597" w:rsidP="00B26E66">
            <w:pPr>
              <w:rPr>
                <w:rFonts w:asciiTheme="majorHAnsi" w:hAnsiTheme="majorHAnsi"/>
                <w:b/>
                <w:bCs/>
                <w:sz w:val="24"/>
                <w:szCs w:val="24"/>
              </w:rPr>
            </w:pPr>
            <w:r w:rsidRPr="00B26E66">
              <w:rPr>
                <w:rFonts w:asciiTheme="majorHAnsi" w:hAnsiTheme="majorHAnsi"/>
                <w:b/>
                <w:bCs/>
                <w:sz w:val="24"/>
                <w:szCs w:val="24"/>
              </w:rPr>
              <w:t>Syllabus. Campus MovieFest Pre</w:t>
            </w:r>
            <w:r w:rsidR="007C0C28" w:rsidRPr="00B26E66">
              <w:rPr>
                <w:rFonts w:asciiTheme="majorHAnsi" w:hAnsiTheme="majorHAnsi"/>
                <w:b/>
                <w:bCs/>
                <w:sz w:val="24"/>
                <w:szCs w:val="24"/>
              </w:rPr>
              <w:t xml:space="preserve"> P</w:t>
            </w:r>
            <w:r w:rsidRPr="00B26E66">
              <w:rPr>
                <w:rFonts w:asciiTheme="majorHAnsi" w:hAnsiTheme="majorHAnsi"/>
                <w:b/>
                <w:bCs/>
                <w:sz w:val="24"/>
                <w:szCs w:val="24"/>
              </w:rPr>
              <w:t xml:space="preserve">roduction. </w:t>
            </w:r>
          </w:p>
          <w:p w14:paraId="18EEA0C0" w14:textId="73B0C355" w:rsidR="00CF7597" w:rsidRPr="00B26E66" w:rsidRDefault="00CF7597" w:rsidP="00B26E66">
            <w:pPr>
              <w:pStyle w:val="ListParagraph"/>
              <w:numPr>
                <w:ilvl w:val="0"/>
                <w:numId w:val="9"/>
              </w:numPr>
              <w:ind w:left="0"/>
              <w:rPr>
                <w:rFonts w:asciiTheme="majorHAnsi" w:hAnsiTheme="majorHAnsi"/>
                <w:bCs/>
                <w:color w:val="008000"/>
              </w:rPr>
            </w:pPr>
            <w:r w:rsidRPr="00B26E66">
              <w:rPr>
                <w:rFonts w:asciiTheme="majorHAnsi" w:hAnsiTheme="majorHAnsi"/>
                <w:bCs/>
                <w:color w:val="008000"/>
              </w:rPr>
              <w:t xml:space="preserve">CMF Preproduction. </w:t>
            </w:r>
          </w:p>
        </w:tc>
        <w:tc>
          <w:tcPr>
            <w:tcW w:w="2448" w:type="dxa"/>
          </w:tcPr>
          <w:p w14:paraId="1599B27B" w14:textId="0509F063" w:rsidR="00CF7597" w:rsidRPr="00B26E66" w:rsidRDefault="00CF7597" w:rsidP="00B26E66">
            <w:pPr>
              <w:rPr>
                <w:rFonts w:asciiTheme="majorHAnsi" w:hAnsiTheme="majorHAnsi"/>
                <w:bCs/>
                <w:sz w:val="24"/>
                <w:szCs w:val="24"/>
              </w:rPr>
            </w:pPr>
            <w:r w:rsidRPr="00B26E66">
              <w:rPr>
                <w:rFonts w:asciiTheme="majorHAnsi" w:hAnsiTheme="majorHAnsi"/>
                <w:bCs/>
                <w:sz w:val="24"/>
                <w:szCs w:val="24"/>
              </w:rPr>
              <w:t xml:space="preserve">Campus MovieFest Script </w:t>
            </w:r>
          </w:p>
        </w:tc>
      </w:tr>
      <w:tr w:rsidR="00CF7597" w:rsidRPr="00B26E66" w14:paraId="68A7FDCF" w14:textId="77777777" w:rsidTr="004171F3">
        <w:tc>
          <w:tcPr>
            <w:tcW w:w="918" w:type="dxa"/>
            <w:tcBorders>
              <w:bottom w:val="single" w:sz="4" w:space="0" w:color="auto"/>
            </w:tcBorders>
          </w:tcPr>
          <w:p w14:paraId="571F7B2B" w14:textId="5F42791B" w:rsidR="00CF7597" w:rsidRPr="00B26E66" w:rsidRDefault="00CF7597" w:rsidP="00B26E66">
            <w:pPr>
              <w:rPr>
                <w:rFonts w:asciiTheme="majorHAnsi" w:hAnsiTheme="majorHAnsi"/>
                <w:bCs/>
                <w:sz w:val="24"/>
                <w:szCs w:val="24"/>
              </w:rPr>
            </w:pPr>
            <w:r w:rsidRPr="00B26E66">
              <w:rPr>
                <w:rFonts w:asciiTheme="majorHAnsi" w:hAnsiTheme="majorHAnsi"/>
                <w:bCs/>
                <w:sz w:val="24"/>
                <w:szCs w:val="24"/>
              </w:rPr>
              <w:t>Jan.  10</w:t>
            </w:r>
          </w:p>
        </w:tc>
        <w:tc>
          <w:tcPr>
            <w:tcW w:w="6210" w:type="dxa"/>
            <w:tcBorders>
              <w:bottom w:val="single" w:sz="4" w:space="0" w:color="auto"/>
            </w:tcBorders>
          </w:tcPr>
          <w:p w14:paraId="02E7029C" w14:textId="1C91C636" w:rsidR="00CF7597" w:rsidRPr="00B26E66" w:rsidRDefault="00CF7597" w:rsidP="00B26E66">
            <w:pPr>
              <w:rPr>
                <w:rFonts w:asciiTheme="majorHAnsi" w:hAnsiTheme="majorHAnsi"/>
                <w:b/>
                <w:bCs/>
                <w:sz w:val="24"/>
                <w:szCs w:val="24"/>
              </w:rPr>
            </w:pPr>
            <w:r w:rsidRPr="00B26E66">
              <w:rPr>
                <w:rFonts w:asciiTheme="majorHAnsi" w:hAnsiTheme="majorHAnsi"/>
                <w:b/>
                <w:bCs/>
                <w:sz w:val="24"/>
                <w:szCs w:val="24"/>
              </w:rPr>
              <w:t>Campus MovieFest Pre</w:t>
            </w:r>
            <w:r w:rsidR="007C0C28" w:rsidRPr="00B26E66">
              <w:rPr>
                <w:rFonts w:asciiTheme="majorHAnsi" w:hAnsiTheme="majorHAnsi"/>
                <w:b/>
                <w:bCs/>
                <w:sz w:val="24"/>
                <w:szCs w:val="24"/>
              </w:rPr>
              <w:t xml:space="preserve"> P</w:t>
            </w:r>
            <w:r w:rsidRPr="00B26E66">
              <w:rPr>
                <w:rFonts w:asciiTheme="majorHAnsi" w:hAnsiTheme="majorHAnsi"/>
                <w:b/>
                <w:bCs/>
                <w:sz w:val="24"/>
                <w:szCs w:val="24"/>
              </w:rPr>
              <w:t>roduction. The Production Crew.</w:t>
            </w:r>
          </w:p>
          <w:p w14:paraId="6DC51309" w14:textId="4C40EF28" w:rsidR="00CF7597" w:rsidRPr="00B26E66" w:rsidRDefault="00CF7597" w:rsidP="00B26E66">
            <w:pPr>
              <w:pStyle w:val="ListParagraph"/>
              <w:numPr>
                <w:ilvl w:val="0"/>
                <w:numId w:val="9"/>
              </w:numPr>
              <w:ind w:left="0"/>
              <w:rPr>
                <w:rFonts w:asciiTheme="majorHAnsi" w:hAnsiTheme="majorHAnsi"/>
                <w:bCs/>
                <w:color w:val="008000"/>
              </w:rPr>
            </w:pPr>
            <w:r w:rsidRPr="00B26E66">
              <w:rPr>
                <w:rFonts w:asciiTheme="majorHAnsi" w:hAnsiTheme="majorHAnsi"/>
                <w:bCs/>
                <w:color w:val="008000"/>
              </w:rPr>
              <w:t>CMF Production.</w:t>
            </w:r>
          </w:p>
        </w:tc>
        <w:tc>
          <w:tcPr>
            <w:tcW w:w="2448" w:type="dxa"/>
            <w:tcBorders>
              <w:bottom w:val="single" w:sz="4" w:space="0" w:color="auto"/>
            </w:tcBorders>
          </w:tcPr>
          <w:p w14:paraId="3C78281F" w14:textId="77777777" w:rsidR="00CF7597" w:rsidRPr="00B26E66" w:rsidRDefault="00CF7597" w:rsidP="00B26E66">
            <w:pPr>
              <w:rPr>
                <w:rFonts w:asciiTheme="majorHAnsi" w:hAnsiTheme="majorHAnsi"/>
                <w:bCs/>
                <w:sz w:val="24"/>
                <w:szCs w:val="24"/>
              </w:rPr>
            </w:pPr>
          </w:p>
        </w:tc>
      </w:tr>
      <w:tr w:rsidR="00CF7597" w:rsidRPr="00B26E66" w14:paraId="1295236A" w14:textId="77777777" w:rsidTr="004171F3">
        <w:tc>
          <w:tcPr>
            <w:tcW w:w="918" w:type="dxa"/>
            <w:shd w:val="clear" w:color="auto" w:fill="B3B3B3"/>
          </w:tcPr>
          <w:p w14:paraId="24D73980" w14:textId="7223B1A9" w:rsidR="00CF7597" w:rsidRPr="00B26E66" w:rsidRDefault="00CF7597" w:rsidP="00B26E66">
            <w:pPr>
              <w:rPr>
                <w:rFonts w:asciiTheme="majorHAnsi" w:hAnsiTheme="majorHAnsi"/>
                <w:bCs/>
                <w:sz w:val="24"/>
                <w:szCs w:val="24"/>
              </w:rPr>
            </w:pPr>
            <w:r w:rsidRPr="00B26E66">
              <w:rPr>
                <w:rFonts w:asciiTheme="majorHAnsi" w:hAnsiTheme="majorHAnsi"/>
                <w:bCs/>
                <w:sz w:val="24"/>
                <w:szCs w:val="24"/>
              </w:rPr>
              <w:t>Jan. 15</w:t>
            </w:r>
          </w:p>
        </w:tc>
        <w:tc>
          <w:tcPr>
            <w:tcW w:w="6210" w:type="dxa"/>
            <w:shd w:val="clear" w:color="auto" w:fill="B3B3B3"/>
          </w:tcPr>
          <w:p w14:paraId="20256536" w14:textId="037C8217" w:rsidR="00CF7597" w:rsidRPr="00B26E66" w:rsidRDefault="00CF7597" w:rsidP="00B26E66">
            <w:pPr>
              <w:rPr>
                <w:rFonts w:asciiTheme="majorHAnsi" w:hAnsiTheme="majorHAnsi"/>
                <w:b/>
                <w:bCs/>
                <w:sz w:val="24"/>
                <w:szCs w:val="24"/>
              </w:rPr>
            </w:pPr>
            <w:r w:rsidRPr="00B26E66">
              <w:rPr>
                <w:rFonts w:asciiTheme="majorHAnsi" w:hAnsiTheme="majorHAnsi"/>
                <w:b/>
                <w:bCs/>
                <w:sz w:val="24"/>
                <w:szCs w:val="24"/>
              </w:rPr>
              <w:t xml:space="preserve">Campus MovieFest Screening. </w:t>
            </w:r>
            <w:r w:rsidR="002C3A5E" w:rsidRPr="00B26E66">
              <w:rPr>
                <w:rFonts w:asciiTheme="majorHAnsi" w:hAnsiTheme="majorHAnsi"/>
                <w:b/>
                <w:bCs/>
                <w:sz w:val="24"/>
                <w:szCs w:val="24"/>
              </w:rPr>
              <w:t xml:space="preserve">What is Cinematic- </w:t>
            </w:r>
            <w:r w:rsidRPr="00B26E66">
              <w:rPr>
                <w:rFonts w:asciiTheme="majorHAnsi" w:hAnsiTheme="majorHAnsi"/>
                <w:b/>
                <w:bCs/>
                <w:sz w:val="24"/>
                <w:szCs w:val="24"/>
              </w:rPr>
              <w:t xml:space="preserve">Building Blocks of Film. </w:t>
            </w:r>
          </w:p>
          <w:p w14:paraId="6FC59998" w14:textId="02C4C510" w:rsidR="006C7516" w:rsidRPr="00B26E66" w:rsidRDefault="006C7516" w:rsidP="00B26E66">
            <w:pPr>
              <w:pStyle w:val="ListParagraph"/>
              <w:numPr>
                <w:ilvl w:val="0"/>
                <w:numId w:val="9"/>
              </w:numPr>
              <w:ind w:left="0"/>
              <w:rPr>
                <w:rFonts w:asciiTheme="majorHAnsi" w:hAnsiTheme="majorHAnsi"/>
                <w:bCs/>
                <w:color w:val="008000"/>
              </w:rPr>
            </w:pPr>
            <w:r w:rsidRPr="00B26E66">
              <w:rPr>
                <w:rFonts w:asciiTheme="majorHAnsi" w:hAnsiTheme="majorHAnsi"/>
                <w:bCs/>
                <w:color w:val="008000"/>
              </w:rPr>
              <w:t>Southern Ca</w:t>
            </w:r>
            <w:r w:rsidR="005A2016" w:rsidRPr="00B26E66">
              <w:rPr>
                <w:rFonts w:asciiTheme="majorHAnsi" w:hAnsiTheme="majorHAnsi"/>
                <w:bCs/>
                <w:color w:val="008000"/>
              </w:rPr>
              <w:t>l Adieu &amp; Ex Somnium Adaptation</w:t>
            </w:r>
          </w:p>
        </w:tc>
        <w:tc>
          <w:tcPr>
            <w:tcW w:w="2448" w:type="dxa"/>
            <w:shd w:val="clear" w:color="auto" w:fill="B3B3B3"/>
          </w:tcPr>
          <w:p w14:paraId="6830CE40" w14:textId="77777777" w:rsidR="00CF7597" w:rsidRPr="00B26E66" w:rsidRDefault="006C7516" w:rsidP="00B26E66">
            <w:pPr>
              <w:rPr>
                <w:rFonts w:asciiTheme="majorHAnsi" w:hAnsiTheme="majorHAnsi"/>
                <w:bCs/>
                <w:sz w:val="24"/>
                <w:szCs w:val="24"/>
              </w:rPr>
            </w:pPr>
            <w:r w:rsidRPr="00B26E66">
              <w:rPr>
                <w:rFonts w:asciiTheme="majorHAnsi" w:hAnsiTheme="majorHAnsi"/>
                <w:bCs/>
                <w:sz w:val="24"/>
                <w:szCs w:val="24"/>
              </w:rPr>
              <w:t>Campus MovieFest Rough Cut</w:t>
            </w:r>
          </w:p>
          <w:p w14:paraId="0AA261F8" w14:textId="50C0DF61" w:rsidR="006C7516" w:rsidRPr="00B26E66" w:rsidRDefault="006C7516" w:rsidP="00B26E66">
            <w:pPr>
              <w:rPr>
                <w:rFonts w:asciiTheme="majorHAnsi" w:hAnsiTheme="majorHAnsi"/>
                <w:bCs/>
                <w:sz w:val="24"/>
                <w:szCs w:val="24"/>
              </w:rPr>
            </w:pPr>
            <w:r w:rsidRPr="00B26E66">
              <w:rPr>
                <w:rFonts w:asciiTheme="majorHAnsi" w:hAnsiTheme="majorHAnsi"/>
                <w:bCs/>
                <w:sz w:val="24"/>
                <w:szCs w:val="24"/>
              </w:rPr>
              <w:t>Campus MovieFest Production Notebook</w:t>
            </w:r>
          </w:p>
        </w:tc>
      </w:tr>
      <w:tr w:rsidR="00CF7597" w:rsidRPr="00B26E66" w14:paraId="5130D08D" w14:textId="77777777" w:rsidTr="00667B01">
        <w:tc>
          <w:tcPr>
            <w:tcW w:w="918" w:type="dxa"/>
            <w:tcBorders>
              <w:bottom w:val="single" w:sz="4" w:space="0" w:color="auto"/>
            </w:tcBorders>
            <w:shd w:val="clear" w:color="auto" w:fill="B3B3B3"/>
          </w:tcPr>
          <w:p w14:paraId="3619EF09" w14:textId="41E8E9F4" w:rsidR="00CF7597" w:rsidRPr="00B26E66" w:rsidRDefault="007E31F4" w:rsidP="00B26E66">
            <w:pPr>
              <w:rPr>
                <w:rFonts w:asciiTheme="majorHAnsi" w:hAnsiTheme="majorHAnsi"/>
                <w:bCs/>
                <w:sz w:val="24"/>
                <w:szCs w:val="24"/>
              </w:rPr>
            </w:pPr>
            <w:r w:rsidRPr="00B26E66">
              <w:rPr>
                <w:rFonts w:asciiTheme="majorHAnsi" w:hAnsiTheme="majorHAnsi"/>
                <w:bCs/>
                <w:sz w:val="24"/>
                <w:szCs w:val="24"/>
              </w:rPr>
              <w:t>Jan. 17</w:t>
            </w:r>
          </w:p>
        </w:tc>
        <w:tc>
          <w:tcPr>
            <w:tcW w:w="6210" w:type="dxa"/>
            <w:tcBorders>
              <w:bottom w:val="single" w:sz="4" w:space="0" w:color="auto"/>
            </w:tcBorders>
            <w:shd w:val="clear" w:color="auto" w:fill="B3B3B3"/>
          </w:tcPr>
          <w:p w14:paraId="05439AC3" w14:textId="77777777" w:rsidR="001811DB" w:rsidRPr="00B26E66" w:rsidRDefault="00667B01" w:rsidP="00B26E66">
            <w:pPr>
              <w:rPr>
                <w:rFonts w:asciiTheme="majorHAnsi" w:hAnsiTheme="majorHAnsi"/>
                <w:b/>
                <w:bCs/>
                <w:sz w:val="24"/>
                <w:szCs w:val="24"/>
              </w:rPr>
            </w:pPr>
            <w:r w:rsidRPr="00B26E66">
              <w:rPr>
                <w:rFonts w:asciiTheme="majorHAnsi" w:hAnsiTheme="majorHAnsi"/>
                <w:b/>
                <w:bCs/>
                <w:sz w:val="24"/>
                <w:szCs w:val="24"/>
              </w:rPr>
              <w:t xml:space="preserve">Subtext. </w:t>
            </w:r>
            <w:r w:rsidR="007E31F4" w:rsidRPr="00B26E66">
              <w:rPr>
                <w:rFonts w:asciiTheme="majorHAnsi" w:hAnsiTheme="majorHAnsi"/>
                <w:b/>
                <w:bCs/>
                <w:sz w:val="24"/>
                <w:szCs w:val="24"/>
              </w:rPr>
              <w:t xml:space="preserve">Southern Cal Adieu. Ex Somnium. </w:t>
            </w:r>
          </w:p>
          <w:p w14:paraId="1BF3F481" w14:textId="47D45FB6" w:rsidR="0046369C" w:rsidRPr="00B26E66" w:rsidRDefault="0046369C" w:rsidP="00B26E66">
            <w:pPr>
              <w:pStyle w:val="ListParagraph"/>
              <w:numPr>
                <w:ilvl w:val="0"/>
                <w:numId w:val="13"/>
              </w:numPr>
              <w:ind w:left="0"/>
              <w:rPr>
                <w:rFonts w:asciiTheme="majorHAnsi" w:hAnsiTheme="majorHAnsi"/>
                <w:bCs/>
                <w:color w:val="008000"/>
              </w:rPr>
            </w:pPr>
            <w:r w:rsidRPr="00B26E66">
              <w:rPr>
                <w:rFonts w:asciiTheme="majorHAnsi" w:hAnsiTheme="majorHAnsi"/>
                <w:bCs/>
                <w:color w:val="008000"/>
              </w:rPr>
              <w:t xml:space="preserve">Read “Connecting with Actors” - Article </w:t>
            </w:r>
          </w:p>
        </w:tc>
        <w:tc>
          <w:tcPr>
            <w:tcW w:w="2448" w:type="dxa"/>
            <w:tcBorders>
              <w:bottom w:val="single" w:sz="4" w:space="0" w:color="auto"/>
            </w:tcBorders>
            <w:shd w:val="clear" w:color="auto" w:fill="B3B3B3"/>
          </w:tcPr>
          <w:p w14:paraId="78F7B03B" w14:textId="77777777" w:rsidR="00CF7597" w:rsidRPr="00B26E66" w:rsidRDefault="00CF7597" w:rsidP="00B26E66">
            <w:pPr>
              <w:rPr>
                <w:rFonts w:asciiTheme="majorHAnsi" w:hAnsiTheme="majorHAnsi"/>
                <w:bCs/>
                <w:sz w:val="24"/>
                <w:szCs w:val="24"/>
              </w:rPr>
            </w:pPr>
          </w:p>
        </w:tc>
      </w:tr>
      <w:tr w:rsidR="007E31F4" w:rsidRPr="00B26E66" w14:paraId="2111EAA3" w14:textId="77777777" w:rsidTr="00667B01">
        <w:tc>
          <w:tcPr>
            <w:tcW w:w="918" w:type="dxa"/>
            <w:shd w:val="clear" w:color="auto" w:fill="B3B3B3"/>
          </w:tcPr>
          <w:p w14:paraId="5AB66680" w14:textId="1F641C12" w:rsidR="007E31F4" w:rsidRPr="00B26E66" w:rsidRDefault="007E31F4" w:rsidP="00B26E66">
            <w:pPr>
              <w:rPr>
                <w:rFonts w:asciiTheme="majorHAnsi" w:hAnsiTheme="majorHAnsi"/>
                <w:bCs/>
                <w:sz w:val="24"/>
                <w:szCs w:val="24"/>
              </w:rPr>
            </w:pPr>
            <w:r w:rsidRPr="00B26E66">
              <w:rPr>
                <w:rFonts w:asciiTheme="majorHAnsi" w:hAnsiTheme="majorHAnsi"/>
                <w:bCs/>
                <w:sz w:val="24"/>
                <w:szCs w:val="24"/>
              </w:rPr>
              <w:t>Jan. 19</w:t>
            </w:r>
          </w:p>
        </w:tc>
        <w:tc>
          <w:tcPr>
            <w:tcW w:w="6210" w:type="dxa"/>
            <w:shd w:val="clear" w:color="auto" w:fill="B3B3B3"/>
          </w:tcPr>
          <w:p w14:paraId="00B5E295" w14:textId="1990BD2B" w:rsidR="007E31F4" w:rsidRPr="00B26E66" w:rsidRDefault="007E31F4" w:rsidP="00B26E66">
            <w:pPr>
              <w:rPr>
                <w:rFonts w:asciiTheme="majorHAnsi" w:hAnsiTheme="majorHAnsi"/>
                <w:b/>
                <w:bCs/>
                <w:sz w:val="24"/>
                <w:szCs w:val="24"/>
              </w:rPr>
            </w:pPr>
            <w:r w:rsidRPr="00B26E66">
              <w:rPr>
                <w:rFonts w:asciiTheme="majorHAnsi" w:hAnsiTheme="majorHAnsi"/>
                <w:b/>
                <w:bCs/>
                <w:sz w:val="24"/>
                <w:szCs w:val="24"/>
              </w:rPr>
              <w:t xml:space="preserve">Saturday Morning Equipment </w:t>
            </w:r>
            <w:r w:rsidR="00990566" w:rsidRPr="00B26E66">
              <w:rPr>
                <w:rFonts w:asciiTheme="majorHAnsi" w:hAnsiTheme="majorHAnsi"/>
                <w:b/>
                <w:bCs/>
                <w:sz w:val="24"/>
                <w:szCs w:val="24"/>
              </w:rPr>
              <w:t>Boot camp</w:t>
            </w:r>
            <w:r w:rsidRPr="00B26E66">
              <w:rPr>
                <w:rFonts w:asciiTheme="majorHAnsi" w:hAnsiTheme="majorHAnsi"/>
                <w:b/>
                <w:bCs/>
                <w:sz w:val="24"/>
                <w:szCs w:val="24"/>
              </w:rPr>
              <w:t xml:space="preserve"> – Mandatory</w:t>
            </w:r>
          </w:p>
          <w:p w14:paraId="228711EC" w14:textId="79211585" w:rsidR="0046369C" w:rsidRPr="00B26E66" w:rsidRDefault="007E31F4" w:rsidP="00B26E66">
            <w:pPr>
              <w:rPr>
                <w:rFonts w:asciiTheme="majorHAnsi" w:hAnsiTheme="majorHAnsi"/>
                <w:bCs/>
                <w:sz w:val="24"/>
                <w:szCs w:val="24"/>
              </w:rPr>
            </w:pPr>
            <w:r w:rsidRPr="00B26E66">
              <w:rPr>
                <w:rFonts w:asciiTheme="majorHAnsi" w:hAnsiTheme="majorHAnsi"/>
                <w:bCs/>
                <w:sz w:val="24"/>
                <w:szCs w:val="24"/>
              </w:rPr>
              <w:t>10:00 a.m. – 1:00 p.m.</w:t>
            </w:r>
          </w:p>
        </w:tc>
        <w:tc>
          <w:tcPr>
            <w:tcW w:w="2448" w:type="dxa"/>
            <w:shd w:val="clear" w:color="auto" w:fill="B3B3B3"/>
          </w:tcPr>
          <w:p w14:paraId="2A11E199" w14:textId="77777777" w:rsidR="007E31F4" w:rsidRPr="00B26E66" w:rsidRDefault="007E31F4" w:rsidP="00B26E66">
            <w:pPr>
              <w:rPr>
                <w:rFonts w:asciiTheme="majorHAnsi" w:hAnsiTheme="majorHAnsi"/>
                <w:bCs/>
                <w:sz w:val="24"/>
                <w:szCs w:val="24"/>
              </w:rPr>
            </w:pPr>
            <w:r w:rsidRPr="00B26E66">
              <w:rPr>
                <w:rFonts w:asciiTheme="majorHAnsi" w:hAnsiTheme="majorHAnsi"/>
                <w:bCs/>
                <w:sz w:val="24"/>
                <w:szCs w:val="24"/>
              </w:rPr>
              <w:t xml:space="preserve">Leather Gloves </w:t>
            </w:r>
          </w:p>
          <w:p w14:paraId="32C740E9" w14:textId="5F8543A6" w:rsidR="007E31F4" w:rsidRPr="00B26E66" w:rsidRDefault="007E31F4" w:rsidP="00B26E66">
            <w:pPr>
              <w:rPr>
                <w:rFonts w:asciiTheme="majorHAnsi" w:hAnsiTheme="majorHAnsi"/>
                <w:bCs/>
                <w:sz w:val="24"/>
                <w:szCs w:val="24"/>
              </w:rPr>
            </w:pPr>
            <w:r w:rsidRPr="00B26E66">
              <w:rPr>
                <w:rFonts w:asciiTheme="majorHAnsi" w:hAnsiTheme="majorHAnsi"/>
                <w:bCs/>
                <w:sz w:val="24"/>
                <w:szCs w:val="24"/>
              </w:rPr>
              <w:t xml:space="preserve">C47s </w:t>
            </w:r>
          </w:p>
        </w:tc>
      </w:tr>
      <w:tr w:rsidR="00CF7597" w:rsidRPr="00B26E66" w14:paraId="3AC3DD18" w14:textId="77777777" w:rsidTr="00667B01">
        <w:tc>
          <w:tcPr>
            <w:tcW w:w="918" w:type="dxa"/>
            <w:tcBorders>
              <w:bottom w:val="single" w:sz="4" w:space="0" w:color="auto"/>
            </w:tcBorders>
          </w:tcPr>
          <w:p w14:paraId="22B82362" w14:textId="0B087BE2" w:rsidR="00CF7597" w:rsidRPr="00B26E66" w:rsidRDefault="00CF7597" w:rsidP="00B26E66">
            <w:pPr>
              <w:rPr>
                <w:rFonts w:asciiTheme="majorHAnsi" w:hAnsiTheme="majorHAnsi"/>
                <w:bCs/>
                <w:sz w:val="24"/>
                <w:szCs w:val="24"/>
              </w:rPr>
            </w:pPr>
            <w:r w:rsidRPr="00B26E66">
              <w:rPr>
                <w:rFonts w:asciiTheme="majorHAnsi" w:hAnsiTheme="majorHAnsi"/>
                <w:bCs/>
                <w:sz w:val="24"/>
                <w:szCs w:val="24"/>
              </w:rPr>
              <w:t>Jan. 22</w:t>
            </w:r>
          </w:p>
        </w:tc>
        <w:tc>
          <w:tcPr>
            <w:tcW w:w="6210" w:type="dxa"/>
            <w:tcBorders>
              <w:bottom w:val="single" w:sz="4" w:space="0" w:color="auto"/>
            </w:tcBorders>
          </w:tcPr>
          <w:p w14:paraId="1CBEF703" w14:textId="77777777" w:rsidR="001811DB" w:rsidRPr="00B26E66" w:rsidRDefault="007E31F4" w:rsidP="00B26E66">
            <w:pPr>
              <w:rPr>
                <w:rFonts w:asciiTheme="majorHAnsi" w:hAnsiTheme="majorHAnsi"/>
                <w:b/>
                <w:bCs/>
                <w:sz w:val="24"/>
                <w:szCs w:val="24"/>
              </w:rPr>
            </w:pPr>
            <w:r w:rsidRPr="00B26E66">
              <w:rPr>
                <w:rFonts w:asciiTheme="majorHAnsi" w:hAnsiTheme="majorHAnsi"/>
                <w:b/>
                <w:bCs/>
                <w:sz w:val="24"/>
                <w:szCs w:val="24"/>
              </w:rPr>
              <w:t xml:space="preserve">Table Reading. Directing Workshop – Connecting w/Characters. Beats and Objectives. </w:t>
            </w:r>
          </w:p>
          <w:p w14:paraId="26254816" w14:textId="77777777" w:rsidR="00CF7597" w:rsidRPr="00B26E66" w:rsidRDefault="001811DB" w:rsidP="00B26E66">
            <w:pPr>
              <w:pStyle w:val="ListParagraph"/>
              <w:numPr>
                <w:ilvl w:val="0"/>
                <w:numId w:val="11"/>
              </w:numPr>
              <w:ind w:left="0"/>
              <w:rPr>
                <w:rFonts w:asciiTheme="majorHAnsi" w:hAnsiTheme="majorHAnsi"/>
                <w:bCs/>
                <w:color w:val="008000"/>
              </w:rPr>
            </w:pPr>
            <w:r w:rsidRPr="00B26E66">
              <w:rPr>
                <w:rFonts w:asciiTheme="majorHAnsi" w:hAnsiTheme="majorHAnsi"/>
                <w:bCs/>
                <w:color w:val="008000"/>
              </w:rPr>
              <w:t>Scene Study Assignment</w:t>
            </w:r>
            <w:r w:rsidR="007E31F4" w:rsidRPr="00B26E66">
              <w:rPr>
                <w:rFonts w:asciiTheme="majorHAnsi" w:hAnsiTheme="majorHAnsi"/>
                <w:bCs/>
                <w:color w:val="008000"/>
              </w:rPr>
              <w:t xml:space="preserve"> </w:t>
            </w:r>
          </w:p>
          <w:p w14:paraId="40FF9356" w14:textId="77777777" w:rsidR="005A2016" w:rsidRPr="00B26E66" w:rsidRDefault="005C2E50" w:rsidP="00B26E66">
            <w:pPr>
              <w:pStyle w:val="ListParagraph"/>
              <w:numPr>
                <w:ilvl w:val="0"/>
                <w:numId w:val="11"/>
              </w:numPr>
              <w:ind w:left="0"/>
              <w:rPr>
                <w:rFonts w:asciiTheme="majorHAnsi" w:hAnsiTheme="majorHAnsi"/>
                <w:bCs/>
                <w:color w:val="FF0000"/>
              </w:rPr>
            </w:pPr>
            <w:r w:rsidRPr="00B26E66">
              <w:rPr>
                <w:rFonts w:asciiTheme="majorHAnsi" w:hAnsiTheme="majorHAnsi"/>
                <w:bCs/>
                <w:color w:val="008000"/>
              </w:rPr>
              <w:t>Read “</w:t>
            </w:r>
            <w:r w:rsidR="0046369C" w:rsidRPr="00B26E66">
              <w:rPr>
                <w:rFonts w:asciiTheme="majorHAnsi" w:hAnsiTheme="majorHAnsi"/>
                <w:bCs/>
                <w:color w:val="008000"/>
              </w:rPr>
              <w:t xml:space="preserve">Marking the Rehearsal Script” – Article </w:t>
            </w:r>
          </w:p>
          <w:p w14:paraId="2844C6D9" w14:textId="77777777" w:rsidR="005A2016" w:rsidRPr="00B26E66" w:rsidRDefault="005A2016" w:rsidP="00B26E66">
            <w:pPr>
              <w:pStyle w:val="ListParagraph"/>
              <w:numPr>
                <w:ilvl w:val="0"/>
                <w:numId w:val="11"/>
              </w:numPr>
              <w:ind w:left="0"/>
              <w:rPr>
                <w:rFonts w:asciiTheme="majorHAnsi" w:hAnsiTheme="majorHAnsi"/>
                <w:bCs/>
                <w:color w:val="FF0000"/>
              </w:rPr>
            </w:pPr>
            <w:r w:rsidRPr="00B26E66">
              <w:rPr>
                <w:rFonts w:asciiTheme="majorHAnsi" w:hAnsiTheme="majorHAnsi"/>
                <w:bCs/>
                <w:color w:val="008000"/>
              </w:rPr>
              <w:t>Read “Writing with Motion” pgs. 1-11 – Textbook</w:t>
            </w:r>
          </w:p>
          <w:p w14:paraId="0D323940" w14:textId="718D47A6" w:rsidR="005C2E50" w:rsidRPr="00B26E66" w:rsidRDefault="005A2016" w:rsidP="00B26E66">
            <w:pPr>
              <w:pStyle w:val="ListParagraph"/>
              <w:numPr>
                <w:ilvl w:val="0"/>
                <w:numId w:val="11"/>
              </w:numPr>
              <w:ind w:left="0"/>
              <w:rPr>
                <w:rFonts w:asciiTheme="majorHAnsi" w:hAnsiTheme="majorHAnsi"/>
                <w:bCs/>
                <w:color w:val="FF0000"/>
              </w:rPr>
            </w:pPr>
            <w:r w:rsidRPr="00B26E66">
              <w:rPr>
                <w:rFonts w:asciiTheme="majorHAnsi" w:hAnsiTheme="majorHAnsi"/>
                <w:bCs/>
                <w:color w:val="008000"/>
              </w:rPr>
              <w:t>Read “Shooting Methods” pgs. 13 – 33 – Textbook</w:t>
            </w:r>
            <w:r w:rsidR="005C2E50" w:rsidRPr="00B26E66">
              <w:rPr>
                <w:rFonts w:asciiTheme="majorHAnsi" w:hAnsiTheme="majorHAnsi"/>
                <w:bCs/>
                <w:color w:val="FF0000"/>
              </w:rPr>
              <w:t xml:space="preserve"> </w:t>
            </w:r>
          </w:p>
        </w:tc>
        <w:tc>
          <w:tcPr>
            <w:tcW w:w="2448" w:type="dxa"/>
            <w:tcBorders>
              <w:bottom w:val="single" w:sz="4" w:space="0" w:color="auto"/>
            </w:tcBorders>
          </w:tcPr>
          <w:p w14:paraId="5ACB0D23" w14:textId="5563ACDB" w:rsidR="00CF7597" w:rsidRPr="00B26E66" w:rsidRDefault="00EA5DFB" w:rsidP="00B26E66">
            <w:pPr>
              <w:rPr>
                <w:rFonts w:asciiTheme="majorHAnsi" w:hAnsiTheme="majorHAnsi"/>
                <w:bCs/>
                <w:sz w:val="24"/>
                <w:szCs w:val="24"/>
              </w:rPr>
            </w:pPr>
            <w:r w:rsidRPr="00B26E66">
              <w:rPr>
                <w:rFonts w:asciiTheme="majorHAnsi" w:hAnsiTheme="majorHAnsi"/>
                <w:bCs/>
                <w:sz w:val="24"/>
                <w:szCs w:val="24"/>
              </w:rPr>
              <w:t>Southern Cal Adieu Script – 1</w:t>
            </w:r>
            <w:r w:rsidRPr="00B26E66">
              <w:rPr>
                <w:rFonts w:asciiTheme="majorHAnsi" w:hAnsiTheme="majorHAnsi"/>
                <w:bCs/>
                <w:sz w:val="24"/>
                <w:szCs w:val="24"/>
                <w:vertAlign w:val="superscript"/>
              </w:rPr>
              <w:t>st</w:t>
            </w:r>
            <w:r w:rsidRPr="00B26E66">
              <w:rPr>
                <w:rFonts w:asciiTheme="majorHAnsi" w:hAnsiTheme="majorHAnsi"/>
                <w:bCs/>
                <w:sz w:val="24"/>
                <w:szCs w:val="24"/>
              </w:rPr>
              <w:t xml:space="preserve"> Draft</w:t>
            </w:r>
          </w:p>
        </w:tc>
      </w:tr>
      <w:tr w:rsidR="00CF7597" w:rsidRPr="00B26E66" w14:paraId="48DD8A9E" w14:textId="77777777" w:rsidTr="00667B01">
        <w:tc>
          <w:tcPr>
            <w:tcW w:w="918" w:type="dxa"/>
            <w:shd w:val="clear" w:color="auto" w:fill="auto"/>
          </w:tcPr>
          <w:p w14:paraId="1C918886" w14:textId="761BAFAE" w:rsidR="00CF7597" w:rsidRPr="00B26E66" w:rsidRDefault="00CF7597" w:rsidP="00B26E66">
            <w:pPr>
              <w:rPr>
                <w:rFonts w:asciiTheme="majorHAnsi" w:hAnsiTheme="majorHAnsi"/>
                <w:bCs/>
                <w:sz w:val="24"/>
                <w:szCs w:val="24"/>
              </w:rPr>
            </w:pPr>
            <w:r w:rsidRPr="00B26E66">
              <w:rPr>
                <w:rFonts w:asciiTheme="majorHAnsi" w:hAnsiTheme="majorHAnsi"/>
                <w:bCs/>
                <w:sz w:val="24"/>
                <w:szCs w:val="24"/>
              </w:rPr>
              <w:t>Jan. 24</w:t>
            </w:r>
          </w:p>
        </w:tc>
        <w:tc>
          <w:tcPr>
            <w:tcW w:w="6210" w:type="dxa"/>
            <w:shd w:val="clear" w:color="auto" w:fill="auto"/>
          </w:tcPr>
          <w:p w14:paraId="3B5A49EF" w14:textId="5559EF8C" w:rsidR="00CF7597" w:rsidRPr="00B26E66" w:rsidRDefault="001D352B" w:rsidP="00B26E66">
            <w:pPr>
              <w:rPr>
                <w:rFonts w:asciiTheme="majorHAnsi" w:hAnsiTheme="majorHAnsi"/>
                <w:b/>
                <w:bCs/>
                <w:sz w:val="24"/>
                <w:szCs w:val="24"/>
              </w:rPr>
            </w:pPr>
            <w:r w:rsidRPr="00B26E66">
              <w:rPr>
                <w:rFonts w:asciiTheme="majorHAnsi" w:hAnsiTheme="majorHAnsi"/>
                <w:b/>
                <w:bCs/>
                <w:sz w:val="24"/>
                <w:szCs w:val="24"/>
              </w:rPr>
              <w:t xml:space="preserve">Directing Workshop </w:t>
            </w:r>
            <w:r w:rsidR="00085D44" w:rsidRPr="00B26E66">
              <w:rPr>
                <w:rFonts w:asciiTheme="majorHAnsi" w:hAnsiTheme="majorHAnsi"/>
                <w:b/>
                <w:bCs/>
                <w:sz w:val="24"/>
                <w:szCs w:val="24"/>
              </w:rPr>
              <w:t>–</w:t>
            </w:r>
            <w:r w:rsidRPr="00B26E66">
              <w:rPr>
                <w:rFonts w:asciiTheme="majorHAnsi" w:hAnsiTheme="majorHAnsi"/>
                <w:b/>
                <w:bCs/>
                <w:sz w:val="24"/>
                <w:szCs w:val="24"/>
              </w:rPr>
              <w:t xml:space="preserve"> </w:t>
            </w:r>
            <w:r w:rsidR="00085D44" w:rsidRPr="00B26E66">
              <w:rPr>
                <w:rFonts w:asciiTheme="majorHAnsi" w:hAnsiTheme="majorHAnsi"/>
                <w:b/>
                <w:bCs/>
                <w:sz w:val="24"/>
                <w:szCs w:val="24"/>
              </w:rPr>
              <w:t>Movement</w:t>
            </w:r>
            <w:r w:rsidR="00721CB6" w:rsidRPr="00B26E66">
              <w:rPr>
                <w:rFonts w:asciiTheme="majorHAnsi" w:hAnsiTheme="majorHAnsi"/>
                <w:b/>
                <w:bCs/>
                <w:sz w:val="24"/>
                <w:szCs w:val="24"/>
              </w:rPr>
              <w:t>,</w:t>
            </w:r>
            <w:r w:rsidR="00085D44" w:rsidRPr="00B26E66">
              <w:rPr>
                <w:rFonts w:asciiTheme="majorHAnsi" w:hAnsiTheme="majorHAnsi"/>
                <w:b/>
                <w:bCs/>
                <w:sz w:val="24"/>
                <w:szCs w:val="24"/>
              </w:rPr>
              <w:t xml:space="preserve"> </w:t>
            </w:r>
            <w:r w:rsidR="00721CB6" w:rsidRPr="00B26E66">
              <w:rPr>
                <w:rFonts w:asciiTheme="majorHAnsi" w:hAnsiTheme="majorHAnsi"/>
                <w:b/>
                <w:bCs/>
                <w:sz w:val="24"/>
                <w:szCs w:val="24"/>
              </w:rPr>
              <w:t>Blocking, Gauging the Performance and Directing the Shot</w:t>
            </w:r>
          </w:p>
          <w:p w14:paraId="162F431D" w14:textId="3BB3F8CB" w:rsidR="00085D44" w:rsidRPr="00B26E66" w:rsidRDefault="00085D44" w:rsidP="00B26E66">
            <w:pPr>
              <w:pStyle w:val="ListParagraph"/>
              <w:numPr>
                <w:ilvl w:val="0"/>
                <w:numId w:val="11"/>
              </w:numPr>
              <w:ind w:left="0"/>
              <w:rPr>
                <w:rFonts w:asciiTheme="majorHAnsi" w:hAnsiTheme="majorHAnsi"/>
                <w:bCs/>
                <w:color w:val="008000"/>
              </w:rPr>
            </w:pPr>
            <w:r w:rsidRPr="00B26E66">
              <w:rPr>
                <w:rFonts w:asciiTheme="majorHAnsi" w:hAnsiTheme="majorHAnsi"/>
                <w:bCs/>
                <w:color w:val="008000"/>
              </w:rPr>
              <w:t xml:space="preserve">Look Book Assignment </w:t>
            </w:r>
          </w:p>
        </w:tc>
        <w:tc>
          <w:tcPr>
            <w:tcW w:w="2448" w:type="dxa"/>
            <w:shd w:val="clear" w:color="auto" w:fill="auto"/>
          </w:tcPr>
          <w:p w14:paraId="2E2E7F7C" w14:textId="08686DD3" w:rsidR="00CF7597" w:rsidRPr="00B26E66" w:rsidRDefault="001811DB" w:rsidP="00B26E66">
            <w:pPr>
              <w:rPr>
                <w:rFonts w:asciiTheme="majorHAnsi" w:hAnsiTheme="majorHAnsi"/>
                <w:bCs/>
                <w:sz w:val="24"/>
                <w:szCs w:val="24"/>
              </w:rPr>
            </w:pPr>
            <w:r w:rsidRPr="00B26E66">
              <w:rPr>
                <w:rFonts w:asciiTheme="majorHAnsi" w:hAnsiTheme="majorHAnsi"/>
                <w:bCs/>
                <w:sz w:val="24"/>
                <w:szCs w:val="24"/>
              </w:rPr>
              <w:t>Scene Study Assignment</w:t>
            </w:r>
          </w:p>
        </w:tc>
      </w:tr>
      <w:tr w:rsidR="00CF7597" w:rsidRPr="00B26E66" w14:paraId="34CB9A34" w14:textId="77777777" w:rsidTr="00667B01">
        <w:tc>
          <w:tcPr>
            <w:tcW w:w="918" w:type="dxa"/>
            <w:tcBorders>
              <w:bottom w:val="single" w:sz="4" w:space="0" w:color="auto"/>
            </w:tcBorders>
            <w:shd w:val="clear" w:color="auto" w:fill="B3B3B3"/>
          </w:tcPr>
          <w:p w14:paraId="66295E61" w14:textId="11D32314" w:rsidR="00CF7597" w:rsidRPr="00B26E66" w:rsidRDefault="00CF7597" w:rsidP="00B26E66">
            <w:pPr>
              <w:rPr>
                <w:rFonts w:asciiTheme="majorHAnsi" w:hAnsiTheme="majorHAnsi"/>
                <w:bCs/>
                <w:sz w:val="24"/>
                <w:szCs w:val="24"/>
              </w:rPr>
            </w:pPr>
            <w:r w:rsidRPr="00B26E66">
              <w:rPr>
                <w:rFonts w:asciiTheme="majorHAnsi" w:hAnsiTheme="majorHAnsi"/>
                <w:bCs/>
                <w:sz w:val="24"/>
                <w:szCs w:val="24"/>
              </w:rPr>
              <w:t>Jan. 29</w:t>
            </w:r>
          </w:p>
        </w:tc>
        <w:tc>
          <w:tcPr>
            <w:tcW w:w="6210" w:type="dxa"/>
            <w:tcBorders>
              <w:bottom w:val="single" w:sz="4" w:space="0" w:color="auto"/>
            </w:tcBorders>
            <w:shd w:val="clear" w:color="auto" w:fill="B3B3B3"/>
          </w:tcPr>
          <w:p w14:paraId="5C16A82C" w14:textId="57218E41" w:rsidR="00CF7597" w:rsidRPr="00B26E66" w:rsidRDefault="001D352B" w:rsidP="00B26E66">
            <w:pPr>
              <w:rPr>
                <w:rFonts w:asciiTheme="majorHAnsi" w:hAnsiTheme="majorHAnsi"/>
                <w:bCs/>
                <w:sz w:val="24"/>
                <w:szCs w:val="24"/>
              </w:rPr>
            </w:pPr>
            <w:r w:rsidRPr="00B26E66">
              <w:rPr>
                <w:rFonts w:asciiTheme="majorHAnsi" w:hAnsiTheme="majorHAnsi"/>
                <w:b/>
                <w:bCs/>
                <w:color w:val="0000FF"/>
                <w:sz w:val="24"/>
                <w:szCs w:val="24"/>
              </w:rPr>
              <w:t>Quiz</w:t>
            </w:r>
            <w:r w:rsidR="0046369C" w:rsidRPr="00B26E66">
              <w:rPr>
                <w:rFonts w:asciiTheme="majorHAnsi" w:hAnsiTheme="majorHAnsi"/>
                <w:bCs/>
                <w:color w:val="0000FF"/>
                <w:sz w:val="24"/>
                <w:szCs w:val="24"/>
              </w:rPr>
              <w:t xml:space="preserve"> </w:t>
            </w:r>
            <w:r w:rsidR="0046369C" w:rsidRPr="00B26E66">
              <w:rPr>
                <w:rFonts w:asciiTheme="majorHAnsi" w:hAnsiTheme="majorHAnsi"/>
                <w:b/>
                <w:bCs/>
                <w:color w:val="0000FF"/>
                <w:sz w:val="24"/>
                <w:szCs w:val="24"/>
              </w:rPr>
              <w:t>1</w:t>
            </w:r>
            <w:r w:rsidR="00085D44" w:rsidRPr="00B26E66">
              <w:rPr>
                <w:rFonts w:asciiTheme="majorHAnsi" w:hAnsiTheme="majorHAnsi"/>
                <w:bCs/>
                <w:sz w:val="24"/>
                <w:szCs w:val="24"/>
              </w:rPr>
              <w:t xml:space="preserve">. </w:t>
            </w:r>
            <w:r w:rsidRPr="00B26E66">
              <w:rPr>
                <w:rFonts w:asciiTheme="majorHAnsi" w:hAnsiTheme="majorHAnsi"/>
                <w:bCs/>
                <w:sz w:val="24"/>
                <w:szCs w:val="24"/>
              </w:rPr>
              <w:t xml:space="preserve"> </w:t>
            </w:r>
            <w:r w:rsidR="00667B01" w:rsidRPr="00B26E66">
              <w:rPr>
                <w:rFonts w:asciiTheme="majorHAnsi" w:hAnsiTheme="majorHAnsi"/>
                <w:b/>
                <w:bCs/>
                <w:sz w:val="24"/>
                <w:szCs w:val="24"/>
              </w:rPr>
              <w:t>Lighting</w:t>
            </w:r>
            <w:r w:rsidR="00667B01" w:rsidRPr="00B26E66">
              <w:rPr>
                <w:rFonts w:asciiTheme="majorHAnsi" w:hAnsiTheme="majorHAnsi"/>
                <w:bCs/>
                <w:sz w:val="24"/>
                <w:szCs w:val="24"/>
              </w:rPr>
              <w:t xml:space="preserve"> </w:t>
            </w:r>
            <w:r w:rsidR="0046369C" w:rsidRPr="00B26E66">
              <w:rPr>
                <w:rFonts w:asciiTheme="majorHAnsi" w:hAnsiTheme="majorHAnsi"/>
                <w:b/>
                <w:bCs/>
                <w:sz w:val="24"/>
                <w:szCs w:val="24"/>
              </w:rPr>
              <w:t xml:space="preserve">Workshop – Texture and Motivated </w:t>
            </w:r>
            <w:r w:rsidR="0046369C" w:rsidRPr="00B26E66">
              <w:rPr>
                <w:rFonts w:asciiTheme="majorHAnsi" w:hAnsiTheme="majorHAnsi"/>
                <w:b/>
                <w:bCs/>
                <w:sz w:val="24"/>
                <w:szCs w:val="24"/>
              </w:rPr>
              <w:lastRenderedPageBreak/>
              <w:t>Light</w:t>
            </w:r>
          </w:p>
        </w:tc>
        <w:tc>
          <w:tcPr>
            <w:tcW w:w="2448" w:type="dxa"/>
            <w:tcBorders>
              <w:bottom w:val="single" w:sz="4" w:space="0" w:color="auto"/>
            </w:tcBorders>
            <w:shd w:val="clear" w:color="auto" w:fill="B3B3B3"/>
          </w:tcPr>
          <w:p w14:paraId="6C3E8044" w14:textId="77777777" w:rsidR="00CF7597" w:rsidRPr="00B26E66" w:rsidRDefault="00CF7597" w:rsidP="00B26E66">
            <w:pPr>
              <w:rPr>
                <w:rFonts w:asciiTheme="majorHAnsi" w:hAnsiTheme="majorHAnsi"/>
                <w:bCs/>
                <w:sz w:val="24"/>
                <w:szCs w:val="24"/>
              </w:rPr>
            </w:pPr>
          </w:p>
        </w:tc>
      </w:tr>
      <w:tr w:rsidR="00CF7597" w:rsidRPr="00B26E66" w14:paraId="34FF0FDF" w14:textId="77777777" w:rsidTr="00667B01">
        <w:tc>
          <w:tcPr>
            <w:tcW w:w="918" w:type="dxa"/>
            <w:shd w:val="clear" w:color="auto" w:fill="B3B3B3"/>
          </w:tcPr>
          <w:p w14:paraId="4BF2636E" w14:textId="3810AE30" w:rsidR="00CF7597" w:rsidRPr="00B26E66" w:rsidRDefault="00CF7597" w:rsidP="00B26E66">
            <w:pPr>
              <w:rPr>
                <w:rFonts w:asciiTheme="majorHAnsi" w:hAnsiTheme="majorHAnsi"/>
                <w:bCs/>
                <w:sz w:val="24"/>
                <w:szCs w:val="24"/>
              </w:rPr>
            </w:pPr>
            <w:r w:rsidRPr="00B26E66">
              <w:rPr>
                <w:rFonts w:asciiTheme="majorHAnsi" w:hAnsiTheme="majorHAnsi"/>
                <w:bCs/>
                <w:sz w:val="24"/>
                <w:szCs w:val="24"/>
              </w:rPr>
              <w:t>Jan. 31</w:t>
            </w:r>
          </w:p>
        </w:tc>
        <w:tc>
          <w:tcPr>
            <w:tcW w:w="6210" w:type="dxa"/>
            <w:shd w:val="clear" w:color="auto" w:fill="B3B3B3"/>
          </w:tcPr>
          <w:p w14:paraId="37AC5C7F" w14:textId="1A208C9D" w:rsidR="00CF7597" w:rsidRPr="00B26E66" w:rsidRDefault="00A07CD2" w:rsidP="00B26E66">
            <w:pPr>
              <w:rPr>
                <w:rFonts w:asciiTheme="majorHAnsi" w:hAnsiTheme="majorHAnsi"/>
                <w:b/>
                <w:bCs/>
                <w:sz w:val="24"/>
                <w:szCs w:val="24"/>
              </w:rPr>
            </w:pPr>
            <w:r w:rsidRPr="00B26E66">
              <w:rPr>
                <w:rFonts w:asciiTheme="majorHAnsi" w:hAnsiTheme="majorHAnsi"/>
                <w:b/>
                <w:bCs/>
                <w:sz w:val="24"/>
                <w:szCs w:val="24"/>
              </w:rPr>
              <w:t>Exposure</w:t>
            </w:r>
            <w:r w:rsidR="00667B01" w:rsidRPr="00B26E66">
              <w:rPr>
                <w:rFonts w:asciiTheme="majorHAnsi" w:hAnsiTheme="majorHAnsi"/>
                <w:b/>
                <w:bCs/>
                <w:sz w:val="24"/>
                <w:szCs w:val="24"/>
              </w:rPr>
              <w:t xml:space="preserve"> Workshop – Zone System &amp; </w:t>
            </w:r>
            <w:r w:rsidR="004171F3" w:rsidRPr="00B26E66">
              <w:rPr>
                <w:rFonts w:asciiTheme="majorHAnsi" w:hAnsiTheme="majorHAnsi"/>
                <w:b/>
                <w:bCs/>
                <w:sz w:val="24"/>
                <w:szCs w:val="24"/>
              </w:rPr>
              <w:t>Using a Light Meter.</w:t>
            </w:r>
          </w:p>
          <w:p w14:paraId="0F4CFAEA" w14:textId="78A4C591" w:rsidR="004B49C4" w:rsidRPr="00B26E66" w:rsidRDefault="004171F3" w:rsidP="00B26E66">
            <w:pPr>
              <w:pStyle w:val="ListParagraph"/>
              <w:numPr>
                <w:ilvl w:val="0"/>
                <w:numId w:val="12"/>
              </w:numPr>
              <w:ind w:left="0"/>
              <w:rPr>
                <w:rFonts w:asciiTheme="majorHAnsi" w:hAnsiTheme="majorHAnsi"/>
                <w:bCs/>
              </w:rPr>
            </w:pPr>
            <w:r w:rsidRPr="00B26E66">
              <w:rPr>
                <w:rFonts w:asciiTheme="majorHAnsi" w:hAnsiTheme="majorHAnsi"/>
                <w:bCs/>
                <w:color w:val="008000"/>
              </w:rPr>
              <w:t xml:space="preserve">Read </w:t>
            </w:r>
            <w:r w:rsidR="004B49C4" w:rsidRPr="00B26E66">
              <w:rPr>
                <w:rFonts w:asciiTheme="majorHAnsi" w:hAnsiTheme="majorHAnsi"/>
                <w:bCs/>
                <w:color w:val="008000"/>
              </w:rPr>
              <w:t>“Exposure” pgs. 181 – 187 – Textbook</w:t>
            </w:r>
          </w:p>
          <w:p w14:paraId="25A45562" w14:textId="5DD49FDE" w:rsidR="004B49C4" w:rsidRPr="00B26E66" w:rsidRDefault="004B49C4" w:rsidP="00B26E66">
            <w:pPr>
              <w:pStyle w:val="ListParagraph"/>
              <w:numPr>
                <w:ilvl w:val="0"/>
                <w:numId w:val="12"/>
              </w:numPr>
              <w:ind w:left="0"/>
              <w:rPr>
                <w:rFonts w:asciiTheme="majorHAnsi" w:hAnsiTheme="majorHAnsi"/>
                <w:bCs/>
              </w:rPr>
            </w:pPr>
            <w:r w:rsidRPr="00B26E66">
              <w:rPr>
                <w:rFonts w:asciiTheme="majorHAnsi" w:hAnsiTheme="majorHAnsi"/>
                <w:bCs/>
                <w:color w:val="008000"/>
              </w:rPr>
              <w:t>Read “ The Tools” pgs. 199 – 206 – Textbook</w:t>
            </w:r>
          </w:p>
          <w:p w14:paraId="2CDD5C89" w14:textId="0CF51F9C" w:rsidR="00B070FF" w:rsidRPr="00B26E66" w:rsidRDefault="00B070FF" w:rsidP="00B26E66">
            <w:pPr>
              <w:pStyle w:val="ListParagraph"/>
              <w:numPr>
                <w:ilvl w:val="0"/>
                <w:numId w:val="12"/>
              </w:numPr>
              <w:ind w:left="0"/>
              <w:rPr>
                <w:rFonts w:asciiTheme="majorHAnsi" w:hAnsiTheme="majorHAnsi"/>
                <w:bCs/>
              </w:rPr>
            </w:pPr>
            <w:r w:rsidRPr="00B26E66">
              <w:rPr>
                <w:rFonts w:asciiTheme="majorHAnsi" w:hAnsiTheme="majorHAnsi"/>
                <w:bCs/>
                <w:color w:val="008000"/>
              </w:rPr>
              <w:t>In Class Shoot Assignment Pre</w:t>
            </w:r>
            <w:r w:rsidR="007C0C28" w:rsidRPr="00B26E66">
              <w:rPr>
                <w:rFonts w:asciiTheme="majorHAnsi" w:hAnsiTheme="majorHAnsi"/>
                <w:bCs/>
                <w:color w:val="008000"/>
              </w:rPr>
              <w:t xml:space="preserve"> P</w:t>
            </w:r>
            <w:r w:rsidRPr="00B26E66">
              <w:rPr>
                <w:rFonts w:asciiTheme="majorHAnsi" w:hAnsiTheme="majorHAnsi"/>
                <w:bCs/>
                <w:color w:val="008000"/>
              </w:rPr>
              <w:t>roduction</w:t>
            </w:r>
          </w:p>
        </w:tc>
        <w:tc>
          <w:tcPr>
            <w:tcW w:w="2448" w:type="dxa"/>
            <w:shd w:val="clear" w:color="auto" w:fill="B3B3B3"/>
          </w:tcPr>
          <w:p w14:paraId="4333CAFC" w14:textId="77777777" w:rsidR="00CF7597" w:rsidRPr="00B26E66" w:rsidRDefault="00CF7597" w:rsidP="00B26E66">
            <w:pPr>
              <w:rPr>
                <w:rFonts w:asciiTheme="majorHAnsi" w:hAnsiTheme="majorHAnsi"/>
                <w:bCs/>
                <w:sz w:val="24"/>
                <w:szCs w:val="24"/>
              </w:rPr>
            </w:pPr>
          </w:p>
        </w:tc>
      </w:tr>
      <w:tr w:rsidR="00667B01" w:rsidRPr="00B26E66" w14:paraId="6BC91708" w14:textId="77777777" w:rsidTr="00487447">
        <w:tc>
          <w:tcPr>
            <w:tcW w:w="918" w:type="dxa"/>
            <w:tcBorders>
              <w:bottom w:val="single" w:sz="4" w:space="0" w:color="auto"/>
            </w:tcBorders>
          </w:tcPr>
          <w:p w14:paraId="74E71C09" w14:textId="480EB7EC" w:rsidR="00667B01" w:rsidRPr="00B26E66" w:rsidRDefault="00667B01" w:rsidP="00B26E66">
            <w:pPr>
              <w:rPr>
                <w:rFonts w:asciiTheme="majorHAnsi" w:hAnsiTheme="majorHAnsi"/>
                <w:bCs/>
                <w:sz w:val="24"/>
                <w:szCs w:val="24"/>
              </w:rPr>
            </w:pPr>
            <w:r w:rsidRPr="00B26E66">
              <w:rPr>
                <w:rFonts w:asciiTheme="majorHAnsi" w:hAnsiTheme="majorHAnsi"/>
                <w:bCs/>
                <w:sz w:val="24"/>
                <w:szCs w:val="24"/>
              </w:rPr>
              <w:t>Feb. 5</w:t>
            </w:r>
          </w:p>
        </w:tc>
        <w:tc>
          <w:tcPr>
            <w:tcW w:w="6210" w:type="dxa"/>
            <w:tcBorders>
              <w:bottom w:val="single" w:sz="4" w:space="0" w:color="auto"/>
            </w:tcBorders>
          </w:tcPr>
          <w:p w14:paraId="286B1BDB" w14:textId="277EDB29" w:rsidR="0099766B" w:rsidRPr="00B26E66" w:rsidRDefault="0099766B" w:rsidP="00B26E66">
            <w:pPr>
              <w:rPr>
                <w:rFonts w:asciiTheme="majorHAnsi" w:hAnsiTheme="majorHAnsi"/>
                <w:b/>
                <w:bCs/>
                <w:sz w:val="24"/>
                <w:szCs w:val="24"/>
              </w:rPr>
            </w:pPr>
            <w:r w:rsidRPr="00B26E66">
              <w:rPr>
                <w:rFonts w:asciiTheme="majorHAnsi" w:hAnsiTheme="majorHAnsi"/>
                <w:b/>
                <w:bCs/>
                <w:sz w:val="24"/>
                <w:szCs w:val="24"/>
              </w:rPr>
              <w:t xml:space="preserve">Lighting Workshop: </w:t>
            </w:r>
            <w:r w:rsidR="00487447" w:rsidRPr="00B26E66">
              <w:rPr>
                <w:rFonts w:asciiTheme="majorHAnsi" w:hAnsiTheme="majorHAnsi"/>
                <w:b/>
                <w:bCs/>
                <w:sz w:val="24"/>
                <w:szCs w:val="24"/>
              </w:rPr>
              <w:t>Controlling Light – DAY EXT. In-Class Shoot</w:t>
            </w:r>
          </w:p>
          <w:p w14:paraId="612B8CD0" w14:textId="2DA11C8E" w:rsidR="00667B01" w:rsidRPr="00B26E66" w:rsidRDefault="00D32A62" w:rsidP="00B26E66">
            <w:pPr>
              <w:rPr>
                <w:rFonts w:asciiTheme="majorHAnsi" w:hAnsiTheme="majorHAnsi"/>
                <w:b/>
                <w:bCs/>
                <w:sz w:val="24"/>
                <w:szCs w:val="24"/>
              </w:rPr>
            </w:pPr>
            <w:r w:rsidRPr="00B26E66">
              <w:rPr>
                <w:rFonts w:asciiTheme="majorHAnsi" w:hAnsiTheme="majorHAnsi"/>
                <w:b/>
                <w:bCs/>
                <w:sz w:val="24"/>
                <w:szCs w:val="24"/>
              </w:rPr>
              <w:t>(</w:t>
            </w:r>
            <w:r w:rsidR="0099766B" w:rsidRPr="00B26E66">
              <w:rPr>
                <w:rFonts w:asciiTheme="majorHAnsi" w:hAnsiTheme="majorHAnsi"/>
                <w:b/>
                <w:bCs/>
                <w:sz w:val="24"/>
                <w:szCs w:val="24"/>
              </w:rPr>
              <w:t>Dialogue Scene 1</w:t>
            </w:r>
            <w:r w:rsidR="00487447" w:rsidRPr="00B26E66">
              <w:rPr>
                <w:rFonts w:asciiTheme="majorHAnsi" w:hAnsiTheme="majorHAnsi"/>
                <w:b/>
                <w:bCs/>
                <w:sz w:val="24"/>
                <w:szCs w:val="24"/>
              </w:rPr>
              <w:t xml:space="preserve"> – “Quick Fix”</w:t>
            </w:r>
            <w:r w:rsidRPr="00B26E66">
              <w:rPr>
                <w:rFonts w:asciiTheme="majorHAnsi" w:hAnsiTheme="majorHAnsi"/>
                <w:b/>
                <w:bCs/>
                <w:sz w:val="24"/>
                <w:szCs w:val="24"/>
              </w:rPr>
              <w:t>)</w:t>
            </w:r>
          </w:p>
        </w:tc>
        <w:tc>
          <w:tcPr>
            <w:tcW w:w="2448" w:type="dxa"/>
            <w:tcBorders>
              <w:bottom w:val="single" w:sz="4" w:space="0" w:color="auto"/>
            </w:tcBorders>
          </w:tcPr>
          <w:p w14:paraId="5EC5F807" w14:textId="7FCA1835" w:rsidR="00240F3B" w:rsidRPr="00B26E66" w:rsidRDefault="00487447" w:rsidP="00B26E66">
            <w:pPr>
              <w:rPr>
                <w:rFonts w:asciiTheme="majorHAnsi" w:hAnsiTheme="majorHAnsi"/>
                <w:bCs/>
                <w:sz w:val="24"/>
                <w:szCs w:val="24"/>
              </w:rPr>
            </w:pPr>
            <w:r w:rsidRPr="00B26E66">
              <w:rPr>
                <w:rFonts w:asciiTheme="majorHAnsi" w:hAnsiTheme="majorHAnsi"/>
                <w:bCs/>
                <w:sz w:val="24"/>
                <w:szCs w:val="24"/>
              </w:rPr>
              <w:t>Quick Fix”</w:t>
            </w:r>
            <w:r w:rsidR="0099766B" w:rsidRPr="00B26E66">
              <w:rPr>
                <w:rFonts w:asciiTheme="majorHAnsi" w:hAnsiTheme="majorHAnsi"/>
                <w:bCs/>
                <w:sz w:val="24"/>
                <w:szCs w:val="24"/>
              </w:rPr>
              <w:t xml:space="preserve"> Call Sheet</w:t>
            </w:r>
          </w:p>
        </w:tc>
      </w:tr>
      <w:tr w:rsidR="00667B01" w:rsidRPr="00B26E66" w14:paraId="172FE71A" w14:textId="77777777" w:rsidTr="00487447">
        <w:tc>
          <w:tcPr>
            <w:tcW w:w="918" w:type="dxa"/>
            <w:tcBorders>
              <w:bottom w:val="single" w:sz="4" w:space="0" w:color="auto"/>
            </w:tcBorders>
            <w:shd w:val="clear" w:color="auto" w:fill="FFCC99"/>
          </w:tcPr>
          <w:p w14:paraId="765C29DE" w14:textId="36D24F94" w:rsidR="00667B01" w:rsidRPr="00B26E66" w:rsidRDefault="00667B01" w:rsidP="00B26E66">
            <w:pPr>
              <w:rPr>
                <w:rFonts w:asciiTheme="majorHAnsi" w:hAnsiTheme="majorHAnsi"/>
                <w:bCs/>
                <w:sz w:val="24"/>
                <w:szCs w:val="24"/>
              </w:rPr>
            </w:pPr>
            <w:r w:rsidRPr="00B26E66">
              <w:rPr>
                <w:rFonts w:asciiTheme="majorHAnsi" w:hAnsiTheme="majorHAnsi"/>
                <w:bCs/>
                <w:sz w:val="24"/>
                <w:szCs w:val="24"/>
              </w:rPr>
              <w:t>Feb. 7</w:t>
            </w:r>
          </w:p>
        </w:tc>
        <w:tc>
          <w:tcPr>
            <w:tcW w:w="6210" w:type="dxa"/>
            <w:tcBorders>
              <w:bottom w:val="single" w:sz="4" w:space="0" w:color="auto"/>
            </w:tcBorders>
            <w:shd w:val="clear" w:color="auto" w:fill="FFCC99"/>
          </w:tcPr>
          <w:p w14:paraId="48BF31F1" w14:textId="2BE96BC5" w:rsidR="0099766B" w:rsidRPr="00B26E66" w:rsidRDefault="00487447" w:rsidP="00B26E66">
            <w:pPr>
              <w:ind w:hanging="720"/>
              <w:rPr>
                <w:rFonts w:asciiTheme="majorHAnsi" w:hAnsiTheme="majorHAnsi"/>
                <w:b/>
                <w:bCs/>
                <w:sz w:val="24"/>
                <w:szCs w:val="24"/>
              </w:rPr>
            </w:pPr>
            <w:r w:rsidRPr="00B26E66">
              <w:rPr>
                <w:rFonts w:asciiTheme="majorHAnsi" w:hAnsiTheme="majorHAnsi"/>
                <w:b/>
                <w:bCs/>
                <w:sz w:val="24"/>
                <w:szCs w:val="24"/>
              </w:rPr>
              <w:t xml:space="preserve">Georgia Tech </w:t>
            </w:r>
            <w:proofErr w:type="spellStart"/>
            <w:r w:rsidRPr="00B26E66">
              <w:rPr>
                <w:rFonts w:asciiTheme="majorHAnsi" w:hAnsiTheme="majorHAnsi"/>
                <w:b/>
                <w:bCs/>
                <w:sz w:val="24"/>
                <w:szCs w:val="24"/>
              </w:rPr>
              <w:t>SciFi</w:t>
            </w:r>
            <w:proofErr w:type="spellEnd"/>
            <w:r w:rsidR="0099766B" w:rsidRPr="00B26E66">
              <w:rPr>
                <w:rFonts w:asciiTheme="majorHAnsi" w:hAnsiTheme="majorHAnsi"/>
                <w:b/>
                <w:bCs/>
                <w:sz w:val="24"/>
                <w:szCs w:val="24"/>
              </w:rPr>
              <w:t xml:space="preserve"> Film Festival – 6:30PM Mandatory Attendance </w:t>
            </w:r>
          </w:p>
        </w:tc>
        <w:tc>
          <w:tcPr>
            <w:tcW w:w="2448" w:type="dxa"/>
            <w:tcBorders>
              <w:bottom w:val="single" w:sz="4" w:space="0" w:color="auto"/>
            </w:tcBorders>
            <w:shd w:val="clear" w:color="auto" w:fill="FFCC99"/>
          </w:tcPr>
          <w:p w14:paraId="69EBD3F9" w14:textId="59393C90" w:rsidR="00667B01" w:rsidRPr="00B26E66" w:rsidRDefault="00667B01" w:rsidP="00B26E66">
            <w:pPr>
              <w:rPr>
                <w:rFonts w:asciiTheme="majorHAnsi" w:hAnsiTheme="majorHAnsi"/>
                <w:bCs/>
                <w:sz w:val="24"/>
                <w:szCs w:val="24"/>
              </w:rPr>
            </w:pPr>
          </w:p>
        </w:tc>
      </w:tr>
      <w:tr w:rsidR="00D871BB" w:rsidRPr="00B26E66" w14:paraId="6BBD23DF" w14:textId="77777777" w:rsidTr="00D871BB">
        <w:tc>
          <w:tcPr>
            <w:tcW w:w="918" w:type="dxa"/>
            <w:shd w:val="clear" w:color="auto" w:fill="B3B3B3"/>
          </w:tcPr>
          <w:p w14:paraId="69B16F4C" w14:textId="070E7550" w:rsidR="00D871BB" w:rsidRPr="00B26E66" w:rsidRDefault="00D871BB" w:rsidP="00B26E66">
            <w:pPr>
              <w:rPr>
                <w:rFonts w:asciiTheme="majorHAnsi" w:hAnsiTheme="majorHAnsi"/>
                <w:bCs/>
                <w:sz w:val="24"/>
                <w:szCs w:val="24"/>
              </w:rPr>
            </w:pPr>
            <w:r w:rsidRPr="00B26E66">
              <w:rPr>
                <w:rFonts w:asciiTheme="majorHAnsi" w:hAnsiTheme="majorHAnsi"/>
                <w:bCs/>
                <w:sz w:val="24"/>
                <w:szCs w:val="24"/>
              </w:rPr>
              <w:t>Feb. 12</w:t>
            </w:r>
          </w:p>
        </w:tc>
        <w:tc>
          <w:tcPr>
            <w:tcW w:w="6210" w:type="dxa"/>
            <w:shd w:val="clear" w:color="auto" w:fill="B3B3B3"/>
          </w:tcPr>
          <w:p w14:paraId="16793452" w14:textId="77777777" w:rsidR="000D6190" w:rsidRPr="00B26E66" w:rsidRDefault="000D6190" w:rsidP="00B26E66">
            <w:pPr>
              <w:rPr>
                <w:rFonts w:asciiTheme="majorHAnsi" w:hAnsiTheme="majorHAnsi"/>
                <w:b/>
                <w:bCs/>
                <w:sz w:val="24"/>
                <w:szCs w:val="24"/>
              </w:rPr>
            </w:pPr>
            <w:r w:rsidRPr="00B26E66">
              <w:rPr>
                <w:rFonts w:asciiTheme="majorHAnsi" w:hAnsiTheme="majorHAnsi"/>
                <w:b/>
                <w:bCs/>
                <w:sz w:val="24"/>
                <w:szCs w:val="24"/>
              </w:rPr>
              <w:t>Color Correction Workshop – Magic Bullet Quick Looks &amp; FCP Color</w:t>
            </w:r>
          </w:p>
          <w:p w14:paraId="42D8ECCE" w14:textId="77777777" w:rsidR="000D6190" w:rsidRPr="00B26E66" w:rsidRDefault="000D6190" w:rsidP="00B26E66">
            <w:pPr>
              <w:pStyle w:val="ListParagraph"/>
              <w:numPr>
                <w:ilvl w:val="0"/>
                <w:numId w:val="13"/>
              </w:numPr>
              <w:ind w:left="0"/>
              <w:rPr>
                <w:rFonts w:asciiTheme="majorHAnsi" w:hAnsiTheme="majorHAnsi"/>
                <w:bCs/>
                <w:color w:val="008000"/>
              </w:rPr>
            </w:pPr>
            <w:r w:rsidRPr="00B26E66">
              <w:rPr>
                <w:rFonts w:asciiTheme="majorHAnsi" w:hAnsiTheme="majorHAnsi"/>
                <w:bCs/>
                <w:color w:val="008000"/>
              </w:rPr>
              <w:t>Review tutorials on Lynda.gatech.edu</w:t>
            </w:r>
          </w:p>
          <w:p w14:paraId="17016B76" w14:textId="77777777" w:rsidR="000D6190" w:rsidRPr="00B26E66" w:rsidRDefault="000D6190" w:rsidP="00B26E66">
            <w:pPr>
              <w:pStyle w:val="ListParagraph"/>
              <w:numPr>
                <w:ilvl w:val="0"/>
                <w:numId w:val="13"/>
              </w:numPr>
              <w:ind w:left="0"/>
              <w:rPr>
                <w:rFonts w:asciiTheme="majorHAnsi" w:hAnsiTheme="majorHAnsi"/>
                <w:bCs/>
                <w:color w:val="008000"/>
              </w:rPr>
            </w:pPr>
            <w:r w:rsidRPr="00B26E66">
              <w:rPr>
                <w:rFonts w:asciiTheme="majorHAnsi" w:hAnsiTheme="majorHAnsi"/>
                <w:bCs/>
                <w:color w:val="008000"/>
              </w:rPr>
              <w:t>Read “Waveform Monitor” pgs. 156 – 159 - Textbook</w:t>
            </w:r>
          </w:p>
          <w:p w14:paraId="5707B2EA" w14:textId="2C84526E" w:rsidR="00D871BB" w:rsidRPr="00B26E66" w:rsidRDefault="000D6190" w:rsidP="00B26E66">
            <w:pPr>
              <w:pStyle w:val="ListParagraph"/>
              <w:numPr>
                <w:ilvl w:val="0"/>
                <w:numId w:val="13"/>
              </w:numPr>
              <w:ind w:left="0"/>
              <w:rPr>
                <w:rFonts w:asciiTheme="majorHAnsi" w:hAnsiTheme="majorHAnsi"/>
                <w:b/>
                <w:bCs/>
              </w:rPr>
            </w:pPr>
            <w:r w:rsidRPr="00B26E66">
              <w:rPr>
                <w:rFonts w:asciiTheme="majorHAnsi" w:hAnsiTheme="majorHAnsi"/>
                <w:bCs/>
                <w:color w:val="008000"/>
              </w:rPr>
              <w:t>Read “Color” pgs. 227 – 244 - Textbook</w:t>
            </w:r>
          </w:p>
        </w:tc>
        <w:tc>
          <w:tcPr>
            <w:tcW w:w="2448" w:type="dxa"/>
            <w:shd w:val="clear" w:color="auto" w:fill="B3B3B3"/>
          </w:tcPr>
          <w:p w14:paraId="5D67A1F5" w14:textId="48B3552D" w:rsidR="00D871BB" w:rsidRPr="00B26E66" w:rsidRDefault="00240F3B" w:rsidP="00B26E66">
            <w:pPr>
              <w:rPr>
                <w:rFonts w:asciiTheme="majorHAnsi" w:hAnsiTheme="majorHAnsi"/>
                <w:bCs/>
                <w:sz w:val="24"/>
                <w:szCs w:val="24"/>
              </w:rPr>
            </w:pPr>
            <w:r w:rsidRPr="00B26E66">
              <w:rPr>
                <w:rFonts w:asciiTheme="majorHAnsi" w:hAnsiTheme="majorHAnsi"/>
                <w:bCs/>
                <w:sz w:val="24"/>
                <w:szCs w:val="24"/>
              </w:rPr>
              <w:t>Southern Cal Shot List</w:t>
            </w:r>
            <w:r w:rsidR="0046369C" w:rsidRPr="00B26E66">
              <w:rPr>
                <w:rFonts w:asciiTheme="majorHAnsi" w:hAnsiTheme="majorHAnsi"/>
                <w:bCs/>
                <w:sz w:val="24"/>
                <w:szCs w:val="24"/>
              </w:rPr>
              <w:t xml:space="preserve"> Southern Cal Look Book</w:t>
            </w:r>
          </w:p>
        </w:tc>
      </w:tr>
      <w:tr w:rsidR="000D6190" w:rsidRPr="00B26E66" w14:paraId="50FEE227" w14:textId="77777777" w:rsidTr="00D871BB">
        <w:tc>
          <w:tcPr>
            <w:tcW w:w="918" w:type="dxa"/>
            <w:shd w:val="clear" w:color="auto" w:fill="B3B3B3"/>
          </w:tcPr>
          <w:p w14:paraId="77986F9E" w14:textId="5D36E508"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Feb. 14</w:t>
            </w:r>
          </w:p>
        </w:tc>
        <w:tc>
          <w:tcPr>
            <w:tcW w:w="6210" w:type="dxa"/>
            <w:shd w:val="clear" w:color="auto" w:fill="B3B3B3"/>
          </w:tcPr>
          <w:p w14:paraId="7D16F1E0" w14:textId="77777777" w:rsidR="000D6190" w:rsidRPr="00B26E66" w:rsidRDefault="000D6190" w:rsidP="00B26E66">
            <w:pPr>
              <w:rPr>
                <w:rFonts w:asciiTheme="majorHAnsi" w:hAnsiTheme="majorHAnsi"/>
                <w:b/>
                <w:bCs/>
                <w:color w:val="008000"/>
                <w:sz w:val="24"/>
                <w:szCs w:val="24"/>
              </w:rPr>
            </w:pPr>
            <w:r w:rsidRPr="00B26E66">
              <w:rPr>
                <w:rFonts w:asciiTheme="majorHAnsi" w:hAnsiTheme="majorHAnsi"/>
                <w:b/>
                <w:bCs/>
                <w:sz w:val="24"/>
                <w:szCs w:val="24"/>
              </w:rPr>
              <w:t>Color Correction Workshop – Magic Bullet Quick Looks &amp; FCP Color</w:t>
            </w:r>
          </w:p>
          <w:p w14:paraId="2DFEF969" w14:textId="7D1C9FCF" w:rsidR="000D6190" w:rsidRPr="00B26E66" w:rsidRDefault="000D6190" w:rsidP="00B26E66">
            <w:pPr>
              <w:pStyle w:val="ListParagraph"/>
              <w:numPr>
                <w:ilvl w:val="0"/>
                <w:numId w:val="12"/>
              </w:numPr>
              <w:ind w:left="0"/>
              <w:rPr>
                <w:rFonts w:asciiTheme="majorHAnsi" w:hAnsiTheme="majorHAnsi"/>
                <w:b/>
                <w:bCs/>
                <w:color w:val="008000"/>
              </w:rPr>
            </w:pPr>
            <w:r w:rsidRPr="00B26E66">
              <w:rPr>
                <w:rFonts w:asciiTheme="majorHAnsi" w:hAnsiTheme="majorHAnsi"/>
                <w:bCs/>
                <w:color w:val="008000"/>
              </w:rPr>
              <w:t>Download Celtx Desktop Software</w:t>
            </w:r>
          </w:p>
        </w:tc>
        <w:tc>
          <w:tcPr>
            <w:tcW w:w="2448" w:type="dxa"/>
            <w:shd w:val="clear" w:color="auto" w:fill="B3B3B3"/>
          </w:tcPr>
          <w:p w14:paraId="29B2F21C" w14:textId="77777777" w:rsidR="000D6190" w:rsidRPr="00B26E66" w:rsidRDefault="000D6190" w:rsidP="00B26E66">
            <w:pPr>
              <w:rPr>
                <w:rFonts w:asciiTheme="majorHAnsi" w:hAnsiTheme="majorHAnsi"/>
                <w:bCs/>
                <w:sz w:val="24"/>
                <w:szCs w:val="24"/>
              </w:rPr>
            </w:pPr>
          </w:p>
        </w:tc>
      </w:tr>
      <w:tr w:rsidR="000D6190" w:rsidRPr="00B26E66" w14:paraId="2D499C2F" w14:textId="77777777" w:rsidTr="004171F3">
        <w:tc>
          <w:tcPr>
            <w:tcW w:w="918" w:type="dxa"/>
          </w:tcPr>
          <w:p w14:paraId="1D3EA794" w14:textId="2FE2F690"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Feb. 19</w:t>
            </w:r>
          </w:p>
        </w:tc>
        <w:tc>
          <w:tcPr>
            <w:tcW w:w="6210" w:type="dxa"/>
          </w:tcPr>
          <w:p w14:paraId="07AF959D" w14:textId="4B60871A" w:rsidR="000D6190" w:rsidRPr="00B26E66" w:rsidRDefault="000D6190" w:rsidP="00B26E66">
            <w:pPr>
              <w:rPr>
                <w:rFonts w:asciiTheme="majorHAnsi" w:hAnsiTheme="majorHAnsi"/>
                <w:b/>
                <w:bCs/>
                <w:sz w:val="24"/>
                <w:szCs w:val="24"/>
              </w:rPr>
            </w:pPr>
            <w:r w:rsidRPr="00B26E66">
              <w:rPr>
                <w:rFonts w:asciiTheme="majorHAnsi" w:hAnsiTheme="majorHAnsi"/>
                <w:b/>
                <w:bCs/>
                <w:color w:val="0000FF"/>
                <w:sz w:val="24"/>
                <w:szCs w:val="24"/>
              </w:rPr>
              <w:t>Quiz</w:t>
            </w:r>
            <w:r w:rsidRPr="00B26E66">
              <w:rPr>
                <w:rFonts w:asciiTheme="majorHAnsi" w:hAnsiTheme="majorHAnsi"/>
                <w:b/>
                <w:bCs/>
                <w:sz w:val="24"/>
                <w:szCs w:val="24"/>
              </w:rPr>
              <w:t xml:space="preserve"> </w:t>
            </w:r>
            <w:r w:rsidRPr="00B26E66">
              <w:rPr>
                <w:rFonts w:asciiTheme="majorHAnsi" w:hAnsiTheme="majorHAnsi"/>
                <w:b/>
                <w:bCs/>
                <w:color w:val="0000FF"/>
                <w:sz w:val="24"/>
                <w:szCs w:val="24"/>
              </w:rPr>
              <w:t>2.</w:t>
            </w:r>
            <w:r w:rsidRPr="00B26E66">
              <w:rPr>
                <w:rFonts w:asciiTheme="majorHAnsi" w:hAnsiTheme="majorHAnsi"/>
                <w:b/>
                <w:bCs/>
                <w:sz w:val="24"/>
                <w:szCs w:val="24"/>
              </w:rPr>
              <w:t xml:space="preserve"> Celtx Workshop – Scheduling, Breakdown Sheets, Production Forms, &amp; Budget.</w:t>
            </w:r>
          </w:p>
        </w:tc>
        <w:tc>
          <w:tcPr>
            <w:tcW w:w="2448" w:type="dxa"/>
          </w:tcPr>
          <w:p w14:paraId="760B5F08" w14:textId="259480E6" w:rsidR="000D6190" w:rsidRPr="00B26E66" w:rsidRDefault="00127137" w:rsidP="00B26E66">
            <w:pPr>
              <w:rPr>
                <w:rFonts w:asciiTheme="majorHAnsi" w:hAnsiTheme="majorHAnsi"/>
                <w:bCs/>
                <w:sz w:val="24"/>
                <w:szCs w:val="24"/>
              </w:rPr>
            </w:pPr>
            <w:r w:rsidRPr="00B26E66">
              <w:rPr>
                <w:rFonts w:asciiTheme="majorHAnsi" w:hAnsiTheme="majorHAnsi"/>
                <w:bCs/>
                <w:sz w:val="24"/>
                <w:szCs w:val="24"/>
              </w:rPr>
              <w:t>Southern Cal Storyboards</w:t>
            </w:r>
          </w:p>
        </w:tc>
      </w:tr>
      <w:tr w:rsidR="000D6190" w:rsidRPr="00B26E66" w14:paraId="54BB69A7" w14:textId="77777777" w:rsidTr="00BB67B1">
        <w:trPr>
          <w:trHeight w:val="1826"/>
        </w:trPr>
        <w:tc>
          <w:tcPr>
            <w:tcW w:w="918" w:type="dxa"/>
            <w:tcBorders>
              <w:bottom w:val="single" w:sz="4" w:space="0" w:color="auto"/>
            </w:tcBorders>
          </w:tcPr>
          <w:p w14:paraId="56E31E71" w14:textId="34D110AC"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Feb. 21</w:t>
            </w:r>
          </w:p>
        </w:tc>
        <w:tc>
          <w:tcPr>
            <w:tcW w:w="6210" w:type="dxa"/>
            <w:tcBorders>
              <w:bottom w:val="single" w:sz="4" w:space="0" w:color="auto"/>
            </w:tcBorders>
          </w:tcPr>
          <w:p w14:paraId="15C4E4F4" w14:textId="7D2CA1DA" w:rsidR="000D6190" w:rsidRPr="00B26E66" w:rsidRDefault="000D6190" w:rsidP="00B26E66">
            <w:pPr>
              <w:rPr>
                <w:rFonts w:asciiTheme="majorHAnsi" w:hAnsiTheme="majorHAnsi"/>
                <w:bCs/>
                <w:color w:val="008000"/>
                <w:sz w:val="24"/>
                <w:szCs w:val="24"/>
              </w:rPr>
            </w:pPr>
            <w:r w:rsidRPr="00B26E66">
              <w:rPr>
                <w:rFonts w:asciiTheme="majorHAnsi" w:hAnsiTheme="majorHAnsi"/>
                <w:b/>
                <w:bCs/>
                <w:sz w:val="24"/>
                <w:szCs w:val="24"/>
              </w:rPr>
              <w:t>Southern Cal Adieu Location Scouting – Location TBD</w:t>
            </w:r>
            <w:r w:rsidRPr="00B26E66">
              <w:rPr>
                <w:rFonts w:asciiTheme="majorHAnsi" w:hAnsiTheme="majorHAnsi"/>
                <w:bCs/>
                <w:color w:val="008000"/>
                <w:sz w:val="24"/>
                <w:szCs w:val="24"/>
              </w:rPr>
              <w:t xml:space="preserve"> </w:t>
            </w:r>
          </w:p>
          <w:p w14:paraId="6213CA76" w14:textId="7444A15B" w:rsidR="000D6190" w:rsidRPr="00B26E66" w:rsidRDefault="000D6190" w:rsidP="00B26E66">
            <w:pPr>
              <w:pStyle w:val="ListParagraph"/>
              <w:numPr>
                <w:ilvl w:val="0"/>
                <w:numId w:val="12"/>
              </w:numPr>
              <w:ind w:left="0"/>
              <w:rPr>
                <w:rFonts w:asciiTheme="majorHAnsi" w:hAnsiTheme="majorHAnsi"/>
                <w:bCs/>
                <w:color w:val="008000"/>
              </w:rPr>
            </w:pPr>
            <w:r w:rsidRPr="00B26E66">
              <w:rPr>
                <w:rFonts w:asciiTheme="majorHAnsi" w:hAnsiTheme="majorHAnsi"/>
                <w:bCs/>
                <w:color w:val="008000"/>
              </w:rPr>
              <w:t>Read “Set Operations” pgs. 287 – 305 –Textbook</w:t>
            </w:r>
          </w:p>
        </w:tc>
        <w:tc>
          <w:tcPr>
            <w:tcW w:w="2448" w:type="dxa"/>
            <w:tcBorders>
              <w:bottom w:val="single" w:sz="4" w:space="0" w:color="auto"/>
            </w:tcBorders>
          </w:tcPr>
          <w:p w14:paraId="2C4B02E9" w14:textId="6807797A" w:rsidR="000D6190" w:rsidRPr="00B26E66" w:rsidRDefault="000D6190" w:rsidP="00B26E66">
            <w:pPr>
              <w:rPr>
                <w:rFonts w:asciiTheme="majorHAnsi" w:hAnsiTheme="majorHAnsi"/>
                <w:bCs/>
                <w:sz w:val="24"/>
                <w:szCs w:val="24"/>
              </w:rPr>
            </w:pPr>
          </w:p>
        </w:tc>
      </w:tr>
      <w:tr w:rsidR="008335B0" w:rsidRPr="00B26E66" w14:paraId="24DE1B8F" w14:textId="77777777" w:rsidTr="008335B0">
        <w:tc>
          <w:tcPr>
            <w:tcW w:w="918" w:type="dxa"/>
            <w:shd w:val="clear" w:color="auto" w:fill="auto"/>
          </w:tcPr>
          <w:p w14:paraId="3D514B09" w14:textId="77777777" w:rsidR="008335B0" w:rsidRPr="00B26E66" w:rsidRDefault="008335B0" w:rsidP="00B26E66">
            <w:pPr>
              <w:rPr>
                <w:rFonts w:asciiTheme="majorHAnsi" w:hAnsiTheme="majorHAnsi"/>
                <w:bCs/>
                <w:sz w:val="24"/>
                <w:szCs w:val="24"/>
              </w:rPr>
            </w:pPr>
            <w:r w:rsidRPr="00B26E66">
              <w:rPr>
                <w:rFonts w:asciiTheme="majorHAnsi" w:hAnsiTheme="majorHAnsi"/>
                <w:b/>
                <w:bCs/>
                <w:sz w:val="24"/>
                <w:szCs w:val="24"/>
              </w:rPr>
              <w:t>Date</w:t>
            </w:r>
          </w:p>
        </w:tc>
        <w:tc>
          <w:tcPr>
            <w:tcW w:w="6210" w:type="dxa"/>
            <w:shd w:val="clear" w:color="auto" w:fill="auto"/>
          </w:tcPr>
          <w:p w14:paraId="72B85A6E" w14:textId="77777777" w:rsidR="008335B0" w:rsidRPr="00B26E66" w:rsidRDefault="008335B0" w:rsidP="00B26E66">
            <w:pPr>
              <w:rPr>
                <w:rFonts w:asciiTheme="majorHAnsi" w:hAnsiTheme="majorHAnsi"/>
                <w:b/>
                <w:bCs/>
                <w:sz w:val="24"/>
                <w:szCs w:val="24"/>
              </w:rPr>
            </w:pPr>
            <w:r w:rsidRPr="00B26E66">
              <w:rPr>
                <w:rFonts w:asciiTheme="majorHAnsi" w:hAnsiTheme="majorHAnsi"/>
                <w:b/>
                <w:bCs/>
                <w:sz w:val="24"/>
                <w:szCs w:val="24"/>
              </w:rPr>
              <w:t xml:space="preserve">Topic and Assignments </w:t>
            </w:r>
            <w:r w:rsidRPr="00B26E66">
              <w:rPr>
                <w:rFonts w:asciiTheme="majorHAnsi" w:hAnsiTheme="majorHAnsi"/>
                <w:bCs/>
                <w:sz w:val="24"/>
                <w:szCs w:val="24"/>
              </w:rPr>
              <w:t xml:space="preserve">(homework assignments in </w:t>
            </w:r>
            <w:r w:rsidRPr="00B26E66">
              <w:rPr>
                <w:rFonts w:asciiTheme="majorHAnsi" w:hAnsiTheme="majorHAnsi"/>
                <w:b/>
                <w:bCs/>
                <w:color w:val="008000"/>
                <w:sz w:val="24"/>
                <w:szCs w:val="24"/>
              </w:rPr>
              <w:t>Green</w:t>
            </w:r>
            <w:r w:rsidRPr="00B26E66">
              <w:rPr>
                <w:rFonts w:asciiTheme="majorHAnsi" w:hAnsiTheme="majorHAnsi"/>
                <w:bCs/>
                <w:color w:val="008000"/>
                <w:sz w:val="24"/>
                <w:szCs w:val="24"/>
              </w:rPr>
              <w:t xml:space="preserve">, </w:t>
            </w:r>
            <w:r w:rsidRPr="00B26E66">
              <w:rPr>
                <w:rFonts w:asciiTheme="majorHAnsi" w:hAnsiTheme="majorHAnsi"/>
                <w:bCs/>
                <w:sz w:val="24"/>
                <w:szCs w:val="24"/>
              </w:rPr>
              <w:t>quizzes in</w:t>
            </w:r>
            <w:r w:rsidRPr="00B26E66">
              <w:rPr>
                <w:rFonts w:asciiTheme="majorHAnsi" w:hAnsiTheme="majorHAnsi"/>
                <w:bCs/>
                <w:color w:val="008000"/>
                <w:sz w:val="24"/>
                <w:szCs w:val="24"/>
              </w:rPr>
              <w:t xml:space="preserve"> </w:t>
            </w:r>
            <w:r w:rsidRPr="00B26E66">
              <w:rPr>
                <w:rFonts w:asciiTheme="majorHAnsi" w:hAnsiTheme="majorHAnsi"/>
                <w:b/>
                <w:bCs/>
                <w:color w:val="0000FF"/>
                <w:sz w:val="24"/>
                <w:szCs w:val="24"/>
              </w:rPr>
              <w:t>Blue</w:t>
            </w:r>
            <w:r w:rsidRPr="00B26E66">
              <w:rPr>
                <w:rFonts w:asciiTheme="majorHAnsi" w:hAnsiTheme="majorHAnsi"/>
                <w:bCs/>
                <w:sz w:val="24"/>
                <w:szCs w:val="24"/>
              </w:rPr>
              <w:t>)</w:t>
            </w:r>
          </w:p>
        </w:tc>
        <w:tc>
          <w:tcPr>
            <w:tcW w:w="2448" w:type="dxa"/>
            <w:shd w:val="clear" w:color="auto" w:fill="auto"/>
          </w:tcPr>
          <w:p w14:paraId="257216B6" w14:textId="77777777" w:rsidR="008335B0" w:rsidRPr="00B26E66" w:rsidRDefault="008335B0" w:rsidP="00B26E66">
            <w:pPr>
              <w:rPr>
                <w:rFonts w:asciiTheme="majorHAnsi" w:hAnsiTheme="majorHAnsi"/>
                <w:bCs/>
                <w:sz w:val="24"/>
                <w:szCs w:val="24"/>
              </w:rPr>
            </w:pPr>
            <w:r w:rsidRPr="00B26E66">
              <w:rPr>
                <w:rFonts w:asciiTheme="majorHAnsi" w:hAnsiTheme="majorHAnsi"/>
                <w:b/>
                <w:bCs/>
                <w:sz w:val="24"/>
                <w:szCs w:val="24"/>
              </w:rPr>
              <w:t>Due Today</w:t>
            </w:r>
          </w:p>
        </w:tc>
      </w:tr>
      <w:tr w:rsidR="000D6190" w:rsidRPr="00B26E66" w14:paraId="7634B4D0" w14:textId="77777777" w:rsidTr="00D871BB">
        <w:tc>
          <w:tcPr>
            <w:tcW w:w="918" w:type="dxa"/>
            <w:shd w:val="clear" w:color="auto" w:fill="B3B3B3"/>
          </w:tcPr>
          <w:p w14:paraId="550E75E3" w14:textId="0ADD7AF9"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Feb. 26</w:t>
            </w:r>
          </w:p>
        </w:tc>
        <w:tc>
          <w:tcPr>
            <w:tcW w:w="6210" w:type="dxa"/>
            <w:shd w:val="clear" w:color="auto" w:fill="B3B3B3"/>
          </w:tcPr>
          <w:p w14:paraId="228E73DC" w14:textId="77777777" w:rsidR="000A4B4A" w:rsidRPr="00B26E66" w:rsidRDefault="000D6190" w:rsidP="00B26E66">
            <w:pPr>
              <w:rPr>
                <w:rFonts w:asciiTheme="majorHAnsi" w:hAnsiTheme="majorHAnsi"/>
                <w:b/>
                <w:bCs/>
                <w:sz w:val="24"/>
                <w:szCs w:val="24"/>
              </w:rPr>
            </w:pPr>
            <w:r w:rsidRPr="00B26E66">
              <w:rPr>
                <w:rFonts w:asciiTheme="majorHAnsi" w:hAnsiTheme="majorHAnsi"/>
                <w:b/>
                <w:bCs/>
                <w:sz w:val="24"/>
                <w:szCs w:val="24"/>
              </w:rPr>
              <w:t xml:space="preserve">Set Operations Workshop – In Class Test Shoot </w:t>
            </w:r>
          </w:p>
          <w:p w14:paraId="26CD574A" w14:textId="71D0883D" w:rsidR="000D6190" w:rsidRPr="00B26E66" w:rsidRDefault="000D6190" w:rsidP="00B26E66">
            <w:pPr>
              <w:rPr>
                <w:rFonts w:asciiTheme="majorHAnsi" w:hAnsiTheme="majorHAnsi"/>
                <w:b/>
                <w:bCs/>
                <w:sz w:val="24"/>
                <w:szCs w:val="24"/>
              </w:rPr>
            </w:pPr>
            <w:r w:rsidRPr="00B26E66">
              <w:rPr>
                <w:rFonts w:asciiTheme="majorHAnsi" w:hAnsiTheme="majorHAnsi"/>
                <w:b/>
                <w:bCs/>
                <w:sz w:val="24"/>
                <w:szCs w:val="24"/>
              </w:rPr>
              <w:t>(Dialogue Scene 2</w:t>
            </w:r>
            <w:r w:rsidR="000A4B4A" w:rsidRPr="00B26E66">
              <w:rPr>
                <w:rFonts w:asciiTheme="majorHAnsi" w:hAnsiTheme="majorHAnsi"/>
                <w:b/>
                <w:bCs/>
                <w:sz w:val="24"/>
                <w:szCs w:val="24"/>
              </w:rPr>
              <w:t xml:space="preserve"> – “Big Mistake”</w:t>
            </w:r>
            <w:r w:rsidRPr="00B26E66">
              <w:rPr>
                <w:rFonts w:asciiTheme="majorHAnsi" w:hAnsiTheme="majorHAnsi"/>
                <w:b/>
                <w:bCs/>
                <w:sz w:val="24"/>
                <w:szCs w:val="24"/>
              </w:rPr>
              <w:t>)</w:t>
            </w:r>
          </w:p>
        </w:tc>
        <w:tc>
          <w:tcPr>
            <w:tcW w:w="2448" w:type="dxa"/>
            <w:shd w:val="clear" w:color="auto" w:fill="B3B3B3"/>
          </w:tcPr>
          <w:p w14:paraId="2E9A72D9" w14:textId="7A768F6A" w:rsidR="000D6190" w:rsidRPr="00B26E66" w:rsidRDefault="000A4B4A" w:rsidP="00B26E66">
            <w:pPr>
              <w:rPr>
                <w:rFonts w:asciiTheme="majorHAnsi" w:hAnsiTheme="majorHAnsi"/>
                <w:bCs/>
                <w:sz w:val="24"/>
                <w:szCs w:val="24"/>
              </w:rPr>
            </w:pPr>
            <w:r w:rsidRPr="00B26E66">
              <w:rPr>
                <w:rFonts w:asciiTheme="majorHAnsi" w:hAnsiTheme="majorHAnsi"/>
                <w:bCs/>
                <w:sz w:val="24"/>
                <w:szCs w:val="24"/>
              </w:rPr>
              <w:t xml:space="preserve">“Big Mistake” </w:t>
            </w:r>
            <w:r w:rsidR="000D6190" w:rsidRPr="00B26E66">
              <w:rPr>
                <w:rFonts w:asciiTheme="majorHAnsi" w:hAnsiTheme="majorHAnsi"/>
                <w:bCs/>
                <w:sz w:val="24"/>
                <w:szCs w:val="24"/>
              </w:rPr>
              <w:t>Call Sheet</w:t>
            </w:r>
          </w:p>
        </w:tc>
      </w:tr>
      <w:tr w:rsidR="000D6190" w:rsidRPr="00B26E66" w14:paraId="5FE49B2B" w14:textId="77777777" w:rsidTr="0029112D">
        <w:tc>
          <w:tcPr>
            <w:tcW w:w="918" w:type="dxa"/>
            <w:tcBorders>
              <w:bottom w:val="single" w:sz="4" w:space="0" w:color="auto"/>
            </w:tcBorders>
            <w:shd w:val="clear" w:color="auto" w:fill="B3B3B3"/>
          </w:tcPr>
          <w:p w14:paraId="098B2F6E" w14:textId="6021BAD4"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Feb. 28</w:t>
            </w:r>
          </w:p>
        </w:tc>
        <w:tc>
          <w:tcPr>
            <w:tcW w:w="6210" w:type="dxa"/>
            <w:tcBorders>
              <w:bottom w:val="single" w:sz="4" w:space="0" w:color="auto"/>
            </w:tcBorders>
            <w:shd w:val="clear" w:color="auto" w:fill="B3B3B3"/>
          </w:tcPr>
          <w:p w14:paraId="11778D9A" w14:textId="77777777" w:rsidR="000D6190" w:rsidRPr="00B26E66" w:rsidRDefault="00487447" w:rsidP="00B26E66">
            <w:pPr>
              <w:rPr>
                <w:rFonts w:asciiTheme="majorHAnsi" w:hAnsiTheme="majorHAnsi"/>
                <w:b/>
                <w:bCs/>
                <w:sz w:val="24"/>
                <w:szCs w:val="24"/>
              </w:rPr>
            </w:pPr>
            <w:r w:rsidRPr="00B26E66">
              <w:rPr>
                <w:rFonts w:asciiTheme="majorHAnsi" w:hAnsiTheme="majorHAnsi"/>
                <w:b/>
                <w:bCs/>
                <w:sz w:val="24"/>
                <w:szCs w:val="24"/>
              </w:rPr>
              <w:t>Southern Cal Adieu PRODUCTION DAY – No Official Class Meeting</w:t>
            </w:r>
          </w:p>
          <w:p w14:paraId="6AE7C60B" w14:textId="77777777" w:rsidR="00487447" w:rsidRPr="00B26E66" w:rsidRDefault="00487447" w:rsidP="00B26E66">
            <w:pPr>
              <w:pStyle w:val="ListParagraph"/>
              <w:numPr>
                <w:ilvl w:val="0"/>
                <w:numId w:val="17"/>
              </w:numPr>
              <w:ind w:left="0"/>
              <w:rPr>
                <w:rFonts w:asciiTheme="majorHAnsi" w:hAnsiTheme="majorHAnsi"/>
                <w:bCs/>
                <w:color w:val="008000"/>
              </w:rPr>
            </w:pPr>
            <w:r w:rsidRPr="00B26E66">
              <w:rPr>
                <w:rFonts w:asciiTheme="majorHAnsi" w:hAnsiTheme="majorHAnsi"/>
                <w:bCs/>
                <w:color w:val="008000"/>
              </w:rPr>
              <w:t>Create the Shooting Schedule</w:t>
            </w:r>
            <w:r w:rsidR="00ED3F37" w:rsidRPr="00B26E66">
              <w:rPr>
                <w:rFonts w:asciiTheme="majorHAnsi" w:hAnsiTheme="majorHAnsi"/>
                <w:bCs/>
                <w:color w:val="008000"/>
              </w:rPr>
              <w:t xml:space="preserve">, Breakdown Sheets, Call Sheets </w:t>
            </w:r>
          </w:p>
          <w:p w14:paraId="627862C1" w14:textId="77777777" w:rsidR="00ED3F37" w:rsidRPr="00B26E66" w:rsidRDefault="00ED3F37" w:rsidP="00B26E66">
            <w:pPr>
              <w:pStyle w:val="ListParagraph"/>
              <w:numPr>
                <w:ilvl w:val="0"/>
                <w:numId w:val="17"/>
              </w:numPr>
              <w:ind w:left="0"/>
              <w:rPr>
                <w:rFonts w:asciiTheme="majorHAnsi" w:hAnsiTheme="majorHAnsi"/>
                <w:bCs/>
                <w:color w:val="008000"/>
              </w:rPr>
            </w:pPr>
            <w:r w:rsidRPr="00B26E66">
              <w:rPr>
                <w:rFonts w:asciiTheme="majorHAnsi" w:hAnsiTheme="majorHAnsi"/>
                <w:bCs/>
                <w:color w:val="008000"/>
              </w:rPr>
              <w:t xml:space="preserve">Review storyboards, lighting diagrams, </w:t>
            </w:r>
          </w:p>
          <w:p w14:paraId="5DC4C2C1" w14:textId="77777777" w:rsidR="00ED3F37" w:rsidRPr="00B26E66" w:rsidRDefault="00ED3F37" w:rsidP="00B26E66">
            <w:pPr>
              <w:pStyle w:val="ListParagraph"/>
              <w:numPr>
                <w:ilvl w:val="0"/>
                <w:numId w:val="17"/>
              </w:numPr>
              <w:ind w:left="0"/>
              <w:rPr>
                <w:rFonts w:asciiTheme="majorHAnsi" w:hAnsiTheme="majorHAnsi"/>
                <w:bCs/>
                <w:color w:val="008000"/>
              </w:rPr>
            </w:pPr>
            <w:r w:rsidRPr="00B26E66">
              <w:rPr>
                <w:rFonts w:asciiTheme="majorHAnsi" w:hAnsiTheme="majorHAnsi"/>
                <w:bCs/>
                <w:color w:val="008000"/>
              </w:rPr>
              <w:t xml:space="preserve">Rehearse with actors, map out blocking </w:t>
            </w:r>
          </w:p>
          <w:p w14:paraId="3BA74390" w14:textId="7D666F32" w:rsidR="00ED3F37" w:rsidRPr="00B26E66" w:rsidRDefault="00ED3F37" w:rsidP="00B26E66">
            <w:pPr>
              <w:pStyle w:val="ListParagraph"/>
              <w:ind w:left="0"/>
              <w:rPr>
                <w:rFonts w:asciiTheme="majorHAnsi" w:hAnsiTheme="majorHAnsi"/>
                <w:bCs/>
                <w:color w:val="008000"/>
              </w:rPr>
            </w:pPr>
          </w:p>
        </w:tc>
        <w:tc>
          <w:tcPr>
            <w:tcW w:w="2448" w:type="dxa"/>
            <w:tcBorders>
              <w:bottom w:val="single" w:sz="4" w:space="0" w:color="auto"/>
            </w:tcBorders>
            <w:shd w:val="clear" w:color="auto" w:fill="B3B3B3"/>
          </w:tcPr>
          <w:p w14:paraId="1AD7B26C" w14:textId="77777777" w:rsidR="000D6190" w:rsidRPr="00B26E66" w:rsidRDefault="000D6190" w:rsidP="00B26E66">
            <w:pPr>
              <w:rPr>
                <w:rFonts w:asciiTheme="majorHAnsi" w:hAnsiTheme="majorHAnsi"/>
                <w:bCs/>
                <w:sz w:val="24"/>
                <w:szCs w:val="24"/>
              </w:rPr>
            </w:pPr>
          </w:p>
        </w:tc>
      </w:tr>
      <w:tr w:rsidR="000D6190" w:rsidRPr="00B26E66" w14:paraId="17B8DACD" w14:textId="77777777" w:rsidTr="0029112D">
        <w:tc>
          <w:tcPr>
            <w:tcW w:w="918" w:type="dxa"/>
            <w:shd w:val="clear" w:color="auto" w:fill="auto"/>
          </w:tcPr>
          <w:p w14:paraId="502DB462" w14:textId="3F716CC4"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Mar. 5</w:t>
            </w:r>
          </w:p>
        </w:tc>
        <w:tc>
          <w:tcPr>
            <w:tcW w:w="6210" w:type="dxa"/>
            <w:shd w:val="clear" w:color="auto" w:fill="auto"/>
          </w:tcPr>
          <w:p w14:paraId="046DEC9F" w14:textId="36743455" w:rsidR="00487447" w:rsidRPr="00B26E66" w:rsidRDefault="00ED3F37" w:rsidP="00B26E66">
            <w:pPr>
              <w:rPr>
                <w:rFonts w:asciiTheme="majorHAnsi" w:hAnsiTheme="majorHAnsi"/>
                <w:b/>
                <w:bCs/>
                <w:sz w:val="24"/>
                <w:szCs w:val="24"/>
              </w:rPr>
            </w:pPr>
            <w:r w:rsidRPr="00B26E66">
              <w:rPr>
                <w:rFonts w:asciiTheme="majorHAnsi" w:hAnsiTheme="majorHAnsi"/>
                <w:b/>
                <w:bCs/>
                <w:sz w:val="24"/>
                <w:szCs w:val="24"/>
              </w:rPr>
              <w:t>So.</w:t>
            </w:r>
            <w:r w:rsidR="00487447" w:rsidRPr="00B26E66">
              <w:rPr>
                <w:rFonts w:asciiTheme="majorHAnsi" w:hAnsiTheme="majorHAnsi"/>
                <w:b/>
                <w:bCs/>
                <w:sz w:val="24"/>
                <w:szCs w:val="24"/>
              </w:rPr>
              <w:t xml:space="preserve"> Cal Adieu Production Meeting</w:t>
            </w:r>
            <w:r w:rsidRPr="00B26E66">
              <w:rPr>
                <w:rFonts w:asciiTheme="majorHAnsi" w:hAnsiTheme="majorHAnsi"/>
                <w:b/>
                <w:bCs/>
                <w:sz w:val="24"/>
                <w:szCs w:val="24"/>
              </w:rPr>
              <w:t xml:space="preserve"> A</w:t>
            </w:r>
            <w:r w:rsidR="00487447" w:rsidRPr="00B26E66">
              <w:rPr>
                <w:rFonts w:asciiTheme="majorHAnsi" w:hAnsiTheme="majorHAnsi"/>
                <w:b/>
                <w:bCs/>
                <w:sz w:val="24"/>
                <w:szCs w:val="24"/>
              </w:rPr>
              <w:t xml:space="preserve">. </w:t>
            </w:r>
            <w:r w:rsidRPr="00B26E66">
              <w:rPr>
                <w:rFonts w:asciiTheme="majorHAnsi" w:hAnsiTheme="majorHAnsi"/>
                <w:b/>
                <w:bCs/>
                <w:sz w:val="24"/>
                <w:szCs w:val="24"/>
              </w:rPr>
              <w:t xml:space="preserve"> Location TBD. </w:t>
            </w:r>
            <w:r w:rsidR="000D6190" w:rsidRPr="00B26E66">
              <w:rPr>
                <w:rFonts w:asciiTheme="majorHAnsi" w:hAnsiTheme="majorHAnsi"/>
                <w:b/>
                <w:bCs/>
                <w:sz w:val="24"/>
                <w:szCs w:val="24"/>
              </w:rPr>
              <w:t>Evening Shoot Day 1</w:t>
            </w:r>
          </w:p>
        </w:tc>
        <w:tc>
          <w:tcPr>
            <w:tcW w:w="2448" w:type="dxa"/>
            <w:shd w:val="clear" w:color="auto" w:fill="auto"/>
          </w:tcPr>
          <w:p w14:paraId="60704E0A" w14:textId="77777777" w:rsidR="000D6190" w:rsidRPr="00B26E66" w:rsidRDefault="00487447" w:rsidP="00B26E66">
            <w:pPr>
              <w:rPr>
                <w:rFonts w:asciiTheme="majorHAnsi" w:hAnsiTheme="majorHAnsi"/>
                <w:bCs/>
                <w:sz w:val="24"/>
                <w:szCs w:val="24"/>
              </w:rPr>
            </w:pPr>
            <w:r w:rsidRPr="00B26E66">
              <w:rPr>
                <w:rFonts w:asciiTheme="majorHAnsi" w:hAnsiTheme="majorHAnsi"/>
                <w:bCs/>
                <w:sz w:val="24"/>
                <w:szCs w:val="24"/>
              </w:rPr>
              <w:t xml:space="preserve">So. Cal </w:t>
            </w:r>
            <w:r w:rsidR="000D6190" w:rsidRPr="00B26E66">
              <w:rPr>
                <w:rFonts w:asciiTheme="majorHAnsi" w:hAnsiTheme="majorHAnsi"/>
                <w:bCs/>
                <w:sz w:val="24"/>
                <w:szCs w:val="24"/>
              </w:rPr>
              <w:t xml:space="preserve">Day 1 Call Sheet </w:t>
            </w:r>
          </w:p>
          <w:p w14:paraId="57C383FB" w14:textId="77777777" w:rsidR="00ED3F37" w:rsidRPr="00B26E66" w:rsidRDefault="00ED3F37" w:rsidP="00B26E66">
            <w:pPr>
              <w:rPr>
                <w:rFonts w:asciiTheme="majorHAnsi" w:hAnsiTheme="majorHAnsi"/>
                <w:bCs/>
                <w:sz w:val="24"/>
                <w:szCs w:val="24"/>
              </w:rPr>
            </w:pPr>
            <w:r w:rsidRPr="00B26E66">
              <w:rPr>
                <w:rFonts w:asciiTheme="majorHAnsi" w:hAnsiTheme="majorHAnsi"/>
                <w:bCs/>
                <w:sz w:val="24"/>
                <w:szCs w:val="24"/>
              </w:rPr>
              <w:t>Shooting Schedule Breakdown Sheets</w:t>
            </w:r>
          </w:p>
          <w:p w14:paraId="0F9B88BB" w14:textId="77777777" w:rsidR="00ED3F37" w:rsidRPr="00B26E66" w:rsidRDefault="00ED3F37" w:rsidP="00B26E66">
            <w:pPr>
              <w:rPr>
                <w:rFonts w:asciiTheme="majorHAnsi" w:hAnsiTheme="majorHAnsi"/>
                <w:bCs/>
                <w:sz w:val="24"/>
                <w:szCs w:val="24"/>
              </w:rPr>
            </w:pPr>
            <w:r w:rsidRPr="00B26E66">
              <w:rPr>
                <w:rFonts w:asciiTheme="majorHAnsi" w:hAnsiTheme="majorHAnsi"/>
                <w:bCs/>
                <w:sz w:val="24"/>
                <w:szCs w:val="24"/>
              </w:rPr>
              <w:t>Blocking</w:t>
            </w:r>
          </w:p>
          <w:p w14:paraId="081B3B26" w14:textId="0FC137E2" w:rsidR="00ED3F37" w:rsidRPr="00B26E66" w:rsidRDefault="00ED3F37" w:rsidP="00B26E66">
            <w:pPr>
              <w:rPr>
                <w:rFonts w:asciiTheme="majorHAnsi" w:hAnsiTheme="majorHAnsi"/>
                <w:bCs/>
                <w:sz w:val="24"/>
                <w:szCs w:val="24"/>
              </w:rPr>
            </w:pPr>
            <w:r w:rsidRPr="00B26E66">
              <w:rPr>
                <w:rFonts w:asciiTheme="majorHAnsi" w:hAnsiTheme="majorHAnsi"/>
                <w:bCs/>
                <w:sz w:val="24"/>
                <w:szCs w:val="24"/>
              </w:rPr>
              <w:t xml:space="preserve">Rehearsal Notes  </w:t>
            </w:r>
          </w:p>
        </w:tc>
      </w:tr>
      <w:tr w:rsidR="000D6190" w:rsidRPr="00B26E66" w14:paraId="0E333932" w14:textId="77777777" w:rsidTr="00ED3F37">
        <w:tc>
          <w:tcPr>
            <w:tcW w:w="918" w:type="dxa"/>
            <w:tcBorders>
              <w:bottom w:val="single" w:sz="4" w:space="0" w:color="auto"/>
            </w:tcBorders>
            <w:shd w:val="clear" w:color="auto" w:fill="auto"/>
          </w:tcPr>
          <w:p w14:paraId="26CF90B7" w14:textId="5CD919D7"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Mar. 7</w:t>
            </w:r>
          </w:p>
        </w:tc>
        <w:tc>
          <w:tcPr>
            <w:tcW w:w="6210" w:type="dxa"/>
            <w:tcBorders>
              <w:bottom w:val="single" w:sz="4" w:space="0" w:color="auto"/>
            </w:tcBorders>
            <w:shd w:val="clear" w:color="auto" w:fill="auto"/>
          </w:tcPr>
          <w:p w14:paraId="03EF93A0" w14:textId="23086E95" w:rsidR="000D6190" w:rsidRPr="00B26E66" w:rsidRDefault="000D6190" w:rsidP="00B26E66">
            <w:pPr>
              <w:rPr>
                <w:rFonts w:asciiTheme="majorHAnsi" w:hAnsiTheme="majorHAnsi"/>
                <w:b/>
                <w:bCs/>
                <w:sz w:val="24"/>
                <w:szCs w:val="24"/>
              </w:rPr>
            </w:pPr>
            <w:r w:rsidRPr="00B26E66">
              <w:rPr>
                <w:rFonts w:asciiTheme="majorHAnsi" w:hAnsiTheme="majorHAnsi"/>
                <w:b/>
                <w:bCs/>
                <w:sz w:val="24"/>
                <w:szCs w:val="24"/>
              </w:rPr>
              <w:t>Southern Cal Adieu Production Meeting</w:t>
            </w:r>
            <w:r w:rsidR="00ED3F37" w:rsidRPr="00B26E66">
              <w:rPr>
                <w:rFonts w:asciiTheme="majorHAnsi" w:hAnsiTheme="majorHAnsi"/>
                <w:b/>
                <w:bCs/>
                <w:sz w:val="24"/>
                <w:szCs w:val="24"/>
              </w:rPr>
              <w:t xml:space="preserve"> B</w:t>
            </w:r>
            <w:r w:rsidRPr="00B26E66">
              <w:rPr>
                <w:rFonts w:asciiTheme="majorHAnsi" w:hAnsiTheme="majorHAnsi"/>
                <w:b/>
                <w:bCs/>
                <w:sz w:val="24"/>
                <w:szCs w:val="24"/>
              </w:rPr>
              <w:t>. Evening Shoot Day 2</w:t>
            </w:r>
          </w:p>
        </w:tc>
        <w:tc>
          <w:tcPr>
            <w:tcW w:w="2448" w:type="dxa"/>
            <w:tcBorders>
              <w:bottom w:val="single" w:sz="4" w:space="0" w:color="auto"/>
            </w:tcBorders>
            <w:shd w:val="clear" w:color="auto" w:fill="auto"/>
          </w:tcPr>
          <w:p w14:paraId="56B052C4" w14:textId="77777777" w:rsidR="000D6190" w:rsidRPr="00B26E66" w:rsidRDefault="00487447" w:rsidP="00B26E66">
            <w:pPr>
              <w:rPr>
                <w:rFonts w:asciiTheme="majorHAnsi" w:hAnsiTheme="majorHAnsi"/>
                <w:bCs/>
                <w:sz w:val="24"/>
                <w:szCs w:val="24"/>
              </w:rPr>
            </w:pPr>
            <w:r w:rsidRPr="00B26E66">
              <w:rPr>
                <w:rFonts w:asciiTheme="majorHAnsi" w:hAnsiTheme="majorHAnsi"/>
                <w:bCs/>
                <w:sz w:val="24"/>
                <w:szCs w:val="24"/>
              </w:rPr>
              <w:t xml:space="preserve">So. Cal </w:t>
            </w:r>
            <w:r w:rsidR="000D6190" w:rsidRPr="00B26E66">
              <w:rPr>
                <w:rFonts w:asciiTheme="majorHAnsi" w:hAnsiTheme="majorHAnsi"/>
                <w:bCs/>
                <w:sz w:val="24"/>
                <w:szCs w:val="24"/>
              </w:rPr>
              <w:t xml:space="preserve">Day 2 Call Sheet </w:t>
            </w:r>
          </w:p>
          <w:p w14:paraId="15870B78" w14:textId="77777777" w:rsidR="00ED3F37" w:rsidRPr="00B26E66" w:rsidRDefault="00ED3F37" w:rsidP="00B26E66">
            <w:pPr>
              <w:rPr>
                <w:rFonts w:asciiTheme="majorHAnsi" w:hAnsiTheme="majorHAnsi"/>
                <w:bCs/>
                <w:sz w:val="24"/>
                <w:szCs w:val="24"/>
              </w:rPr>
            </w:pPr>
            <w:r w:rsidRPr="00B26E66">
              <w:rPr>
                <w:rFonts w:asciiTheme="majorHAnsi" w:hAnsiTheme="majorHAnsi"/>
                <w:bCs/>
                <w:sz w:val="24"/>
                <w:szCs w:val="24"/>
              </w:rPr>
              <w:t>Storyboards</w:t>
            </w:r>
          </w:p>
          <w:p w14:paraId="78CFBD0D" w14:textId="77777777" w:rsidR="00ED3F37" w:rsidRPr="00B26E66" w:rsidRDefault="00ED3F37" w:rsidP="00B26E66">
            <w:pPr>
              <w:rPr>
                <w:rFonts w:asciiTheme="majorHAnsi" w:hAnsiTheme="majorHAnsi"/>
                <w:bCs/>
                <w:sz w:val="24"/>
                <w:szCs w:val="24"/>
              </w:rPr>
            </w:pPr>
            <w:r w:rsidRPr="00B26E66">
              <w:rPr>
                <w:rFonts w:asciiTheme="majorHAnsi" w:hAnsiTheme="majorHAnsi"/>
                <w:bCs/>
                <w:sz w:val="24"/>
                <w:szCs w:val="24"/>
              </w:rPr>
              <w:lastRenderedPageBreak/>
              <w:t>Lighting Diagrams</w:t>
            </w:r>
          </w:p>
          <w:p w14:paraId="64D83D4A" w14:textId="77777777" w:rsidR="00ED3F37" w:rsidRPr="00B26E66" w:rsidRDefault="00ED3F37" w:rsidP="00B26E66">
            <w:pPr>
              <w:rPr>
                <w:rFonts w:asciiTheme="majorHAnsi" w:hAnsiTheme="majorHAnsi"/>
                <w:bCs/>
                <w:sz w:val="24"/>
                <w:szCs w:val="24"/>
              </w:rPr>
            </w:pPr>
            <w:r w:rsidRPr="00B26E66">
              <w:rPr>
                <w:rFonts w:asciiTheme="majorHAnsi" w:hAnsiTheme="majorHAnsi"/>
                <w:bCs/>
                <w:sz w:val="24"/>
                <w:szCs w:val="24"/>
              </w:rPr>
              <w:t>Equipment List</w:t>
            </w:r>
          </w:p>
          <w:p w14:paraId="18FF1E1F" w14:textId="79BCA150" w:rsidR="00487447" w:rsidRPr="00B26E66" w:rsidRDefault="00ED3F37" w:rsidP="00B26E66">
            <w:pPr>
              <w:rPr>
                <w:rFonts w:asciiTheme="majorHAnsi" w:hAnsiTheme="majorHAnsi"/>
                <w:bCs/>
                <w:sz w:val="24"/>
                <w:szCs w:val="24"/>
              </w:rPr>
            </w:pPr>
            <w:r w:rsidRPr="00B26E66">
              <w:rPr>
                <w:rFonts w:asciiTheme="majorHAnsi" w:hAnsiTheme="majorHAnsi"/>
                <w:bCs/>
                <w:sz w:val="24"/>
                <w:szCs w:val="24"/>
              </w:rPr>
              <w:t>Look Book</w:t>
            </w:r>
          </w:p>
        </w:tc>
      </w:tr>
      <w:tr w:rsidR="000D6190" w:rsidRPr="00B26E66" w14:paraId="57D72830" w14:textId="77777777" w:rsidTr="00ED3F37">
        <w:tc>
          <w:tcPr>
            <w:tcW w:w="918" w:type="dxa"/>
            <w:shd w:val="clear" w:color="auto" w:fill="B3B3B3"/>
          </w:tcPr>
          <w:p w14:paraId="3B2FD0D8" w14:textId="4228E949" w:rsidR="000D6190" w:rsidRPr="00B26E66" w:rsidRDefault="000D6190" w:rsidP="00B26E66">
            <w:pPr>
              <w:rPr>
                <w:rFonts w:asciiTheme="majorHAnsi" w:hAnsiTheme="majorHAnsi"/>
                <w:b/>
                <w:bCs/>
                <w:sz w:val="24"/>
                <w:szCs w:val="24"/>
              </w:rPr>
            </w:pPr>
            <w:r w:rsidRPr="00B26E66">
              <w:rPr>
                <w:rFonts w:asciiTheme="majorHAnsi" w:hAnsiTheme="majorHAnsi"/>
                <w:bCs/>
                <w:sz w:val="24"/>
                <w:szCs w:val="24"/>
              </w:rPr>
              <w:lastRenderedPageBreak/>
              <w:t>Mar. 12</w:t>
            </w:r>
          </w:p>
        </w:tc>
        <w:tc>
          <w:tcPr>
            <w:tcW w:w="6210" w:type="dxa"/>
            <w:shd w:val="clear" w:color="auto" w:fill="B3B3B3"/>
          </w:tcPr>
          <w:p w14:paraId="346BD472" w14:textId="7896E5D0" w:rsidR="000D6190" w:rsidRPr="00B26E66" w:rsidRDefault="000D6190" w:rsidP="00B26E66">
            <w:pPr>
              <w:rPr>
                <w:rFonts w:asciiTheme="majorHAnsi" w:hAnsiTheme="majorHAnsi"/>
                <w:b/>
                <w:bCs/>
                <w:sz w:val="24"/>
                <w:szCs w:val="24"/>
              </w:rPr>
            </w:pPr>
            <w:r w:rsidRPr="00B26E66">
              <w:rPr>
                <w:rFonts w:asciiTheme="majorHAnsi" w:hAnsiTheme="majorHAnsi"/>
                <w:b/>
                <w:bCs/>
                <w:sz w:val="24"/>
                <w:szCs w:val="24"/>
              </w:rPr>
              <w:t xml:space="preserve">Southern Cal Adieu Production Day </w:t>
            </w:r>
            <w:r w:rsidRPr="00B26E66">
              <w:rPr>
                <w:rFonts w:asciiTheme="majorHAnsi" w:hAnsiTheme="majorHAnsi"/>
                <w:bCs/>
                <w:sz w:val="24"/>
                <w:szCs w:val="24"/>
              </w:rPr>
              <w:t>(Producer/AD Meeting w/Professor)</w:t>
            </w:r>
            <w:r w:rsidRPr="00B26E66">
              <w:rPr>
                <w:rFonts w:asciiTheme="majorHAnsi" w:hAnsiTheme="majorHAnsi"/>
                <w:b/>
                <w:bCs/>
                <w:sz w:val="24"/>
                <w:szCs w:val="24"/>
              </w:rPr>
              <w:t xml:space="preserve"> </w:t>
            </w:r>
          </w:p>
        </w:tc>
        <w:tc>
          <w:tcPr>
            <w:tcW w:w="2448" w:type="dxa"/>
            <w:shd w:val="clear" w:color="auto" w:fill="B3B3B3"/>
          </w:tcPr>
          <w:p w14:paraId="5C81DE30" w14:textId="77777777"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 xml:space="preserve">Production Notes </w:t>
            </w:r>
          </w:p>
          <w:p w14:paraId="27C1FB6C" w14:textId="7D35B565" w:rsidR="00ED3F37" w:rsidRPr="00B26E66" w:rsidRDefault="00ED3F37" w:rsidP="00B26E66">
            <w:pPr>
              <w:rPr>
                <w:rFonts w:asciiTheme="majorHAnsi" w:hAnsiTheme="majorHAnsi"/>
                <w:b/>
                <w:bCs/>
                <w:sz w:val="24"/>
                <w:szCs w:val="24"/>
              </w:rPr>
            </w:pPr>
            <w:r w:rsidRPr="00B26E66">
              <w:rPr>
                <w:rFonts w:asciiTheme="majorHAnsi" w:hAnsiTheme="majorHAnsi"/>
                <w:bCs/>
                <w:sz w:val="24"/>
                <w:szCs w:val="24"/>
              </w:rPr>
              <w:t xml:space="preserve">Dailies </w:t>
            </w:r>
          </w:p>
        </w:tc>
      </w:tr>
      <w:tr w:rsidR="000D6190" w:rsidRPr="00B26E66" w14:paraId="7170491F" w14:textId="77777777" w:rsidTr="00ED3F37">
        <w:tc>
          <w:tcPr>
            <w:tcW w:w="918" w:type="dxa"/>
            <w:tcBorders>
              <w:bottom w:val="single" w:sz="4" w:space="0" w:color="auto"/>
            </w:tcBorders>
            <w:shd w:val="clear" w:color="auto" w:fill="B3B3B3"/>
          </w:tcPr>
          <w:p w14:paraId="322B85B8" w14:textId="7BB213AF"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Mar. 14.</w:t>
            </w:r>
          </w:p>
        </w:tc>
        <w:tc>
          <w:tcPr>
            <w:tcW w:w="6210" w:type="dxa"/>
            <w:tcBorders>
              <w:bottom w:val="single" w:sz="4" w:space="0" w:color="auto"/>
            </w:tcBorders>
            <w:shd w:val="clear" w:color="auto" w:fill="B3B3B3"/>
          </w:tcPr>
          <w:p w14:paraId="60FD596B" w14:textId="77777777" w:rsidR="000D6190" w:rsidRPr="00B26E66" w:rsidRDefault="000D6190" w:rsidP="00B26E66">
            <w:pPr>
              <w:rPr>
                <w:rFonts w:asciiTheme="majorHAnsi" w:hAnsiTheme="majorHAnsi"/>
                <w:b/>
                <w:bCs/>
                <w:sz w:val="24"/>
                <w:szCs w:val="24"/>
              </w:rPr>
            </w:pPr>
            <w:r w:rsidRPr="00B26E66">
              <w:rPr>
                <w:rFonts w:asciiTheme="majorHAnsi" w:hAnsiTheme="majorHAnsi"/>
                <w:b/>
                <w:bCs/>
                <w:sz w:val="24"/>
                <w:szCs w:val="24"/>
              </w:rPr>
              <w:t xml:space="preserve">Southern Cal Adieu Screening. Ex Somnium Table Reading. Ex Somnium Crowd Funding Shoot. </w:t>
            </w:r>
          </w:p>
          <w:p w14:paraId="6CC5F972" w14:textId="4E8F9806" w:rsidR="000D6190" w:rsidRPr="00B26E66" w:rsidRDefault="000D6190" w:rsidP="00B26E66">
            <w:pPr>
              <w:pStyle w:val="ListParagraph"/>
              <w:numPr>
                <w:ilvl w:val="0"/>
                <w:numId w:val="14"/>
              </w:numPr>
              <w:ind w:left="0"/>
              <w:rPr>
                <w:rFonts w:asciiTheme="majorHAnsi" w:hAnsiTheme="majorHAnsi"/>
                <w:bCs/>
                <w:color w:val="008000"/>
              </w:rPr>
            </w:pPr>
            <w:r w:rsidRPr="00B26E66">
              <w:rPr>
                <w:rFonts w:asciiTheme="majorHAnsi" w:hAnsiTheme="majorHAnsi"/>
                <w:bCs/>
                <w:color w:val="008000"/>
              </w:rPr>
              <w:t>Read “Visual Storytelling” pgs. 67 – 75 - Textbook</w:t>
            </w:r>
          </w:p>
          <w:p w14:paraId="583B503E" w14:textId="77777777" w:rsidR="000D6190" w:rsidRPr="00B26E66" w:rsidRDefault="000D6190" w:rsidP="00B26E66">
            <w:pPr>
              <w:pStyle w:val="ListParagraph"/>
              <w:numPr>
                <w:ilvl w:val="0"/>
                <w:numId w:val="14"/>
              </w:numPr>
              <w:ind w:left="0"/>
              <w:rPr>
                <w:rFonts w:asciiTheme="majorHAnsi" w:hAnsiTheme="majorHAnsi"/>
                <w:bCs/>
                <w:color w:val="008000"/>
              </w:rPr>
            </w:pPr>
            <w:r w:rsidRPr="00B26E66">
              <w:rPr>
                <w:rFonts w:asciiTheme="majorHAnsi" w:hAnsiTheme="majorHAnsi"/>
                <w:bCs/>
                <w:color w:val="008000"/>
              </w:rPr>
              <w:t xml:space="preserve">Read “Cinematic Continuity” pgs. 77-102 – Textbook </w:t>
            </w:r>
          </w:p>
          <w:p w14:paraId="45C4DE5D" w14:textId="77777777" w:rsidR="009B6B35" w:rsidRPr="00B26E66" w:rsidRDefault="009B6B35" w:rsidP="00B26E66">
            <w:pPr>
              <w:pStyle w:val="ListParagraph"/>
              <w:numPr>
                <w:ilvl w:val="0"/>
                <w:numId w:val="14"/>
              </w:numPr>
              <w:ind w:left="0"/>
              <w:rPr>
                <w:rFonts w:asciiTheme="majorHAnsi" w:hAnsiTheme="majorHAnsi"/>
                <w:bCs/>
                <w:color w:val="008000"/>
              </w:rPr>
            </w:pPr>
            <w:r w:rsidRPr="00B26E66">
              <w:rPr>
                <w:rFonts w:asciiTheme="majorHAnsi" w:hAnsiTheme="majorHAnsi"/>
                <w:bCs/>
                <w:color w:val="008000"/>
              </w:rPr>
              <w:t xml:space="preserve">Schedule Casting Call for Ex Somnium </w:t>
            </w:r>
          </w:p>
          <w:p w14:paraId="4AB5A46E" w14:textId="1A43ECC5" w:rsidR="009B508F" w:rsidRPr="00B26E66" w:rsidRDefault="009B508F" w:rsidP="00B26E66">
            <w:pPr>
              <w:pStyle w:val="ListParagraph"/>
              <w:numPr>
                <w:ilvl w:val="0"/>
                <w:numId w:val="14"/>
              </w:numPr>
              <w:ind w:left="0"/>
              <w:rPr>
                <w:rFonts w:asciiTheme="majorHAnsi" w:hAnsiTheme="majorHAnsi"/>
                <w:bCs/>
              </w:rPr>
            </w:pPr>
            <w:r w:rsidRPr="00B26E66">
              <w:rPr>
                <w:rFonts w:asciiTheme="majorHAnsi" w:hAnsiTheme="majorHAnsi"/>
                <w:bCs/>
                <w:color w:val="008000"/>
              </w:rPr>
              <w:t>Read “The Language of the Lens” pgs. 53 - 66   –Textbook</w:t>
            </w:r>
          </w:p>
        </w:tc>
        <w:tc>
          <w:tcPr>
            <w:tcW w:w="2448" w:type="dxa"/>
            <w:tcBorders>
              <w:bottom w:val="single" w:sz="4" w:space="0" w:color="auto"/>
            </w:tcBorders>
            <w:shd w:val="clear" w:color="auto" w:fill="B3B3B3"/>
          </w:tcPr>
          <w:p w14:paraId="742D9DFD" w14:textId="454940DA"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Southern Cal Film</w:t>
            </w:r>
          </w:p>
          <w:p w14:paraId="7963218E" w14:textId="77777777"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Southern Cal Movie Poster</w:t>
            </w:r>
          </w:p>
          <w:p w14:paraId="25E7C462" w14:textId="0D8232B2"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 xml:space="preserve">Southern Cal </w:t>
            </w:r>
            <w:r w:rsidR="007116C1" w:rsidRPr="00B26E66">
              <w:rPr>
                <w:rFonts w:asciiTheme="majorHAnsi" w:hAnsiTheme="majorHAnsi"/>
                <w:bCs/>
                <w:sz w:val="24"/>
                <w:szCs w:val="24"/>
              </w:rPr>
              <w:t xml:space="preserve">Electronic </w:t>
            </w:r>
            <w:r w:rsidRPr="00B26E66">
              <w:rPr>
                <w:rFonts w:asciiTheme="majorHAnsi" w:hAnsiTheme="majorHAnsi"/>
                <w:bCs/>
                <w:sz w:val="24"/>
                <w:szCs w:val="24"/>
              </w:rPr>
              <w:t>Production Notebook</w:t>
            </w:r>
          </w:p>
          <w:p w14:paraId="3571FFD4" w14:textId="6BEB4285"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 xml:space="preserve">Ex Somnium Script - Draft </w:t>
            </w:r>
          </w:p>
        </w:tc>
      </w:tr>
      <w:tr w:rsidR="000D6190" w:rsidRPr="00B26E66" w14:paraId="426DAB99" w14:textId="77777777" w:rsidTr="004E5FF9">
        <w:tc>
          <w:tcPr>
            <w:tcW w:w="918" w:type="dxa"/>
            <w:shd w:val="clear" w:color="auto" w:fill="FFCC99"/>
          </w:tcPr>
          <w:p w14:paraId="4EAE3324" w14:textId="01FF68FA"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Mar. 19</w:t>
            </w:r>
          </w:p>
        </w:tc>
        <w:tc>
          <w:tcPr>
            <w:tcW w:w="6210" w:type="dxa"/>
            <w:shd w:val="clear" w:color="auto" w:fill="FFCC99"/>
          </w:tcPr>
          <w:p w14:paraId="0BECBC2E" w14:textId="24F9AA9F" w:rsidR="000D6190" w:rsidRPr="00B26E66" w:rsidRDefault="000D6190" w:rsidP="00B26E66">
            <w:pPr>
              <w:rPr>
                <w:rFonts w:asciiTheme="majorHAnsi" w:hAnsiTheme="majorHAnsi"/>
                <w:b/>
                <w:bCs/>
                <w:sz w:val="24"/>
                <w:szCs w:val="24"/>
              </w:rPr>
            </w:pPr>
            <w:r w:rsidRPr="00B26E66">
              <w:rPr>
                <w:rFonts w:asciiTheme="majorHAnsi" w:hAnsiTheme="majorHAnsi"/>
                <w:b/>
                <w:bCs/>
                <w:sz w:val="24"/>
                <w:szCs w:val="24"/>
              </w:rPr>
              <w:t xml:space="preserve">SPRING BREAK </w:t>
            </w:r>
          </w:p>
        </w:tc>
        <w:tc>
          <w:tcPr>
            <w:tcW w:w="2448" w:type="dxa"/>
            <w:shd w:val="clear" w:color="auto" w:fill="FFCC99"/>
          </w:tcPr>
          <w:p w14:paraId="13FBEADC" w14:textId="77777777" w:rsidR="000D6190" w:rsidRPr="00B26E66" w:rsidRDefault="000D6190" w:rsidP="00B26E66">
            <w:pPr>
              <w:rPr>
                <w:rFonts w:asciiTheme="majorHAnsi" w:hAnsiTheme="majorHAnsi"/>
                <w:bCs/>
                <w:sz w:val="24"/>
                <w:szCs w:val="24"/>
              </w:rPr>
            </w:pPr>
          </w:p>
        </w:tc>
      </w:tr>
      <w:tr w:rsidR="000D6190" w:rsidRPr="00B26E66" w14:paraId="3669FB69" w14:textId="77777777" w:rsidTr="004747F8">
        <w:tc>
          <w:tcPr>
            <w:tcW w:w="918" w:type="dxa"/>
            <w:shd w:val="clear" w:color="auto" w:fill="B3B3B3"/>
          </w:tcPr>
          <w:p w14:paraId="03BB8591" w14:textId="1ADEB853"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Mar. 26</w:t>
            </w:r>
          </w:p>
        </w:tc>
        <w:tc>
          <w:tcPr>
            <w:tcW w:w="6210" w:type="dxa"/>
            <w:shd w:val="clear" w:color="auto" w:fill="B3B3B3"/>
          </w:tcPr>
          <w:p w14:paraId="38CA6334" w14:textId="4B5FD97D" w:rsidR="000D6190" w:rsidRPr="00B26E66" w:rsidRDefault="009B6B35" w:rsidP="00B26E66">
            <w:pPr>
              <w:rPr>
                <w:rFonts w:asciiTheme="majorHAnsi" w:hAnsiTheme="majorHAnsi"/>
                <w:b/>
                <w:bCs/>
                <w:sz w:val="24"/>
                <w:szCs w:val="24"/>
              </w:rPr>
            </w:pPr>
            <w:r w:rsidRPr="00B26E66">
              <w:rPr>
                <w:rFonts w:asciiTheme="majorHAnsi" w:hAnsiTheme="majorHAnsi"/>
                <w:b/>
                <w:bCs/>
                <w:color w:val="0000FF"/>
                <w:sz w:val="24"/>
                <w:szCs w:val="24"/>
              </w:rPr>
              <w:t xml:space="preserve">Quiz 3. </w:t>
            </w:r>
            <w:r w:rsidR="00FA1919" w:rsidRPr="00B26E66">
              <w:rPr>
                <w:rFonts w:asciiTheme="majorHAnsi" w:hAnsiTheme="majorHAnsi"/>
                <w:b/>
                <w:bCs/>
                <w:sz w:val="24"/>
                <w:szCs w:val="24"/>
              </w:rPr>
              <w:t>The Demo Reel.</w:t>
            </w:r>
            <w:r w:rsidR="00FA1919" w:rsidRPr="00B26E66">
              <w:rPr>
                <w:rFonts w:asciiTheme="majorHAnsi" w:hAnsiTheme="majorHAnsi"/>
                <w:b/>
                <w:bCs/>
                <w:color w:val="0000FF"/>
                <w:sz w:val="24"/>
                <w:szCs w:val="24"/>
              </w:rPr>
              <w:t xml:space="preserve"> </w:t>
            </w:r>
            <w:r w:rsidR="007C0C28" w:rsidRPr="00B26E66">
              <w:rPr>
                <w:rFonts w:asciiTheme="majorHAnsi" w:hAnsiTheme="majorHAnsi"/>
                <w:b/>
                <w:bCs/>
                <w:sz w:val="24"/>
                <w:szCs w:val="24"/>
              </w:rPr>
              <w:t xml:space="preserve">Directing Workshop – Directing Multiple Characters (3 or more actors) </w:t>
            </w:r>
          </w:p>
          <w:p w14:paraId="173B01EB" w14:textId="77777777" w:rsidR="007C0C28" w:rsidRPr="00B26E66" w:rsidRDefault="007C0C28" w:rsidP="00B26E66">
            <w:pPr>
              <w:pStyle w:val="ListParagraph"/>
              <w:numPr>
                <w:ilvl w:val="0"/>
                <w:numId w:val="15"/>
              </w:numPr>
              <w:ind w:left="0"/>
              <w:rPr>
                <w:rFonts w:asciiTheme="majorHAnsi" w:hAnsiTheme="majorHAnsi"/>
                <w:bCs/>
                <w:color w:val="008000"/>
              </w:rPr>
            </w:pPr>
            <w:r w:rsidRPr="00B26E66">
              <w:rPr>
                <w:rFonts w:asciiTheme="majorHAnsi" w:hAnsiTheme="majorHAnsi"/>
                <w:bCs/>
                <w:color w:val="008000"/>
              </w:rPr>
              <w:t xml:space="preserve">Read “The Eyes” – Article </w:t>
            </w:r>
          </w:p>
          <w:p w14:paraId="4A5E105A" w14:textId="77777777" w:rsidR="007C0C28" w:rsidRPr="00B26E66" w:rsidRDefault="007C0C28" w:rsidP="00B26E66">
            <w:pPr>
              <w:pStyle w:val="ListParagraph"/>
              <w:numPr>
                <w:ilvl w:val="0"/>
                <w:numId w:val="15"/>
              </w:numPr>
              <w:ind w:left="0"/>
              <w:rPr>
                <w:rFonts w:asciiTheme="majorHAnsi" w:hAnsiTheme="majorHAnsi"/>
                <w:bCs/>
                <w:color w:val="008000"/>
              </w:rPr>
            </w:pPr>
            <w:r w:rsidRPr="00B26E66">
              <w:rPr>
                <w:rFonts w:asciiTheme="majorHAnsi" w:hAnsiTheme="majorHAnsi"/>
                <w:bCs/>
                <w:color w:val="008000"/>
              </w:rPr>
              <w:t xml:space="preserve">Read “Continuity” – Article </w:t>
            </w:r>
          </w:p>
          <w:p w14:paraId="4BFFCE49" w14:textId="1EB4EF51" w:rsidR="00FA1919" w:rsidRPr="00B26E66" w:rsidRDefault="00FA1919" w:rsidP="00B26E66">
            <w:pPr>
              <w:pStyle w:val="ListParagraph"/>
              <w:numPr>
                <w:ilvl w:val="0"/>
                <w:numId w:val="15"/>
              </w:numPr>
              <w:ind w:left="0"/>
              <w:rPr>
                <w:rFonts w:asciiTheme="majorHAnsi" w:hAnsiTheme="majorHAnsi"/>
                <w:bCs/>
                <w:color w:val="008000"/>
              </w:rPr>
            </w:pPr>
            <w:r w:rsidRPr="00B26E66">
              <w:rPr>
                <w:rFonts w:asciiTheme="majorHAnsi" w:hAnsiTheme="majorHAnsi"/>
                <w:bCs/>
                <w:color w:val="008000"/>
              </w:rPr>
              <w:t>Work on your Demo Reel</w:t>
            </w:r>
          </w:p>
        </w:tc>
        <w:tc>
          <w:tcPr>
            <w:tcW w:w="2448" w:type="dxa"/>
            <w:shd w:val="clear" w:color="auto" w:fill="B3B3B3"/>
          </w:tcPr>
          <w:p w14:paraId="008E556E" w14:textId="77777777" w:rsidR="000D6190" w:rsidRPr="00B26E66" w:rsidRDefault="00916182" w:rsidP="00B26E66">
            <w:pPr>
              <w:rPr>
                <w:rFonts w:asciiTheme="majorHAnsi" w:hAnsiTheme="majorHAnsi"/>
                <w:bCs/>
                <w:sz w:val="24"/>
                <w:szCs w:val="24"/>
              </w:rPr>
            </w:pPr>
            <w:r w:rsidRPr="00B26E66">
              <w:rPr>
                <w:rFonts w:asciiTheme="majorHAnsi" w:hAnsiTheme="majorHAnsi"/>
                <w:bCs/>
                <w:sz w:val="24"/>
                <w:szCs w:val="24"/>
              </w:rPr>
              <w:t xml:space="preserve">Crowd Funding Video </w:t>
            </w:r>
          </w:p>
          <w:p w14:paraId="37B51B90" w14:textId="77777777" w:rsidR="00916182" w:rsidRPr="00B26E66" w:rsidRDefault="00916182" w:rsidP="00B26E66">
            <w:pPr>
              <w:rPr>
                <w:rFonts w:asciiTheme="majorHAnsi" w:hAnsiTheme="majorHAnsi"/>
                <w:bCs/>
                <w:sz w:val="24"/>
                <w:szCs w:val="24"/>
              </w:rPr>
            </w:pPr>
            <w:r w:rsidRPr="00B26E66">
              <w:rPr>
                <w:rFonts w:asciiTheme="majorHAnsi" w:hAnsiTheme="majorHAnsi"/>
                <w:bCs/>
                <w:sz w:val="24"/>
                <w:szCs w:val="24"/>
              </w:rPr>
              <w:t xml:space="preserve">Audition Sides </w:t>
            </w:r>
          </w:p>
          <w:p w14:paraId="76EA34D5" w14:textId="77777777" w:rsidR="00916182" w:rsidRPr="00B26E66" w:rsidRDefault="00916182" w:rsidP="00B26E66">
            <w:pPr>
              <w:rPr>
                <w:rFonts w:asciiTheme="majorHAnsi" w:hAnsiTheme="majorHAnsi"/>
                <w:bCs/>
                <w:sz w:val="24"/>
                <w:szCs w:val="24"/>
              </w:rPr>
            </w:pPr>
            <w:r w:rsidRPr="00B26E66">
              <w:rPr>
                <w:rFonts w:asciiTheme="majorHAnsi" w:hAnsiTheme="majorHAnsi"/>
                <w:bCs/>
                <w:sz w:val="24"/>
                <w:szCs w:val="24"/>
              </w:rPr>
              <w:t>Casting Sign-in Sheet</w:t>
            </w:r>
          </w:p>
          <w:p w14:paraId="2F99B2B8" w14:textId="086A0FDD" w:rsidR="00916182" w:rsidRPr="00B26E66" w:rsidRDefault="00916182" w:rsidP="00B26E66">
            <w:pPr>
              <w:rPr>
                <w:rFonts w:asciiTheme="majorHAnsi" w:hAnsiTheme="majorHAnsi"/>
                <w:bCs/>
                <w:sz w:val="24"/>
                <w:szCs w:val="24"/>
              </w:rPr>
            </w:pPr>
            <w:r w:rsidRPr="00B26E66">
              <w:rPr>
                <w:rFonts w:asciiTheme="majorHAnsi" w:hAnsiTheme="majorHAnsi"/>
                <w:bCs/>
                <w:sz w:val="24"/>
                <w:szCs w:val="24"/>
              </w:rPr>
              <w:t xml:space="preserve">Casting </w:t>
            </w:r>
            <w:r w:rsidR="00990566" w:rsidRPr="00B26E66">
              <w:rPr>
                <w:rFonts w:asciiTheme="majorHAnsi" w:hAnsiTheme="majorHAnsi"/>
                <w:bCs/>
                <w:sz w:val="24"/>
                <w:szCs w:val="24"/>
              </w:rPr>
              <w:t xml:space="preserve">Notices </w:t>
            </w:r>
          </w:p>
        </w:tc>
      </w:tr>
      <w:tr w:rsidR="000D6190" w:rsidRPr="00B26E66" w14:paraId="1CF34247" w14:textId="77777777" w:rsidTr="004747F8">
        <w:tc>
          <w:tcPr>
            <w:tcW w:w="918" w:type="dxa"/>
            <w:shd w:val="clear" w:color="auto" w:fill="B3B3B3"/>
          </w:tcPr>
          <w:p w14:paraId="0EC65726" w14:textId="39EF2CF8"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Mar. 28</w:t>
            </w:r>
          </w:p>
        </w:tc>
        <w:tc>
          <w:tcPr>
            <w:tcW w:w="6210" w:type="dxa"/>
            <w:shd w:val="clear" w:color="auto" w:fill="B3B3B3"/>
          </w:tcPr>
          <w:p w14:paraId="6A0A16FB" w14:textId="3F945695" w:rsidR="000D6190" w:rsidRPr="00B26E66" w:rsidRDefault="007C0C28" w:rsidP="00B26E66">
            <w:pPr>
              <w:rPr>
                <w:rFonts w:asciiTheme="majorHAnsi" w:hAnsiTheme="majorHAnsi"/>
                <w:b/>
                <w:bCs/>
                <w:sz w:val="24"/>
                <w:szCs w:val="24"/>
              </w:rPr>
            </w:pPr>
            <w:r w:rsidRPr="00B26E66">
              <w:rPr>
                <w:rFonts w:asciiTheme="majorHAnsi" w:hAnsiTheme="majorHAnsi"/>
                <w:b/>
                <w:bCs/>
                <w:sz w:val="24"/>
                <w:szCs w:val="24"/>
              </w:rPr>
              <w:t>Directing Workshop – Screen Direction, Cheating with the Eyes</w:t>
            </w:r>
          </w:p>
        </w:tc>
        <w:tc>
          <w:tcPr>
            <w:tcW w:w="2448" w:type="dxa"/>
            <w:shd w:val="clear" w:color="auto" w:fill="B3B3B3"/>
          </w:tcPr>
          <w:p w14:paraId="202094A5" w14:textId="3C6AD711" w:rsidR="000D6190" w:rsidRPr="00B26E66" w:rsidRDefault="000D6190" w:rsidP="00B26E66">
            <w:pPr>
              <w:rPr>
                <w:rFonts w:asciiTheme="majorHAnsi" w:hAnsiTheme="majorHAnsi"/>
                <w:bCs/>
                <w:sz w:val="24"/>
                <w:szCs w:val="24"/>
              </w:rPr>
            </w:pPr>
          </w:p>
        </w:tc>
      </w:tr>
      <w:tr w:rsidR="000D6190" w:rsidRPr="00B26E66" w14:paraId="6828F098" w14:textId="77777777" w:rsidTr="0029112D">
        <w:tc>
          <w:tcPr>
            <w:tcW w:w="918" w:type="dxa"/>
            <w:shd w:val="clear" w:color="auto" w:fill="auto"/>
          </w:tcPr>
          <w:p w14:paraId="2668F6E3" w14:textId="05A2F7CD"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Apr. 2</w:t>
            </w:r>
          </w:p>
        </w:tc>
        <w:tc>
          <w:tcPr>
            <w:tcW w:w="6210" w:type="dxa"/>
            <w:shd w:val="clear" w:color="auto" w:fill="auto"/>
          </w:tcPr>
          <w:p w14:paraId="23D41857" w14:textId="5BBBF201" w:rsidR="000D6190" w:rsidRPr="00B26E66" w:rsidRDefault="007C0C28" w:rsidP="00B26E66">
            <w:pPr>
              <w:rPr>
                <w:rFonts w:asciiTheme="majorHAnsi" w:hAnsiTheme="majorHAnsi"/>
                <w:b/>
                <w:bCs/>
                <w:sz w:val="24"/>
                <w:szCs w:val="24"/>
              </w:rPr>
            </w:pPr>
            <w:r w:rsidRPr="00B26E66">
              <w:rPr>
                <w:rFonts w:asciiTheme="majorHAnsi" w:hAnsiTheme="majorHAnsi"/>
                <w:b/>
                <w:bCs/>
                <w:sz w:val="24"/>
                <w:szCs w:val="24"/>
              </w:rPr>
              <w:t xml:space="preserve">Language of the Lens – Interchangeable Lenses and Depth of Field.  </w:t>
            </w:r>
          </w:p>
        </w:tc>
        <w:tc>
          <w:tcPr>
            <w:tcW w:w="2448" w:type="dxa"/>
            <w:shd w:val="clear" w:color="auto" w:fill="auto"/>
          </w:tcPr>
          <w:p w14:paraId="1AB68C16" w14:textId="5DA17167" w:rsidR="000D6190" w:rsidRPr="00B26E66" w:rsidRDefault="000D6190" w:rsidP="00B26E66">
            <w:pPr>
              <w:rPr>
                <w:rFonts w:asciiTheme="majorHAnsi" w:hAnsiTheme="majorHAnsi"/>
                <w:bCs/>
                <w:sz w:val="24"/>
                <w:szCs w:val="24"/>
              </w:rPr>
            </w:pPr>
          </w:p>
        </w:tc>
      </w:tr>
      <w:tr w:rsidR="000D6190" w:rsidRPr="00B26E66" w14:paraId="17437E16" w14:textId="77777777" w:rsidTr="004747F8">
        <w:tc>
          <w:tcPr>
            <w:tcW w:w="918" w:type="dxa"/>
            <w:tcBorders>
              <w:bottom w:val="single" w:sz="4" w:space="0" w:color="auto"/>
            </w:tcBorders>
            <w:shd w:val="clear" w:color="auto" w:fill="auto"/>
          </w:tcPr>
          <w:p w14:paraId="3090F6CA" w14:textId="1348D3B5"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Apr. 4</w:t>
            </w:r>
          </w:p>
        </w:tc>
        <w:tc>
          <w:tcPr>
            <w:tcW w:w="6210" w:type="dxa"/>
            <w:tcBorders>
              <w:bottom w:val="single" w:sz="4" w:space="0" w:color="auto"/>
            </w:tcBorders>
            <w:shd w:val="clear" w:color="auto" w:fill="auto"/>
          </w:tcPr>
          <w:p w14:paraId="44588264" w14:textId="1209B63E" w:rsidR="000D6190" w:rsidRPr="00B26E66" w:rsidRDefault="007C0C28" w:rsidP="00B26E66">
            <w:pPr>
              <w:rPr>
                <w:rFonts w:asciiTheme="majorHAnsi" w:hAnsiTheme="majorHAnsi"/>
                <w:b/>
                <w:bCs/>
                <w:sz w:val="24"/>
                <w:szCs w:val="24"/>
              </w:rPr>
            </w:pPr>
            <w:r w:rsidRPr="00B26E66">
              <w:rPr>
                <w:rFonts w:asciiTheme="majorHAnsi" w:hAnsiTheme="majorHAnsi"/>
                <w:b/>
                <w:bCs/>
                <w:sz w:val="24"/>
                <w:szCs w:val="24"/>
              </w:rPr>
              <w:t>Lighting Effects: Rain, Fog, and Smoke. Eveni</w:t>
            </w:r>
            <w:r w:rsidR="000A4B4A" w:rsidRPr="00B26E66">
              <w:rPr>
                <w:rFonts w:asciiTheme="majorHAnsi" w:hAnsiTheme="majorHAnsi"/>
                <w:b/>
                <w:bCs/>
                <w:sz w:val="24"/>
                <w:szCs w:val="24"/>
              </w:rPr>
              <w:t>ng Class Shoot (Dialogue Scene 3 – “Child Custody”</w:t>
            </w:r>
            <w:r w:rsidRPr="00B26E66">
              <w:rPr>
                <w:rFonts w:asciiTheme="majorHAnsi" w:hAnsiTheme="majorHAnsi"/>
                <w:b/>
                <w:bCs/>
                <w:sz w:val="24"/>
                <w:szCs w:val="24"/>
              </w:rPr>
              <w:t xml:space="preserve">) </w:t>
            </w:r>
          </w:p>
        </w:tc>
        <w:tc>
          <w:tcPr>
            <w:tcW w:w="2448" w:type="dxa"/>
            <w:tcBorders>
              <w:bottom w:val="single" w:sz="4" w:space="0" w:color="auto"/>
            </w:tcBorders>
            <w:shd w:val="clear" w:color="auto" w:fill="auto"/>
          </w:tcPr>
          <w:p w14:paraId="128F1C75" w14:textId="164E0E56" w:rsidR="000D6190" w:rsidRPr="00B26E66" w:rsidRDefault="000A4B4A" w:rsidP="00B26E66">
            <w:pPr>
              <w:rPr>
                <w:rFonts w:asciiTheme="majorHAnsi" w:hAnsiTheme="majorHAnsi"/>
                <w:bCs/>
                <w:sz w:val="24"/>
                <w:szCs w:val="24"/>
              </w:rPr>
            </w:pPr>
            <w:r w:rsidRPr="00B26E66">
              <w:rPr>
                <w:rFonts w:asciiTheme="majorHAnsi" w:hAnsiTheme="majorHAnsi"/>
                <w:bCs/>
                <w:sz w:val="24"/>
                <w:szCs w:val="24"/>
              </w:rPr>
              <w:t>“Child Custody” Call Sheet</w:t>
            </w:r>
          </w:p>
        </w:tc>
      </w:tr>
      <w:tr w:rsidR="000D6190" w:rsidRPr="00B26E66" w14:paraId="141B9703" w14:textId="77777777" w:rsidTr="00FA1919">
        <w:trPr>
          <w:trHeight w:val="737"/>
        </w:trPr>
        <w:tc>
          <w:tcPr>
            <w:tcW w:w="918" w:type="dxa"/>
            <w:shd w:val="clear" w:color="auto" w:fill="B3B3B3"/>
          </w:tcPr>
          <w:p w14:paraId="3C9385A6" w14:textId="017D1C65"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Apr. 9</w:t>
            </w:r>
          </w:p>
        </w:tc>
        <w:tc>
          <w:tcPr>
            <w:tcW w:w="6210" w:type="dxa"/>
            <w:shd w:val="clear" w:color="auto" w:fill="B3B3B3"/>
          </w:tcPr>
          <w:p w14:paraId="22E6FE56" w14:textId="37276647" w:rsidR="000D6190" w:rsidRPr="00B26E66" w:rsidRDefault="007C0C28" w:rsidP="00B26E66">
            <w:pPr>
              <w:rPr>
                <w:rFonts w:asciiTheme="majorHAnsi" w:hAnsiTheme="majorHAnsi"/>
                <w:b/>
                <w:bCs/>
                <w:sz w:val="24"/>
                <w:szCs w:val="24"/>
              </w:rPr>
            </w:pPr>
            <w:r w:rsidRPr="00B26E66">
              <w:rPr>
                <w:rFonts w:asciiTheme="majorHAnsi" w:hAnsiTheme="majorHAnsi"/>
                <w:b/>
                <w:bCs/>
                <w:sz w:val="24"/>
                <w:szCs w:val="24"/>
              </w:rPr>
              <w:t xml:space="preserve">Ex Somnium Pre Production Meeting </w:t>
            </w:r>
          </w:p>
          <w:p w14:paraId="2E2E7F78" w14:textId="362BBAEB" w:rsidR="00127137" w:rsidRPr="00B26E66" w:rsidRDefault="00127137" w:rsidP="00B26E66">
            <w:pPr>
              <w:pStyle w:val="ListParagraph"/>
              <w:numPr>
                <w:ilvl w:val="0"/>
                <w:numId w:val="16"/>
              </w:numPr>
              <w:ind w:left="0"/>
              <w:rPr>
                <w:rFonts w:asciiTheme="majorHAnsi" w:hAnsiTheme="majorHAnsi"/>
                <w:bCs/>
                <w:color w:val="008000"/>
              </w:rPr>
            </w:pPr>
            <w:r w:rsidRPr="00B26E66">
              <w:rPr>
                <w:rFonts w:asciiTheme="majorHAnsi" w:hAnsiTheme="majorHAnsi"/>
                <w:bCs/>
                <w:color w:val="008000"/>
              </w:rPr>
              <w:t xml:space="preserve">Ex Somnium Pre Production </w:t>
            </w:r>
          </w:p>
          <w:p w14:paraId="027AF738" w14:textId="29736107" w:rsidR="00127137" w:rsidRPr="00B26E66" w:rsidRDefault="00127137" w:rsidP="00B26E66">
            <w:pPr>
              <w:pStyle w:val="ListParagraph"/>
              <w:numPr>
                <w:ilvl w:val="0"/>
                <w:numId w:val="16"/>
              </w:numPr>
              <w:ind w:left="0"/>
              <w:rPr>
                <w:rFonts w:asciiTheme="majorHAnsi" w:hAnsiTheme="majorHAnsi"/>
                <w:bCs/>
                <w:color w:val="008000"/>
              </w:rPr>
            </w:pPr>
            <w:r w:rsidRPr="00B26E66">
              <w:rPr>
                <w:rFonts w:asciiTheme="majorHAnsi" w:hAnsiTheme="majorHAnsi"/>
                <w:bCs/>
                <w:color w:val="008000"/>
              </w:rPr>
              <w:t>Create Ex Somnium Rehearsal Schedule</w:t>
            </w:r>
          </w:p>
        </w:tc>
        <w:tc>
          <w:tcPr>
            <w:tcW w:w="2448" w:type="dxa"/>
            <w:shd w:val="clear" w:color="auto" w:fill="B3B3B3"/>
          </w:tcPr>
          <w:p w14:paraId="3B804212" w14:textId="5BE7CB51" w:rsidR="000D6190" w:rsidRPr="00B26E66" w:rsidRDefault="007116C1" w:rsidP="00B26E66">
            <w:pPr>
              <w:rPr>
                <w:rFonts w:asciiTheme="majorHAnsi" w:hAnsiTheme="majorHAnsi"/>
                <w:bCs/>
                <w:sz w:val="24"/>
                <w:szCs w:val="24"/>
              </w:rPr>
            </w:pPr>
            <w:r w:rsidRPr="00B26E66">
              <w:rPr>
                <w:rFonts w:asciiTheme="majorHAnsi" w:hAnsiTheme="majorHAnsi"/>
                <w:bCs/>
                <w:sz w:val="24"/>
                <w:szCs w:val="24"/>
              </w:rPr>
              <w:t>Ex Somnium</w:t>
            </w:r>
            <w:r w:rsidR="00127137" w:rsidRPr="00B26E66">
              <w:rPr>
                <w:rFonts w:asciiTheme="majorHAnsi" w:hAnsiTheme="majorHAnsi"/>
                <w:bCs/>
                <w:sz w:val="24"/>
                <w:szCs w:val="24"/>
              </w:rPr>
              <w:t xml:space="preserve"> Casting Headshots</w:t>
            </w:r>
          </w:p>
          <w:p w14:paraId="426ABE84" w14:textId="364DB128" w:rsidR="001B150D" w:rsidRPr="00B26E66" w:rsidRDefault="001B150D" w:rsidP="00B26E66">
            <w:pPr>
              <w:rPr>
                <w:rFonts w:asciiTheme="majorHAnsi" w:hAnsiTheme="majorHAnsi"/>
                <w:bCs/>
                <w:sz w:val="24"/>
                <w:szCs w:val="24"/>
              </w:rPr>
            </w:pPr>
            <w:r w:rsidRPr="00B26E66">
              <w:rPr>
                <w:rFonts w:asciiTheme="majorHAnsi" w:hAnsiTheme="majorHAnsi"/>
                <w:bCs/>
                <w:sz w:val="24"/>
                <w:szCs w:val="24"/>
              </w:rPr>
              <w:t>Southern Cal Checklist</w:t>
            </w:r>
          </w:p>
        </w:tc>
      </w:tr>
      <w:tr w:rsidR="000D6190" w:rsidRPr="00B26E66" w14:paraId="3AAA93A9" w14:textId="77777777" w:rsidTr="004747F8">
        <w:tc>
          <w:tcPr>
            <w:tcW w:w="918" w:type="dxa"/>
            <w:shd w:val="clear" w:color="auto" w:fill="B3B3B3"/>
          </w:tcPr>
          <w:p w14:paraId="7C48E764" w14:textId="45875F38"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Apr. 11</w:t>
            </w:r>
          </w:p>
        </w:tc>
        <w:tc>
          <w:tcPr>
            <w:tcW w:w="6210" w:type="dxa"/>
            <w:shd w:val="clear" w:color="auto" w:fill="B3B3B3"/>
          </w:tcPr>
          <w:p w14:paraId="13E1D507" w14:textId="2DA0922B" w:rsidR="000D6190" w:rsidRPr="00B26E66" w:rsidRDefault="00FA1919" w:rsidP="00B26E66">
            <w:pPr>
              <w:rPr>
                <w:rFonts w:asciiTheme="majorHAnsi" w:hAnsiTheme="majorHAnsi"/>
                <w:b/>
                <w:bCs/>
                <w:sz w:val="24"/>
                <w:szCs w:val="24"/>
              </w:rPr>
            </w:pPr>
            <w:r w:rsidRPr="00B26E66">
              <w:rPr>
                <w:rFonts w:asciiTheme="majorHAnsi" w:hAnsiTheme="majorHAnsi"/>
                <w:b/>
                <w:bCs/>
                <w:sz w:val="24"/>
                <w:szCs w:val="24"/>
              </w:rPr>
              <w:t xml:space="preserve">Ex Somnium Pre Production Meeting </w:t>
            </w:r>
          </w:p>
        </w:tc>
        <w:tc>
          <w:tcPr>
            <w:tcW w:w="2448" w:type="dxa"/>
            <w:shd w:val="clear" w:color="auto" w:fill="B3B3B3"/>
          </w:tcPr>
          <w:p w14:paraId="59B61E05" w14:textId="77777777" w:rsidR="000D6190" w:rsidRPr="00B26E66" w:rsidRDefault="000D6190" w:rsidP="00B26E66">
            <w:pPr>
              <w:rPr>
                <w:rFonts w:asciiTheme="majorHAnsi" w:hAnsiTheme="majorHAnsi"/>
                <w:bCs/>
                <w:sz w:val="24"/>
                <w:szCs w:val="24"/>
              </w:rPr>
            </w:pPr>
          </w:p>
        </w:tc>
      </w:tr>
      <w:tr w:rsidR="000D6190" w:rsidRPr="00B26E66" w14:paraId="5146792D" w14:textId="77777777" w:rsidTr="0029112D">
        <w:tc>
          <w:tcPr>
            <w:tcW w:w="918" w:type="dxa"/>
            <w:shd w:val="clear" w:color="auto" w:fill="auto"/>
          </w:tcPr>
          <w:p w14:paraId="51CB4B8E" w14:textId="17A38C84"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Apr. 16</w:t>
            </w:r>
          </w:p>
        </w:tc>
        <w:tc>
          <w:tcPr>
            <w:tcW w:w="6210" w:type="dxa"/>
            <w:shd w:val="clear" w:color="auto" w:fill="auto"/>
          </w:tcPr>
          <w:p w14:paraId="7F1E68E3" w14:textId="04144F52" w:rsidR="000D6190" w:rsidRPr="00B26E66" w:rsidRDefault="00FA1919" w:rsidP="00B26E66">
            <w:pPr>
              <w:rPr>
                <w:rFonts w:asciiTheme="majorHAnsi" w:hAnsiTheme="majorHAnsi"/>
                <w:b/>
                <w:bCs/>
                <w:sz w:val="24"/>
                <w:szCs w:val="24"/>
              </w:rPr>
            </w:pPr>
            <w:r w:rsidRPr="00B26E66">
              <w:rPr>
                <w:rFonts w:asciiTheme="majorHAnsi" w:hAnsiTheme="majorHAnsi"/>
                <w:b/>
                <w:bCs/>
                <w:sz w:val="24"/>
                <w:szCs w:val="24"/>
              </w:rPr>
              <w:t xml:space="preserve">Ex Somnium Production Day 1 </w:t>
            </w:r>
          </w:p>
        </w:tc>
        <w:tc>
          <w:tcPr>
            <w:tcW w:w="2448" w:type="dxa"/>
            <w:shd w:val="clear" w:color="auto" w:fill="auto"/>
          </w:tcPr>
          <w:p w14:paraId="4CAAD8A8" w14:textId="6BA11FD1" w:rsidR="000D6190" w:rsidRPr="00B26E66" w:rsidRDefault="007116C1" w:rsidP="00B26E66">
            <w:pPr>
              <w:rPr>
                <w:rFonts w:asciiTheme="majorHAnsi" w:hAnsiTheme="majorHAnsi"/>
                <w:bCs/>
                <w:sz w:val="24"/>
                <w:szCs w:val="24"/>
              </w:rPr>
            </w:pPr>
            <w:r w:rsidRPr="00B26E66">
              <w:rPr>
                <w:rFonts w:asciiTheme="majorHAnsi" w:hAnsiTheme="majorHAnsi"/>
                <w:bCs/>
                <w:sz w:val="24"/>
                <w:szCs w:val="24"/>
              </w:rPr>
              <w:t>Ex Somnium</w:t>
            </w:r>
            <w:r w:rsidR="00FA1919" w:rsidRPr="00B26E66">
              <w:rPr>
                <w:rFonts w:asciiTheme="majorHAnsi" w:hAnsiTheme="majorHAnsi"/>
                <w:bCs/>
                <w:sz w:val="24"/>
                <w:szCs w:val="24"/>
              </w:rPr>
              <w:t xml:space="preserve"> Checklist</w:t>
            </w:r>
          </w:p>
        </w:tc>
      </w:tr>
      <w:tr w:rsidR="000D6190" w:rsidRPr="00B26E66" w14:paraId="675F7E09" w14:textId="77777777" w:rsidTr="004747F8">
        <w:tc>
          <w:tcPr>
            <w:tcW w:w="918" w:type="dxa"/>
            <w:tcBorders>
              <w:bottom w:val="single" w:sz="4" w:space="0" w:color="auto"/>
            </w:tcBorders>
            <w:shd w:val="clear" w:color="auto" w:fill="auto"/>
          </w:tcPr>
          <w:p w14:paraId="3D015091" w14:textId="5572FB6E"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Apr. 18</w:t>
            </w:r>
          </w:p>
        </w:tc>
        <w:tc>
          <w:tcPr>
            <w:tcW w:w="6210" w:type="dxa"/>
            <w:tcBorders>
              <w:bottom w:val="single" w:sz="4" w:space="0" w:color="auto"/>
            </w:tcBorders>
            <w:shd w:val="clear" w:color="auto" w:fill="auto"/>
          </w:tcPr>
          <w:p w14:paraId="767C9048" w14:textId="1A33AC25" w:rsidR="000D6190" w:rsidRPr="00B26E66" w:rsidRDefault="00FA1919" w:rsidP="00B26E66">
            <w:pPr>
              <w:rPr>
                <w:rFonts w:asciiTheme="majorHAnsi" w:hAnsiTheme="majorHAnsi"/>
                <w:b/>
                <w:bCs/>
                <w:sz w:val="24"/>
                <w:szCs w:val="24"/>
              </w:rPr>
            </w:pPr>
            <w:r w:rsidRPr="00B26E66">
              <w:rPr>
                <w:rFonts w:asciiTheme="majorHAnsi" w:hAnsiTheme="majorHAnsi"/>
                <w:b/>
                <w:bCs/>
                <w:sz w:val="24"/>
                <w:szCs w:val="24"/>
              </w:rPr>
              <w:t xml:space="preserve">Ex Somnium Production Day 2 </w:t>
            </w:r>
          </w:p>
        </w:tc>
        <w:tc>
          <w:tcPr>
            <w:tcW w:w="2448" w:type="dxa"/>
            <w:tcBorders>
              <w:bottom w:val="single" w:sz="4" w:space="0" w:color="auto"/>
            </w:tcBorders>
            <w:shd w:val="clear" w:color="auto" w:fill="auto"/>
          </w:tcPr>
          <w:p w14:paraId="23B8108C" w14:textId="20CDD200" w:rsidR="000D6190" w:rsidRPr="00B26E66" w:rsidRDefault="007116C1" w:rsidP="00B26E66">
            <w:pPr>
              <w:rPr>
                <w:rFonts w:asciiTheme="majorHAnsi" w:hAnsiTheme="majorHAnsi"/>
                <w:bCs/>
                <w:sz w:val="24"/>
                <w:szCs w:val="24"/>
              </w:rPr>
            </w:pPr>
            <w:r w:rsidRPr="00B26E66">
              <w:rPr>
                <w:rFonts w:asciiTheme="majorHAnsi" w:hAnsiTheme="majorHAnsi"/>
                <w:bCs/>
                <w:sz w:val="24"/>
                <w:szCs w:val="24"/>
              </w:rPr>
              <w:t>Ex Somnium</w:t>
            </w:r>
            <w:r w:rsidR="00FA1919" w:rsidRPr="00B26E66">
              <w:rPr>
                <w:rFonts w:asciiTheme="majorHAnsi" w:hAnsiTheme="majorHAnsi"/>
                <w:bCs/>
                <w:sz w:val="24"/>
                <w:szCs w:val="24"/>
              </w:rPr>
              <w:t xml:space="preserve"> Checklist</w:t>
            </w:r>
          </w:p>
        </w:tc>
      </w:tr>
      <w:tr w:rsidR="000D6190" w:rsidRPr="00B26E66" w14:paraId="78243151" w14:textId="77777777" w:rsidTr="004747F8">
        <w:tc>
          <w:tcPr>
            <w:tcW w:w="918" w:type="dxa"/>
            <w:shd w:val="clear" w:color="auto" w:fill="B3B3B3"/>
          </w:tcPr>
          <w:p w14:paraId="446606FF" w14:textId="1F84E2C5"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Apr. 23</w:t>
            </w:r>
          </w:p>
        </w:tc>
        <w:tc>
          <w:tcPr>
            <w:tcW w:w="6210" w:type="dxa"/>
            <w:shd w:val="clear" w:color="auto" w:fill="B3B3B3"/>
          </w:tcPr>
          <w:p w14:paraId="19273E07" w14:textId="675FD4AC" w:rsidR="000D6190" w:rsidRPr="00B26E66" w:rsidRDefault="00FA1919" w:rsidP="00B26E66">
            <w:pPr>
              <w:rPr>
                <w:rFonts w:asciiTheme="majorHAnsi" w:hAnsiTheme="majorHAnsi"/>
                <w:b/>
                <w:bCs/>
                <w:sz w:val="24"/>
                <w:szCs w:val="24"/>
              </w:rPr>
            </w:pPr>
            <w:r w:rsidRPr="00B26E66">
              <w:rPr>
                <w:rFonts w:asciiTheme="majorHAnsi" w:hAnsiTheme="majorHAnsi"/>
                <w:b/>
                <w:bCs/>
                <w:sz w:val="24"/>
                <w:szCs w:val="24"/>
              </w:rPr>
              <w:t>Demo Reel &amp; Resume Review  - Appointment Schedule TBA</w:t>
            </w:r>
          </w:p>
        </w:tc>
        <w:tc>
          <w:tcPr>
            <w:tcW w:w="2448" w:type="dxa"/>
            <w:shd w:val="clear" w:color="auto" w:fill="B3B3B3"/>
          </w:tcPr>
          <w:p w14:paraId="118360C5" w14:textId="77777777" w:rsidR="000D6190" w:rsidRPr="00B26E66" w:rsidRDefault="000D6190" w:rsidP="00B26E66">
            <w:pPr>
              <w:rPr>
                <w:rFonts w:asciiTheme="majorHAnsi" w:hAnsiTheme="majorHAnsi"/>
                <w:bCs/>
                <w:sz w:val="24"/>
                <w:szCs w:val="24"/>
              </w:rPr>
            </w:pPr>
          </w:p>
        </w:tc>
      </w:tr>
      <w:tr w:rsidR="000D6190" w:rsidRPr="00B26E66" w14:paraId="476F2326" w14:textId="77777777" w:rsidTr="004747F8">
        <w:tc>
          <w:tcPr>
            <w:tcW w:w="918" w:type="dxa"/>
            <w:shd w:val="clear" w:color="auto" w:fill="B3B3B3"/>
          </w:tcPr>
          <w:p w14:paraId="11AA8649" w14:textId="0DA43AEE" w:rsidR="000D6190" w:rsidRPr="00B26E66" w:rsidRDefault="000D6190" w:rsidP="00B26E66">
            <w:pPr>
              <w:rPr>
                <w:rFonts w:asciiTheme="majorHAnsi" w:hAnsiTheme="majorHAnsi"/>
                <w:bCs/>
                <w:sz w:val="24"/>
                <w:szCs w:val="24"/>
              </w:rPr>
            </w:pPr>
            <w:r w:rsidRPr="00B26E66">
              <w:rPr>
                <w:rFonts w:asciiTheme="majorHAnsi" w:hAnsiTheme="majorHAnsi"/>
                <w:bCs/>
                <w:sz w:val="24"/>
                <w:szCs w:val="24"/>
              </w:rPr>
              <w:t>Apr. 25</w:t>
            </w:r>
          </w:p>
        </w:tc>
        <w:tc>
          <w:tcPr>
            <w:tcW w:w="6210" w:type="dxa"/>
            <w:shd w:val="clear" w:color="auto" w:fill="B3B3B3"/>
          </w:tcPr>
          <w:p w14:paraId="55EE4B1A" w14:textId="626EBF4C" w:rsidR="000D6190" w:rsidRPr="00B26E66" w:rsidRDefault="00FA1919" w:rsidP="00B26E66">
            <w:pPr>
              <w:rPr>
                <w:rFonts w:asciiTheme="majorHAnsi" w:hAnsiTheme="majorHAnsi"/>
                <w:b/>
                <w:bCs/>
                <w:sz w:val="24"/>
                <w:szCs w:val="24"/>
              </w:rPr>
            </w:pPr>
            <w:r w:rsidRPr="00B26E66">
              <w:rPr>
                <w:rFonts w:asciiTheme="majorHAnsi" w:hAnsiTheme="majorHAnsi"/>
                <w:b/>
                <w:bCs/>
                <w:sz w:val="24"/>
                <w:szCs w:val="24"/>
              </w:rPr>
              <w:t>Demo Reel &amp; Resume Review  - Appointment Schedule TBA</w:t>
            </w:r>
          </w:p>
        </w:tc>
        <w:tc>
          <w:tcPr>
            <w:tcW w:w="2448" w:type="dxa"/>
            <w:shd w:val="clear" w:color="auto" w:fill="B3B3B3"/>
          </w:tcPr>
          <w:p w14:paraId="31C40135" w14:textId="77777777" w:rsidR="000D6190" w:rsidRPr="00B26E66" w:rsidRDefault="000D6190" w:rsidP="00B26E66">
            <w:pPr>
              <w:rPr>
                <w:rFonts w:asciiTheme="majorHAnsi" w:hAnsiTheme="majorHAnsi"/>
                <w:bCs/>
                <w:sz w:val="24"/>
                <w:szCs w:val="24"/>
              </w:rPr>
            </w:pPr>
          </w:p>
        </w:tc>
      </w:tr>
      <w:tr w:rsidR="007116C1" w:rsidRPr="00B26E66" w14:paraId="617A2A1C" w14:textId="77777777" w:rsidTr="004747F8">
        <w:tc>
          <w:tcPr>
            <w:tcW w:w="918" w:type="dxa"/>
            <w:shd w:val="clear" w:color="auto" w:fill="B3B3B3"/>
          </w:tcPr>
          <w:p w14:paraId="70A17F33" w14:textId="26AE5654" w:rsidR="007116C1" w:rsidRPr="00B26E66" w:rsidRDefault="007116C1" w:rsidP="00B26E66">
            <w:pPr>
              <w:rPr>
                <w:rFonts w:asciiTheme="majorHAnsi" w:hAnsiTheme="majorHAnsi"/>
                <w:bCs/>
                <w:sz w:val="24"/>
                <w:szCs w:val="24"/>
              </w:rPr>
            </w:pPr>
            <w:r w:rsidRPr="00B26E66">
              <w:rPr>
                <w:rFonts w:asciiTheme="majorHAnsi" w:hAnsiTheme="majorHAnsi"/>
                <w:bCs/>
                <w:sz w:val="24"/>
                <w:szCs w:val="24"/>
              </w:rPr>
              <w:t>May 2</w:t>
            </w:r>
          </w:p>
        </w:tc>
        <w:tc>
          <w:tcPr>
            <w:tcW w:w="6210" w:type="dxa"/>
            <w:shd w:val="clear" w:color="auto" w:fill="B3B3B3"/>
          </w:tcPr>
          <w:p w14:paraId="0D101146" w14:textId="77777777" w:rsidR="007116C1" w:rsidRPr="00B26E66" w:rsidRDefault="007116C1" w:rsidP="00B26E66">
            <w:pPr>
              <w:rPr>
                <w:rFonts w:asciiTheme="majorHAnsi" w:hAnsiTheme="majorHAnsi"/>
                <w:b/>
                <w:bCs/>
                <w:sz w:val="24"/>
                <w:szCs w:val="24"/>
              </w:rPr>
            </w:pPr>
            <w:r w:rsidRPr="00B26E66">
              <w:rPr>
                <w:rFonts w:asciiTheme="majorHAnsi" w:hAnsiTheme="majorHAnsi"/>
                <w:b/>
                <w:bCs/>
                <w:sz w:val="24"/>
                <w:szCs w:val="24"/>
              </w:rPr>
              <w:t>Final Exam – Ex Somnium Screening</w:t>
            </w:r>
          </w:p>
          <w:p w14:paraId="7E99AD47" w14:textId="3117F8D4" w:rsidR="00D237A2" w:rsidRPr="00B26E66" w:rsidRDefault="00D237A2" w:rsidP="00B26E66">
            <w:pPr>
              <w:rPr>
                <w:rFonts w:asciiTheme="majorHAnsi" w:hAnsiTheme="majorHAnsi"/>
                <w:b/>
                <w:bCs/>
                <w:sz w:val="24"/>
                <w:szCs w:val="24"/>
              </w:rPr>
            </w:pPr>
            <w:r w:rsidRPr="00B26E66">
              <w:rPr>
                <w:rFonts w:asciiTheme="majorHAnsi" w:hAnsiTheme="majorHAnsi"/>
                <w:b/>
                <w:bCs/>
                <w:sz w:val="24"/>
                <w:szCs w:val="24"/>
              </w:rPr>
              <w:t>Award Ceremony – (</w:t>
            </w:r>
            <w:r w:rsidRPr="00B26E66">
              <w:rPr>
                <w:rFonts w:asciiTheme="majorHAnsi" w:hAnsiTheme="majorHAnsi"/>
                <w:bCs/>
                <w:sz w:val="24"/>
                <w:szCs w:val="24"/>
              </w:rPr>
              <w:t>Best Picture, Best Adapted Screenplay, Best Director, Best Cinematography, Best Film Editing)</w:t>
            </w:r>
            <w:r w:rsidRPr="00B26E66">
              <w:rPr>
                <w:rFonts w:asciiTheme="majorHAnsi" w:hAnsiTheme="majorHAnsi"/>
                <w:b/>
                <w:bCs/>
                <w:sz w:val="24"/>
                <w:szCs w:val="24"/>
              </w:rPr>
              <w:t xml:space="preserve"> </w:t>
            </w:r>
          </w:p>
        </w:tc>
        <w:tc>
          <w:tcPr>
            <w:tcW w:w="2448" w:type="dxa"/>
            <w:shd w:val="clear" w:color="auto" w:fill="B3B3B3"/>
          </w:tcPr>
          <w:p w14:paraId="4C0F1531" w14:textId="31604C47" w:rsidR="007116C1" w:rsidRPr="00B26E66" w:rsidRDefault="007116C1" w:rsidP="00B26E66">
            <w:pPr>
              <w:rPr>
                <w:rFonts w:asciiTheme="majorHAnsi" w:hAnsiTheme="majorHAnsi"/>
                <w:bCs/>
                <w:sz w:val="24"/>
                <w:szCs w:val="24"/>
              </w:rPr>
            </w:pPr>
            <w:r w:rsidRPr="00B26E66">
              <w:rPr>
                <w:rFonts w:asciiTheme="majorHAnsi" w:hAnsiTheme="majorHAnsi"/>
                <w:bCs/>
                <w:sz w:val="24"/>
                <w:szCs w:val="24"/>
              </w:rPr>
              <w:t>Ex Somnium Film</w:t>
            </w:r>
          </w:p>
          <w:p w14:paraId="79ACE4B2" w14:textId="0082E710" w:rsidR="007116C1" w:rsidRPr="00B26E66" w:rsidRDefault="007116C1" w:rsidP="00B26E66">
            <w:pPr>
              <w:rPr>
                <w:rFonts w:asciiTheme="majorHAnsi" w:hAnsiTheme="majorHAnsi"/>
                <w:bCs/>
                <w:sz w:val="24"/>
                <w:szCs w:val="24"/>
              </w:rPr>
            </w:pPr>
            <w:r w:rsidRPr="00B26E66">
              <w:rPr>
                <w:rFonts w:asciiTheme="majorHAnsi" w:hAnsiTheme="majorHAnsi"/>
                <w:bCs/>
                <w:sz w:val="24"/>
                <w:szCs w:val="24"/>
              </w:rPr>
              <w:t>Ex Somnium Movie Poster</w:t>
            </w:r>
          </w:p>
          <w:p w14:paraId="68997068" w14:textId="48AE85DF" w:rsidR="007116C1" w:rsidRPr="00B26E66" w:rsidRDefault="007116C1" w:rsidP="00B26E66">
            <w:pPr>
              <w:rPr>
                <w:rFonts w:asciiTheme="majorHAnsi" w:hAnsiTheme="majorHAnsi"/>
                <w:bCs/>
                <w:sz w:val="24"/>
                <w:szCs w:val="24"/>
              </w:rPr>
            </w:pPr>
            <w:r w:rsidRPr="00B26E66">
              <w:rPr>
                <w:rFonts w:asciiTheme="majorHAnsi" w:hAnsiTheme="majorHAnsi"/>
                <w:bCs/>
                <w:sz w:val="24"/>
                <w:szCs w:val="24"/>
              </w:rPr>
              <w:t>Ex Somnium Electronic Production Notebook</w:t>
            </w:r>
          </w:p>
        </w:tc>
      </w:tr>
    </w:tbl>
    <w:p w14:paraId="01CCFDD6" w14:textId="3032AB39" w:rsidR="00EE473E" w:rsidRPr="00B26E66" w:rsidRDefault="00EE473E" w:rsidP="00B26E66">
      <w:pPr>
        <w:spacing w:after="0" w:line="240" w:lineRule="auto"/>
        <w:rPr>
          <w:rFonts w:asciiTheme="majorHAnsi" w:hAnsiTheme="majorHAnsi"/>
          <w:sz w:val="24"/>
          <w:szCs w:val="24"/>
        </w:rPr>
      </w:pPr>
    </w:p>
    <w:sectPr w:rsidR="00EE473E" w:rsidRPr="00B26E66" w:rsidSect="00EE7CD1">
      <w:footerReference w:type="even" r:id="rId9"/>
      <w:footerReference w:type="default" r:id="rId1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6DA90" w14:textId="77777777" w:rsidR="00B12145" w:rsidRDefault="00B12145" w:rsidP="00EE7CD1">
      <w:pPr>
        <w:spacing w:after="0" w:line="240" w:lineRule="auto"/>
      </w:pPr>
      <w:r>
        <w:separator/>
      </w:r>
    </w:p>
  </w:endnote>
  <w:endnote w:type="continuationSeparator" w:id="0">
    <w:p w14:paraId="6A57FFF0" w14:textId="77777777" w:rsidR="00B12145" w:rsidRDefault="00B12145" w:rsidP="00EE7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roid San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Quattrocento Sans">
    <w:altName w:val="Times New Roman"/>
    <w:panose1 w:val="020B0604020202020204"/>
    <w:charset w:val="00"/>
    <w:family w:val="auto"/>
    <w:pitch w:val="default"/>
  </w:font>
  <w:font w:name="SimHei">
    <w:altName w:val="黑体"/>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2574677"/>
      <w:docPartObj>
        <w:docPartGallery w:val="Page Numbers (Bottom of Page)"/>
        <w:docPartUnique/>
      </w:docPartObj>
    </w:sdtPr>
    <w:sdtEndPr>
      <w:rPr>
        <w:rStyle w:val="PageNumber"/>
      </w:rPr>
    </w:sdtEndPr>
    <w:sdtContent>
      <w:p w14:paraId="61CB00F1" w14:textId="6BEC1B37" w:rsidR="00EE7CD1" w:rsidRDefault="00EE7CD1" w:rsidP="001278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719E19" w14:textId="77777777" w:rsidR="00EE7CD1" w:rsidRDefault="00EE7CD1" w:rsidP="00EE7C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655704"/>
      <w:docPartObj>
        <w:docPartGallery w:val="Page Numbers (Bottom of Page)"/>
        <w:docPartUnique/>
      </w:docPartObj>
    </w:sdtPr>
    <w:sdtEndPr>
      <w:rPr>
        <w:rStyle w:val="PageNumber"/>
      </w:rPr>
    </w:sdtEndPr>
    <w:sdtContent>
      <w:p w14:paraId="343577E5" w14:textId="1D0324E7" w:rsidR="00EE7CD1" w:rsidRDefault="00EE7CD1" w:rsidP="001278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6182">
          <w:rPr>
            <w:rStyle w:val="PageNumber"/>
            <w:noProof/>
          </w:rPr>
          <w:t>6</w:t>
        </w:r>
        <w:r>
          <w:rPr>
            <w:rStyle w:val="PageNumber"/>
          </w:rPr>
          <w:fldChar w:fldCharType="end"/>
        </w:r>
      </w:p>
    </w:sdtContent>
  </w:sdt>
  <w:p w14:paraId="11D85B5B" w14:textId="77777777" w:rsidR="00EE7CD1" w:rsidRDefault="00EE7CD1" w:rsidP="00EE7C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419D9" w14:textId="77777777" w:rsidR="00B12145" w:rsidRDefault="00B12145" w:rsidP="00EE7CD1">
      <w:pPr>
        <w:spacing w:after="0" w:line="240" w:lineRule="auto"/>
      </w:pPr>
      <w:r>
        <w:separator/>
      </w:r>
    </w:p>
  </w:footnote>
  <w:footnote w:type="continuationSeparator" w:id="0">
    <w:p w14:paraId="4FABB2F5" w14:textId="77777777" w:rsidR="00B12145" w:rsidRDefault="00B12145" w:rsidP="00EE7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B7158D"/>
    <w:multiLevelType w:val="hybridMultilevel"/>
    <w:tmpl w:val="6796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97A71"/>
    <w:multiLevelType w:val="hybridMultilevel"/>
    <w:tmpl w:val="483474C8"/>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E23D10"/>
    <w:multiLevelType w:val="hybridMultilevel"/>
    <w:tmpl w:val="8F20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9646C"/>
    <w:multiLevelType w:val="hybridMultilevel"/>
    <w:tmpl w:val="B624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959E9"/>
    <w:multiLevelType w:val="hybridMultilevel"/>
    <w:tmpl w:val="1272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1708B"/>
    <w:multiLevelType w:val="hybridMultilevel"/>
    <w:tmpl w:val="8E42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913A3"/>
    <w:multiLevelType w:val="hybridMultilevel"/>
    <w:tmpl w:val="1F5A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43CEB"/>
    <w:multiLevelType w:val="hybridMultilevel"/>
    <w:tmpl w:val="8D5C69CA"/>
    <w:lvl w:ilvl="0" w:tplc="F642D2B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B534F"/>
    <w:multiLevelType w:val="hybridMultilevel"/>
    <w:tmpl w:val="BF721468"/>
    <w:lvl w:ilvl="0" w:tplc="1C24DCBE">
      <w:start w:val="1"/>
      <w:numFmt w:val="bullet"/>
      <w:lvlText w:val=""/>
      <w:lvlJc w:val="left"/>
      <w:pPr>
        <w:ind w:left="720" w:hanging="360"/>
      </w:pPr>
      <w:rPr>
        <w:rFonts w:ascii="Symbol" w:hAnsi="Symbol" w:hint="default"/>
        <w:color w:val="00800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F4C4F"/>
    <w:multiLevelType w:val="hybridMultilevel"/>
    <w:tmpl w:val="BE288A38"/>
    <w:lvl w:ilvl="0" w:tplc="23E6907C">
      <w:start w:val="1"/>
      <w:numFmt w:val="bullet"/>
      <w:lvlText w:val=""/>
      <w:lvlJc w:val="left"/>
      <w:pPr>
        <w:ind w:left="720" w:hanging="360"/>
      </w:pPr>
      <w:rPr>
        <w:rFonts w:ascii="Symbol" w:hAnsi="Symbol" w:hint="default"/>
        <w:color w:val="00800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37126"/>
    <w:multiLevelType w:val="hybridMultilevel"/>
    <w:tmpl w:val="282C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A90AA0"/>
    <w:multiLevelType w:val="hybridMultilevel"/>
    <w:tmpl w:val="BA7CD0A4"/>
    <w:lvl w:ilvl="0" w:tplc="3FF86292">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2AC63941"/>
    <w:multiLevelType w:val="hybridMultilevel"/>
    <w:tmpl w:val="DFF8AE88"/>
    <w:lvl w:ilvl="0" w:tplc="26B693C6">
      <w:start w:val="1"/>
      <w:numFmt w:val="bullet"/>
      <w:lvlText w:val=""/>
      <w:lvlJc w:val="left"/>
      <w:pPr>
        <w:ind w:left="720" w:hanging="360"/>
      </w:pPr>
      <w:rPr>
        <w:rFonts w:ascii="Symbol" w:hAnsi="Symbol" w:hint="default"/>
        <w:color w:val="00800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16DAC"/>
    <w:multiLevelType w:val="hybridMultilevel"/>
    <w:tmpl w:val="8206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B5E52"/>
    <w:multiLevelType w:val="hybridMultilevel"/>
    <w:tmpl w:val="64044508"/>
    <w:lvl w:ilvl="0" w:tplc="23E6907C">
      <w:start w:val="1"/>
      <w:numFmt w:val="bullet"/>
      <w:lvlText w:val=""/>
      <w:lvlJc w:val="left"/>
      <w:pPr>
        <w:ind w:left="720" w:hanging="360"/>
      </w:pPr>
      <w:rPr>
        <w:rFonts w:ascii="Symbol" w:hAnsi="Symbol" w:hint="default"/>
        <w:color w:val="00800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16852"/>
    <w:multiLevelType w:val="hybridMultilevel"/>
    <w:tmpl w:val="B28E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6D7B81"/>
    <w:multiLevelType w:val="hybridMultilevel"/>
    <w:tmpl w:val="0134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86D15"/>
    <w:multiLevelType w:val="hybridMultilevel"/>
    <w:tmpl w:val="EF8EE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97421E"/>
    <w:multiLevelType w:val="hybridMultilevel"/>
    <w:tmpl w:val="70165CBE"/>
    <w:lvl w:ilvl="0" w:tplc="7F7C461E">
      <w:start w:val="1"/>
      <w:numFmt w:val="bullet"/>
      <w:lvlText w:val=""/>
      <w:lvlJc w:val="left"/>
      <w:pPr>
        <w:ind w:left="720" w:hanging="360"/>
      </w:pPr>
      <w:rPr>
        <w:rFonts w:ascii="Symbol" w:hAnsi="Symbol" w:hint="default"/>
        <w:color w:val="00800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644B7D"/>
    <w:multiLevelType w:val="hybridMultilevel"/>
    <w:tmpl w:val="792860AC"/>
    <w:lvl w:ilvl="0" w:tplc="00E6E034">
      <w:start w:val="1"/>
      <w:numFmt w:val="bullet"/>
      <w:lvlText w:val=""/>
      <w:lvlJc w:val="left"/>
      <w:pPr>
        <w:ind w:left="720" w:hanging="360"/>
      </w:pPr>
      <w:rPr>
        <w:rFonts w:ascii="Symbol" w:hAnsi="Symbol" w:hint="default"/>
        <w:color w:val="00800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05E68"/>
    <w:multiLevelType w:val="multilevel"/>
    <w:tmpl w:val="100055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D120FA4"/>
    <w:multiLevelType w:val="hybridMultilevel"/>
    <w:tmpl w:val="760A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9A2C67"/>
    <w:multiLevelType w:val="hybridMultilevel"/>
    <w:tmpl w:val="3E74380E"/>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8F54D8"/>
    <w:multiLevelType w:val="hybridMultilevel"/>
    <w:tmpl w:val="12B6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17666"/>
    <w:multiLevelType w:val="hybridMultilevel"/>
    <w:tmpl w:val="DE4237F8"/>
    <w:lvl w:ilvl="0" w:tplc="3FF86292">
      <w:start w:val="1"/>
      <w:numFmt w:val="bullet"/>
      <w:lvlText w:val=""/>
      <w:lvlJc w:val="left"/>
      <w:pPr>
        <w:ind w:left="360" w:hanging="360"/>
      </w:pPr>
      <w:rPr>
        <w:rFonts w:ascii="Symbol" w:hAnsi="Symbol" w:hint="default"/>
        <w:sz w:val="28"/>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7"/>
  </w:num>
  <w:num w:numId="2">
    <w:abstractNumId w:val="12"/>
  </w:num>
  <w:num w:numId="3">
    <w:abstractNumId w:val="25"/>
  </w:num>
  <w:num w:numId="4">
    <w:abstractNumId w:val="23"/>
  </w:num>
  <w:num w:numId="5">
    <w:abstractNumId w:val="2"/>
  </w:num>
  <w:num w:numId="6">
    <w:abstractNumId w:val="0"/>
  </w:num>
  <w:num w:numId="7">
    <w:abstractNumId w:val="4"/>
  </w:num>
  <w:num w:numId="8">
    <w:abstractNumId w:val="1"/>
  </w:num>
  <w:num w:numId="9">
    <w:abstractNumId w:val="9"/>
  </w:num>
  <w:num w:numId="10">
    <w:abstractNumId w:val="3"/>
  </w:num>
  <w:num w:numId="11">
    <w:abstractNumId w:val="13"/>
  </w:num>
  <w:num w:numId="12">
    <w:abstractNumId w:val="20"/>
  </w:num>
  <w:num w:numId="13">
    <w:abstractNumId w:val="10"/>
  </w:num>
  <w:num w:numId="14">
    <w:abstractNumId w:val="19"/>
  </w:num>
  <w:num w:numId="15">
    <w:abstractNumId w:val="15"/>
  </w:num>
  <w:num w:numId="16">
    <w:abstractNumId w:val="8"/>
  </w:num>
  <w:num w:numId="17">
    <w:abstractNumId w:val="16"/>
  </w:num>
  <w:num w:numId="18">
    <w:abstractNumId w:val="18"/>
  </w:num>
  <w:num w:numId="19">
    <w:abstractNumId w:val="22"/>
  </w:num>
  <w:num w:numId="20">
    <w:abstractNumId w:val="24"/>
  </w:num>
  <w:num w:numId="21">
    <w:abstractNumId w:val="5"/>
  </w:num>
  <w:num w:numId="22">
    <w:abstractNumId w:val="6"/>
  </w:num>
  <w:num w:numId="23">
    <w:abstractNumId w:val="7"/>
  </w:num>
  <w:num w:numId="24">
    <w:abstractNumId w:val="11"/>
  </w:num>
  <w:num w:numId="25">
    <w:abstractNumId w:val="14"/>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DA8"/>
    <w:rsid w:val="00011D0C"/>
    <w:rsid w:val="00012AD7"/>
    <w:rsid w:val="00014589"/>
    <w:rsid w:val="00016ECB"/>
    <w:rsid w:val="00020561"/>
    <w:rsid w:val="00026950"/>
    <w:rsid w:val="000315E2"/>
    <w:rsid w:val="000452C9"/>
    <w:rsid w:val="00063572"/>
    <w:rsid w:val="000741F0"/>
    <w:rsid w:val="00082774"/>
    <w:rsid w:val="00085D44"/>
    <w:rsid w:val="0009708E"/>
    <w:rsid w:val="000A4B4A"/>
    <w:rsid w:val="000D4E55"/>
    <w:rsid w:val="000D6190"/>
    <w:rsid w:val="000E0F99"/>
    <w:rsid w:val="000E4037"/>
    <w:rsid w:val="00104A10"/>
    <w:rsid w:val="0011338A"/>
    <w:rsid w:val="00115AE6"/>
    <w:rsid w:val="0012514F"/>
    <w:rsid w:val="00127137"/>
    <w:rsid w:val="00127E66"/>
    <w:rsid w:val="0014401B"/>
    <w:rsid w:val="0016389D"/>
    <w:rsid w:val="00164C28"/>
    <w:rsid w:val="00171E8E"/>
    <w:rsid w:val="00177BF7"/>
    <w:rsid w:val="001811DB"/>
    <w:rsid w:val="00186FBE"/>
    <w:rsid w:val="00193E54"/>
    <w:rsid w:val="001A11EA"/>
    <w:rsid w:val="001B150D"/>
    <w:rsid w:val="001C08D0"/>
    <w:rsid w:val="001D33EE"/>
    <w:rsid w:val="001D352B"/>
    <w:rsid w:val="001E0849"/>
    <w:rsid w:val="001F3A87"/>
    <w:rsid w:val="002062EB"/>
    <w:rsid w:val="00222C13"/>
    <w:rsid w:val="002338AE"/>
    <w:rsid w:val="00240DA8"/>
    <w:rsid w:val="00240F3B"/>
    <w:rsid w:val="002561AC"/>
    <w:rsid w:val="00263F6C"/>
    <w:rsid w:val="0026430B"/>
    <w:rsid w:val="00266E7A"/>
    <w:rsid w:val="00270031"/>
    <w:rsid w:val="0028317F"/>
    <w:rsid w:val="00285CFC"/>
    <w:rsid w:val="00290764"/>
    <w:rsid w:val="0029112D"/>
    <w:rsid w:val="00293881"/>
    <w:rsid w:val="002B087F"/>
    <w:rsid w:val="002B6182"/>
    <w:rsid w:val="002B66ED"/>
    <w:rsid w:val="002C3731"/>
    <w:rsid w:val="002C3A5E"/>
    <w:rsid w:val="002D6C60"/>
    <w:rsid w:val="002E487D"/>
    <w:rsid w:val="00314908"/>
    <w:rsid w:val="00315020"/>
    <w:rsid w:val="00322939"/>
    <w:rsid w:val="00347B2C"/>
    <w:rsid w:val="00380E0F"/>
    <w:rsid w:val="003C5D40"/>
    <w:rsid w:val="003E2876"/>
    <w:rsid w:val="003E3CBE"/>
    <w:rsid w:val="00402027"/>
    <w:rsid w:val="004171F3"/>
    <w:rsid w:val="00431D68"/>
    <w:rsid w:val="0046369C"/>
    <w:rsid w:val="004747F8"/>
    <w:rsid w:val="00487447"/>
    <w:rsid w:val="004A3707"/>
    <w:rsid w:val="004A7BBD"/>
    <w:rsid w:val="004B49C4"/>
    <w:rsid w:val="004C6213"/>
    <w:rsid w:val="004D651C"/>
    <w:rsid w:val="004E0A73"/>
    <w:rsid w:val="004E5FF9"/>
    <w:rsid w:val="004F31A6"/>
    <w:rsid w:val="004F57B2"/>
    <w:rsid w:val="00506BC3"/>
    <w:rsid w:val="0051045A"/>
    <w:rsid w:val="00521CBA"/>
    <w:rsid w:val="00525AE8"/>
    <w:rsid w:val="00526868"/>
    <w:rsid w:val="00530646"/>
    <w:rsid w:val="00534F86"/>
    <w:rsid w:val="00551126"/>
    <w:rsid w:val="00551BBF"/>
    <w:rsid w:val="0058444B"/>
    <w:rsid w:val="00594288"/>
    <w:rsid w:val="005A2016"/>
    <w:rsid w:val="005A2490"/>
    <w:rsid w:val="005A4B83"/>
    <w:rsid w:val="005A7879"/>
    <w:rsid w:val="005C2E50"/>
    <w:rsid w:val="005D6DBC"/>
    <w:rsid w:val="005F2064"/>
    <w:rsid w:val="00600698"/>
    <w:rsid w:val="006018CB"/>
    <w:rsid w:val="006030E6"/>
    <w:rsid w:val="006074BB"/>
    <w:rsid w:val="006104A3"/>
    <w:rsid w:val="0061226E"/>
    <w:rsid w:val="00626CF6"/>
    <w:rsid w:val="00640549"/>
    <w:rsid w:val="00654C2E"/>
    <w:rsid w:val="00667B01"/>
    <w:rsid w:val="00670276"/>
    <w:rsid w:val="00675685"/>
    <w:rsid w:val="00680B62"/>
    <w:rsid w:val="006966F4"/>
    <w:rsid w:val="006A6CA5"/>
    <w:rsid w:val="006B0D8F"/>
    <w:rsid w:val="006C3172"/>
    <w:rsid w:val="006C7516"/>
    <w:rsid w:val="006D00DD"/>
    <w:rsid w:val="006E4A2F"/>
    <w:rsid w:val="006E5CDA"/>
    <w:rsid w:val="006F2707"/>
    <w:rsid w:val="0071048A"/>
    <w:rsid w:val="007116C1"/>
    <w:rsid w:val="00721CB6"/>
    <w:rsid w:val="00725616"/>
    <w:rsid w:val="00746735"/>
    <w:rsid w:val="00766328"/>
    <w:rsid w:val="00771632"/>
    <w:rsid w:val="00771FA5"/>
    <w:rsid w:val="0078480E"/>
    <w:rsid w:val="00784DFA"/>
    <w:rsid w:val="007946A5"/>
    <w:rsid w:val="00794B0F"/>
    <w:rsid w:val="00796E34"/>
    <w:rsid w:val="007C0C28"/>
    <w:rsid w:val="007C2658"/>
    <w:rsid w:val="007C54FC"/>
    <w:rsid w:val="007D7645"/>
    <w:rsid w:val="007E31F4"/>
    <w:rsid w:val="007E7354"/>
    <w:rsid w:val="007F5359"/>
    <w:rsid w:val="008012DB"/>
    <w:rsid w:val="008335B0"/>
    <w:rsid w:val="0083643A"/>
    <w:rsid w:val="008367FA"/>
    <w:rsid w:val="0088631D"/>
    <w:rsid w:val="008B1F46"/>
    <w:rsid w:val="00901420"/>
    <w:rsid w:val="00914BE9"/>
    <w:rsid w:val="00916182"/>
    <w:rsid w:val="009374A3"/>
    <w:rsid w:val="009611CD"/>
    <w:rsid w:val="009673B5"/>
    <w:rsid w:val="00990566"/>
    <w:rsid w:val="0099197B"/>
    <w:rsid w:val="0099766B"/>
    <w:rsid w:val="009A4877"/>
    <w:rsid w:val="009B508F"/>
    <w:rsid w:val="009B6B35"/>
    <w:rsid w:val="009D68F9"/>
    <w:rsid w:val="009F3F61"/>
    <w:rsid w:val="009F643B"/>
    <w:rsid w:val="00A02AC7"/>
    <w:rsid w:val="00A07CD2"/>
    <w:rsid w:val="00A11116"/>
    <w:rsid w:val="00A279DD"/>
    <w:rsid w:val="00A3467C"/>
    <w:rsid w:val="00A42B2A"/>
    <w:rsid w:val="00A66518"/>
    <w:rsid w:val="00A81E20"/>
    <w:rsid w:val="00A83049"/>
    <w:rsid w:val="00AA11AC"/>
    <w:rsid w:val="00AD2C3A"/>
    <w:rsid w:val="00AE5C9E"/>
    <w:rsid w:val="00AF0FA2"/>
    <w:rsid w:val="00AF4462"/>
    <w:rsid w:val="00AF788A"/>
    <w:rsid w:val="00B065F1"/>
    <w:rsid w:val="00B070FF"/>
    <w:rsid w:val="00B12145"/>
    <w:rsid w:val="00B233ED"/>
    <w:rsid w:val="00B26E66"/>
    <w:rsid w:val="00B44953"/>
    <w:rsid w:val="00B73398"/>
    <w:rsid w:val="00B83A40"/>
    <w:rsid w:val="00B86860"/>
    <w:rsid w:val="00BB0BD0"/>
    <w:rsid w:val="00BB17CE"/>
    <w:rsid w:val="00BB4993"/>
    <w:rsid w:val="00BB67B1"/>
    <w:rsid w:val="00BF44FD"/>
    <w:rsid w:val="00C066A6"/>
    <w:rsid w:val="00C07681"/>
    <w:rsid w:val="00C1636D"/>
    <w:rsid w:val="00C3680B"/>
    <w:rsid w:val="00C55F1C"/>
    <w:rsid w:val="00C57547"/>
    <w:rsid w:val="00C63EBE"/>
    <w:rsid w:val="00C771B4"/>
    <w:rsid w:val="00C91751"/>
    <w:rsid w:val="00CA47FF"/>
    <w:rsid w:val="00CC5128"/>
    <w:rsid w:val="00CD694B"/>
    <w:rsid w:val="00CF7597"/>
    <w:rsid w:val="00CF79CD"/>
    <w:rsid w:val="00D0002D"/>
    <w:rsid w:val="00D237A2"/>
    <w:rsid w:val="00D25A6C"/>
    <w:rsid w:val="00D32A62"/>
    <w:rsid w:val="00D36807"/>
    <w:rsid w:val="00D41421"/>
    <w:rsid w:val="00D509EF"/>
    <w:rsid w:val="00D52F78"/>
    <w:rsid w:val="00D60A41"/>
    <w:rsid w:val="00D871BB"/>
    <w:rsid w:val="00DA5F39"/>
    <w:rsid w:val="00DB12B3"/>
    <w:rsid w:val="00DB5506"/>
    <w:rsid w:val="00DC5E99"/>
    <w:rsid w:val="00DF0068"/>
    <w:rsid w:val="00E04B8C"/>
    <w:rsid w:val="00E052E3"/>
    <w:rsid w:val="00E31EE7"/>
    <w:rsid w:val="00E4545D"/>
    <w:rsid w:val="00E45E90"/>
    <w:rsid w:val="00E8183D"/>
    <w:rsid w:val="00E81D6D"/>
    <w:rsid w:val="00E82B8D"/>
    <w:rsid w:val="00EA5DFB"/>
    <w:rsid w:val="00EC0968"/>
    <w:rsid w:val="00EC6D40"/>
    <w:rsid w:val="00ED3F37"/>
    <w:rsid w:val="00EE473E"/>
    <w:rsid w:val="00EE7CD1"/>
    <w:rsid w:val="00EF6AF4"/>
    <w:rsid w:val="00F17AF6"/>
    <w:rsid w:val="00F37DC7"/>
    <w:rsid w:val="00F52B27"/>
    <w:rsid w:val="00F62376"/>
    <w:rsid w:val="00F73E77"/>
    <w:rsid w:val="00F83CBF"/>
    <w:rsid w:val="00F879F7"/>
    <w:rsid w:val="00F9490E"/>
    <w:rsid w:val="00FA1919"/>
    <w:rsid w:val="00FA2EA8"/>
    <w:rsid w:val="00FA4517"/>
    <w:rsid w:val="00FC3B88"/>
    <w:rsid w:val="00FD7267"/>
    <w:rsid w:val="00FE16B4"/>
    <w:rsid w:val="00FF2E1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DAEF4"/>
  <w15:docId w15:val="{F22A082E-76BC-0B48-9EB2-38BC2243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heading 2"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79F7"/>
  </w:style>
  <w:style w:type="paragraph" w:styleId="Heading2">
    <w:name w:val="heading 2"/>
    <w:basedOn w:val="Normal"/>
    <w:next w:val="Normal"/>
    <w:link w:val="Heading2Char"/>
    <w:qFormat/>
    <w:rsid w:val="00771632"/>
    <w:pPr>
      <w:keepNext/>
      <w:spacing w:after="0" w:line="240" w:lineRule="auto"/>
      <w:outlineLvl w:val="1"/>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0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5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C9E"/>
    <w:rPr>
      <w:rFonts w:ascii="Tahoma" w:hAnsi="Tahoma" w:cs="Tahoma"/>
      <w:sz w:val="16"/>
      <w:szCs w:val="16"/>
    </w:rPr>
  </w:style>
  <w:style w:type="paragraph" w:styleId="ListParagraph">
    <w:name w:val="List Paragraph"/>
    <w:basedOn w:val="Normal"/>
    <w:uiPriority w:val="34"/>
    <w:qFormat/>
    <w:rsid w:val="00016ECB"/>
    <w:pPr>
      <w:spacing w:after="0" w:line="240" w:lineRule="auto"/>
      <w:ind w:left="720"/>
      <w:contextualSpacing/>
    </w:pPr>
    <w:rPr>
      <w:rFonts w:ascii="Cambria" w:eastAsia="Cambria" w:hAnsi="Cambria" w:cs="Times New Roman"/>
      <w:sz w:val="24"/>
      <w:szCs w:val="24"/>
    </w:rPr>
  </w:style>
  <w:style w:type="character" w:styleId="Hyperlink">
    <w:name w:val="Hyperlink"/>
    <w:basedOn w:val="DefaultParagraphFont"/>
    <w:rsid w:val="006E4A2F"/>
    <w:rPr>
      <w:color w:val="0000FF"/>
      <w:u w:val="single"/>
    </w:rPr>
  </w:style>
  <w:style w:type="character" w:styleId="Strong">
    <w:name w:val="Strong"/>
    <w:basedOn w:val="DefaultParagraphFont"/>
    <w:rsid w:val="00EE473E"/>
    <w:rPr>
      <w:b/>
      <w:bCs/>
    </w:rPr>
  </w:style>
  <w:style w:type="paragraph" w:customStyle="1" w:styleId="Normal1">
    <w:name w:val="Normal1"/>
    <w:rsid w:val="00771632"/>
    <w:pPr>
      <w:spacing w:after="0"/>
    </w:pPr>
    <w:rPr>
      <w:rFonts w:ascii="Droid Sans" w:eastAsia="Droid Sans" w:hAnsi="Droid Sans" w:cs="Droid Sans"/>
      <w:color w:val="000000"/>
      <w:sz w:val="20"/>
      <w:szCs w:val="20"/>
    </w:rPr>
  </w:style>
  <w:style w:type="character" w:customStyle="1" w:styleId="Heading2Char">
    <w:name w:val="Heading 2 Char"/>
    <w:basedOn w:val="DefaultParagraphFont"/>
    <w:link w:val="Heading2"/>
    <w:rsid w:val="00771632"/>
    <w:rPr>
      <w:rFonts w:ascii="Times New Roman" w:eastAsia="Times New Roman" w:hAnsi="Times New Roman" w:cs="Times New Roman"/>
      <w:b/>
      <w:szCs w:val="20"/>
    </w:rPr>
  </w:style>
  <w:style w:type="paragraph" w:styleId="Footer">
    <w:name w:val="footer"/>
    <w:basedOn w:val="Normal"/>
    <w:link w:val="FooterChar"/>
    <w:unhideWhenUsed/>
    <w:rsid w:val="00EE7CD1"/>
    <w:pPr>
      <w:tabs>
        <w:tab w:val="center" w:pos="4680"/>
        <w:tab w:val="right" w:pos="9360"/>
      </w:tabs>
      <w:spacing w:after="0" w:line="240" w:lineRule="auto"/>
    </w:pPr>
  </w:style>
  <w:style w:type="character" w:customStyle="1" w:styleId="FooterChar">
    <w:name w:val="Footer Char"/>
    <w:basedOn w:val="DefaultParagraphFont"/>
    <w:link w:val="Footer"/>
    <w:rsid w:val="00EE7CD1"/>
  </w:style>
  <w:style w:type="character" w:styleId="PageNumber">
    <w:name w:val="page number"/>
    <w:basedOn w:val="DefaultParagraphFont"/>
    <w:semiHidden/>
    <w:unhideWhenUsed/>
    <w:rsid w:val="00EE7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22/" TargetMode="External"/><Relationship Id="rId3" Type="http://schemas.openxmlformats.org/officeDocument/2006/relationships/settings" Target="settings.xml"/><Relationship Id="rId7" Type="http://schemas.openxmlformats.org/officeDocument/2006/relationships/hyperlink" Target="http://disabilityservices.gate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lccsupport</dc:creator>
  <cp:keywords/>
  <dc:description/>
  <cp:lastModifiedBy>Microsoft Office User</cp:lastModifiedBy>
  <cp:revision>6</cp:revision>
  <cp:lastPrinted>2018-09-27T21:13:00Z</cp:lastPrinted>
  <dcterms:created xsi:type="dcterms:W3CDTF">2018-09-27T20:52:00Z</dcterms:created>
  <dcterms:modified xsi:type="dcterms:W3CDTF">2018-11-19T18:37:00Z</dcterms:modified>
</cp:coreProperties>
</file>