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FA" w:rsidRPr="00536EFA" w:rsidRDefault="00536EFA" w:rsidP="00536EFA">
      <w:pPr>
        <w:outlineLvl w:val="1"/>
        <w:rPr>
          <w:rFonts w:ascii="Helvetica Neue" w:eastAsia="Times New Roman" w:hAnsi="Helvetica Neue" w:cs="Times New Roman"/>
          <w:color w:val="2D3B45"/>
          <w:sz w:val="43"/>
          <w:szCs w:val="43"/>
        </w:rPr>
      </w:pPr>
      <w:r w:rsidRPr="00536EFA">
        <w:rPr>
          <w:rFonts w:ascii="Helvetica Neue" w:eastAsia="Times New Roman" w:hAnsi="Helvetica Neue" w:cs="Times New Roman"/>
          <w:color w:val="2D3B45"/>
          <w:sz w:val="43"/>
          <w:szCs w:val="43"/>
        </w:rPr>
        <w:t xml:space="preserve">Global </w:t>
      </w:r>
      <w:proofErr w:type="spellStart"/>
      <w:r w:rsidRPr="00536EFA">
        <w:rPr>
          <w:rFonts w:ascii="Helvetica Neue" w:eastAsia="Times New Roman" w:hAnsi="Helvetica Neue" w:cs="Times New Roman"/>
          <w:color w:val="2D3B45"/>
          <w:sz w:val="43"/>
          <w:szCs w:val="43"/>
        </w:rPr>
        <w:t>Medievalisms</w:t>
      </w:r>
      <w:proofErr w:type="spellEnd"/>
    </w:p>
    <w:p w:rsidR="00536EFA" w:rsidRPr="00536EFA" w:rsidRDefault="00B67F12" w:rsidP="00536EFA">
      <w:pPr>
        <w:jc w:val="right"/>
        <w:rPr>
          <w:rFonts w:ascii="Helvetica Neue" w:eastAsia="Times New Roman" w:hAnsi="Helvetica Neue" w:cs="Times New Roman"/>
          <w:color w:val="2D3B45"/>
        </w:rPr>
      </w:pPr>
      <w:hyperlink r:id="rId7" w:history="1">
        <w:r w:rsidR="00536EFA" w:rsidRPr="00536EFA">
          <w:rPr>
            <w:rFonts w:ascii="Helvetica Neue" w:eastAsia="Times New Roman" w:hAnsi="Helvetica Neue" w:cs="Times New Roman"/>
            <w:color w:val="0000FF"/>
          </w:rPr>
          <w:t>Jump to Today</w:t>
        </w:r>
      </w:hyperlink>
      <w:r w:rsidR="00536EFA" w:rsidRPr="00536EFA">
        <w:rPr>
          <w:rFonts w:ascii="Helvetica Neue" w:eastAsia="Times New Roman" w:hAnsi="Helvetica Neue" w:cs="Times New Roman"/>
          <w:color w:val="2D3B45"/>
        </w:rPr>
        <w:t> </w:t>
      </w:r>
      <w:hyperlink r:id="rId8" w:history="1">
        <w:r w:rsidR="00536EFA" w:rsidRPr="00536EFA">
          <w:rPr>
            <w:rFonts w:ascii="Helvetica Neue" w:eastAsia="Times New Roman" w:hAnsi="Helvetica Neue" w:cs="Times New Roman"/>
            <w:color w:val="2D3B45"/>
            <w:bdr w:val="single" w:sz="6" w:space="6" w:color="C7CDD1" w:frame="1"/>
            <w:shd w:val="clear" w:color="auto" w:fill="F5F5F5"/>
          </w:rPr>
          <w:t> Edit</w:t>
        </w:r>
      </w:hyperlink>
    </w:p>
    <w:p w:rsidR="00536EFA" w:rsidRPr="00536EFA" w:rsidRDefault="00536EFA" w:rsidP="00536EFA">
      <w:pPr>
        <w:spacing w:before="240" w:after="240"/>
        <w:outlineLvl w:val="2"/>
        <w:rPr>
          <w:rFonts w:ascii="Helvetica Neue" w:eastAsia="Times New Roman" w:hAnsi="Helvetica Neue" w:cs="Times New Roman"/>
          <w:color w:val="2D3B45"/>
          <w:sz w:val="36"/>
          <w:szCs w:val="36"/>
        </w:rPr>
      </w:pPr>
      <w:r w:rsidRPr="00536EFA">
        <w:rPr>
          <w:rFonts w:ascii="Helvetica Neue" w:eastAsia="Times New Roman" w:hAnsi="Helvetica Neue" w:cs="Times New Roman"/>
          <w:b/>
          <w:bCs/>
          <w:color w:val="2D3B45"/>
          <w:sz w:val="36"/>
          <w:szCs w:val="36"/>
        </w:rPr>
        <w:fldChar w:fldCharType="begin"/>
      </w:r>
      <w:r w:rsidRPr="00536EFA">
        <w:rPr>
          <w:rFonts w:ascii="Helvetica Neue" w:eastAsia="Times New Roman" w:hAnsi="Helvetica Neue" w:cs="Times New Roman"/>
          <w:b/>
          <w:bCs/>
          <w:color w:val="2D3B45"/>
          <w:sz w:val="36"/>
          <w:szCs w:val="36"/>
        </w:rPr>
        <w:instrText xml:space="preserve"> INCLUDEPICTURE "/var/folders/mc/try3t31s2vv3cqs7mkm_6gs4jlb3rg/T/com.microsoft.Word/WebArchiveCopyPasteTempFiles/preview?verifier=GUfwxZdcy3w0QgWL3wGDJyxSW4VyYF4mfbniuIUa" \* MERGEFORMATINET </w:instrText>
      </w:r>
      <w:r w:rsidRPr="00536EFA">
        <w:rPr>
          <w:rFonts w:ascii="Helvetica Neue" w:eastAsia="Times New Roman" w:hAnsi="Helvetica Neue" w:cs="Times New Roman"/>
          <w:b/>
          <w:bCs/>
          <w:color w:val="2D3B45"/>
          <w:sz w:val="36"/>
          <w:szCs w:val="36"/>
        </w:rPr>
        <w:fldChar w:fldCharType="separate"/>
      </w:r>
      <w:r w:rsidRPr="00536EFA">
        <w:rPr>
          <w:rFonts w:ascii="Helvetica Neue" w:eastAsia="Times New Roman" w:hAnsi="Helvetica Neue" w:cs="Times New Roman"/>
          <w:b/>
          <w:bCs/>
          <w:noProof/>
          <w:color w:val="2D3B45"/>
          <w:sz w:val="36"/>
          <w:szCs w:val="36"/>
        </w:rPr>
        <w:drawing>
          <wp:inline distT="0" distB="0" distL="0" distR="0">
            <wp:extent cx="2120900" cy="2654300"/>
            <wp:effectExtent l="0" t="0" r="0" b="0"/>
            <wp:docPr id="1" name="Picture 1" desc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2654300"/>
                    </a:xfrm>
                    <a:prstGeom prst="rect">
                      <a:avLst/>
                    </a:prstGeom>
                    <a:noFill/>
                    <a:ln>
                      <a:noFill/>
                    </a:ln>
                  </pic:spPr>
                </pic:pic>
              </a:graphicData>
            </a:graphic>
          </wp:inline>
        </w:drawing>
      </w:r>
      <w:r w:rsidRPr="00536EFA">
        <w:rPr>
          <w:rFonts w:ascii="Helvetica Neue" w:eastAsia="Times New Roman" w:hAnsi="Helvetica Neue" w:cs="Times New Roman"/>
          <w:b/>
          <w:bCs/>
          <w:color w:val="2D3B45"/>
          <w:sz w:val="36"/>
          <w:szCs w:val="36"/>
        </w:rPr>
        <w:fldChar w:fldCharType="end"/>
      </w:r>
    </w:p>
    <w:p w:rsidR="00536EFA" w:rsidRPr="00536EFA" w:rsidRDefault="00536EFA" w:rsidP="00536EFA">
      <w:pPr>
        <w:spacing w:before="240" w:after="240"/>
        <w:outlineLvl w:val="2"/>
        <w:rPr>
          <w:rFonts w:ascii="Helvetica Neue" w:eastAsia="Times New Roman" w:hAnsi="Helvetica Neue" w:cs="Times New Roman"/>
          <w:color w:val="2D3B45"/>
          <w:sz w:val="36"/>
          <w:szCs w:val="36"/>
        </w:rPr>
      </w:pPr>
      <w:r w:rsidRPr="00536EFA">
        <w:rPr>
          <w:rFonts w:ascii="Helvetica Neue" w:eastAsia="Times New Roman" w:hAnsi="Helvetica Neue" w:cs="Times New Roman"/>
          <w:b/>
          <w:bCs/>
          <w:color w:val="2D3B45"/>
          <w:sz w:val="36"/>
          <w:szCs w:val="36"/>
        </w:rPr>
        <w:t xml:space="preserve">Global </w:t>
      </w:r>
      <w:proofErr w:type="spellStart"/>
      <w:r w:rsidRPr="00536EFA">
        <w:rPr>
          <w:rFonts w:ascii="Helvetica Neue" w:eastAsia="Times New Roman" w:hAnsi="Helvetica Neue" w:cs="Times New Roman"/>
          <w:b/>
          <w:bCs/>
          <w:color w:val="2D3B45"/>
          <w:sz w:val="36"/>
          <w:szCs w:val="36"/>
        </w:rPr>
        <w:t>Medievalisms</w:t>
      </w:r>
      <w:proofErr w:type="spellEnd"/>
    </w:p>
    <w:p w:rsidR="00536EFA" w:rsidRPr="00536EFA" w:rsidRDefault="00536EFA" w:rsidP="00536EFA">
      <w:pPr>
        <w:numPr>
          <w:ilvl w:val="0"/>
          <w:numId w:val="1"/>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 xml:space="preserve">Seminar </w:t>
      </w:r>
      <w:r w:rsidR="00190BDB">
        <w:rPr>
          <w:rFonts w:ascii="Helvetica Neue" w:eastAsia="Times New Roman" w:hAnsi="Helvetica Neue" w:cs="Times New Roman"/>
          <w:color w:val="2D3B45"/>
        </w:rPr>
        <w:t>in Literature, Media, and Communication</w:t>
      </w:r>
      <w:r w:rsidRPr="00536EFA">
        <w:rPr>
          <w:rFonts w:ascii="Helvetica Neue" w:eastAsia="Times New Roman" w:hAnsi="Helvetica Neue" w:cs="Times New Roman"/>
          <w:color w:val="2D3B45"/>
        </w:rPr>
        <w:t xml:space="preserve"> - LMC </w:t>
      </w:r>
      <w:r w:rsidR="00190BDB">
        <w:rPr>
          <w:rFonts w:ascii="Helvetica Neue" w:eastAsia="Times New Roman" w:hAnsi="Helvetica Neue" w:cs="Times New Roman"/>
          <w:color w:val="2D3B45"/>
        </w:rPr>
        <w:t xml:space="preserve">4000 </w:t>
      </w:r>
    </w:p>
    <w:p w:rsidR="00536EFA" w:rsidRPr="00536EFA" w:rsidRDefault="00536EFA" w:rsidP="00536EFA">
      <w:pPr>
        <w:numPr>
          <w:ilvl w:val="0"/>
          <w:numId w:val="1"/>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Time: 9:30am-10:45am  (and Nov. 3, conference)</w:t>
      </w:r>
    </w:p>
    <w:p w:rsidR="00536EFA" w:rsidRPr="00536EFA" w:rsidRDefault="00536EFA" w:rsidP="00536EFA">
      <w:pPr>
        <w:numPr>
          <w:ilvl w:val="0"/>
          <w:numId w:val="1"/>
        </w:numPr>
        <w:spacing w:beforeAutospacing="1"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Instructor: </w:t>
      </w:r>
      <w:hyperlink r:id="rId10" w:tgtFrame="_blank" w:history="1">
        <w:r w:rsidRPr="00536EFA">
          <w:rPr>
            <w:rFonts w:ascii="Helvetica Neue" w:eastAsia="Times New Roman" w:hAnsi="Helvetica Neue" w:cs="Times New Roman"/>
            <w:color w:val="0000FF"/>
            <w:u w:val="single"/>
          </w:rPr>
          <w:t>Richard Utz</w:t>
        </w:r>
        <w:r w:rsidRPr="00536EFA">
          <w:rPr>
            <w:rFonts w:ascii="Helvetica Neue" w:eastAsia="Times New Roman" w:hAnsi="Helvetica Neue" w:cs="Times New Roman"/>
            <w:color w:val="0000FF"/>
            <w:u w:val="single"/>
            <w:bdr w:val="none" w:sz="0" w:space="0" w:color="auto" w:frame="1"/>
          </w:rPr>
          <w:t> (Links to an external site.)Links to an external site.</w:t>
        </w:r>
      </w:hyperlink>
    </w:p>
    <w:p w:rsidR="00536EFA" w:rsidRPr="00536EFA" w:rsidRDefault="00536EFA" w:rsidP="00536EFA">
      <w:pPr>
        <w:numPr>
          <w:ilvl w:val="0"/>
          <w:numId w:val="1"/>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Office: Skiles 337 (inside LMC office suite, Skiles 336)</w:t>
      </w:r>
    </w:p>
    <w:p w:rsidR="00536EFA" w:rsidRPr="00536EFA" w:rsidRDefault="00536EFA" w:rsidP="00536EFA">
      <w:pPr>
        <w:numPr>
          <w:ilvl w:val="0"/>
          <w:numId w:val="1"/>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 xml:space="preserve">Office </w:t>
      </w:r>
      <w:proofErr w:type="spellStart"/>
      <w:r w:rsidRPr="00536EFA">
        <w:rPr>
          <w:rFonts w:ascii="Helvetica Neue" w:eastAsia="Times New Roman" w:hAnsi="Helvetica Neue" w:cs="Times New Roman"/>
          <w:color w:val="2D3B45"/>
        </w:rPr>
        <w:t>hrs</w:t>
      </w:r>
      <w:proofErr w:type="spellEnd"/>
      <w:r w:rsidRPr="00536EFA">
        <w:rPr>
          <w:rFonts w:ascii="Helvetica Neue" w:eastAsia="Times New Roman" w:hAnsi="Helvetica Neue" w:cs="Times New Roman"/>
          <w:color w:val="2D3B45"/>
        </w:rPr>
        <w:t>: F 9-10am; and by appointment</w:t>
      </w:r>
    </w:p>
    <w:p w:rsidR="00536EFA" w:rsidRPr="009C045C" w:rsidRDefault="00536EFA" w:rsidP="009C045C">
      <w:pPr>
        <w:numPr>
          <w:ilvl w:val="0"/>
          <w:numId w:val="1"/>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Office phone: 404-385-0083</w:t>
      </w:r>
    </w:p>
    <w:p w:rsidR="009C045C"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Overview</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 xml:space="preserve">In this seminar, we want to explore the world-wide existence of medievalism, a cultural phenomenon that encompasses all creative and critical receptions, reimaginations, and reenactments of medieval culture in </w:t>
      </w:r>
      <w:proofErr w:type="spellStart"/>
      <w:r w:rsidRPr="00536EFA">
        <w:rPr>
          <w:rFonts w:ascii="Helvetica Neue" w:eastAsia="Times New Roman" w:hAnsi="Helvetica Neue" w:cs="Times New Roman"/>
          <w:color w:val="2D3B45"/>
        </w:rPr>
        <w:t>postmedieval</w:t>
      </w:r>
      <w:proofErr w:type="spellEnd"/>
      <w:r w:rsidRPr="00536EFA">
        <w:rPr>
          <w:rFonts w:ascii="Helvetica Neue" w:eastAsia="Times New Roman" w:hAnsi="Helvetica Neue" w:cs="Times New Roman"/>
          <w:color w:val="2D3B45"/>
        </w:rPr>
        <w:t xml:space="preserve"> times. Specifically, we want to investigate the causes for the continued fascination with medieval culture, from European colonialism and ‘Western’ economic, military, and cultural influence through the various transformations and adaptation of ‘real’ and ‘invented’ medieval ideas, tropes, and memes in countries, regions, and cultures in which there never was a ‘middle age’.  This is a cultural studies class, and so it unites research and scholarship on art, social class, culture, film, literature, media, music, politics, race, and technology to help us discuss how cultural practices and ideas about the ‘medieval’ travel through time and space. Our goal is to answer complex questions at the intersection of various disciplines, theories, and cultural and linguistic traditions. Our travels will be local-to-global, beginning in Atlanta, and then on from ‘palm to pine’. Among the topics we might discuss are: why Unite the Right demonstrators in Charlottesville, NC, wielded </w:t>
      </w:r>
      <w:r w:rsidRPr="00536EFA">
        <w:rPr>
          <w:rFonts w:ascii="Helvetica Neue" w:eastAsia="Times New Roman" w:hAnsi="Helvetica Neue" w:cs="Times New Roman"/>
          <w:color w:val="2D3B45"/>
        </w:rPr>
        <w:lastRenderedPageBreak/>
        <w:t>medievalist shields and symbols; why Putin’s Russia celebrates its medieval heritage; and why the reception of Ridley Scott’s movie, </w:t>
      </w:r>
      <w:r w:rsidRPr="00536EFA">
        <w:rPr>
          <w:rFonts w:ascii="Helvetica Neue" w:eastAsia="Times New Roman" w:hAnsi="Helvetica Neue" w:cs="Times New Roman"/>
          <w:i/>
          <w:iCs/>
          <w:color w:val="2D3B45"/>
        </w:rPr>
        <w:t>Kingdom of Heaven</w:t>
      </w:r>
      <w:r w:rsidRPr="00536EFA">
        <w:rPr>
          <w:rFonts w:ascii="Helvetica Neue" w:eastAsia="Times New Roman" w:hAnsi="Helvetica Neue" w:cs="Times New Roman"/>
          <w:color w:val="2D3B45"/>
        </w:rPr>
        <w:t>, is different in the Middle East than in Britain.</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Learning outcomes</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While studying the reception of medieval culture globally you will...</w:t>
      </w:r>
    </w:p>
    <w:p w:rsidR="00536EFA" w:rsidRPr="00536EFA" w:rsidRDefault="00536EFA" w:rsidP="00536EFA">
      <w:pPr>
        <w:numPr>
          <w:ilvl w:val="0"/>
          <w:numId w:val="2"/>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Become aware of the traditions and conventions of literature, film, and other forms of narrative art that imagine or speak of medieval culture, and you will be able to analyze those traditions and conventions in specific cultural contexts.</w:t>
      </w:r>
    </w:p>
    <w:p w:rsidR="00536EFA" w:rsidRPr="00536EFA" w:rsidRDefault="00536EFA" w:rsidP="00536EFA">
      <w:pPr>
        <w:numPr>
          <w:ilvl w:val="0"/>
          <w:numId w:val="2"/>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Learn to read, analyze, and interpret not only cultural projects such as film, literature, art, and new media, but also a number of scientific and technical documents that invent certain reinventions or re-imaginations of the Middle Ages.</w:t>
      </w:r>
    </w:p>
    <w:p w:rsidR="00536EFA" w:rsidRPr="00536EFA" w:rsidRDefault="00536EFA" w:rsidP="00536EFA">
      <w:pPr>
        <w:numPr>
          <w:ilvl w:val="0"/>
          <w:numId w:val="2"/>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Become familiar with a variety of social, political, and cultural theories and be able to apply those theories to creative and scientific texts, as well as to your own cultural observations in different regions, nations, and cultures around the world.</w:t>
      </w:r>
    </w:p>
    <w:p w:rsidR="00536EFA" w:rsidRPr="00536EFA" w:rsidRDefault="00536EFA" w:rsidP="00536EFA">
      <w:pPr>
        <w:numPr>
          <w:ilvl w:val="0"/>
          <w:numId w:val="2"/>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 xml:space="preserve">Analyze literary and cultural texts within an historical framework to become familiar with the various forces that shape the global artistic and commercial production and reinvention of medieval culture in </w:t>
      </w:r>
      <w:proofErr w:type="spellStart"/>
      <w:r w:rsidRPr="00536EFA">
        <w:rPr>
          <w:rFonts w:ascii="Helvetica Neue" w:eastAsia="Times New Roman" w:hAnsi="Helvetica Neue" w:cs="Times New Roman"/>
          <w:color w:val="2D3B45"/>
        </w:rPr>
        <w:t>postmedieval</w:t>
      </w:r>
      <w:proofErr w:type="spellEnd"/>
      <w:r w:rsidRPr="00536EFA">
        <w:rPr>
          <w:rFonts w:ascii="Helvetica Neue" w:eastAsia="Times New Roman" w:hAnsi="Helvetica Neue" w:cs="Times New Roman"/>
          <w:color w:val="2D3B45"/>
        </w:rPr>
        <w:t xml:space="preserve"> times.</w:t>
      </w:r>
    </w:p>
    <w:p w:rsidR="00536EFA" w:rsidRPr="00536EFA" w:rsidRDefault="00536EFA" w:rsidP="00536EFA">
      <w:pPr>
        <w:numPr>
          <w:ilvl w:val="0"/>
          <w:numId w:val="2"/>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Learn to interpret history actively and in the context of Atlanta, the State of Georgia, the U.S., and the world, rather than passively accepting archival information.</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i/>
          <w:iCs/>
          <w:color w:val="2D3B45"/>
          <w:sz w:val="20"/>
          <w:szCs w:val="20"/>
        </w:rPr>
        <w:t>These learning outcomes are in accordance with those required by GT and the USG Board of Regents.</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Required reading materials</w:t>
      </w:r>
    </w:p>
    <w:p w:rsidR="00536EFA" w:rsidRDefault="00536EFA" w:rsidP="004F581D">
      <w:pPr>
        <w:rPr>
          <w:rFonts w:ascii="Helvetica Neue" w:eastAsia="Times New Roman" w:hAnsi="Helvetica Neue" w:cs="Times New Roman"/>
          <w:color w:val="2D3B45"/>
        </w:rPr>
      </w:pPr>
      <w:r w:rsidRPr="00536EFA">
        <w:rPr>
          <w:rFonts w:ascii="Helvetica Neue" w:eastAsia="Times New Roman" w:hAnsi="Helvetica Neue" w:cs="Times New Roman"/>
          <w:color w:val="2D3B45"/>
        </w:rPr>
        <w:t>To minimize the cost of this course to students, all reading materials are provided via electronic sources and/or free of charge. See also: </w:t>
      </w:r>
      <w:hyperlink r:id="rId11" w:tgtFrame="_blank" w:history="1">
        <w:r w:rsidRPr="00536EFA">
          <w:rPr>
            <w:rFonts w:ascii="Helvetica Neue" w:eastAsia="Times New Roman" w:hAnsi="Helvetica Neue" w:cs="Times New Roman"/>
            <w:color w:val="0000FF"/>
            <w:u w:val="single"/>
          </w:rPr>
          <w:t>https://www.affordablelearninggeorgia.org/</w:t>
        </w:r>
        <w:r w:rsidRPr="00536EFA">
          <w:rPr>
            <w:rFonts w:ascii="Helvetica Neue" w:eastAsia="Times New Roman" w:hAnsi="Helvetica Neue" w:cs="Times New Roman"/>
            <w:color w:val="0000FF"/>
            <w:u w:val="single"/>
            <w:bdr w:val="none" w:sz="0" w:space="0" w:color="auto" w:frame="1"/>
          </w:rPr>
          <w:t> (Links to an external site.)Links to an external site.</w:t>
        </w:r>
      </w:hyperlink>
      <w:r w:rsidRPr="00536EFA">
        <w:rPr>
          <w:rFonts w:ascii="Helvetica Neue" w:eastAsia="Times New Roman" w:hAnsi="Helvetica Neue" w:cs="Times New Roman"/>
          <w:color w:val="2D3B45"/>
        </w:rPr>
        <w:t>. The materials can be found in this Canvas site.</w:t>
      </w:r>
    </w:p>
    <w:p w:rsidR="004F581D" w:rsidRPr="00536EFA" w:rsidRDefault="004F581D" w:rsidP="004F581D">
      <w:pPr>
        <w:rPr>
          <w:rFonts w:ascii="Helvetica Neue" w:eastAsia="Times New Roman" w:hAnsi="Helvetica Neue" w:cs="Times New Roman"/>
          <w:color w:val="2D3B45"/>
        </w:rPr>
      </w:pP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Attendance policy</w:t>
      </w:r>
    </w:p>
    <w:p w:rsidR="00536EFA" w:rsidRPr="00536EFA" w:rsidRDefault="00536EFA" w:rsidP="00536EFA">
      <w:pPr>
        <w:rPr>
          <w:rFonts w:ascii="Helvetica Neue" w:eastAsia="Times New Roman" w:hAnsi="Helvetica Neue" w:cs="Times New Roman"/>
          <w:color w:val="2D3B45"/>
        </w:rPr>
      </w:pPr>
      <w:r w:rsidRPr="00536EFA">
        <w:rPr>
          <w:rFonts w:ascii="Helvetica Neue" w:eastAsia="Times New Roman" w:hAnsi="Helvetica Neue" w:cs="Times New Roman"/>
          <w:color w:val="2D3B45"/>
        </w:rPr>
        <w:t>The exchange and discussion of ideas about our class topic may only happen successfully if all students attend class meetings and engage actively in their fellow students’ and the instructor’s views and arguments. Therefore, I expect all students to attend all classes. </w:t>
      </w:r>
      <w:r w:rsidRPr="00536EFA">
        <w:rPr>
          <w:rFonts w:ascii="Helvetica Neue" w:eastAsia="Times New Roman" w:hAnsi="Helvetica Neue" w:cs="Times New Roman"/>
          <w:b/>
          <w:bCs/>
          <w:color w:val="2D3B45"/>
        </w:rPr>
        <w:t>Students who miss class without appropriate and timely explanation (e.g., </w:t>
      </w:r>
      <w:r w:rsidRPr="00536EFA">
        <w:rPr>
          <w:rFonts w:ascii="Helvetica Neue" w:eastAsia="Times New Roman" w:hAnsi="Helvetica Neue" w:cs="Times New Roman"/>
          <w:b/>
          <w:bCs/>
          <w:i/>
          <w:iCs/>
          <w:color w:val="2D3B45"/>
        </w:rPr>
        <w:t>bona fide </w:t>
      </w:r>
      <w:r w:rsidRPr="00536EFA">
        <w:rPr>
          <w:rFonts w:ascii="Helvetica Neue" w:eastAsia="Times New Roman" w:hAnsi="Helvetica Neue" w:cs="Times New Roman"/>
          <w:b/>
          <w:bCs/>
          <w:color w:val="2D3B45"/>
        </w:rPr>
        <w:t>illness; religious observance; emergency; Institute approved activity) will receive an automatic deduction of 25 points per absence.</w:t>
      </w:r>
      <w:r w:rsidRPr="00536EFA">
        <w:rPr>
          <w:rFonts w:ascii="Helvetica Neue" w:eastAsia="Times New Roman" w:hAnsi="Helvetica Neue" w:cs="Times New Roman"/>
          <w:color w:val="2D3B45"/>
        </w:rPr>
        <w:t xml:space="preserve"> Unless students are absent for an appropriate reason, it is their responsibility to make sure they catch up on content “Although it is recognized that occasionally it may be necessary for students to be absent from scheduled classes [...] for personal reasons, including major religious observances, students are responsible for all material covered in their absences, and they are responsible for the academic consequences of their absences. Students should discuss planned absences with their </w:t>
      </w:r>
      <w:r w:rsidRPr="00536EFA">
        <w:rPr>
          <w:rFonts w:ascii="Helvetica Neue" w:eastAsia="Times New Roman" w:hAnsi="Helvetica Neue" w:cs="Times New Roman"/>
          <w:color w:val="2D3B45"/>
        </w:rPr>
        <w:lastRenderedPageBreak/>
        <w:t>instructors as soon as possible after the beginning of an academic term. Work missed may be made up at the discretion of the instructors. [...] Students who are absent because of participation in approved Institute activities (such as field trips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[http://</w:t>
      </w:r>
      <w:hyperlink r:id="rId12" w:tgtFrame="_blank" w:history="1">
        <w:r w:rsidRPr="00536EFA">
          <w:rPr>
            <w:rFonts w:ascii="Helvetica Neue" w:eastAsia="Times New Roman" w:hAnsi="Helvetica Neue" w:cs="Times New Roman"/>
            <w:color w:val="0000FF"/>
            <w:u w:val="single"/>
          </w:rPr>
          <w:t>www.catalog.gatech.edu/rules/4b.php].</w:t>
        </w:r>
        <w:r w:rsidRPr="00536EFA">
          <w:rPr>
            <w:rFonts w:ascii="Helvetica Neue" w:eastAsia="Times New Roman" w:hAnsi="Helvetica Neue" w:cs="Times New Roman"/>
            <w:color w:val="0000FF"/>
            <w:u w:val="single"/>
            <w:bdr w:val="none" w:sz="0" w:space="0" w:color="auto" w:frame="1"/>
          </w:rPr>
          <w:t> (Links to an external site.)Links to an external site.</w:t>
        </w:r>
      </w:hyperlink>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 </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Grades and requirements</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i/>
          <w:iCs/>
          <w:color w:val="2D3B45"/>
        </w:rPr>
        <w:t>Undergraduate students are required to:</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read/view all scheduled assignments and attend all class meetings; unexcused absences or obvious unpreparedness will lead to up to 25 points per class meeting;</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two </w:t>
      </w:r>
      <w:r w:rsidRPr="00536EFA">
        <w:rPr>
          <w:rFonts w:ascii="Helvetica Neue" w:eastAsia="Times New Roman" w:hAnsi="Helvetica Neue" w:cs="Times New Roman"/>
          <w:b/>
          <w:bCs/>
          <w:color w:val="2D3B45"/>
        </w:rPr>
        <w:t>short presentations</w:t>
      </w:r>
      <w:r w:rsidRPr="00536EFA">
        <w:rPr>
          <w:rFonts w:ascii="Helvetica Neue" w:eastAsia="Times New Roman" w:hAnsi="Helvetica Neue" w:cs="Times New Roman"/>
          <w:color w:val="2D3B45"/>
        </w:rPr>
        <w:t> (10 minutes) on specific topics related to medievalism; yield up to 50 points;</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select a research topic and write/submit an </w:t>
      </w:r>
      <w:r w:rsidRPr="00536EFA">
        <w:rPr>
          <w:rFonts w:ascii="Helvetica Neue" w:eastAsia="Times New Roman" w:hAnsi="Helvetica Neue" w:cs="Times New Roman"/>
          <w:b/>
          <w:bCs/>
          <w:color w:val="2D3B45"/>
        </w:rPr>
        <w:t>abstract</w:t>
      </w:r>
      <w:r w:rsidRPr="00536EFA">
        <w:rPr>
          <w:rFonts w:ascii="Helvetica Neue" w:eastAsia="Times New Roman" w:hAnsi="Helvetica Neue" w:cs="Times New Roman"/>
          <w:color w:val="2D3B45"/>
        </w:rPr>
        <w:t> (c. 250 words); deadline: Oct 2, 9:30am; yields up to 25 points;</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research/compile/submit </w:t>
      </w:r>
      <w:r w:rsidRPr="00536EFA">
        <w:rPr>
          <w:rFonts w:ascii="Helvetica Neue" w:eastAsia="Times New Roman" w:hAnsi="Helvetica Neue" w:cs="Times New Roman"/>
          <w:b/>
          <w:bCs/>
          <w:color w:val="2D3B45"/>
        </w:rPr>
        <w:t>revised abstract</w:t>
      </w:r>
      <w:r w:rsidRPr="00536EFA">
        <w:rPr>
          <w:rFonts w:ascii="Helvetica Neue" w:eastAsia="Times New Roman" w:hAnsi="Helvetica Neue" w:cs="Times New Roman"/>
          <w:color w:val="2D3B45"/>
        </w:rPr>
        <w:t> together with a moderately </w:t>
      </w:r>
      <w:r w:rsidRPr="00536EFA">
        <w:rPr>
          <w:rFonts w:ascii="Helvetica Neue" w:eastAsia="Times New Roman" w:hAnsi="Helvetica Neue" w:cs="Times New Roman"/>
          <w:b/>
          <w:bCs/>
          <w:color w:val="2D3B45"/>
        </w:rPr>
        <w:t>annotated research bibliography</w:t>
      </w:r>
      <w:r w:rsidRPr="00536EFA">
        <w:rPr>
          <w:rFonts w:ascii="Helvetica Neue" w:eastAsia="Times New Roman" w:hAnsi="Helvetica Neue" w:cs="Times New Roman"/>
          <w:color w:val="2D3B45"/>
        </w:rPr>
        <w:t>; deadline: Oct. 4, 9:30am; yields up to 50 points;</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attend one day </w:t>
      </w:r>
      <w:r w:rsidRPr="00536EFA">
        <w:rPr>
          <w:rFonts w:ascii="Helvetica Neue" w:eastAsia="Times New Roman" w:hAnsi="Helvetica Neue" w:cs="Times New Roman"/>
          <w:b/>
          <w:bCs/>
          <w:color w:val="2D3B45"/>
        </w:rPr>
        <w:t>conference</w:t>
      </w:r>
      <w:r w:rsidRPr="00536EFA">
        <w:rPr>
          <w:rFonts w:ascii="Helvetica Neue" w:eastAsia="Times New Roman" w:hAnsi="Helvetica Neue" w:cs="Times New Roman"/>
          <w:color w:val="2D3B45"/>
        </w:rPr>
        <w:t> of the Georgia Medievalist Group, Nov. 3, and write a </w:t>
      </w:r>
      <w:r w:rsidRPr="00536EFA">
        <w:rPr>
          <w:rFonts w:ascii="Helvetica Neue" w:eastAsia="Times New Roman" w:hAnsi="Helvetica Neue" w:cs="Times New Roman"/>
          <w:b/>
          <w:bCs/>
          <w:color w:val="2D3B45"/>
        </w:rPr>
        <w:t>summary</w:t>
      </w:r>
      <w:r w:rsidRPr="00536EFA">
        <w:rPr>
          <w:rFonts w:ascii="Helvetica Neue" w:eastAsia="Times New Roman" w:hAnsi="Helvetica Neue" w:cs="Times New Roman"/>
          <w:color w:val="2D3B45"/>
        </w:rPr>
        <w:t> of one of the presentations in 300 words; yields up to 50 points;</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present a 40 minute </w:t>
      </w:r>
      <w:r w:rsidRPr="00536EFA">
        <w:rPr>
          <w:rFonts w:ascii="Helvetica Neue" w:eastAsia="Times New Roman" w:hAnsi="Helvetica Neue" w:cs="Times New Roman"/>
          <w:b/>
          <w:bCs/>
          <w:color w:val="2D3B45"/>
        </w:rPr>
        <w:t>research presentation</w:t>
      </w:r>
      <w:r w:rsidRPr="00536EFA">
        <w:rPr>
          <w:rFonts w:ascii="Helvetica Neue" w:eastAsia="Times New Roman" w:hAnsi="Helvetica Neue" w:cs="Times New Roman"/>
          <w:color w:val="2D3B45"/>
        </w:rPr>
        <w:t>, using appropriate multimedia, on the topic of the abstract and bibliography; presentation dates will be available in September; yields up to 300 points; presentation will be followed by a Q&amp;A which will yield up to 25 points;</w:t>
      </w:r>
    </w:p>
    <w:p w:rsidR="00536EFA" w:rsidRPr="00536EFA" w:rsidRDefault="00536EFA" w:rsidP="00536EFA">
      <w:pPr>
        <w:numPr>
          <w:ilvl w:val="0"/>
          <w:numId w:val="3"/>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write/submit a </w:t>
      </w:r>
      <w:r w:rsidRPr="00536EFA">
        <w:rPr>
          <w:rFonts w:ascii="Helvetica Neue" w:eastAsia="Times New Roman" w:hAnsi="Helvetica Neue" w:cs="Times New Roman"/>
          <w:b/>
          <w:bCs/>
          <w:color w:val="2D3B45"/>
        </w:rPr>
        <w:t>research paper</w:t>
      </w:r>
      <w:r w:rsidRPr="00536EFA">
        <w:rPr>
          <w:rFonts w:ascii="Helvetica Neue" w:eastAsia="Times New Roman" w:hAnsi="Helvetica Neue" w:cs="Times New Roman"/>
          <w:color w:val="2D3B45"/>
        </w:rPr>
        <w:t> (12 double spaced pages; 12 point; Garamond) based on presentation, including additional research and scholarship; deadline: Dec 4, 9:30am; yields up to 500 points. [may be replaced with equivalent project using genres like the photo essay, digital media, etc.]</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Due dates for major assignments</w:t>
      </w:r>
    </w:p>
    <w:p w:rsidR="00536EFA" w:rsidRPr="00536EFA" w:rsidRDefault="00536EFA" w:rsidP="00536EFA">
      <w:pPr>
        <w:numPr>
          <w:ilvl w:val="0"/>
          <w:numId w:val="5"/>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FF0000"/>
        </w:rPr>
        <w:t>By Sept. 20:        Two short presentations</w:t>
      </w:r>
    </w:p>
    <w:p w:rsidR="00536EFA" w:rsidRPr="00536EFA" w:rsidRDefault="00536EFA" w:rsidP="00536EFA">
      <w:pPr>
        <w:numPr>
          <w:ilvl w:val="0"/>
          <w:numId w:val="5"/>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FF0000"/>
        </w:rPr>
        <w:t>October 2:           Research paper abstract</w:t>
      </w:r>
    </w:p>
    <w:p w:rsidR="00536EFA" w:rsidRPr="00536EFA" w:rsidRDefault="00536EFA" w:rsidP="00536EFA">
      <w:pPr>
        <w:numPr>
          <w:ilvl w:val="0"/>
          <w:numId w:val="5"/>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FF0000"/>
        </w:rPr>
        <w:t>October 4:           Annotated research bibliography</w:t>
      </w:r>
    </w:p>
    <w:p w:rsidR="00536EFA" w:rsidRPr="00536EFA" w:rsidRDefault="00536EFA" w:rsidP="00536EFA">
      <w:pPr>
        <w:numPr>
          <w:ilvl w:val="0"/>
          <w:numId w:val="5"/>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FF0000"/>
        </w:rPr>
        <w:t>November 1-27:  Presentations</w:t>
      </w:r>
    </w:p>
    <w:p w:rsidR="00536EFA" w:rsidRPr="00536EFA" w:rsidRDefault="00536EFA" w:rsidP="00536EFA">
      <w:pPr>
        <w:numPr>
          <w:ilvl w:val="0"/>
          <w:numId w:val="5"/>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FF0000"/>
        </w:rPr>
        <w:t>December 4:       Research paper</w:t>
      </w:r>
    </w:p>
    <w:p w:rsidR="00356172" w:rsidRDefault="00356172" w:rsidP="00536EFA">
      <w:pPr>
        <w:spacing w:before="180" w:after="180"/>
        <w:rPr>
          <w:rFonts w:ascii="Helvetica Neue" w:eastAsia="Times New Roman" w:hAnsi="Helvetica Neue" w:cs="Times New Roman"/>
          <w:b/>
          <w:bCs/>
          <w:color w:val="000080"/>
        </w:rPr>
      </w:pPr>
    </w:p>
    <w:p w:rsidR="00356172" w:rsidRDefault="00356172" w:rsidP="00536EFA">
      <w:pPr>
        <w:spacing w:before="180" w:after="180"/>
        <w:rPr>
          <w:rFonts w:ascii="Helvetica Neue" w:eastAsia="Times New Roman" w:hAnsi="Helvetica Neue" w:cs="Times New Roman"/>
          <w:b/>
          <w:bCs/>
          <w:color w:val="000080"/>
        </w:rPr>
      </w:pP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lastRenderedPageBreak/>
        <w:t>Grading Scale</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Your final grade will be assigned as a letter grade according to the following scale:</w:t>
      </w:r>
    </w:p>
    <w:p w:rsidR="00536EFA" w:rsidRPr="00536EFA" w:rsidRDefault="00536EFA" w:rsidP="00536EFA">
      <w:pPr>
        <w:numPr>
          <w:ilvl w:val="0"/>
          <w:numId w:val="6"/>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A          90-100%   (900-1000 pts)</w:t>
      </w:r>
    </w:p>
    <w:p w:rsidR="00536EFA" w:rsidRPr="00536EFA" w:rsidRDefault="00536EFA" w:rsidP="00536EFA">
      <w:pPr>
        <w:numPr>
          <w:ilvl w:val="0"/>
          <w:numId w:val="6"/>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B          80-89%     (800-899 pts)</w:t>
      </w:r>
    </w:p>
    <w:p w:rsidR="00536EFA" w:rsidRPr="00536EFA" w:rsidRDefault="00536EFA" w:rsidP="00536EFA">
      <w:pPr>
        <w:numPr>
          <w:ilvl w:val="0"/>
          <w:numId w:val="6"/>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C          70-79%     (700-799 pts)</w:t>
      </w:r>
    </w:p>
    <w:p w:rsidR="00536EFA" w:rsidRPr="00536EFA" w:rsidRDefault="00536EFA" w:rsidP="00536EFA">
      <w:pPr>
        <w:numPr>
          <w:ilvl w:val="0"/>
          <w:numId w:val="6"/>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D          60-69%     (600-699 pts)</w:t>
      </w:r>
    </w:p>
    <w:p w:rsidR="00536EFA" w:rsidRPr="00356172" w:rsidRDefault="00536EFA" w:rsidP="00356172">
      <w:pPr>
        <w:numPr>
          <w:ilvl w:val="0"/>
          <w:numId w:val="6"/>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F          0-59%       (0-599 pts)</w:t>
      </w:r>
      <w:bookmarkStart w:id="0" w:name="_GoBack"/>
      <w:bookmarkEnd w:id="0"/>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Accommodations for Students with Disabilities</w:t>
      </w:r>
    </w:p>
    <w:p w:rsidR="00536EFA" w:rsidRPr="00536EFA" w:rsidRDefault="00536EFA" w:rsidP="00536EFA">
      <w:pPr>
        <w:rPr>
          <w:rFonts w:ascii="Helvetica Neue" w:eastAsia="Times New Roman" w:hAnsi="Helvetica Neue" w:cs="Times New Roman"/>
          <w:color w:val="2D3B45"/>
        </w:rPr>
      </w:pPr>
      <w:r w:rsidRPr="00536EFA">
        <w:rPr>
          <w:rFonts w:ascii="Helvetica Neue" w:eastAsia="Times New Roman" w:hAnsi="Helvetica Neue" w:cs="Times New Roman"/>
          <w:color w:val="2D3B45"/>
        </w:rPr>
        <w:t>If you are a student with learning needs that require special accommodation, contact the Office of Disability Services at (404)894-2563 or </w:t>
      </w:r>
      <w:hyperlink r:id="rId13" w:tgtFrame="_blank" w:history="1">
        <w:r w:rsidRPr="00536EFA">
          <w:rPr>
            <w:rFonts w:ascii="Helvetica Neue" w:eastAsia="Times New Roman" w:hAnsi="Helvetica Neue" w:cs="Times New Roman"/>
            <w:color w:val="0000FF"/>
            <w:u w:val="single"/>
          </w:rPr>
          <w:t>http://disabilityservices.gatech.edu/</w:t>
        </w:r>
        <w:r w:rsidRPr="00536EFA">
          <w:rPr>
            <w:rFonts w:ascii="Helvetica Neue" w:eastAsia="Times New Roman" w:hAnsi="Helvetica Neue" w:cs="Times New Roman"/>
            <w:color w:val="0000FF"/>
            <w:u w:val="single"/>
            <w:bdr w:val="none" w:sz="0" w:space="0" w:color="auto" w:frame="1"/>
          </w:rPr>
          <w:t> (Links to an external site.)Links to an external site.</w:t>
        </w:r>
      </w:hyperlink>
      <w:r w:rsidRPr="00536EFA">
        <w:rPr>
          <w:rFonts w:ascii="Helvetica Neue" w:eastAsia="Times New Roman" w:hAnsi="Helvetica Neue" w:cs="Times New Roman"/>
          <w:color w:val="2D3B45"/>
        </w:rPr>
        <w:t>, as soon as possible, to make an appointment to discuss your special needs and to obtain an accommodations letter.  Please also e-mail me as soon as possible in order to set up a time to discuss your learning needs.</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br/>
      </w:r>
      <w:r w:rsidRPr="00536EFA">
        <w:rPr>
          <w:rFonts w:ascii="Helvetica Neue" w:eastAsia="Times New Roman" w:hAnsi="Helvetica Neue" w:cs="Times New Roman"/>
          <w:b/>
          <w:bCs/>
          <w:color w:val="000080"/>
        </w:rPr>
        <w:t>Georgia Tech Honor Code</w:t>
      </w:r>
    </w:p>
    <w:p w:rsidR="00536EFA" w:rsidRPr="00536EFA" w:rsidRDefault="00536EFA" w:rsidP="00536EFA">
      <w:pPr>
        <w:rPr>
          <w:rFonts w:ascii="Helvetica Neue" w:eastAsia="Times New Roman" w:hAnsi="Helvetica Neue" w:cs="Times New Roman"/>
          <w:color w:val="2D3B45"/>
        </w:rPr>
      </w:pPr>
      <w:r w:rsidRPr="00536EFA">
        <w:rPr>
          <w:rFonts w:ascii="Helvetica Neue" w:eastAsia="Times New Roman" w:hAnsi="Helvetica Neue" w:cs="Times New Roman"/>
          <w:color w:val="2D3B45"/>
        </w:rPr>
        <w:t>The Honor Code is strictly enforced, and all violations will be reported to the Dean of Students’ Office.  For more details, see </w:t>
      </w:r>
      <w:hyperlink r:id="rId14" w:tgtFrame="_blank" w:history="1">
        <w:r w:rsidRPr="00536EFA">
          <w:rPr>
            <w:rFonts w:ascii="Helvetica Neue" w:eastAsia="Times New Roman" w:hAnsi="Helvetica Neue" w:cs="Times New Roman"/>
            <w:color w:val="0000FF"/>
            <w:u w:val="single"/>
          </w:rPr>
          <w:t>http://policylibrary.gatech.edu/student-affairs/academic-honor-code. </w:t>
        </w:r>
        <w:r w:rsidRPr="00536EFA">
          <w:rPr>
            <w:rFonts w:ascii="Helvetica Neue" w:eastAsia="Times New Roman" w:hAnsi="Helvetica Neue" w:cs="Times New Roman"/>
            <w:color w:val="0000FF"/>
            <w:u w:val="single"/>
            <w:bdr w:val="none" w:sz="0" w:space="0" w:color="auto" w:frame="1"/>
          </w:rPr>
          <w:t> (Links to an external site.)Links to an external site.</w:t>
        </w:r>
      </w:hyperlink>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As your instructor, I will make every effort to create a classroom environment in which honesty flourishes. Your responsibility will be to follow the general GT rules and regulations and some specific rules and regulations I am establishing for this class. Here are some guidelines:</w:t>
      </w:r>
    </w:p>
    <w:p w:rsidR="00536EFA" w:rsidRPr="00536EFA" w:rsidRDefault="00536EFA" w:rsidP="00536EFA">
      <w:pPr>
        <w:numPr>
          <w:ilvl w:val="0"/>
          <w:numId w:val="7"/>
        </w:numPr>
        <w:spacing w:beforeAutospacing="1"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Plagiarism is defined by </w:t>
      </w:r>
      <w:r w:rsidRPr="00536EFA">
        <w:rPr>
          <w:rFonts w:ascii="Helvetica Neue" w:eastAsia="Times New Roman" w:hAnsi="Helvetica Neue" w:cs="Times New Roman"/>
          <w:i/>
          <w:iCs/>
          <w:color w:val="2D3B45"/>
        </w:rPr>
        <w:t>Webster’s Dictionary </w:t>
      </w:r>
      <w:r w:rsidRPr="00536EFA">
        <w:rPr>
          <w:rFonts w:ascii="Helvetica Neue" w:eastAsia="Times New Roman" w:hAnsi="Helvetica Neue" w:cs="Times New Roman"/>
          <w:color w:val="2D3B45"/>
        </w:rPr>
        <w:t>as “to steal and pass off (the ideas or words of another) as one’s own: use (another’s production) without crediting the source.” If caught plagiarizing (and this related not only to “words,” but also visuals, ideas, etc.), you will be dealt with according to the </w:t>
      </w:r>
      <w:hyperlink r:id="rId15" w:tgtFrame="_blank" w:history="1">
        <w:r w:rsidRPr="00536EFA">
          <w:rPr>
            <w:rFonts w:ascii="Helvetica Neue" w:eastAsia="Times New Roman" w:hAnsi="Helvetica Neue" w:cs="Times New Roman"/>
            <w:color w:val="0000FF"/>
            <w:u w:val="single"/>
          </w:rPr>
          <w:t>Academic Honor Code</w:t>
        </w:r>
        <w:r w:rsidRPr="00536EFA">
          <w:rPr>
            <w:rFonts w:ascii="Helvetica Neue" w:eastAsia="Times New Roman" w:hAnsi="Helvetica Neue" w:cs="Times New Roman"/>
            <w:color w:val="0000FF"/>
            <w:u w:val="single"/>
            <w:bdr w:val="none" w:sz="0" w:space="0" w:color="auto" w:frame="1"/>
          </w:rPr>
          <w:t> (Links to an external site.)Links to an external site.</w:t>
        </w:r>
      </w:hyperlink>
      <w:r w:rsidRPr="00536EFA">
        <w:rPr>
          <w:rFonts w:ascii="Helvetica Neue" w:eastAsia="Times New Roman" w:hAnsi="Helvetica Neue" w:cs="Times New Roman"/>
          <w:color w:val="2D3B45"/>
        </w:rPr>
        <w:t>. For a helpful source of information about attributing sources, please use the (wise) OWL, </w:t>
      </w:r>
      <w:hyperlink r:id="rId16" w:tgtFrame="_blank" w:history="1">
        <w:r w:rsidRPr="00536EFA">
          <w:rPr>
            <w:rFonts w:ascii="Helvetica Neue" w:eastAsia="Times New Roman" w:hAnsi="Helvetica Neue" w:cs="Times New Roman"/>
            <w:color w:val="0000FF"/>
            <w:u w:val="single"/>
          </w:rPr>
          <w:t>Purdue University’s Online Writing Lab</w:t>
        </w:r>
        <w:r w:rsidRPr="00536EFA">
          <w:rPr>
            <w:rFonts w:ascii="Helvetica Neue" w:eastAsia="Times New Roman" w:hAnsi="Helvetica Neue" w:cs="Times New Roman"/>
            <w:color w:val="0000FF"/>
            <w:u w:val="single"/>
            <w:bdr w:val="none" w:sz="0" w:space="0" w:color="auto" w:frame="1"/>
          </w:rPr>
          <w:t> (Links to an external site.)Links to an external site.</w:t>
        </w:r>
      </w:hyperlink>
      <w:r w:rsidRPr="00536EFA">
        <w:rPr>
          <w:rFonts w:ascii="Helvetica Neue" w:eastAsia="Times New Roman" w:hAnsi="Helvetica Neue" w:cs="Times New Roman"/>
          <w:color w:val="2D3B45"/>
        </w:rPr>
        <w:t>, which has definitions and exercises on fair use, quoting, paraphrasing, and summarizing, and safe practices. If you have doubts about citing sources for your work in this class, please contact me to make sure you have full information.</w:t>
      </w:r>
    </w:p>
    <w:p w:rsidR="00536EFA" w:rsidRPr="00536EFA" w:rsidRDefault="00536EFA" w:rsidP="00536EFA">
      <w:pPr>
        <w:numPr>
          <w:ilvl w:val="0"/>
          <w:numId w:val="7"/>
        </w:numPr>
        <w:spacing w:before="100" w:beforeAutospacing="1" w:after="100" w:afterAutospacing="1"/>
        <w:ind w:left="375"/>
        <w:rPr>
          <w:rFonts w:ascii="Helvetica Neue" w:eastAsia="Times New Roman" w:hAnsi="Helvetica Neue" w:cs="Times New Roman"/>
          <w:color w:val="2D3B45"/>
        </w:rPr>
      </w:pPr>
      <w:r w:rsidRPr="00536EFA">
        <w:rPr>
          <w:rFonts w:ascii="Helvetica Neue" w:eastAsia="Times New Roman" w:hAnsi="Helvetica Neue" w:cs="Times New Roman"/>
          <w:color w:val="2D3B45"/>
        </w:rPr>
        <w:t>I will not accept late submission of assignments and homework. Please manage your time in a way that allows for timely and appropriate completion and submission for any and all required work. Give yourself ample time in case there are unexpected events that might slow you down (human existence is full of surprises!).</w:t>
      </w:r>
    </w:p>
    <w:p w:rsidR="009C045C" w:rsidRPr="009C045C" w:rsidRDefault="009C045C" w:rsidP="009C045C">
      <w:pPr>
        <w:keepNext/>
        <w:keepLines/>
        <w:outlineLvl w:val="1"/>
        <w:rPr>
          <w:rFonts w:ascii="Helvetica Neue" w:eastAsia="SimHei" w:hAnsi="Helvetica Neue"/>
          <w:b/>
          <w:bCs/>
          <w:color w:val="2F5496" w:themeColor="accent1" w:themeShade="BF"/>
        </w:rPr>
      </w:pPr>
      <w:r w:rsidRPr="009C045C">
        <w:rPr>
          <w:rFonts w:ascii="Helvetica Neue" w:eastAsia="SimHei" w:hAnsi="Helvetica Neue"/>
          <w:b/>
          <w:bCs/>
          <w:color w:val="2F5496" w:themeColor="accent1" w:themeShade="BF"/>
        </w:rPr>
        <w:lastRenderedPageBreak/>
        <w:t>Student-Faculty Expectations Agreement</w:t>
      </w:r>
    </w:p>
    <w:p w:rsidR="009C045C" w:rsidRPr="009C045C" w:rsidRDefault="009C045C" w:rsidP="009C045C">
      <w:pPr>
        <w:rPr>
          <w:rFonts w:ascii="Helvetica Neue" w:eastAsia="Trebuchet MS" w:hAnsi="Helvetica Neue"/>
        </w:rPr>
      </w:pPr>
    </w:p>
    <w:p w:rsidR="009C045C" w:rsidRPr="009C045C" w:rsidRDefault="009C045C" w:rsidP="009C045C">
      <w:pPr>
        <w:rPr>
          <w:rFonts w:ascii="Helvetica Neue" w:hAnsi="Helvetica Neue"/>
        </w:rPr>
      </w:pPr>
      <w:r w:rsidRPr="009C045C">
        <w:rPr>
          <w:rFonts w:ascii="Helvetica Neue" w:eastAsia="Trebuchet MS" w:hAnsi="Helvetica Neue"/>
        </w:rPr>
        <w:t xml:space="preserve">At Georgia Tech we believe that it is important to strive for an atmosphere of mutual respect, acknowledgement, and responsibility between faculty members and the student body. See </w:t>
      </w:r>
      <w:hyperlink r:id="rId17">
        <w:r w:rsidRPr="009C045C">
          <w:rPr>
            <w:rFonts w:ascii="Helvetica Neue" w:eastAsia="Trebuchet MS" w:hAnsi="Helvetica Neue"/>
            <w:u w:val="single"/>
          </w:rPr>
          <w:t>http://www.catalog.gatech.edu/rules/22/</w:t>
        </w:r>
      </w:hyperlink>
      <w:r w:rsidRPr="009C045C">
        <w:rPr>
          <w:rFonts w:ascii="Helvetica Neue" w:eastAsia="Trebuchet MS" w:hAnsi="Helvetica Neue"/>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9C045C">
        <w:rPr>
          <w:rFonts w:ascii="Helvetica Neue" w:hAnsi="Helvetica Neue"/>
        </w:rPr>
        <w:t xml:space="preserve"> </w:t>
      </w:r>
    </w:p>
    <w:p w:rsidR="00536EFA" w:rsidRPr="00536EFA" w:rsidRDefault="00536EFA" w:rsidP="00536EFA">
      <w:pPr>
        <w:spacing w:before="180" w:after="180"/>
        <w:rPr>
          <w:rFonts w:ascii="Helvetica Neue" w:eastAsia="Times New Roman" w:hAnsi="Helvetica Neue" w:cs="Times New Roman"/>
          <w:color w:val="2D3B45"/>
        </w:rPr>
      </w:pP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color w:val="000080"/>
        </w:rPr>
        <w:t>Commitment to Inclusive Excellence</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t>The Ivan Allen College of Liberal Arts and the School of Literature, Media, and Communication support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the broader society. This class is committed to meeting or exceeding the above expectations.</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color w:val="2D3B45"/>
        </w:rPr>
        <w:br/>
      </w:r>
      <w:proofErr w:type="spellStart"/>
      <w:r w:rsidRPr="00536EFA">
        <w:rPr>
          <w:rFonts w:ascii="Helvetica Neue" w:eastAsia="Times New Roman" w:hAnsi="Helvetica Neue" w:cs="Times New Roman"/>
          <w:b/>
          <w:bCs/>
          <w:color w:val="000080"/>
        </w:rPr>
        <w:t>Comm</w:t>
      </w:r>
      <w:proofErr w:type="spellEnd"/>
      <w:r w:rsidRPr="00536EFA">
        <w:rPr>
          <w:rFonts w:ascii="Helvetica Neue" w:eastAsia="Times New Roman" w:hAnsi="Helvetica Neue" w:cs="Times New Roman"/>
          <w:b/>
          <w:bCs/>
          <w:color w:val="000080"/>
        </w:rPr>
        <w:t xml:space="preserve"> Lab</w:t>
      </w:r>
    </w:p>
    <w:p w:rsidR="00536EFA" w:rsidRPr="00536EFA" w:rsidRDefault="00536EFA" w:rsidP="00536EFA">
      <w:pPr>
        <w:rPr>
          <w:rFonts w:ascii="Helvetica Neue" w:eastAsia="Times New Roman" w:hAnsi="Helvetica Neue" w:cs="Times New Roman"/>
          <w:color w:val="2D3B45"/>
        </w:rPr>
      </w:pPr>
      <w:r w:rsidRPr="00536EFA">
        <w:rPr>
          <w:rFonts w:ascii="Helvetica Neue" w:eastAsia="Times New Roman" w:hAnsi="Helvetica Neue" w:cs="Times New Roman"/>
          <w:color w:val="000000"/>
        </w:rPr>
        <w:t>Just across from Skiles, in the Clough Undergraduate Commons, you can find assistance with writing and communication tasks to build the very best presentations, papers, visualizations, etc. for our (and other) class(</w:t>
      </w:r>
      <w:proofErr w:type="spellStart"/>
      <w:r w:rsidRPr="00536EFA">
        <w:rPr>
          <w:rFonts w:ascii="Helvetica Neue" w:eastAsia="Times New Roman" w:hAnsi="Helvetica Neue" w:cs="Times New Roman"/>
          <w:color w:val="000000"/>
        </w:rPr>
        <w:t>es</w:t>
      </w:r>
      <w:proofErr w:type="spellEnd"/>
      <w:r w:rsidRPr="00536EFA">
        <w:rPr>
          <w:rFonts w:ascii="Helvetica Neue" w:eastAsia="Times New Roman" w:hAnsi="Helvetica Neue" w:cs="Times New Roman"/>
          <w:color w:val="000000"/>
        </w:rPr>
        <w:t>). Please visit </w:t>
      </w:r>
      <w:hyperlink r:id="rId18" w:tgtFrame="_blank" w:history="1">
        <w:r w:rsidRPr="00536EFA">
          <w:rPr>
            <w:rFonts w:ascii="Helvetica Neue" w:eastAsia="Times New Roman" w:hAnsi="Helvetica Neue" w:cs="Times New Roman"/>
            <w:color w:val="0000FF"/>
            <w:u w:val="single"/>
          </w:rPr>
          <w:t>http://www.communicationcenter.gatech.edu/</w:t>
        </w:r>
        <w:r w:rsidRPr="00536EFA">
          <w:rPr>
            <w:rFonts w:ascii="Helvetica Neue" w:eastAsia="Times New Roman" w:hAnsi="Helvetica Neue" w:cs="Times New Roman"/>
            <w:color w:val="0000FF"/>
            <w:u w:val="single"/>
            <w:bdr w:val="none" w:sz="0" w:space="0" w:color="auto" w:frame="1"/>
          </w:rPr>
          <w:t> (Links to an external site.)Links to an external site.</w:t>
        </w:r>
      </w:hyperlink>
      <w:r w:rsidRPr="00536EFA">
        <w:rPr>
          <w:rFonts w:ascii="Helvetica Neue" w:eastAsia="Times New Roman" w:hAnsi="Helvetica Neue" w:cs="Times New Roman"/>
          <w:color w:val="2D3B45"/>
        </w:rPr>
        <w:t> </w:t>
      </w:r>
      <w:r w:rsidRPr="00536EFA">
        <w:rPr>
          <w:rFonts w:ascii="Helvetica Neue" w:eastAsia="Times New Roman" w:hAnsi="Helvetica Neue" w:cs="Times New Roman"/>
          <w:color w:val="000000"/>
        </w:rPr>
        <w:t>for information.</w:t>
      </w:r>
    </w:p>
    <w:p w:rsidR="00536EFA" w:rsidRPr="00536EFA" w:rsidRDefault="00536EFA" w:rsidP="00536EFA">
      <w:pPr>
        <w:spacing w:before="180" w:after="180"/>
        <w:rPr>
          <w:rFonts w:ascii="Helvetica Neue" w:eastAsia="Times New Roman" w:hAnsi="Helvetica Neue" w:cs="Times New Roman"/>
          <w:color w:val="2D3B45"/>
        </w:rPr>
      </w:pPr>
      <w:r w:rsidRPr="00536EFA">
        <w:rPr>
          <w:rFonts w:ascii="Helvetica Neue" w:eastAsia="Times New Roman" w:hAnsi="Helvetica Neue" w:cs="Times New Roman"/>
          <w:b/>
          <w:bCs/>
          <w:i/>
          <w:iCs/>
          <w:color w:val="FF0000"/>
        </w:rPr>
        <w:t xml:space="preserve">Please note that this class includes an event on Saturday, November 3, at the Stephen C. Hall </w:t>
      </w:r>
      <w:proofErr w:type="spellStart"/>
      <w:r w:rsidRPr="00536EFA">
        <w:rPr>
          <w:rFonts w:ascii="Helvetica Neue" w:eastAsia="Times New Roman" w:hAnsi="Helvetica Neue" w:cs="Times New Roman"/>
          <w:b/>
          <w:bCs/>
          <w:i/>
          <w:iCs/>
          <w:color w:val="FF0000"/>
        </w:rPr>
        <w:t>Bldg</w:t>
      </w:r>
      <w:proofErr w:type="spellEnd"/>
      <w:r w:rsidRPr="00536EFA">
        <w:rPr>
          <w:rFonts w:ascii="Helvetica Neue" w:eastAsia="Times New Roman" w:hAnsi="Helvetica Neue" w:cs="Times New Roman"/>
          <w:b/>
          <w:bCs/>
          <w:i/>
          <w:iCs/>
          <w:color w:val="FF0000"/>
        </w:rPr>
        <w:t xml:space="preserve"> on the GT campus: Georgia Medievalists Group meeting.</w:t>
      </w:r>
    </w:p>
    <w:p w:rsidR="004F581D" w:rsidRDefault="004F581D" w:rsidP="00536EFA">
      <w:pPr>
        <w:spacing w:before="90" w:after="90"/>
        <w:outlineLvl w:val="1"/>
        <w:rPr>
          <w:rFonts w:ascii="Helvetica Neue" w:eastAsia="Times New Roman" w:hAnsi="Helvetica Neue" w:cs="Times New Roman"/>
          <w:color w:val="2D3B45"/>
          <w:sz w:val="43"/>
          <w:szCs w:val="43"/>
        </w:rPr>
      </w:pPr>
    </w:p>
    <w:p w:rsidR="004F581D" w:rsidRDefault="004F581D" w:rsidP="00536EFA">
      <w:pPr>
        <w:spacing w:before="90" w:after="90"/>
        <w:outlineLvl w:val="1"/>
        <w:rPr>
          <w:rFonts w:ascii="Helvetica Neue" w:eastAsia="Times New Roman" w:hAnsi="Helvetica Neue" w:cs="Times New Roman"/>
          <w:color w:val="2D3B45"/>
          <w:sz w:val="43"/>
          <w:szCs w:val="43"/>
        </w:rPr>
      </w:pPr>
    </w:p>
    <w:p w:rsidR="004F581D" w:rsidRDefault="004F581D" w:rsidP="00536EFA">
      <w:pPr>
        <w:spacing w:before="90" w:after="90"/>
        <w:outlineLvl w:val="1"/>
        <w:rPr>
          <w:rFonts w:ascii="Helvetica Neue" w:eastAsia="Times New Roman" w:hAnsi="Helvetica Neue" w:cs="Times New Roman"/>
          <w:color w:val="2D3B45"/>
          <w:sz w:val="43"/>
          <w:szCs w:val="43"/>
        </w:rPr>
      </w:pPr>
    </w:p>
    <w:p w:rsidR="004F581D" w:rsidRDefault="004F581D" w:rsidP="00536EFA">
      <w:pPr>
        <w:spacing w:before="90" w:after="90"/>
        <w:outlineLvl w:val="1"/>
        <w:rPr>
          <w:rFonts w:ascii="Helvetica Neue" w:eastAsia="Times New Roman" w:hAnsi="Helvetica Neue" w:cs="Times New Roman"/>
          <w:color w:val="2D3B45"/>
          <w:sz w:val="43"/>
          <w:szCs w:val="43"/>
        </w:rPr>
      </w:pPr>
    </w:p>
    <w:p w:rsidR="004F581D" w:rsidRDefault="004F581D" w:rsidP="00536EFA">
      <w:pPr>
        <w:spacing w:before="90" w:after="90"/>
        <w:outlineLvl w:val="1"/>
        <w:rPr>
          <w:rFonts w:ascii="Helvetica Neue" w:eastAsia="Times New Roman" w:hAnsi="Helvetica Neue" w:cs="Times New Roman"/>
          <w:color w:val="2D3B45"/>
          <w:sz w:val="43"/>
          <w:szCs w:val="43"/>
        </w:rPr>
      </w:pPr>
    </w:p>
    <w:p w:rsidR="00536EFA" w:rsidRPr="00536EFA" w:rsidRDefault="00536EFA" w:rsidP="00536EFA">
      <w:pPr>
        <w:spacing w:before="90" w:after="90"/>
        <w:outlineLvl w:val="1"/>
        <w:rPr>
          <w:rFonts w:ascii="Helvetica Neue" w:eastAsia="Times New Roman" w:hAnsi="Helvetica Neue" w:cs="Times New Roman"/>
          <w:color w:val="2D3B45"/>
          <w:sz w:val="43"/>
          <w:szCs w:val="43"/>
        </w:rPr>
      </w:pPr>
      <w:r w:rsidRPr="00536EFA">
        <w:rPr>
          <w:rFonts w:ascii="Helvetica Neue" w:eastAsia="Times New Roman" w:hAnsi="Helvetica Neue" w:cs="Times New Roman"/>
          <w:color w:val="2D3B45"/>
          <w:sz w:val="43"/>
          <w:szCs w:val="43"/>
        </w:rPr>
        <w:lastRenderedPageBreak/>
        <w:t>Course Summary:</w:t>
      </w:r>
    </w:p>
    <w:p w:rsidR="00536EFA" w:rsidRPr="00536EFA" w:rsidRDefault="00536EFA" w:rsidP="00536EFA">
      <w:pPr>
        <w:rPr>
          <w:rFonts w:ascii="Helvetica Neue" w:eastAsia="Times New Roman" w:hAnsi="Helvetica Neue" w:cs="Times New Roman"/>
          <w:color w:val="2D3B45"/>
        </w:rPr>
      </w:pPr>
      <w:r w:rsidRPr="00536EFA">
        <w:rPr>
          <w:rFonts w:ascii="Helvetica Neue" w:eastAsia="Times New Roman" w:hAnsi="Helvetica Neue" w:cs="Times New Roman"/>
          <w:color w:val="2D3B45"/>
        </w:rPr>
        <w:t> </w:t>
      </w:r>
    </w:p>
    <w:tbl>
      <w:tblPr>
        <w:tblW w:w="10185" w:type="dxa"/>
        <w:tblCellMar>
          <w:top w:w="15" w:type="dxa"/>
          <w:left w:w="15" w:type="dxa"/>
          <w:bottom w:w="15" w:type="dxa"/>
          <w:right w:w="15" w:type="dxa"/>
        </w:tblCellMar>
        <w:tblLook w:val="04A0" w:firstRow="1" w:lastRow="0" w:firstColumn="1" w:lastColumn="0" w:noHBand="0" w:noVBand="1"/>
      </w:tblPr>
      <w:tblGrid>
        <w:gridCol w:w="2385"/>
        <w:gridCol w:w="7800"/>
      </w:tblGrid>
      <w:tr w:rsidR="00536EFA" w:rsidRPr="00536EFA" w:rsidTr="00536EFA">
        <w:trPr>
          <w:tblHeader/>
        </w:trPr>
        <w:tc>
          <w:tcPr>
            <w:tcW w:w="2336" w:type="dxa"/>
            <w:tcBorders>
              <w:bottom w:val="single" w:sz="6" w:space="0" w:color="A5AFB5"/>
            </w:tcBorders>
            <w:shd w:val="clear" w:color="auto" w:fill="auto"/>
            <w:tcMar>
              <w:top w:w="105" w:type="dxa"/>
              <w:left w:w="105" w:type="dxa"/>
              <w:bottom w:w="53" w:type="dxa"/>
              <w:right w:w="105" w:type="dxa"/>
            </w:tcMar>
            <w:vAlign w:val="center"/>
            <w:hideMark/>
          </w:tcPr>
          <w:p w:rsidR="00536EFA" w:rsidRPr="00536EFA" w:rsidRDefault="00536EFA" w:rsidP="00536EFA">
            <w:pPr>
              <w:spacing w:after="150"/>
              <w:rPr>
                <w:rFonts w:ascii="Times New Roman" w:eastAsia="Times New Roman" w:hAnsi="Times New Roman" w:cs="Times New Roman"/>
                <w:b/>
                <w:bCs/>
              </w:rPr>
            </w:pPr>
            <w:r w:rsidRPr="00536EFA">
              <w:rPr>
                <w:rFonts w:ascii="Times New Roman" w:eastAsia="Times New Roman" w:hAnsi="Times New Roman" w:cs="Times New Roman"/>
                <w:b/>
                <w:bCs/>
              </w:rPr>
              <w:t>Date</w:t>
            </w:r>
          </w:p>
        </w:tc>
        <w:tc>
          <w:tcPr>
            <w:tcW w:w="7429" w:type="dxa"/>
            <w:tcBorders>
              <w:bottom w:val="single" w:sz="6" w:space="0" w:color="A5AFB5"/>
            </w:tcBorders>
            <w:shd w:val="clear" w:color="auto" w:fill="auto"/>
            <w:tcMar>
              <w:top w:w="105" w:type="dxa"/>
              <w:left w:w="105" w:type="dxa"/>
              <w:bottom w:w="53" w:type="dxa"/>
              <w:right w:w="105" w:type="dxa"/>
            </w:tcMar>
            <w:vAlign w:val="center"/>
            <w:hideMark/>
          </w:tcPr>
          <w:p w:rsidR="00536EFA" w:rsidRPr="00536EFA" w:rsidRDefault="00536EFA" w:rsidP="00536EFA">
            <w:pPr>
              <w:spacing w:after="150"/>
              <w:rPr>
                <w:rFonts w:ascii="Times New Roman" w:eastAsia="Times New Roman" w:hAnsi="Times New Roman" w:cs="Times New Roman"/>
                <w:b/>
                <w:bCs/>
              </w:rPr>
            </w:pPr>
            <w:r w:rsidRPr="00536EFA">
              <w:rPr>
                <w:rFonts w:ascii="Times New Roman" w:eastAsia="Times New Roman" w:hAnsi="Times New Roman" w:cs="Times New Roman"/>
                <w:b/>
                <w:bCs/>
              </w:rPr>
              <w:t>Details</w:t>
            </w: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Aug 21,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05"/>
              <w:gridCol w:w="3511"/>
              <w:gridCol w:w="3818"/>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19" w:history="1">
                    <w:r w:rsidR="00536EFA" w:rsidRPr="00536EFA">
                      <w:rPr>
                        <w:rFonts w:ascii="Times New Roman" w:eastAsia="Times New Roman" w:hAnsi="Times New Roman" w:cs="Times New Roman"/>
                        <w:color w:val="0000FF"/>
                      </w:rPr>
                      <w:t>class introduction</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Aug 23,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1"/>
              <w:gridCol w:w="5311"/>
              <w:gridCol w:w="2082"/>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0" w:history="1">
                    <w:r w:rsidR="00536EFA" w:rsidRPr="00536EFA">
                      <w:rPr>
                        <w:rFonts w:ascii="Times New Roman" w:eastAsia="Times New Roman" w:hAnsi="Times New Roman" w:cs="Times New Roman"/>
                        <w:color w:val="0000FF"/>
                      </w:rPr>
                      <w:t>What is medievalism? take 1 - August 23</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Aug 28,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1"/>
              <w:gridCol w:w="5311"/>
              <w:gridCol w:w="2082"/>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1" w:history="1">
                    <w:r w:rsidR="00536EFA" w:rsidRPr="00536EFA">
                      <w:rPr>
                        <w:rFonts w:ascii="Times New Roman" w:eastAsia="Times New Roman" w:hAnsi="Times New Roman" w:cs="Times New Roman"/>
                        <w:color w:val="0000FF"/>
                      </w:rPr>
                      <w:t>What is medievalism? take 2 - August 28</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Aug 30,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51"/>
              <w:gridCol w:w="5150"/>
              <w:gridCol w:w="223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2" w:history="1">
                    <w:r w:rsidR="00536EFA" w:rsidRPr="00536EFA">
                      <w:rPr>
                        <w:rFonts w:ascii="Times New Roman" w:eastAsia="Times New Roman" w:hAnsi="Times New Roman" w:cs="Times New Roman"/>
                        <w:color w:val="0000FF"/>
                      </w:rPr>
                      <w:t>Medieval Atlanta, take 1 - August 30</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Sep 4,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63"/>
              <w:gridCol w:w="4971"/>
              <w:gridCol w:w="240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3" w:history="1">
                    <w:r w:rsidR="00536EFA" w:rsidRPr="00536EFA">
                      <w:rPr>
                        <w:rFonts w:ascii="Times New Roman" w:eastAsia="Times New Roman" w:hAnsi="Times New Roman" w:cs="Times New Roman"/>
                        <w:color w:val="0000FF"/>
                      </w:rPr>
                      <w:t>Medieval Atlanta, take 2 - Sept 4</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Sep 6,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63"/>
              <w:gridCol w:w="4971"/>
              <w:gridCol w:w="240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4" w:history="1">
                    <w:r w:rsidR="00536EFA" w:rsidRPr="00536EFA">
                      <w:rPr>
                        <w:rFonts w:ascii="Times New Roman" w:eastAsia="Times New Roman" w:hAnsi="Times New Roman" w:cs="Times New Roman"/>
                        <w:color w:val="0000FF"/>
                      </w:rPr>
                      <w:t>Medieval Atlanta, take 3 - Sept 6</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Sep 11,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60"/>
              <w:gridCol w:w="2411"/>
              <w:gridCol w:w="486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5" w:history="1">
                    <w:r w:rsidR="00536EFA" w:rsidRPr="00536EFA">
                      <w:rPr>
                        <w:rFonts w:ascii="Times New Roman" w:eastAsia="Times New Roman" w:hAnsi="Times New Roman" w:cs="Times New Roman"/>
                        <w:color w:val="0000FF"/>
                      </w:rPr>
                      <w:t>No class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Sep 13,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4"/>
              <w:gridCol w:w="5260"/>
              <w:gridCol w:w="213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6" w:history="1">
                    <w:r w:rsidR="00536EFA" w:rsidRPr="00536EFA">
                      <w:rPr>
                        <w:rFonts w:ascii="Times New Roman" w:eastAsia="Times New Roman" w:hAnsi="Times New Roman" w:cs="Times New Roman"/>
                        <w:color w:val="0000FF"/>
                      </w:rPr>
                      <w:t xml:space="preserve">Political </w:t>
                    </w:r>
                    <w:proofErr w:type="spellStart"/>
                    <w:r w:rsidR="00536EFA" w:rsidRPr="00536EFA">
                      <w:rPr>
                        <w:rFonts w:ascii="Times New Roman" w:eastAsia="Times New Roman" w:hAnsi="Times New Roman" w:cs="Times New Roman"/>
                        <w:color w:val="0000FF"/>
                      </w:rPr>
                      <w:t>Medievalisms</w:t>
                    </w:r>
                    <w:proofErr w:type="spellEnd"/>
                    <w:r w:rsidR="00536EFA" w:rsidRPr="00536EFA">
                      <w:rPr>
                        <w:rFonts w:ascii="Times New Roman" w:eastAsia="Times New Roman" w:hAnsi="Times New Roman" w:cs="Times New Roman"/>
                        <w:color w:val="0000FF"/>
                      </w:rPr>
                      <w:t>, take 1 - Sept 13</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Sep 18,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4"/>
              <w:gridCol w:w="5260"/>
              <w:gridCol w:w="213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7" w:history="1">
                    <w:r w:rsidR="00536EFA" w:rsidRPr="00536EFA">
                      <w:rPr>
                        <w:rFonts w:ascii="Times New Roman" w:eastAsia="Times New Roman" w:hAnsi="Times New Roman" w:cs="Times New Roman"/>
                        <w:color w:val="0000FF"/>
                      </w:rPr>
                      <w:t xml:space="preserve">Political </w:t>
                    </w:r>
                    <w:proofErr w:type="spellStart"/>
                    <w:r w:rsidR="00536EFA" w:rsidRPr="00536EFA">
                      <w:rPr>
                        <w:rFonts w:ascii="Times New Roman" w:eastAsia="Times New Roman" w:hAnsi="Times New Roman" w:cs="Times New Roman"/>
                        <w:color w:val="0000FF"/>
                      </w:rPr>
                      <w:t>Medievalisms</w:t>
                    </w:r>
                    <w:proofErr w:type="spellEnd"/>
                    <w:r w:rsidR="00536EFA" w:rsidRPr="00536EFA">
                      <w:rPr>
                        <w:rFonts w:ascii="Times New Roman" w:eastAsia="Times New Roman" w:hAnsi="Times New Roman" w:cs="Times New Roman"/>
                        <w:color w:val="0000FF"/>
                      </w:rPr>
                      <w:t>, take 2 - Sept 18</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F5F5F5"/>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Sep 20, 2018</w:t>
            </w:r>
          </w:p>
        </w:tc>
        <w:tc>
          <w:tcPr>
            <w:tcW w:w="0" w:type="auto"/>
            <w:tcBorders>
              <w:bottom w:val="single" w:sz="6" w:space="0" w:color="C7CDD1"/>
            </w:tcBorders>
            <w:shd w:val="clear" w:color="auto" w:fill="F5F5F5"/>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57"/>
              <w:gridCol w:w="4427"/>
              <w:gridCol w:w="295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8" w:history="1">
                    <w:r w:rsidR="00536EFA" w:rsidRPr="00536EFA">
                      <w:rPr>
                        <w:rFonts w:ascii="Times New Roman" w:eastAsia="Times New Roman" w:hAnsi="Times New Roman" w:cs="Times New Roman"/>
                        <w:color w:val="0000FF"/>
                      </w:rPr>
                      <w:t xml:space="preserve">Political </w:t>
                    </w:r>
                    <w:proofErr w:type="spellStart"/>
                    <w:r w:rsidR="00536EFA" w:rsidRPr="00536EFA">
                      <w:rPr>
                        <w:rFonts w:ascii="Times New Roman" w:eastAsia="Times New Roman" w:hAnsi="Times New Roman" w:cs="Times New Roman"/>
                        <w:color w:val="0000FF"/>
                      </w:rPr>
                      <w:t>Medievalisms</w:t>
                    </w:r>
                    <w:proofErr w:type="spellEnd"/>
                    <w:r w:rsidR="00536EFA" w:rsidRPr="00536EFA">
                      <w:rPr>
                        <w:rFonts w:ascii="Times New Roman" w:eastAsia="Times New Roman" w:hAnsi="Times New Roman" w:cs="Times New Roman"/>
                        <w:color w:val="0000FF"/>
                      </w:rPr>
                      <w:t>, take 3</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Sep 25,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16"/>
              <w:gridCol w:w="5708"/>
              <w:gridCol w:w="171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29" w:history="1">
                    <w:r w:rsidR="00536EFA" w:rsidRPr="00536EFA">
                      <w:rPr>
                        <w:rFonts w:ascii="Times New Roman" w:eastAsia="Times New Roman" w:hAnsi="Times New Roman" w:cs="Times New Roman"/>
                        <w:color w:val="0000FF"/>
                      </w:rPr>
                      <w:t>Understanding the Global Middle Ages -September 25</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Sep 27,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11"/>
              <w:gridCol w:w="5346"/>
              <w:gridCol w:w="2077"/>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0" w:history="1">
                    <w:r w:rsidR="00536EFA" w:rsidRPr="00536EFA">
                      <w:rPr>
                        <w:rFonts w:ascii="Times New Roman" w:eastAsia="Times New Roman" w:hAnsi="Times New Roman" w:cs="Times New Roman"/>
                        <w:color w:val="0000FF"/>
                      </w:rPr>
                      <w:t>Understanding the Global Middle Ages - September 27</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Oct 2,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75"/>
              <w:gridCol w:w="4777"/>
              <w:gridCol w:w="2582"/>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1" w:history="1">
                    <w:r w:rsidR="00536EFA" w:rsidRPr="00536EFA">
                      <w:rPr>
                        <w:rFonts w:ascii="Times New Roman" w:eastAsia="Times New Roman" w:hAnsi="Times New Roman" w:cs="Times New Roman"/>
                        <w:color w:val="0000FF"/>
                      </w:rPr>
                      <w:t>Research Paper Abstract Due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Oct 4,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7"/>
              <w:gridCol w:w="5217"/>
              <w:gridCol w:w="217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2" w:history="1">
                    <w:r w:rsidR="00536EFA" w:rsidRPr="00536EFA">
                      <w:rPr>
                        <w:rFonts w:ascii="Times New Roman" w:eastAsia="Times New Roman" w:hAnsi="Times New Roman" w:cs="Times New Roman"/>
                        <w:color w:val="0000FF"/>
                      </w:rPr>
                      <w:t>Annotated Research Bibliography Due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Oct 11,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36"/>
              <w:gridCol w:w="2875"/>
              <w:gridCol w:w="442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3" w:history="1">
                    <w:r w:rsidR="00536EFA" w:rsidRPr="00536EFA">
                      <w:rPr>
                        <w:rFonts w:ascii="Times New Roman" w:eastAsia="Times New Roman" w:hAnsi="Times New Roman" w:cs="Times New Roman"/>
                        <w:color w:val="0000FF"/>
                      </w:rPr>
                      <w:t>case studies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Oct 16,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36"/>
              <w:gridCol w:w="2875"/>
              <w:gridCol w:w="442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4" w:history="1">
                    <w:r w:rsidR="00536EFA" w:rsidRPr="00536EFA">
                      <w:rPr>
                        <w:rFonts w:ascii="Times New Roman" w:eastAsia="Times New Roman" w:hAnsi="Times New Roman" w:cs="Times New Roman"/>
                        <w:color w:val="0000FF"/>
                      </w:rPr>
                      <w:t>case studies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lastRenderedPageBreak/>
              <w:t>Thu Oct 18,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36"/>
              <w:gridCol w:w="2875"/>
              <w:gridCol w:w="442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5" w:history="1">
                    <w:r w:rsidR="00536EFA" w:rsidRPr="00536EFA">
                      <w:rPr>
                        <w:rFonts w:ascii="Times New Roman" w:eastAsia="Times New Roman" w:hAnsi="Times New Roman" w:cs="Times New Roman"/>
                        <w:color w:val="0000FF"/>
                      </w:rPr>
                      <w:t>case studies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Oct 23,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2"/>
              <w:gridCol w:w="4727"/>
              <w:gridCol w:w="2665"/>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6" w:history="1">
                    <w:r w:rsidR="00536EFA" w:rsidRPr="00536EFA">
                      <w:rPr>
                        <w:rFonts w:ascii="Times New Roman" w:eastAsia="Times New Roman" w:hAnsi="Times New Roman" w:cs="Times New Roman"/>
                        <w:color w:val="0000FF"/>
                      </w:rPr>
                      <w:t>NO CLASS [see Nov 3 assignment]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Oct 25,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2"/>
              <w:gridCol w:w="4727"/>
              <w:gridCol w:w="2665"/>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7" w:history="1">
                    <w:r w:rsidR="00536EFA" w:rsidRPr="00536EFA">
                      <w:rPr>
                        <w:rFonts w:ascii="Times New Roman" w:eastAsia="Times New Roman" w:hAnsi="Times New Roman" w:cs="Times New Roman"/>
                        <w:color w:val="0000FF"/>
                      </w:rPr>
                      <w:t>NO CLASS [see Nov 3 assignment]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Oct 30,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36"/>
              <w:gridCol w:w="2875"/>
              <w:gridCol w:w="442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8" w:history="1">
                    <w:r w:rsidR="00536EFA" w:rsidRPr="00536EFA">
                      <w:rPr>
                        <w:rFonts w:ascii="Times New Roman" w:eastAsia="Times New Roman" w:hAnsi="Times New Roman" w:cs="Times New Roman"/>
                        <w:color w:val="0000FF"/>
                      </w:rPr>
                      <w:t>case studies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Nov 1,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17"/>
              <w:gridCol w:w="4120"/>
              <w:gridCol w:w="3197"/>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39" w:history="1">
                    <w:r w:rsidR="00536EFA" w:rsidRPr="00536EFA">
                      <w:rPr>
                        <w:rFonts w:ascii="Times New Roman" w:eastAsia="Times New Roman" w:hAnsi="Times New Roman" w:cs="Times New Roman"/>
                        <w:color w:val="0000FF"/>
                      </w:rPr>
                      <w:t>Presentation Nov 1 </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Sat Nov 3,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7"/>
              <w:gridCol w:w="5434"/>
              <w:gridCol w:w="195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0" w:history="1">
                    <w:r w:rsidR="00536EFA" w:rsidRPr="00536EFA">
                      <w:rPr>
                        <w:rFonts w:ascii="Times New Roman" w:eastAsia="Times New Roman" w:hAnsi="Times New Roman" w:cs="Times New Roman"/>
                        <w:color w:val="0000FF"/>
                      </w:rPr>
                      <w:t>Conference Georgia Medievalists Group</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10am to 3pm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Nov 6,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23"/>
              <w:gridCol w:w="5602"/>
              <w:gridCol w:w="1809"/>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1" w:history="1">
                    <w:r w:rsidR="00536EFA" w:rsidRPr="00536EFA">
                      <w:rPr>
                        <w:rFonts w:ascii="Times New Roman" w:eastAsia="Times New Roman" w:hAnsi="Times New Roman" w:cs="Times New Roman"/>
                        <w:color w:val="0000FF"/>
                      </w:rPr>
                      <w:t>Presentation Nov 6 (Robin Hood - Lucas Johnson)</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Nov 8,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11"/>
              <w:gridCol w:w="5786"/>
              <w:gridCol w:w="1637"/>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2" w:history="1">
                    <w:r w:rsidR="00536EFA" w:rsidRPr="00536EFA">
                      <w:rPr>
                        <w:rFonts w:ascii="Times New Roman" w:eastAsia="Times New Roman" w:hAnsi="Times New Roman" w:cs="Times New Roman"/>
                        <w:color w:val="0000FF"/>
                      </w:rPr>
                      <w:t>Presentation Nov 8 (Global Medieval Samurai - Victor Alexander)</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Nov 13,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11"/>
              <w:gridCol w:w="5786"/>
              <w:gridCol w:w="1637"/>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3" w:history="1">
                    <w:r w:rsidR="00536EFA" w:rsidRPr="00536EFA">
                      <w:rPr>
                        <w:rFonts w:ascii="Times New Roman" w:eastAsia="Times New Roman" w:hAnsi="Times New Roman" w:cs="Times New Roman"/>
                        <w:color w:val="0000FF"/>
                      </w:rPr>
                      <w:t>Presentation Nov 13 (Medieval Martial Arts - Jake Stickler)</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Nov 15,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42"/>
              <w:gridCol w:w="5291"/>
              <w:gridCol w:w="2101"/>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4" w:history="1">
                    <w:r w:rsidR="00536EFA" w:rsidRPr="00536EFA">
                      <w:rPr>
                        <w:rFonts w:ascii="Times New Roman" w:eastAsia="Times New Roman" w:hAnsi="Times New Roman" w:cs="Times New Roman"/>
                        <w:color w:val="0000FF"/>
                      </w:rPr>
                      <w:t>Presentation Nov 15 Global King Arthur</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Nov 20,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33"/>
              <w:gridCol w:w="5430"/>
              <w:gridCol w:w="1971"/>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5" w:history="1">
                    <w:r w:rsidR="00536EFA" w:rsidRPr="00536EFA">
                      <w:rPr>
                        <w:rFonts w:ascii="Times New Roman" w:eastAsia="Times New Roman" w:hAnsi="Times New Roman" w:cs="Times New Roman"/>
                        <w:color w:val="0000FF"/>
                      </w:rPr>
                      <w:t>Presentation Nov 20 Medieval Global Music</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Nov 27,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17"/>
              <w:gridCol w:w="5687"/>
              <w:gridCol w:w="1730"/>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6" w:history="1">
                    <w:r w:rsidR="00536EFA" w:rsidRPr="00536EFA">
                      <w:rPr>
                        <w:rFonts w:ascii="Times New Roman" w:eastAsia="Times New Roman" w:hAnsi="Times New Roman" w:cs="Times New Roman"/>
                        <w:color w:val="0000FF"/>
                      </w:rPr>
                      <w:t>Presentation Nov 27 Global Racism and Medievalism</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Nov 29,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69"/>
              <w:gridCol w:w="4200"/>
              <w:gridCol w:w="3165"/>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7" w:history="1">
                    <w:r w:rsidR="00536EFA" w:rsidRPr="00536EFA">
                      <w:rPr>
                        <w:rFonts w:ascii="Times New Roman" w:eastAsia="Times New Roman" w:hAnsi="Times New Roman" w:cs="Times New Roman"/>
                        <w:color w:val="0000FF"/>
                      </w:rPr>
                      <w:t>research paper advisement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Tue Dec 4,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164"/>
              <w:gridCol w:w="4957"/>
              <w:gridCol w:w="2413"/>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8" w:history="1">
                    <w:r w:rsidR="00536EFA" w:rsidRPr="00536EFA">
                      <w:rPr>
                        <w:rFonts w:ascii="Times New Roman" w:eastAsia="Times New Roman" w:hAnsi="Times New Roman" w:cs="Times New Roman"/>
                        <w:color w:val="0000FF"/>
                      </w:rPr>
                      <w:t>Research Paper Assignment Due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due by 9:30am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Dec 6,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92"/>
              <w:gridCol w:w="1780"/>
              <w:gridCol w:w="5462"/>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49" w:history="1">
                    <w:r w:rsidR="00536EFA" w:rsidRPr="00536EFA">
                      <w:rPr>
                        <w:rFonts w:ascii="Times New Roman" w:eastAsia="Times New Roman" w:hAnsi="Times New Roman" w:cs="Times New Roman"/>
                        <w:color w:val="0000FF"/>
                      </w:rPr>
                      <w:t>class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9:30am to 10:45am</w:t>
                  </w:r>
                </w:p>
              </w:tc>
            </w:tr>
          </w:tbl>
          <w:p w:rsidR="00536EFA" w:rsidRPr="00536EFA" w:rsidRDefault="00536EFA" w:rsidP="00536EFA">
            <w:pPr>
              <w:spacing w:after="150"/>
              <w:rPr>
                <w:rFonts w:ascii="Times New Roman" w:eastAsia="Times New Roman" w:hAnsi="Times New Roman" w:cs="Times New Roman"/>
              </w:rPr>
            </w:pPr>
          </w:p>
        </w:tc>
      </w:tr>
      <w:tr w:rsidR="00536EFA" w:rsidRPr="00536EFA" w:rsidTr="00536EFA">
        <w:tc>
          <w:tcPr>
            <w:tcW w:w="0" w:type="auto"/>
            <w:tcBorders>
              <w:bottom w:val="single" w:sz="6" w:space="0" w:color="C7CDD1"/>
            </w:tcBorders>
            <w:shd w:val="clear" w:color="auto" w:fill="auto"/>
            <w:noWrap/>
            <w:tcMar>
              <w:top w:w="105" w:type="dxa"/>
              <w:left w:w="105" w:type="dxa"/>
              <w:bottom w:w="105" w:type="dxa"/>
              <w:right w:w="105" w:type="dxa"/>
            </w:tcMar>
            <w:vAlign w:val="center"/>
            <w:hideMark/>
          </w:tcPr>
          <w:p w:rsidR="00536EFA" w:rsidRPr="00536EFA" w:rsidRDefault="00536EFA" w:rsidP="00536EFA">
            <w:pPr>
              <w:spacing w:after="150"/>
              <w:rPr>
                <w:rFonts w:ascii="Times New Roman" w:eastAsia="Times New Roman" w:hAnsi="Times New Roman" w:cs="Times New Roman"/>
              </w:rPr>
            </w:pPr>
            <w:r w:rsidRPr="00536EFA">
              <w:rPr>
                <w:rFonts w:ascii="Times New Roman" w:eastAsia="Times New Roman" w:hAnsi="Times New Roman" w:cs="Times New Roman"/>
              </w:rPr>
              <w:t>Thu Dec 13, 2018</w:t>
            </w:r>
          </w:p>
        </w:tc>
        <w:tc>
          <w:tcPr>
            <w:tcW w:w="0" w:type="auto"/>
            <w:tcBorders>
              <w:bottom w:val="single" w:sz="6" w:space="0" w:color="C7CDD1"/>
            </w:tcBorders>
            <w:shd w:val="clear" w:color="auto" w:fill="auto"/>
            <w:tcMar>
              <w:top w:w="105" w:type="dxa"/>
              <w:left w:w="105" w:type="dxa"/>
              <w:bottom w:w="105" w:type="dxa"/>
              <w:right w:w="0" w:type="dxa"/>
            </w:tcMar>
            <w:vAlign w:val="center"/>
            <w:hideMark/>
          </w:tcPr>
          <w:tbl>
            <w:tblPr>
              <w:tblW w:w="7534" w:type="dxa"/>
              <w:tblCellMar>
                <w:top w:w="15" w:type="dxa"/>
                <w:left w:w="15" w:type="dxa"/>
                <w:bottom w:w="15" w:type="dxa"/>
                <w:right w:w="15" w:type="dxa"/>
              </w:tblCellMar>
              <w:tblLook w:val="04A0" w:firstRow="1" w:lastRow="0" w:firstColumn="1" w:lastColumn="0" w:noHBand="0" w:noVBand="1"/>
            </w:tblPr>
            <w:tblGrid>
              <w:gridCol w:w="293"/>
              <w:gridCol w:w="4466"/>
              <w:gridCol w:w="2775"/>
            </w:tblGrid>
            <w:tr w:rsidR="00536EFA" w:rsidRPr="00536EFA">
              <w:tc>
                <w:tcPr>
                  <w:tcW w:w="0" w:type="auto"/>
                  <w:tcBorders>
                    <w:top w:val="nil"/>
                    <w:left w:val="nil"/>
                    <w:bottom w:val="nil"/>
                    <w:right w:val="nil"/>
                  </w:tcBorders>
                  <w:shd w:val="clear" w:color="auto" w:fill="auto"/>
                  <w:tcMar>
                    <w:top w:w="105" w:type="dxa"/>
                    <w:left w:w="105" w:type="dxa"/>
                    <w:bottom w:w="105" w:type="dxa"/>
                    <w:right w:w="0" w:type="dxa"/>
                  </w:tcMar>
                  <w:vAlign w:val="center"/>
                  <w:hideMark/>
                </w:tcPr>
                <w:p w:rsidR="00536EFA" w:rsidRPr="00536EFA" w:rsidRDefault="00536EFA" w:rsidP="00536EFA">
                  <w:pPr>
                    <w:spacing w:after="150"/>
                    <w:rPr>
                      <w:rFonts w:ascii="Times New Roman" w:eastAsia="Times New Roman" w:hAnsi="Times New Roman" w:cs="Times New Roman"/>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536EFA" w:rsidRPr="00536EFA" w:rsidRDefault="00B67F12" w:rsidP="00536EFA">
                  <w:pPr>
                    <w:rPr>
                      <w:rFonts w:ascii="Times New Roman" w:eastAsia="Times New Roman" w:hAnsi="Times New Roman" w:cs="Times New Roman"/>
                    </w:rPr>
                  </w:pPr>
                  <w:hyperlink r:id="rId50" w:history="1">
                    <w:r w:rsidR="00536EFA" w:rsidRPr="00536EFA">
                      <w:rPr>
                        <w:rFonts w:ascii="Times New Roman" w:eastAsia="Times New Roman" w:hAnsi="Times New Roman" w:cs="Times New Roman"/>
                        <w:color w:val="0000FF"/>
                      </w:rPr>
                      <w:t>final exam date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536EFA" w:rsidRPr="00536EFA" w:rsidRDefault="00536EFA" w:rsidP="00536EFA">
                  <w:pPr>
                    <w:jc w:val="right"/>
                    <w:rPr>
                      <w:rFonts w:ascii="Times New Roman" w:eastAsia="Times New Roman" w:hAnsi="Times New Roman" w:cs="Times New Roman"/>
                    </w:rPr>
                  </w:pPr>
                  <w:r w:rsidRPr="00536EFA">
                    <w:rPr>
                      <w:rFonts w:ascii="Times New Roman" w:eastAsia="Times New Roman" w:hAnsi="Times New Roman" w:cs="Times New Roman"/>
                    </w:rPr>
                    <w:t>11:20am</w:t>
                  </w:r>
                </w:p>
              </w:tc>
            </w:tr>
          </w:tbl>
          <w:p w:rsidR="00536EFA" w:rsidRPr="00536EFA" w:rsidRDefault="00536EFA" w:rsidP="00536EFA">
            <w:pPr>
              <w:spacing w:after="150"/>
              <w:rPr>
                <w:rFonts w:ascii="Times New Roman" w:eastAsia="Times New Roman" w:hAnsi="Times New Roman" w:cs="Times New Roman"/>
              </w:rPr>
            </w:pPr>
          </w:p>
        </w:tc>
      </w:tr>
    </w:tbl>
    <w:p w:rsidR="00FD22E9" w:rsidRDefault="00B67F12"/>
    <w:sectPr w:rsidR="00FD22E9" w:rsidSect="00A7002A">
      <w:footerReference w:type="even" r:id="rId51"/>
      <w:footerReference w:type="defaul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F12" w:rsidRDefault="00B67F12" w:rsidP="00A7002A">
      <w:r>
        <w:separator/>
      </w:r>
    </w:p>
  </w:endnote>
  <w:endnote w:type="continuationSeparator" w:id="0">
    <w:p w:rsidR="00B67F12" w:rsidRDefault="00B67F12" w:rsidP="00A7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538286"/>
      <w:docPartObj>
        <w:docPartGallery w:val="Page Numbers (Bottom of Page)"/>
        <w:docPartUnique/>
      </w:docPartObj>
    </w:sdtPr>
    <w:sdtEndPr>
      <w:rPr>
        <w:rStyle w:val="PageNumber"/>
      </w:rPr>
    </w:sdtEndPr>
    <w:sdtContent>
      <w:p w:rsidR="00A7002A" w:rsidRDefault="00A7002A" w:rsidP="00127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002A" w:rsidRDefault="00A7002A" w:rsidP="00A70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494725"/>
      <w:docPartObj>
        <w:docPartGallery w:val="Page Numbers (Bottom of Page)"/>
        <w:docPartUnique/>
      </w:docPartObj>
    </w:sdtPr>
    <w:sdtEndPr>
      <w:rPr>
        <w:rStyle w:val="PageNumber"/>
      </w:rPr>
    </w:sdtEndPr>
    <w:sdtContent>
      <w:p w:rsidR="00A7002A" w:rsidRDefault="00A7002A" w:rsidP="00127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7002A" w:rsidRDefault="00A7002A" w:rsidP="00A700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F12" w:rsidRDefault="00B67F12" w:rsidP="00A7002A">
      <w:r>
        <w:separator/>
      </w:r>
    </w:p>
  </w:footnote>
  <w:footnote w:type="continuationSeparator" w:id="0">
    <w:p w:rsidR="00B67F12" w:rsidRDefault="00B67F12" w:rsidP="00A70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29CA"/>
    <w:multiLevelType w:val="multilevel"/>
    <w:tmpl w:val="CD3E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39DC"/>
    <w:multiLevelType w:val="multilevel"/>
    <w:tmpl w:val="E0B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147"/>
    <w:multiLevelType w:val="multilevel"/>
    <w:tmpl w:val="9EE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53874"/>
    <w:multiLevelType w:val="multilevel"/>
    <w:tmpl w:val="D532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B1225"/>
    <w:multiLevelType w:val="multilevel"/>
    <w:tmpl w:val="947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56243"/>
    <w:multiLevelType w:val="multilevel"/>
    <w:tmpl w:val="F74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62351"/>
    <w:multiLevelType w:val="multilevel"/>
    <w:tmpl w:val="0C9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EFA"/>
    <w:rsid w:val="00190BDB"/>
    <w:rsid w:val="00291785"/>
    <w:rsid w:val="00356172"/>
    <w:rsid w:val="004F581D"/>
    <w:rsid w:val="00536EFA"/>
    <w:rsid w:val="00942E17"/>
    <w:rsid w:val="009C045C"/>
    <w:rsid w:val="00A7002A"/>
    <w:rsid w:val="00B67F12"/>
    <w:rsid w:val="00E9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C3997"/>
  <w15:docId w15:val="{8CD34222-2ED9-D046-B032-587E4E1B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6E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EF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E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6EFA"/>
    <w:rPr>
      <w:color w:val="0000FF"/>
      <w:u w:val="single"/>
    </w:rPr>
  </w:style>
  <w:style w:type="character" w:customStyle="1" w:styleId="apple-converted-space">
    <w:name w:val="apple-converted-space"/>
    <w:basedOn w:val="DefaultParagraphFont"/>
    <w:rsid w:val="00536EFA"/>
  </w:style>
  <w:style w:type="character" w:styleId="Strong">
    <w:name w:val="Strong"/>
    <w:basedOn w:val="DefaultParagraphFont"/>
    <w:uiPriority w:val="22"/>
    <w:qFormat/>
    <w:rsid w:val="00536EFA"/>
    <w:rPr>
      <w:b/>
      <w:bCs/>
    </w:rPr>
  </w:style>
  <w:style w:type="character" w:customStyle="1" w:styleId="screenreader-only">
    <w:name w:val="screenreader-only"/>
    <w:basedOn w:val="DefaultParagraphFont"/>
    <w:rsid w:val="00536EFA"/>
  </w:style>
  <w:style w:type="paragraph" w:styleId="NormalWeb">
    <w:name w:val="Normal (Web)"/>
    <w:basedOn w:val="Normal"/>
    <w:uiPriority w:val="99"/>
    <w:semiHidden/>
    <w:unhideWhenUsed/>
    <w:rsid w:val="00536EFA"/>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536EFA"/>
  </w:style>
  <w:style w:type="character" w:styleId="Emphasis">
    <w:name w:val="Emphasis"/>
    <w:basedOn w:val="DefaultParagraphFont"/>
    <w:uiPriority w:val="20"/>
    <w:qFormat/>
    <w:rsid w:val="00536EFA"/>
    <w:rPr>
      <w:i/>
      <w:iCs/>
    </w:rPr>
  </w:style>
  <w:style w:type="character" w:customStyle="1" w:styleId="xbumpedfont15">
    <w:name w:val="x_bumpedfont15"/>
    <w:basedOn w:val="DefaultParagraphFont"/>
    <w:rsid w:val="00536EFA"/>
  </w:style>
  <w:style w:type="paragraph" w:styleId="BalloonText">
    <w:name w:val="Balloon Text"/>
    <w:basedOn w:val="Normal"/>
    <w:link w:val="BalloonTextChar"/>
    <w:uiPriority w:val="99"/>
    <w:semiHidden/>
    <w:unhideWhenUsed/>
    <w:rsid w:val="00190B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BDB"/>
    <w:rPr>
      <w:rFonts w:ascii="Lucida Grande" w:hAnsi="Lucida Grande" w:cs="Lucida Grande"/>
      <w:sz w:val="18"/>
      <w:szCs w:val="18"/>
    </w:rPr>
  </w:style>
  <w:style w:type="paragraph" w:styleId="Footer">
    <w:name w:val="footer"/>
    <w:basedOn w:val="Normal"/>
    <w:link w:val="FooterChar"/>
    <w:uiPriority w:val="99"/>
    <w:unhideWhenUsed/>
    <w:rsid w:val="00A7002A"/>
    <w:pPr>
      <w:tabs>
        <w:tab w:val="center" w:pos="4680"/>
        <w:tab w:val="right" w:pos="9360"/>
      </w:tabs>
    </w:pPr>
  </w:style>
  <w:style w:type="character" w:customStyle="1" w:styleId="FooterChar">
    <w:name w:val="Footer Char"/>
    <w:basedOn w:val="DefaultParagraphFont"/>
    <w:link w:val="Footer"/>
    <w:uiPriority w:val="99"/>
    <w:rsid w:val="00A7002A"/>
  </w:style>
  <w:style w:type="character" w:styleId="PageNumber">
    <w:name w:val="page number"/>
    <w:basedOn w:val="DefaultParagraphFont"/>
    <w:uiPriority w:val="99"/>
    <w:semiHidden/>
    <w:unhideWhenUsed/>
    <w:rsid w:val="00A7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50471">
      <w:bodyDiv w:val="1"/>
      <w:marLeft w:val="0"/>
      <w:marRight w:val="0"/>
      <w:marTop w:val="0"/>
      <w:marBottom w:val="0"/>
      <w:divBdr>
        <w:top w:val="none" w:sz="0" w:space="0" w:color="auto"/>
        <w:left w:val="none" w:sz="0" w:space="0" w:color="auto"/>
        <w:bottom w:val="none" w:sz="0" w:space="0" w:color="auto"/>
        <w:right w:val="none" w:sz="0" w:space="0" w:color="auto"/>
      </w:divBdr>
      <w:divsChild>
        <w:div w:id="1060055501">
          <w:marLeft w:val="0"/>
          <w:marRight w:val="0"/>
          <w:marTop w:val="0"/>
          <w:marBottom w:val="360"/>
          <w:divBdr>
            <w:top w:val="none" w:sz="0" w:space="0" w:color="auto"/>
            <w:left w:val="none" w:sz="0" w:space="0" w:color="auto"/>
            <w:bottom w:val="none" w:sz="0" w:space="0" w:color="auto"/>
            <w:right w:val="none" w:sz="0" w:space="0" w:color="auto"/>
          </w:divBdr>
          <w:divsChild>
            <w:div w:id="753630685">
              <w:marLeft w:val="0"/>
              <w:marRight w:val="0"/>
              <w:marTop w:val="0"/>
              <w:marBottom w:val="0"/>
              <w:divBdr>
                <w:top w:val="none" w:sz="0" w:space="0" w:color="auto"/>
                <w:left w:val="none" w:sz="0" w:space="0" w:color="auto"/>
                <w:bottom w:val="none" w:sz="0" w:space="0" w:color="auto"/>
                <w:right w:val="none" w:sz="0" w:space="0" w:color="auto"/>
              </w:divBdr>
            </w:div>
          </w:divsChild>
        </w:div>
        <w:div w:id="1285117925">
          <w:marLeft w:val="0"/>
          <w:marRight w:val="0"/>
          <w:marTop w:val="0"/>
          <w:marBottom w:val="150"/>
          <w:divBdr>
            <w:top w:val="none" w:sz="0" w:space="0" w:color="auto"/>
            <w:left w:val="none" w:sz="0" w:space="0" w:color="auto"/>
            <w:bottom w:val="none" w:sz="0" w:space="0" w:color="auto"/>
            <w:right w:val="none" w:sz="0" w:space="0" w:color="auto"/>
          </w:divBdr>
        </w:div>
        <w:div w:id="912544023">
          <w:marLeft w:val="0"/>
          <w:marRight w:val="0"/>
          <w:marTop w:val="0"/>
          <w:marBottom w:val="0"/>
          <w:divBdr>
            <w:top w:val="none" w:sz="0" w:space="0" w:color="auto"/>
            <w:left w:val="none" w:sz="0" w:space="0" w:color="auto"/>
            <w:bottom w:val="none" w:sz="0" w:space="0" w:color="auto"/>
            <w:right w:val="none" w:sz="0" w:space="0" w:color="auto"/>
          </w:divBdr>
          <w:divsChild>
            <w:div w:id="325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sabilityservices.gatech.edu/" TargetMode="External"/><Relationship Id="rId18" Type="http://schemas.openxmlformats.org/officeDocument/2006/relationships/hyperlink" Target="http://www.communicationcenter.gatech.edu/" TargetMode="External"/><Relationship Id="rId26" Type="http://schemas.openxmlformats.org/officeDocument/2006/relationships/hyperlink" Target="https://gatech.instructure.com/courses/29054/assignments/62625" TargetMode="External"/><Relationship Id="rId39" Type="http://schemas.openxmlformats.org/officeDocument/2006/relationships/hyperlink" Target="https://gatech.instructure.com/courses/29054/assignments/62635" TargetMode="External"/><Relationship Id="rId21" Type="http://schemas.openxmlformats.org/officeDocument/2006/relationships/hyperlink" Target="https://gatech.instructure.com/courses/29054/assignments/53309" TargetMode="External"/><Relationship Id="rId34" Type="http://schemas.openxmlformats.org/officeDocument/2006/relationships/hyperlink" Target="https://gatech.instructure.com/calendar?event_id=19489&amp;include_contexts=course_29054" TargetMode="External"/><Relationship Id="rId42" Type="http://schemas.openxmlformats.org/officeDocument/2006/relationships/hyperlink" Target="https://gatech.instructure.com/courses/29054/assignments/62640" TargetMode="External"/><Relationship Id="rId47" Type="http://schemas.openxmlformats.org/officeDocument/2006/relationships/hyperlink" Target="https://gatech.instructure.com/calendar?event_id=19519&amp;include_contexts=course_29054" TargetMode="External"/><Relationship Id="rId50" Type="http://schemas.openxmlformats.org/officeDocument/2006/relationships/hyperlink" Target="https://gatech.instructure.com/calendar?event_id=19540&amp;include_contexts=course_29054" TargetMode="External"/><Relationship Id="rId7" Type="http://schemas.openxmlformats.org/officeDocument/2006/relationships/hyperlink" Target="https://gatech.instructure.com/courses/29054" TargetMode="External"/><Relationship Id="rId2" Type="http://schemas.openxmlformats.org/officeDocument/2006/relationships/styles" Target="styles.xml"/><Relationship Id="rId16" Type="http://schemas.openxmlformats.org/officeDocument/2006/relationships/hyperlink" Target="https://owl.english.purdue.edu/owl/" TargetMode="External"/><Relationship Id="rId29" Type="http://schemas.openxmlformats.org/officeDocument/2006/relationships/hyperlink" Target="https://gatech.instructure.com/courses/29054/assignments/69244" TargetMode="External"/><Relationship Id="rId11" Type="http://schemas.openxmlformats.org/officeDocument/2006/relationships/hyperlink" Target="https://www.affordablelearninggeorgia.org/" TargetMode="External"/><Relationship Id="rId24" Type="http://schemas.openxmlformats.org/officeDocument/2006/relationships/hyperlink" Target="https://gatech.instructure.com/courses/29054/assignments/54500" TargetMode="External"/><Relationship Id="rId32" Type="http://schemas.openxmlformats.org/officeDocument/2006/relationships/hyperlink" Target="https://gatech.instructure.com/courses/29054/assignments/55044" TargetMode="External"/><Relationship Id="rId37" Type="http://schemas.openxmlformats.org/officeDocument/2006/relationships/hyperlink" Target="https://gatech.instructure.com/calendar?event_id=19494&amp;include_contexts=course_29054" TargetMode="External"/><Relationship Id="rId40" Type="http://schemas.openxmlformats.org/officeDocument/2006/relationships/hyperlink" Target="https://gatech.instructure.com/calendar?event_id=28027&amp;include_contexts=course_29054" TargetMode="External"/><Relationship Id="rId45" Type="http://schemas.openxmlformats.org/officeDocument/2006/relationships/hyperlink" Target="https://gatech.instructure.com/courses/29054/assignments/6264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ichardutz.blogspot.com" TargetMode="External"/><Relationship Id="rId19" Type="http://schemas.openxmlformats.org/officeDocument/2006/relationships/hyperlink" Target="https://gatech.instructure.com/calendar?event_id=19465&amp;include_contexts=course_29054" TargetMode="External"/><Relationship Id="rId31" Type="http://schemas.openxmlformats.org/officeDocument/2006/relationships/hyperlink" Target="https://gatech.instructure.com/courses/29054/assignments/55039" TargetMode="External"/><Relationship Id="rId44" Type="http://schemas.openxmlformats.org/officeDocument/2006/relationships/hyperlink" Target="https://gatech.instructure.com/courses/29054/assignments/62645"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olicylibrary.gatech.edu/student-affairs/academic-honor-code" TargetMode="External"/><Relationship Id="rId22" Type="http://schemas.openxmlformats.org/officeDocument/2006/relationships/hyperlink" Target="https://gatech.instructure.com/courses/29054/assignments/53888" TargetMode="External"/><Relationship Id="rId27" Type="http://schemas.openxmlformats.org/officeDocument/2006/relationships/hyperlink" Target="https://gatech.instructure.com/courses/29054/assignments/62628" TargetMode="External"/><Relationship Id="rId30" Type="http://schemas.openxmlformats.org/officeDocument/2006/relationships/hyperlink" Target="https://gatech.instructure.com/calendar?event_id=19481&amp;include_contexts=course_29054" TargetMode="External"/><Relationship Id="rId35" Type="http://schemas.openxmlformats.org/officeDocument/2006/relationships/hyperlink" Target="https://gatech.instructure.com/calendar?event_id=19491&amp;include_contexts=course_29054" TargetMode="External"/><Relationship Id="rId43" Type="http://schemas.openxmlformats.org/officeDocument/2006/relationships/hyperlink" Target="https://gatech.instructure.com/courses/29054/assignments/62642" TargetMode="External"/><Relationship Id="rId48" Type="http://schemas.openxmlformats.org/officeDocument/2006/relationships/hyperlink" Target="https://gatech.instructure.com/courses/29054/assignments/55028" TargetMode="External"/><Relationship Id="rId8" Type="http://schemas.openxmlformats.org/officeDocument/2006/relationships/hyperlink" Target="https://gatech.instructure.com/courses/29054"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catalog.gatech.edu/rules/4b.php%5d." TargetMode="External"/><Relationship Id="rId17" Type="http://schemas.openxmlformats.org/officeDocument/2006/relationships/hyperlink" Target="http://www.catalog.gatech.edu/rules/22/" TargetMode="External"/><Relationship Id="rId25" Type="http://schemas.openxmlformats.org/officeDocument/2006/relationships/hyperlink" Target="https://gatech.instructure.com/calendar?event_id=24956&amp;include_contexts=course_29054" TargetMode="External"/><Relationship Id="rId33" Type="http://schemas.openxmlformats.org/officeDocument/2006/relationships/hyperlink" Target="https://gatech.instructure.com/calendar?event_id=19488&amp;include_contexts=course_29054" TargetMode="External"/><Relationship Id="rId38" Type="http://schemas.openxmlformats.org/officeDocument/2006/relationships/hyperlink" Target="https://gatech.instructure.com/calendar?event_id=19496&amp;include_contexts=course_29054" TargetMode="External"/><Relationship Id="rId46" Type="http://schemas.openxmlformats.org/officeDocument/2006/relationships/hyperlink" Target="https://gatech.instructure.com/courses/29054/assignments/62647" TargetMode="External"/><Relationship Id="rId20" Type="http://schemas.openxmlformats.org/officeDocument/2006/relationships/hyperlink" Target="https://gatech.instructure.com/courses/29054/assignments/53236" TargetMode="External"/><Relationship Id="rId41" Type="http://schemas.openxmlformats.org/officeDocument/2006/relationships/hyperlink" Target="https://gatech.instructure.com/courses/29054/assignments/6263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licylibrary.gatech.edu/student-affairs/academic-honor-code" TargetMode="External"/><Relationship Id="rId23" Type="http://schemas.openxmlformats.org/officeDocument/2006/relationships/hyperlink" Target="https://gatech.instructure.com/courses/29054/assignments/53890" TargetMode="External"/><Relationship Id="rId28" Type="http://schemas.openxmlformats.org/officeDocument/2006/relationships/hyperlink" Target="https://gatech.instructure.com/calendar?event_id=19478&amp;include_contexts=course_29054" TargetMode="External"/><Relationship Id="rId36" Type="http://schemas.openxmlformats.org/officeDocument/2006/relationships/hyperlink" Target="https://gatech.instructure.com/calendar?event_id=19492&amp;include_contexts=course_29054" TargetMode="External"/><Relationship Id="rId49" Type="http://schemas.openxmlformats.org/officeDocument/2006/relationships/hyperlink" Target="https://gatech.instructure.com/calendar?event_id=19524&amp;include_contexts=course_29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2018-09-27T21:16:00Z</cp:lastPrinted>
  <dcterms:created xsi:type="dcterms:W3CDTF">2018-09-27T01:06:00Z</dcterms:created>
  <dcterms:modified xsi:type="dcterms:W3CDTF">2018-11-19T14:56:00Z</dcterms:modified>
</cp:coreProperties>
</file>