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B4" w:rsidRPr="00DB2A09" w:rsidRDefault="00E37CD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4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inorHAnsi"/>
          <w:b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>Prof</w:t>
      </w:r>
      <w:r w:rsidR="00B7043B" w:rsidRPr="00DB2A09">
        <w:rPr>
          <w:rFonts w:asciiTheme="majorHAnsi" w:hAnsiTheme="majorHAnsi" w:cstheme="minorHAnsi"/>
          <w:b/>
          <w:sz w:val="22"/>
          <w:szCs w:val="22"/>
        </w:rPr>
        <w:t xml:space="preserve">. </w:t>
      </w:r>
      <w:r w:rsidR="00744F16" w:rsidRPr="00DB2A09">
        <w:rPr>
          <w:rFonts w:asciiTheme="majorHAnsi" w:hAnsiTheme="majorHAnsi" w:cstheme="minorHAnsi"/>
          <w:b/>
          <w:sz w:val="22"/>
          <w:szCs w:val="22"/>
        </w:rPr>
        <w:t>Peter G. Loutzenhiser</w:t>
      </w:r>
      <w:r w:rsidR="00DB2A09" w:rsidRPr="00DB2A09">
        <w:rPr>
          <w:rFonts w:asciiTheme="majorHAnsi" w:hAnsiTheme="majorHAnsi" w:cstheme="minorHAnsi"/>
          <w:b/>
          <w:sz w:val="22"/>
          <w:szCs w:val="22"/>
        </w:rPr>
        <w:t xml:space="preserve">, </w:t>
      </w:r>
      <w:r w:rsidR="00C4270B">
        <w:rPr>
          <w:rFonts w:asciiTheme="majorHAnsi" w:hAnsiTheme="majorHAnsi" w:cstheme="minorHAnsi"/>
          <w:b/>
          <w:sz w:val="22"/>
          <w:szCs w:val="22"/>
        </w:rPr>
        <w:t>Lecturer</w:t>
      </w:r>
      <w:r w:rsidR="00CE2241" w:rsidRPr="00DB2A09">
        <w:rPr>
          <w:rFonts w:asciiTheme="majorHAnsi" w:hAnsiTheme="majorHAnsi" w:cstheme="minorHAnsi"/>
          <w:b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b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b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b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b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b/>
          <w:sz w:val="22"/>
          <w:szCs w:val="22"/>
        </w:rPr>
        <w:tab/>
      </w:r>
    </w:p>
    <w:p w:rsidR="003C66B4" w:rsidRPr="00DB2A09" w:rsidRDefault="00B7043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4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inorHAnsi"/>
          <w:sz w:val="22"/>
          <w:szCs w:val="22"/>
        </w:rPr>
      </w:pPr>
      <w:r w:rsidRPr="00DB2A09">
        <w:rPr>
          <w:rFonts w:asciiTheme="majorHAnsi" w:hAnsiTheme="majorHAnsi" w:cstheme="minorHAnsi"/>
          <w:sz w:val="22"/>
          <w:szCs w:val="22"/>
        </w:rPr>
        <w:t>Office:</w:t>
      </w:r>
      <w:r w:rsidR="00FF344C" w:rsidRPr="00DB2A09">
        <w:rPr>
          <w:rFonts w:asciiTheme="majorHAnsi" w:hAnsiTheme="majorHAnsi" w:cstheme="minorHAnsi"/>
          <w:sz w:val="22"/>
          <w:szCs w:val="22"/>
        </w:rPr>
        <w:t xml:space="preserve"> Love 106</w:t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  <w:t xml:space="preserve"> </w:t>
      </w:r>
    </w:p>
    <w:p w:rsidR="003C66B4" w:rsidRPr="00DB2A09" w:rsidRDefault="00334CD4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4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inorHAnsi"/>
          <w:sz w:val="22"/>
          <w:szCs w:val="22"/>
        </w:rPr>
      </w:pPr>
      <w:r w:rsidRPr="00DB2A09">
        <w:rPr>
          <w:rFonts w:asciiTheme="majorHAnsi" w:hAnsiTheme="majorHAnsi" w:cstheme="minorHAnsi"/>
          <w:sz w:val="22"/>
          <w:szCs w:val="22"/>
        </w:rPr>
        <w:t>Office Phone: +1.404.</w:t>
      </w:r>
      <w:r w:rsidR="00744F16" w:rsidRPr="00DB2A09">
        <w:rPr>
          <w:rFonts w:asciiTheme="majorHAnsi" w:hAnsiTheme="majorHAnsi" w:cstheme="minorHAnsi"/>
          <w:sz w:val="22"/>
          <w:szCs w:val="22"/>
        </w:rPr>
        <w:t>894.3012</w:t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</w:p>
    <w:p w:rsidR="003C66B4" w:rsidRPr="00DB2A09" w:rsidRDefault="00B7043B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41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ajorHAnsi" w:hAnsiTheme="majorHAnsi" w:cstheme="minorHAnsi"/>
          <w:b/>
          <w:sz w:val="22"/>
          <w:szCs w:val="22"/>
        </w:rPr>
      </w:pPr>
      <w:r w:rsidRPr="00DB2A09">
        <w:rPr>
          <w:rFonts w:asciiTheme="majorHAnsi" w:hAnsiTheme="majorHAnsi" w:cstheme="minorHAnsi"/>
          <w:sz w:val="22"/>
          <w:szCs w:val="22"/>
        </w:rPr>
        <w:t xml:space="preserve">Office </w:t>
      </w:r>
      <w:r w:rsidR="00CF182E" w:rsidRPr="00DB2A09">
        <w:rPr>
          <w:rFonts w:asciiTheme="majorHAnsi" w:hAnsiTheme="majorHAnsi" w:cstheme="minorHAnsi"/>
          <w:sz w:val="22"/>
          <w:szCs w:val="22"/>
        </w:rPr>
        <w:t xml:space="preserve">Hours: </w:t>
      </w:r>
      <w:r w:rsidR="00606DD6">
        <w:rPr>
          <w:rFonts w:asciiTheme="majorHAnsi" w:hAnsiTheme="majorHAnsi" w:cstheme="minorHAnsi"/>
          <w:sz w:val="22"/>
          <w:szCs w:val="22"/>
        </w:rPr>
        <w:t>M</w:t>
      </w:r>
      <w:r w:rsidR="008165DE" w:rsidRPr="00DB2A09">
        <w:rPr>
          <w:rFonts w:asciiTheme="majorHAnsi" w:hAnsiTheme="majorHAnsi" w:cstheme="minorHAnsi"/>
          <w:sz w:val="22"/>
          <w:szCs w:val="22"/>
        </w:rPr>
        <w:t xml:space="preserve"> </w:t>
      </w:r>
      <w:r w:rsidR="00606DD6">
        <w:rPr>
          <w:rFonts w:asciiTheme="majorHAnsi" w:hAnsiTheme="majorHAnsi" w:cstheme="minorHAnsi"/>
          <w:sz w:val="22"/>
          <w:szCs w:val="22"/>
        </w:rPr>
        <w:t>W</w:t>
      </w:r>
      <w:r w:rsidR="00CF182E" w:rsidRPr="00DB2A09">
        <w:rPr>
          <w:rFonts w:asciiTheme="majorHAnsi" w:hAnsiTheme="majorHAnsi" w:cstheme="minorHAnsi"/>
          <w:sz w:val="22"/>
          <w:szCs w:val="22"/>
        </w:rPr>
        <w:t xml:space="preserve"> </w:t>
      </w:r>
      <w:r w:rsidR="001D7D23">
        <w:rPr>
          <w:rFonts w:asciiTheme="majorHAnsi" w:hAnsiTheme="majorHAnsi" w:cstheme="minorHAnsi"/>
          <w:sz w:val="22"/>
          <w:szCs w:val="22"/>
        </w:rPr>
        <w:t>1:15</w:t>
      </w:r>
      <w:r w:rsidR="00BA7D4E">
        <w:rPr>
          <w:rFonts w:asciiTheme="majorHAnsi" w:hAnsiTheme="majorHAnsi" w:cstheme="minorHAnsi"/>
          <w:sz w:val="22"/>
          <w:szCs w:val="22"/>
        </w:rPr>
        <w:t xml:space="preserve"> -2</w:t>
      </w:r>
      <w:r w:rsidR="0035362D" w:rsidRPr="00DB2A09">
        <w:rPr>
          <w:rFonts w:asciiTheme="majorHAnsi" w:hAnsiTheme="majorHAnsi" w:cstheme="minorHAnsi"/>
          <w:sz w:val="22"/>
          <w:szCs w:val="22"/>
        </w:rPr>
        <w:t xml:space="preserve"> PM</w:t>
      </w:r>
      <w:r w:rsidR="008165DE" w:rsidRPr="00DB2A09">
        <w:rPr>
          <w:rFonts w:asciiTheme="majorHAnsi" w:hAnsiTheme="majorHAnsi" w:cstheme="minorHAnsi"/>
          <w:sz w:val="22"/>
          <w:szCs w:val="22"/>
        </w:rPr>
        <w:t xml:space="preserve"> or by appointment</w:t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  <w:r w:rsidR="00CE2241" w:rsidRPr="00DB2A09">
        <w:rPr>
          <w:rFonts w:asciiTheme="majorHAnsi" w:hAnsiTheme="majorHAnsi" w:cstheme="minorHAnsi"/>
          <w:sz w:val="22"/>
          <w:szCs w:val="22"/>
        </w:rPr>
        <w:tab/>
      </w:r>
    </w:p>
    <w:p w:rsidR="00302376" w:rsidRPr="00C0272F" w:rsidRDefault="00B7043B" w:rsidP="00157BF4">
      <w:pPr>
        <w:spacing w:after="120"/>
        <w:rPr>
          <w:rFonts w:asciiTheme="majorHAnsi" w:hAnsiTheme="majorHAnsi" w:cstheme="minorHAnsi"/>
          <w:sz w:val="22"/>
          <w:szCs w:val="22"/>
          <w:u w:val="single"/>
          <w:lang w:val="fr-FR"/>
        </w:rPr>
      </w:pPr>
      <w:r w:rsidRPr="00C0272F">
        <w:rPr>
          <w:rFonts w:asciiTheme="majorHAnsi" w:hAnsiTheme="majorHAnsi" w:cstheme="minorHAnsi"/>
          <w:sz w:val="22"/>
          <w:szCs w:val="22"/>
          <w:lang w:val="fr-FR"/>
        </w:rPr>
        <w:t xml:space="preserve">E-mail: </w:t>
      </w:r>
      <w:hyperlink r:id="rId8" w:history="1">
        <w:r w:rsidR="00302376" w:rsidRPr="00C0272F">
          <w:rPr>
            <w:rStyle w:val="Hyperlink"/>
            <w:rFonts w:asciiTheme="majorHAnsi" w:hAnsiTheme="majorHAnsi" w:cstheme="minorHAnsi"/>
            <w:sz w:val="22"/>
            <w:szCs w:val="22"/>
            <w:lang w:val="fr-FR"/>
          </w:rPr>
          <w:t>peter.loutzenhiser@me.gatech.edu</w:t>
        </w:r>
      </w:hyperlink>
      <w:bookmarkStart w:id="0" w:name="_GoBack"/>
      <w:bookmarkEnd w:id="0"/>
    </w:p>
    <w:p w:rsidR="00302376" w:rsidRPr="00DB2A09" w:rsidRDefault="00302376" w:rsidP="00302376">
      <w:pPr>
        <w:rPr>
          <w:rFonts w:asciiTheme="majorHAnsi" w:hAnsiTheme="majorHAnsi" w:cstheme="minorHAnsi"/>
          <w:sz w:val="22"/>
          <w:szCs w:val="22"/>
        </w:rPr>
      </w:pPr>
    </w:p>
    <w:p w:rsidR="009C737B" w:rsidRPr="00DB2A09" w:rsidRDefault="009C737B" w:rsidP="00302376">
      <w:pPr>
        <w:rPr>
          <w:rFonts w:asciiTheme="majorHAnsi" w:hAnsiTheme="majorHAnsi" w:cstheme="minorHAnsi"/>
          <w:b/>
          <w:sz w:val="22"/>
          <w:szCs w:val="22"/>
        </w:rPr>
      </w:pPr>
      <w:r w:rsidRPr="00DB2A09">
        <w:rPr>
          <w:rFonts w:asciiTheme="majorHAnsi" w:hAnsiTheme="majorHAnsi" w:cstheme="minorHAnsi"/>
          <w:b/>
          <w:sz w:val="22"/>
          <w:szCs w:val="22"/>
        </w:rPr>
        <w:t xml:space="preserve">Description: </w:t>
      </w:r>
      <w:r w:rsidR="00B8392A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DE4423">
        <w:rPr>
          <w:rFonts w:asciiTheme="majorHAnsi" w:hAnsiTheme="majorHAnsi" w:cstheme="minorHAnsi"/>
          <w:sz w:val="22"/>
          <w:szCs w:val="22"/>
        </w:rPr>
        <w:t>Intermediate</w:t>
      </w:r>
      <w:r w:rsidRPr="00DB2A09">
        <w:rPr>
          <w:rFonts w:asciiTheme="majorHAnsi" w:hAnsiTheme="majorHAnsi" w:cstheme="minorHAnsi"/>
          <w:sz w:val="22"/>
          <w:szCs w:val="22"/>
        </w:rPr>
        <w:t xml:space="preserve"> study of heat transfer, transport coefficients, steady-state conduction, transient conduction, forced and natural convection</w:t>
      </w:r>
      <w:r w:rsidR="00155847">
        <w:rPr>
          <w:rFonts w:asciiTheme="majorHAnsi" w:hAnsiTheme="majorHAnsi" w:cstheme="minorHAnsi"/>
          <w:sz w:val="22"/>
          <w:szCs w:val="22"/>
        </w:rPr>
        <w:t xml:space="preserve">, </w:t>
      </w:r>
      <w:r w:rsidR="00891950">
        <w:rPr>
          <w:rFonts w:asciiTheme="majorHAnsi" w:hAnsiTheme="majorHAnsi" w:cstheme="minorHAnsi"/>
          <w:sz w:val="22"/>
          <w:szCs w:val="22"/>
        </w:rPr>
        <w:t>and thermal radiation</w:t>
      </w:r>
      <w:r w:rsidRPr="00DB2A09">
        <w:rPr>
          <w:rFonts w:asciiTheme="majorHAnsi" w:hAnsiTheme="majorHAnsi" w:cstheme="minorHAnsi"/>
          <w:sz w:val="22"/>
          <w:szCs w:val="22"/>
        </w:rPr>
        <w:t>.</w:t>
      </w:r>
    </w:p>
    <w:p w:rsidR="003C66B4" w:rsidRPr="00DB2A09" w:rsidRDefault="00CE2241" w:rsidP="00302376">
      <w:pPr>
        <w:rPr>
          <w:rFonts w:asciiTheme="majorHAnsi" w:hAnsiTheme="majorHAnsi" w:cstheme="minorHAnsi"/>
          <w:color w:val="000000"/>
          <w:sz w:val="22"/>
          <w:szCs w:val="22"/>
        </w:rPr>
      </w:pPr>
      <w:r w:rsidRPr="00DB2A09">
        <w:rPr>
          <w:rFonts w:asciiTheme="majorHAnsi" w:hAnsiTheme="majorHAnsi" w:cstheme="minorHAnsi"/>
          <w:sz w:val="22"/>
          <w:szCs w:val="22"/>
        </w:rPr>
        <w:tab/>
      </w:r>
      <w:r w:rsidRPr="00DB2A09">
        <w:rPr>
          <w:rFonts w:asciiTheme="majorHAnsi" w:hAnsiTheme="majorHAnsi" w:cstheme="minorHAnsi"/>
          <w:sz w:val="22"/>
          <w:szCs w:val="22"/>
        </w:rPr>
        <w:tab/>
        <w:t xml:space="preserve"> </w:t>
      </w:r>
    </w:p>
    <w:p w:rsidR="00AB2DD2" w:rsidRPr="00DE4423" w:rsidRDefault="00823274" w:rsidP="00DE4423">
      <w:pPr>
        <w:spacing w:after="60"/>
        <w:rPr>
          <w:sz w:val="22"/>
          <w:szCs w:val="22"/>
        </w:rPr>
      </w:pPr>
      <w:r w:rsidRPr="00DB2A09">
        <w:rPr>
          <w:rFonts w:asciiTheme="majorHAnsi" w:hAnsiTheme="majorHAnsi" w:cstheme="minorHAnsi"/>
          <w:b/>
          <w:sz w:val="22"/>
          <w:szCs w:val="22"/>
        </w:rPr>
        <w:t>Textbook</w:t>
      </w:r>
      <w:r w:rsidR="00B7043B" w:rsidRPr="00DB2A09">
        <w:rPr>
          <w:rFonts w:asciiTheme="majorHAnsi" w:hAnsiTheme="majorHAnsi" w:cstheme="minorHAnsi"/>
          <w:b/>
          <w:sz w:val="22"/>
          <w:szCs w:val="22"/>
        </w:rPr>
        <w:t>:</w:t>
      </w:r>
      <w:r w:rsidR="00B7043B" w:rsidRPr="00DB2A09">
        <w:rPr>
          <w:rFonts w:asciiTheme="majorHAnsi" w:hAnsiTheme="majorHAnsi" w:cstheme="minorHAnsi"/>
          <w:sz w:val="22"/>
          <w:szCs w:val="22"/>
        </w:rPr>
        <w:t xml:space="preserve">  </w:t>
      </w:r>
      <w:r w:rsidR="00DE4423">
        <w:rPr>
          <w:rFonts w:asciiTheme="majorHAnsi" w:hAnsiTheme="majorHAnsi" w:cstheme="minorHAnsi"/>
          <w:sz w:val="22"/>
          <w:szCs w:val="22"/>
        </w:rPr>
        <w:t xml:space="preserve">Fakheri A. </w:t>
      </w:r>
      <w:r w:rsidR="00DE4423">
        <w:rPr>
          <w:rFonts w:asciiTheme="majorHAnsi" w:hAnsiTheme="majorHAnsi" w:cstheme="minorHAnsi"/>
          <w:i/>
          <w:sz w:val="22"/>
          <w:szCs w:val="22"/>
        </w:rPr>
        <w:t xml:space="preserve">Intermediate Heat Transfer, </w:t>
      </w:r>
      <w:r w:rsidR="00DE4423">
        <w:rPr>
          <w:rFonts w:asciiTheme="majorHAnsi" w:hAnsiTheme="majorHAnsi" w:cstheme="minorHAnsi"/>
          <w:sz w:val="22"/>
          <w:szCs w:val="22"/>
        </w:rPr>
        <w:t>CRC Press Taylor &amp; Francis Group, 2014</w:t>
      </w:r>
    </w:p>
    <w:p w:rsidR="00DE4423" w:rsidRPr="00DB2A09" w:rsidRDefault="00DE4423" w:rsidP="00AB2DD2">
      <w:pPr>
        <w:pStyle w:val="Default"/>
        <w:rPr>
          <w:b/>
          <w:sz w:val="22"/>
          <w:szCs w:val="22"/>
        </w:rPr>
      </w:pPr>
    </w:p>
    <w:p w:rsidR="00BA7D4E" w:rsidRDefault="00823274" w:rsidP="00C16B22">
      <w:pPr>
        <w:tabs>
          <w:tab w:val="left" w:pos="1080"/>
          <w:tab w:val="left" w:pos="4320"/>
        </w:tabs>
        <w:rPr>
          <w:rFonts w:asciiTheme="majorHAnsi" w:hAnsiTheme="majorHAnsi" w:cstheme="minorHAnsi"/>
          <w:sz w:val="22"/>
          <w:szCs w:val="22"/>
        </w:rPr>
      </w:pPr>
      <w:r w:rsidRPr="00DB2A09">
        <w:rPr>
          <w:rFonts w:asciiTheme="majorHAnsi" w:hAnsiTheme="majorHAnsi" w:cstheme="minorHAnsi"/>
          <w:b/>
          <w:sz w:val="22"/>
          <w:szCs w:val="22"/>
        </w:rPr>
        <w:t>Grading:</w:t>
      </w:r>
      <w:r w:rsidR="0009274F" w:rsidRPr="00DB2A09">
        <w:rPr>
          <w:rFonts w:asciiTheme="majorHAnsi" w:hAnsiTheme="majorHAnsi" w:cstheme="minorHAnsi"/>
          <w:sz w:val="22"/>
          <w:szCs w:val="22"/>
        </w:rPr>
        <w:tab/>
      </w:r>
      <w:r w:rsidR="00BA7D4E">
        <w:rPr>
          <w:rFonts w:asciiTheme="majorHAnsi" w:hAnsiTheme="majorHAnsi" w:cstheme="minorHAnsi"/>
          <w:sz w:val="22"/>
          <w:szCs w:val="22"/>
        </w:rPr>
        <w:t>homework sets</w:t>
      </w:r>
      <w:r w:rsidR="00C16B22">
        <w:rPr>
          <w:rFonts w:asciiTheme="majorHAnsi" w:hAnsiTheme="majorHAnsi" w:cstheme="minorHAnsi"/>
          <w:sz w:val="22"/>
          <w:szCs w:val="22"/>
        </w:rPr>
        <w:tab/>
      </w:r>
      <w:r w:rsidR="00DE4423">
        <w:rPr>
          <w:rFonts w:asciiTheme="majorHAnsi" w:hAnsiTheme="majorHAnsi" w:cstheme="minorHAnsi"/>
          <w:sz w:val="22"/>
          <w:szCs w:val="22"/>
        </w:rPr>
        <w:t>250</w:t>
      </w:r>
    </w:p>
    <w:p w:rsidR="003C66B4" w:rsidRPr="00DB2A09" w:rsidRDefault="00DE4423" w:rsidP="00C16B22">
      <w:pPr>
        <w:tabs>
          <w:tab w:val="left" w:pos="1080"/>
          <w:tab w:val="left" w:pos="4320"/>
        </w:tabs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sz w:val="22"/>
          <w:szCs w:val="22"/>
        </w:rPr>
        <w:tab/>
      </w:r>
      <w:proofErr w:type="gramStart"/>
      <w:r>
        <w:rPr>
          <w:rFonts w:asciiTheme="majorHAnsi" w:hAnsiTheme="majorHAnsi" w:cstheme="minorHAnsi"/>
          <w:sz w:val="22"/>
          <w:szCs w:val="22"/>
        </w:rPr>
        <w:t>special</w:t>
      </w:r>
      <w:proofErr w:type="gramEnd"/>
      <w:r w:rsidR="00BA7D4E">
        <w:rPr>
          <w:rFonts w:asciiTheme="majorHAnsi" w:hAnsiTheme="majorHAnsi" w:cstheme="minorHAnsi"/>
          <w:sz w:val="22"/>
          <w:szCs w:val="22"/>
        </w:rPr>
        <w:t xml:space="preserve"> project</w:t>
      </w:r>
      <w:r w:rsidR="00043291" w:rsidRPr="00DB2A09">
        <w:rPr>
          <w:rFonts w:asciiTheme="majorHAnsi" w:hAnsiTheme="majorHAnsi" w:cstheme="minorHAnsi"/>
          <w:sz w:val="22"/>
          <w:szCs w:val="22"/>
        </w:rPr>
        <w:tab/>
      </w:r>
      <w:r>
        <w:rPr>
          <w:rFonts w:asciiTheme="majorHAnsi" w:hAnsiTheme="majorHAnsi" w:cstheme="minorHAnsi"/>
          <w:sz w:val="22"/>
          <w:szCs w:val="22"/>
        </w:rPr>
        <w:t>50</w:t>
      </w:r>
    </w:p>
    <w:p w:rsidR="003C66B4" w:rsidRPr="00DB2A09" w:rsidRDefault="005436D9" w:rsidP="00C16B22">
      <w:pPr>
        <w:tabs>
          <w:tab w:val="left" w:pos="4320"/>
        </w:tabs>
        <w:ind w:left="1080"/>
        <w:rPr>
          <w:rFonts w:asciiTheme="majorHAnsi" w:hAnsiTheme="majorHAnsi" w:cstheme="minorHAnsi"/>
          <w:sz w:val="22"/>
          <w:szCs w:val="22"/>
        </w:rPr>
      </w:pPr>
      <w:proofErr w:type="gramStart"/>
      <w:r>
        <w:rPr>
          <w:rFonts w:asciiTheme="majorHAnsi" w:hAnsiTheme="majorHAnsi" w:cstheme="minorHAnsi"/>
          <w:sz w:val="22"/>
          <w:szCs w:val="22"/>
        </w:rPr>
        <w:t>midterm</w:t>
      </w:r>
      <w:proofErr w:type="gramEnd"/>
      <w:r w:rsidR="00744F16" w:rsidRPr="00DB2A09">
        <w:rPr>
          <w:rFonts w:asciiTheme="majorHAnsi" w:hAnsiTheme="majorHAnsi" w:cstheme="minorHAnsi"/>
          <w:sz w:val="22"/>
          <w:szCs w:val="22"/>
        </w:rPr>
        <w:t xml:space="preserve"> </w:t>
      </w:r>
      <w:r>
        <w:rPr>
          <w:rFonts w:asciiTheme="majorHAnsi" w:hAnsiTheme="majorHAnsi" w:cstheme="minorHAnsi"/>
          <w:sz w:val="22"/>
          <w:szCs w:val="22"/>
        </w:rPr>
        <w:t>exam</w:t>
      </w:r>
      <w:r w:rsidR="00DE4423">
        <w:rPr>
          <w:rFonts w:asciiTheme="majorHAnsi" w:hAnsiTheme="majorHAnsi" w:cstheme="minorHAnsi"/>
          <w:sz w:val="22"/>
          <w:szCs w:val="22"/>
        </w:rPr>
        <w:tab/>
        <w:t>1</w:t>
      </w:r>
      <w:r w:rsidR="00B7043B" w:rsidRPr="00DB2A09">
        <w:rPr>
          <w:rFonts w:asciiTheme="majorHAnsi" w:hAnsiTheme="majorHAnsi" w:cstheme="minorHAnsi"/>
          <w:sz w:val="22"/>
          <w:szCs w:val="22"/>
        </w:rPr>
        <w:t>00</w:t>
      </w:r>
    </w:p>
    <w:p w:rsidR="003C66B4" w:rsidRPr="00B96BED" w:rsidRDefault="00B7043B" w:rsidP="00C16B22">
      <w:pPr>
        <w:tabs>
          <w:tab w:val="left" w:pos="4320"/>
        </w:tabs>
        <w:ind w:left="1080"/>
        <w:rPr>
          <w:rFonts w:asciiTheme="majorHAnsi" w:hAnsiTheme="majorHAnsi" w:cstheme="minorHAnsi"/>
          <w:sz w:val="22"/>
          <w:szCs w:val="22"/>
          <w:u w:val="single"/>
        </w:rPr>
      </w:pPr>
      <w:proofErr w:type="gramStart"/>
      <w:r w:rsidRPr="00B96BED">
        <w:rPr>
          <w:rFonts w:asciiTheme="majorHAnsi" w:hAnsiTheme="majorHAnsi" w:cstheme="minorHAnsi"/>
          <w:sz w:val="22"/>
          <w:szCs w:val="22"/>
          <w:u w:val="single"/>
        </w:rPr>
        <w:t>final</w:t>
      </w:r>
      <w:proofErr w:type="gramEnd"/>
      <w:r w:rsidRPr="00B96BED">
        <w:rPr>
          <w:rFonts w:asciiTheme="majorHAnsi" w:hAnsiTheme="majorHAnsi" w:cstheme="minorHAnsi"/>
          <w:sz w:val="22"/>
          <w:szCs w:val="22"/>
          <w:u w:val="single"/>
        </w:rPr>
        <w:t xml:space="preserve"> exam</w:t>
      </w:r>
      <w:r w:rsidRPr="00B96BED">
        <w:rPr>
          <w:rFonts w:asciiTheme="majorHAnsi" w:hAnsiTheme="majorHAnsi" w:cstheme="minorHAnsi"/>
          <w:sz w:val="22"/>
          <w:szCs w:val="22"/>
          <w:u w:val="single"/>
        </w:rPr>
        <w:tab/>
      </w:r>
      <w:r w:rsidR="00DE4423">
        <w:rPr>
          <w:rFonts w:asciiTheme="majorHAnsi" w:hAnsiTheme="majorHAnsi" w:cstheme="minorHAnsi"/>
          <w:sz w:val="22"/>
          <w:szCs w:val="22"/>
          <w:u w:val="single"/>
        </w:rPr>
        <w:t>1</w:t>
      </w:r>
      <w:r w:rsidRPr="00B96BED">
        <w:rPr>
          <w:rFonts w:asciiTheme="majorHAnsi" w:hAnsiTheme="majorHAnsi" w:cstheme="minorHAnsi"/>
          <w:sz w:val="22"/>
          <w:szCs w:val="22"/>
          <w:u w:val="single"/>
        </w:rPr>
        <w:t>00</w:t>
      </w:r>
    </w:p>
    <w:p w:rsidR="00A26522" w:rsidRPr="00DB2A09" w:rsidRDefault="00043291" w:rsidP="00B96BED">
      <w:pPr>
        <w:tabs>
          <w:tab w:val="left" w:pos="4320"/>
        </w:tabs>
        <w:spacing w:after="60"/>
        <w:ind w:left="1080"/>
        <w:rPr>
          <w:rFonts w:asciiTheme="majorHAnsi" w:hAnsiTheme="majorHAnsi" w:cstheme="minorHAnsi"/>
          <w:b/>
          <w:sz w:val="22"/>
          <w:szCs w:val="22"/>
        </w:rPr>
      </w:pPr>
      <w:r w:rsidRPr="00DB2A09">
        <w:rPr>
          <w:rFonts w:asciiTheme="majorHAnsi" w:hAnsiTheme="majorHAnsi" w:cstheme="minorHAnsi"/>
          <w:b/>
          <w:sz w:val="22"/>
          <w:szCs w:val="22"/>
        </w:rPr>
        <w:t>Total</w:t>
      </w:r>
      <w:r w:rsidRPr="00DB2A09">
        <w:rPr>
          <w:rFonts w:asciiTheme="majorHAnsi" w:hAnsiTheme="majorHAnsi" w:cstheme="minorHAnsi"/>
          <w:b/>
          <w:sz w:val="22"/>
          <w:szCs w:val="22"/>
        </w:rPr>
        <w:tab/>
        <w:t>500</w:t>
      </w:r>
    </w:p>
    <w:p w:rsidR="00DE4423" w:rsidRDefault="00DE4423" w:rsidP="0059471E">
      <w:pPr>
        <w:pStyle w:val="Default"/>
        <w:spacing w:after="60"/>
        <w:rPr>
          <w:rFonts w:asciiTheme="majorHAnsi" w:hAnsiTheme="majorHAnsi" w:cstheme="minorHAnsi"/>
          <w:b/>
          <w:sz w:val="22"/>
          <w:szCs w:val="22"/>
        </w:rPr>
      </w:pPr>
    </w:p>
    <w:p w:rsidR="00E9583C" w:rsidRPr="00E9583C" w:rsidRDefault="00E9583C" w:rsidP="00E9583C">
      <w:pPr>
        <w:widowControl/>
        <w:rPr>
          <w:snapToGrid/>
          <w:sz w:val="22"/>
        </w:rPr>
      </w:pPr>
      <w:r>
        <w:t>Students are required to adhere to the Institute Attendance Policy (</w:t>
      </w:r>
      <w:hyperlink r:id="rId9" w:history="1">
        <w:r>
          <w:rPr>
            <w:rStyle w:val="Hyperlink"/>
          </w:rPr>
          <w:t>http://www.catalog.gatech.edu/rules/4/</w:t>
        </w:r>
      </w:hyperlink>
      <w:r>
        <w:t>)</w:t>
      </w:r>
    </w:p>
    <w:p w:rsidR="00E9583C" w:rsidRDefault="00E9583C" w:rsidP="00E9583C">
      <w:pPr>
        <w:widowControl/>
      </w:pPr>
      <w:r>
        <w:t>Adherence to the Academic Honor Code (</w:t>
      </w:r>
      <w:hyperlink r:id="rId10" w:anchor="Article_II:_Academic_Honor_Code" w:history="1">
        <w:r>
          <w:rPr>
            <w:rStyle w:val="Hyperlink"/>
          </w:rPr>
          <w:t>http://www.policylibrary.gatech.edu/student-affairs/academic-honor-code#Article_II:_Academic_Honor_Code</w:t>
        </w:r>
      </w:hyperlink>
      <w:r>
        <w:t>) is mandatory</w:t>
      </w:r>
    </w:p>
    <w:p w:rsidR="00E9583C" w:rsidRDefault="00E9583C" w:rsidP="00E9583C">
      <w:pPr>
        <w:widowControl/>
      </w:pPr>
      <w:r>
        <w:t>Information about disability services offered to students needing them is available at the Office of Disability Statement (</w:t>
      </w:r>
      <w:hyperlink r:id="rId11" w:history="1">
        <w:r>
          <w:rPr>
            <w:rStyle w:val="Hyperlink"/>
          </w:rPr>
          <w:t>https://disabilityservices.gatech.edu/content/supporting-students-disabilities</w:t>
        </w:r>
      </w:hyperlink>
      <w:r>
        <w:t>)</w:t>
      </w:r>
    </w:p>
    <w:p w:rsidR="00DE4423" w:rsidRDefault="00DE4423" w:rsidP="0059471E">
      <w:pPr>
        <w:pStyle w:val="Default"/>
        <w:spacing w:after="60"/>
        <w:rPr>
          <w:b/>
          <w:sz w:val="22"/>
          <w:szCs w:val="22"/>
        </w:rPr>
      </w:pPr>
    </w:p>
    <w:p w:rsidR="00DF0BE1" w:rsidRPr="00DB2A09" w:rsidRDefault="00A26522" w:rsidP="0059471E">
      <w:pPr>
        <w:pStyle w:val="Default"/>
        <w:spacing w:after="60"/>
        <w:rPr>
          <w:rFonts w:asciiTheme="majorHAnsi" w:hAnsiTheme="majorHAnsi" w:cstheme="minorHAnsi"/>
          <w:sz w:val="22"/>
          <w:szCs w:val="22"/>
        </w:rPr>
      </w:pPr>
      <w:r w:rsidRPr="00DB2A09">
        <w:rPr>
          <w:rFonts w:asciiTheme="majorHAnsi" w:hAnsiTheme="majorHAnsi" w:cstheme="minorHAnsi"/>
          <w:b/>
          <w:sz w:val="22"/>
          <w:szCs w:val="22"/>
        </w:rPr>
        <w:t xml:space="preserve">Examinations: </w:t>
      </w:r>
      <w:r w:rsidR="00F9231E" w:rsidRPr="00F9231E">
        <w:rPr>
          <w:rFonts w:asciiTheme="majorHAnsi" w:hAnsiTheme="majorHAnsi" w:cstheme="minorHAnsi"/>
          <w:sz w:val="22"/>
          <w:szCs w:val="22"/>
        </w:rPr>
        <w:t xml:space="preserve">Notes </w:t>
      </w:r>
      <w:r w:rsidR="00F9231E">
        <w:rPr>
          <w:rFonts w:asciiTheme="majorHAnsi" w:hAnsiTheme="majorHAnsi" w:cstheme="minorHAnsi"/>
          <w:sz w:val="22"/>
          <w:szCs w:val="22"/>
        </w:rPr>
        <w:t>are</w:t>
      </w:r>
      <w:r w:rsidR="00F9231E" w:rsidRPr="00F9231E">
        <w:rPr>
          <w:rFonts w:asciiTheme="majorHAnsi" w:hAnsiTheme="majorHAnsi" w:cstheme="minorHAnsi"/>
          <w:sz w:val="22"/>
          <w:szCs w:val="22"/>
        </w:rPr>
        <w:t xml:space="preserve"> not be allowed during the</w:t>
      </w:r>
      <w:r w:rsidR="00F9231E">
        <w:rPr>
          <w:rFonts w:asciiTheme="majorHAnsi" w:hAnsiTheme="majorHAnsi" w:cstheme="minorHAnsi"/>
          <w:b/>
          <w:sz w:val="22"/>
          <w:szCs w:val="22"/>
        </w:rPr>
        <w:t xml:space="preserve"> </w:t>
      </w:r>
      <w:r w:rsidR="00F9231E">
        <w:rPr>
          <w:rFonts w:asciiTheme="majorHAnsi" w:hAnsiTheme="majorHAnsi" w:cstheme="minorHAnsi"/>
          <w:sz w:val="22"/>
          <w:szCs w:val="22"/>
        </w:rPr>
        <w:t>e</w:t>
      </w:r>
      <w:r w:rsidRPr="00DB2A09">
        <w:rPr>
          <w:rFonts w:asciiTheme="majorHAnsi" w:hAnsiTheme="majorHAnsi" w:cstheme="minorHAnsi"/>
          <w:sz w:val="22"/>
          <w:szCs w:val="22"/>
        </w:rPr>
        <w:t xml:space="preserve">xaminations </w:t>
      </w:r>
      <w:r w:rsidR="0098614A" w:rsidRPr="00DB2A09">
        <w:rPr>
          <w:rFonts w:asciiTheme="majorHAnsi" w:hAnsiTheme="majorHAnsi" w:cstheme="minorHAnsi"/>
          <w:sz w:val="22"/>
          <w:szCs w:val="22"/>
        </w:rPr>
        <w:t>unless otherwise specified</w:t>
      </w:r>
      <w:r w:rsidR="005657F4" w:rsidRPr="00DB2A09">
        <w:rPr>
          <w:rFonts w:asciiTheme="majorHAnsi" w:hAnsiTheme="majorHAnsi" w:cstheme="minorHAnsi"/>
          <w:sz w:val="22"/>
          <w:szCs w:val="22"/>
        </w:rPr>
        <w:t>.</w:t>
      </w:r>
      <w:r w:rsidR="00C16B22">
        <w:rPr>
          <w:rFonts w:asciiTheme="majorHAnsi" w:hAnsiTheme="majorHAnsi" w:cstheme="minorHAnsi"/>
          <w:sz w:val="22"/>
          <w:szCs w:val="22"/>
        </w:rPr>
        <w:t xml:space="preserve"> You may use your book during the exam for equations and properties along with a calculator. </w:t>
      </w:r>
      <w:r w:rsidR="00E57D1A" w:rsidRPr="00DB2A09">
        <w:rPr>
          <w:rFonts w:asciiTheme="majorHAnsi" w:hAnsiTheme="majorHAnsi" w:cstheme="minorHAnsi"/>
          <w:sz w:val="22"/>
          <w:szCs w:val="22"/>
        </w:rPr>
        <w:t>Make-</w:t>
      </w:r>
      <w:r w:rsidR="00DF0BE1" w:rsidRPr="00DB2A09">
        <w:rPr>
          <w:rFonts w:asciiTheme="majorHAnsi" w:hAnsiTheme="majorHAnsi" w:cstheme="minorHAnsi"/>
          <w:sz w:val="22"/>
          <w:szCs w:val="22"/>
        </w:rPr>
        <w:t>up examinations will only</w:t>
      </w:r>
      <w:r w:rsidR="007F5255">
        <w:rPr>
          <w:rFonts w:asciiTheme="majorHAnsi" w:hAnsiTheme="majorHAnsi" w:cstheme="minorHAnsi"/>
          <w:sz w:val="22"/>
          <w:szCs w:val="22"/>
        </w:rPr>
        <w:t xml:space="preserve"> be given in extreme situations</w:t>
      </w:r>
      <w:r w:rsidR="00DF0BE1" w:rsidRPr="00DB2A09">
        <w:rPr>
          <w:rFonts w:asciiTheme="majorHAnsi" w:hAnsiTheme="majorHAnsi" w:cstheme="minorHAnsi"/>
          <w:sz w:val="22"/>
          <w:szCs w:val="22"/>
        </w:rPr>
        <w:t xml:space="preserve"> </w:t>
      </w:r>
      <w:r w:rsidR="007F5255">
        <w:rPr>
          <w:rFonts w:asciiTheme="majorHAnsi" w:hAnsiTheme="majorHAnsi" w:cstheme="minorHAnsi"/>
          <w:sz w:val="22"/>
          <w:szCs w:val="22"/>
        </w:rPr>
        <w:t>(</w:t>
      </w:r>
      <w:r w:rsidR="00C33B10" w:rsidRPr="00F9231E">
        <w:rPr>
          <w:rFonts w:asciiTheme="majorHAnsi" w:hAnsiTheme="majorHAnsi" w:cstheme="minorHAnsi"/>
          <w:i/>
          <w:sz w:val="22"/>
          <w:szCs w:val="22"/>
        </w:rPr>
        <w:t>e.g.,</w:t>
      </w:r>
      <w:r w:rsidR="00C33B10" w:rsidRPr="00DB2A09">
        <w:rPr>
          <w:rFonts w:asciiTheme="majorHAnsi" w:hAnsiTheme="majorHAnsi" w:cstheme="minorHAnsi"/>
          <w:sz w:val="22"/>
          <w:szCs w:val="22"/>
        </w:rPr>
        <w:t xml:space="preserve"> serious illness</w:t>
      </w:r>
      <w:r w:rsidR="00120BC6" w:rsidRPr="00DB2A09">
        <w:rPr>
          <w:rFonts w:asciiTheme="majorHAnsi" w:hAnsiTheme="majorHAnsi" w:cstheme="minorHAnsi"/>
          <w:sz w:val="22"/>
          <w:szCs w:val="22"/>
        </w:rPr>
        <w:t xml:space="preserve"> with a note from a phys</w:t>
      </w:r>
      <w:r w:rsidR="00157BF4" w:rsidRPr="00DB2A09">
        <w:rPr>
          <w:rFonts w:asciiTheme="majorHAnsi" w:hAnsiTheme="majorHAnsi" w:cstheme="minorHAnsi"/>
          <w:sz w:val="22"/>
          <w:szCs w:val="22"/>
        </w:rPr>
        <w:t>ic</w:t>
      </w:r>
      <w:r w:rsidR="00120BC6" w:rsidRPr="00DB2A09">
        <w:rPr>
          <w:rFonts w:asciiTheme="majorHAnsi" w:hAnsiTheme="majorHAnsi" w:cstheme="minorHAnsi"/>
          <w:sz w:val="22"/>
          <w:szCs w:val="22"/>
        </w:rPr>
        <w:t>ian</w:t>
      </w:r>
      <w:r w:rsidR="007F5255">
        <w:rPr>
          <w:rFonts w:asciiTheme="majorHAnsi" w:hAnsiTheme="majorHAnsi" w:cstheme="minorHAnsi"/>
          <w:sz w:val="22"/>
          <w:szCs w:val="22"/>
        </w:rPr>
        <w:t>)</w:t>
      </w:r>
      <w:r w:rsidR="00120BC6" w:rsidRPr="00DB2A09">
        <w:rPr>
          <w:rFonts w:asciiTheme="majorHAnsi" w:hAnsiTheme="majorHAnsi" w:cstheme="minorHAnsi"/>
          <w:sz w:val="22"/>
          <w:szCs w:val="22"/>
        </w:rPr>
        <w:t>.</w:t>
      </w:r>
    </w:p>
    <w:p w:rsidR="00DE4423" w:rsidRDefault="00DE4423" w:rsidP="001B65EA">
      <w:pPr>
        <w:pStyle w:val="Default"/>
        <w:spacing w:after="60"/>
        <w:rPr>
          <w:rFonts w:asciiTheme="majorHAnsi" w:hAnsiTheme="majorHAnsi" w:cstheme="minorHAnsi"/>
          <w:b/>
          <w:sz w:val="22"/>
          <w:szCs w:val="22"/>
        </w:rPr>
      </w:pPr>
    </w:p>
    <w:p w:rsidR="001A1CE4" w:rsidRDefault="001A1CE4" w:rsidP="001B65EA">
      <w:pPr>
        <w:pStyle w:val="Default"/>
        <w:spacing w:after="60"/>
        <w:rPr>
          <w:rFonts w:asciiTheme="majorHAnsi" w:hAnsiTheme="majorHAnsi" w:cstheme="minorHAnsi"/>
          <w:sz w:val="22"/>
          <w:szCs w:val="22"/>
        </w:rPr>
      </w:pPr>
      <w:r>
        <w:rPr>
          <w:rFonts w:asciiTheme="majorHAnsi" w:hAnsiTheme="majorHAnsi" w:cstheme="minorHAnsi"/>
          <w:b/>
          <w:sz w:val="22"/>
          <w:szCs w:val="22"/>
        </w:rPr>
        <w:t xml:space="preserve">Project: </w:t>
      </w:r>
      <w:r w:rsidR="00DE4423">
        <w:rPr>
          <w:rFonts w:asciiTheme="majorHAnsi" w:hAnsiTheme="majorHAnsi" w:cstheme="minorHAnsi"/>
          <w:sz w:val="22"/>
          <w:szCs w:val="22"/>
        </w:rPr>
        <w:t xml:space="preserve">An individual </w:t>
      </w:r>
      <w:r>
        <w:rPr>
          <w:rFonts w:asciiTheme="majorHAnsi" w:hAnsiTheme="majorHAnsi" w:cstheme="minorHAnsi"/>
          <w:sz w:val="22"/>
          <w:szCs w:val="22"/>
        </w:rPr>
        <w:t>project will be assigned in the middle of t</w:t>
      </w:r>
      <w:r w:rsidR="00DE4423">
        <w:rPr>
          <w:rFonts w:asciiTheme="majorHAnsi" w:hAnsiTheme="majorHAnsi" w:cstheme="minorHAnsi"/>
          <w:sz w:val="22"/>
          <w:szCs w:val="22"/>
        </w:rPr>
        <w:t>he semester, which will require defining a heat and mass transfer prob</w:t>
      </w:r>
      <w:r w:rsidR="00C2584F">
        <w:rPr>
          <w:rFonts w:asciiTheme="majorHAnsi" w:hAnsiTheme="majorHAnsi" w:cstheme="minorHAnsi"/>
          <w:sz w:val="22"/>
          <w:szCs w:val="22"/>
        </w:rPr>
        <w:t xml:space="preserve">lem within your research field. </w:t>
      </w:r>
      <w:r w:rsidR="00DE4423">
        <w:rPr>
          <w:rFonts w:asciiTheme="majorHAnsi" w:hAnsiTheme="majorHAnsi" w:cstheme="minorHAnsi"/>
          <w:sz w:val="22"/>
          <w:szCs w:val="22"/>
        </w:rPr>
        <w:t>Individual meetings will be held to discuss the project. The findings will be disseminated in a project report and presentation.</w:t>
      </w:r>
    </w:p>
    <w:p w:rsidR="00DE4423" w:rsidRPr="001A1CE4" w:rsidRDefault="00DE4423" w:rsidP="001B65EA">
      <w:pPr>
        <w:pStyle w:val="Default"/>
        <w:spacing w:after="60"/>
        <w:rPr>
          <w:rFonts w:asciiTheme="majorHAnsi" w:hAnsiTheme="majorHAnsi" w:cstheme="minorHAnsi"/>
          <w:sz w:val="22"/>
          <w:szCs w:val="22"/>
        </w:rPr>
      </w:pPr>
    </w:p>
    <w:p w:rsidR="00DF0BE1" w:rsidRDefault="00FF344C" w:rsidP="001B65EA">
      <w:pPr>
        <w:pStyle w:val="Default"/>
        <w:spacing w:after="60"/>
        <w:rPr>
          <w:rFonts w:asciiTheme="majorHAnsi" w:hAnsiTheme="majorHAnsi" w:cstheme="minorHAnsi"/>
          <w:sz w:val="22"/>
          <w:szCs w:val="22"/>
        </w:rPr>
      </w:pPr>
      <w:r w:rsidRPr="00DB2A09">
        <w:rPr>
          <w:rFonts w:asciiTheme="majorHAnsi" w:hAnsiTheme="majorHAnsi" w:cstheme="minorHAnsi"/>
          <w:b/>
          <w:sz w:val="22"/>
          <w:szCs w:val="22"/>
        </w:rPr>
        <w:t>Homework:</w:t>
      </w:r>
      <w:r w:rsidR="00B87F08">
        <w:rPr>
          <w:rFonts w:asciiTheme="majorHAnsi" w:hAnsiTheme="majorHAnsi" w:cstheme="minorHAnsi"/>
          <w:sz w:val="22"/>
          <w:szCs w:val="22"/>
        </w:rPr>
        <w:t xml:space="preserve"> Five homework sets will be assigned</w:t>
      </w:r>
      <w:r w:rsidR="001A1CE4">
        <w:rPr>
          <w:rFonts w:asciiTheme="majorHAnsi" w:hAnsiTheme="majorHAnsi" w:cstheme="minorHAnsi"/>
          <w:sz w:val="22"/>
          <w:szCs w:val="22"/>
        </w:rPr>
        <w:t>.</w:t>
      </w:r>
      <w:r w:rsidR="00B87F08">
        <w:rPr>
          <w:rFonts w:asciiTheme="majorHAnsi" w:hAnsiTheme="majorHAnsi" w:cstheme="minorHAnsi"/>
          <w:sz w:val="22"/>
          <w:szCs w:val="22"/>
        </w:rPr>
        <w:t xml:space="preserve"> No credit will be given for late homework.</w:t>
      </w:r>
      <w:r w:rsidR="00786AAE">
        <w:rPr>
          <w:rFonts w:asciiTheme="majorHAnsi" w:hAnsiTheme="majorHAnsi" w:cstheme="minorHAnsi"/>
          <w:sz w:val="22"/>
          <w:szCs w:val="22"/>
        </w:rPr>
        <w:t xml:space="preserve"> </w:t>
      </w:r>
      <w:r w:rsidR="00DE4423">
        <w:rPr>
          <w:rFonts w:asciiTheme="majorHAnsi" w:hAnsiTheme="majorHAnsi" w:cstheme="minorHAnsi"/>
          <w:sz w:val="22"/>
          <w:szCs w:val="22"/>
        </w:rPr>
        <w:t xml:space="preserve">The homework sets </w:t>
      </w:r>
      <w:r w:rsidR="00786AAE">
        <w:rPr>
          <w:rFonts w:asciiTheme="majorHAnsi" w:hAnsiTheme="majorHAnsi" w:cstheme="minorHAnsi"/>
          <w:sz w:val="22"/>
          <w:szCs w:val="22"/>
        </w:rPr>
        <w:t>will be posted on T-square.</w:t>
      </w:r>
      <w:r w:rsidR="009E5366">
        <w:rPr>
          <w:rFonts w:asciiTheme="majorHAnsi" w:hAnsiTheme="majorHAnsi" w:cstheme="minorHAnsi"/>
          <w:sz w:val="22"/>
          <w:szCs w:val="22"/>
        </w:rPr>
        <w:t xml:space="preserve"> Homework is and must be a</w:t>
      </w:r>
      <w:r w:rsidR="00300661">
        <w:rPr>
          <w:rFonts w:asciiTheme="majorHAnsi" w:hAnsiTheme="majorHAnsi" w:cstheme="minorHAnsi"/>
          <w:sz w:val="22"/>
          <w:szCs w:val="22"/>
        </w:rPr>
        <w:t xml:space="preserve"> primarily individual efforts.</w:t>
      </w:r>
      <w:r w:rsidR="003B45FF">
        <w:rPr>
          <w:rFonts w:asciiTheme="majorHAnsi" w:hAnsiTheme="majorHAnsi" w:cstheme="minorHAnsi"/>
          <w:sz w:val="22"/>
          <w:szCs w:val="22"/>
        </w:rPr>
        <w:t xml:space="preserve"> Many of the homework sets will require knowledge </w:t>
      </w:r>
      <w:r w:rsidR="00600B33">
        <w:rPr>
          <w:rFonts w:asciiTheme="majorHAnsi" w:hAnsiTheme="majorHAnsi" w:cstheme="minorHAnsi"/>
          <w:sz w:val="22"/>
          <w:szCs w:val="22"/>
        </w:rPr>
        <w:t>of a computer software package (</w:t>
      </w:r>
      <w:r w:rsidR="003B45FF" w:rsidRPr="003C7095">
        <w:rPr>
          <w:rFonts w:asciiTheme="majorHAnsi" w:hAnsiTheme="majorHAnsi" w:cstheme="minorHAnsi"/>
          <w:i/>
          <w:sz w:val="22"/>
          <w:szCs w:val="22"/>
        </w:rPr>
        <w:t xml:space="preserve">e.g., </w:t>
      </w:r>
      <w:proofErr w:type="spellStart"/>
      <w:r w:rsidR="003B45FF">
        <w:rPr>
          <w:rFonts w:asciiTheme="majorHAnsi" w:hAnsiTheme="majorHAnsi" w:cstheme="minorHAnsi"/>
          <w:sz w:val="22"/>
          <w:szCs w:val="22"/>
        </w:rPr>
        <w:t>MatLAB</w:t>
      </w:r>
      <w:proofErr w:type="spellEnd"/>
      <w:r w:rsidR="00600B33">
        <w:rPr>
          <w:rFonts w:asciiTheme="majorHAnsi" w:hAnsiTheme="majorHAnsi" w:cstheme="minorHAnsi"/>
          <w:sz w:val="22"/>
          <w:szCs w:val="22"/>
        </w:rPr>
        <w:t>)</w:t>
      </w:r>
      <w:r w:rsidR="003B45FF">
        <w:rPr>
          <w:rFonts w:asciiTheme="majorHAnsi" w:hAnsiTheme="majorHAnsi" w:cstheme="minorHAnsi"/>
          <w:sz w:val="22"/>
          <w:szCs w:val="22"/>
        </w:rPr>
        <w:t>.</w:t>
      </w:r>
      <w:r w:rsidR="00600B33">
        <w:rPr>
          <w:rFonts w:asciiTheme="majorHAnsi" w:hAnsiTheme="majorHAnsi" w:cstheme="minorHAnsi"/>
          <w:sz w:val="22"/>
          <w:szCs w:val="22"/>
        </w:rPr>
        <w:t xml:space="preserve"> Engineering Equation Solver (EES) should not be used to complete assignments.</w:t>
      </w:r>
    </w:p>
    <w:p w:rsidR="00300661" w:rsidRPr="00DB2A09" w:rsidRDefault="00300661" w:rsidP="001B65EA">
      <w:pPr>
        <w:pStyle w:val="Default"/>
        <w:spacing w:after="60"/>
        <w:rPr>
          <w:rFonts w:cs="Times New Roman"/>
          <w:color w:val="auto"/>
          <w:sz w:val="22"/>
          <w:szCs w:val="22"/>
        </w:rPr>
      </w:pPr>
    </w:p>
    <w:p w:rsidR="00157BF4" w:rsidRPr="00DB2A09" w:rsidRDefault="00157BF4" w:rsidP="00157BF4">
      <w:pPr>
        <w:pStyle w:val="Default"/>
        <w:spacing w:after="120"/>
        <w:rPr>
          <w:sz w:val="22"/>
          <w:szCs w:val="22"/>
        </w:rPr>
      </w:pPr>
      <w:r w:rsidRPr="00DB2A09">
        <w:rPr>
          <w:b/>
          <w:sz w:val="22"/>
          <w:szCs w:val="22"/>
        </w:rPr>
        <w:t xml:space="preserve">Course Information and Grades: </w:t>
      </w:r>
      <w:r w:rsidR="0040464A" w:rsidRPr="00DB2A09">
        <w:rPr>
          <w:sz w:val="22"/>
          <w:szCs w:val="22"/>
        </w:rPr>
        <w:t>C</w:t>
      </w:r>
      <w:r w:rsidRPr="00DB2A09">
        <w:rPr>
          <w:sz w:val="22"/>
          <w:szCs w:val="22"/>
        </w:rPr>
        <w:t>ourse informatio</w:t>
      </w:r>
      <w:r w:rsidR="0035362D" w:rsidRPr="00DB2A09">
        <w:rPr>
          <w:sz w:val="22"/>
          <w:szCs w:val="22"/>
        </w:rPr>
        <w:t>n</w:t>
      </w:r>
      <w:r w:rsidR="00302376" w:rsidRPr="00DB2A09">
        <w:rPr>
          <w:sz w:val="22"/>
          <w:szCs w:val="22"/>
        </w:rPr>
        <w:t xml:space="preserve"> and grades will be available</w:t>
      </w:r>
      <w:r w:rsidR="0035362D" w:rsidRPr="00DB2A09">
        <w:rPr>
          <w:sz w:val="22"/>
          <w:szCs w:val="22"/>
        </w:rPr>
        <w:t xml:space="preserve"> on T-square.</w:t>
      </w:r>
      <w:r w:rsidRPr="00DB2A09">
        <w:rPr>
          <w:sz w:val="22"/>
          <w:szCs w:val="22"/>
        </w:rPr>
        <w:t xml:space="preserve"> </w:t>
      </w:r>
    </w:p>
    <w:p w:rsidR="003C66B4" w:rsidRPr="00D40506" w:rsidRDefault="00302376" w:rsidP="00157BF4">
      <w:pPr>
        <w:pStyle w:val="Default"/>
        <w:jc w:val="center"/>
        <w:rPr>
          <w:rFonts w:asciiTheme="majorHAnsi" w:hAnsiTheme="majorHAnsi" w:cstheme="minorHAnsi"/>
          <w:sz w:val="20"/>
        </w:rPr>
        <w:sectPr w:rsidR="003C66B4" w:rsidRPr="00D40506" w:rsidSect="0009274F">
          <w:headerReference w:type="default" r:id="rId12"/>
          <w:endnotePr>
            <w:numFmt w:val="decimal"/>
          </w:endnotePr>
          <w:pgSz w:w="12240" w:h="15840"/>
          <w:pgMar w:top="1395" w:right="1440" w:bottom="1440" w:left="1440" w:header="1080" w:footer="1440" w:gutter="0"/>
          <w:cols w:space="720"/>
          <w:noEndnote/>
        </w:sectPr>
      </w:pPr>
      <w:r w:rsidRPr="00DB2A09">
        <w:rPr>
          <w:rFonts w:asciiTheme="majorHAnsi" w:hAnsiTheme="majorHAnsi" w:cstheme="minorHAnsi"/>
          <w:sz w:val="22"/>
          <w:szCs w:val="22"/>
        </w:rPr>
        <w:t>(</w:t>
      </w:r>
      <w:proofErr w:type="gramStart"/>
      <w:r w:rsidR="00B7043B" w:rsidRPr="00DB2A09">
        <w:rPr>
          <w:rFonts w:asciiTheme="majorHAnsi" w:hAnsiTheme="majorHAnsi" w:cstheme="minorHAnsi"/>
          <w:sz w:val="22"/>
          <w:szCs w:val="22"/>
        </w:rPr>
        <w:t>over</w:t>
      </w:r>
      <w:proofErr w:type="gramEnd"/>
      <w:r w:rsidR="00B7043B" w:rsidRPr="00DB2A09">
        <w:rPr>
          <w:rFonts w:asciiTheme="majorHAnsi" w:hAnsiTheme="majorHAnsi" w:cstheme="minorHAnsi"/>
          <w:sz w:val="22"/>
          <w:szCs w:val="22"/>
        </w:rPr>
        <w:t>)</w:t>
      </w: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1080"/>
        <w:gridCol w:w="1350"/>
        <w:gridCol w:w="5850"/>
      </w:tblGrid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B8392A">
              <w:rPr>
                <w:rFonts w:asciiTheme="majorHAnsi" w:hAnsiTheme="majorHAnsi" w:cstheme="minorHAnsi"/>
                <w:sz w:val="20"/>
              </w:rPr>
              <w:lastRenderedPageBreak/>
              <w:t>1</w:t>
            </w:r>
          </w:p>
        </w:tc>
        <w:tc>
          <w:tcPr>
            <w:tcW w:w="1080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B8392A">
              <w:rPr>
                <w:rFonts w:asciiTheme="majorHAnsi" w:hAnsiTheme="majorHAnsi" w:cstheme="minorHAnsi"/>
                <w:sz w:val="20"/>
              </w:rPr>
              <w:t>1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Aug</w:t>
            </w:r>
            <w:r w:rsidR="007E6E57">
              <w:rPr>
                <w:rFonts w:asciiTheme="majorHAnsi" w:hAnsiTheme="majorHAnsi" w:cstheme="minorHAnsi"/>
                <w:sz w:val="20"/>
              </w:rPr>
              <w:t xml:space="preserve"> 17</w:t>
            </w:r>
          </w:p>
        </w:tc>
        <w:tc>
          <w:tcPr>
            <w:tcW w:w="5850" w:type="dxa"/>
            <w:shd w:val="pct10" w:color="auto" w:fill="auto"/>
          </w:tcPr>
          <w:p w:rsidR="001A1CE4" w:rsidRPr="001D7D23" w:rsidRDefault="000530B7" w:rsidP="001D7D23">
            <w:pPr>
              <w:tabs>
                <w:tab w:val="left" w:pos="-144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Conservation of energy, conduction, convection, and radiation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(1)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-144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B8392A">
              <w:rPr>
                <w:rFonts w:asciiTheme="majorHAnsi" w:hAnsiTheme="majorHAnsi" w:cstheme="minorHAnsi"/>
                <w:sz w:val="20"/>
              </w:rPr>
              <w:t>2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7E6E57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19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B061C1" w:rsidP="006A2DC8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-</w:t>
            </w:r>
            <w:r w:rsidR="006A2DC8">
              <w:rPr>
                <w:rFonts w:asciiTheme="majorHAnsi" w:hAnsiTheme="majorHAnsi" w:cstheme="minorHAnsi"/>
                <w:sz w:val="20"/>
              </w:rPr>
              <w:t xml:space="preserve">  </w:t>
            </w:r>
          </w:p>
        </w:tc>
      </w:tr>
      <w:tr w:rsidR="001A1CE4" w:rsidRPr="00B8392A" w:rsidTr="00B87F08">
        <w:tc>
          <w:tcPr>
            <w:tcW w:w="1098" w:type="dxa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="Cambria" w:hAnsi="Cambria" w:cs="Calibri"/>
                <w:sz w:val="20"/>
              </w:rPr>
            </w:pPr>
            <w:r w:rsidRPr="00B8392A">
              <w:rPr>
                <w:rFonts w:ascii="Cambria" w:hAnsi="Cambria" w:cs="Calibri"/>
                <w:sz w:val="20"/>
              </w:rPr>
              <w:t>2</w:t>
            </w:r>
          </w:p>
        </w:tc>
        <w:tc>
          <w:tcPr>
            <w:tcW w:w="1080" w:type="dxa"/>
          </w:tcPr>
          <w:p w:rsidR="001A1CE4" w:rsidRPr="00B8392A" w:rsidRDefault="003B45FF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3</w:t>
            </w:r>
          </w:p>
        </w:tc>
        <w:tc>
          <w:tcPr>
            <w:tcW w:w="1350" w:type="dxa"/>
          </w:tcPr>
          <w:p w:rsidR="001A1CE4" w:rsidRPr="00B8392A" w:rsidRDefault="007E6E57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24</w:t>
            </w:r>
          </w:p>
        </w:tc>
        <w:tc>
          <w:tcPr>
            <w:tcW w:w="5850" w:type="dxa"/>
          </w:tcPr>
          <w:p w:rsidR="001A1CE4" w:rsidRPr="00B8392A" w:rsidRDefault="00B061C1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Fins</w:t>
            </w:r>
            <w:r w:rsidR="000530B7">
              <w:rPr>
                <w:rFonts w:asciiTheme="majorHAnsi" w:hAnsiTheme="majorHAnsi" w:cstheme="minorHAnsi"/>
                <w:sz w:val="20"/>
              </w:rPr>
              <w:t>: Quasi-1-D heat transfer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(3.1-3.4)</w:t>
            </w:r>
          </w:p>
        </w:tc>
      </w:tr>
      <w:tr w:rsidR="001A1CE4" w:rsidRPr="00B8392A" w:rsidTr="00B87F08">
        <w:tc>
          <w:tcPr>
            <w:tcW w:w="1098" w:type="dxa"/>
          </w:tcPr>
          <w:p w:rsidR="001A1CE4" w:rsidRPr="00B8392A" w:rsidRDefault="001A1CE4" w:rsidP="00854C19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rPr>
                <w:rFonts w:ascii="Cambria" w:hAnsi="Cambria" w:cs="Calibri"/>
                <w:sz w:val="20"/>
              </w:rPr>
            </w:pPr>
          </w:p>
        </w:tc>
        <w:tc>
          <w:tcPr>
            <w:tcW w:w="1080" w:type="dxa"/>
          </w:tcPr>
          <w:p w:rsidR="001A1CE4" w:rsidRPr="00B8392A" w:rsidRDefault="003B45FF" w:rsidP="00854C19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4</w:t>
            </w:r>
          </w:p>
        </w:tc>
        <w:tc>
          <w:tcPr>
            <w:tcW w:w="1350" w:type="dxa"/>
          </w:tcPr>
          <w:p w:rsidR="001A1CE4" w:rsidRPr="00B8392A" w:rsidRDefault="007E6E57" w:rsidP="00854C19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26</w:t>
            </w:r>
          </w:p>
        </w:tc>
        <w:tc>
          <w:tcPr>
            <w:tcW w:w="5850" w:type="dxa"/>
          </w:tcPr>
          <w:p w:rsidR="001A1CE4" w:rsidRPr="000530B7" w:rsidRDefault="000530B7" w:rsidP="000530B7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r w:rsidRPr="000530B7">
              <w:rPr>
                <w:rFonts w:asciiTheme="majorHAnsi" w:hAnsiTheme="majorHAnsi" w:cstheme="minorHAnsi"/>
                <w:sz w:val="20"/>
              </w:rPr>
              <w:t xml:space="preserve">Fins: </w:t>
            </w:r>
            <w:r>
              <w:rPr>
                <w:rFonts w:asciiTheme="majorHAnsi" w:hAnsiTheme="majorHAnsi" w:cstheme="minorHAnsi"/>
                <w:sz w:val="20"/>
              </w:rPr>
              <w:t>Variable area analytical and numerical solutions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(3.5-3.7)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B8392A">
              <w:rPr>
                <w:rFonts w:asciiTheme="majorHAnsi" w:hAnsiTheme="majorHAnsi" w:cstheme="minorHAnsi"/>
                <w:sz w:val="20"/>
              </w:rPr>
              <w:t>3</w:t>
            </w: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5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7E6E57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31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B61D75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proofErr w:type="spellStart"/>
            <w:r>
              <w:rPr>
                <w:rFonts w:asciiTheme="majorHAnsi" w:hAnsiTheme="majorHAnsi" w:cstheme="minorHAnsi"/>
                <w:sz w:val="20"/>
              </w:rPr>
              <w:t>Multidim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  <w:r w:rsidR="000530B7">
              <w:rPr>
                <w:rFonts w:asciiTheme="majorHAnsi" w:hAnsiTheme="majorHAnsi" w:cstheme="minorHAnsi"/>
                <w:sz w:val="20"/>
              </w:rPr>
              <w:t>Conduction: Steady 2-D analytical solutions</w:t>
            </w:r>
            <w:r>
              <w:rPr>
                <w:rFonts w:asciiTheme="majorHAnsi" w:hAnsiTheme="majorHAnsi" w:cstheme="minorHAnsi"/>
                <w:sz w:val="20"/>
              </w:rPr>
              <w:t xml:space="preserve"> (4.1-4.2)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6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7E6E57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0530B7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Multidimensional Conduction: Numerical solutions </w:t>
            </w:r>
            <w:r w:rsidR="00B61D75">
              <w:rPr>
                <w:rFonts w:asciiTheme="majorHAnsi" w:hAnsiTheme="majorHAnsi" w:cstheme="minorHAnsi"/>
                <w:sz w:val="20"/>
              </w:rPr>
              <w:t>(4.4)</w:t>
            </w:r>
          </w:p>
        </w:tc>
      </w:tr>
      <w:tr w:rsidR="001A1CE4" w:rsidRPr="00B8392A" w:rsidTr="00B87F08">
        <w:tc>
          <w:tcPr>
            <w:tcW w:w="1098" w:type="dxa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B8392A">
              <w:rPr>
                <w:rFonts w:asciiTheme="majorHAnsi" w:hAnsiTheme="majorHAnsi" w:cstheme="minorHAnsi"/>
                <w:sz w:val="20"/>
              </w:rPr>
              <w:t>4</w:t>
            </w:r>
          </w:p>
        </w:tc>
        <w:tc>
          <w:tcPr>
            <w:tcW w:w="1080" w:type="dxa"/>
          </w:tcPr>
          <w:p w:rsidR="001A1CE4" w:rsidRPr="00B8392A" w:rsidRDefault="00F73F3A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-</w:t>
            </w:r>
          </w:p>
        </w:tc>
        <w:tc>
          <w:tcPr>
            <w:tcW w:w="1350" w:type="dxa"/>
          </w:tcPr>
          <w:p w:rsidR="001A1CE4" w:rsidRPr="00B8392A" w:rsidRDefault="007E6E57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7</w:t>
            </w:r>
          </w:p>
        </w:tc>
        <w:tc>
          <w:tcPr>
            <w:tcW w:w="5850" w:type="dxa"/>
          </w:tcPr>
          <w:p w:rsidR="001A1CE4" w:rsidRPr="00B8392A" w:rsidRDefault="007E6E57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B8392A">
              <w:rPr>
                <w:rFonts w:asciiTheme="majorHAnsi" w:hAnsiTheme="majorHAnsi" w:cstheme="minorHAnsi"/>
                <w:b/>
                <w:sz w:val="20"/>
              </w:rPr>
              <w:t>Official School Holiday (Labor Day)</w:t>
            </w:r>
          </w:p>
        </w:tc>
      </w:tr>
      <w:tr w:rsidR="001A1CE4" w:rsidRPr="00B8392A" w:rsidTr="00B87F08">
        <w:trPr>
          <w:trHeight w:val="80"/>
        </w:trPr>
        <w:tc>
          <w:tcPr>
            <w:tcW w:w="1098" w:type="dxa"/>
          </w:tcPr>
          <w:p w:rsidR="001A1CE4" w:rsidRPr="00B8392A" w:rsidRDefault="001A1CE4" w:rsidP="00854C19">
            <w:pPr>
              <w:tabs>
                <w:tab w:val="left" w:pos="-1440"/>
                <w:tab w:val="center" w:pos="99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</w:tcPr>
          <w:p w:rsidR="001A1CE4" w:rsidRPr="00B8392A" w:rsidRDefault="00F73F3A" w:rsidP="00854C19">
            <w:pPr>
              <w:tabs>
                <w:tab w:val="left" w:pos="-1440"/>
                <w:tab w:val="center" w:pos="99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7</w:t>
            </w:r>
          </w:p>
        </w:tc>
        <w:tc>
          <w:tcPr>
            <w:tcW w:w="1350" w:type="dxa"/>
          </w:tcPr>
          <w:p w:rsidR="001A1CE4" w:rsidRPr="00B8392A" w:rsidRDefault="007E6E57" w:rsidP="00854C19">
            <w:pPr>
              <w:tabs>
                <w:tab w:val="left" w:pos="-1440"/>
                <w:tab w:val="center" w:pos="99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9</w:t>
            </w:r>
          </w:p>
        </w:tc>
        <w:tc>
          <w:tcPr>
            <w:tcW w:w="5850" w:type="dxa"/>
          </w:tcPr>
          <w:p w:rsidR="001A1CE4" w:rsidRPr="001D7D23" w:rsidRDefault="000530B7" w:rsidP="00854C19">
            <w:pPr>
              <w:tabs>
                <w:tab w:val="left" w:pos="-1440"/>
                <w:tab w:val="center" w:pos="99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Transient conduction: Lumped capacitance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(5.1 – 5.2)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B8392A">
              <w:rPr>
                <w:rFonts w:asciiTheme="majorHAnsi" w:hAnsiTheme="majorHAnsi" w:cstheme="minorHAnsi"/>
                <w:sz w:val="20"/>
              </w:rPr>
              <w:t>5</w:t>
            </w: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8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7E6E57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14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0530B7" w:rsidP="000530B7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Transient conduction: Multidimensional solutions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(5.3 – 5.4)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9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7E6E57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16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0530B7" w:rsidP="000530B7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Transient conduction: Numerical solutions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(5.5)</w:t>
            </w:r>
          </w:p>
        </w:tc>
      </w:tr>
      <w:tr w:rsidR="00C0272F" w:rsidRPr="00B8392A" w:rsidTr="00B87F08">
        <w:tc>
          <w:tcPr>
            <w:tcW w:w="1098" w:type="dxa"/>
            <w:shd w:val="clear" w:color="auto" w:fill="auto"/>
          </w:tcPr>
          <w:p w:rsidR="00C0272F" w:rsidRPr="00B8392A" w:rsidRDefault="00C0272F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6</w:t>
            </w:r>
          </w:p>
        </w:tc>
        <w:tc>
          <w:tcPr>
            <w:tcW w:w="1080" w:type="dxa"/>
            <w:shd w:val="clear" w:color="auto" w:fill="auto"/>
          </w:tcPr>
          <w:p w:rsidR="00C0272F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10</w:t>
            </w:r>
          </w:p>
        </w:tc>
        <w:tc>
          <w:tcPr>
            <w:tcW w:w="1350" w:type="dxa"/>
            <w:shd w:val="clear" w:color="auto" w:fill="auto"/>
          </w:tcPr>
          <w:p w:rsidR="00C0272F" w:rsidRPr="00B8392A" w:rsidRDefault="00157E9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21</w:t>
            </w:r>
          </w:p>
        </w:tc>
        <w:tc>
          <w:tcPr>
            <w:tcW w:w="5850" w:type="dxa"/>
            <w:shd w:val="clear" w:color="auto" w:fill="auto"/>
          </w:tcPr>
          <w:p w:rsidR="00C0272F" w:rsidRPr="00B8392A" w:rsidRDefault="000530B7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Convection: Conservation equations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(6.1 – 6.2)</w:t>
            </w:r>
          </w:p>
        </w:tc>
      </w:tr>
      <w:tr w:rsidR="00C0272F" w:rsidRPr="00B8392A" w:rsidTr="00B87F08">
        <w:tc>
          <w:tcPr>
            <w:tcW w:w="1098" w:type="dxa"/>
            <w:shd w:val="clear" w:color="auto" w:fill="auto"/>
          </w:tcPr>
          <w:p w:rsidR="00C0272F" w:rsidRPr="00B8392A" w:rsidRDefault="00C0272F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C0272F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11</w:t>
            </w:r>
          </w:p>
        </w:tc>
        <w:tc>
          <w:tcPr>
            <w:tcW w:w="1350" w:type="dxa"/>
            <w:shd w:val="clear" w:color="auto" w:fill="auto"/>
          </w:tcPr>
          <w:p w:rsidR="00C0272F" w:rsidRPr="00B8392A" w:rsidRDefault="00157E9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23</w:t>
            </w:r>
          </w:p>
        </w:tc>
        <w:tc>
          <w:tcPr>
            <w:tcW w:w="5850" w:type="dxa"/>
            <w:shd w:val="clear" w:color="auto" w:fill="auto"/>
          </w:tcPr>
          <w:p w:rsidR="00C0272F" w:rsidRPr="00B8392A" w:rsidRDefault="00B61D75" w:rsidP="000530B7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Convection: Streamlines and s</w:t>
            </w:r>
            <w:r w:rsidR="000530B7">
              <w:rPr>
                <w:rFonts w:asciiTheme="majorHAnsi" w:hAnsiTheme="majorHAnsi" w:cstheme="minorHAnsi"/>
                <w:sz w:val="20"/>
              </w:rPr>
              <w:t>tream functions</w:t>
            </w:r>
            <w:r>
              <w:rPr>
                <w:rFonts w:asciiTheme="majorHAnsi" w:hAnsiTheme="majorHAnsi" w:cstheme="minorHAnsi"/>
                <w:sz w:val="20"/>
              </w:rPr>
              <w:t xml:space="preserve"> (6.3 – 6.5)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C0272F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7</w:t>
            </w: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12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157E9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28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0530B7" w:rsidP="000530B7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Convection: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Nondimensionalization</w:t>
            </w:r>
            <w:proofErr w:type="spellEnd"/>
            <w:r w:rsidR="00B61D75">
              <w:rPr>
                <w:rFonts w:asciiTheme="majorHAnsi" w:hAnsiTheme="majorHAnsi" w:cstheme="minorHAnsi"/>
                <w:sz w:val="20"/>
              </w:rPr>
              <w:t xml:space="preserve"> (6.6-6.7)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13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157E94" w:rsidP="00854C19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30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7E6E57" w:rsidP="00B061C1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 w:rsidRPr="003B45FF">
              <w:rPr>
                <w:rFonts w:asciiTheme="majorHAnsi" w:hAnsiTheme="majorHAnsi" w:cstheme="minorHAnsi"/>
                <w:b/>
                <w:sz w:val="20"/>
              </w:rPr>
              <w:t>Midterm Exam</w:t>
            </w:r>
          </w:p>
        </w:tc>
      </w:tr>
      <w:tr w:rsidR="001A1CE4" w:rsidRPr="00B8392A" w:rsidTr="00B87F08">
        <w:tc>
          <w:tcPr>
            <w:tcW w:w="1098" w:type="dxa"/>
            <w:shd w:val="clear" w:color="auto" w:fill="FFFFFF" w:themeFill="background1"/>
          </w:tcPr>
          <w:p w:rsidR="001A1CE4" w:rsidRPr="00B8392A" w:rsidRDefault="00C0272F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8</w:t>
            </w:r>
          </w:p>
        </w:tc>
        <w:tc>
          <w:tcPr>
            <w:tcW w:w="1080" w:type="dxa"/>
            <w:shd w:val="clear" w:color="auto" w:fill="FFFFFF" w:themeFill="background1"/>
          </w:tcPr>
          <w:p w:rsidR="001A1CE4" w:rsidRPr="00B8392A" w:rsidRDefault="00F73F3A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14</w:t>
            </w:r>
          </w:p>
        </w:tc>
        <w:tc>
          <w:tcPr>
            <w:tcW w:w="1350" w:type="dxa"/>
            <w:shd w:val="clear" w:color="auto" w:fill="FFFFFF" w:themeFill="background1"/>
          </w:tcPr>
          <w:p w:rsidR="001A1CE4" w:rsidRPr="00B8392A" w:rsidRDefault="00157E9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Oct 5</w:t>
            </w:r>
          </w:p>
        </w:tc>
        <w:tc>
          <w:tcPr>
            <w:tcW w:w="5850" w:type="dxa"/>
            <w:shd w:val="clear" w:color="auto" w:fill="FFFFFF" w:themeFill="background1"/>
          </w:tcPr>
          <w:p w:rsidR="001A1CE4" w:rsidRPr="003B45FF" w:rsidRDefault="00B93180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External f</w:t>
            </w:r>
            <w:r w:rsidR="00B61D75">
              <w:rPr>
                <w:rFonts w:asciiTheme="majorHAnsi" w:hAnsiTheme="majorHAnsi" w:cstheme="minorHAnsi"/>
                <w:sz w:val="20"/>
              </w:rPr>
              <w:t>low:</w:t>
            </w:r>
            <w:r w:rsidR="003C7095">
              <w:rPr>
                <w:rFonts w:asciiTheme="majorHAnsi" w:hAnsiTheme="majorHAnsi" w:cstheme="minorHAnsi"/>
                <w:sz w:val="20"/>
              </w:rPr>
              <w:t xml:space="preserve"> </w:t>
            </w:r>
            <w:r w:rsidR="000530B7">
              <w:rPr>
                <w:rFonts w:asciiTheme="majorHAnsi" w:hAnsiTheme="majorHAnsi" w:cstheme="minorHAnsi"/>
                <w:sz w:val="20"/>
              </w:rPr>
              <w:t>Boun</w:t>
            </w:r>
            <w:r>
              <w:rPr>
                <w:rFonts w:asciiTheme="majorHAnsi" w:hAnsiTheme="majorHAnsi" w:cstheme="minorHAnsi"/>
                <w:sz w:val="20"/>
              </w:rPr>
              <w:t>dary l</w:t>
            </w:r>
            <w:r w:rsidR="000530B7">
              <w:rPr>
                <w:rFonts w:asciiTheme="majorHAnsi" w:hAnsiTheme="majorHAnsi" w:cstheme="minorHAnsi"/>
                <w:sz w:val="20"/>
              </w:rPr>
              <w:t>ayer flow over flat plate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(7.1 – 7.2) </w:t>
            </w:r>
          </w:p>
        </w:tc>
      </w:tr>
      <w:tr w:rsidR="001A1CE4" w:rsidRPr="00B8392A" w:rsidTr="00B87F08">
        <w:tc>
          <w:tcPr>
            <w:tcW w:w="1098" w:type="dxa"/>
            <w:shd w:val="clear" w:color="auto" w:fill="FFFFFF" w:themeFill="background1"/>
          </w:tcPr>
          <w:p w:rsidR="001A1CE4" w:rsidRPr="00B8392A" w:rsidRDefault="001A1CE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1A1CE4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15</w:t>
            </w:r>
          </w:p>
        </w:tc>
        <w:tc>
          <w:tcPr>
            <w:tcW w:w="1350" w:type="dxa"/>
            <w:shd w:val="clear" w:color="auto" w:fill="FFFFFF" w:themeFill="background1"/>
          </w:tcPr>
          <w:p w:rsidR="001A1CE4" w:rsidRPr="00B8392A" w:rsidRDefault="00157E9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7</w:t>
            </w:r>
          </w:p>
        </w:tc>
        <w:tc>
          <w:tcPr>
            <w:tcW w:w="5850" w:type="dxa"/>
            <w:shd w:val="clear" w:color="auto" w:fill="FFFFFF" w:themeFill="background1"/>
          </w:tcPr>
          <w:p w:rsidR="001A1CE4" w:rsidRPr="006A2DC8" w:rsidRDefault="00B61D75" w:rsidP="003C7095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ind w:left="-105"/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External flow:</w:t>
            </w:r>
            <w:r w:rsidR="003C7095">
              <w:rPr>
                <w:rFonts w:asciiTheme="majorHAnsi" w:hAnsiTheme="majorHAnsi" w:cstheme="minorHAnsi"/>
                <w:sz w:val="20"/>
              </w:rPr>
              <w:t xml:space="preserve"> </w:t>
            </w:r>
            <w:r w:rsidR="00B93180">
              <w:rPr>
                <w:rFonts w:asciiTheme="majorHAnsi" w:hAnsiTheme="majorHAnsi" w:cstheme="minorHAnsi"/>
                <w:sz w:val="20"/>
              </w:rPr>
              <w:t>Boundary la</w:t>
            </w:r>
            <w:r>
              <w:rPr>
                <w:rFonts w:asciiTheme="majorHAnsi" w:hAnsiTheme="majorHAnsi" w:cstheme="minorHAnsi"/>
                <w:sz w:val="20"/>
              </w:rPr>
              <w:t>yer in curvilinear  coordinates (7.3-7.4)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C0272F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9</w:t>
            </w: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-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157E9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12</w:t>
            </w:r>
          </w:p>
        </w:tc>
        <w:tc>
          <w:tcPr>
            <w:tcW w:w="5850" w:type="dxa"/>
            <w:shd w:val="pct10" w:color="auto" w:fill="auto"/>
          </w:tcPr>
          <w:p w:rsidR="001A1CE4" w:rsidRPr="009137C5" w:rsidRDefault="00157E9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r>
              <w:rPr>
                <w:rFonts w:asciiTheme="majorHAnsi" w:hAnsiTheme="majorHAnsi" w:cstheme="minorHAnsi"/>
                <w:b/>
                <w:sz w:val="20"/>
              </w:rPr>
              <w:t>Fall Recess (Oct. 10-13</w:t>
            </w:r>
            <w:r w:rsidR="009137C5" w:rsidRPr="009137C5">
              <w:rPr>
                <w:rFonts w:asciiTheme="majorHAnsi" w:hAnsiTheme="majorHAnsi" w:cstheme="minorHAnsi"/>
                <w:b/>
                <w:sz w:val="20"/>
              </w:rPr>
              <w:t>)</w:t>
            </w:r>
          </w:p>
        </w:tc>
      </w:tr>
      <w:tr w:rsidR="001A1CE4" w:rsidRPr="00B8392A" w:rsidTr="00B87F08">
        <w:tc>
          <w:tcPr>
            <w:tcW w:w="1098" w:type="dxa"/>
            <w:shd w:val="pct10" w:color="auto" w:fill="auto"/>
          </w:tcPr>
          <w:p w:rsidR="001A1CE4" w:rsidRPr="00B8392A" w:rsidRDefault="001A1CE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1A1CE4" w:rsidRPr="00B8392A" w:rsidRDefault="00F73F3A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16</w:t>
            </w:r>
          </w:p>
        </w:tc>
        <w:tc>
          <w:tcPr>
            <w:tcW w:w="1350" w:type="dxa"/>
            <w:shd w:val="pct10" w:color="auto" w:fill="auto"/>
          </w:tcPr>
          <w:p w:rsidR="001A1CE4" w:rsidRPr="00B8392A" w:rsidRDefault="00157E94" w:rsidP="00854C19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14</w:t>
            </w:r>
          </w:p>
        </w:tc>
        <w:tc>
          <w:tcPr>
            <w:tcW w:w="5850" w:type="dxa"/>
            <w:shd w:val="pct10" w:color="auto" w:fill="auto"/>
          </w:tcPr>
          <w:p w:rsidR="001A1CE4" w:rsidRPr="00B8392A" w:rsidRDefault="00B93180" w:rsidP="009137C5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External flow: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Nonsimilar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boundary flow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(7.5–7.6)</w:t>
            </w:r>
          </w:p>
        </w:tc>
      </w:tr>
      <w:tr w:rsidR="001A1CE4" w:rsidRPr="00B8392A" w:rsidTr="00B87F08">
        <w:trPr>
          <w:trHeight w:val="199"/>
        </w:trPr>
        <w:tc>
          <w:tcPr>
            <w:tcW w:w="1098" w:type="dxa"/>
            <w:shd w:val="clear" w:color="auto" w:fill="auto"/>
          </w:tcPr>
          <w:p w:rsidR="001A1CE4" w:rsidRPr="00B8392A" w:rsidRDefault="00C0272F" w:rsidP="00854C19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10</w:t>
            </w:r>
          </w:p>
        </w:tc>
        <w:tc>
          <w:tcPr>
            <w:tcW w:w="1080" w:type="dxa"/>
            <w:shd w:val="clear" w:color="auto" w:fill="auto"/>
          </w:tcPr>
          <w:p w:rsidR="001A1CE4" w:rsidRPr="00B8392A" w:rsidRDefault="00F73F3A" w:rsidP="00854C19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17</w:t>
            </w:r>
          </w:p>
        </w:tc>
        <w:tc>
          <w:tcPr>
            <w:tcW w:w="1350" w:type="dxa"/>
            <w:shd w:val="clear" w:color="auto" w:fill="auto"/>
          </w:tcPr>
          <w:p w:rsidR="001A1CE4" w:rsidRPr="00B8392A" w:rsidRDefault="00157E94" w:rsidP="00854C19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19</w:t>
            </w:r>
          </w:p>
        </w:tc>
        <w:tc>
          <w:tcPr>
            <w:tcW w:w="5850" w:type="dxa"/>
            <w:shd w:val="clear" w:color="auto" w:fill="auto"/>
          </w:tcPr>
          <w:p w:rsidR="001A1CE4" w:rsidRPr="00B8392A" w:rsidRDefault="00B93180" w:rsidP="009137C5">
            <w:pPr>
              <w:tabs>
                <w:tab w:val="left" w:pos="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 xml:space="preserve">Internal flow: Introduction and </w:t>
            </w:r>
            <w:proofErr w:type="spellStart"/>
            <w:r>
              <w:rPr>
                <w:rFonts w:asciiTheme="majorHAnsi" w:hAnsiTheme="majorHAnsi" w:cstheme="minorHAnsi"/>
                <w:sz w:val="20"/>
              </w:rPr>
              <w:t>Couette</w:t>
            </w:r>
            <w:proofErr w:type="spellEnd"/>
            <w:r>
              <w:rPr>
                <w:rFonts w:asciiTheme="majorHAnsi" w:hAnsiTheme="majorHAnsi" w:cstheme="minorHAnsi"/>
                <w:sz w:val="20"/>
              </w:rPr>
              <w:t xml:space="preserve"> flow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(8.1-8.2)</w:t>
            </w:r>
          </w:p>
        </w:tc>
      </w:tr>
      <w:tr w:rsidR="001A1CE4" w:rsidRPr="00B8392A" w:rsidTr="00B87F08">
        <w:tc>
          <w:tcPr>
            <w:tcW w:w="1098" w:type="dxa"/>
            <w:shd w:val="clear" w:color="auto" w:fill="auto"/>
          </w:tcPr>
          <w:p w:rsidR="001A1CE4" w:rsidRPr="00B8392A" w:rsidRDefault="001A1CE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A1CE4" w:rsidRPr="00B8392A" w:rsidRDefault="00F73F3A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18</w:t>
            </w:r>
          </w:p>
        </w:tc>
        <w:tc>
          <w:tcPr>
            <w:tcW w:w="1350" w:type="dxa"/>
            <w:shd w:val="clear" w:color="auto" w:fill="auto"/>
          </w:tcPr>
          <w:p w:rsidR="001A1CE4" w:rsidRPr="00B8392A" w:rsidRDefault="00157E94" w:rsidP="00854C19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21</w:t>
            </w:r>
          </w:p>
        </w:tc>
        <w:tc>
          <w:tcPr>
            <w:tcW w:w="5850" w:type="dxa"/>
            <w:shd w:val="clear" w:color="auto" w:fill="auto"/>
          </w:tcPr>
          <w:p w:rsidR="001A1CE4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Internal flow: Mean</w:t>
            </w:r>
            <w:r w:rsidR="003C7095">
              <w:rPr>
                <w:rFonts w:asciiTheme="majorHAnsi" w:hAnsiTheme="majorHAnsi" w:cstheme="minorHAnsi"/>
                <w:sz w:val="20"/>
              </w:rPr>
              <w:t xml:space="preserve"> temperature analysis/Nusselt n</w:t>
            </w:r>
            <w:r>
              <w:rPr>
                <w:rFonts w:asciiTheme="majorHAnsi" w:hAnsiTheme="majorHAnsi" w:cstheme="minorHAnsi"/>
                <w:sz w:val="20"/>
              </w:rPr>
              <w:t>umbers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(8.3)</w:t>
            </w:r>
            <w:r>
              <w:rPr>
                <w:rFonts w:asciiTheme="majorHAnsi" w:hAnsiTheme="majorHAnsi" w:cstheme="minorHAnsi"/>
                <w:sz w:val="20"/>
              </w:rPr>
              <w:t xml:space="preserve"> </w:t>
            </w:r>
          </w:p>
        </w:tc>
      </w:tr>
      <w:tr w:rsidR="00B93180" w:rsidRPr="00B8392A" w:rsidTr="00B87F08">
        <w:tc>
          <w:tcPr>
            <w:tcW w:w="1098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11</w:t>
            </w:r>
          </w:p>
        </w:tc>
        <w:tc>
          <w:tcPr>
            <w:tcW w:w="108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19</w:t>
            </w:r>
          </w:p>
        </w:tc>
        <w:tc>
          <w:tcPr>
            <w:tcW w:w="13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26</w:t>
            </w:r>
          </w:p>
        </w:tc>
        <w:tc>
          <w:tcPr>
            <w:tcW w:w="58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Internal flow: Laminar developed</w:t>
            </w:r>
            <w:r w:rsidR="003C7095">
              <w:rPr>
                <w:rFonts w:asciiTheme="majorHAnsi" w:hAnsiTheme="majorHAnsi" w:cstheme="minorHAnsi"/>
                <w:sz w:val="20"/>
              </w:rPr>
              <w:t>(</w:t>
            </w:r>
            <w:proofErr w:type="spellStart"/>
            <w:r w:rsidR="00B61D75">
              <w:rPr>
                <w:rFonts w:asciiTheme="majorHAnsi" w:hAnsiTheme="majorHAnsi" w:cstheme="minorHAnsi"/>
                <w:sz w:val="20"/>
              </w:rPr>
              <w:t>ing</w:t>
            </w:r>
            <w:proofErr w:type="spellEnd"/>
            <w:r w:rsidR="003C7095">
              <w:rPr>
                <w:rFonts w:asciiTheme="majorHAnsi" w:hAnsiTheme="majorHAnsi" w:cstheme="minorHAnsi"/>
                <w:sz w:val="20"/>
              </w:rPr>
              <w:t>)</w:t>
            </w:r>
            <w:r>
              <w:rPr>
                <w:rFonts w:asciiTheme="majorHAnsi" w:hAnsiTheme="majorHAnsi" w:cstheme="minorHAnsi"/>
                <w:sz w:val="20"/>
              </w:rPr>
              <w:t xml:space="preserve"> flow 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(8.4-8.5)</w:t>
            </w:r>
          </w:p>
        </w:tc>
      </w:tr>
      <w:tr w:rsidR="00B93180" w:rsidRPr="00B8392A" w:rsidTr="00B87F08">
        <w:tc>
          <w:tcPr>
            <w:tcW w:w="1098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20</w:t>
            </w:r>
          </w:p>
        </w:tc>
        <w:tc>
          <w:tcPr>
            <w:tcW w:w="13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28</w:t>
            </w:r>
          </w:p>
        </w:tc>
        <w:tc>
          <w:tcPr>
            <w:tcW w:w="58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Radiation heat transfer: Definitions and blackbody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(12.1 – 12.2)</w:t>
            </w:r>
          </w:p>
        </w:tc>
      </w:tr>
      <w:tr w:rsidR="00B93180" w:rsidRPr="00B8392A" w:rsidTr="00B87F08">
        <w:tc>
          <w:tcPr>
            <w:tcW w:w="1098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12</w:t>
            </w:r>
          </w:p>
        </w:tc>
        <w:tc>
          <w:tcPr>
            <w:tcW w:w="108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21</w:t>
            </w:r>
          </w:p>
        </w:tc>
        <w:tc>
          <w:tcPr>
            <w:tcW w:w="13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Nov 2</w:t>
            </w:r>
          </w:p>
        </w:tc>
        <w:tc>
          <w:tcPr>
            <w:tcW w:w="58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Radiation heat transfer: Properties and non-ideal surfaces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(12.3)</w:t>
            </w:r>
          </w:p>
        </w:tc>
      </w:tr>
      <w:tr w:rsidR="00B93180" w:rsidRPr="00B8392A" w:rsidTr="00B87F08">
        <w:tc>
          <w:tcPr>
            <w:tcW w:w="1098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22</w:t>
            </w:r>
          </w:p>
        </w:tc>
        <w:tc>
          <w:tcPr>
            <w:tcW w:w="13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4</w:t>
            </w:r>
          </w:p>
        </w:tc>
        <w:tc>
          <w:tcPr>
            <w:tcW w:w="58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Radiation heat transfer: Exchange between surfaces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(12.4)</w:t>
            </w:r>
          </w:p>
        </w:tc>
      </w:tr>
      <w:tr w:rsidR="00B93180" w:rsidRPr="00B8392A" w:rsidTr="00B87F08">
        <w:tc>
          <w:tcPr>
            <w:tcW w:w="1098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13</w:t>
            </w:r>
          </w:p>
        </w:tc>
        <w:tc>
          <w:tcPr>
            <w:tcW w:w="108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23</w:t>
            </w:r>
          </w:p>
        </w:tc>
        <w:tc>
          <w:tcPr>
            <w:tcW w:w="13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9</w:t>
            </w:r>
          </w:p>
        </w:tc>
        <w:tc>
          <w:tcPr>
            <w:tcW w:w="58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Participat</w:t>
            </w:r>
            <w:r w:rsidR="00B61D75">
              <w:rPr>
                <w:rFonts w:asciiTheme="majorHAnsi" w:hAnsiTheme="majorHAnsi" w:cstheme="minorHAnsi"/>
                <w:sz w:val="20"/>
              </w:rPr>
              <w:t>ing Medium: E</w:t>
            </w:r>
            <w:r>
              <w:rPr>
                <w:rFonts w:asciiTheme="majorHAnsi" w:hAnsiTheme="majorHAnsi" w:cstheme="minorHAnsi"/>
                <w:sz w:val="20"/>
              </w:rPr>
              <w:t>quation of t</w:t>
            </w:r>
            <w:r w:rsidRPr="00B93180">
              <w:rPr>
                <w:rFonts w:asciiTheme="majorHAnsi" w:hAnsiTheme="majorHAnsi" w:cstheme="minorHAnsi"/>
                <w:sz w:val="20"/>
              </w:rPr>
              <w:t>ransfer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(13.1 – 13.2)</w:t>
            </w:r>
          </w:p>
        </w:tc>
      </w:tr>
      <w:tr w:rsidR="00B93180" w:rsidRPr="00B8392A" w:rsidTr="00B87F08">
        <w:tc>
          <w:tcPr>
            <w:tcW w:w="1098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24</w:t>
            </w:r>
          </w:p>
        </w:tc>
        <w:tc>
          <w:tcPr>
            <w:tcW w:w="13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11</w:t>
            </w:r>
          </w:p>
        </w:tc>
        <w:tc>
          <w:tcPr>
            <w:tcW w:w="5850" w:type="dxa"/>
            <w:shd w:val="pct10" w:color="auto" w:fill="auto"/>
          </w:tcPr>
          <w:p w:rsidR="00B93180" w:rsidRPr="003B45FF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-</w:t>
            </w:r>
          </w:p>
        </w:tc>
      </w:tr>
      <w:tr w:rsidR="00B93180" w:rsidRPr="00B8392A" w:rsidTr="00B87F08">
        <w:tc>
          <w:tcPr>
            <w:tcW w:w="1098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14</w:t>
            </w:r>
          </w:p>
        </w:tc>
        <w:tc>
          <w:tcPr>
            <w:tcW w:w="108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25</w:t>
            </w:r>
          </w:p>
        </w:tc>
        <w:tc>
          <w:tcPr>
            <w:tcW w:w="13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16</w:t>
            </w:r>
          </w:p>
        </w:tc>
        <w:tc>
          <w:tcPr>
            <w:tcW w:w="5850" w:type="dxa"/>
            <w:shd w:val="clear" w:color="auto" w:fill="auto"/>
          </w:tcPr>
          <w:p w:rsidR="00B93180" w:rsidRPr="003D18F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Project Work Days</w:t>
            </w:r>
          </w:p>
        </w:tc>
      </w:tr>
      <w:tr w:rsidR="00B93180" w:rsidRPr="00B8392A" w:rsidTr="00B87F08">
        <w:tc>
          <w:tcPr>
            <w:tcW w:w="1098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26</w:t>
            </w:r>
          </w:p>
        </w:tc>
        <w:tc>
          <w:tcPr>
            <w:tcW w:w="13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18</w:t>
            </w:r>
          </w:p>
        </w:tc>
        <w:tc>
          <w:tcPr>
            <w:tcW w:w="5850" w:type="dxa"/>
            <w:shd w:val="clear" w:color="auto" w:fill="auto"/>
          </w:tcPr>
          <w:p w:rsidR="00B93180" w:rsidRPr="003B45FF" w:rsidRDefault="00B93180" w:rsidP="00B93180">
            <w:pPr>
              <w:pStyle w:val="ListParagraph"/>
              <w:numPr>
                <w:ilvl w:val="0"/>
                <w:numId w:val="11"/>
              </w:numPr>
              <w:tabs>
                <w:tab w:val="left" w:pos="-1440"/>
                <w:tab w:val="left" w:pos="1080"/>
                <w:tab w:val="left" w:pos="2160"/>
                <w:tab w:val="left" w:pos="3150"/>
                <w:tab w:val="left" w:pos="603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</w:tr>
      <w:tr w:rsidR="00B93180" w:rsidRPr="00B8392A" w:rsidTr="00B87F08">
        <w:tc>
          <w:tcPr>
            <w:tcW w:w="1098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15</w:t>
            </w:r>
          </w:p>
        </w:tc>
        <w:tc>
          <w:tcPr>
            <w:tcW w:w="108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27</w:t>
            </w:r>
          </w:p>
        </w:tc>
        <w:tc>
          <w:tcPr>
            <w:tcW w:w="13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23</w:t>
            </w:r>
          </w:p>
        </w:tc>
        <w:tc>
          <w:tcPr>
            <w:tcW w:w="58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Participating Medium: Mixed-mode heat t</w:t>
            </w:r>
            <w:r w:rsidRPr="00B93180">
              <w:rPr>
                <w:rFonts w:asciiTheme="majorHAnsi" w:hAnsiTheme="majorHAnsi" w:cstheme="minorHAnsi"/>
                <w:sz w:val="20"/>
              </w:rPr>
              <w:t>ransfer</w:t>
            </w:r>
            <w:r w:rsidR="00B61D75">
              <w:rPr>
                <w:rFonts w:asciiTheme="majorHAnsi" w:hAnsiTheme="majorHAnsi" w:cstheme="minorHAnsi"/>
                <w:sz w:val="20"/>
              </w:rPr>
              <w:t xml:space="preserve"> (13.4)</w:t>
            </w:r>
          </w:p>
        </w:tc>
      </w:tr>
      <w:tr w:rsidR="00B93180" w:rsidRPr="00B8392A" w:rsidTr="00B87F08">
        <w:tc>
          <w:tcPr>
            <w:tcW w:w="1098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-</w:t>
            </w:r>
          </w:p>
        </w:tc>
        <w:tc>
          <w:tcPr>
            <w:tcW w:w="13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25</w:t>
            </w:r>
          </w:p>
        </w:tc>
        <w:tc>
          <w:tcPr>
            <w:tcW w:w="5850" w:type="dxa"/>
            <w:shd w:val="pct10" w:color="auto" w:fill="auto"/>
          </w:tcPr>
          <w:p w:rsidR="00B93180" w:rsidRPr="00B87F08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r>
              <w:rPr>
                <w:rFonts w:asciiTheme="majorHAnsi" w:hAnsiTheme="majorHAnsi" w:cstheme="minorHAnsi"/>
                <w:b/>
                <w:sz w:val="20"/>
              </w:rPr>
              <w:t>N</w:t>
            </w:r>
            <w:r w:rsidRPr="00B87F08">
              <w:rPr>
                <w:rFonts w:asciiTheme="majorHAnsi" w:hAnsiTheme="majorHAnsi" w:cstheme="minorHAnsi"/>
                <w:b/>
                <w:sz w:val="20"/>
              </w:rPr>
              <w:t>o</w:t>
            </w:r>
            <w:r>
              <w:rPr>
                <w:rFonts w:asciiTheme="majorHAnsi" w:hAnsiTheme="majorHAnsi" w:cstheme="minorHAnsi"/>
                <w:b/>
                <w:sz w:val="20"/>
              </w:rPr>
              <w:t xml:space="preserve"> C</w:t>
            </w:r>
            <w:r w:rsidRPr="00B87F08">
              <w:rPr>
                <w:rFonts w:asciiTheme="majorHAnsi" w:hAnsiTheme="majorHAnsi" w:cstheme="minorHAnsi"/>
                <w:b/>
                <w:sz w:val="20"/>
              </w:rPr>
              <w:t>lass</w:t>
            </w:r>
          </w:p>
        </w:tc>
      </w:tr>
      <w:tr w:rsidR="00B93180" w:rsidRPr="00B8392A" w:rsidTr="00B87F08">
        <w:tc>
          <w:tcPr>
            <w:tcW w:w="1098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350" w:type="dxa"/>
            <w:shd w:val="pct10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5850" w:type="dxa"/>
            <w:shd w:val="pct10" w:color="auto" w:fill="auto"/>
          </w:tcPr>
          <w:p w:rsidR="00B93180" w:rsidRPr="006A2DC8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b/>
                <w:sz w:val="20"/>
              </w:rPr>
            </w:pPr>
            <w:r>
              <w:rPr>
                <w:rFonts w:asciiTheme="majorHAnsi" w:hAnsiTheme="majorHAnsi" w:cstheme="minorHAnsi"/>
                <w:b/>
                <w:sz w:val="20"/>
              </w:rPr>
              <w:t>Thanksgiving Break (Nov. 26-27</w:t>
            </w:r>
            <w:r w:rsidRPr="006A2DC8">
              <w:rPr>
                <w:rFonts w:asciiTheme="majorHAnsi" w:hAnsiTheme="majorHAnsi" w:cstheme="minorHAnsi"/>
                <w:b/>
                <w:sz w:val="20"/>
              </w:rPr>
              <w:t>)</w:t>
            </w:r>
          </w:p>
        </w:tc>
      </w:tr>
      <w:tr w:rsidR="00B93180" w:rsidRPr="00B8392A" w:rsidTr="00B87F08">
        <w:tc>
          <w:tcPr>
            <w:tcW w:w="1098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16</w:t>
            </w:r>
          </w:p>
        </w:tc>
        <w:tc>
          <w:tcPr>
            <w:tcW w:w="108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29</w:t>
            </w:r>
          </w:p>
        </w:tc>
        <w:tc>
          <w:tcPr>
            <w:tcW w:w="13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30</w:t>
            </w:r>
          </w:p>
        </w:tc>
        <w:tc>
          <w:tcPr>
            <w:tcW w:w="58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Project Presentations</w:t>
            </w:r>
          </w:p>
        </w:tc>
      </w:tr>
      <w:tr w:rsidR="00B93180" w:rsidRPr="00B8392A" w:rsidTr="00B87F08">
        <w:tc>
          <w:tcPr>
            <w:tcW w:w="1098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30</w:t>
            </w:r>
          </w:p>
        </w:tc>
        <w:tc>
          <w:tcPr>
            <w:tcW w:w="13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Dec 2</w:t>
            </w:r>
          </w:p>
        </w:tc>
        <w:tc>
          <w:tcPr>
            <w:tcW w:w="5850" w:type="dxa"/>
            <w:shd w:val="clear" w:color="auto" w:fill="auto"/>
          </w:tcPr>
          <w:p w:rsidR="00B93180" w:rsidRPr="00B8392A" w:rsidRDefault="00B93180" w:rsidP="00B93180">
            <w:pPr>
              <w:tabs>
                <w:tab w:val="left" w:pos="-1440"/>
                <w:tab w:val="left" w:pos="1080"/>
                <w:tab w:val="left" w:pos="2160"/>
                <w:tab w:val="left" w:pos="3150"/>
                <w:tab w:val="left" w:pos="5850"/>
              </w:tabs>
              <w:jc w:val="center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-</w:t>
            </w:r>
          </w:p>
        </w:tc>
      </w:tr>
      <w:tr w:rsidR="00B93180" w:rsidRPr="00B8392A" w:rsidTr="00B87F08">
        <w:tc>
          <w:tcPr>
            <w:tcW w:w="9378" w:type="dxa"/>
            <w:gridSpan w:val="4"/>
            <w:shd w:val="clear" w:color="auto" w:fill="auto"/>
          </w:tcPr>
          <w:p w:rsidR="00B93180" w:rsidRPr="00B8392A" w:rsidRDefault="00B93180" w:rsidP="00B93180">
            <w:pPr>
              <w:tabs>
                <w:tab w:val="left" w:pos="1080"/>
                <w:tab w:val="left" w:pos="2160"/>
                <w:tab w:val="left" w:pos="3150"/>
                <w:tab w:val="left" w:pos="5850"/>
              </w:tabs>
              <w:ind w:right="-198"/>
              <w:jc w:val="center"/>
              <w:rPr>
                <w:rFonts w:asciiTheme="majorHAnsi" w:hAnsiTheme="majorHAnsi" w:cstheme="minorHAnsi"/>
                <w:szCs w:val="24"/>
              </w:rPr>
            </w:pPr>
            <w:r>
              <w:rPr>
                <w:rFonts w:asciiTheme="majorHAnsi" w:hAnsiTheme="majorHAnsi" w:cstheme="minorHAnsi"/>
                <w:szCs w:val="24"/>
              </w:rPr>
              <w:t xml:space="preserve">Dec. 9 from 2:50 – 5:40 </w:t>
            </w:r>
            <w:r w:rsidRPr="00854C19">
              <w:rPr>
                <w:rFonts w:asciiTheme="majorHAnsi" w:hAnsiTheme="majorHAnsi" w:cstheme="minorHAnsi"/>
                <w:szCs w:val="24"/>
              </w:rPr>
              <w:t>pm</w:t>
            </w:r>
            <w:r w:rsidRPr="00B8392A">
              <w:rPr>
                <w:rFonts w:asciiTheme="majorHAnsi" w:hAnsiTheme="majorHAnsi" w:cstheme="minorHAnsi"/>
                <w:szCs w:val="24"/>
              </w:rPr>
              <w:t xml:space="preserve">  </w:t>
            </w:r>
            <w:r w:rsidRPr="00B8392A">
              <w:rPr>
                <w:rFonts w:asciiTheme="majorHAnsi" w:hAnsiTheme="majorHAnsi" w:cstheme="minorHAnsi"/>
                <w:b/>
                <w:szCs w:val="24"/>
              </w:rPr>
              <w:t>Final Exam</w:t>
            </w:r>
            <w:r>
              <w:rPr>
                <w:rFonts w:asciiTheme="majorHAnsi" w:hAnsiTheme="majorHAnsi" w:cstheme="minorHAnsi"/>
                <w:b/>
                <w:szCs w:val="24"/>
              </w:rPr>
              <w:t xml:space="preserve">  </w:t>
            </w:r>
          </w:p>
        </w:tc>
      </w:tr>
    </w:tbl>
    <w:p w:rsidR="00B7043B" w:rsidRPr="00D40506" w:rsidRDefault="00B7043B" w:rsidP="00854C19">
      <w:pPr>
        <w:tabs>
          <w:tab w:val="left" w:pos="-1440"/>
          <w:tab w:val="left" w:pos="1080"/>
          <w:tab w:val="left" w:pos="2160"/>
          <w:tab w:val="left" w:pos="3150"/>
          <w:tab w:val="left" w:pos="6030"/>
        </w:tabs>
        <w:rPr>
          <w:rFonts w:asciiTheme="majorHAnsi" w:hAnsiTheme="majorHAnsi" w:cstheme="minorHAnsi"/>
        </w:rPr>
      </w:pPr>
    </w:p>
    <w:sectPr w:rsidR="00B7043B" w:rsidRPr="00D40506">
      <w:headerReference w:type="default" r:id="rId13"/>
      <w:endnotePr>
        <w:numFmt w:val="decimal"/>
      </w:endnotePr>
      <w:pgSz w:w="12240" w:h="15840"/>
      <w:pgMar w:top="260" w:right="1440" w:bottom="1440" w:left="1440" w:header="63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679" w:rsidRDefault="00A04679">
      <w:r>
        <w:separator/>
      </w:r>
    </w:p>
  </w:endnote>
  <w:endnote w:type="continuationSeparator" w:id="0">
    <w:p w:rsidR="00A04679" w:rsidRDefault="00A04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679" w:rsidRDefault="00A04679">
      <w:r>
        <w:separator/>
      </w:r>
    </w:p>
  </w:footnote>
  <w:footnote w:type="continuationSeparator" w:id="0">
    <w:p w:rsidR="00A04679" w:rsidRDefault="00A04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66B4" w:rsidRPr="00D40506" w:rsidRDefault="00D401CE" w:rsidP="00DE4423">
    <w:pPr>
      <w:ind w:left="18"/>
      <w:jc w:val="center"/>
      <w:rPr>
        <w:rFonts w:asciiTheme="majorHAnsi" w:hAnsiTheme="majorHAnsi"/>
        <w:sz w:val="20"/>
      </w:rPr>
    </w:pPr>
    <w:r>
      <w:rPr>
        <w:rFonts w:asciiTheme="majorHAnsi" w:hAnsiTheme="majorHAnsi"/>
        <w:b/>
        <w:sz w:val="28"/>
      </w:rPr>
      <w:t xml:space="preserve">ME </w:t>
    </w:r>
    <w:r w:rsidR="00A143F0">
      <w:rPr>
        <w:rFonts w:asciiTheme="majorHAnsi" w:hAnsiTheme="majorHAnsi"/>
        <w:b/>
        <w:sz w:val="28"/>
      </w:rPr>
      <w:t>6300</w:t>
    </w:r>
    <w:r w:rsidR="00DE4423">
      <w:rPr>
        <w:rFonts w:asciiTheme="majorHAnsi" w:hAnsiTheme="majorHAnsi"/>
        <w:b/>
        <w:sz w:val="28"/>
      </w:rPr>
      <w:t>: Intermediate Heat Transfer</w:t>
    </w:r>
  </w:p>
  <w:p w:rsidR="003C66B4" w:rsidRDefault="003C66B4">
    <w:pPr>
      <w:spacing w:line="24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5FF" w:rsidRPr="00D40506" w:rsidRDefault="003B45FF" w:rsidP="003B45FF">
    <w:pPr>
      <w:ind w:left="18"/>
      <w:jc w:val="center"/>
      <w:rPr>
        <w:rFonts w:asciiTheme="majorHAnsi" w:hAnsiTheme="majorHAnsi"/>
        <w:sz w:val="20"/>
      </w:rPr>
    </w:pPr>
    <w:r>
      <w:rPr>
        <w:rFonts w:asciiTheme="majorHAnsi" w:hAnsiTheme="majorHAnsi"/>
        <w:b/>
        <w:sz w:val="28"/>
      </w:rPr>
      <w:t>ME 8833: Intermediate Heat Transfer</w:t>
    </w:r>
  </w:p>
  <w:p w:rsidR="003C66B4" w:rsidRPr="00D40506" w:rsidRDefault="001B01A4" w:rsidP="00854C19">
    <w:pPr>
      <w:ind w:left="18"/>
      <w:jc w:val="center"/>
      <w:rPr>
        <w:rFonts w:asciiTheme="majorHAnsi" w:hAnsiTheme="majorHAnsi"/>
      </w:rPr>
    </w:pPr>
    <w:r>
      <w:rPr>
        <w:rFonts w:asciiTheme="majorHAnsi" w:hAnsiTheme="majorHAnsi"/>
        <w:sz w:val="20"/>
      </w:rPr>
      <w:t>Fall</w:t>
    </w:r>
    <w:r w:rsidR="00157E94">
      <w:rPr>
        <w:rFonts w:asciiTheme="majorHAnsi" w:hAnsiTheme="majorHAnsi"/>
        <w:sz w:val="20"/>
      </w:rPr>
      <w:t xml:space="preserve"> 2015</w:t>
    </w:r>
  </w:p>
  <w:p w:rsidR="003C66B4" w:rsidRPr="00043291" w:rsidRDefault="00A43DEC" w:rsidP="00B8392A">
    <w:pPr>
      <w:tabs>
        <w:tab w:val="left" w:pos="1080"/>
        <w:tab w:val="left" w:pos="1170"/>
        <w:tab w:val="left" w:pos="2520"/>
        <w:tab w:val="left" w:pos="4320"/>
        <w:tab w:val="left" w:pos="5310"/>
        <w:tab w:val="left" w:pos="7290"/>
      </w:tabs>
      <w:ind w:left="180"/>
      <w:rPr>
        <w:rFonts w:asciiTheme="majorHAnsi" w:hAnsiTheme="majorHAnsi"/>
        <w:sz w:val="22"/>
        <w:szCs w:val="22"/>
      </w:rPr>
    </w:pPr>
    <w:r w:rsidRPr="00043291">
      <w:rPr>
        <w:rFonts w:asciiTheme="majorHAnsi" w:hAnsiTheme="majorHAnsi"/>
        <w:b/>
        <w:sz w:val="22"/>
        <w:szCs w:val="22"/>
      </w:rPr>
      <w:t>Week</w:t>
    </w:r>
    <w:r w:rsidRPr="00043291">
      <w:rPr>
        <w:rFonts w:asciiTheme="majorHAnsi" w:hAnsiTheme="majorHAnsi"/>
        <w:b/>
        <w:sz w:val="22"/>
        <w:szCs w:val="22"/>
      </w:rPr>
      <w:tab/>
    </w:r>
    <w:r w:rsidR="00D401CE">
      <w:rPr>
        <w:rFonts w:asciiTheme="majorHAnsi" w:hAnsiTheme="majorHAnsi"/>
        <w:b/>
        <w:sz w:val="22"/>
        <w:szCs w:val="22"/>
      </w:rPr>
      <w:tab/>
    </w:r>
    <w:r w:rsidRPr="00043291">
      <w:rPr>
        <w:rFonts w:asciiTheme="majorHAnsi" w:hAnsiTheme="majorHAnsi"/>
        <w:b/>
        <w:sz w:val="22"/>
        <w:szCs w:val="22"/>
      </w:rPr>
      <w:t>Period</w:t>
    </w:r>
    <w:r w:rsidRPr="00043291">
      <w:rPr>
        <w:rFonts w:asciiTheme="majorHAnsi" w:hAnsiTheme="majorHAnsi"/>
        <w:b/>
        <w:sz w:val="22"/>
        <w:szCs w:val="22"/>
      </w:rPr>
      <w:tab/>
      <w:t>Date</w:t>
    </w:r>
    <w:r w:rsidRPr="00043291">
      <w:rPr>
        <w:rFonts w:asciiTheme="majorHAnsi" w:hAnsiTheme="majorHAnsi"/>
        <w:b/>
        <w:sz w:val="22"/>
        <w:szCs w:val="22"/>
      </w:rPr>
      <w:tab/>
    </w:r>
    <w:r w:rsidR="001A1CE4">
      <w:rPr>
        <w:rFonts w:asciiTheme="majorHAnsi" w:hAnsiTheme="majorHAnsi"/>
        <w:b/>
        <w:sz w:val="22"/>
        <w:szCs w:val="22"/>
      </w:rPr>
      <w:tab/>
    </w:r>
    <w:r w:rsidR="00191895">
      <w:rPr>
        <w:rFonts w:asciiTheme="majorHAnsi" w:hAnsiTheme="majorHAnsi"/>
        <w:b/>
        <w:sz w:val="22"/>
        <w:szCs w:val="22"/>
      </w:rPr>
      <w:t>In</w:t>
    </w:r>
    <w:r w:rsidR="00191895">
      <w:rPr>
        <w:rFonts w:asciiTheme="majorHAnsi" w:hAnsiTheme="majorHAnsi"/>
        <w:b/>
        <w:sz w:val="22"/>
        <w:szCs w:val="22"/>
      </w:rPr>
      <w:noBreakHyphen/>
      <w:t xml:space="preserve">class coverage </w:t>
    </w:r>
    <w:r w:rsidR="00191895">
      <w:rPr>
        <w:rFonts w:asciiTheme="majorHAnsi" w:hAnsiTheme="majorHAnsi"/>
        <w:b/>
        <w:sz w:val="22"/>
        <w:szCs w:val="22"/>
      </w:rPr>
      <w:tab/>
    </w:r>
  </w:p>
  <w:p w:rsidR="003C66B4" w:rsidRDefault="003C66B4">
    <w:pPr>
      <w:spacing w:line="147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0"/>
      </w:rPr>
    </w:lvl>
    <w:lvl w:ilvl="1">
      <w:start w:val="1"/>
      <w:numFmt w:val="lowerLetter"/>
      <w:lvlText w:val="%2"/>
      <w:lvlJc w:val="left"/>
    </w:lvl>
    <w:lvl w:ilvl="2">
      <w:start w:val="1"/>
      <w:numFmt w:val="lowerRoman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9922BD"/>
    <w:multiLevelType w:val="hybridMultilevel"/>
    <w:tmpl w:val="020E17F0"/>
    <w:lvl w:ilvl="0" w:tplc="23909A90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135CB"/>
    <w:multiLevelType w:val="hybridMultilevel"/>
    <w:tmpl w:val="EC5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865A2"/>
    <w:multiLevelType w:val="hybridMultilevel"/>
    <w:tmpl w:val="2A06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866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39A4D98"/>
    <w:multiLevelType w:val="multilevel"/>
    <w:tmpl w:val="0EA2B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D83042C"/>
    <w:multiLevelType w:val="hybridMultilevel"/>
    <w:tmpl w:val="F808F8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981765"/>
    <w:multiLevelType w:val="hybridMultilevel"/>
    <w:tmpl w:val="B14C2160"/>
    <w:lvl w:ilvl="0" w:tplc="E0BC43E2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D789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7DD6980"/>
    <w:multiLevelType w:val="hybridMultilevel"/>
    <w:tmpl w:val="CA2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E3804"/>
    <w:multiLevelType w:val="multilevel"/>
    <w:tmpl w:val="3DEC16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BA23A78"/>
    <w:multiLevelType w:val="hybridMultilevel"/>
    <w:tmpl w:val="7654DCE8"/>
    <w:lvl w:ilvl="0" w:tplc="452CFFAE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>
    <w:abstractNumId w:val="1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11"/>
  </w:num>
  <w:num w:numId="9">
    <w:abstractNumId w:val="6"/>
  </w:num>
  <w:num w:numId="10">
    <w:abstractNumId w:val="2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16"/>
    <w:rsid w:val="0001424A"/>
    <w:rsid w:val="00043291"/>
    <w:rsid w:val="00044A0F"/>
    <w:rsid w:val="000530B7"/>
    <w:rsid w:val="00066348"/>
    <w:rsid w:val="0007787F"/>
    <w:rsid w:val="00087566"/>
    <w:rsid w:val="0009274F"/>
    <w:rsid w:val="000A2103"/>
    <w:rsid w:val="000A72CB"/>
    <w:rsid w:val="000C142A"/>
    <w:rsid w:val="000D547B"/>
    <w:rsid w:val="000F11FC"/>
    <w:rsid w:val="000F3C0F"/>
    <w:rsid w:val="00106F94"/>
    <w:rsid w:val="001076AC"/>
    <w:rsid w:val="00120BC6"/>
    <w:rsid w:val="00126B30"/>
    <w:rsid w:val="00155847"/>
    <w:rsid w:val="00157BF4"/>
    <w:rsid w:val="00157E94"/>
    <w:rsid w:val="00165966"/>
    <w:rsid w:val="00191895"/>
    <w:rsid w:val="00192F69"/>
    <w:rsid w:val="001A1CE4"/>
    <w:rsid w:val="001B01A4"/>
    <w:rsid w:val="001B65EA"/>
    <w:rsid w:val="001D3FB5"/>
    <w:rsid w:val="001D7D23"/>
    <w:rsid w:val="001E5134"/>
    <w:rsid w:val="0021001B"/>
    <w:rsid w:val="00210F66"/>
    <w:rsid w:val="00212AD8"/>
    <w:rsid w:val="00224523"/>
    <w:rsid w:val="0024667B"/>
    <w:rsid w:val="00250358"/>
    <w:rsid w:val="002642CA"/>
    <w:rsid w:val="0027643C"/>
    <w:rsid w:val="00283B56"/>
    <w:rsid w:val="00300661"/>
    <w:rsid w:val="00302376"/>
    <w:rsid w:val="00305366"/>
    <w:rsid w:val="00321B31"/>
    <w:rsid w:val="00334CD4"/>
    <w:rsid w:val="00346042"/>
    <w:rsid w:val="0035362D"/>
    <w:rsid w:val="0037018D"/>
    <w:rsid w:val="0037070D"/>
    <w:rsid w:val="00397959"/>
    <w:rsid w:val="003A2D09"/>
    <w:rsid w:val="003B2F7B"/>
    <w:rsid w:val="003B45FF"/>
    <w:rsid w:val="003C3314"/>
    <w:rsid w:val="003C66B4"/>
    <w:rsid w:val="003C7095"/>
    <w:rsid w:val="003D18FA"/>
    <w:rsid w:val="003E7678"/>
    <w:rsid w:val="00402D4A"/>
    <w:rsid w:val="0040464A"/>
    <w:rsid w:val="00441186"/>
    <w:rsid w:val="004464DB"/>
    <w:rsid w:val="00465743"/>
    <w:rsid w:val="004821BE"/>
    <w:rsid w:val="0048237D"/>
    <w:rsid w:val="004911A8"/>
    <w:rsid w:val="004A5967"/>
    <w:rsid w:val="004F35C8"/>
    <w:rsid w:val="00503110"/>
    <w:rsid w:val="0050694B"/>
    <w:rsid w:val="00515A95"/>
    <w:rsid w:val="00520E0D"/>
    <w:rsid w:val="00526300"/>
    <w:rsid w:val="005436D9"/>
    <w:rsid w:val="005657F4"/>
    <w:rsid w:val="0057778C"/>
    <w:rsid w:val="0059471E"/>
    <w:rsid w:val="005E3668"/>
    <w:rsid w:val="00600B33"/>
    <w:rsid w:val="00606DD6"/>
    <w:rsid w:val="00615F27"/>
    <w:rsid w:val="00631965"/>
    <w:rsid w:val="00663E07"/>
    <w:rsid w:val="00692686"/>
    <w:rsid w:val="006A2DC8"/>
    <w:rsid w:val="006E05D2"/>
    <w:rsid w:val="006F56DA"/>
    <w:rsid w:val="007040E8"/>
    <w:rsid w:val="00707616"/>
    <w:rsid w:val="00720C28"/>
    <w:rsid w:val="00720CF5"/>
    <w:rsid w:val="00741C91"/>
    <w:rsid w:val="00744F16"/>
    <w:rsid w:val="0075065F"/>
    <w:rsid w:val="00770115"/>
    <w:rsid w:val="00770CAF"/>
    <w:rsid w:val="00786AAE"/>
    <w:rsid w:val="00797170"/>
    <w:rsid w:val="0079754D"/>
    <w:rsid w:val="007C1370"/>
    <w:rsid w:val="007D357A"/>
    <w:rsid w:val="007E6E57"/>
    <w:rsid w:val="007F5255"/>
    <w:rsid w:val="0080349B"/>
    <w:rsid w:val="0081455D"/>
    <w:rsid w:val="008165DE"/>
    <w:rsid w:val="00823274"/>
    <w:rsid w:val="00832A2E"/>
    <w:rsid w:val="00834E8C"/>
    <w:rsid w:val="00854C19"/>
    <w:rsid w:val="00875520"/>
    <w:rsid w:val="00891950"/>
    <w:rsid w:val="008A0B40"/>
    <w:rsid w:val="008B0F67"/>
    <w:rsid w:val="008B2BA7"/>
    <w:rsid w:val="008C2703"/>
    <w:rsid w:val="008C64C3"/>
    <w:rsid w:val="008C71E8"/>
    <w:rsid w:val="008F64B6"/>
    <w:rsid w:val="009137C5"/>
    <w:rsid w:val="0092554C"/>
    <w:rsid w:val="00925FF4"/>
    <w:rsid w:val="009304EF"/>
    <w:rsid w:val="00942EC5"/>
    <w:rsid w:val="00962AC2"/>
    <w:rsid w:val="00966DDB"/>
    <w:rsid w:val="0098614A"/>
    <w:rsid w:val="009C737B"/>
    <w:rsid w:val="009D223B"/>
    <w:rsid w:val="009E5086"/>
    <w:rsid w:val="009E5366"/>
    <w:rsid w:val="009F0FF6"/>
    <w:rsid w:val="009F7066"/>
    <w:rsid w:val="009F70FC"/>
    <w:rsid w:val="00A04679"/>
    <w:rsid w:val="00A11DFD"/>
    <w:rsid w:val="00A143F0"/>
    <w:rsid w:val="00A26522"/>
    <w:rsid w:val="00A340AA"/>
    <w:rsid w:val="00A341DC"/>
    <w:rsid w:val="00A43DEC"/>
    <w:rsid w:val="00A63B3D"/>
    <w:rsid w:val="00A77D59"/>
    <w:rsid w:val="00A9490D"/>
    <w:rsid w:val="00AA0DE2"/>
    <w:rsid w:val="00AB2DD2"/>
    <w:rsid w:val="00AC718E"/>
    <w:rsid w:val="00B00398"/>
    <w:rsid w:val="00B061C1"/>
    <w:rsid w:val="00B145BF"/>
    <w:rsid w:val="00B15375"/>
    <w:rsid w:val="00B57B84"/>
    <w:rsid w:val="00B61D75"/>
    <w:rsid w:val="00B7043B"/>
    <w:rsid w:val="00B76762"/>
    <w:rsid w:val="00B8392A"/>
    <w:rsid w:val="00B87F08"/>
    <w:rsid w:val="00B93180"/>
    <w:rsid w:val="00B93F3E"/>
    <w:rsid w:val="00B96BED"/>
    <w:rsid w:val="00BA358B"/>
    <w:rsid w:val="00BA7D4E"/>
    <w:rsid w:val="00BE4D60"/>
    <w:rsid w:val="00C0272F"/>
    <w:rsid w:val="00C16B22"/>
    <w:rsid w:val="00C2584F"/>
    <w:rsid w:val="00C33B10"/>
    <w:rsid w:val="00C4270B"/>
    <w:rsid w:val="00C45513"/>
    <w:rsid w:val="00C568D8"/>
    <w:rsid w:val="00C575C5"/>
    <w:rsid w:val="00CA5182"/>
    <w:rsid w:val="00CB67B9"/>
    <w:rsid w:val="00CC24B1"/>
    <w:rsid w:val="00CC4CA9"/>
    <w:rsid w:val="00CE2241"/>
    <w:rsid w:val="00CF182E"/>
    <w:rsid w:val="00CF3BF1"/>
    <w:rsid w:val="00CF7AA7"/>
    <w:rsid w:val="00D21DB2"/>
    <w:rsid w:val="00D401CE"/>
    <w:rsid w:val="00D40506"/>
    <w:rsid w:val="00D4231F"/>
    <w:rsid w:val="00D72C00"/>
    <w:rsid w:val="00D9317B"/>
    <w:rsid w:val="00DA1FA2"/>
    <w:rsid w:val="00DA7BDE"/>
    <w:rsid w:val="00DB04E9"/>
    <w:rsid w:val="00DB2A09"/>
    <w:rsid w:val="00DB616D"/>
    <w:rsid w:val="00DD336C"/>
    <w:rsid w:val="00DE4423"/>
    <w:rsid w:val="00DF0BE1"/>
    <w:rsid w:val="00E02CC3"/>
    <w:rsid w:val="00E10574"/>
    <w:rsid w:val="00E37CD2"/>
    <w:rsid w:val="00E46C92"/>
    <w:rsid w:val="00E57D1A"/>
    <w:rsid w:val="00E721AF"/>
    <w:rsid w:val="00E77C52"/>
    <w:rsid w:val="00E821DF"/>
    <w:rsid w:val="00E8653F"/>
    <w:rsid w:val="00E950F5"/>
    <w:rsid w:val="00E9583C"/>
    <w:rsid w:val="00EA1370"/>
    <w:rsid w:val="00EA3AB3"/>
    <w:rsid w:val="00EE2198"/>
    <w:rsid w:val="00F26A26"/>
    <w:rsid w:val="00F3053F"/>
    <w:rsid w:val="00F73F3A"/>
    <w:rsid w:val="00F8088C"/>
    <w:rsid w:val="00F9231E"/>
    <w:rsid w:val="00F976B3"/>
    <w:rsid w:val="00FD2DA3"/>
    <w:rsid w:val="00FD3B5A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BAF02"/>
  <w15:docId w15:val="{59597CAA-F7FA-480F-A25C-C5342B8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ind w:firstLine="2700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pPr>
      <w:keepNext/>
      <w:ind w:left="18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ypertext">
    <w:name w:val="Hypertext"/>
    <w:rPr>
      <w:color w:val="0000FF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D423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652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loutzenhiser@me.gatech.ed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abilityservices.gatech.edu/content/supporting-students-disabilit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olicylibrary.gatech.edu/student-affairs/academic-honor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talog.gatech.edu/rules/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4E43-0971-454C-B513-0E3D37B8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3620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Description: Fundamental concepts based on zeroth, first and second laws of thermodynamics</vt:lpstr>
    </vt:vector>
  </TitlesOfParts>
  <Company>Iowa State University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Description: Fundamental concepts based on zeroth, first and second laws of thermodynamics</dc:title>
  <dc:creator>Brett W. Batson</dc:creator>
  <cp:lastModifiedBy>Hodges, Amy D</cp:lastModifiedBy>
  <cp:revision>2</cp:revision>
  <cp:lastPrinted>2014-08-18T17:13:00Z</cp:lastPrinted>
  <dcterms:created xsi:type="dcterms:W3CDTF">2018-03-29T16:38:00Z</dcterms:created>
  <dcterms:modified xsi:type="dcterms:W3CDTF">2018-03-29T16:38:00Z</dcterms:modified>
</cp:coreProperties>
</file>