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08" w:rsidRPr="00F57D08" w:rsidRDefault="00F57D08" w:rsidP="00F57D08">
      <w:pPr>
        <w:spacing w:line="276" w:lineRule="auto"/>
        <w:jc w:val="center"/>
        <w:rPr>
          <w:b/>
        </w:rPr>
      </w:pPr>
      <w:bookmarkStart w:id="0" w:name="_GoBack"/>
      <w:bookmarkEnd w:id="0"/>
    </w:p>
    <w:p w:rsidR="00F9553D" w:rsidRPr="00F57D08" w:rsidRDefault="00F9553D" w:rsidP="00F57D08">
      <w:pPr>
        <w:spacing w:line="276" w:lineRule="auto"/>
        <w:jc w:val="center"/>
        <w:rPr>
          <w:b/>
        </w:rPr>
      </w:pPr>
      <w:r w:rsidRPr="00F57D08">
        <w:rPr>
          <w:b/>
        </w:rPr>
        <w:t xml:space="preserve"> Scheller College of Business at Ga Tech</w:t>
      </w:r>
    </w:p>
    <w:p w:rsidR="00F9553D" w:rsidRDefault="006E6911" w:rsidP="00F57D08">
      <w:pPr>
        <w:spacing w:line="276" w:lineRule="auto"/>
        <w:jc w:val="center"/>
        <w:rPr>
          <w:b/>
        </w:rPr>
      </w:pPr>
      <w:r w:rsidRPr="00F57D08">
        <w:rPr>
          <w:b/>
        </w:rPr>
        <w:t>Quantitativ</w:t>
      </w:r>
      <w:r w:rsidR="008656F8">
        <w:rPr>
          <w:b/>
        </w:rPr>
        <w:t>e Analysis for Business MGT 2255</w:t>
      </w:r>
      <w:r w:rsidR="00256175">
        <w:rPr>
          <w:b/>
        </w:rPr>
        <w:t xml:space="preserve"> </w:t>
      </w:r>
    </w:p>
    <w:p w:rsidR="002707CC" w:rsidRPr="00F57D08" w:rsidRDefault="002707CC" w:rsidP="00F57D08">
      <w:pPr>
        <w:spacing w:line="276" w:lineRule="auto"/>
        <w:rPr>
          <w:b/>
        </w:rPr>
      </w:pPr>
    </w:p>
    <w:p w:rsidR="002707CC" w:rsidRPr="00F57D08" w:rsidRDefault="00EB0E6E" w:rsidP="00F57D08">
      <w:pPr>
        <w:spacing w:line="276" w:lineRule="auto"/>
      </w:pPr>
      <w:r w:rsidRPr="00F57D08">
        <w:t xml:space="preserve">Instructor:      </w:t>
      </w:r>
      <w:r w:rsidR="00F9553D" w:rsidRPr="00F57D08">
        <w:t>Tatiana Rudchenko</w:t>
      </w:r>
      <w:r w:rsidR="003E1130" w:rsidRPr="00F57D08">
        <w:t>, PhD</w:t>
      </w:r>
    </w:p>
    <w:p w:rsidR="002707CC" w:rsidRPr="00F57D08" w:rsidRDefault="00EB0E6E" w:rsidP="00F57D08">
      <w:pPr>
        <w:spacing w:line="276" w:lineRule="auto"/>
      </w:pPr>
      <w:r w:rsidRPr="00F57D08">
        <w:t>Office:</w:t>
      </w:r>
      <w:r w:rsidRPr="00F57D08">
        <w:tab/>
      </w:r>
      <w:r w:rsidRPr="00F57D08">
        <w:tab/>
      </w:r>
      <w:r w:rsidR="00F9553D" w:rsidRPr="00F57D08">
        <w:t>4106</w:t>
      </w:r>
      <w:r w:rsidR="00256175" w:rsidRPr="00256175">
        <w:rPr>
          <w:rFonts w:ascii="Times" w:hAnsi="Times"/>
          <w:b/>
          <w:sz w:val="28"/>
        </w:rPr>
        <w:t xml:space="preserve"> </w:t>
      </w:r>
      <w:r w:rsidR="00256175" w:rsidRPr="00256175">
        <w:rPr>
          <w:rFonts w:ascii="Times" w:hAnsi="Times"/>
          <w:sz w:val="28"/>
        </w:rPr>
        <w:t>Phone: 404</w:t>
      </w:r>
      <w:r w:rsidR="00256175" w:rsidRPr="00256175">
        <w:t>-</w:t>
      </w:r>
      <w:r w:rsidR="00256175" w:rsidRPr="00256175">
        <w:rPr>
          <w:sz w:val="28"/>
          <w:szCs w:val="28"/>
        </w:rPr>
        <w:t>385-4473</w:t>
      </w:r>
    </w:p>
    <w:p w:rsidR="006E21F0" w:rsidRPr="00F57D08" w:rsidRDefault="00531B56" w:rsidP="00F57D08">
      <w:pPr>
        <w:spacing w:line="276" w:lineRule="auto"/>
        <w:ind w:right="-540"/>
      </w:pPr>
      <w:r>
        <w:t>Office Hours:</w:t>
      </w:r>
      <w:r>
        <w:tab/>
        <w:t>M</w:t>
      </w:r>
      <w:r w:rsidR="00256175">
        <w:t>, W</w:t>
      </w:r>
      <w:r w:rsidR="00EB0E6E" w:rsidRPr="00F57D08">
        <w:t xml:space="preserve"> 12.30</w:t>
      </w:r>
      <w:r w:rsidR="00C545B5">
        <w:t xml:space="preserve"> pm</w:t>
      </w:r>
      <w:r w:rsidR="00EB0E6E" w:rsidRPr="00F57D08">
        <w:t xml:space="preserve"> till 1.30</w:t>
      </w:r>
      <w:r w:rsidR="00E21F21" w:rsidRPr="00F57D08">
        <w:t xml:space="preserve"> pm</w:t>
      </w:r>
      <w:r w:rsidR="00EB0E6E" w:rsidRPr="00F57D08">
        <w:t xml:space="preserve"> and by appointment</w:t>
      </w:r>
    </w:p>
    <w:p w:rsidR="002C3F89" w:rsidRPr="00F57D08" w:rsidRDefault="00EB0E6E" w:rsidP="00F57D08">
      <w:pPr>
        <w:spacing w:line="276" w:lineRule="auto"/>
      </w:pPr>
      <w:r w:rsidRPr="00F57D08">
        <w:t>E-mail:</w:t>
      </w:r>
      <w:r w:rsidRPr="00F57D08">
        <w:tab/>
      </w:r>
      <w:r w:rsidRPr="00F57D08">
        <w:tab/>
      </w:r>
      <w:r w:rsidR="002C3F89" w:rsidRPr="00F57D08">
        <w:t xml:space="preserve"> </w:t>
      </w:r>
      <w:hyperlink r:id="rId8" w:history="1">
        <w:r w:rsidR="00403257" w:rsidRPr="00F57D08">
          <w:rPr>
            <w:rStyle w:val="Hyperlink"/>
          </w:rPr>
          <w:t>Tatiana.rudchenko@scheller.gatech.edu</w:t>
        </w:r>
      </w:hyperlink>
      <w:r w:rsidR="00403257" w:rsidRPr="00F57D08">
        <w:t xml:space="preserve"> </w:t>
      </w:r>
    </w:p>
    <w:p w:rsidR="006A04E5" w:rsidRPr="00F57D08" w:rsidRDefault="006A04E5" w:rsidP="00F57D08">
      <w:pPr>
        <w:spacing w:line="276" w:lineRule="auto"/>
      </w:pPr>
      <w:r w:rsidRPr="00F57D08">
        <w:t>Telephone</w:t>
      </w:r>
      <w:r w:rsidR="00EB0E6E" w:rsidRPr="00F57D08">
        <w:t xml:space="preserve">:       </w:t>
      </w:r>
      <w:r w:rsidR="00F9553D" w:rsidRPr="00F57D08">
        <w:t>office 4</w:t>
      </w:r>
      <w:r w:rsidR="006E6911" w:rsidRPr="00F57D08">
        <w:t>04-385-4473</w:t>
      </w:r>
    </w:p>
    <w:p w:rsidR="002707CC" w:rsidRPr="00F57D08" w:rsidRDefault="002707CC" w:rsidP="00F57D08">
      <w:pPr>
        <w:spacing w:line="276" w:lineRule="auto"/>
        <w:rPr>
          <w:b/>
        </w:rPr>
      </w:pPr>
    </w:p>
    <w:p w:rsidR="004F79ED" w:rsidRPr="00F57D08" w:rsidRDefault="002707CC" w:rsidP="00F57D08">
      <w:pPr>
        <w:spacing w:line="276" w:lineRule="auto"/>
        <w:rPr>
          <w:b/>
        </w:rPr>
      </w:pPr>
      <w:r w:rsidRPr="00F57D08">
        <w:rPr>
          <w:b/>
        </w:rPr>
        <w:lastRenderedPageBreak/>
        <w:t>Text Book</w:t>
      </w:r>
    </w:p>
    <w:p w:rsidR="00E0137E" w:rsidRPr="00F57D08" w:rsidRDefault="00E0137E" w:rsidP="00F57D08">
      <w:pPr>
        <w:pStyle w:val="Heading1"/>
        <w:shd w:val="clear" w:color="auto" w:fill="FFFFFF"/>
        <w:spacing w:line="276" w:lineRule="auto"/>
        <w:jc w:val="both"/>
        <w:rPr>
          <w:rStyle w:val="a-size-base"/>
          <w:b w:val="0"/>
          <w:color w:val="111111"/>
          <w:sz w:val="24"/>
          <w:szCs w:val="24"/>
        </w:rPr>
      </w:pPr>
      <w:r w:rsidRPr="00F57D08">
        <w:rPr>
          <w:b w:val="0"/>
          <w:color w:val="000000"/>
          <w:sz w:val="24"/>
          <w:szCs w:val="24"/>
          <w:lang w:eastAsia="ru-RU"/>
        </w:rPr>
        <w:t>Spreadsheet Modeling and Decision:</w:t>
      </w:r>
      <w:r w:rsidRPr="00F57D08">
        <w:rPr>
          <w:rStyle w:val="PageNumber"/>
          <w:b w:val="0"/>
          <w:color w:val="333333"/>
          <w:sz w:val="24"/>
          <w:szCs w:val="24"/>
        </w:rPr>
        <w:t xml:space="preserve"> </w:t>
      </w:r>
      <w:r w:rsidRPr="00F57D08">
        <w:rPr>
          <w:rStyle w:val="fn"/>
          <w:b w:val="0"/>
          <w:color w:val="333333"/>
          <w:sz w:val="24"/>
          <w:szCs w:val="24"/>
        </w:rPr>
        <w:t>A Practical Introduction to Management Science</w:t>
      </w:r>
      <w:r w:rsidR="00AE70D5" w:rsidRPr="00F57D08">
        <w:rPr>
          <w:rStyle w:val="fn"/>
          <w:b w:val="0"/>
          <w:color w:val="333333"/>
          <w:sz w:val="24"/>
          <w:szCs w:val="24"/>
        </w:rPr>
        <w:t xml:space="preserve"> by </w:t>
      </w:r>
      <w:r w:rsidRPr="00F57D08">
        <w:rPr>
          <w:rStyle w:val="fn"/>
          <w:b w:val="0"/>
          <w:color w:val="333333"/>
          <w:sz w:val="24"/>
          <w:szCs w:val="24"/>
        </w:rPr>
        <w:t xml:space="preserve"> </w:t>
      </w:r>
      <w:r w:rsidR="00AE70D5" w:rsidRPr="00F57D08">
        <w:rPr>
          <w:b w:val="0"/>
          <w:sz w:val="24"/>
          <w:szCs w:val="24"/>
          <w:lang w:eastAsia="ru-RU"/>
        </w:rPr>
        <w:t>Cliff T. Ragsdale</w:t>
      </w:r>
      <w:proofErr w:type="gramStart"/>
      <w:r w:rsidR="00AE70D5" w:rsidRPr="00F57D08">
        <w:rPr>
          <w:b w:val="0"/>
          <w:sz w:val="24"/>
          <w:szCs w:val="24"/>
          <w:lang w:eastAsia="ru-RU"/>
        </w:rPr>
        <w:t xml:space="preserve">. </w:t>
      </w:r>
      <w:proofErr w:type="gramEnd"/>
      <w:r w:rsidR="00AE70D5" w:rsidRPr="00F57D08">
        <w:rPr>
          <w:b w:val="0"/>
          <w:sz w:val="24"/>
          <w:szCs w:val="24"/>
          <w:lang w:eastAsia="ru-RU"/>
        </w:rPr>
        <w:t xml:space="preserve">Published by Cengage, </w:t>
      </w:r>
      <w:r w:rsidRPr="00F57D08">
        <w:rPr>
          <w:rStyle w:val="fn"/>
          <w:b w:val="0"/>
          <w:color w:val="333333"/>
          <w:sz w:val="24"/>
          <w:szCs w:val="24"/>
        </w:rPr>
        <w:t>7-th edition</w:t>
      </w:r>
      <w:proofErr w:type="gramStart"/>
      <w:r w:rsidR="00AE70D5" w:rsidRPr="00F57D08">
        <w:rPr>
          <w:rStyle w:val="fn"/>
          <w:b w:val="0"/>
          <w:color w:val="333333"/>
          <w:sz w:val="24"/>
          <w:szCs w:val="24"/>
        </w:rPr>
        <w:t>,2014</w:t>
      </w:r>
      <w:proofErr w:type="gramEnd"/>
      <w:r w:rsidRPr="00F57D08">
        <w:rPr>
          <w:rStyle w:val="fn"/>
          <w:b w:val="0"/>
          <w:color w:val="333333"/>
          <w:sz w:val="24"/>
          <w:szCs w:val="24"/>
        </w:rPr>
        <w:t xml:space="preserve">  </w:t>
      </w:r>
      <w:r w:rsidRPr="00F57D08">
        <w:rPr>
          <w:rStyle w:val="a-size-base"/>
          <w:b w:val="0"/>
          <w:color w:val="111111"/>
          <w:sz w:val="24"/>
          <w:szCs w:val="24"/>
        </w:rPr>
        <w:t>ISBN-13:</w:t>
      </w:r>
      <w:r w:rsidRPr="00F57D08">
        <w:rPr>
          <w:rStyle w:val="apple-converted-space"/>
          <w:b w:val="0"/>
          <w:color w:val="111111"/>
          <w:sz w:val="24"/>
          <w:szCs w:val="24"/>
        </w:rPr>
        <w:t> </w:t>
      </w:r>
      <w:r w:rsidRPr="00F57D08">
        <w:rPr>
          <w:rStyle w:val="a-size-base"/>
          <w:b w:val="0"/>
          <w:color w:val="111111"/>
          <w:sz w:val="24"/>
          <w:szCs w:val="24"/>
        </w:rPr>
        <w:t>978-1285418681,ISBN-10:</w:t>
      </w:r>
      <w:r w:rsidRPr="00F57D08">
        <w:rPr>
          <w:rStyle w:val="apple-converted-space"/>
          <w:b w:val="0"/>
          <w:color w:val="111111"/>
          <w:sz w:val="24"/>
          <w:szCs w:val="24"/>
        </w:rPr>
        <w:t> </w:t>
      </w:r>
      <w:r w:rsidRPr="00F57D08">
        <w:rPr>
          <w:rStyle w:val="a-size-base"/>
          <w:b w:val="0"/>
          <w:color w:val="111111"/>
          <w:sz w:val="24"/>
          <w:szCs w:val="24"/>
        </w:rPr>
        <w:t>1285418689</w:t>
      </w:r>
    </w:p>
    <w:p w:rsidR="00F9553D" w:rsidRPr="00F57D08" w:rsidRDefault="00F9553D" w:rsidP="00F57D08">
      <w:pPr>
        <w:spacing w:line="276" w:lineRule="auto"/>
        <w:rPr>
          <w:b/>
        </w:rPr>
      </w:pPr>
    </w:p>
    <w:p w:rsidR="00C540CC" w:rsidRPr="00F57D08" w:rsidRDefault="00C540CC" w:rsidP="00F57D08">
      <w:pPr>
        <w:spacing w:line="276" w:lineRule="auto"/>
        <w:rPr>
          <w:b/>
        </w:rPr>
      </w:pPr>
      <w:r w:rsidRPr="00F57D08">
        <w:rPr>
          <w:b/>
        </w:rPr>
        <w:t>Required Materials:</w:t>
      </w:r>
    </w:p>
    <w:p w:rsidR="009F5DA8" w:rsidRPr="00F57D08" w:rsidRDefault="009F5DA8" w:rsidP="00F57D08">
      <w:pPr>
        <w:pStyle w:val="ListParagraph"/>
        <w:spacing w:line="276" w:lineRule="auto"/>
        <w:ind w:left="0"/>
        <w:jc w:val="both"/>
        <w:rPr>
          <w:b/>
        </w:rPr>
      </w:pPr>
    </w:p>
    <w:p w:rsidR="00C540CC" w:rsidRPr="00F57D08" w:rsidRDefault="00F9553D" w:rsidP="00F57D08">
      <w:pPr>
        <w:pStyle w:val="ListParagraph"/>
        <w:spacing w:line="276" w:lineRule="auto"/>
        <w:ind w:left="0"/>
        <w:jc w:val="both"/>
      </w:pPr>
      <w:r w:rsidRPr="00F57D08">
        <w:rPr>
          <w:b/>
        </w:rPr>
        <w:t xml:space="preserve">Laptop with </w:t>
      </w:r>
      <w:r w:rsidR="00FA37B9" w:rsidRPr="00F57D08">
        <w:rPr>
          <w:b/>
        </w:rPr>
        <w:t>Microsoft Excel</w:t>
      </w:r>
      <w:r w:rsidRPr="00F57D08">
        <w:t xml:space="preserve"> for every class</w:t>
      </w:r>
      <w:proofErr w:type="gramStart"/>
      <w:r w:rsidRPr="00F57D08">
        <w:t xml:space="preserve">. </w:t>
      </w:r>
      <w:proofErr w:type="gramEnd"/>
      <w:r w:rsidRPr="00F57D08">
        <w:t xml:space="preserve">Georgia Tech in coordination with Microsoft provides Office 365 Pro Plus </w:t>
      </w:r>
      <w:r w:rsidRPr="00F57D08">
        <w:rPr>
          <w:b/>
          <w:u w:val="single"/>
        </w:rPr>
        <w:t>for free</w:t>
      </w:r>
      <w:proofErr w:type="gramStart"/>
      <w:r w:rsidRPr="00F57D08">
        <w:t xml:space="preserve">. </w:t>
      </w:r>
      <w:proofErr w:type="gramEnd"/>
      <w:r w:rsidRPr="00F57D08">
        <w:t>It is a full version Office available for offline use</w:t>
      </w:r>
      <w:proofErr w:type="gramStart"/>
      <w:r w:rsidRPr="00F57D08">
        <w:t xml:space="preserve">. </w:t>
      </w:r>
      <w:proofErr w:type="gramEnd"/>
      <w:r w:rsidRPr="00F57D08">
        <w:t xml:space="preserve">You can install Office on up </w:t>
      </w:r>
      <w:r w:rsidR="00BC1D27" w:rsidRPr="00F57D08">
        <w:t>to five machines</w:t>
      </w:r>
      <w:proofErr w:type="gramStart"/>
      <w:r w:rsidRPr="00F57D08">
        <w:t xml:space="preserve">. </w:t>
      </w:r>
      <w:proofErr w:type="gramEnd"/>
      <w:r w:rsidRPr="00F57D08">
        <w:t xml:space="preserve">Please, if you don’t have Excel in your Laptop yet, </w:t>
      </w:r>
      <w:r w:rsidRPr="00F57D08">
        <w:lastRenderedPageBreak/>
        <w:t xml:space="preserve">check the website: </w:t>
      </w:r>
      <w:hyperlink r:id="rId9" w:history="1">
        <w:r w:rsidRPr="00F57D08">
          <w:rPr>
            <w:rStyle w:val="Hyperlink"/>
          </w:rPr>
          <w:t>http://office365.gatech.edu</w:t>
        </w:r>
      </w:hyperlink>
      <w:r w:rsidR="00FA37B9" w:rsidRPr="00F57D08">
        <w:t xml:space="preserve"> </w:t>
      </w:r>
    </w:p>
    <w:p w:rsidR="009F5DA8" w:rsidRPr="00F57D08" w:rsidRDefault="009F5DA8" w:rsidP="00F57D08">
      <w:pPr>
        <w:spacing w:line="276" w:lineRule="auto"/>
        <w:jc w:val="both"/>
        <w:rPr>
          <w:color w:val="333333"/>
          <w:shd w:val="clear" w:color="auto" w:fill="FFFFFF"/>
        </w:rPr>
      </w:pPr>
    </w:p>
    <w:p w:rsidR="004F79ED" w:rsidRPr="00F57D08" w:rsidRDefault="009F5DA8" w:rsidP="00F57D08">
      <w:pPr>
        <w:widowControl w:val="0"/>
        <w:autoSpaceDE w:val="0"/>
        <w:autoSpaceDN w:val="0"/>
        <w:adjustRightInd w:val="0"/>
        <w:spacing w:line="276" w:lineRule="auto"/>
        <w:jc w:val="both"/>
        <w:rPr>
          <w:b/>
          <w:bCs/>
          <w:lang w:eastAsia="ru-RU"/>
        </w:rPr>
      </w:pPr>
      <w:r w:rsidRPr="00F57D08">
        <w:rPr>
          <w:b/>
          <w:bCs/>
          <w:lang w:eastAsia="ru-RU"/>
        </w:rPr>
        <w:t>T</w:t>
      </w:r>
      <w:r w:rsidR="00D57934" w:rsidRPr="00F57D08">
        <w:rPr>
          <w:b/>
          <w:bCs/>
          <w:lang w:eastAsia="ru-RU"/>
        </w:rPr>
        <w:t>echnical Skills</w:t>
      </w:r>
      <w:r w:rsidR="000076E5" w:rsidRPr="00F57D08">
        <w:rPr>
          <w:b/>
          <w:bCs/>
          <w:lang w:eastAsia="ru-RU"/>
        </w:rPr>
        <w:t xml:space="preserve"> </w:t>
      </w:r>
    </w:p>
    <w:p w:rsidR="009F5DA8" w:rsidRDefault="009F5DA8" w:rsidP="00F57D08">
      <w:pPr>
        <w:widowControl w:val="0"/>
        <w:autoSpaceDE w:val="0"/>
        <w:autoSpaceDN w:val="0"/>
        <w:adjustRightInd w:val="0"/>
        <w:spacing w:line="276" w:lineRule="auto"/>
        <w:jc w:val="both"/>
        <w:rPr>
          <w:lang w:eastAsia="ru-RU"/>
        </w:rPr>
      </w:pPr>
      <w:r w:rsidRPr="00F57D08">
        <w:rPr>
          <w:lang w:eastAsia="ru-RU"/>
        </w:rPr>
        <w:t xml:space="preserve">Basic </w:t>
      </w:r>
      <w:r w:rsidRPr="00F57D08">
        <w:t>proficiency</w:t>
      </w:r>
      <w:r w:rsidR="00066FF8" w:rsidRPr="00F57D08">
        <w:rPr>
          <w:lang w:eastAsia="ru-RU"/>
        </w:rPr>
        <w:t xml:space="preserve"> in MS </w:t>
      </w:r>
      <w:r w:rsidR="00F05ECF" w:rsidRPr="00F57D08">
        <w:rPr>
          <w:lang w:eastAsia="ru-RU"/>
        </w:rPr>
        <w:t>Excel is</w:t>
      </w:r>
      <w:r w:rsidRPr="00F57D08">
        <w:rPr>
          <w:lang w:eastAsia="ru-RU"/>
        </w:rPr>
        <w:t xml:space="preserve"> required</w:t>
      </w:r>
      <w:r w:rsidR="00CD1CFA" w:rsidRPr="00F57D08">
        <w:rPr>
          <w:lang w:eastAsia="ru-RU"/>
        </w:rPr>
        <w:t>.</w:t>
      </w:r>
    </w:p>
    <w:p w:rsidR="007754A0" w:rsidRDefault="007754A0" w:rsidP="00F57D08">
      <w:pPr>
        <w:widowControl w:val="0"/>
        <w:autoSpaceDE w:val="0"/>
        <w:autoSpaceDN w:val="0"/>
        <w:adjustRightInd w:val="0"/>
        <w:spacing w:line="276" w:lineRule="auto"/>
        <w:jc w:val="both"/>
        <w:rPr>
          <w:lang w:eastAsia="ru-RU"/>
        </w:rPr>
      </w:pPr>
    </w:p>
    <w:p w:rsidR="007754A0" w:rsidRPr="007754A0" w:rsidRDefault="007754A0" w:rsidP="00F57D08">
      <w:pPr>
        <w:widowControl w:val="0"/>
        <w:autoSpaceDE w:val="0"/>
        <w:autoSpaceDN w:val="0"/>
        <w:adjustRightInd w:val="0"/>
        <w:spacing w:line="276" w:lineRule="auto"/>
        <w:jc w:val="both"/>
        <w:rPr>
          <w:b/>
          <w:lang w:eastAsia="ru-RU"/>
        </w:rPr>
      </w:pPr>
      <w:r>
        <w:rPr>
          <w:b/>
        </w:rPr>
        <w:t>Lynda Online Learning R</w:t>
      </w:r>
      <w:r w:rsidRPr="007754A0">
        <w:rPr>
          <w:b/>
        </w:rPr>
        <w:t>esources</w:t>
      </w:r>
    </w:p>
    <w:p w:rsidR="007754A0" w:rsidRDefault="007754A0" w:rsidP="00F57D08">
      <w:pPr>
        <w:widowControl w:val="0"/>
        <w:autoSpaceDE w:val="0"/>
        <w:autoSpaceDN w:val="0"/>
        <w:adjustRightInd w:val="0"/>
        <w:spacing w:line="276" w:lineRule="auto"/>
        <w:jc w:val="both"/>
        <w:rPr>
          <w:lang w:eastAsia="ru-RU"/>
        </w:rPr>
      </w:pPr>
    </w:p>
    <w:p w:rsidR="007754A0" w:rsidRDefault="007754A0" w:rsidP="007754A0">
      <w:r>
        <w:lastRenderedPageBreak/>
        <w:t>All Georgia Tech students have free access to Lynda online learning resources, which is a professional online learning website that normally requires a paid subscription</w:t>
      </w:r>
      <w:proofErr w:type="gramStart"/>
      <w:r>
        <w:t xml:space="preserve">. </w:t>
      </w:r>
      <w:proofErr w:type="gramEnd"/>
      <w:r>
        <w:t>There are hundreds of videos just on Excel</w:t>
      </w:r>
      <w:proofErr w:type="gramStart"/>
      <w:r>
        <w:t xml:space="preserve">. </w:t>
      </w:r>
      <w:proofErr w:type="gramEnd"/>
      <w:r>
        <w:t xml:space="preserve">To log in, go here: </w:t>
      </w:r>
      <w:hyperlink r:id="rId10" w:history="1">
        <w:r>
          <w:rPr>
            <w:rStyle w:val="Hyperlink"/>
          </w:rPr>
          <w:t>http://lynda.gatech.edu/</w:t>
        </w:r>
      </w:hyperlink>
    </w:p>
    <w:p w:rsidR="007754A0" w:rsidRDefault="007754A0" w:rsidP="007754A0">
      <w:r>
        <w:t xml:space="preserve">Once logged in you can see a search for Excel-related videos here: </w:t>
      </w:r>
      <w:hyperlink r:id="rId11" w:history="1">
        <w:r>
          <w:rPr>
            <w:rStyle w:val="Hyperlink"/>
          </w:rPr>
          <w:t>https://www.lynda.com/Excel-training-tutorials/192-0.html</w:t>
        </w:r>
      </w:hyperlink>
    </w:p>
    <w:p w:rsidR="007754A0" w:rsidRDefault="007754A0" w:rsidP="007754A0">
      <w:r>
        <w:t xml:space="preserve">This list of videos can be filtered for “business” and “beginner”, as well as many other filters: </w:t>
      </w:r>
      <w:hyperlink r:id="rId12" w:history="1">
        <w:r>
          <w:rPr>
            <w:rStyle w:val="Hyperlink"/>
          </w:rPr>
          <w:t>https://www.lynda.com/Excel-training-tutorials/192-0.html?category=business_29%2cbeginner_337</w:t>
        </w:r>
      </w:hyperlink>
    </w:p>
    <w:p w:rsidR="007754A0" w:rsidRPr="00F57D08" w:rsidRDefault="007754A0" w:rsidP="00F57D08">
      <w:pPr>
        <w:widowControl w:val="0"/>
        <w:autoSpaceDE w:val="0"/>
        <w:autoSpaceDN w:val="0"/>
        <w:adjustRightInd w:val="0"/>
        <w:spacing w:line="276" w:lineRule="auto"/>
        <w:jc w:val="both"/>
        <w:rPr>
          <w:lang w:eastAsia="ru-RU"/>
        </w:rPr>
      </w:pPr>
    </w:p>
    <w:p w:rsidR="00066FF8" w:rsidRPr="00F57D08" w:rsidRDefault="00066FF8" w:rsidP="00F57D08">
      <w:pPr>
        <w:spacing w:line="276" w:lineRule="auto"/>
        <w:ind w:left="90"/>
        <w:rPr>
          <w:lang w:eastAsia="ru-RU"/>
        </w:rPr>
      </w:pPr>
    </w:p>
    <w:p w:rsidR="004F79ED" w:rsidRPr="00F57D08" w:rsidRDefault="00BB3F88" w:rsidP="00F57D08">
      <w:pPr>
        <w:widowControl w:val="0"/>
        <w:autoSpaceDE w:val="0"/>
        <w:autoSpaceDN w:val="0"/>
        <w:adjustRightInd w:val="0"/>
        <w:spacing w:line="276" w:lineRule="auto"/>
        <w:jc w:val="both"/>
        <w:rPr>
          <w:b/>
          <w:bCs/>
          <w:lang w:eastAsia="ru-RU"/>
        </w:rPr>
      </w:pPr>
      <w:r w:rsidRPr="00F57D08">
        <w:rPr>
          <w:b/>
          <w:bCs/>
          <w:lang w:eastAsia="ru-RU"/>
        </w:rPr>
        <w:lastRenderedPageBreak/>
        <w:t>Prerequisite</w:t>
      </w:r>
    </w:p>
    <w:p w:rsidR="00066FF8" w:rsidRPr="00F57D08" w:rsidRDefault="00066FF8" w:rsidP="00F57D08">
      <w:pPr>
        <w:widowControl w:val="0"/>
        <w:autoSpaceDE w:val="0"/>
        <w:autoSpaceDN w:val="0"/>
        <w:adjustRightInd w:val="0"/>
        <w:spacing w:line="276" w:lineRule="auto"/>
        <w:jc w:val="both"/>
      </w:pPr>
      <w:r w:rsidRPr="00F57D08">
        <w:t>MGT 2250 Introduction to Management Statistics or equivalent</w:t>
      </w:r>
    </w:p>
    <w:p w:rsidR="00066FF8" w:rsidRPr="00F57D08" w:rsidRDefault="00066FF8" w:rsidP="00F57D08">
      <w:pPr>
        <w:spacing w:line="276" w:lineRule="auto"/>
        <w:ind w:left="90"/>
        <w:rPr>
          <w:lang w:eastAsia="ru-RU"/>
        </w:rPr>
      </w:pPr>
    </w:p>
    <w:p w:rsidR="00C540CC" w:rsidRPr="00F57D08" w:rsidRDefault="00C540CC" w:rsidP="00F57D08">
      <w:pPr>
        <w:spacing w:line="276" w:lineRule="auto"/>
        <w:rPr>
          <w:b/>
        </w:rPr>
      </w:pPr>
      <w:r w:rsidRPr="00F57D08">
        <w:rPr>
          <w:b/>
        </w:rPr>
        <w:t>Course Description</w:t>
      </w:r>
    </w:p>
    <w:p w:rsidR="00263F75" w:rsidRPr="00F57D08" w:rsidRDefault="00EB0E6E" w:rsidP="00F57D08">
      <w:pPr>
        <w:spacing w:line="276" w:lineRule="auto"/>
        <w:jc w:val="both"/>
        <w:rPr>
          <w:b/>
        </w:rPr>
      </w:pPr>
      <w:r w:rsidRPr="00F57D08">
        <w:rPr>
          <w:lang w:eastAsia="zh-TW"/>
        </w:rPr>
        <w:t>T</w:t>
      </w:r>
      <w:r w:rsidRPr="00F57D08">
        <w:t xml:space="preserve">his course </w:t>
      </w:r>
      <w:r w:rsidRPr="00F57D08">
        <w:rPr>
          <w:lang w:eastAsia="zh-TW"/>
        </w:rPr>
        <w:t>focuses on</w:t>
      </w:r>
      <w:r w:rsidRPr="00F57D08">
        <w:t xml:space="preserve"> business decision-making processes </w:t>
      </w:r>
      <w:r w:rsidRPr="00F57D08">
        <w:rPr>
          <w:lang w:eastAsia="zh-TW"/>
        </w:rPr>
        <w:t xml:space="preserve">using </w:t>
      </w:r>
      <w:r w:rsidRPr="00F57D08">
        <w:t>quantitative concepts and techniques</w:t>
      </w:r>
      <w:proofErr w:type="gramStart"/>
      <w:r w:rsidRPr="00F57D08">
        <w:t xml:space="preserve">. </w:t>
      </w:r>
      <w:proofErr w:type="gramEnd"/>
      <w:r w:rsidRPr="00F57D08">
        <w:t xml:space="preserve">The course will often employ software tools, particularly </w:t>
      </w:r>
      <w:r w:rsidRPr="00F57D08">
        <w:lastRenderedPageBreak/>
        <w:t>Microsoft Excel, in class discussions, cases, and assignments</w:t>
      </w:r>
      <w:proofErr w:type="gramStart"/>
      <w:r w:rsidRPr="00F57D08">
        <w:t xml:space="preserve">. </w:t>
      </w:r>
      <w:proofErr w:type="gramEnd"/>
      <w:r w:rsidRPr="00F57D08">
        <w:t>Furthermore, the class discussions, cases, and assignments will exemplify diverse applications of the concepts and techniques to areas such as</w:t>
      </w:r>
      <w:r w:rsidRPr="00F57D08">
        <w:rPr>
          <w:lang w:eastAsia="zh-TW"/>
        </w:rPr>
        <w:t xml:space="preserve"> Supply Chain and Operations Management</w:t>
      </w:r>
      <w:r w:rsidRPr="00F57D08">
        <w:t>, Information Technology Management, Finance, Marketing, Accounting, Human Resources, and Strategy.</w:t>
      </w:r>
    </w:p>
    <w:p w:rsidR="008C0606" w:rsidRPr="00F57D08" w:rsidRDefault="00367C25" w:rsidP="00F57D08">
      <w:pPr>
        <w:spacing w:line="276" w:lineRule="auto"/>
        <w:jc w:val="both"/>
      </w:pPr>
      <w:r w:rsidRPr="00F57D08">
        <w:lastRenderedPageBreak/>
        <w:t>The material is approached from a managerial rather than technical perspective, that is, with a focus on how to apply decision technology, and how to interpret the results for guiding management action</w:t>
      </w:r>
      <w:proofErr w:type="gramStart"/>
      <w:r w:rsidRPr="00F57D08">
        <w:t>.</w:t>
      </w:r>
      <w:r w:rsidR="008C0606" w:rsidRPr="00F57D08">
        <w:rPr>
          <w:color w:val="000000"/>
        </w:rPr>
        <w:t xml:space="preserve"> </w:t>
      </w:r>
      <w:proofErr w:type="gramEnd"/>
      <w:r w:rsidR="008C0606" w:rsidRPr="00F57D08">
        <w:rPr>
          <w:color w:val="000000"/>
        </w:rPr>
        <w:t>Course will be divided into two</w:t>
      </w:r>
      <w:r w:rsidR="00E21F21" w:rsidRPr="00F57D08">
        <w:rPr>
          <w:color w:val="000000"/>
        </w:rPr>
        <w:t xml:space="preserve"> units</w:t>
      </w:r>
      <w:r w:rsidR="008C0606" w:rsidRPr="00F57D08">
        <w:rPr>
          <w:color w:val="000000"/>
        </w:rPr>
        <w:t xml:space="preserve">: Analytical Tools and Statistical Tools. </w:t>
      </w:r>
    </w:p>
    <w:p w:rsidR="00263F75" w:rsidRPr="00F57D08" w:rsidRDefault="00263F75" w:rsidP="00F57D08">
      <w:pPr>
        <w:spacing w:line="276" w:lineRule="auto"/>
        <w:ind w:right="-90"/>
        <w:jc w:val="both"/>
      </w:pPr>
    </w:p>
    <w:p w:rsidR="00263F75" w:rsidRPr="00F57D08" w:rsidRDefault="00263F75" w:rsidP="00F57D08">
      <w:pPr>
        <w:spacing w:line="276" w:lineRule="auto"/>
        <w:ind w:right="-90"/>
        <w:jc w:val="both"/>
      </w:pPr>
      <w:r w:rsidRPr="00F57D08">
        <w:t xml:space="preserve">Students will </w:t>
      </w:r>
      <w:r w:rsidR="00250BD9">
        <w:t>achieve the following goals</w:t>
      </w:r>
      <w:r w:rsidRPr="00F57D08">
        <w:t>:</w:t>
      </w:r>
    </w:p>
    <w:p w:rsidR="00263F75" w:rsidRPr="00F57D08" w:rsidRDefault="00263F75" w:rsidP="00F57D08">
      <w:pPr>
        <w:spacing w:line="276" w:lineRule="auto"/>
        <w:ind w:right="-90"/>
      </w:pPr>
    </w:p>
    <w:p w:rsidR="00263F75" w:rsidRPr="00F57D08" w:rsidRDefault="00263F75" w:rsidP="00F57D08">
      <w:pPr>
        <w:widowControl w:val="0"/>
        <w:numPr>
          <w:ilvl w:val="0"/>
          <w:numId w:val="21"/>
        </w:numPr>
        <w:autoSpaceDE w:val="0"/>
        <w:autoSpaceDN w:val="0"/>
        <w:adjustRightInd w:val="0"/>
        <w:spacing w:line="276" w:lineRule="auto"/>
        <w:ind w:left="851"/>
        <w:jc w:val="both"/>
      </w:pPr>
      <w:r w:rsidRPr="00F57D08">
        <w:rPr>
          <w:lang w:eastAsia="ru-RU"/>
        </w:rPr>
        <w:t>Learning</w:t>
      </w:r>
      <w:r w:rsidRPr="00F57D08">
        <w:t xml:space="preserve"> gener</w:t>
      </w:r>
      <w:r w:rsidR="00087F8F" w:rsidRPr="00F57D08">
        <w:t>al classes of quantitative decision models</w:t>
      </w:r>
      <w:r w:rsidRPr="00F57D08">
        <w:t xml:space="preserve"> and techniques.</w:t>
      </w:r>
    </w:p>
    <w:p w:rsidR="00263F75" w:rsidRPr="00F57D08" w:rsidRDefault="00263F75" w:rsidP="00F57D08">
      <w:pPr>
        <w:widowControl w:val="0"/>
        <w:numPr>
          <w:ilvl w:val="0"/>
          <w:numId w:val="21"/>
        </w:numPr>
        <w:autoSpaceDE w:val="0"/>
        <w:autoSpaceDN w:val="0"/>
        <w:adjustRightInd w:val="0"/>
        <w:spacing w:line="276" w:lineRule="auto"/>
        <w:ind w:left="851"/>
        <w:jc w:val="both"/>
      </w:pPr>
      <w:r w:rsidRPr="00F57D08">
        <w:t>Developing an ability to formally and mathematically structure business problems and analyze them in a logical manner.</w:t>
      </w:r>
    </w:p>
    <w:p w:rsidR="00263F75" w:rsidRPr="00F57D08" w:rsidRDefault="00263F75" w:rsidP="00F57D08">
      <w:pPr>
        <w:numPr>
          <w:ilvl w:val="0"/>
          <w:numId w:val="17"/>
        </w:numPr>
        <w:spacing w:line="276" w:lineRule="auto"/>
        <w:ind w:left="851"/>
      </w:pPr>
      <w:r w:rsidRPr="00F57D08">
        <w:t>Understanding sensitivity of problem information and parameters.</w:t>
      </w:r>
    </w:p>
    <w:p w:rsidR="00263F75" w:rsidRPr="00F57D08" w:rsidRDefault="00263F75" w:rsidP="00F57D08">
      <w:pPr>
        <w:widowControl w:val="0"/>
        <w:numPr>
          <w:ilvl w:val="0"/>
          <w:numId w:val="21"/>
        </w:numPr>
        <w:autoSpaceDE w:val="0"/>
        <w:autoSpaceDN w:val="0"/>
        <w:adjustRightInd w:val="0"/>
        <w:spacing w:line="276" w:lineRule="auto"/>
        <w:ind w:left="851"/>
        <w:jc w:val="both"/>
      </w:pPr>
      <w:r w:rsidRPr="00F57D08">
        <w:lastRenderedPageBreak/>
        <w:t>Improving your ability to structure rational decision-making.</w:t>
      </w:r>
    </w:p>
    <w:p w:rsidR="00087F8F" w:rsidRPr="00F57D08" w:rsidRDefault="00087F8F" w:rsidP="00F57D08">
      <w:pPr>
        <w:pStyle w:val="ListParagraph"/>
        <w:numPr>
          <w:ilvl w:val="0"/>
          <w:numId w:val="21"/>
        </w:numPr>
        <w:autoSpaceDE w:val="0"/>
        <w:autoSpaceDN w:val="0"/>
        <w:adjustRightInd w:val="0"/>
        <w:spacing w:line="276" w:lineRule="auto"/>
        <w:ind w:left="810"/>
        <w:rPr>
          <w:color w:val="000000"/>
        </w:rPr>
      </w:pPr>
      <w:r w:rsidRPr="00F57D08">
        <w:rPr>
          <w:color w:val="000000"/>
        </w:rPr>
        <w:t>Analyze a wide array of quantitative decision problems with the help of spreadsheet models.</w:t>
      </w:r>
    </w:p>
    <w:p w:rsidR="00F05ECF" w:rsidRPr="00F57D08" w:rsidRDefault="00F05ECF" w:rsidP="00F57D08">
      <w:pPr>
        <w:pStyle w:val="ListParagraph"/>
        <w:autoSpaceDE w:val="0"/>
        <w:autoSpaceDN w:val="0"/>
        <w:adjustRightInd w:val="0"/>
        <w:spacing w:line="276" w:lineRule="auto"/>
        <w:ind w:left="810"/>
        <w:rPr>
          <w:color w:val="000000"/>
        </w:rPr>
      </w:pPr>
    </w:p>
    <w:p w:rsidR="00F05ECF" w:rsidRPr="00F57D08" w:rsidRDefault="00087F8F" w:rsidP="00F57D08">
      <w:pPr>
        <w:pStyle w:val="ListParagraph"/>
        <w:autoSpaceDE w:val="0"/>
        <w:autoSpaceDN w:val="0"/>
        <w:adjustRightInd w:val="0"/>
        <w:spacing w:line="276" w:lineRule="auto"/>
        <w:ind w:left="90"/>
        <w:jc w:val="both"/>
        <w:rPr>
          <w:color w:val="000000"/>
        </w:rPr>
      </w:pPr>
      <w:r w:rsidRPr="00F57D08">
        <w:t xml:space="preserve">This is not a course in mathematics, although mathematics is used in the course as the language for formally defining </w:t>
      </w:r>
      <w:r w:rsidRPr="00F57D08">
        <w:lastRenderedPageBreak/>
        <w:t>models and as means of finding solutions</w:t>
      </w:r>
      <w:proofErr w:type="gramStart"/>
      <w:r w:rsidRPr="00F57D08">
        <w:t>.</w:t>
      </w:r>
      <w:r w:rsidR="00F15743" w:rsidRPr="00F57D08">
        <w:t xml:space="preserve"> </w:t>
      </w:r>
      <w:proofErr w:type="gramEnd"/>
      <w:r w:rsidR="00263F75" w:rsidRPr="00F57D08">
        <w:t>The focus is on the basic structure and logic of the models, not on their mathematical details and proofs</w:t>
      </w:r>
      <w:proofErr w:type="gramStart"/>
      <w:r w:rsidR="00263F75" w:rsidRPr="00F57D08">
        <w:t xml:space="preserve">. </w:t>
      </w:r>
      <w:proofErr w:type="gramEnd"/>
      <w:r w:rsidR="00263F75" w:rsidRPr="00F57D08">
        <w:t>The requirements for particular mathematical operations should be within your capability</w:t>
      </w:r>
      <w:proofErr w:type="gramStart"/>
      <w:r w:rsidR="00263F75" w:rsidRPr="00F57D08">
        <w:t xml:space="preserve">. </w:t>
      </w:r>
      <w:proofErr w:type="gramEnd"/>
      <w:r w:rsidR="00263F75" w:rsidRPr="00F57D08">
        <w:t xml:space="preserve">The most important is the foundation to </w:t>
      </w:r>
      <w:r w:rsidR="00263F75" w:rsidRPr="00F57D08">
        <w:lastRenderedPageBreak/>
        <w:t>deal with abstract symbols and relationships in basic algebra, geometry, probability, and statistics.</w:t>
      </w:r>
      <w:r w:rsidR="00F05ECF" w:rsidRPr="00F57D08">
        <w:rPr>
          <w:color w:val="000000"/>
        </w:rPr>
        <w:t xml:space="preserve"> </w:t>
      </w:r>
    </w:p>
    <w:p w:rsidR="00F90728" w:rsidRDefault="00F05ECF" w:rsidP="00F57D08">
      <w:pPr>
        <w:spacing w:line="276" w:lineRule="auto"/>
        <w:jc w:val="both"/>
        <w:rPr>
          <w:color w:val="000000"/>
        </w:rPr>
      </w:pPr>
      <w:r w:rsidRPr="00F57D08">
        <w:rPr>
          <w:color w:val="000000"/>
        </w:rPr>
        <w:t>Since the course relies on spreadsheets as a platform for model building, basic familiarity with Microsoft Excel is assumed</w:t>
      </w:r>
      <w:proofErr w:type="gramStart"/>
      <w:r w:rsidRPr="00F57D08">
        <w:rPr>
          <w:color w:val="000000"/>
        </w:rPr>
        <w:t xml:space="preserve">. </w:t>
      </w:r>
      <w:proofErr w:type="gramEnd"/>
      <w:r w:rsidRPr="00F57D08">
        <w:rPr>
          <w:color w:val="000000"/>
        </w:rPr>
        <w:t xml:space="preserve">These include developing and copying formulas with relative and absolute cell addresses, using the function and chart </w:t>
      </w:r>
      <w:r w:rsidRPr="00F57D08">
        <w:rPr>
          <w:color w:val="000000"/>
        </w:rPr>
        <w:lastRenderedPageBreak/>
        <w:t>wizards, knowing basic statistical functions</w:t>
      </w:r>
      <w:r w:rsidR="00F90728" w:rsidRPr="00F57D08">
        <w:rPr>
          <w:color w:val="000000"/>
        </w:rPr>
        <w:t>.</w:t>
      </w:r>
    </w:p>
    <w:p w:rsidR="0049221E" w:rsidRPr="00F57D08" w:rsidRDefault="0049221E" w:rsidP="00F57D08">
      <w:pPr>
        <w:spacing w:line="276" w:lineRule="auto"/>
        <w:jc w:val="both"/>
        <w:rPr>
          <w:color w:val="000000"/>
        </w:rPr>
      </w:pPr>
    </w:p>
    <w:p w:rsidR="0042611C" w:rsidRDefault="00250BD9" w:rsidP="00F57D08">
      <w:pPr>
        <w:spacing w:line="276" w:lineRule="auto"/>
        <w:ind w:right="-800"/>
        <w:rPr>
          <w:b/>
          <w:bCs/>
          <w:color w:val="212121"/>
          <w:shd w:val="clear" w:color="auto" w:fill="FFFFFF"/>
        </w:rPr>
      </w:pPr>
      <w:r>
        <w:rPr>
          <w:b/>
          <w:bCs/>
          <w:color w:val="212121"/>
          <w:shd w:val="clear" w:color="auto" w:fill="FFFFFF"/>
        </w:rPr>
        <w:t>After successful completion of this course students will be able to:</w:t>
      </w:r>
    </w:p>
    <w:p w:rsidR="0042611C" w:rsidRPr="00F57D08" w:rsidRDefault="00250BD9" w:rsidP="00CD1040">
      <w:pPr>
        <w:pStyle w:val="ListParagraph"/>
        <w:numPr>
          <w:ilvl w:val="0"/>
          <w:numId w:val="17"/>
        </w:numPr>
        <w:spacing w:line="276" w:lineRule="auto"/>
      </w:pPr>
      <w:r>
        <w:t>Formulate and solve LP model for variety of real world problems</w:t>
      </w:r>
      <w:r w:rsidR="0042611C" w:rsidRPr="00F57D08">
        <w:t>.</w:t>
      </w:r>
    </w:p>
    <w:p w:rsidR="0042611C" w:rsidRPr="00F57D08" w:rsidRDefault="00250BD9" w:rsidP="00CD1040">
      <w:pPr>
        <w:pStyle w:val="ListParagraph"/>
        <w:numPr>
          <w:ilvl w:val="0"/>
          <w:numId w:val="17"/>
        </w:numPr>
        <w:spacing w:line="276" w:lineRule="auto"/>
      </w:pPr>
      <w:r>
        <w:t>Develop a</w:t>
      </w:r>
      <w:r w:rsidRPr="00F57D08">
        <w:t xml:space="preserve"> project</w:t>
      </w:r>
      <w:r>
        <w:t xml:space="preserve"> scheduling and a critical path</w:t>
      </w:r>
      <w:r w:rsidR="00263373">
        <w:t>.</w:t>
      </w:r>
    </w:p>
    <w:p w:rsidR="00DA3032" w:rsidRPr="00726FC4" w:rsidRDefault="0072634A" w:rsidP="00CD1040">
      <w:pPr>
        <w:pStyle w:val="ListParagraph"/>
        <w:widowControl w:val="0"/>
        <w:numPr>
          <w:ilvl w:val="0"/>
          <w:numId w:val="17"/>
        </w:numPr>
        <w:overflowPunct w:val="0"/>
        <w:autoSpaceDE w:val="0"/>
        <w:autoSpaceDN w:val="0"/>
        <w:adjustRightInd w:val="0"/>
        <w:jc w:val="both"/>
      </w:pPr>
      <w:r>
        <w:lastRenderedPageBreak/>
        <w:t>U</w:t>
      </w:r>
      <w:r w:rsidR="00DA3032" w:rsidRPr="00726FC4">
        <w:t>se the expected value criterion</w:t>
      </w:r>
      <w:r w:rsidR="00DA3032">
        <w:t xml:space="preserve"> and Bayesian theory </w:t>
      </w:r>
      <w:r w:rsidR="00DA3032" w:rsidRPr="00726FC4">
        <w:t xml:space="preserve"> t</w:t>
      </w:r>
      <w:r w:rsidR="00DA3032">
        <w:t>o arrive at a decision strategy</w:t>
      </w:r>
      <w:r w:rsidR="00DA3032" w:rsidRPr="00726FC4">
        <w:t xml:space="preserve"> and </w:t>
      </w:r>
    </w:p>
    <w:p w:rsidR="00DA3032" w:rsidRPr="00726FC4" w:rsidRDefault="00DA3032" w:rsidP="00CD1040">
      <w:pPr>
        <w:pStyle w:val="ListParagraph"/>
        <w:widowControl w:val="0"/>
        <w:overflowPunct w:val="0"/>
        <w:autoSpaceDE w:val="0"/>
        <w:autoSpaceDN w:val="0"/>
        <w:adjustRightInd w:val="0"/>
        <w:jc w:val="both"/>
      </w:pPr>
      <w:proofErr w:type="gramStart"/>
      <w:r w:rsidRPr="00726FC4">
        <w:t>describe</w:t>
      </w:r>
      <w:proofErr w:type="gramEnd"/>
      <w:r w:rsidRPr="00726FC4">
        <w:t xml:space="preserve"> that decision strategy. </w:t>
      </w:r>
    </w:p>
    <w:p w:rsidR="0042611C" w:rsidRPr="00F57D08" w:rsidRDefault="00250BD9" w:rsidP="00CD1040">
      <w:pPr>
        <w:pStyle w:val="ListParagraph"/>
        <w:numPr>
          <w:ilvl w:val="0"/>
          <w:numId w:val="17"/>
        </w:numPr>
        <w:spacing w:line="276" w:lineRule="auto"/>
      </w:pPr>
      <w:r>
        <w:t>C</w:t>
      </w:r>
      <w:r w:rsidR="0042611C" w:rsidRPr="00F57D08">
        <w:t>ategorize and analyze queuing situations in manufacturing and services.</w:t>
      </w:r>
    </w:p>
    <w:p w:rsidR="0042611C" w:rsidRPr="00CD1040" w:rsidRDefault="00250BD9" w:rsidP="00CD1040">
      <w:pPr>
        <w:pStyle w:val="ListParagraph"/>
        <w:numPr>
          <w:ilvl w:val="0"/>
          <w:numId w:val="17"/>
        </w:numPr>
        <w:spacing w:line="276" w:lineRule="auto"/>
        <w:rPr>
          <w:color w:val="212121"/>
        </w:rPr>
      </w:pPr>
      <w:r>
        <w:t xml:space="preserve">Set </w:t>
      </w:r>
      <w:r w:rsidR="0049221E">
        <w:t>up</w:t>
      </w:r>
      <w:r w:rsidR="0049221E" w:rsidRPr="00CD1040">
        <w:rPr>
          <w:color w:val="212121"/>
        </w:rPr>
        <w:t xml:space="preserve"> simulation</w:t>
      </w:r>
      <w:r w:rsidR="0032699A">
        <w:rPr>
          <w:color w:val="212121"/>
        </w:rPr>
        <w:t xml:space="preserve"> model for</w:t>
      </w:r>
      <w:r w:rsidR="0042611C" w:rsidRPr="00CD1040">
        <w:rPr>
          <w:color w:val="212121"/>
        </w:rPr>
        <w:t xml:space="preserve"> stochastic business problems.</w:t>
      </w:r>
    </w:p>
    <w:p w:rsidR="0042611C" w:rsidRPr="0049221E" w:rsidRDefault="00250BD9" w:rsidP="00CD1040">
      <w:pPr>
        <w:pStyle w:val="ListParagraph"/>
        <w:numPr>
          <w:ilvl w:val="0"/>
          <w:numId w:val="17"/>
        </w:numPr>
        <w:spacing w:line="276" w:lineRule="auto"/>
        <w:rPr>
          <w:color w:val="212121"/>
        </w:rPr>
      </w:pPr>
      <w:r>
        <w:lastRenderedPageBreak/>
        <w:t>Formulate  Regression model</w:t>
      </w:r>
      <w:r w:rsidR="00AA4DE6" w:rsidRPr="00F57D08">
        <w:t xml:space="preserve"> to find out relationship between two or more variables</w:t>
      </w:r>
    </w:p>
    <w:p w:rsidR="0049221E" w:rsidRPr="0049221E" w:rsidRDefault="0049221E" w:rsidP="0049221E">
      <w:pPr>
        <w:pStyle w:val="ListParagraph"/>
        <w:spacing w:line="276" w:lineRule="auto"/>
        <w:jc w:val="center"/>
        <w:rPr>
          <w:color w:val="212121"/>
        </w:rPr>
      </w:pPr>
    </w:p>
    <w:p w:rsidR="0049221E" w:rsidRPr="00CD1040" w:rsidRDefault="0049221E" w:rsidP="0049221E">
      <w:pPr>
        <w:pStyle w:val="ListParagraph"/>
        <w:spacing w:line="276" w:lineRule="auto"/>
        <w:jc w:val="center"/>
        <w:rPr>
          <w:color w:val="212121"/>
        </w:rPr>
      </w:pPr>
    </w:p>
    <w:p w:rsidR="00367C25" w:rsidRDefault="00367C25"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Default="009120F0" w:rsidP="00F57D08">
      <w:pPr>
        <w:spacing w:line="276" w:lineRule="auto"/>
        <w:rPr>
          <w:b/>
        </w:rPr>
      </w:pPr>
    </w:p>
    <w:p w:rsidR="009120F0" w:rsidRPr="00F57D08" w:rsidRDefault="009120F0" w:rsidP="00F57D08">
      <w:pPr>
        <w:spacing w:line="276" w:lineRule="auto"/>
        <w:rPr>
          <w:b/>
        </w:rPr>
      </w:pPr>
    </w:p>
    <w:p w:rsidR="00C545B5" w:rsidRDefault="00C545B5" w:rsidP="00F57D08">
      <w:pPr>
        <w:spacing w:line="276" w:lineRule="auto"/>
        <w:rPr>
          <w:b/>
        </w:rPr>
      </w:pPr>
    </w:p>
    <w:p w:rsidR="00B41B13" w:rsidRDefault="00B41B13" w:rsidP="00F57D08">
      <w:pPr>
        <w:spacing w:line="276" w:lineRule="auto"/>
        <w:rPr>
          <w:b/>
        </w:rPr>
      </w:pPr>
      <w:r w:rsidRPr="00F57D08">
        <w:rPr>
          <w:b/>
        </w:rPr>
        <w:t>Course Schedule</w:t>
      </w:r>
      <w:r w:rsidR="00512EB4" w:rsidRPr="00F57D08">
        <w:rPr>
          <w:b/>
        </w:rPr>
        <w:t>:</w:t>
      </w:r>
    </w:p>
    <w:p w:rsidR="00C545B5" w:rsidRPr="00F57D08" w:rsidRDefault="00C545B5" w:rsidP="00F57D08">
      <w:pPr>
        <w:spacing w:line="276" w:lineRule="auto"/>
        <w:rPr>
          <w:b/>
        </w:rPr>
      </w:pPr>
    </w:p>
    <w:p w:rsidR="00B41B13" w:rsidRPr="00F57D08" w:rsidRDefault="00B41B13" w:rsidP="00F57D08">
      <w:pPr>
        <w:spacing w:line="276" w:lineRule="auto"/>
        <w:jc w:val="both"/>
      </w:pPr>
      <w:r w:rsidRPr="00F57D08">
        <w:t xml:space="preserve"> This is a tentative sequence of chapters</w:t>
      </w:r>
      <w:proofErr w:type="gramStart"/>
      <w:r w:rsidRPr="00F57D08">
        <w:t xml:space="preserve">. </w:t>
      </w:r>
      <w:proofErr w:type="gramEnd"/>
      <w:r w:rsidRPr="00F57D08">
        <w:t xml:space="preserve">During the semester, some minor changes may occur. </w:t>
      </w:r>
    </w:p>
    <w:p w:rsidR="002E43DC" w:rsidRPr="00F57D08" w:rsidRDefault="002E43DC" w:rsidP="00F57D08">
      <w:pPr>
        <w:spacing w:line="276" w:lineRule="auto"/>
        <w:jc w:val="both"/>
      </w:pPr>
    </w:p>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006"/>
        <w:gridCol w:w="1620"/>
      </w:tblGrid>
      <w:tr w:rsidR="00BE7910" w:rsidRPr="00F57D08" w:rsidTr="0056720B">
        <w:trPr>
          <w:trHeight w:val="530"/>
        </w:trPr>
        <w:tc>
          <w:tcPr>
            <w:tcW w:w="1435" w:type="dxa"/>
          </w:tcPr>
          <w:p w:rsidR="00BE7910" w:rsidRPr="00F57D08" w:rsidRDefault="00BE7910" w:rsidP="00F57D08">
            <w:pPr>
              <w:spacing w:line="276" w:lineRule="auto"/>
              <w:ind w:left="-58" w:right="-174"/>
              <w:jc w:val="both"/>
            </w:pPr>
          </w:p>
        </w:tc>
        <w:tc>
          <w:tcPr>
            <w:tcW w:w="7006" w:type="dxa"/>
          </w:tcPr>
          <w:p w:rsidR="00BE7910" w:rsidRPr="00F57D08" w:rsidRDefault="00BE7910" w:rsidP="00F57D08">
            <w:pPr>
              <w:spacing w:line="276" w:lineRule="auto"/>
              <w:jc w:val="center"/>
              <w:rPr>
                <w:b/>
              </w:rPr>
            </w:pPr>
            <w:r w:rsidRPr="00F57D08">
              <w:rPr>
                <w:b/>
              </w:rPr>
              <w:t xml:space="preserve">UNIT </w:t>
            </w:r>
            <w:r w:rsidR="00DD10DE">
              <w:rPr>
                <w:b/>
              </w:rPr>
              <w:t xml:space="preserve">I Statistical </w:t>
            </w:r>
            <w:r w:rsidRPr="00F57D08">
              <w:rPr>
                <w:b/>
              </w:rPr>
              <w:t xml:space="preserve"> Tools</w:t>
            </w:r>
            <w:r w:rsidR="00B92212">
              <w:rPr>
                <w:b/>
              </w:rPr>
              <w:t xml:space="preserve"> (18 h)</w:t>
            </w:r>
          </w:p>
        </w:tc>
        <w:tc>
          <w:tcPr>
            <w:tcW w:w="1620" w:type="dxa"/>
          </w:tcPr>
          <w:p w:rsidR="00BE7910" w:rsidRPr="00F57D08" w:rsidRDefault="00BE7910" w:rsidP="00F57D08">
            <w:pPr>
              <w:spacing w:line="276" w:lineRule="auto"/>
              <w:jc w:val="both"/>
            </w:pPr>
            <w:r w:rsidRPr="00F57D08">
              <w:t xml:space="preserve">Chapters from Text book </w:t>
            </w:r>
          </w:p>
        </w:tc>
      </w:tr>
      <w:tr w:rsidR="00BE7910" w:rsidRPr="00F57D08" w:rsidTr="0056720B">
        <w:tc>
          <w:tcPr>
            <w:tcW w:w="1435" w:type="dxa"/>
          </w:tcPr>
          <w:p w:rsidR="00BE7910" w:rsidRPr="00F57D08" w:rsidRDefault="00BE7910" w:rsidP="00F57D08">
            <w:pPr>
              <w:spacing w:line="276" w:lineRule="auto"/>
              <w:ind w:left="-58" w:right="-174"/>
              <w:jc w:val="both"/>
            </w:pPr>
          </w:p>
        </w:tc>
        <w:tc>
          <w:tcPr>
            <w:tcW w:w="7006" w:type="dxa"/>
          </w:tcPr>
          <w:p w:rsidR="00BE7910" w:rsidRPr="00F57D08" w:rsidRDefault="00BE7910"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i/>
              </w:rPr>
            </w:pPr>
            <w:r>
              <w:rPr>
                <w:b/>
              </w:rPr>
              <w:t>Module 1</w:t>
            </w:r>
            <w:r w:rsidRPr="00F57D08">
              <w:rPr>
                <w:b/>
              </w:rPr>
              <w:t xml:space="preserve"> Regression Analysis</w:t>
            </w:r>
            <w:r w:rsidR="007303FC">
              <w:rPr>
                <w:b/>
              </w:rPr>
              <w:t xml:space="preserve"> </w:t>
            </w:r>
          </w:p>
        </w:tc>
        <w:tc>
          <w:tcPr>
            <w:tcW w:w="1620" w:type="dxa"/>
          </w:tcPr>
          <w:p w:rsidR="00BE7910" w:rsidRPr="00F57D08" w:rsidRDefault="00BE7910" w:rsidP="00F57D08">
            <w:pPr>
              <w:spacing w:line="276" w:lineRule="auto"/>
              <w:jc w:val="both"/>
            </w:pPr>
          </w:p>
        </w:tc>
      </w:tr>
      <w:tr w:rsidR="00BE7910" w:rsidRPr="00F57D08" w:rsidTr="0056720B">
        <w:tc>
          <w:tcPr>
            <w:tcW w:w="1435" w:type="dxa"/>
            <w:vMerge w:val="restart"/>
          </w:tcPr>
          <w:p w:rsidR="00BE7910" w:rsidRPr="00BE7910" w:rsidRDefault="007D11A2" w:rsidP="00F57D08">
            <w:pPr>
              <w:spacing w:line="276" w:lineRule="auto"/>
              <w:ind w:left="-58" w:right="-174"/>
              <w:jc w:val="both"/>
              <w:rPr>
                <w:b/>
              </w:rPr>
            </w:pPr>
            <w:r>
              <w:rPr>
                <w:b/>
              </w:rPr>
              <w:t>Week 1,2,</w:t>
            </w:r>
            <w:r w:rsidR="00C83E3C">
              <w:rPr>
                <w:b/>
              </w:rPr>
              <w:t>3</w:t>
            </w:r>
          </w:p>
        </w:tc>
        <w:tc>
          <w:tcPr>
            <w:tcW w:w="7006" w:type="dxa"/>
          </w:tcPr>
          <w:p w:rsidR="00BE7910" w:rsidRPr="00F57D08" w:rsidRDefault="00BE7910" w:rsidP="00695565">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b/>
                <w:i/>
              </w:rPr>
            </w:pPr>
            <w:r w:rsidRPr="00F57D08">
              <w:t>Simple Linear regression to quantify the relationship between two variables</w:t>
            </w:r>
            <w:proofErr w:type="gramStart"/>
            <w:r w:rsidRPr="00F57D08">
              <w:t xml:space="preserve">. </w:t>
            </w:r>
            <w:proofErr w:type="gramEnd"/>
            <w:r w:rsidR="007D11A2" w:rsidRPr="00F57D08">
              <w:t>Regression with multiple independent variables</w:t>
            </w:r>
            <w:proofErr w:type="gramStart"/>
            <w:r w:rsidR="007D11A2" w:rsidRPr="00F57D08">
              <w:t xml:space="preserve">. </w:t>
            </w:r>
            <w:proofErr w:type="gramEnd"/>
            <w:r w:rsidR="007D11A2" w:rsidRPr="00F57D08">
              <w:t>Interpretation of regression result.</w:t>
            </w:r>
          </w:p>
        </w:tc>
        <w:tc>
          <w:tcPr>
            <w:tcW w:w="1620" w:type="dxa"/>
          </w:tcPr>
          <w:p w:rsidR="00BE7910" w:rsidRPr="00F57D08" w:rsidRDefault="00E33CD4" w:rsidP="00F57D08">
            <w:pPr>
              <w:spacing w:line="276" w:lineRule="auto"/>
              <w:jc w:val="both"/>
            </w:pPr>
            <w:proofErr w:type="spellStart"/>
            <w:r>
              <w:t>Ch</w:t>
            </w:r>
            <w:proofErr w:type="spellEnd"/>
            <w:r>
              <w:t xml:space="preserve"> 9</w:t>
            </w: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Default="00BE7910" w:rsidP="00695565">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i/>
              </w:rPr>
            </w:pPr>
            <w:r w:rsidRPr="00F57D08">
              <w:t>Inference in Multiple Regression.</w:t>
            </w:r>
          </w:p>
        </w:tc>
        <w:tc>
          <w:tcPr>
            <w:tcW w:w="1620" w:type="dxa"/>
          </w:tcPr>
          <w:p w:rsidR="00BE7910" w:rsidRPr="00F57D08" w:rsidRDefault="00E33CD4" w:rsidP="00F57D08">
            <w:pPr>
              <w:spacing w:line="276" w:lineRule="auto"/>
              <w:jc w:val="both"/>
            </w:pPr>
            <w:proofErr w:type="spellStart"/>
            <w:r>
              <w:t>Ch</w:t>
            </w:r>
            <w:proofErr w:type="spellEnd"/>
            <w:r>
              <w:t xml:space="preserve"> 9</w:t>
            </w: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Default="00BE7910" w:rsidP="00695565">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i/>
              </w:rPr>
            </w:pPr>
            <w:r>
              <w:rPr>
                <w:i/>
              </w:rPr>
              <w:t>Online Quiz 1</w:t>
            </w:r>
            <w:r w:rsidRPr="00F57D08">
              <w:rPr>
                <w:i/>
              </w:rPr>
              <w:t xml:space="preserve"> Multiple  Regression in Excel</w:t>
            </w:r>
          </w:p>
        </w:tc>
        <w:tc>
          <w:tcPr>
            <w:tcW w:w="1620" w:type="dxa"/>
          </w:tcPr>
          <w:p w:rsidR="00BE7910" w:rsidRPr="00F57D08" w:rsidRDefault="00BE7910" w:rsidP="00F57D08">
            <w:pPr>
              <w:spacing w:line="276" w:lineRule="auto"/>
              <w:jc w:val="both"/>
            </w:pP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Pr="00F57D08" w:rsidRDefault="00BE7910" w:rsidP="00695565">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b/>
                <w:i/>
              </w:rPr>
            </w:pPr>
            <w:r w:rsidRPr="00F57D08">
              <w:t>Detecting and dealing with collinearity</w:t>
            </w:r>
            <w:proofErr w:type="gramStart"/>
            <w:r w:rsidRPr="00F57D08">
              <w:t xml:space="preserve">. </w:t>
            </w:r>
            <w:proofErr w:type="gramEnd"/>
            <w:r w:rsidRPr="00F57D08">
              <w:t>Categorical explanatory variables.</w:t>
            </w:r>
          </w:p>
        </w:tc>
        <w:tc>
          <w:tcPr>
            <w:tcW w:w="1620" w:type="dxa"/>
          </w:tcPr>
          <w:p w:rsidR="00BE7910" w:rsidRPr="00F57D08" w:rsidRDefault="00CD4C2C" w:rsidP="00F57D08">
            <w:pPr>
              <w:spacing w:line="276" w:lineRule="auto"/>
              <w:jc w:val="both"/>
            </w:pPr>
            <w:r>
              <w:t>Notes posted on T-square</w:t>
            </w:r>
          </w:p>
        </w:tc>
      </w:tr>
      <w:tr w:rsidR="00DD10DE" w:rsidRPr="00F57D08" w:rsidTr="0056720B">
        <w:tc>
          <w:tcPr>
            <w:tcW w:w="1435" w:type="dxa"/>
          </w:tcPr>
          <w:p w:rsidR="00DD10DE" w:rsidRPr="00F57D08" w:rsidRDefault="00DD10DE" w:rsidP="00F57D08">
            <w:pPr>
              <w:spacing w:line="276" w:lineRule="auto"/>
              <w:ind w:left="-58" w:right="-174"/>
              <w:jc w:val="both"/>
            </w:pPr>
          </w:p>
        </w:tc>
        <w:tc>
          <w:tcPr>
            <w:tcW w:w="7006" w:type="dxa"/>
          </w:tcPr>
          <w:p w:rsidR="00DD10DE" w:rsidRPr="00F57D08" w:rsidRDefault="00DD10DE"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i/>
              </w:rPr>
            </w:pPr>
            <w:r>
              <w:rPr>
                <w:b/>
              </w:rPr>
              <w:t>Module II</w:t>
            </w:r>
            <w:r w:rsidR="00E77CD0">
              <w:rPr>
                <w:b/>
              </w:rPr>
              <w:t xml:space="preserve"> Queuing Analysis</w:t>
            </w:r>
            <w:r w:rsidR="007303FC">
              <w:rPr>
                <w:b/>
              </w:rPr>
              <w:t xml:space="preserve"> </w:t>
            </w:r>
            <w:r w:rsidR="00C83E3C">
              <w:rPr>
                <w:b/>
              </w:rPr>
              <w:t xml:space="preserve">&amp;Simulation </w:t>
            </w:r>
          </w:p>
        </w:tc>
        <w:tc>
          <w:tcPr>
            <w:tcW w:w="1620" w:type="dxa"/>
          </w:tcPr>
          <w:p w:rsidR="00DD10DE" w:rsidRPr="00F57D08" w:rsidRDefault="00DD10DE" w:rsidP="00F57D08">
            <w:pPr>
              <w:spacing w:line="276" w:lineRule="auto"/>
              <w:jc w:val="both"/>
            </w:pPr>
          </w:p>
        </w:tc>
      </w:tr>
      <w:tr w:rsidR="00FC679E" w:rsidRPr="00F57D08" w:rsidTr="0056720B">
        <w:tc>
          <w:tcPr>
            <w:tcW w:w="1435" w:type="dxa"/>
            <w:vMerge w:val="restart"/>
          </w:tcPr>
          <w:p w:rsidR="00FC679E" w:rsidRPr="00FC679E" w:rsidRDefault="00FC679E" w:rsidP="00C83E3C">
            <w:pPr>
              <w:spacing w:line="276" w:lineRule="auto"/>
              <w:ind w:left="-58" w:right="-174"/>
              <w:jc w:val="both"/>
              <w:rPr>
                <w:b/>
              </w:rPr>
            </w:pPr>
            <w:r w:rsidRPr="00FC679E">
              <w:rPr>
                <w:b/>
              </w:rPr>
              <w:t xml:space="preserve">Week </w:t>
            </w:r>
            <w:r w:rsidR="00C83E3C">
              <w:rPr>
                <w:b/>
              </w:rPr>
              <w:t>4,</w:t>
            </w:r>
            <w:r w:rsidRPr="00FC679E">
              <w:rPr>
                <w:b/>
              </w:rPr>
              <w:t>5,6</w:t>
            </w:r>
          </w:p>
        </w:tc>
        <w:tc>
          <w:tcPr>
            <w:tcW w:w="7006" w:type="dxa"/>
          </w:tcPr>
          <w:p w:rsidR="00FC679E" w:rsidRPr="00F57D08" w:rsidRDefault="00E77CD0" w:rsidP="00FC679E">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b/>
                <w:i/>
              </w:rPr>
            </w:pPr>
            <w:r>
              <w:t xml:space="preserve"> </w:t>
            </w:r>
            <w:r w:rsidR="00CD4C2C">
              <w:t xml:space="preserve">Introduction to </w:t>
            </w:r>
            <w:r>
              <w:t>Queuing Analysis</w:t>
            </w:r>
            <w:proofErr w:type="gramStart"/>
            <w:r>
              <w:t>.</w:t>
            </w:r>
            <w:r w:rsidR="00CD4C2C">
              <w:t xml:space="preserve"> </w:t>
            </w:r>
            <w:proofErr w:type="gramEnd"/>
            <w:r w:rsidR="00CD4C2C">
              <w:t>Characteristics of Queuing System.</w:t>
            </w:r>
          </w:p>
        </w:tc>
        <w:tc>
          <w:tcPr>
            <w:tcW w:w="1620" w:type="dxa"/>
          </w:tcPr>
          <w:p w:rsidR="00FC679E" w:rsidRPr="00F57D08" w:rsidRDefault="00E33CD4" w:rsidP="00F57D08">
            <w:pPr>
              <w:spacing w:line="276" w:lineRule="auto"/>
              <w:jc w:val="both"/>
            </w:pPr>
            <w:proofErr w:type="spellStart"/>
            <w:r>
              <w:t>Ch</w:t>
            </w:r>
            <w:proofErr w:type="spellEnd"/>
            <w:r>
              <w:t xml:space="preserve"> 13</w:t>
            </w:r>
          </w:p>
        </w:tc>
      </w:tr>
      <w:tr w:rsidR="00CD4C2C" w:rsidRPr="00F57D08" w:rsidTr="0056720B">
        <w:tc>
          <w:tcPr>
            <w:tcW w:w="1435" w:type="dxa"/>
            <w:vMerge/>
          </w:tcPr>
          <w:p w:rsidR="00CD4C2C" w:rsidRPr="00F57D08" w:rsidRDefault="00CD4C2C" w:rsidP="00F57D08">
            <w:pPr>
              <w:spacing w:line="276" w:lineRule="auto"/>
              <w:ind w:left="-58" w:right="-174"/>
              <w:jc w:val="both"/>
            </w:pPr>
          </w:p>
        </w:tc>
        <w:tc>
          <w:tcPr>
            <w:tcW w:w="7006" w:type="dxa"/>
          </w:tcPr>
          <w:p w:rsidR="00CD4C2C" w:rsidRPr="00CD4C2C" w:rsidRDefault="00CD4C2C" w:rsidP="00FC679E">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pPr>
            <w:r w:rsidRPr="00CD4C2C">
              <w:t>Queuing Models.</w:t>
            </w:r>
          </w:p>
        </w:tc>
        <w:tc>
          <w:tcPr>
            <w:tcW w:w="1620" w:type="dxa"/>
          </w:tcPr>
          <w:p w:rsidR="00CD4C2C" w:rsidRPr="00F57D08" w:rsidRDefault="00CD4C2C" w:rsidP="00F57D08">
            <w:pPr>
              <w:spacing w:line="276" w:lineRule="auto"/>
              <w:jc w:val="both"/>
            </w:pPr>
            <w:r>
              <w:t>Ch.13</w:t>
            </w:r>
          </w:p>
        </w:tc>
      </w:tr>
      <w:tr w:rsidR="00FC679E" w:rsidRPr="00F57D08" w:rsidTr="0056720B">
        <w:tc>
          <w:tcPr>
            <w:tcW w:w="1435" w:type="dxa"/>
            <w:vMerge/>
          </w:tcPr>
          <w:p w:rsidR="00FC679E" w:rsidRPr="00F57D08" w:rsidRDefault="00FC679E" w:rsidP="00F57D08">
            <w:pPr>
              <w:spacing w:line="276" w:lineRule="auto"/>
              <w:ind w:left="-58" w:right="-174"/>
              <w:jc w:val="both"/>
            </w:pPr>
          </w:p>
        </w:tc>
        <w:tc>
          <w:tcPr>
            <w:tcW w:w="7006" w:type="dxa"/>
          </w:tcPr>
          <w:p w:rsidR="00FC679E" w:rsidRPr="00F57D08" w:rsidRDefault="00FC679E" w:rsidP="00FC679E">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b/>
                <w:i/>
              </w:rPr>
            </w:pPr>
            <w:r>
              <w:rPr>
                <w:i/>
              </w:rPr>
              <w:t>Online Quiz 4</w:t>
            </w:r>
            <w:r w:rsidR="00E77CD0">
              <w:rPr>
                <w:i/>
              </w:rPr>
              <w:t xml:space="preserve"> Queuing</w:t>
            </w:r>
            <w:r w:rsidRPr="00F57D08">
              <w:rPr>
                <w:i/>
              </w:rPr>
              <w:t xml:space="preserve"> Models with Excel</w:t>
            </w:r>
          </w:p>
        </w:tc>
        <w:tc>
          <w:tcPr>
            <w:tcW w:w="1620" w:type="dxa"/>
          </w:tcPr>
          <w:p w:rsidR="00FC679E" w:rsidRPr="00F57D08" w:rsidRDefault="00FC679E" w:rsidP="00F57D08">
            <w:pPr>
              <w:spacing w:line="276" w:lineRule="auto"/>
              <w:jc w:val="both"/>
            </w:pPr>
          </w:p>
        </w:tc>
      </w:tr>
      <w:tr w:rsidR="00C83E3C" w:rsidRPr="00F57D08" w:rsidTr="0056720B">
        <w:tc>
          <w:tcPr>
            <w:tcW w:w="1435" w:type="dxa"/>
            <w:vMerge/>
          </w:tcPr>
          <w:p w:rsidR="00C83E3C" w:rsidRPr="00F57D08" w:rsidRDefault="00C83E3C" w:rsidP="00F57D08">
            <w:pPr>
              <w:spacing w:line="276" w:lineRule="auto"/>
              <w:ind w:left="-58" w:right="-174"/>
              <w:jc w:val="both"/>
            </w:pPr>
          </w:p>
        </w:tc>
        <w:tc>
          <w:tcPr>
            <w:tcW w:w="7006" w:type="dxa"/>
          </w:tcPr>
          <w:p w:rsidR="00C83E3C" w:rsidRPr="00F57D08" w:rsidRDefault="00C83E3C" w:rsidP="00FC679E">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pPr>
            <w:r>
              <w:t>Simulation.</w:t>
            </w:r>
          </w:p>
        </w:tc>
        <w:tc>
          <w:tcPr>
            <w:tcW w:w="1620" w:type="dxa"/>
          </w:tcPr>
          <w:p w:rsidR="00C83E3C" w:rsidRPr="00F57D08" w:rsidRDefault="00C83E3C" w:rsidP="00F57D08">
            <w:pPr>
              <w:spacing w:line="276" w:lineRule="auto"/>
              <w:jc w:val="both"/>
            </w:pPr>
            <w:r>
              <w:t>Ch.12</w:t>
            </w:r>
          </w:p>
        </w:tc>
      </w:tr>
      <w:tr w:rsidR="00FC679E" w:rsidRPr="00F57D08" w:rsidTr="0056720B">
        <w:tc>
          <w:tcPr>
            <w:tcW w:w="1435" w:type="dxa"/>
            <w:vMerge/>
          </w:tcPr>
          <w:p w:rsidR="00FC679E" w:rsidRPr="00F57D08" w:rsidRDefault="00FC679E" w:rsidP="00F57D08">
            <w:pPr>
              <w:spacing w:line="276" w:lineRule="auto"/>
              <w:ind w:left="-58" w:right="-174"/>
              <w:jc w:val="both"/>
            </w:pPr>
          </w:p>
        </w:tc>
        <w:tc>
          <w:tcPr>
            <w:tcW w:w="7006" w:type="dxa"/>
          </w:tcPr>
          <w:p w:rsidR="00FC679E" w:rsidRDefault="00FC679E" w:rsidP="00FC679E">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rPr>
                <w:b/>
                <w:i/>
              </w:rPr>
            </w:pPr>
            <w:r w:rsidRPr="00F57D08">
              <w:t>Excel Take-Home Part of Test 1 (online)</w:t>
            </w:r>
          </w:p>
        </w:tc>
        <w:tc>
          <w:tcPr>
            <w:tcW w:w="1620" w:type="dxa"/>
          </w:tcPr>
          <w:p w:rsidR="00FC679E" w:rsidRPr="00F57D08" w:rsidRDefault="00FC679E" w:rsidP="00F57D08">
            <w:pPr>
              <w:spacing w:line="276" w:lineRule="auto"/>
              <w:jc w:val="both"/>
            </w:pPr>
          </w:p>
        </w:tc>
      </w:tr>
      <w:tr w:rsidR="00FC679E" w:rsidRPr="00F57D08" w:rsidTr="0056720B">
        <w:tc>
          <w:tcPr>
            <w:tcW w:w="1435" w:type="dxa"/>
          </w:tcPr>
          <w:p w:rsidR="00FC679E" w:rsidRPr="00F57D08" w:rsidRDefault="00FC679E" w:rsidP="00F57D08">
            <w:pPr>
              <w:spacing w:line="276" w:lineRule="auto"/>
              <w:ind w:left="-58" w:right="-174"/>
              <w:jc w:val="both"/>
            </w:pPr>
          </w:p>
        </w:tc>
        <w:tc>
          <w:tcPr>
            <w:tcW w:w="7006" w:type="dxa"/>
          </w:tcPr>
          <w:p w:rsidR="00FC679E" w:rsidRPr="00F57D08" w:rsidRDefault="00FC679E"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i/>
              </w:rPr>
            </w:pPr>
            <w:r>
              <w:rPr>
                <w:b/>
                <w:i/>
              </w:rPr>
              <w:t>TEST 1</w:t>
            </w:r>
          </w:p>
        </w:tc>
        <w:tc>
          <w:tcPr>
            <w:tcW w:w="1620" w:type="dxa"/>
          </w:tcPr>
          <w:p w:rsidR="00FC679E" w:rsidRPr="00F57D08" w:rsidRDefault="00FC679E" w:rsidP="00F57D08">
            <w:pPr>
              <w:spacing w:line="276" w:lineRule="auto"/>
              <w:jc w:val="both"/>
            </w:pPr>
          </w:p>
        </w:tc>
      </w:tr>
      <w:tr w:rsidR="00FC679E" w:rsidRPr="00F57D08" w:rsidTr="00FC679E">
        <w:tc>
          <w:tcPr>
            <w:tcW w:w="1435" w:type="dxa"/>
            <w:shd w:val="clear" w:color="auto" w:fill="EEECE1" w:themeFill="background2"/>
          </w:tcPr>
          <w:p w:rsidR="00FC679E" w:rsidRPr="00F57D08" w:rsidRDefault="00FC679E" w:rsidP="00F57D08">
            <w:pPr>
              <w:spacing w:line="276" w:lineRule="auto"/>
              <w:ind w:left="-58" w:right="-174"/>
              <w:jc w:val="both"/>
            </w:pPr>
          </w:p>
        </w:tc>
        <w:tc>
          <w:tcPr>
            <w:tcW w:w="7006" w:type="dxa"/>
            <w:shd w:val="clear" w:color="auto" w:fill="EEECE1" w:themeFill="background2"/>
          </w:tcPr>
          <w:p w:rsidR="00FC679E" w:rsidRPr="00F57D08" w:rsidRDefault="00FC679E"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rPr>
            </w:pPr>
          </w:p>
        </w:tc>
        <w:tc>
          <w:tcPr>
            <w:tcW w:w="1620" w:type="dxa"/>
            <w:shd w:val="clear" w:color="auto" w:fill="EEECE1" w:themeFill="background2"/>
          </w:tcPr>
          <w:p w:rsidR="00FC679E" w:rsidRPr="00F57D08" w:rsidRDefault="00FC679E" w:rsidP="00F57D08">
            <w:pPr>
              <w:spacing w:line="276" w:lineRule="auto"/>
              <w:jc w:val="both"/>
            </w:pPr>
          </w:p>
        </w:tc>
      </w:tr>
      <w:tr w:rsidR="00FC679E" w:rsidRPr="00F57D08" w:rsidTr="0056720B">
        <w:tc>
          <w:tcPr>
            <w:tcW w:w="1435" w:type="dxa"/>
          </w:tcPr>
          <w:p w:rsidR="00FC679E" w:rsidRPr="00F57D08" w:rsidRDefault="00FC679E" w:rsidP="00F57D08">
            <w:pPr>
              <w:spacing w:line="276" w:lineRule="auto"/>
              <w:ind w:left="-58" w:right="-174"/>
              <w:jc w:val="both"/>
            </w:pPr>
          </w:p>
        </w:tc>
        <w:tc>
          <w:tcPr>
            <w:tcW w:w="7006" w:type="dxa"/>
          </w:tcPr>
          <w:p w:rsidR="00FC679E" w:rsidRPr="00F57D08" w:rsidRDefault="00FC679E"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i/>
              </w:rPr>
            </w:pPr>
            <w:r w:rsidRPr="00F57D08">
              <w:rPr>
                <w:b/>
              </w:rPr>
              <w:t xml:space="preserve">UNIT </w:t>
            </w:r>
            <w:r>
              <w:rPr>
                <w:b/>
              </w:rPr>
              <w:t xml:space="preserve">I Analytical  </w:t>
            </w:r>
            <w:r w:rsidRPr="00F57D08">
              <w:rPr>
                <w:b/>
              </w:rPr>
              <w:t xml:space="preserve"> Tools</w:t>
            </w:r>
            <w:r w:rsidR="00531B56">
              <w:rPr>
                <w:b/>
              </w:rPr>
              <w:t xml:space="preserve"> (27 h)</w:t>
            </w:r>
          </w:p>
        </w:tc>
        <w:tc>
          <w:tcPr>
            <w:tcW w:w="1620" w:type="dxa"/>
          </w:tcPr>
          <w:p w:rsidR="00FC679E" w:rsidRPr="00F57D08" w:rsidRDefault="00FC679E" w:rsidP="00F57D08">
            <w:pPr>
              <w:spacing w:line="276" w:lineRule="auto"/>
              <w:jc w:val="both"/>
            </w:pPr>
          </w:p>
        </w:tc>
      </w:tr>
      <w:tr w:rsidR="00BE7910" w:rsidRPr="00F57D08" w:rsidTr="0056720B">
        <w:tc>
          <w:tcPr>
            <w:tcW w:w="1435" w:type="dxa"/>
          </w:tcPr>
          <w:p w:rsidR="00BE7910" w:rsidRPr="00F57D08" w:rsidRDefault="00BE7910" w:rsidP="00F57D08">
            <w:pPr>
              <w:spacing w:line="276" w:lineRule="auto"/>
              <w:ind w:left="-58" w:right="-174"/>
              <w:jc w:val="both"/>
            </w:pPr>
          </w:p>
        </w:tc>
        <w:tc>
          <w:tcPr>
            <w:tcW w:w="7006" w:type="dxa"/>
          </w:tcPr>
          <w:p w:rsidR="00BE7910" w:rsidRPr="00F57D08" w:rsidRDefault="00BE7910" w:rsidP="00F57D08">
            <w:pPr>
              <w:tabs>
                <w:tab w:val="left" w:pos="720"/>
                <w:tab w:val="left" w:pos="1440"/>
                <w:tab w:val="left" w:pos="2160"/>
                <w:tab w:val="left" w:pos="2880"/>
                <w:tab w:val="left" w:pos="3600"/>
                <w:tab w:val="left" w:pos="4320"/>
                <w:tab w:val="left" w:pos="5040"/>
                <w:tab w:val="left" w:pos="5760"/>
                <w:tab w:val="left" w:pos="6480"/>
                <w:tab w:val="left" w:pos="7200"/>
              </w:tabs>
              <w:spacing w:line="276" w:lineRule="auto"/>
              <w:jc w:val="center"/>
              <w:rPr>
                <w:b/>
                <w:i/>
              </w:rPr>
            </w:pPr>
            <w:r w:rsidRPr="00F57D08">
              <w:rPr>
                <w:b/>
                <w:i/>
              </w:rPr>
              <w:t>Decision-making under certainty</w:t>
            </w:r>
          </w:p>
        </w:tc>
        <w:tc>
          <w:tcPr>
            <w:tcW w:w="1620" w:type="dxa"/>
          </w:tcPr>
          <w:p w:rsidR="00BE7910" w:rsidRPr="00F57D08" w:rsidRDefault="00BE7910" w:rsidP="00F57D08">
            <w:pPr>
              <w:spacing w:line="276" w:lineRule="auto"/>
              <w:jc w:val="both"/>
            </w:pPr>
          </w:p>
        </w:tc>
      </w:tr>
      <w:tr w:rsidR="00BE7910" w:rsidRPr="00F57D08" w:rsidTr="0056720B">
        <w:tc>
          <w:tcPr>
            <w:tcW w:w="1435" w:type="dxa"/>
          </w:tcPr>
          <w:p w:rsidR="00BE7910" w:rsidRPr="00F57D08" w:rsidRDefault="00BE7910" w:rsidP="00F57D08">
            <w:pPr>
              <w:spacing w:line="276" w:lineRule="auto"/>
              <w:ind w:left="-58" w:right="-174"/>
              <w:jc w:val="both"/>
            </w:pPr>
          </w:p>
        </w:tc>
        <w:tc>
          <w:tcPr>
            <w:tcW w:w="7006" w:type="dxa"/>
          </w:tcPr>
          <w:p w:rsidR="00BE7910" w:rsidRPr="00F57D08" w:rsidRDefault="00B92212" w:rsidP="00F57D08">
            <w:pPr>
              <w:spacing w:line="276" w:lineRule="auto"/>
              <w:jc w:val="center"/>
            </w:pPr>
            <w:r>
              <w:rPr>
                <w:b/>
              </w:rPr>
              <w:t>Module 2</w:t>
            </w:r>
            <w:r w:rsidR="00BE7910" w:rsidRPr="00F57D08">
              <w:rPr>
                <w:b/>
              </w:rPr>
              <w:t xml:space="preserve"> Optimization</w:t>
            </w:r>
            <w:r w:rsidR="007303FC">
              <w:rPr>
                <w:b/>
              </w:rPr>
              <w:t xml:space="preserve"> </w:t>
            </w:r>
          </w:p>
        </w:tc>
        <w:tc>
          <w:tcPr>
            <w:tcW w:w="1620" w:type="dxa"/>
          </w:tcPr>
          <w:p w:rsidR="00BE7910" w:rsidRPr="00F57D08" w:rsidRDefault="00BE7910" w:rsidP="00F57D08">
            <w:pPr>
              <w:spacing w:line="276" w:lineRule="auto"/>
              <w:jc w:val="both"/>
            </w:pPr>
          </w:p>
        </w:tc>
      </w:tr>
      <w:tr w:rsidR="00BE7910" w:rsidRPr="00F57D08" w:rsidTr="0056720B">
        <w:tc>
          <w:tcPr>
            <w:tcW w:w="1435" w:type="dxa"/>
            <w:vMerge w:val="restart"/>
          </w:tcPr>
          <w:p w:rsidR="008319D7" w:rsidRDefault="008319D7" w:rsidP="00F57D08">
            <w:pPr>
              <w:spacing w:line="276" w:lineRule="auto"/>
              <w:ind w:left="-58" w:right="-174"/>
              <w:jc w:val="both"/>
              <w:rPr>
                <w:b/>
              </w:rPr>
            </w:pPr>
            <w:r>
              <w:rPr>
                <w:b/>
              </w:rPr>
              <w:lastRenderedPageBreak/>
              <w:t xml:space="preserve">Week </w:t>
            </w:r>
          </w:p>
          <w:p w:rsidR="00BE7910" w:rsidRPr="00BE7910" w:rsidRDefault="008319D7" w:rsidP="00F57D08">
            <w:pPr>
              <w:spacing w:line="276" w:lineRule="auto"/>
              <w:ind w:left="-58" w:right="-174"/>
              <w:jc w:val="both"/>
              <w:rPr>
                <w:b/>
              </w:rPr>
            </w:pPr>
            <w:r>
              <w:rPr>
                <w:b/>
              </w:rPr>
              <w:t>7,8,9,</w:t>
            </w:r>
            <w:r w:rsidR="00B92212">
              <w:rPr>
                <w:b/>
              </w:rPr>
              <w:t>10</w:t>
            </w:r>
            <w:r w:rsidR="00BE7910" w:rsidRPr="00BE7910">
              <w:rPr>
                <w:b/>
              </w:rPr>
              <w:t xml:space="preserve"> </w:t>
            </w:r>
          </w:p>
        </w:tc>
        <w:tc>
          <w:tcPr>
            <w:tcW w:w="7006" w:type="dxa"/>
          </w:tcPr>
          <w:p w:rsidR="00BE7910" w:rsidRPr="00F57D08" w:rsidRDefault="00BE7910" w:rsidP="00BE7910">
            <w:pPr>
              <w:spacing w:line="276" w:lineRule="auto"/>
            </w:pPr>
            <w:r w:rsidRPr="00F57D08">
              <w:t>Introduction to Optimization</w:t>
            </w:r>
            <w:proofErr w:type="gramStart"/>
            <w:r w:rsidRPr="00F57D08">
              <w:t xml:space="preserve">. </w:t>
            </w:r>
            <w:proofErr w:type="gramEnd"/>
            <w:r w:rsidRPr="00F57D08">
              <w:t>Introduction to LP</w:t>
            </w:r>
            <w:proofErr w:type="gramStart"/>
            <w:r w:rsidRPr="00F57D08">
              <w:t xml:space="preserve">. </w:t>
            </w:r>
            <w:proofErr w:type="gramEnd"/>
            <w:r w:rsidRPr="00F57D08">
              <w:t>Graphical Solution.</w:t>
            </w:r>
          </w:p>
        </w:tc>
        <w:tc>
          <w:tcPr>
            <w:tcW w:w="1620" w:type="dxa"/>
          </w:tcPr>
          <w:p w:rsidR="00BE7910" w:rsidRPr="00F57D08" w:rsidRDefault="00E33CD4" w:rsidP="00F57D08">
            <w:pPr>
              <w:spacing w:line="276" w:lineRule="auto"/>
              <w:jc w:val="both"/>
            </w:pPr>
            <w:proofErr w:type="spellStart"/>
            <w:r>
              <w:t>Ch</w:t>
            </w:r>
            <w:proofErr w:type="spellEnd"/>
            <w:r>
              <w:t xml:space="preserve"> 2</w:t>
            </w: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Pr="00F57D08" w:rsidRDefault="00BE7910" w:rsidP="00BE7910">
            <w:pPr>
              <w:spacing w:line="276" w:lineRule="auto"/>
            </w:pPr>
            <w:r w:rsidRPr="00F57D08">
              <w:t>Using Excel’s Solver tool for solving LP problems</w:t>
            </w:r>
            <w:proofErr w:type="gramStart"/>
            <w:r w:rsidRPr="00F57D08">
              <w:t xml:space="preserve">. </w:t>
            </w:r>
            <w:proofErr w:type="gramEnd"/>
            <w:r w:rsidRPr="00F57D08">
              <w:t>Sensitivity Analysis</w:t>
            </w:r>
            <w:proofErr w:type="gramStart"/>
            <w:r w:rsidRPr="00F57D08">
              <w:t xml:space="preserve">. </w:t>
            </w:r>
            <w:proofErr w:type="gramEnd"/>
            <w:r w:rsidRPr="00F57D08">
              <w:t>Integer LP.</w:t>
            </w:r>
          </w:p>
        </w:tc>
        <w:tc>
          <w:tcPr>
            <w:tcW w:w="1620" w:type="dxa"/>
          </w:tcPr>
          <w:p w:rsidR="00BE7910" w:rsidRPr="00F57D08" w:rsidRDefault="00E33CD4" w:rsidP="00F57D08">
            <w:pPr>
              <w:spacing w:line="276" w:lineRule="auto"/>
              <w:jc w:val="both"/>
            </w:pPr>
            <w:proofErr w:type="spellStart"/>
            <w:r>
              <w:t>Ch</w:t>
            </w:r>
            <w:proofErr w:type="spellEnd"/>
            <w:r>
              <w:t xml:space="preserve"> 3,4</w:t>
            </w:r>
          </w:p>
        </w:tc>
      </w:tr>
      <w:tr w:rsidR="00BE7910" w:rsidRPr="00F57D08" w:rsidTr="0056720B">
        <w:tc>
          <w:tcPr>
            <w:tcW w:w="1435" w:type="dxa"/>
            <w:vMerge/>
          </w:tcPr>
          <w:p w:rsidR="00BE7910" w:rsidRPr="00F57D08" w:rsidRDefault="00BE7910" w:rsidP="00F57D08">
            <w:pPr>
              <w:spacing w:line="276" w:lineRule="auto"/>
              <w:ind w:left="-58" w:right="-174"/>
              <w:jc w:val="both"/>
              <w:rPr>
                <w:b/>
              </w:rPr>
            </w:pPr>
          </w:p>
        </w:tc>
        <w:tc>
          <w:tcPr>
            <w:tcW w:w="7006" w:type="dxa"/>
          </w:tcPr>
          <w:p w:rsidR="00BE7910" w:rsidRPr="00F57D08" w:rsidRDefault="00BE7910" w:rsidP="00BE7910">
            <w:pPr>
              <w:spacing w:line="276" w:lineRule="auto"/>
              <w:rPr>
                <w:b/>
                <w:i/>
              </w:rPr>
            </w:pPr>
            <w:r w:rsidRPr="00F57D08">
              <w:rPr>
                <w:i/>
              </w:rPr>
              <w:t>Online  Quiz</w:t>
            </w:r>
            <w:r w:rsidR="00FE42B5">
              <w:rPr>
                <w:i/>
              </w:rPr>
              <w:t xml:space="preserve"> 2</w:t>
            </w:r>
            <w:r w:rsidRPr="00F57D08">
              <w:rPr>
                <w:i/>
              </w:rPr>
              <w:t xml:space="preserve"> “Sensitivity Analysis with Solver”</w:t>
            </w:r>
          </w:p>
        </w:tc>
        <w:tc>
          <w:tcPr>
            <w:tcW w:w="1620" w:type="dxa"/>
          </w:tcPr>
          <w:p w:rsidR="00BE7910" w:rsidRPr="00F57D08" w:rsidRDefault="00BE7910" w:rsidP="00F57D08">
            <w:pPr>
              <w:spacing w:line="276" w:lineRule="auto"/>
              <w:jc w:val="both"/>
            </w:pP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Pr="00F57D08" w:rsidRDefault="00BE7910" w:rsidP="00BE7910">
            <w:pPr>
              <w:spacing w:line="276" w:lineRule="auto"/>
            </w:pPr>
            <w:r w:rsidRPr="00F57D08">
              <w:t>Application of LP</w:t>
            </w:r>
          </w:p>
        </w:tc>
        <w:tc>
          <w:tcPr>
            <w:tcW w:w="1620" w:type="dxa"/>
          </w:tcPr>
          <w:p w:rsidR="00BE7910" w:rsidRPr="00F57D08" w:rsidRDefault="00E33CD4" w:rsidP="00F57D08">
            <w:pPr>
              <w:spacing w:line="276" w:lineRule="auto"/>
              <w:jc w:val="both"/>
            </w:pPr>
            <w:proofErr w:type="spellStart"/>
            <w:r>
              <w:t>Ch</w:t>
            </w:r>
            <w:proofErr w:type="spellEnd"/>
            <w:r>
              <w:t xml:space="preserve"> 6</w:t>
            </w:r>
          </w:p>
        </w:tc>
      </w:tr>
      <w:tr w:rsidR="00BE7910" w:rsidRPr="00F57D08" w:rsidTr="0056720B">
        <w:tc>
          <w:tcPr>
            <w:tcW w:w="1435" w:type="dxa"/>
            <w:vMerge/>
          </w:tcPr>
          <w:p w:rsidR="00BE7910" w:rsidRPr="00F57D08" w:rsidRDefault="00BE7910" w:rsidP="00F57D08">
            <w:pPr>
              <w:spacing w:line="276" w:lineRule="auto"/>
              <w:ind w:left="-58" w:right="-174"/>
              <w:jc w:val="both"/>
            </w:pPr>
          </w:p>
        </w:tc>
        <w:tc>
          <w:tcPr>
            <w:tcW w:w="7006" w:type="dxa"/>
          </w:tcPr>
          <w:p w:rsidR="00BE7910" w:rsidRPr="00F57D08" w:rsidRDefault="00BE7910" w:rsidP="00BE7910">
            <w:pPr>
              <w:spacing w:line="276" w:lineRule="auto"/>
            </w:pPr>
            <w:r w:rsidRPr="00F57D08">
              <w:t>Excel Take-</w:t>
            </w:r>
            <w:r>
              <w:t>Home Part of Test 2</w:t>
            </w:r>
            <w:r w:rsidRPr="00F57D08">
              <w:t xml:space="preserve"> (online)</w:t>
            </w:r>
          </w:p>
        </w:tc>
        <w:tc>
          <w:tcPr>
            <w:tcW w:w="1620" w:type="dxa"/>
          </w:tcPr>
          <w:p w:rsidR="00BE7910" w:rsidRPr="00F57D08" w:rsidRDefault="00BE7910" w:rsidP="00F57D08">
            <w:pPr>
              <w:spacing w:line="276" w:lineRule="auto"/>
              <w:jc w:val="both"/>
            </w:pPr>
          </w:p>
        </w:tc>
      </w:tr>
      <w:tr w:rsidR="00BE7910" w:rsidRPr="00F57D08" w:rsidTr="0056720B">
        <w:tc>
          <w:tcPr>
            <w:tcW w:w="1435" w:type="dxa"/>
            <w:vMerge/>
          </w:tcPr>
          <w:p w:rsidR="00BE7910" w:rsidRPr="00F57D08" w:rsidRDefault="00BE7910" w:rsidP="00F57D08">
            <w:pPr>
              <w:spacing w:line="276" w:lineRule="auto"/>
              <w:ind w:left="-58" w:right="-174"/>
              <w:jc w:val="both"/>
              <w:rPr>
                <w:b/>
              </w:rPr>
            </w:pPr>
          </w:p>
        </w:tc>
        <w:tc>
          <w:tcPr>
            <w:tcW w:w="7006" w:type="dxa"/>
          </w:tcPr>
          <w:p w:rsidR="00BE7910" w:rsidRPr="00BE7910" w:rsidRDefault="00BE7910" w:rsidP="00BE7910">
            <w:pPr>
              <w:spacing w:line="276" w:lineRule="auto"/>
              <w:jc w:val="center"/>
              <w:rPr>
                <w:b/>
                <w:i/>
              </w:rPr>
            </w:pPr>
            <w:r w:rsidRPr="00BE7910">
              <w:rPr>
                <w:b/>
                <w:i/>
              </w:rPr>
              <w:t>TEST 2</w:t>
            </w:r>
          </w:p>
        </w:tc>
        <w:tc>
          <w:tcPr>
            <w:tcW w:w="1620" w:type="dxa"/>
          </w:tcPr>
          <w:p w:rsidR="00BE7910" w:rsidRPr="00F57D08" w:rsidRDefault="00BE7910" w:rsidP="00F57D08">
            <w:pPr>
              <w:spacing w:line="276" w:lineRule="auto"/>
              <w:jc w:val="both"/>
            </w:pPr>
          </w:p>
        </w:tc>
      </w:tr>
      <w:tr w:rsidR="005B2DDC" w:rsidRPr="00F57D08" w:rsidTr="0056720B">
        <w:tc>
          <w:tcPr>
            <w:tcW w:w="1435" w:type="dxa"/>
            <w:shd w:val="clear" w:color="auto" w:fill="EEECE1" w:themeFill="background2"/>
          </w:tcPr>
          <w:p w:rsidR="005B2DDC" w:rsidRPr="00F57D08" w:rsidRDefault="005B2DDC" w:rsidP="00F57D08">
            <w:pPr>
              <w:spacing w:line="276" w:lineRule="auto"/>
              <w:ind w:left="-58" w:right="-174"/>
              <w:jc w:val="both"/>
              <w:rPr>
                <w:b/>
              </w:rPr>
            </w:pPr>
          </w:p>
        </w:tc>
        <w:tc>
          <w:tcPr>
            <w:tcW w:w="7006" w:type="dxa"/>
            <w:shd w:val="clear" w:color="auto" w:fill="EEECE1" w:themeFill="background2"/>
          </w:tcPr>
          <w:p w:rsidR="005B2DDC" w:rsidRPr="00F57D08" w:rsidRDefault="005B2DDC" w:rsidP="00F57D08">
            <w:pPr>
              <w:spacing w:line="276" w:lineRule="auto"/>
              <w:jc w:val="center"/>
              <w:rPr>
                <w:b/>
                <w:i/>
              </w:rPr>
            </w:pPr>
          </w:p>
        </w:tc>
        <w:tc>
          <w:tcPr>
            <w:tcW w:w="1620" w:type="dxa"/>
            <w:shd w:val="clear" w:color="auto" w:fill="EEECE1" w:themeFill="background2"/>
          </w:tcPr>
          <w:p w:rsidR="005B2DDC" w:rsidRPr="00F57D08" w:rsidRDefault="005B2DDC" w:rsidP="00F57D08">
            <w:pPr>
              <w:spacing w:line="276" w:lineRule="auto"/>
              <w:jc w:val="both"/>
            </w:pPr>
          </w:p>
        </w:tc>
      </w:tr>
      <w:tr w:rsidR="00BE7910" w:rsidRPr="00F57D08" w:rsidTr="0056720B">
        <w:tc>
          <w:tcPr>
            <w:tcW w:w="1435" w:type="dxa"/>
          </w:tcPr>
          <w:p w:rsidR="00BE7910" w:rsidRPr="00F57D08" w:rsidRDefault="00BE7910" w:rsidP="00F57D08">
            <w:pPr>
              <w:spacing w:line="276" w:lineRule="auto"/>
              <w:ind w:left="-58" w:right="-174"/>
              <w:jc w:val="both"/>
              <w:rPr>
                <w:b/>
              </w:rPr>
            </w:pPr>
          </w:p>
        </w:tc>
        <w:tc>
          <w:tcPr>
            <w:tcW w:w="7006" w:type="dxa"/>
          </w:tcPr>
          <w:p w:rsidR="00BE7910" w:rsidRPr="00F57D08" w:rsidRDefault="00BE7910" w:rsidP="00F57D08">
            <w:pPr>
              <w:spacing w:line="276" w:lineRule="auto"/>
              <w:jc w:val="center"/>
              <w:rPr>
                <w:i/>
              </w:rPr>
            </w:pPr>
            <w:r w:rsidRPr="00F57D08">
              <w:rPr>
                <w:b/>
                <w:i/>
              </w:rPr>
              <w:t>Decision-making under uncertainty</w:t>
            </w:r>
          </w:p>
        </w:tc>
        <w:tc>
          <w:tcPr>
            <w:tcW w:w="1620" w:type="dxa"/>
          </w:tcPr>
          <w:p w:rsidR="00BE7910" w:rsidRPr="00F57D08" w:rsidRDefault="00BE7910" w:rsidP="00F57D08">
            <w:pPr>
              <w:spacing w:line="276" w:lineRule="auto"/>
              <w:jc w:val="both"/>
            </w:pPr>
          </w:p>
        </w:tc>
      </w:tr>
      <w:tr w:rsidR="00BE7910" w:rsidRPr="00F57D08" w:rsidTr="0056720B">
        <w:tc>
          <w:tcPr>
            <w:tcW w:w="1435" w:type="dxa"/>
          </w:tcPr>
          <w:p w:rsidR="00BE7910" w:rsidRPr="00F57D08" w:rsidRDefault="00BE7910" w:rsidP="00F57D08">
            <w:pPr>
              <w:spacing w:line="276" w:lineRule="auto"/>
              <w:ind w:left="-58" w:right="-174"/>
              <w:jc w:val="both"/>
              <w:rPr>
                <w:b/>
              </w:rPr>
            </w:pPr>
          </w:p>
        </w:tc>
        <w:tc>
          <w:tcPr>
            <w:tcW w:w="7006" w:type="dxa"/>
          </w:tcPr>
          <w:p w:rsidR="00BE7910" w:rsidRPr="00F57D08" w:rsidRDefault="00B92212" w:rsidP="00F57D08">
            <w:pPr>
              <w:spacing w:line="276" w:lineRule="auto"/>
              <w:jc w:val="center"/>
              <w:rPr>
                <w:b/>
              </w:rPr>
            </w:pPr>
            <w:r>
              <w:rPr>
                <w:b/>
              </w:rPr>
              <w:t>Module 3</w:t>
            </w:r>
            <w:r w:rsidR="00BE7910" w:rsidRPr="00F57D08">
              <w:rPr>
                <w:b/>
              </w:rPr>
              <w:t xml:space="preserve"> Decision Analysis</w:t>
            </w:r>
            <w:r w:rsidR="007303FC">
              <w:rPr>
                <w:b/>
              </w:rPr>
              <w:t xml:space="preserve"> </w:t>
            </w:r>
          </w:p>
        </w:tc>
        <w:tc>
          <w:tcPr>
            <w:tcW w:w="1620" w:type="dxa"/>
          </w:tcPr>
          <w:p w:rsidR="00BE7910" w:rsidRPr="00F57D08" w:rsidRDefault="00BE7910" w:rsidP="00F57D08">
            <w:pPr>
              <w:spacing w:line="276" w:lineRule="auto"/>
              <w:jc w:val="both"/>
            </w:pPr>
          </w:p>
        </w:tc>
      </w:tr>
      <w:tr w:rsidR="00171E63" w:rsidRPr="00F57D08" w:rsidTr="0056720B">
        <w:tc>
          <w:tcPr>
            <w:tcW w:w="1435" w:type="dxa"/>
            <w:vMerge w:val="restart"/>
          </w:tcPr>
          <w:p w:rsidR="00171E63" w:rsidRPr="00171E63" w:rsidRDefault="00B92212" w:rsidP="00F57D08">
            <w:pPr>
              <w:spacing w:line="276" w:lineRule="auto"/>
              <w:ind w:left="-58" w:right="-174"/>
              <w:jc w:val="both"/>
              <w:rPr>
                <w:b/>
              </w:rPr>
            </w:pPr>
            <w:r>
              <w:rPr>
                <w:b/>
              </w:rPr>
              <w:t>Week 11</w:t>
            </w:r>
            <w:r w:rsidR="008319D7">
              <w:rPr>
                <w:b/>
              </w:rPr>
              <w:t>,12,</w:t>
            </w:r>
            <w:r w:rsidR="00324069">
              <w:rPr>
                <w:b/>
              </w:rPr>
              <w:t>13</w:t>
            </w:r>
          </w:p>
          <w:p w:rsidR="00171E63" w:rsidRPr="00F57D08" w:rsidRDefault="00171E63" w:rsidP="00F57D08">
            <w:pPr>
              <w:spacing w:line="276" w:lineRule="auto"/>
              <w:ind w:left="-58" w:right="-174"/>
              <w:jc w:val="both"/>
            </w:pPr>
          </w:p>
        </w:tc>
        <w:tc>
          <w:tcPr>
            <w:tcW w:w="7006" w:type="dxa"/>
          </w:tcPr>
          <w:p w:rsidR="00171E63" w:rsidRPr="00F57D08" w:rsidRDefault="00171E63" w:rsidP="00FF26B9">
            <w:pPr>
              <w:spacing w:line="276" w:lineRule="auto"/>
              <w:ind w:right="-800"/>
            </w:pPr>
            <w:r w:rsidRPr="00F57D08">
              <w:t>Payoff analysis and Utility theory</w:t>
            </w:r>
            <w:proofErr w:type="gramStart"/>
            <w:r w:rsidRPr="00F57D08">
              <w:t>.</w:t>
            </w:r>
            <w:r w:rsidRPr="00F57D08">
              <w:rPr>
                <w:u w:val="single"/>
              </w:rPr>
              <w:t xml:space="preserve"> </w:t>
            </w:r>
            <w:proofErr w:type="gramEnd"/>
          </w:p>
        </w:tc>
        <w:tc>
          <w:tcPr>
            <w:tcW w:w="1620" w:type="dxa"/>
          </w:tcPr>
          <w:p w:rsidR="00171E63" w:rsidRPr="00F57D08" w:rsidRDefault="00E33CD4" w:rsidP="00F57D08">
            <w:pPr>
              <w:spacing w:line="276" w:lineRule="auto"/>
              <w:jc w:val="both"/>
            </w:pPr>
            <w:proofErr w:type="spellStart"/>
            <w:r>
              <w:t>Ch</w:t>
            </w:r>
            <w:proofErr w:type="spellEnd"/>
            <w:r>
              <w:t xml:space="preserve"> 14</w:t>
            </w:r>
          </w:p>
        </w:tc>
      </w:tr>
      <w:tr w:rsidR="00171E63" w:rsidRPr="00F57D08" w:rsidTr="0056720B">
        <w:tc>
          <w:tcPr>
            <w:tcW w:w="1435" w:type="dxa"/>
            <w:vMerge/>
          </w:tcPr>
          <w:p w:rsidR="00171E63" w:rsidRPr="00F57D08" w:rsidRDefault="00171E63" w:rsidP="00F57D08">
            <w:pPr>
              <w:spacing w:line="276" w:lineRule="auto"/>
              <w:ind w:left="-58" w:right="-174"/>
              <w:jc w:val="both"/>
            </w:pPr>
          </w:p>
        </w:tc>
        <w:tc>
          <w:tcPr>
            <w:tcW w:w="7006" w:type="dxa"/>
          </w:tcPr>
          <w:p w:rsidR="00171E63" w:rsidRPr="00F57D08" w:rsidRDefault="00171E63" w:rsidP="00FF26B9">
            <w:pPr>
              <w:spacing w:line="276" w:lineRule="auto"/>
              <w:ind w:right="-800"/>
            </w:pPr>
            <w:r w:rsidRPr="00F57D08">
              <w:t>Decisions with information updating (Bayesian Analysis)</w:t>
            </w:r>
            <w:r w:rsidR="004F0FDB">
              <w:t>.</w:t>
            </w:r>
          </w:p>
        </w:tc>
        <w:tc>
          <w:tcPr>
            <w:tcW w:w="1620" w:type="dxa"/>
          </w:tcPr>
          <w:p w:rsidR="00171E63" w:rsidRPr="00F57D08" w:rsidRDefault="00E33CD4" w:rsidP="00F57D08">
            <w:pPr>
              <w:spacing w:line="276" w:lineRule="auto"/>
              <w:jc w:val="both"/>
            </w:pPr>
            <w:proofErr w:type="spellStart"/>
            <w:r>
              <w:t>Ch</w:t>
            </w:r>
            <w:proofErr w:type="spellEnd"/>
            <w:r>
              <w:t xml:space="preserve"> 14</w:t>
            </w:r>
          </w:p>
        </w:tc>
      </w:tr>
      <w:tr w:rsidR="00171E63" w:rsidRPr="00F57D08" w:rsidTr="0056720B">
        <w:tc>
          <w:tcPr>
            <w:tcW w:w="1435" w:type="dxa"/>
            <w:vMerge/>
          </w:tcPr>
          <w:p w:rsidR="00171E63" w:rsidRPr="00F57D08" w:rsidRDefault="00171E63" w:rsidP="00F57D08">
            <w:pPr>
              <w:spacing w:line="276" w:lineRule="auto"/>
              <w:ind w:left="-58" w:right="-174"/>
              <w:jc w:val="both"/>
              <w:rPr>
                <w:b/>
              </w:rPr>
            </w:pPr>
          </w:p>
        </w:tc>
        <w:tc>
          <w:tcPr>
            <w:tcW w:w="7006" w:type="dxa"/>
          </w:tcPr>
          <w:p w:rsidR="00171E63" w:rsidRPr="00F57D08" w:rsidRDefault="004F0FDB" w:rsidP="00FF26B9">
            <w:pPr>
              <w:spacing w:line="276" w:lineRule="auto"/>
              <w:ind w:right="-800"/>
              <w:rPr>
                <w:i/>
              </w:rPr>
            </w:pPr>
            <w:r>
              <w:rPr>
                <w:i/>
              </w:rPr>
              <w:t>Online Quiz 3</w:t>
            </w:r>
            <w:r w:rsidR="00171E63" w:rsidRPr="00F57D08">
              <w:rPr>
                <w:i/>
              </w:rPr>
              <w:t xml:space="preserve"> “Bayesian Analysis”</w:t>
            </w:r>
          </w:p>
        </w:tc>
        <w:tc>
          <w:tcPr>
            <w:tcW w:w="1620" w:type="dxa"/>
          </w:tcPr>
          <w:p w:rsidR="00171E63" w:rsidRPr="00F57D08" w:rsidRDefault="00171E63" w:rsidP="00F57D08">
            <w:pPr>
              <w:spacing w:line="276" w:lineRule="auto"/>
              <w:jc w:val="both"/>
            </w:pPr>
          </w:p>
        </w:tc>
      </w:tr>
      <w:tr w:rsidR="007303FC" w:rsidRPr="00F57D08" w:rsidTr="0056720B">
        <w:tc>
          <w:tcPr>
            <w:tcW w:w="1435" w:type="dxa"/>
            <w:vMerge/>
          </w:tcPr>
          <w:p w:rsidR="007303FC" w:rsidRPr="00F57D08" w:rsidRDefault="007303FC" w:rsidP="00F57D08">
            <w:pPr>
              <w:spacing w:line="276" w:lineRule="auto"/>
              <w:ind w:left="-58" w:right="-174"/>
              <w:jc w:val="both"/>
            </w:pPr>
          </w:p>
        </w:tc>
        <w:tc>
          <w:tcPr>
            <w:tcW w:w="7006" w:type="dxa"/>
          </w:tcPr>
          <w:p w:rsidR="007303FC" w:rsidRDefault="007303FC" w:rsidP="00B92212">
            <w:pPr>
              <w:spacing w:line="276" w:lineRule="auto"/>
              <w:ind w:right="-800"/>
              <w:jc w:val="center"/>
              <w:rPr>
                <w:b/>
              </w:rPr>
            </w:pPr>
            <w:r w:rsidRPr="00BE7910">
              <w:rPr>
                <w:b/>
                <w:i/>
              </w:rPr>
              <w:t xml:space="preserve">TEST </w:t>
            </w:r>
            <w:r>
              <w:rPr>
                <w:b/>
                <w:i/>
              </w:rPr>
              <w:t>3</w:t>
            </w:r>
          </w:p>
        </w:tc>
        <w:tc>
          <w:tcPr>
            <w:tcW w:w="1620" w:type="dxa"/>
          </w:tcPr>
          <w:p w:rsidR="007303FC" w:rsidRPr="00F57D08" w:rsidRDefault="007303FC" w:rsidP="00F57D08">
            <w:pPr>
              <w:spacing w:line="276" w:lineRule="auto"/>
              <w:jc w:val="both"/>
            </w:pPr>
          </w:p>
        </w:tc>
      </w:tr>
      <w:tr w:rsidR="007303FC" w:rsidRPr="00F57D08" w:rsidTr="0056720B">
        <w:tc>
          <w:tcPr>
            <w:tcW w:w="1435" w:type="dxa"/>
            <w:vMerge w:val="restart"/>
          </w:tcPr>
          <w:p w:rsidR="00324069" w:rsidRPr="00171E63" w:rsidRDefault="00324069" w:rsidP="00324069">
            <w:pPr>
              <w:spacing w:line="276" w:lineRule="auto"/>
              <w:ind w:left="-58" w:right="-174"/>
              <w:jc w:val="both"/>
              <w:rPr>
                <w:b/>
              </w:rPr>
            </w:pPr>
            <w:r>
              <w:rPr>
                <w:b/>
              </w:rPr>
              <w:t>Week 14</w:t>
            </w:r>
            <w:r w:rsidR="004E7E5C">
              <w:rPr>
                <w:b/>
              </w:rPr>
              <w:t xml:space="preserve">, </w:t>
            </w:r>
            <w:r>
              <w:rPr>
                <w:b/>
              </w:rPr>
              <w:t>15</w:t>
            </w:r>
          </w:p>
          <w:p w:rsidR="007303FC" w:rsidRPr="00F57D08" w:rsidRDefault="007303FC" w:rsidP="00F57D08">
            <w:pPr>
              <w:spacing w:line="276" w:lineRule="auto"/>
              <w:ind w:left="-58" w:right="-174"/>
              <w:jc w:val="both"/>
            </w:pPr>
          </w:p>
        </w:tc>
        <w:tc>
          <w:tcPr>
            <w:tcW w:w="7006" w:type="dxa"/>
          </w:tcPr>
          <w:p w:rsidR="007303FC" w:rsidRPr="00BE7910" w:rsidRDefault="007303FC" w:rsidP="00B92212">
            <w:pPr>
              <w:spacing w:line="276" w:lineRule="auto"/>
              <w:ind w:right="-800"/>
              <w:jc w:val="center"/>
              <w:rPr>
                <w:b/>
                <w:i/>
              </w:rPr>
            </w:pPr>
            <w:r>
              <w:rPr>
                <w:b/>
              </w:rPr>
              <w:t>Module 4 Project  Management</w:t>
            </w:r>
          </w:p>
        </w:tc>
        <w:tc>
          <w:tcPr>
            <w:tcW w:w="1620" w:type="dxa"/>
          </w:tcPr>
          <w:p w:rsidR="007303FC" w:rsidRPr="00F57D08" w:rsidRDefault="007303FC" w:rsidP="00F57D08">
            <w:pPr>
              <w:spacing w:line="276" w:lineRule="auto"/>
              <w:jc w:val="both"/>
            </w:pPr>
          </w:p>
        </w:tc>
      </w:tr>
      <w:tr w:rsidR="00171E63" w:rsidRPr="00F57D08" w:rsidTr="0056720B">
        <w:tc>
          <w:tcPr>
            <w:tcW w:w="1435" w:type="dxa"/>
            <w:vMerge/>
          </w:tcPr>
          <w:p w:rsidR="00171E63" w:rsidRPr="00F57D08" w:rsidRDefault="00171E63" w:rsidP="00F57D08">
            <w:pPr>
              <w:spacing w:line="276" w:lineRule="auto"/>
              <w:ind w:left="-58" w:right="-174"/>
              <w:jc w:val="both"/>
            </w:pPr>
          </w:p>
        </w:tc>
        <w:tc>
          <w:tcPr>
            <w:tcW w:w="7006" w:type="dxa"/>
          </w:tcPr>
          <w:p w:rsidR="00171E63" w:rsidRPr="00F57D08" w:rsidRDefault="00171E63" w:rsidP="00F57D08">
            <w:pPr>
              <w:spacing w:line="276" w:lineRule="auto"/>
              <w:ind w:right="-800"/>
            </w:pPr>
            <w:r w:rsidRPr="00F57D08">
              <w:t>Project Management (PERT/CPM)</w:t>
            </w:r>
            <w:proofErr w:type="gramStart"/>
            <w:r w:rsidR="004F0FDB">
              <w:t>.</w:t>
            </w:r>
            <w:r w:rsidR="004F0FDB" w:rsidRPr="00347DBB">
              <w:t xml:space="preserve"> </w:t>
            </w:r>
            <w:proofErr w:type="gramEnd"/>
            <w:r w:rsidR="004F0FDB" w:rsidRPr="00347DBB">
              <w:t>PERT</w:t>
            </w:r>
            <w:r w:rsidR="004F0FDB" w:rsidRPr="00347DBB">
              <w:rPr>
                <w:lang w:eastAsia="zh-TW"/>
              </w:rPr>
              <w:t>/Cost and Budgeting</w:t>
            </w:r>
            <w:r w:rsidR="004F0FDB">
              <w:rPr>
                <w:lang w:eastAsia="zh-TW"/>
              </w:rPr>
              <w:t>.</w:t>
            </w:r>
          </w:p>
        </w:tc>
        <w:tc>
          <w:tcPr>
            <w:tcW w:w="1620" w:type="dxa"/>
          </w:tcPr>
          <w:p w:rsidR="00171E63" w:rsidRPr="00F57D08" w:rsidRDefault="00E33CD4" w:rsidP="00F57D08">
            <w:pPr>
              <w:spacing w:line="276" w:lineRule="auto"/>
              <w:jc w:val="both"/>
            </w:pPr>
            <w:proofErr w:type="spellStart"/>
            <w:r>
              <w:t>Ch</w:t>
            </w:r>
            <w:proofErr w:type="spellEnd"/>
            <w:r>
              <w:t xml:space="preserve"> 15</w:t>
            </w:r>
          </w:p>
        </w:tc>
      </w:tr>
      <w:tr w:rsidR="00171E63" w:rsidRPr="00F57D08" w:rsidTr="0056720B">
        <w:tc>
          <w:tcPr>
            <w:tcW w:w="1435" w:type="dxa"/>
            <w:vMerge/>
          </w:tcPr>
          <w:p w:rsidR="00171E63" w:rsidRPr="00F57D08" w:rsidRDefault="00171E63" w:rsidP="00F57D08">
            <w:pPr>
              <w:spacing w:line="276" w:lineRule="auto"/>
              <w:ind w:left="-58" w:right="-174"/>
              <w:jc w:val="both"/>
              <w:rPr>
                <w:b/>
              </w:rPr>
            </w:pPr>
          </w:p>
        </w:tc>
        <w:tc>
          <w:tcPr>
            <w:tcW w:w="7006" w:type="dxa"/>
          </w:tcPr>
          <w:p w:rsidR="00171E63" w:rsidRPr="00F57D08" w:rsidRDefault="004F0FDB" w:rsidP="00AD7B75">
            <w:pPr>
              <w:spacing w:line="276" w:lineRule="auto"/>
              <w:jc w:val="both"/>
            </w:pPr>
            <w:r w:rsidRPr="00347DBB">
              <w:t>Project Scheduling</w:t>
            </w:r>
            <w:r w:rsidRPr="00347DBB">
              <w:rPr>
                <w:lang w:eastAsia="zh-TW"/>
              </w:rPr>
              <w:t xml:space="preserve"> and Crashing</w:t>
            </w:r>
            <w:r>
              <w:rPr>
                <w:lang w:eastAsia="zh-TW"/>
              </w:rPr>
              <w:t>.</w:t>
            </w:r>
          </w:p>
        </w:tc>
        <w:tc>
          <w:tcPr>
            <w:tcW w:w="1620" w:type="dxa"/>
          </w:tcPr>
          <w:p w:rsidR="00171E63" w:rsidRPr="00F57D08" w:rsidRDefault="00171E63" w:rsidP="00F57D08">
            <w:pPr>
              <w:spacing w:line="276" w:lineRule="auto"/>
              <w:jc w:val="both"/>
            </w:pPr>
          </w:p>
        </w:tc>
      </w:tr>
      <w:tr w:rsidR="0066153E" w:rsidRPr="00F57D08" w:rsidTr="0056720B">
        <w:tc>
          <w:tcPr>
            <w:tcW w:w="1435" w:type="dxa"/>
            <w:shd w:val="clear" w:color="auto" w:fill="EEECE1" w:themeFill="background2"/>
          </w:tcPr>
          <w:p w:rsidR="0066153E" w:rsidRPr="00F57D08" w:rsidRDefault="0066153E" w:rsidP="00F57D08">
            <w:pPr>
              <w:spacing w:line="276" w:lineRule="auto"/>
              <w:ind w:left="-58" w:right="-174"/>
              <w:jc w:val="both"/>
            </w:pPr>
          </w:p>
        </w:tc>
        <w:tc>
          <w:tcPr>
            <w:tcW w:w="7006" w:type="dxa"/>
            <w:shd w:val="clear" w:color="auto" w:fill="EEECE1" w:themeFill="background2"/>
          </w:tcPr>
          <w:p w:rsidR="0066153E" w:rsidRPr="00F57D08" w:rsidRDefault="0066153E" w:rsidP="00F57D08">
            <w:pPr>
              <w:spacing w:line="276" w:lineRule="auto"/>
              <w:jc w:val="center"/>
              <w:rPr>
                <w:b/>
              </w:rPr>
            </w:pPr>
          </w:p>
        </w:tc>
        <w:tc>
          <w:tcPr>
            <w:tcW w:w="1620" w:type="dxa"/>
            <w:shd w:val="clear" w:color="auto" w:fill="EEECE1" w:themeFill="background2"/>
          </w:tcPr>
          <w:p w:rsidR="0066153E" w:rsidRPr="00F57D08" w:rsidRDefault="0066153E" w:rsidP="00F57D08">
            <w:pPr>
              <w:spacing w:line="276" w:lineRule="auto"/>
              <w:jc w:val="both"/>
            </w:pPr>
          </w:p>
        </w:tc>
      </w:tr>
      <w:tr w:rsidR="00BE7910" w:rsidRPr="00F57D08" w:rsidTr="0056720B">
        <w:tc>
          <w:tcPr>
            <w:tcW w:w="1435" w:type="dxa"/>
          </w:tcPr>
          <w:p w:rsidR="00BE7910" w:rsidRPr="00F57D08" w:rsidRDefault="00BE7910" w:rsidP="00F57D08">
            <w:pPr>
              <w:spacing w:line="276" w:lineRule="auto"/>
              <w:ind w:left="-58" w:right="-174"/>
              <w:jc w:val="both"/>
            </w:pPr>
          </w:p>
        </w:tc>
        <w:tc>
          <w:tcPr>
            <w:tcW w:w="7006" w:type="dxa"/>
          </w:tcPr>
          <w:p w:rsidR="00BE7910" w:rsidRPr="00F57D08" w:rsidRDefault="00B92212" w:rsidP="00F57D08">
            <w:pPr>
              <w:spacing w:line="276" w:lineRule="auto"/>
              <w:jc w:val="center"/>
            </w:pPr>
            <w:r w:rsidRPr="00535A59">
              <w:rPr>
                <w:b/>
                <w:i/>
              </w:rPr>
              <w:t>Final Exam</w:t>
            </w:r>
            <w:r w:rsidR="00FF26B9">
              <w:rPr>
                <w:b/>
                <w:i/>
              </w:rPr>
              <w:t>:</w:t>
            </w:r>
            <w:r w:rsidRPr="00535A59">
              <w:rPr>
                <w:b/>
                <w:i/>
              </w:rPr>
              <w:t xml:space="preserve"> Test 4</w:t>
            </w:r>
          </w:p>
        </w:tc>
        <w:tc>
          <w:tcPr>
            <w:tcW w:w="1620" w:type="dxa"/>
          </w:tcPr>
          <w:p w:rsidR="00BE7910" w:rsidRPr="00F57D08" w:rsidRDefault="00BE7910" w:rsidP="00F57D08">
            <w:pPr>
              <w:spacing w:line="276" w:lineRule="auto"/>
              <w:jc w:val="both"/>
            </w:pPr>
          </w:p>
        </w:tc>
      </w:tr>
    </w:tbl>
    <w:p w:rsidR="002E43DC" w:rsidRPr="00F57D08" w:rsidRDefault="002E43DC" w:rsidP="00F57D08">
      <w:pPr>
        <w:spacing w:line="276" w:lineRule="auto"/>
        <w:jc w:val="both"/>
      </w:pPr>
    </w:p>
    <w:p w:rsidR="008513DA" w:rsidRPr="00F57D08" w:rsidRDefault="008513DA" w:rsidP="00F57D08">
      <w:pPr>
        <w:spacing w:line="276" w:lineRule="auto"/>
        <w:ind w:right="-800"/>
      </w:pPr>
      <w:r w:rsidRPr="00F57D08">
        <w:lastRenderedPageBreak/>
        <w:t xml:space="preserve">Academic calendar: </w:t>
      </w:r>
      <w:hyperlink r:id="rId13" w:history="1">
        <w:r w:rsidRPr="00F57D08">
          <w:rPr>
            <w:rStyle w:val="Hyperlink"/>
          </w:rPr>
          <w:t>http://www.registrar.gatech.edu/calendar/m/fall.php</w:t>
        </w:r>
      </w:hyperlink>
      <w:r w:rsidRPr="00F57D08">
        <w:rPr>
          <w:rStyle w:val="Hyperlink"/>
        </w:rPr>
        <w:t>,</w:t>
      </w:r>
    </w:p>
    <w:p w:rsidR="008513DA" w:rsidRPr="00F57D08" w:rsidRDefault="008513DA" w:rsidP="00F57D08">
      <w:pPr>
        <w:spacing w:line="276" w:lineRule="auto"/>
        <w:ind w:right="-800"/>
        <w:rPr>
          <w:u w:val="single"/>
        </w:rPr>
      </w:pPr>
      <w:r w:rsidRPr="00F57D08">
        <w:t xml:space="preserve">Final exam schedule: </w:t>
      </w:r>
      <w:hyperlink r:id="rId14" w:history="1">
        <w:r w:rsidRPr="00F57D08">
          <w:rPr>
            <w:rStyle w:val="Hyperlink"/>
          </w:rPr>
          <w:t>http://www.registrar.gatech.edu/students/exams.php</w:t>
        </w:r>
      </w:hyperlink>
      <w:r w:rsidRPr="00F57D08">
        <w:rPr>
          <w:u w:val="single"/>
        </w:rPr>
        <w:t xml:space="preserve"> </w:t>
      </w:r>
    </w:p>
    <w:p w:rsidR="00695B9B" w:rsidRPr="00F57D08" w:rsidRDefault="00695B9B" w:rsidP="00F57D08">
      <w:pPr>
        <w:spacing w:line="276" w:lineRule="auto"/>
        <w:ind w:right="-800"/>
        <w:rPr>
          <w:u w:val="single"/>
        </w:rPr>
      </w:pPr>
    </w:p>
    <w:p w:rsidR="00F57D08" w:rsidRDefault="00F57D08" w:rsidP="00F57D08">
      <w:pPr>
        <w:spacing w:line="276" w:lineRule="auto"/>
        <w:jc w:val="center"/>
        <w:rPr>
          <w:b/>
        </w:rPr>
      </w:pPr>
    </w:p>
    <w:p w:rsidR="00F57D08" w:rsidRDefault="00F57D08" w:rsidP="00F57D08">
      <w:pPr>
        <w:spacing w:line="276" w:lineRule="auto"/>
        <w:jc w:val="center"/>
        <w:rPr>
          <w:b/>
        </w:rPr>
      </w:pPr>
    </w:p>
    <w:p w:rsidR="008513DA" w:rsidRPr="00F57D08" w:rsidRDefault="008513DA" w:rsidP="00F57D08">
      <w:pPr>
        <w:spacing w:line="276" w:lineRule="auto"/>
        <w:jc w:val="center"/>
        <w:rPr>
          <w:b/>
        </w:rPr>
      </w:pPr>
      <w:r w:rsidRPr="00F57D08">
        <w:rPr>
          <w:b/>
        </w:rPr>
        <w:t xml:space="preserve"> Grading</w:t>
      </w:r>
    </w:p>
    <w:p w:rsidR="008513DA" w:rsidRPr="00F57D08" w:rsidRDefault="008513DA" w:rsidP="00F57D08">
      <w:pPr>
        <w:spacing w:line="276" w:lineRule="auto"/>
        <w:rPr>
          <w:b/>
        </w:rPr>
      </w:pPr>
      <w:r w:rsidRPr="00F57D08">
        <w:rPr>
          <w:b/>
        </w:rPr>
        <w:lastRenderedPageBreak/>
        <w:t>Your final grade will be assessed as follows:</w:t>
      </w:r>
    </w:p>
    <w:p w:rsidR="008513DA" w:rsidRPr="00F57D08" w:rsidRDefault="008513DA" w:rsidP="00F57D08">
      <w:pPr>
        <w:spacing w:line="276"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530"/>
      </w:tblGrid>
      <w:tr w:rsidR="00D61707" w:rsidRPr="00F57D08" w:rsidTr="00F26E90">
        <w:tc>
          <w:tcPr>
            <w:tcW w:w="3775" w:type="dxa"/>
          </w:tcPr>
          <w:p w:rsidR="00D61707" w:rsidRPr="00F57D08" w:rsidRDefault="00D61707" w:rsidP="00F57D08">
            <w:pPr>
              <w:spacing w:line="276" w:lineRule="auto"/>
              <w:jc w:val="both"/>
              <w:rPr>
                <w:b/>
              </w:rPr>
            </w:pPr>
            <w:r w:rsidRPr="00F57D08">
              <w:rPr>
                <w:b/>
              </w:rPr>
              <w:t>Assignment</w:t>
            </w:r>
          </w:p>
        </w:tc>
        <w:tc>
          <w:tcPr>
            <w:tcW w:w="1530" w:type="dxa"/>
          </w:tcPr>
          <w:p w:rsidR="00D61707" w:rsidRPr="00F57D08" w:rsidRDefault="00D61707" w:rsidP="00F57D08">
            <w:pPr>
              <w:spacing w:line="276" w:lineRule="auto"/>
              <w:jc w:val="center"/>
              <w:rPr>
                <w:b/>
              </w:rPr>
            </w:pPr>
            <w:r w:rsidRPr="00F57D08">
              <w:rPr>
                <w:b/>
              </w:rPr>
              <w:t>Points</w:t>
            </w:r>
          </w:p>
        </w:tc>
      </w:tr>
      <w:tr w:rsidR="00D61707" w:rsidRPr="00F57D08" w:rsidTr="00F26E90">
        <w:tc>
          <w:tcPr>
            <w:tcW w:w="3775" w:type="dxa"/>
          </w:tcPr>
          <w:p w:rsidR="00D61707" w:rsidRPr="00F57D08" w:rsidRDefault="00D61707" w:rsidP="00F57D08">
            <w:pPr>
              <w:spacing w:line="276" w:lineRule="auto"/>
              <w:jc w:val="both"/>
            </w:pPr>
            <w:r w:rsidRPr="00F57D08">
              <w:t>Quiz 1</w:t>
            </w:r>
          </w:p>
        </w:tc>
        <w:tc>
          <w:tcPr>
            <w:tcW w:w="1530" w:type="dxa"/>
          </w:tcPr>
          <w:p w:rsidR="00D61707" w:rsidRPr="00F57D08" w:rsidRDefault="00D61707" w:rsidP="00F57D08">
            <w:pPr>
              <w:spacing w:line="276" w:lineRule="auto"/>
              <w:jc w:val="center"/>
            </w:pPr>
            <w:r>
              <w:t>15</w:t>
            </w:r>
          </w:p>
        </w:tc>
      </w:tr>
      <w:tr w:rsidR="00D61707" w:rsidRPr="00F57D08" w:rsidTr="00F26E90">
        <w:tc>
          <w:tcPr>
            <w:tcW w:w="3775" w:type="dxa"/>
          </w:tcPr>
          <w:p w:rsidR="00D61707" w:rsidRPr="00F57D08" w:rsidRDefault="00D61707" w:rsidP="00F57D08">
            <w:pPr>
              <w:spacing w:line="276" w:lineRule="auto"/>
              <w:jc w:val="both"/>
            </w:pPr>
            <w:r w:rsidRPr="00F57D08">
              <w:t>Quiz 2</w:t>
            </w:r>
          </w:p>
        </w:tc>
        <w:tc>
          <w:tcPr>
            <w:tcW w:w="1530" w:type="dxa"/>
          </w:tcPr>
          <w:p w:rsidR="00D61707" w:rsidRPr="00F57D08" w:rsidRDefault="00D61707" w:rsidP="00F57D08">
            <w:pPr>
              <w:spacing w:line="276" w:lineRule="auto"/>
              <w:jc w:val="center"/>
            </w:pPr>
            <w:r>
              <w:t>15</w:t>
            </w:r>
          </w:p>
        </w:tc>
      </w:tr>
      <w:tr w:rsidR="00D61707" w:rsidRPr="00F57D08" w:rsidTr="00F26E90">
        <w:tc>
          <w:tcPr>
            <w:tcW w:w="3775" w:type="dxa"/>
          </w:tcPr>
          <w:p w:rsidR="00D61707" w:rsidRPr="00F57D08" w:rsidRDefault="00D61707" w:rsidP="00F57D08">
            <w:pPr>
              <w:spacing w:line="276" w:lineRule="auto"/>
              <w:jc w:val="both"/>
            </w:pPr>
            <w:r w:rsidRPr="00F57D08">
              <w:t>Quiz 3</w:t>
            </w:r>
          </w:p>
        </w:tc>
        <w:tc>
          <w:tcPr>
            <w:tcW w:w="1530" w:type="dxa"/>
          </w:tcPr>
          <w:p w:rsidR="00D61707" w:rsidRPr="00F57D08" w:rsidRDefault="00D61707" w:rsidP="00F57D08">
            <w:pPr>
              <w:spacing w:line="276" w:lineRule="auto"/>
              <w:jc w:val="center"/>
            </w:pPr>
            <w:r>
              <w:t>15</w:t>
            </w:r>
          </w:p>
        </w:tc>
      </w:tr>
      <w:tr w:rsidR="00D61707" w:rsidRPr="00F57D08" w:rsidTr="00F26E90">
        <w:tc>
          <w:tcPr>
            <w:tcW w:w="3775" w:type="dxa"/>
          </w:tcPr>
          <w:p w:rsidR="00D61707" w:rsidRPr="00F57D08" w:rsidRDefault="00D61707" w:rsidP="00F57D08">
            <w:pPr>
              <w:spacing w:line="276" w:lineRule="auto"/>
              <w:jc w:val="both"/>
            </w:pPr>
            <w:r w:rsidRPr="00F57D08">
              <w:t>Quiz 4</w:t>
            </w:r>
          </w:p>
        </w:tc>
        <w:tc>
          <w:tcPr>
            <w:tcW w:w="1530" w:type="dxa"/>
          </w:tcPr>
          <w:p w:rsidR="00D61707" w:rsidRPr="00F57D08" w:rsidRDefault="00D61707" w:rsidP="00F57D08">
            <w:pPr>
              <w:spacing w:line="276" w:lineRule="auto"/>
              <w:jc w:val="center"/>
            </w:pPr>
            <w:r>
              <w:t>15</w:t>
            </w:r>
          </w:p>
        </w:tc>
      </w:tr>
      <w:tr w:rsidR="00D61707" w:rsidRPr="00F57D08" w:rsidTr="00F26E90">
        <w:tc>
          <w:tcPr>
            <w:tcW w:w="3775" w:type="dxa"/>
          </w:tcPr>
          <w:p w:rsidR="00D61707" w:rsidRPr="00F57D08" w:rsidRDefault="00D61707" w:rsidP="00F57D08">
            <w:pPr>
              <w:spacing w:line="276" w:lineRule="auto"/>
              <w:jc w:val="both"/>
              <w:rPr>
                <w:b/>
              </w:rPr>
            </w:pPr>
            <w:r w:rsidRPr="00F57D08">
              <w:rPr>
                <w:b/>
              </w:rPr>
              <w:t>Test 1</w:t>
            </w:r>
          </w:p>
        </w:tc>
        <w:tc>
          <w:tcPr>
            <w:tcW w:w="1530" w:type="dxa"/>
          </w:tcPr>
          <w:p w:rsidR="00D61707" w:rsidRPr="00F57D08" w:rsidRDefault="00D61707" w:rsidP="00F57D08">
            <w:pPr>
              <w:spacing w:line="276" w:lineRule="auto"/>
              <w:jc w:val="center"/>
            </w:pPr>
            <w:r w:rsidRPr="00F57D08">
              <w:t>70</w:t>
            </w:r>
          </w:p>
        </w:tc>
      </w:tr>
      <w:tr w:rsidR="00D61707" w:rsidRPr="00F57D08" w:rsidTr="00F26E90">
        <w:tc>
          <w:tcPr>
            <w:tcW w:w="3775" w:type="dxa"/>
          </w:tcPr>
          <w:p w:rsidR="00D61707" w:rsidRPr="00F57D08" w:rsidRDefault="00D61707" w:rsidP="00F57D08">
            <w:pPr>
              <w:spacing w:line="276" w:lineRule="auto"/>
              <w:jc w:val="both"/>
            </w:pPr>
            <w:r w:rsidRPr="00F57D08">
              <w:t>Excel Take-Home part of Test 1</w:t>
            </w:r>
          </w:p>
        </w:tc>
        <w:tc>
          <w:tcPr>
            <w:tcW w:w="1530" w:type="dxa"/>
          </w:tcPr>
          <w:p w:rsidR="00D61707" w:rsidRPr="00F57D08" w:rsidRDefault="00D61707" w:rsidP="00F57D08">
            <w:pPr>
              <w:spacing w:line="276" w:lineRule="auto"/>
              <w:jc w:val="center"/>
            </w:pPr>
            <w:r w:rsidRPr="00F57D08">
              <w:t>30</w:t>
            </w:r>
          </w:p>
        </w:tc>
      </w:tr>
      <w:tr w:rsidR="00D61707" w:rsidRPr="00F57D08" w:rsidTr="00F26E90">
        <w:tc>
          <w:tcPr>
            <w:tcW w:w="3775" w:type="dxa"/>
          </w:tcPr>
          <w:p w:rsidR="00D61707" w:rsidRPr="00F57D08" w:rsidRDefault="00D61707" w:rsidP="00F57D08">
            <w:pPr>
              <w:spacing w:line="276" w:lineRule="auto"/>
              <w:jc w:val="both"/>
              <w:rPr>
                <w:b/>
              </w:rPr>
            </w:pPr>
            <w:r w:rsidRPr="00F57D08">
              <w:rPr>
                <w:b/>
              </w:rPr>
              <w:t>Test 2</w:t>
            </w:r>
          </w:p>
        </w:tc>
        <w:tc>
          <w:tcPr>
            <w:tcW w:w="1530" w:type="dxa"/>
            <w:vAlign w:val="center"/>
          </w:tcPr>
          <w:p w:rsidR="00D61707" w:rsidRPr="00F57D08" w:rsidRDefault="00D61707" w:rsidP="00F57D08">
            <w:pPr>
              <w:spacing w:line="276" w:lineRule="auto"/>
              <w:jc w:val="center"/>
            </w:pPr>
            <w:r>
              <w:t>70</w:t>
            </w:r>
          </w:p>
        </w:tc>
      </w:tr>
      <w:tr w:rsidR="00D61707" w:rsidRPr="00F57D08" w:rsidTr="00F26E90">
        <w:tc>
          <w:tcPr>
            <w:tcW w:w="3775" w:type="dxa"/>
          </w:tcPr>
          <w:p w:rsidR="00D61707" w:rsidRPr="00F57D08" w:rsidRDefault="00D61707" w:rsidP="00F57D08">
            <w:pPr>
              <w:spacing w:line="276" w:lineRule="auto"/>
              <w:jc w:val="both"/>
              <w:rPr>
                <w:b/>
              </w:rPr>
            </w:pPr>
            <w:r w:rsidRPr="00F57D08">
              <w:t>Excel Take-Home part of Test 2</w:t>
            </w:r>
          </w:p>
        </w:tc>
        <w:tc>
          <w:tcPr>
            <w:tcW w:w="1530" w:type="dxa"/>
          </w:tcPr>
          <w:p w:rsidR="00D61707" w:rsidRPr="00F57D08" w:rsidRDefault="00D61707" w:rsidP="00F57D08">
            <w:pPr>
              <w:spacing w:line="276" w:lineRule="auto"/>
              <w:jc w:val="center"/>
            </w:pPr>
            <w:r>
              <w:t>3</w:t>
            </w:r>
            <w:r w:rsidRPr="00F57D08">
              <w:t>0</w:t>
            </w:r>
          </w:p>
        </w:tc>
      </w:tr>
      <w:tr w:rsidR="00D61707" w:rsidRPr="00F57D08" w:rsidTr="00F26E90">
        <w:tc>
          <w:tcPr>
            <w:tcW w:w="3775" w:type="dxa"/>
          </w:tcPr>
          <w:p w:rsidR="00D61707" w:rsidRPr="00F57D08" w:rsidRDefault="00D61707" w:rsidP="00F57D08">
            <w:pPr>
              <w:spacing w:line="276" w:lineRule="auto"/>
              <w:jc w:val="both"/>
              <w:rPr>
                <w:b/>
              </w:rPr>
            </w:pPr>
            <w:r w:rsidRPr="00F57D08">
              <w:rPr>
                <w:b/>
              </w:rPr>
              <w:t>Test 3</w:t>
            </w:r>
          </w:p>
        </w:tc>
        <w:tc>
          <w:tcPr>
            <w:tcW w:w="1530" w:type="dxa"/>
          </w:tcPr>
          <w:p w:rsidR="00D61707" w:rsidRPr="00F57D08" w:rsidRDefault="00D61707" w:rsidP="00F57D08">
            <w:pPr>
              <w:spacing w:line="276" w:lineRule="auto"/>
              <w:jc w:val="center"/>
            </w:pPr>
            <w:r>
              <w:t>100</w:t>
            </w:r>
          </w:p>
        </w:tc>
      </w:tr>
      <w:tr w:rsidR="00D61707" w:rsidRPr="00F57D08" w:rsidTr="00F26E90">
        <w:tc>
          <w:tcPr>
            <w:tcW w:w="3775" w:type="dxa"/>
          </w:tcPr>
          <w:p w:rsidR="00D61707" w:rsidRPr="00F57D08" w:rsidRDefault="00D61707" w:rsidP="00F57D08">
            <w:pPr>
              <w:spacing w:line="276" w:lineRule="auto"/>
              <w:jc w:val="both"/>
              <w:rPr>
                <w:b/>
              </w:rPr>
            </w:pPr>
            <w:r>
              <w:rPr>
                <w:b/>
              </w:rPr>
              <w:t>Final Exam</w:t>
            </w:r>
            <w:proofErr w:type="gramStart"/>
            <w:r>
              <w:rPr>
                <w:b/>
              </w:rPr>
              <w:t xml:space="preserve">. </w:t>
            </w:r>
            <w:proofErr w:type="gramEnd"/>
            <w:r w:rsidRPr="00F57D08">
              <w:rPr>
                <w:b/>
              </w:rPr>
              <w:t>Test 4</w:t>
            </w:r>
          </w:p>
        </w:tc>
        <w:tc>
          <w:tcPr>
            <w:tcW w:w="1530" w:type="dxa"/>
          </w:tcPr>
          <w:p w:rsidR="00D61707" w:rsidRPr="00F57D08" w:rsidRDefault="00DD4979" w:rsidP="00F57D08">
            <w:pPr>
              <w:spacing w:line="276" w:lineRule="auto"/>
              <w:jc w:val="center"/>
            </w:pPr>
            <w:r>
              <w:t>14</w:t>
            </w:r>
            <w:r w:rsidR="00D61707">
              <w:t>0</w:t>
            </w:r>
          </w:p>
        </w:tc>
      </w:tr>
      <w:tr w:rsidR="00D61707" w:rsidRPr="00F57D08" w:rsidTr="00F26E90">
        <w:tc>
          <w:tcPr>
            <w:tcW w:w="3775" w:type="dxa"/>
          </w:tcPr>
          <w:p w:rsidR="00D61707" w:rsidRPr="00F57D08" w:rsidRDefault="005E6B7B" w:rsidP="00F57D08">
            <w:pPr>
              <w:spacing w:line="276" w:lineRule="auto"/>
              <w:jc w:val="both"/>
            </w:pPr>
            <w:r>
              <w:t>Participation</w:t>
            </w:r>
          </w:p>
        </w:tc>
        <w:tc>
          <w:tcPr>
            <w:tcW w:w="1530" w:type="dxa"/>
          </w:tcPr>
          <w:p w:rsidR="00D61707" w:rsidRPr="00F57D08" w:rsidRDefault="005E6B7B" w:rsidP="00F57D08">
            <w:pPr>
              <w:spacing w:line="276" w:lineRule="auto"/>
              <w:jc w:val="center"/>
            </w:pPr>
            <w:r>
              <w:t>50</w:t>
            </w:r>
          </w:p>
        </w:tc>
      </w:tr>
      <w:tr w:rsidR="005E6B7B" w:rsidRPr="00F57D08" w:rsidTr="00F26E90">
        <w:tc>
          <w:tcPr>
            <w:tcW w:w="3775" w:type="dxa"/>
          </w:tcPr>
          <w:p w:rsidR="005E6B7B" w:rsidRPr="00F57D08" w:rsidRDefault="005E6B7B" w:rsidP="00F57D08">
            <w:pPr>
              <w:spacing w:line="276" w:lineRule="auto"/>
              <w:jc w:val="both"/>
            </w:pPr>
            <w:r w:rsidRPr="00F57D08">
              <w:t>Total</w:t>
            </w:r>
          </w:p>
        </w:tc>
        <w:tc>
          <w:tcPr>
            <w:tcW w:w="1530" w:type="dxa"/>
          </w:tcPr>
          <w:p w:rsidR="005E6B7B" w:rsidRDefault="005E6B7B" w:rsidP="00F57D08">
            <w:pPr>
              <w:spacing w:line="276" w:lineRule="auto"/>
              <w:jc w:val="center"/>
            </w:pPr>
            <w:r>
              <w:t>550</w:t>
            </w:r>
          </w:p>
        </w:tc>
      </w:tr>
    </w:tbl>
    <w:p w:rsidR="00246C24" w:rsidRPr="00F57D08" w:rsidRDefault="00246C24" w:rsidP="00F57D08">
      <w:pPr>
        <w:tabs>
          <w:tab w:val="left" w:pos="90"/>
        </w:tabs>
        <w:spacing w:line="276" w:lineRule="auto"/>
        <w:rPr>
          <w:b/>
          <w:spacing w:val="-3"/>
        </w:rPr>
      </w:pPr>
    </w:p>
    <w:p w:rsidR="00246C24" w:rsidRPr="00F57D08" w:rsidRDefault="00246C24" w:rsidP="00F57D08">
      <w:pPr>
        <w:pStyle w:val="Default"/>
        <w:spacing w:line="276" w:lineRule="auto"/>
      </w:pPr>
      <w:r w:rsidRPr="00F57D08">
        <w:lastRenderedPageBreak/>
        <w:t xml:space="preserve">The target assignment for letter grades will be as follows: </w:t>
      </w:r>
    </w:p>
    <w:p w:rsidR="00246C24" w:rsidRPr="00F57D08" w:rsidRDefault="00246C24" w:rsidP="00F57D08">
      <w:pPr>
        <w:pStyle w:val="Default"/>
        <w:spacing w:line="276" w:lineRule="auto"/>
        <w:ind w:left="720"/>
      </w:pPr>
      <w:r w:rsidRPr="00F57D08">
        <w:rPr>
          <w:b/>
          <w:bCs/>
        </w:rPr>
        <w:t xml:space="preserve">A </w:t>
      </w:r>
      <w:r w:rsidR="00403257" w:rsidRPr="00F57D08">
        <w:rPr>
          <w:b/>
          <w:bCs/>
        </w:rPr>
        <w:t>–</w:t>
      </w:r>
      <w:r w:rsidR="00422666" w:rsidRPr="00F57D08">
        <w:rPr>
          <w:b/>
          <w:bCs/>
        </w:rPr>
        <w:t xml:space="preserve"> </w:t>
      </w:r>
      <w:r w:rsidR="00A42597" w:rsidRPr="00A42597">
        <w:rPr>
          <w:bCs/>
        </w:rPr>
        <w:t>495</w:t>
      </w:r>
      <w:r w:rsidR="00DD4979">
        <w:rPr>
          <w:b/>
          <w:bCs/>
        </w:rPr>
        <w:t xml:space="preserve"> </w:t>
      </w:r>
      <w:r w:rsidR="00CB7651" w:rsidRPr="00F57D08">
        <w:t>points</w:t>
      </w:r>
      <w:r w:rsidRPr="00F57D08">
        <w:t xml:space="preserve"> and above; </w:t>
      </w:r>
    </w:p>
    <w:p w:rsidR="00246C24" w:rsidRPr="00F57D08" w:rsidRDefault="00246C24" w:rsidP="00F57D08">
      <w:pPr>
        <w:pStyle w:val="Default"/>
        <w:spacing w:line="276" w:lineRule="auto"/>
        <w:ind w:left="720"/>
      </w:pPr>
      <w:r w:rsidRPr="00F57D08">
        <w:rPr>
          <w:b/>
          <w:bCs/>
        </w:rPr>
        <w:t xml:space="preserve">B </w:t>
      </w:r>
      <w:r w:rsidR="00403257" w:rsidRPr="00F57D08">
        <w:rPr>
          <w:b/>
          <w:bCs/>
        </w:rPr>
        <w:t>–</w:t>
      </w:r>
      <w:r w:rsidR="00FE3502" w:rsidRPr="00F57D08">
        <w:rPr>
          <w:b/>
          <w:bCs/>
        </w:rPr>
        <w:t xml:space="preserve"> </w:t>
      </w:r>
      <w:r w:rsidR="00A42597" w:rsidRPr="00A42597">
        <w:rPr>
          <w:bCs/>
        </w:rPr>
        <w:t>440</w:t>
      </w:r>
      <w:r w:rsidRPr="00F57D08">
        <w:t xml:space="preserve"> </w:t>
      </w:r>
      <w:r w:rsidR="0030665E" w:rsidRPr="00F57D08">
        <w:t>-</w:t>
      </w:r>
      <w:proofErr w:type="gramStart"/>
      <w:r w:rsidR="00A42597">
        <w:t>494</w:t>
      </w:r>
      <w:r w:rsidR="00422666" w:rsidRPr="00F57D08">
        <w:t xml:space="preserve"> </w:t>
      </w:r>
      <w:r w:rsidR="00403257" w:rsidRPr="00F57D08">
        <w:t xml:space="preserve"> </w:t>
      </w:r>
      <w:r w:rsidRPr="00F57D08">
        <w:t>points</w:t>
      </w:r>
      <w:proofErr w:type="gramEnd"/>
      <w:r w:rsidRPr="00F57D08">
        <w:t xml:space="preserve">; </w:t>
      </w:r>
    </w:p>
    <w:p w:rsidR="00246C24" w:rsidRPr="00F57D08" w:rsidRDefault="00246C24" w:rsidP="00F57D08">
      <w:pPr>
        <w:pStyle w:val="Default"/>
        <w:spacing w:line="276" w:lineRule="auto"/>
        <w:ind w:left="720"/>
      </w:pPr>
      <w:r w:rsidRPr="00F57D08">
        <w:rPr>
          <w:b/>
          <w:bCs/>
        </w:rPr>
        <w:t xml:space="preserve">C </w:t>
      </w:r>
      <w:r w:rsidR="0030665E" w:rsidRPr="00F57D08">
        <w:rPr>
          <w:bCs/>
        </w:rPr>
        <w:t xml:space="preserve">– </w:t>
      </w:r>
      <w:r w:rsidR="00A42597">
        <w:rPr>
          <w:bCs/>
        </w:rPr>
        <w:t>385</w:t>
      </w:r>
      <w:r w:rsidR="00740550" w:rsidRPr="00F57D08">
        <w:rPr>
          <w:bCs/>
        </w:rPr>
        <w:t xml:space="preserve"> </w:t>
      </w:r>
      <w:r w:rsidR="0030665E" w:rsidRPr="00F57D08">
        <w:rPr>
          <w:bCs/>
        </w:rPr>
        <w:t>-</w:t>
      </w:r>
      <w:r w:rsidR="00A42597">
        <w:rPr>
          <w:bCs/>
        </w:rPr>
        <w:t>439</w:t>
      </w:r>
      <w:r w:rsidR="00EE553C" w:rsidRPr="00F57D08">
        <w:rPr>
          <w:b/>
          <w:bCs/>
        </w:rPr>
        <w:t xml:space="preserve"> </w:t>
      </w:r>
      <w:r w:rsidR="00EE553C" w:rsidRPr="00F57D08">
        <w:rPr>
          <w:bCs/>
        </w:rPr>
        <w:t>points</w:t>
      </w:r>
      <w:r w:rsidRPr="00F57D08">
        <w:t xml:space="preserve"> </w:t>
      </w:r>
    </w:p>
    <w:p w:rsidR="00246C24" w:rsidRPr="00F57D08" w:rsidRDefault="00246C24" w:rsidP="00F57D08">
      <w:pPr>
        <w:pStyle w:val="Default"/>
        <w:spacing w:line="276" w:lineRule="auto"/>
        <w:ind w:left="720"/>
      </w:pPr>
      <w:r w:rsidRPr="00F57D08">
        <w:rPr>
          <w:b/>
          <w:bCs/>
        </w:rPr>
        <w:t xml:space="preserve">D </w:t>
      </w:r>
      <w:r w:rsidR="00403257" w:rsidRPr="00F57D08">
        <w:rPr>
          <w:bCs/>
        </w:rPr>
        <w:t>–</w:t>
      </w:r>
      <w:r w:rsidRPr="00F57D08">
        <w:rPr>
          <w:bCs/>
          <w:lang w:val="uk-UA"/>
        </w:rPr>
        <w:t xml:space="preserve"> </w:t>
      </w:r>
      <w:r w:rsidR="00A42597">
        <w:rPr>
          <w:bCs/>
        </w:rPr>
        <w:t>330</w:t>
      </w:r>
      <w:r w:rsidR="00422666" w:rsidRPr="00F57D08">
        <w:rPr>
          <w:bCs/>
        </w:rPr>
        <w:t xml:space="preserve"> </w:t>
      </w:r>
      <w:r w:rsidR="0030665E" w:rsidRPr="00F57D08">
        <w:rPr>
          <w:bCs/>
        </w:rPr>
        <w:t>-</w:t>
      </w:r>
      <w:r w:rsidR="00A42597">
        <w:rPr>
          <w:bCs/>
        </w:rPr>
        <w:t>384</w:t>
      </w:r>
      <w:r w:rsidR="00EE553C">
        <w:rPr>
          <w:bCs/>
        </w:rPr>
        <w:t xml:space="preserve"> </w:t>
      </w:r>
      <w:r w:rsidR="00EE553C" w:rsidRPr="00F57D08">
        <w:rPr>
          <w:bCs/>
        </w:rPr>
        <w:t>points</w:t>
      </w:r>
      <w:r w:rsidRPr="00F57D08">
        <w:t xml:space="preserve">; </w:t>
      </w:r>
    </w:p>
    <w:p w:rsidR="00246C24" w:rsidRPr="00F57D08" w:rsidRDefault="00246C24" w:rsidP="00F57D08">
      <w:pPr>
        <w:pStyle w:val="Default"/>
        <w:spacing w:line="276" w:lineRule="auto"/>
        <w:ind w:left="720"/>
      </w:pPr>
      <w:r w:rsidRPr="00F57D08">
        <w:rPr>
          <w:b/>
          <w:bCs/>
        </w:rPr>
        <w:t xml:space="preserve">F </w:t>
      </w:r>
      <w:r w:rsidR="00EE553C" w:rsidRPr="00F57D08">
        <w:rPr>
          <w:b/>
          <w:bCs/>
        </w:rPr>
        <w:t>–</w:t>
      </w:r>
      <w:r w:rsidR="005E6B7B">
        <w:t xml:space="preserve"> </w:t>
      </w:r>
      <w:r w:rsidR="00A42597">
        <w:t>329</w:t>
      </w:r>
      <w:r w:rsidR="00EE553C">
        <w:t xml:space="preserve"> </w:t>
      </w:r>
      <w:r w:rsidRPr="00F57D08">
        <w:t>points and below</w:t>
      </w:r>
    </w:p>
    <w:p w:rsidR="00246C24" w:rsidRPr="00F57D08" w:rsidRDefault="00246C24" w:rsidP="00F57D08">
      <w:pPr>
        <w:pStyle w:val="Default"/>
        <w:spacing w:line="276" w:lineRule="auto"/>
        <w:ind w:left="720"/>
      </w:pPr>
    </w:p>
    <w:p w:rsidR="00246C24" w:rsidRPr="00F57D08" w:rsidRDefault="00246C24" w:rsidP="00F57D08">
      <w:pPr>
        <w:tabs>
          <w:tab w:val="left" w:pos="-720"/>
        </w:tabs>
        <w:suppressAutoHyphens/>
        <w:spacing w:line="276" w:lineRule="auto"/>
        <w:jc w:val="both"/>
        <w:rPr>
          <w:spacing w:val="-3"/>
        </w:rPr>
      </w:pPr>
      <w:r w:rsidRPr="00F57D08">
        <w:rPr>
          <w:spacing w:val="-3"/>
        </w:rPr>
        <w:lastRenderedPageBreak/>
        <w:t>Relationship between average test score (with any fractional average rounded up) and letter grade: 90-100%= A, 80-89.9% = B, 70-79.9% = C, 60-69.9% = D, below 60% = F.</w:t>
      </w:r>
    </w:p>
    <w:p w:rsidR="00403257" w:rsidRPr="00F57D08" w:rsidRDefault="00403257" w:rsidP="00F57D08">
      <w:pPr>
        <w:spacing w:line="276" w:lineRule="auto"/>
        <w:jc w:val="both"/>
        <w:rPr>
          <w:b/>
        </w:rPr>
      </w:pPr>
    </w:p>
    <w:p w:rsidR="004D42F2" w:rsidRDefault="001D0569" w:rsidP="004D42F2">
      <w:pPr>
        <w:widowControl w:val="0"/>
        <w:autoSpaceDE w:val="0"/>
        <w:autoSpaceDN w:val="0"/>
        <w:adjustRightInd w:val="0"/>
        <w:jc w:val="both"/>
      </w:pPr>
      <w:r w:rsidRPr="00F57D08">
        <w:rPr>
          <w:b/>
        </w:rPr>
        <w:t>Homework</w:t>
      </w:r>
      <w:r w:rsidR="00136A83" w:rsidRPr="00F57D08">
        <w:rPr>
          <w:b/>
        </w:rPr>
        <w:t>:</w:t>
      </w:r>
      <w:r w:rsidR="003E1130" w:rsidRPr="00F57D08">
        <w:t xml:space="preserve"> </w:t>
      </w:r>
      <w:r w:rsidR="004D42F2" w:rsidRPr="00347DBB">
        <w:t>To help students understand the material and prepare the exams, homework problems will be assigned</w:t>
      </w:r>
      <w:proofErr w:type="gramStart"/>
      <w:r w:rsidR="004D42F2" w:rsidRPr="00347DBB">
        <w:t xml:space="preserve">. </w:t>
      </w:r>
      <w:proofErr w:type="gramEnd"/>
      <w:r w:rsidR="004D42F2" w:rsidRPr="004E6BDF">
        <w:rPr>
          <w:rFonts w:hint="eastAsia"/>
          <w:lang w:eastAsia="zh-TW"/>
        </w:rPr>
        <w:t>Many</w:t>
      </w:r>
      <w:r w:rsidR="004D42F2" w:rsidRPr="004E6BDF">
        <w:t xml:space="preserve"> </w:t>
      </w:r>
      <w:r w:rsidR="004D42F2" w:rsidRPr="004E6BDF">
        <w:lastRenderedPageBreak/>
        <w:t>problems in the exams are very likely related to the homework problems</w:t>
      </w:r>
      <w:proofErr w:type="gramStart"/>
      <w:r w:rsidR="004D42F2" w:rsidRPr="004E6BDF">
        <w:t>.</w:t>
      </w:r>
      <w:r w:rsidR="004D42F2">
        <w:t xml:space="preserve"> </w:t>
      </w:r>
      <w:proofErr w:type="gramEnd"/>
      <w:r w:rsidR="004D42F2" w:rsidRPr="00347DBB">
        <w:t xml:space="preserve">Assigned homework will </w:t>
      </w:r>
      <w:r w:rsidR="004D42F2">
        <w:t>not be collected and graded</w:t>
      </w:r>
      <w:proofErr w:type="gramStart"/>
      <w:r w:rsidR="004D42F2">
        <w:t xml:space="preserve">. </w:t>
      </w:r>
      <w:proofErr w:type="gramEnd"/>
      <w:r w:rsidR="004D42F2">
        <w:t xml:space="preserve">The </w:t>
      </w:r>
      <w:r w:rsidR="004D42F2" w:rsidRPr="00347DBB">
        <w:t>solution</w:t>
      </w:r>
      <w:r w:rsidR="004D42F2">
        <w:t xml:space="preserve"> of homework </w:t>
      </w:r>
      <w:r w:rsidR="004D42F2" w:rsidRPr="00347DBB">
        <w:t xml:space="preserve">will be </w:t>
      </w:r>
      <w:r w:rsidR="004D42F2">
        <w:t>posted on T-square before review session</w:t>
      </w:r>
      <w:proofErr w:type="gramStart"/>
      <w:r w:rsidR="004D42F2">
        <w:t xml:space="preserve">. </w:t>
      </w:r>
      <w:proofErr w:type="gramEnd"/>
      <w:r w:rsidR="004D42F2">
        <w:rPr>
          <w:spacing w:val="-3"/>
        </w:rPr>
        <w:t>You are encouraged</w:t>
      </w:r>
      <w:r w:rsidR="004D42F2" w:rsidRPr="001F6833">
        <w:rPr>
          <w:spacing w:val="-3"/>
        </w:rPr>
        <w:t xml:space="preserve"> to work together with other students </w:t>
      </w:r>
      <w:r w:rsidR="004D42F2">
        <w:rPr>
          <w:spacing w:val="-3"/>
        </w:rPr>
        <w:t>on homework and review problems as</w:t>
      </w:r>
      <w:r w:rsidR="004D42F2" w:rsidRPr="001F6833">
        <w:rPr>
          <w:spacing w:val="-3"/>
        </w:rPr>
        <w:t xml:space="preserve"> </w:t>
      </w:r>
      <w:r w:rsidR="004D42F2">
        <w:rPr>
          <w:spacing w:val="-3"/>
        </w:rPr>
        <w:t xml:space="preserve">long as you write up </w:t>
      </w:r>
      <w:r w:rsidR="004D42F2" w:rsidRPr="001F6833">
        <w:rPr>
          <w:spacing w:val="-3"/>
        </w:rPr>
        <w:t>your own solutions.</w:t>
      </w:r>
    </w:p>
    <w:p w:rsidR="003E1130" w:rsidRPr="00F57D08" w:rsidRDefault="003E1130" w:rsidP="00F57D08">
      <w:pPr>
        <w:tabs>
          <w:tab w:val="left" w:pos="90"/>
        </w:tabs>
        <w:spacing w:line="276" w:lineRule="auto"/>
        <w:jc w:val="both"/>
      </w:pPr>
    </w:p>
    <w:p w:rsidR="00D409FF" w:rsidRPr="00F57D08" w:rsidRDefault="00D409FF" w:rsidP="00F57D08">
      <w:pPr>
        <w:spacing w:line="276" w:lineRule="auto"/>
        <w:jc w:val="both"/>
      </w:pPr>
    </w:p>
    <w:p w:rsidR="001D0569" w:rsidRPr="00F57D08" w:rsidRDefault="00136A83" w:rsidP="00F57D08">
      <w:pPr>
        <w:spacing w:line="276" w:lineRule="auto"/>
        <w:jc w:val="both"/>
      </w:pPr>
      <w:r w:rsidRPr="00F57D08">
        <w:rPr>
          <w:b/>
        </w:rPr>
        <w:t xml:space="preserve">Tests: </w:t>
      </w:r>
      <w:r w:rsidR="00A01F7D" w:rsidRPr="00F57D08">
        <w:t xml:space="preserve">There </w:t>
      </w:r>
      <w:r w:rsidR="00CC602E" w:rsidRPr="00F57D08">
        <w:t xml:space="preserve">are </w:t>
      </w:r>
      <w:r w:rsidR="006D2C86" w:rsidRPr="00F57D08">
        <w:t>4 proctored tests</w:t>
      </w:r>
      <w:r w:rsidR="00A01F7D" w:rsidRPr="00F57D08">
        <w:t xml:space="preserve"> for this course</w:t>
      </w:r>
      <w:proofErr w:type="gramStart"/>
      <w:r w:rsidR="001D0569" w:rsidRPr="00F57D08">
        <w:t xml:space="preserve">. </w:t>
      </w:r>
      <w:proofErr w:type="gramEnd"/>
      <w:r w:rsidR="00682EC6" w:rsidRPr="00F57D08">
        <w:t>All Tests</w:t>
      </w:r>
      <w:r w:rsidR="00A01F7D" w:rsidRPr="00F57D08">
        <w:t xml:space="preserve"> are closed</w:t>
      </w:r>
      <w:r w:rsidR="00C50609" w:rsidRPr="00F57D08">
        <w:t>-book and individual efforts</w:t>
      </w:r>
      <w:proofErr w:type="gramStart"/>
      <w:r w:rsidR="001D0569" w:rsidRPr="00F57D08">
        <w:rPr>
          <w:b/>
        </w:rPr>
        <w:t xml:space="preserve">. </w:t>
      </w:r>
      <w:proofErr w:type="gramEnd"/>
      <w:r w:rsidR="00C50609" w:rsidRPr="00F57D08">
        <w:t xml:space="preserve">Students may bring one page (8 ½ x 11 inches, two sides) of original hand-written or typed formula sheet to the Tests.  </w:t>
      </w:r>
    </w:p>
    <w:p w:rsidR="001D0569" w:rsidRPr="00F57D08" w:rsidRDefault="00682EC6" w:rsidP="00F57D08">
      <w:pPr>
        <w:spacing w:line="276" w:lineRule="auto"/>
        <w:jc w:val="both"/>
      </w:pPr>
      <w:r w:rsidRPr="00F57D08">
        <w:rPr>
          <w:b/>
        </w:rPr>
        <w:t xml:space="preserve"> </w:t>
      </w:r>
      <w:r w:rsidR="004F0FDB">
        <w:t xml:space="preserve">Excel Take-Home Part for </w:t>
      </w:r>
      <w:r w:rsidR="0037439A" w:rsidRPr="00F57D08">
        <w:t>Test</w:t>
      </w:r>
      <w:r w:rsidR="004F0FDB">
        <w:t xml:space="preserve"> 1 &amp;Test </w:t>
      </w:r>
      <w:r w:rsidR="00EC090B">
        <w:t xml:space="preserve">2 </w:t>
      </w:r>
      <w:r w:rsidR="00EC090B" w:rsidRPr="00F57D08">
        <w:t>will</w:t>
      </w:r>
      <w:r w:rsidR="0037439A" w:rsidRPr="00F57D08">
        <w:t xml:space="preserve"> </w:t>
      </w:r>
      <w:r w:rsidR="000C3EC7">
        <w:t xml:space="preserve">be </w:t>
      </w:r>
      <w:r w:rsidR="0037439A" w:rsidRPr="00F57D08">
        <w:t xml:space="preserve">assigned and posted on T-square.  </w:t>
      </w:r>
    </w:p>
    <w:p w:rsidR="00D409FF" w:rsidRDefault="001D0569" w:rsidP="004F0FDB">
      <w:pPr>
        <w:tabs>
          <w:tab w:val="left" w:pos="90"/>
        </w:tabs>
        <w:spacing w:line="276" w:lineRule="auto"/>
        <w:jc w:val="both"/>
      </w:pPr>
      <w:r w:rsidRPr="00F57D08">
        <w:lastRenderedPageBreak/>
        <w:t>All work on the tests is to be your independent work (with you neither giving nor receiving assistance)</w:t>
      </w:r>
      <w:proofErr w:type="gramStart"/>
      <w:r w:rsidRPr="00F57D08">
        <w:t>.</w:t>
      </w:r>
      <w:r w:rsidR="0037439A" w:rsidRPr="00F57D08">
        <w:t xml:space="preserve"> </w:t>
      </w:r>
      <w:proofErr w:type="gramEnd"/>
      <w:r w:rsidR="0037439A" w:rsidRPr="00F57D08">
        <w:t xml:space="preserve">No late Excel take-home part of test will be accepted. </w:t>
      </w:r>
    </w:p>
    <w:p w:rsidR="000C3EC7" w:rsidRPr="004E6BDF" w:rsidRDefault="000C3EC7" w:rsidP="000C3EC7">
      <w:pPr>
        <w:widowControl w:val="0"/>
        <w:tabs>
          <w:tab w:val="left" w:pos="719"/>
        </w:tabs>
        <w:autoSpaceDE w:val="0"/>
        <w:autoSpaceDN w:val="0"/>
        <w:adjustRightInd w:val="0"/>
        <w:jc w:val="both"/>
      </w:pPr>
      <w:r w:rsidRPr="004E6BDF">
        <w:rPr>
          <w:spacing w:val="-3"/>
        </w:rPr>
        <w:t xml:space="preserve">I will </w:t>
      </w:r>
      <w:r w:rsidRPr="004E6BDF">
        <w:t>take 2-3 class periods to return an assignment</w:t>
      </w:r>
      <w:proofErr w:type="gramStart"/>
      <w:r>
        <w:t xml:space="preserve">. </w:t>
      </w:r>
      <w:proofErr w:type="gramEnd"/>
      <w:r w:rsidRPr="004E6BDF">
        <w:t xml:space="preserve">Short test review session will be offered before </w:t>
      </w:r>
      <w:r>
        <w:t>each exam</w:t>
      </w:r>
    </w:p>
    <w:p w:rsidR="000C3EC7" w:rsidRDefault="000C3EC7" w:rsidP="004F0FDB">
      <w:pPr>
        <w:tabs>
          <w:tab w:val="left" w:pos="90"/>
        </w:tabs>
        <w:spacing w:line="276" w:lineRule="auto"/>
        <w:jc w:val="both"/>
      </w:pPr>
    </w:p>
    <w:p w:rsidR="000C3EC7" w:rsidRPr="009A6C86" w:rsidRDefault="000C3EC7" w:rsidP="000C3EC7">
      <w:pPr>
        <w:widowControl w:val="0"/>
        <w:tabs>
          <w:tab w:val="left" w:pos="719"/>
        </w:tabs>
        <w:autoSpaceDE w:val="0"/>
        <w:autoSpaceDN w:val="0"/>
        <w:adjustRightInd w:val="0"/>
        <w:jc w:val="both"/>
        <w:rPr>
          <w:bCs/>
        </w:rPr>
      </w:pPr>
      <w:r w:rsidRPr="00324069">
        <w:rPr>
          <w:b/>
          <w:bCs/>
        </w:rPr>
        <w:lastRenderedPageBreak/>
        <w:t>Final exam</w:t>
      </w:r>
      <w:r w:rsidRPr="009A6C86">
        <w:rPr>
          <w:bCs/>
        </w:rPr>
        <w:t xml:space="preserve"> is </w:t>
      </w:r>
      <w:r w:rsidRPr="009A6C86">
        <w:t>cumulative closed book, individual effort</w:t>
      </w:r>
      <w:proofErr w:type="gramStart"/>
      <w:r w:rsidRPr="009A6C86">
        <w:t xml:space="preserve">. </w:t>
      </w:r>
      <w:proofErr w:type="gramEnd"/>
      <w:r w:rsidRPr="009A6C86">
        <w:t xml:space="preserve">Students may </w:t>
      </w:r>
      <w:r w:rsidRPr="009A6C86">
        <w:rPr>
          <w:rFonts w:ascii="Times" w:hAnsi="Times"/>
        </w:rPr>
        <w:t>bring two pages (8 ½ x 11 inches, two sides) of original hand-written or typed formula</w:t>
      </w:r>
      <w:r w:rsidRPr="009A6C86">
        <w:rPr>
          <w:bCs/>
        </w:rPr>
        <w:t xml:space="preserve"> sheet (note)</w:t>
      </w:r>
      <w:r w:rsidRPr="009A6C86">
        <w:rPr>
          <w:b/>
          <w:bCs/>
        </w:rPr>
        <w:t xml:space="preserve"> </w:t>
      </w:r>
      <w:r w:rsidRPr="009A6C86">
        <w:rPr>
          <w:bCs/>
        </w:rPr>
        <w:t>to the final exam.  Formula sheet with your first and last name will be collected with your final exam pages.</w:t>
      </w:r>
    </w:p>
    <w:p w:rsidR="000C3EC7" w:rsidRPr="004E6BDF" w:rsidRDefault="000C3EC7" w:rsidP="000C3EC7">
      <w:pPr>
        <w:widowControl w:val="0"/>
        <w:tabs>
          <w:tab w:val="left" w:pos="719"/>
        </w:tabs>
        <w:autoSpaceDE w:val="0"/>
        <w:autoSpaceDN w:val="0"/>
        <w:adjustRightInd w:val="0"/>
        <w:ind w:left="1080"/>
        <w:jc w:val="both"/>
      </w:pPr>
    </w:p>
    <w:p w:rsidR="000C3EC7" w:rsidRPr="004E6BDF" w:rsidRDefault="000C3EC7" w:rsidP="000C3EC7">
      <w:pPr>
        <w:pStyle w:val="ListParagraph"/>
        <w:widowControl w:val="0"/>
        <w:autoSpaceDE w:val="0"/>
        <w:autoSpaceDN w:val="0"/>
        <w:adjustRightInd w:val="0"/>
        <w:spacing w:line="276" w:lineRule="auto"/>
        <w:ind w:left="0"/>
        <w:contextualSpacing w:val="0"/>
        <w:jc w:val="both"/>
        <w:rPr>
          <w:bCs/>
        </w:rPr>
      </w:pPr>
      <w:r w:rsidRPr="004E6BDF">
        <w:rPr>
          <w:bCs/>
        </w:rPr>
        <w:t>Students must have a photo ID in each exam for verification</w:t>
      </w:r>
      <w:r>
        <w:rPr>
          <w:bCs/>
        </w:rPr>
        <w:t>.</w:t>
      </w:r>
    </w:p>
    <w:p w:rsidR="000C3EC7" w:rsidRPr="000C3EC7" w:rsidRDefault="000C3EC7" w:rsidP="000C3EC7">
      <w:pPr>
        <w:widowControl w:val="0"/>
        <w:autoSpaceDE w:val="0"/>
        <w:autoSpaceDN w:val="0"/>
        <w:adjustRightInd w:val="0"/>
        <w:spacing w:line="276" w:lineRule="auto"/>
        <w:jc w:val="both"/>
        <w:rPr>
          <w:bCs/>
        </w:rPr>
      </w:pPr>
      <w:r w:rsidRPr="000C3EC7">
        <w:lastRenderedPageBreak/>
        <w:t>Students are expected to have their own calculator for each exam</w:t>
      </w:r>
      <w:r>
        <w:t>.</w:t>
      </w:r>
    </w:p>
    <w:p w:rsidR="000C3EC7" w:rsidRDefault="000C3EC7" w:rsidP="004F0FDB">
      <w:pPr>
        <w:tabs>
          <w:tab w:val="left" w:pos="90"/>
        </w:tabs>
        <w:spacing w:line="276" w:lineRule="auto"/>
        <w:jc w:val="both"/>
      </w:pPr>
    </w:p>
    <w:p w:rsidR="00546513" w:rsidRPr="00F57D08" w:rsidRDefault="00546513" w:rsidP="004F0FDB">
      <w:pPr>
        <w:tabs>
          <w:tab w:val="left" w:pos="90"/>
        </w:tabs>
        <w:spacing w:line="276" w:lineRule="auto"/>
        <w:jc w:val="both"/>
        <w:rPr>
          <w:i/>
        </w:rPr>
      </w:pPr>
    </w:p>
    <w:p w:rsidR="003037BD" w:rsidRPr="00E811CF" w:rsidRDefault="001D0569" w:rsidP="003037BD">
      <w:r w:rsidRPr="00F57D08">
        <w:rPr>
          <w:b/>
        </w:rPr>
        <w:t xml:space="preserve"> Makeup Policy for Tests</w:t>
      </w:r>
      <w:proofErr w:type="gramStart"/>
      <w:r w:rsidR="003077E6" w:rsidRPr="00F57D08">
        <w:rPr>
          <w:b/>
        </w:rPr>
        <w:t>.</w:t>
      </w:r>
      <w:r w:rsidR="00BA2140" w:rsidRPr="00F57D08">
        <w:t xml:space="preserve"> </w:t>
      </w:r>
      <w:proofErr w:type="gramEnd"/>
      <w:r w:rsidR="00BA2140" w:rsidRPr="00F57D08">
        <w:t>There will be NO makeup tests except for absences required by Georgia Tech (submit documentation)</w:t>
      </w:r>
      <w:proofErr w:type="gramStart"/>
      <w:r w:rsidR="00BA2140" w:rsidRPr="00F57D08">
        <w:t>.</w:t>
      </w:r>
      <w:r w:rsidR="003037BD">
        <w:t xml:space="preserve"> </w:t>
      </w:r>
      <w:proofErr w:type="gramEnd"/>
      <w:r w:rsidR="003037BD" w:rsidRPr="00E811CF">
        <w:t xml:space="preserve">If you miss one mid-semester exam and notify me with an approved (at my discretion) absence, the weight of that </w:t>
      </w:r>
      <w:r w:rsidR="003037BD" w:rsidRPr="00E811CF">
        <w:lastRenderedPageBreak/>
        <w:t>exam will be added to the total weight of the other mid-semester exams so you will not have the impact of a zero for the missed exam.  If you miss more than one mid-semester exam, you will receive a zero for the additional mid-semester exams you miss</w:t>
      </w:r>
      <w:proofErr w:type="gramStart"/>
      <w:r w:rsidR="003037BD" w:rsidRPr="00E811CF">
        <w:t xml:space="preserve">. </w:t>
      </w:r>
      <w:proofErr w:type="gramEnd"/>
      <w:r w:rsidR="003037BD" w:rsidRPr="00E811CF">
        <w:t>Missing the final exam will result in a zero grade for the final exam.</w:t>
      </w:r>
    </w:p>
    <w:p w:rsidR="001D0569" w:rsidRPr="00F57D08" w:rsidRDefault="001D0569" w:rsidP="00F57D08">
      <w:pPr>
        <w:spacing w:line="276" w:lineRule="auto"/>
        <w:jc w:val="both"/>
      </w:pPr>
    </w:p>
    <w:p w:rsidR="003077E6" w:rsidRPr="00F57D08" w:rsidRDefault="003077E6" w:rsidP="00F57D08">
      <w:pPr>
        <w:tabs>
          <w:tab w:val="left" w:pos="-720"/>
        </w:tabs>
        <w:suppressAutoHyphens/>
        <w:spacing w:line="276" w:lineRule="auto"/>
      </w:pPr>
    </w:p>
    <w:p w:rsidR="00B325EA" w:rsidRPr="00F57D08" w:rsidRDefault="003077E6" w:rsidP="00F57D08">
      <w:pPr>
        <w:tabs>
          <w:tab w:val="left" w:pos="540"/>
          <w:tab w:val="left" w:pos="1080"/>
          <w:tab w:val="left" w:pos="2160"/>
          <w:tab w:val="left" w:pos="4320"/>
          <w:tab w:val="left" w:pos="6480"/>
          <w:tab w:val="left" w:pos="9440"/>
        </w:tabs>
        <w:spacing w:line="276" w:lineRule="auto"/>
        <w:jc w:val="both"/>
        <w:rPr>
          <w:bCs/>
        </w:rPr>
      </w:pPr>
      <w:r w:rsidRPr="00F57D08">
        <w:rPr>
          <w:b/>
        </w:rPr>
        <w:t>Name Tent</w:t>
      </w:r>
      <w:proofErr w:type="gramStart"/>
      <w:r w:rsidRPr="00F57D08">
        <w:rPr>
          <w:b/>
        </w:rPr>
        <w:t>.</w:t>
      </w:r>
      <w:r w:rsidR="00B325EA" w:rsidRPr="00F57D08">
        <w:rPr>
          <w:b/>
        </w:rPr>
        <w:t xml:space="preserve"> </w:t>
      </w:r>
      <w:proofErr w:type="gramEnd"/>
      <w:r w:rsidR="00B325EA" w:rsidRPr="00F57D08">
        <w:t>I will attempt to learn your name as soon as possible.  To help me in this effort, you will need to complete a name tent and</w:t>
      </w:r>
      <w:r w:rsidR="00B325EA" w:rsidRPr="00F57D08">
        <w:rPr>
          <w:b/>
        </w:rPr>
        <w:t xml:space="preserve"> place it in front of you for</w:t>
      </w:r>
      <w:r w:rsidR="00B325EA" w:rsidRPr="00F57D08">
        <w:t xml:space="preserve"> </w:t>
      </w:r>
      <w:r w:rsidR="00B325EA" w:rsidRPr="00F57D08">
        <w:rPr>
          <w:b/>
        </w:rPr>
        <w:t>EVERY</w:t>
      </w:r>
      <w:r w:rsidRPr="00F57D08">
        <w:rPr>
          <w:b/>
        </w:rPr>
        <w:t xml:space="preserve"> CLASS (especially on Exam Days</w:t>
      </w:r>
      <w:r w:rsidR="00B325EA" w:rsidRPr="00F57D08">
        <w:rPr>
          <w:b/>
        </w:rPr>
        <w:t xml:space="preserve">).  </w:t>
      </w:r>
      <w:r w:rsidR="00B325EA" w:rsidRPr="00F57D08">
        <w:t>If you</w:t>
      </w:r>
      <w:r w:rsidR="00B325EA" w:rsidRPr="00F57D08">
        <w:rPr>
          <w:bCs/>
        </w:rPr>
        <w:t xml:space="preserve"> misplace your name tent, please make another one.  You will not be </w:t>
      </w:r>
      <w:r w:rsidR="00B325EA" w:rsidRPr="00F57D08">
        <w:rPr>
          <w:bCs/>
        </w:rPr>
        <w:lastRenderedPageBreak/>
        <w:t xml:space="preserve">allowed to remain in the classroom if you do not have a name tent in front of you. </w:t>
      </w:r>
    </w:p>
    <w:p w:rsidR="00B325EA" w:rsidRPr="00F57D08" w:rsidRDefault="00B325EA" w:rsidP="00F57D08">
      <w:pPr>
        <w:tabs>
          <w:tab w:val="left" w:pos="540"/>
          <w:tab w:val="left" w:pos="1080"/>
          <w:tab w:val="left" w:pos="2160"/>
          <w:tab w:val="left" w:pos="4320"/>
          <w:tab w:val="left" w:pos="6480"/>
          <w:tab w:val="left" w:pos="8640"/>
        </w:tabs>
        <w:spacing w:line="276" w:lineRule="auto"/>
        <w:jc w:val="both"/>
      </w:pPr>
    </w:p>
    <w:p w:rsidR="00B325EA" w:rsidRPr="00F57D08" w:rsidRDefault="003077E6" w:rsidP="00F57D08">
      <w:pPr>
        <w:spacing w:line="276" w:lineRule="auto"/>
        <w:jc w:val="both"/>
      </w:pPr>
      <w:r w:rsidRPr="00F57D08">
        <w:rPr>
          <w:b/>
        </w:rPr>
        <w:t>Academic Honor Code</w:t>
      </w:r>
      <w:proofErr w:type="gramStart"/>
      <w:r w:rsidRPr="00F57D08">
        <w:rPr>
          <w:b/>
        </w:rPr>
        <w:t>.</w:t>
      </w:r>
      <w:r w:rsidRPr="00F57D08">
        <w:t xml:space="preserve"> </w:t>
      </w:r>
      <w:proofErr w:type="gramEnd"/>
      <w:r w:rsidR="00B325EA" w:rsidRPr="00F57D08">
        <w:t xml:space="preserve">Georgia Tech has an Honor Code that engages both faculty and students in a pact that they will maintain and uphold the integrity of the academic process.  Students in this class are expected to adhere to the Georgia Tech </w:t>
      </w:r>
      <w:r w:rsidR="00B325EA" w:rsidRPr="00F57D08">
        <w:lastRenderedPageBreak/>
        <w:t>Honor Code</w:t>
      </w:r>
      <w:proofErr w:type="gramStart"/>
      <w:r w:rsidR="00B325EA" w:rsidRPr="00F57D08">
        <w:t xml:space="preserve">. </w:t>
      </w:r>
      <w:proofErr w:type="gramEnd"/>
      <w:r w:rsidR="00B325EA" w:rsidRPr="00F57D08">
        <w:t>Georgia Tech aims to cultivate a community based on trust, academic integrity, and honor</w:t>
      </w:r>
      <w:proofErr w:type="gramStart"/>
      <w:r w:rsidR="00B325EA" w:rsidRPr="00F57D08">
        <w:t xml:space="preserve">. </w:t>
      </w:r>
      <w:proofErr w:type="gramEnd"/>
      <w:r w:rsidR="00B325EA" w:rsidRPr="00F57D08">
        <w:t>Students are expected to act according to the highest ethical standards</w:t>
      </w:r>
      <w:proofErr w:type="gramStart"/>
      <w:r w:rsidR="00B325EA" w:rsidRPr="00F57D08">
        <w:t xml:space="preserve">. </w:t>
      </w:r>
      <w:proofErr w:type="gramEnd"/>
      <w:r w:rsidR="00B325EA" w:rsidRPr="00F57D08">
        <w:t xml:space="preserve">For information on Georgia Tech's Academic Honor Code, please see The Georgia Institute of Technology 2015-2016 Catalog at </w:t>
      </w:r>
      <w:hyperlink r:id="rId15" w:history="1">
        <w:r w:rsidR="00B325EA" w:rsidRPr="00F57D08">
          <w:rPr>
            <w:rStyle w:val="Hyperlink"/>
          </w:rPr>
          <w:t>http://www.catalog.gatech.edu</w:t>
        </w:r>
      </w:hyperlink>
      <w:proofErr w:type="gramStart"/>
      <w:r w:rsidR="00B325EA" w:rsidRPr="00F57D08">
        <w:t xml:space="preserve">. </w:t>
      </w:r>
      <w:proofErr w:type="gramEnd"/>
      <w:r w:rsidR="00B325EA" w:rsidRPr="00F57D08">
        <w:t xml:space="preserve">Refer specifically to section 18b entitled “Academic Honor Code” at </w:t>
      </w:r>
      <w:hyperlink r:id="rId16" w:history="1">
        <w:r w:rsidR="00B325EA" w:rsidRPr="00F57D08">
          <w:rPr>
            <w:rStyle w:val="Hyperlink"/>
          </w:rPr>
          <w:t>http://www.catalog.gatech.edu/rules/18b.php</w:t>
        </w:r>
      </w:hyperlink>
      <w:r w:rsidR="00B325EA" w:rsidRPr="00F57D08">
        <w:t xml:space="preserve"> for the principles, policies, and procedures governing issues of academic integrity.</w:t>
      </w:r>
      <w:r w:rsidR="00B325EA" w:rsidRPr="00F57D08">
        <w:tab/>
        <w:t xml:space="preserve">Georgia Tech Honor Code requires that every instance of academic misconduct be reported to the Office of Student Integrity </w:t>
      </w:r>
      <w:r w:rsidR="00B325EA" w:rsidRPr="00F57D08">
        <w:lastRenderedPageBreak/>
        <w:t>(</w:t>
      </w:r>
      <w:smartTag w:uri="urn:schemas-microsoft-com:office:smarttags" w:element="stockticker">
        <w:r w:rsidR="00B325EA" w:rsidRPr="00F57D08">
          <w:t>OSI</w:t>
        </w:r>
      </w:smartTag>
      <w:r w:rsidR="00B325EA" w:rsidRPr="00F57D08">
        <w:t xml:space="preserve">).  This reporting is required even if a resolution or sanction has been agreed upon by the professor and student without a hearing with </w:t>
      </w:r>
      <w:smartTag w:uri="urn:schemas-microsoft-com:office:smarttags" w:element="stockticker">
        <w:r w:rsidR="00B325EA" w:rsidRPr="00F57D08">
          <w:t>OSI</w:t>
        </w:r>
      </w:smartTag>
      <w:r w:rsidR="00B325EA" w:rsidRPr="00F57D08">
        <w:t>.  Please keep this reporting requirement in mind at all times.</w:t>
      </w:r>
    </w:p>
    <w:p w:rsidR="006F3EC7" w:rsidRPr="004E6BDF" w:rsidRDefault="006F3EC7" w:rsidP="006F3EC7">
      <w:pPr>
        <w:ind w:right="360"/>
        <w:rPr>
          <w:highlight w:val="yellow"/>
        </w:rPr>
      </w:pPr>
      <w:r>
        <w:t xml:space="preserve"> </w:t>
      </w:r>
    </w:p>
    <w:p w:rsidR="006F3EC7" w:rsidRDefault="006F3EC7" w:rsidP="006F3EC7">
      <w:pPr>
        <w:jc w:val="both"/>
        <w:rPr>
          <w:bCs/>
        </w:rPr>
      </w:pPr>
      <w:r>
        <w:rPr>
          <w:b/>
        </w:rPr>
        <w:t>Classroom Environment.</w:t>
      </w:r>
      <w:r w:rsidR="000E63D5">
        <w:rPr>
          <w:b/>
        </w:rPr>
        <w:t xml:space="preserve"> </w:t>
      </w:r>
      <w:r w:rsidR="00E53E67" w:rsidRPr="00E53E67">
        <w:t>Class does entail a certain amount of civility.</w:t>
      </w:r>
      <w:r w:rsidRPr="00FD42B0">
        <w:t xml:space="preserve"> </w:t>
      </w:r>
      <w:r w:rsidRPr="004E6BDF">
        <w:t>The fol</w:t>
      </w:r>
      <w:r w:rsidRPr="004E6BDF">
        <w:lastRenderedPageBreak/>
        <w:t xml:space="preserve">lowing outlines the basic rules of respectful behavior that must be followed to permit the classroom to be a positive learning experience for all. </w:t>
      </w:r>
      <w:r w:rsidRPr="004E6BDF">
        <w:rPr>
          <w:bCs/>
        </w:rPr>
        <w:t xml:space="preserve">Please turn off </w:t>
      </w:r>
      <w:r w:rsidR="00E53E67">
        <w:rPr>
          <w:bCs/>
        </w:rPr>
        <w:t>cell phones.</w:t>
      </w:r>
      <w:r w:rsidRPr="004E6BDF">
        <w:rPr>
          <w:bCs/>
        </w:rPr>
        <w:t xml:space="preserve"> </w:t>
      </w:r>
      <w:r w:rsidR="00FD42B0">
        <w:rPr>
          <w:bCs/>
        </w:rPr>
        <w:t xml:space="preserve">Please, </w:t>
      </w:r>
      <w:r w:rsidRPr="004E6BDF">
        <w:rPr>
          <w:bCs/>
        </w:rPr>
        <w:t xml:space="preserve">use </w:t>
      </w:r>
      <w:r w:rsidR="00E53E67">
        <w:rPr>
          <w:bCs/>
        </w:rPr>
        <w:t>laptops</w:t>
      </w:r>
      <w:r w:rsidRPr="004E6BDF">
        <w:rPr>
          <w:bCs/>
        </w:rPr>
        <w:t xml:space="preserve"> </w:t>
      </w:r>
      <w:r w:rsidRPr="004E6BDF">
        <w:rPr>
          <w:rFonts w:hint="eastAsia"/>
          <w:bCs/>
          <w:lang w:eastAsia="zh-TW"/>
        </w:rPr>
        <w:t xml:space="preserve">or other electronic </w:t>
      </w:r>
      <w:r w:rsidRPr="004E6BDF">
        <w:rPr>
          <w:bCs/>
          <w:lang w:eastAsia="zh-TW"/>
        </w:rPr>
        <w:t>equipment</w:t>
      </w:r>
      <w:r w:rsidRPr="004E6BDF">
        <w:rPr>
          <w:rFonts w:hint="eastAsia"/>
          <w:bCs/>
          <w:lang w:eastAsia="zh-TW"/>
        </w:rPr>
        <w:t xml:space="preserve"> </w:t>
      </w:r>
      <w:r w:rsidR="00FD42B0">
        <w:rPr>
          <w:bCs/>
        </w:rPr>
        <w:t xml:space="preserve"> for </w:t>
      </w:r>
      <w:r w:rsidRPr="004E6BDF">
        <w:rPr>
          <w:bCs/>
        </w:rPr>
        <w:t xml:space="preserve"> taking notes, displaying Power Points, or solving cases/assignments for th</w:t>
      </w:r>
      <w:r w:rsidRPr="004E6BDF">
        <w:rPr>
          <w:rFonts w:hint="eastAsia"/>
          <w:bCs/>
          <w:lang w:eastAsia="zh-TW"/>
        </w:rPr>
        <w:t>e</w:t>
      </w:r>
      <w:r w:rsidRPr="004E6BDF">
        <w:rPr>
          <w:bCs/>
        </w:rPr>
        <w:t xml:space="preserve"> class; do not talk to your neighbors; and do not read anything other </w:t>
      </w:r>
      <w:r w:rsidRPr="004E6BDF">
        <w:rPr>
          <w:bCs/>
        </w:rPr>
        <w:lastRenderedPageBreak/>
        <w:t>than the class material currently being</w:t>
      </w:r>
      <w:r w:rsidRPr="004E6BDF">
        <w:rPr>
          <w:b/>
          <w:bCs/>
        </w:rPr>
        <w:t xml:space="preserve"> </w:t>
      </w:r>
      <w:r w:rsidRPr="004E6BDF">
        <w:rPr>
          <w:bCs/>
        </w:rPr>
        <w:t xml:space="preserve">discussed. </w:t>
      </w:r>
    </w:p>
    <w:p w:rsidR="00E60DAD" w:rsidRDefault="00E60DAD" w:rsidP="006F3EC7">
      <w:pPr>
        <w:jc w:val="both"/>
        <w:rPr>
          <w:bCs/>
        </w:rPr>
      </w:pPr>
    </w:p>
    <w:p w:rsidR="00E60DAD" w:rsidRPr="004E6BDF" w:rsidRDefault="00E60DAD" w:rsidP="00E60DAD">
      <w:pPr>
        <w:widowControl w:val="0"/>
        <w:tabs>
          <w:tab w:val="left" w:pos="719"/>
        </w:tabs>
        <w:autoSpaceDE w:val="0"/>
        <w:autoSpaceDN w:val="0"/>
        <w:adjustRightInd w:val="0"/>
        <w:jc w:val="both"/>
        <w:rPr>
          <w:lang w:eastAsia="ru-RU"/>
        </w:rPr>
      </w:pPr>
      <w:r>
        <w:rPr>
          <w:b/>
          <w:spacing w:val="-3"/>
        </w:rPr>
        <w:t xml:space="preserve">Communication. </w:t>
      </w:r>
      <w:r w:rsidRPr="004E6BDF">
        <w:rPr>
          <w:spacing w:val="-3"/>
        </w:rPr>
        <w:t xml:space="preserve">For any </w:t>
      </w:r>
      <w:r w:rsidRPr="004E6BDF">
        <w:rPr>
          <w:lang w:eastAsia="ru-RU"/>
        </w:rPr>
        <w:t>detailed</w:t>
      </w:r>
      <w:r w:rsidRPr="004E6BDF">
        <w:rPr>
          <w:spacing w:val="-3"/>
        </w:rPr>
        <w:t xml:space="preserve"> discussion of class material face-to-face communication is the most effective way of resolving questions. I am always willing to set up an appointment to answer questions. However, for administrative and logistical questions technological means can </w:t>
      </w:r>
      <w:r w:rsidRPr="004E6BDF">
        <w:rPr>
          <w:spacing w:val="-3"/>
        </w:rPr>
        <w:lastRenderedPageBreak/>
        <w:t xml:space="preserve">be very useful. </w:t>
      </w:r>
      <w:r w:rsidRPr="004E6BDF">
        <w:rPr>
          <w:lang w:eastAsia="ru-RU"/>
        </w:rPr>
        <w:t>I</w:t>
      </w:r>
      <w:r w:rsidRPr="004E6BDF">
        <w:rPr>
          <w:spacing w:val="-3"/>
          <w:lang w:eastAsia="ru-RU"/>
        </w:rPr>
        <w:t xml:space="preserve"> </w:t>
      </w:r>
      <w:r w:rsidRPr="004E6BDF">
        <w:rPr>
          <w:spacing w:val="-1"/>
          <w:lang w:eastAsia="ru-RU"/>
        </w:rPr>
        <w:t>w</w:t>
      </w:r>
      <w:r w:rsidRPr="004E6BDF">
        <w:rPr>
          <w:lang w:eastAsia="ru-RU"/>
        </w:rPr>
        <w:t xml:space="preserve">ill </w:t>
      </w:r>
      <w:r w:rsidRPr="004E6BDF">
        <w:rPr>
          <w:spacing w:val="-4"/>
          <w:lang w:eastAsia="ru-RU"/>
        </w:rPr>
        <w:t>m</w:t>
      </w:r>
      <w:r w:rsidRPr="004E6BDF">
        <w:rPr>
          <w:spacing w:val="2"/>
          <w:lang w:eastAsia="ru-RU"/>
        </w:rPr>
        <w:t>a</w:t>
      </w:r>
      <w:r w:rsidRPr="004E6BDF">
        <w:rPr>
          <w:spacing w:val="-1"/>
          <w:lang w:eastAsia="ru-RU"/>
        </w:rPr>
        <w:t>k</w:t>
      </w:r>
      <w:r w:rsidRPr="004E6BDF">
        <w:rPr>
          <w:lang w:eastAsia="ru-RU"/>
        </w:rPr>
        <w:t>e e</w:t>
      </w:r>
      <w:r w:rsidRPr="004E6BDF">
        <w:rPr>
          <w:spacing w:val="-2"/>
          <w:lang w:eastAsia="ru-RU"/>
        </w:rPr>
        <w:t>v</w:t>
      </w:r>
      <w:r w:rsidRPr="004E6BDF">
        <w:rPr>
          <w:lang w:eastAsia="ru-RU"/>
        </w:rPr>
        <w:t>ery</w:t>
      </w:r>
      <w:r w:rsidRPr="004E6BDF">
        <w:rPr>
          <w:spacing w:val="-1"/>
          <w:lang w:eastAsia="ru-RU"/>
        </w:rPr>
        <w:t xml:space="preserve"> </w:t>
      </w:r>
      <w:r w:rsidRPr="004E6BDF">
        <w:rPr>
          <w:lang w:eastAsia="ru-RU"/>
        </w:rPr>
        <w:t>effo</w:t>
      </w:r>
      <w:r w:rsidRPr="004E6BDF">
        <w:rPr>
          <w:spacing w:val="1"/>
          <w:lang w:eastAsia="ru-RU"/>
        </w:rPr>
        <w:t>r</w:t>
      </w:r>
      <w:r w:rsidRPr="004E6BDF">
        <w:rPr>
          <w:lang w:eastAsia="ru-RU"/>
        </w:rPr>
        <w:t>t to</w:t>
      </w:r>
      <w:r w:rsidRPr="004E6BDF">
        <w:rPr>
          <w:spacing w:val="-1"/>
          <w:lang w:eastAsia="ru-RU"/>
        </w:rPr>
        <w:t xml:space="preserve"> </w:t>
      </w:r>
      <w:r w:rsidRPr="004E6BDF">
        <w:rPr>
          <w:lang w:eastAsia="ru-RU"/>
        </w:rPr>
        <w:t>re</w:t>
      </w:r>
      <w:r w:rsidRPr="004E6BDF">
        <w:rPr>
          <w:spacing w:val="-1"/>
          <w:lang w:eastAsia="ru-RU"/>
        </w:rPr>
        <w:t>s</w:t>
      </w:r>
      <w:r w:rsidRPr="004E6BDF">
        <w:rPr>
          <w:lang w:eastAsia="ru-RU"/>
        </w:rPr>
        <w:t>po</w:t>
      </w:r>
      <w:r w:rsidRPr="004E6BDF">
        <w:rPr>
          <w:spacing w:val="-3"/>
          <w:lang w:eastAsia="ru-RU"/>
        </w:rPr>
        <w:t>n</w:t>
      </w:r>
      <w:r w:rsidRPr="004E6BDF">
        <w:rPr>
          <w:lang w:eastAsia="ru-RU"/>
        </w:rPr>
        <w:t>d to</w:t>
      </w:r>
      <w:r w:rsidRPr="004E6BDF">
        <w:rPr>
          <w:spacing w:val="1"/>
          <w:lang w:eastAsia="ru-RU"/>
        </w:rPr>
        <w:t xml:space="preserve"> </w:t>
      </w:r>
      <w:r w:rsidRPr="004E6BDF">
        <w:rPr>
          <w:lang w:eastAsia="ru-RU"/>
        </w:rPr>
        <w:t>e</w:t>
      </w:r>
      <w:r w:rsidRPr="004E6BDF">
        <w:rPr>
          <w:spacing w:val="-3"/>
          <w:lang w:eastAsia="ru-RU"/>
        </w:rPr>
        <w:t>m</w:t>
      </w:r>
      <w:r w:rsidRPr="004E6BDF">
        <w:rPr>
          <w:lang w:eastAsia="ru-RU"/>
        </w:rPr>
        <w:t>ails w</w:t>
      </w:r>
      <w:r w:rsidRPr="004E6BDF">
        <w:rPr>
          <w:spacing w:val="-2"/>
          <w:lang w:eastAsia="ru-RU"/>
        </w:rPr>
        <w:t>i</w:t>
      </w:r>
      <w:r w:rsidRPr="004E6BDF">
        <w:rPr>
          <w:lang w:eastAsia="ru-RU"/>
        </w:rPr>
        <w:t>thin 36 ho</w:t>
      </w:r>
      <w:r w:rsidRPr="004E6BDF">
        <w:rPr>
          <w:spacing w:val="-2"/>
          <w:lang w:eastAsia="ru-RU"/>
        </w:rPr>
        <w:t>u</w:t>
      </w:r>
      <w:r w:rsidRPr="004E6BDF">
        <w:rPr>
          <w:lang w:eastAsia="ru-RU"/>
        </w:rPr>
        <w:t xml:space="preserve">rs of </w:t>
      </w:r>
      <w:r w:rsidRPr="004E6BDF">
        <w:rPr>
          <w:spacing w:val="1"/>
          <w:lang w:eastAsia="ru-RU"/>
        </w:rPr>
        <w:t>r</w:t>
      </w:r>
      <w:r w:rsidRPr="004E6BDF">
        <w:rPr>
          <w:spacing w:val="-1"/>
          <w:lang w:eastAsia="ru-RU"/>
        </w:rPr>
        <w:t>e</w:t>
      </w:r>
      <w:r w:rsidRPr="004E6BDF">
        <w:rPr>
          <w:lang w:eastAsia="ru-RU"/>
        </w:rPr>
        <w:t>c</w:t>
      </w:r>
      <w:r w:rsidRPr="004E6BDF">
        <w:rPr>
          <w:spacing w:val="-2"/>
          <w:lang w:eastAsia="ru-RU"/>
        </w:rPr>
        <w:t>e</w:t>
      </w:r>
      <w:r w:rsidRPr="004E6BDF">
        <w:rPr>
          <w:lang w:eastAsia="ru-RU"/>
        </w:rPr>
        <w:t>ipt Mon</w:t>
      </w:r>
      <w:r w:rsidRPr="004E6BDF">
        <w:rPr>
          <w:spacing w:val="-2"/>
          <w:lang w:eastAsia="ru-RU"/>
        </w:rPr>
        <w:t>d</w:t>
      </w:r>
      <w:r w:rsidRPr="004E6BDF">
        <w:rPr>
          <w:lang w:eastAsia="ru-RU"/>
        </w:rPr>
        <w:t>ay</w:t>
      </w:r>
      <w:r w:rsidRPr="004E6BDF">
        <w:rPr>
          <w:spacing w:val="-1"/>
          <w:lang w:eastAsia="ru-RU"/>
        </w:rPr>
        <w:t xml:space="preserve"> </w:t>
      </w:r>
      <w:r w:rsidRPr="004E6BDF">
        <w:rPr>
          <w:lang w:eastAsia="ru-RU"/>
        </w:rPr>
        <w:t>– Fri</w:t>
      </w:r>
      <w:r w:rsidRPr="004E6BDF">
        <w:rPr>
          <w:spacing w:val="-1"/>
          <w:lang w:eastAsia="ru-RU"/>
        </w:rPr>
        <w:t>d</w:t>
      </w:r>
      <w:r w:rsidRPr="004E6BDF">
        <w:rPr>
          <w:lang w:eastAsia="ru-RU"/>
        </w:rPr>
        <w:t>a</w:t>
      </w:r>
      <w:r w:rsidRPr="004E6BDF">
        <w:rPr>
          <w:spacing w:val="-2"/>
          <w:lang w:eastAsia="ru-RU"/>
        </w:rPr>
        <w:t>y</w:t>
      </w:r>
      <w:r w:rsidRPr="004E6BDF">
        <w:rPr>
          <w:lang w:eastAsia="ru-RU"/>
        </w:rPr>
        <w:t>. E</w:t>
      </w:r>
      <w:r w:rsidRPr="004E6BDF">
        <w:rPr>
          <w:spacing w:val="-4"/>
          <w:lang w:eastAsia="ru-RU"/>
        </w:rPr>
        <w:t>m</w:t>
      </w:r>
      <w:r w:rsidRPr="004E6BDF">
        <w:rPr>
          <w:lang w:eastAsia="ru-RU"/>
        </w:rPr>
        <w:t>ai</w:t>
      </w:r>
      <w:r w:rsidRPr="004E6BDF">
        <w:rPr>
          <w:spacing w:val="1"/>
          <w:lang w:eastAsia="ru-RU"/>
        </w:rPr>
        <w:t>l</w:t>
      </w:r>
      <w:r w:rsidRPr="004E6BDF">
        <w:rPr>
          <w:lang w:eastAsia="ru-RU"/>
        </w:rPr>
        <w:t xml:space="preserve">s </w:t>
      </w:r>
      <w:r w:rsidRPr="004E6BDF">
        <w:rPr>
          <w:spacing w:val="1"/>
          <w:lang w:eastAsia="ru-RU"/>
        </w:rPr>
        <w:t>s</w:t>
      </w:r>
      <w:r w:rsidRPr="004E6BDF">
        <w:rPr>
          <w:lang w:eastAsia="ru-RU"/>
        </w:rPr>
        <w:t>e</w:t>
      </w:r>
      <w:r w:rsidRPr="004E6BDF">
        <w:rPr>
          <w:spacing w:val="-1"/>
          <w:lang w:eastAsia="ru-RU"/>
        </w:rPr>
        <w:t>n</w:t>
      </w:r>
      <w:r w:rsidRPr="004E6BDF">
        <w:rPr>
          <w:lang w:eastAsia="ru-RU"/>
        </w:rPr>
        <w:t xml:space="preserve">t on </w:t>
      </w:r>
      <w:r w:rsidRPr="004E6BDF">
        <w:rPr>
          <w:spacing w:val="-2"/>
          <w:lang w:eastAsia="ru-RU"/>
        </w:rPr>
        <w:t>w</w:t>
      </w:r>
      <w:r w:rsidRPr="004E6BDF">
        <w:rPr>
          <w:lang w:eastAsia="ru-RU"/>
        </w:rPr>
        <w:t>ee</w:t>
      </w:r>
      <w:r w:rsidRPr="004E6BDF">
        <w:rPr>
          <w:spacing w:val="-2"/>
          <w:lang w:eastAsia="ru-RU"/>
        </w:rPr>
        <w:t>k</w:t>
      </w:r>
      <w:r w:rsidRPr="004E6BDF">
        <w:rPr>
          <w:lang w:eastAsia="ru-RU"/>
        </w:rPr>
        <w:t>ends</w:t>
      </w:r>
      <w:r w:rsidRPr="004E6BDF">
        <w:rPr>
          <w:spacing w:val="-2"/>
          <w:lang w:eastAsia="ru-RU"/>
        </w:rPr>
        <w:t xml:space="preserve"> </w:t>
      </w:r>
      <w:r w:rsidRPr="004E6BDF">
        <w:rPr>
          <w:lang w:eastAsia="ru-RU"/>
        </w:rPr>
        <w:t>and h</w:t>
      </w:r>
      <w:r w:rsidRPr="004E6BDF">
        <w:rPr>
          <w:spacing w:val="-1"/>
          <w:lang w:eastAsia="ru-RU"/>
        </w:rPr>
        <w:t>o</w:t>
      </w:r>
      <w:r w:rsidRPr="004E6BDF">
        <w:rPr>
          <w:lang w:eastAsia="ru-RU"/>
        </w:rPr>
        <w:t>li</w:t>
      </w:r>
      <w:r w:rsidRPr="004E6BDF">
        <w:rPr>
          <w:spacing w:val="-1"/>
          <w:lang w:eastAsia="ru-RU"/>
        </w:rPr>
        <w:t>d</w:t>
      </w:r>
      <w:r w:rsidRPr="004E6BDF">
        <w:rPr>
          <w:lang w:eastAsia="ru-RU"/>
        </w:rPr>
        <w:t>a</w:t>
      </w:r>
      <w:r w:rsidRPr="004E6BDF">
        <w:rPr>
          <w:spacing w:val="-2"/>
          <w:lang w:eastAsia="ru-RU"/>
        </w:rPr>
        <w:t>y</w:t>
      </w:r>
      <w:r w:rsidRPr="004E6BDF">
        <w:rPr>
          <w:lang w:eastAsia="ru-RU"/>
        </w:rPr>
        <w:t xml:space="preserve">s </w:t>
      </w:r>
      <w:r w:rsidRPr="004E6BDF">
        <w:rPr>
          <w:spacing w:val="-3"/>
          <w:lang w:eastAsia="ru-RU"/>
        </w:rPr>
        <w:t>m</w:t>
      </w:r>
      <w:r w:rsidRPr="004E6BDF">
        <w:rPr>
          <w:spacing w:val="1"/>
          <w:lang w:eastAsia="ru-RU"/>
        </w:rPr>
        <w:t>a</w:t>
      </w:r>
      <w:r w:rsidRPr="004E6BDF">
        <w:rPr>
          <w:lang w:eastAsia="ru-RU"/>
        </w:rPr>
        <w:t>y</w:t>
      </w:r>
      <w:r w:rsidRPr="004E6BDF">
        <w:rPr>
          <w:spacing w:val="-1"/>
          <w:lang w:eastAsia="ru-RU"/>
        </w:rPr>
        <w:t xml:space="preserve"> </w:t>
      </w:r>
      <w:r w:rsidRPr="004E6BDF">
        <w:rPr>
          <w:lang w:eastAsia="ru-RU"/>
        </w:rPr>
        <w:t>not be</w:t>
      </w:r>
      <w:r w:rsidRPr="004E6BDF">
        <w:rPr>
          <w:spacing w:val="1"/>
          <w:lang w:eastAsia="ru-RU"/>
        </w:rPr>
        <w:t xml:space="preserve"> </w:t>
      </w:r>
      <w:r w:rsidRPr="004E6BDF">
        <w:rPr>
          <w:lang w:eastAsia="ru-RU"/>
        </w:rPr>
        <w:t>a</w:t>
      </w:r>
      <w:r w:rsidRPr="004E6BDF">
        <w:rPr>
          <w:spacing w:val="-1"/>
          <w:lang w:eastAsia="ru-RU"/>
        </w:rPr>
        <w:t>n</w:t>
      </w:r>
      <w:r w:rsidRPr="004E6BDF">
        <w:rPr>
          <w:lang w:eastAsia="ru-RU"/>
        </w:rPr>
        <w:t>swered</w:t>
      </w:r>
      <w:r w:rsidRPr="004E6BDF">
        <w:rPr>
          <w:spacing w:val="-2"/>
          <w:lang w:eastAsia="ru-RU"/>
        </w:rPr>
        <w:t xml:space="preserve"> </w:t>
      </w:r>
      <w:r w:rsidRPr="004E6BDF">
        <w:rPr>
          <w:lang w:eastAsia="ru-RU"/>
        </w:rPr>
        <w:t>un</w:t>
      </w:r>
      <w:r w:rsidRPr="004E6BDF">
        <w:rPr>
          <w:spacing w:val="-1"/>
          <w:lang w:eastAsia="ru-RU"/>
        </w:rPr>
        <w:t>t</w:t>
      </w:r>
      <w:r w:rsidRPr="004E6BDF">
        <w:rPr>
          <w:lang w:eastAsia="ru-RU"/>
        </w:rPr>
        <w:t>il</w:t>
      </w:r>
      <w:r w:rsidRPr="004E6BDF">
        <w:rPr>
          <w:spacing w:val="-1"/>
          <w:lang w:eastAsia="ru-RU"/>
        </w:rPr>
        <w:t xml:space="preserve"> </w:t>
      </w:r>
      <w:r w:rsidRPr="004E6BDF">
        <w:rPr>
          <w:lang w:eastAsia="ru-RU"/>
        </w:rPr>
        <w:t>the following</w:t>
      </w:r>
      <w:r w:rsidRPr="004E6BDF">
        <w:rPr>
          <w:spacing w:val="-2"/>
          <w:lang w:eastAsia="ru-RU"/>
        </w:rPr>
        <w:t xml:space="preserve"> </w:t>
      </w:r>
      <w:r w:rsidRPr="004E6BDF">
        <w:rPr>
          <w:lang w:eastAsia="ru-RU"/>
        </w:rPr>
        <w:t>Mo</w:t>
      </w:r>
      <w:r w:rsidRPr="004E6BDF">
        <w:rPr>
          <w:spacing w:val="-2"/>
          <w:lang w:eastAsia="ru-RU"/>
        </w:rPr>
        <w:t>n</w:t>
      </w:r>
      <w:r w:rsidRPr="004E6BDF">
        <w:rPr>
          <w:lang w:eastAsia="ru-RU"/>
        </w:rPr>
        <w:t>day</w:t>
      </w:r>
      <w:r w:rsidRPr="004E6BDF">
        <w:rPr>
          <w:spacing w:val="-1"/>
          <w:lang w:eastAsia="ru-RU"/>
        </w:rPr>
        <w:t xml:space="preserve"> </w:t>
      </w:r>
      <w:r w:rsidRPr="004E6BDF">
        <w:rPr>
          <w:lang w:eastAsia="ru-RU"/>
        </w:rPr>
        <w:t xml:space="preserve">or </w:t>
      </w:r>
      <w:r w:rsidRPr="004E6BDF">
        <w:rPr>
          <w:spacing w:val="-1"/>
          <w:lang w:eastAsia="ru-RU"/>
        </w:rPr>
        <w:t>w</w:t>
      </w:r>
      <w:r w:rsidRPr="004E6BDF">
        <w:rPr>
          <w:lang w:eastAsia="ru-RU"/>
        </w:rPr>
        <w:t>ee</w:t>
      </w:r>
      <w:r w:rsidRPr="004E6BDF">
        <w:rPr>
          <w:spacing w:val="-2"/>
          <w:lang w:eastAsia="ru-RU"/>
        </w:rPr>
        <w:t>k</w:t>
      </w:r>
      <w:r w:rsidRPr="004E6BDF">
        <w:rPr>
          <w:lang w:eastAsia="ru-RU"/>
        </w:rPr>
        <w:t>da</w:t>
      </w:r>
      <w:r w:rsidRPr="004E6BDF">
        <w:rPr>
          <w:spacing w:val="-2"/>
          <w:lang w:eastAsia="ru-RU"/>
        </w:rPr>
        <w:t>y</w:t>
      </w:r>
      <w:r w:rsidRPr="004E6BDF">
        <w:rPr>
          <w:lang w:eastAsia="ru-RU"/>
        </w:rPr>
        <w:t>.</w:t>
      </w:r>
    </w:p>
    <w:p w:rsidR="00E60DAD" w:rsidRDefault="00E60DAD" w:rsidP="00E60DAD"/>
    <w:p w:rsidR="00C545B5" w:rsidRPr="0005480B" w:rsidRDefault="00C545B5" w:rsidP="00C545B5">
      <w:pPr>
        <w:rPr>
          <w:rFonts w:ascii="Times" w:eastAsiaTheme="minorHAnsi" w:hAnsi="Times" w:cs="Calibri"/>
          <w:sz w:val="29"/>
          <w:szCs w:val="29"/>
        </w:rPr>
      </w:pPr>
      <w:r w:rsidRPr="00C545B5">
        <w:rPr>
          <w:rFonts w:eastAsiaTheme="minorHAnsi"/>
          <w:b/>
          <w:bCs/>
        </w:rPr>
        <w:t>Special Accommodations</w:t>
      </w:r>
      <w:proofErr w:type="gramStart"/>
      <w:r w:rsidRPr="00C545B5">
        <w:rPr>
          <w:rFonts w:eastAsiaTheme="minorHAnsi"/>
          <w:b/>
          <w:bCs/>
        </w:rPr>
        <w:t>.</w:t>
      </w:r>
      <w:r w:rsidRPr="00C545B5">
        <w:rPr>
          <w:rFonts w:ascii="Times" w:eastAsiaTheme="minorHAnsi" w:hAnsi="Times" w:cs="Calibri"/>
          <w:b/>
          <w:bCs/>
          <w:sz w:val="28"/>
          <w:szCs w:val="28"/>
        </w:rPr>
        <w:t xml:space="preserve"> </w:t>
      </w:r>
      <w:proofErr w:type="gramEnd"/>
      <w:r w:rsidRPr="00C545B5">
        <w:rPr>
          <w:rFonts w:ascii="Times" w:eastAsiaTheme="minorHAnsi" w:hAnsi="Times" w:cs="Calibri"/>
          <w:szCs w:val="22"/>
        </w:rPr>
        <w:t>Students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Smithgall Student Services Building, Suite 123.  The phone number is 404-894-2563.  </w:t>
      </w:r>
      <w:hyperlink r:id="rId17" w:history="1">
        <w:r w:rsidRPr="0005480B">
          <w:rPr>
            <w:rFonts w:ascii="Times" w:eastAsiaTheme="minorHAnsi" w:hAnsi="Times" w:cs="Calibri"/>
            <w:color w:val="0B4CB4"/>
            <w:szCs w:val="22"/>
            <w:u w:val="single" w:color="0B4CB4"/>
          </w:rPr>
          <w:t>http://disabilityservices.gatech.edu/content/4/contact-us</w:t>
        </w:r>
      </w:hyperlink>
    </w:p>
    <w:p w:rsidR="00F76E59" w:rsidRDefault="000B0063" w:rsidP="005E6B7B">
      <w:pPr>
        <w:rPr>
          <w:color w:val="000000"/>
        </w:rPr>
      </w:pPr>
      <w:r>
        <w:rPr>
          <w:color w:val="002060"/>
        </w:rPr>
        <w:t> </w:t>
      </w:r>
    </w:p>
    <w:p w:rsidR="005E6B7B" w:rsidRDefault="005E6B7B" w:rsidP="005C37F6">
      <w:pPr>
        <w:tabs>
          <w:tab w:val="left" w:pos="540"/>
          <w:tab w:val="left" w:pos="1080"/>
          <w:tab w:val="left" w:pos="2160"/>
          <w:tab w:val="left" w:pos="4320"/>
          <w:tab w:val="left" w:pos="6480"/>
          <w:tab w:val="left" w:pos="9440"/>
        </w:tabs>
        <w:jc w:val="both"/>
        <w:rPr>
          <w:spacing w:val="-3"/>
        </w:rPr>
      </w:pPr>
      <w:r>
        <w:rPr>
          <w:b/>
          <w:bCs/>
        </w:rPr>
        <w:t xml:space="preserve">Class </w:t>
      </w:r>
      <w:r w:rsidR="00C545B5" w:rsidRPr="009301C1">
        <w:rPr>
          <w:b/>
          <w:bCs/>
        </w:rPr>
        <w:t>attendance</w:t>
      </w:r>
      <w:proofErr w:type="gramStart"/>
      <w:r w:rsidR="00C545B5" w:rsidRPr="009301C1">
        <w:rPr>
          <w:b/>
          <w:bCs/>
        </w:rPr>
        <w:t>.</w:t>
      </w:r>
      <w:r w:rsidR="00C545B5" w:rsidRPr="001E40D3">
        <w:rPr>
          <w:shd w:val="clear" w:color="auto" w:fill="FFFFFF"/>
        </w:rPr>
        <w:t xml:space="preserve"> </w:t>
      </w:r>
      <w:proofErr w:type="gramEnd"/>
      <w:r w:rsidR="00C545B5" w:rsidRPr="001E40D3">
        <w:rPr>
          <w:shd w:val="clear" w:color="auto" w:fill="FFFFFF"/>
        </w:rPr>
        <w:t>Class</w:t>
      </w:r>
      <w:r w:rsidRPr="001E40D3">
        <w:t xml:space="preserve"> participation refers to regular class attendance; significant contribution to class discussion; and being courteous and professional to both your instructor and your fellow classmates.  </w:t>
      </w:r>
      <w:r w:rsidRPr="001E40D3">
        <w:rPr>
          <w:shd w:val="clear" w:color="auto" w:fill="FFFFFF"/>
        </w:rPr>
        <w:lastRenderedPageBreak/>
        <w:t>Contribution</w:t>
      </w:r>
      <w:r w:rsidRPr="001E40D3">
        <w:t xml:space="preserve"> to class discussion will require that you prepare for the class lesson ahead of time by reading the material that is to be covered and keeping up with </w:t>
      </w:r>
      <w:r>
        <w:t xml:space="preserve">class </w:t>
      </w:r>
      <w:r w:rsidRPr="001E40D3">
        <w:t>case</w:t>
      </w:r>
      <w:r>
        <w:t>s</w:t>
      </w:r>
      <w:r w:rsidRPr="001E40D3">
        <w:t xml:space="preserve"> and homework assignments. Any absence will hinder your learning and readiness for the exams.  </w:t>
      </w:r>
      <w:r>
        <w:t xml:space="preserve">I will take the class participation </w:t>
      </w:r>
      <w:r w:rsidRPr="001E40D3">
        <w:t>at every class</w:t>
      </w:r>
      <w:r>
        <w:t xml:space="preserve"> except the first week of classes</w:t>
      </w:r>
      <w:r w:rsidRPr="001E40D3">
        <w:t xml:space="preserve">. You will get 50 </w:t>
      </w:r>
      <w:r w:rsidRPr="001E40D3">
        <w:lastRenderedPageBreak/>
        <w:t xml:space="preserve">points for </w:t>
      </w:r>
      <w:r w:rsidRPr="001E40D3">
        <w:rPr>
          <w:spacing w:val="-3"/>
        </w:rPr>
        <w:t xml:space="preserve">exemplary attendance </w:t>
      </w:r>
      <w:r w:rsidRPr="001E40D3">
        <w:rPr>
          <w:shd w:val="clear" w:color="auto" w:fill="FFFFFF"/>
        </w:rPr>
        <w:t>and</w:t>
      </w:r>
      <w:r w:rsidRPr="001E40D3">
        <w:rPr>
          <w:spacing w:val="-3"/>
        </w:rPr>
        <w:t xml:space="preserve"> participation in class. </w:t>
      </w:r>
      <w:r>
        <w:t>Mid-term</w:t>
      </w:r>
      <w:r w:rsidRPr="001E40D3">
        <w:t xml:space="preserve"> update of the participation grade will be posted on T-square.</w:t>
      </w:r>
      <w:r>
        <w:t xml:space="preserve"> </w:t>
      </w:r>
      <w:r w:rsidRPr="001E40D3">
        <w:rPr>
          <w:spacing w:val="-3"/>
        </w:rPr>
        <w:t xml:space="preserve">You </w:t>
      </w:r>
      <w:r w:rsidRPr="001E40D3">
        <w:rPr>
          <w:shd w:val="clear" w:color="auto" w:fill="FFFFFF"/>
        </w:rPr>
        <w:t>should</w:t>
      </w:r>
      <w:r w:rsidRPr="001E40D3">
        <w:rPr>
          <w:spacing w:val="-3"/>
        </w:rPr>
        <w:t xml:space="preserve"> sign the list of attendance in the beginning of every class. If you forget to sign in the list of attendance, it means you missed the class and any additional proves of your attendance will not be considered.</w:t>
      </w:r>
    </w:p>
    <w:p w:rsidR="00C545B5" w:rsidRDefault="00C545B5" w:rsidP="005E6B7B">
      <w:pPr>
        <w:pStyle w:val="ListParagraph"/>
        <w:widowControl w:val="0"/>
        <w:autoSpaceDE w:val="0"/>
        <w:autoSpaceDN w:val="0"/>
        <w:adjustRightInd w:val="0"/>
        <w:ind w:left="0"/>
        <w:contextualSpacing w:val="0"/>
        <w:jc w:val="both"/>
        <w:rPr>
          <w:shd w:val="clear" w:color="auto" w:fill="FFFFFF"/>
        </w:rPr>
      </w:pPr>
    </w:p>
    <w:p w:rsidR="005E6B7B" w:rsidRDefault="005E6B7B" w:rsidP="005E6B7B">
      <w:pPr>
        <w:pStyle w:val="ListParagraph"/>
        <w:widowControl w:val="0"/>
        <w:autoSpaceDE w:val="0"/>
        <w:autoSpaceDN w:val="0"/>
        <w:adjustRightInd w:val="0"/>
        <w:ind w:left="0"/>
        <w:contextualSpacing w:val="0"/>
        <w:jc w:val="both"/>
      </w:pPr>
      <w:r w:rsidRPr="001E40D3">
        <w:rPr>
          <w:shd w:val="clear" w:color="auto" w:fill="FFFFFF"/>
        </w:rPr>
        <w:t>In the event of absence, students are responsible for all material, assignments, and announcements</w:t>
      </w:r>
      <w:r w:rsidRPr="001E40D3">
        <w:t xml:space="preserve"> presented in class. </w:t>
      </w:r>
    </w:p>
    <w:p w:rsidR="00C545B5" w:rsidRDefault="00C545B5" w:rsidP="005E6B7B">
      <w:pPr>
        <w:pStyle w:val="ListParagraph"/>
        <w:widowControl w:val="0"/>
        <w:autoSpaceDE w:val="0"/>
        <w:autoSpaceDN w:val="0"/>
        <w:adjustRightInd w:val="0"/>
        <w:ind w:left="0"/>
        <w:contextualSpacing w:val="0"/>
        <w:jc w:val="both"/>
      </w:pPr>
    </w:p>
    <w:p w:rsidR="005E6B7B" w:rsidRDefault="00F76E59" w:rsidP="005E6B7B">
      <w:pPr>
        <w:spacing w:after="120"/>
        <w:jc w:val="both"/>
        <w:textAlignment w:val="baseline"/>
        <w:rPr>
          <w:color w:val="000000"/>
        </w:rPr>
      </w:pPr>
      <w:r w:rsidRPr="004247B8">
        <w:rPr>
          <w:rFonts w:ascii="inherit" w:hAnsi="inherit" w:cs="Helvetica"/>
          <w:color w:val="262626"/>
        </w:rPr>
        <w:t>Students who are absent because of participation in approved Institute activities (such as field trips and athletic events) will be permitted to make up the work missed during their absences</w:t>
      </w:r>
      <w:proofErr w:type="gramStart"/>
      <w:r w:rsidRPr="004247B8">
        <w:rPr>
          <w:rFonts w:ascii="inherit" w:hAnsi="inherit" w:cs="Helvetica"/>
          <w:color w:val="262626"/>
        </w:rPr>
        <w:t xml:space="preserve">. </w:t>
      </w:r>
      <w:proofErr w:type="gramEnd"/>
      <w:r w:rsidRPr="004247B8">
        <w:rPr>
          <w:rFonts w:ascii="inherit" w:hAnsi="inherit" w:cs="Helvetica"/>
          <w:color w:val="262626"/>
        </w:rPr>
        <w:t xml:space="preserve">Approval of such activities will be granted by the Student </w:t>
      </w:r>
      <w:r w:rsidRPr="004247B8">
        <w:rPr>
          <w:rFonts w:ascii="inherit" w:hAnsi="inherit" w:cs="Helvetica"/>
          <w:color w:val="262626"/>
        </w:rPr>
        <w:lastRenderedPageBreak/>
        <w:t xml:space="preserve">Academic and Financial Affairs Committee of the Academic Senate, and statements of the approved absence may be obtained from the Office of the Registrar. Students who are absent because of participation in a particular religious observance will be permitted to make up the work missed during their absence with no late penalty, provided the student informs the </w:t>
      </w:r>
      <w:r w:rsidRPr="004247B8">
        <w:rPr>
          <w:rFonts w:ascii="inherit" w:hAnsi="inherit" w:cs="Helvetica"/>
          <w:color w:val="262626"/>
        </w:rPr>
        <w:lastRenderedPageBreak/>
        <w:t>course instructor of the upcoming absence, in writing, within the first two weeks of class, and provided the student makes up the missed material within the timeframe established by the course instructor.</w:t>
      </w:r>
      <w:r w:rsidR="005E6B7B">
        <w:rPr>
          <w:rFonts w:ascii="inherit" w:hAnsi="inherit" w:cs="Helvetica"/>
          <w:color w:val="262626"/>
        </w:rPr>
        <w:t xml:space="preserve"> Please, use this link to read Ga</w:t>
      </w:r>
      <w:r w:rsidR="00C545B5">
        <w:rPr>
          <w:rFonts w:ascii="inherit" w:hAnsi="inherit" w:cs="Helvetica"/>
          <w:color w:val="262626"/>
        </w:rPr>
        <w:t xml:space="preserve"> </w:t>
      </w:r>
      <w:r w:rsidR="005E6B7B">
        <w:rPr>
          <w:rFonts w:ascii="inherit" w:hAnsi="inherit" w:cs="Helvetica"/>
          <w:color w:val="262626"/>
        </w:rPr>
        <w:t xml:space="preserve">Tech class attendance policy </w:t>
      </w:r>
      <w:hyperlink r:id="rId18" w:history="1">
        <w:r w:rsidR="005E6B7B">
          <w:rPr>
            <w:rStyle w:val="Hyperlink"/>
          </w:rPr>
          <w:t>http://www.catalog.gatech.edu/rules/4/#</w:t>
        </w:r>
      </w:hyperlink>
      <w:r w:rsidR="005E6B7B">
        <w:rPr>
          <w:color w:val="000000"/>
        </w:rPr>
        <w:t>.</w:t>
      </w:r>
    </w:p>
    <w:p w:rsidR="00FA459D" w:rsidRPr="00F57D08" w:rsidRDefault="00F76E59" w:rsidP="00C545B5">
      <w:pPr>
        <w:spacing w:after="120"/>
        <w:textAlignment w:val="baseline"/>
      </w:pPr>
      <w:r w:rsidRPr="004247B8">
        <w:rPr>
          <w:rFonts w:ascii="inherit" w:hAnsi="inherit" w:cs="Helvetica"/>
          <w:color w:val="262626"/>
        </w:rPr>
        <w:t xml:space="preserve"> </w:t>
      </w:r>
      <w:r w:rsidR="00B41B13" w:rsidRPr="00F57D08">
        <w:rPr>
          <w:b/>
        </w:rPr>
        <w:t xml:space="preserve"> </w:t>
      </w:r>
    </w:p>
    <w:p w:rsidR="00FA459D" w:rsidRPr="00F57D08" w:rsidRDefault="00FA459D" w:rsidP="00F57D08">
      <w:pPr>
        <w:spacing w:line="276" w:lineRule="auto"/>
        <w:jc w:val="both"/>
      </w:pPr>
    </w:p>
    <w:sectPr w:rsidR="00FA459D" w:rsidRPr="00F57D08" w:rsidSect="00403257">
      <w:headerReference w:type="default" r:id="rId19"/>
      <w:footerReference w:type="default" r:id="rId20"/>
      <w:pgSz w:w="12240" w:h="15840" w:code="1"/>
      <w:pgMar w:top="864" w:right="75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6E9" w:rsidRDefault="00E116E9">
      <w:r>
        <w:separator/>
      </w:r>
    </w:p>
  </w:endnote>
  <w:endnote w:type="continuationSeparator" w:id="0">
    <w:p w:rsidR="00E116E9" w:rsidRDefault="00E1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54" w:rsidRDefault="00CC5755">
    <w:pPr>
      <w:pStyle w:val="Footer"/>
    </w:pPr>
    <w:r>
      <w:tab/>
    </w:r>
    <w:r w:rsidR="00C540CC">
      <w:t xml:space="preserve">      </w:t>
    </w:r>
    <w:r w:rsidR="00055C45">
      <w:rPr>
        <w:rStyle w:val="PageNumber"/>
      </w:rPr>
      <w:fldChar w:fldCharType="begin"/>
    </w:r>
    <w:r w:rsidR="006E3254">
      <w:rPr>
        <w:rStyle w:val="PageNumber"/>
      </w:rPr>
      <w:instrText xml:space="preserve"> PAGE </w:instrText>
    </w:r>
    <w:r w:rsidR="00055C45">
      <w:rPr>
        <w:rStyle w:val="PageNumber"/>
      </w:rPr>
      <w:fldChar w:fldCharType="separate"/>
    </w:r>
    <w:r w:rsidR="000F5ABC">
      <w:rPr>
        <w:rStyle w:val="PageNumber"/>
        <w:noProof/>
      </w:rPr>
      <w:t>2</w:t>
    </w:r>
    <w:r w:rsidR="00055C45">
      <w:rPr>
        <w:rStyle w:val="PageNumber"/>
      </w:rPr>
      <w:fldChar w:fldCharType="end"/>
    </w:r>
    <w:r w:rsidR="006E3254">
      <w:rPr>
        <w:rStyle w:val="PageNumber"/>
      </w:rPr>
      <w:tab/>
    </w:r>
    <w:r w:rsidR="00C540CC">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6E9" w:rsidRDefault="00E116E9">
      <w:r>
        <w:separator/>
      </w:r>
    </w:p>
  </w:footnote>
  <w:footnote w:type="continuationSeparator" w:id="0">
    <w:p w:rsidR="00E116E9" w:rsidRDefault="00E11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02E" w:rsidRDefault="006E6911" w:rsidP="00C52D4C">
    <w:pPr>
      <w:pStyle w:val="Header"/>
      <w:jc w:val="center"/>
    </w:pPr>
    <w:r>
      <w:t>Quantitative Analysis for Business MGT 225</w:t>
    </w:r>
    <w:r w:rsidR="000676AC">
      <w:t xml:space="preserve">5 </w:t>
    </w:r>
    <w:r w:rsidR="00CC602E">
      <w:t>Sheller College of Business</w:t>
    </w:r>
  </w:p>
  <w:p w:rsidR="00F57D08" w:rsidRDefault="00F57D08" w:rsidP="00C52D4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314F"/>
    <w:multiLevelType w:val="hybridMultilevel"/>
    <w:tmpl w:val="00005E14"/>
    <w:lvl w:ilvl="0" w:tplc="00004DF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FE5ECF"/>
    <w:multiLevelType w:val="hybridMultilevel"/>
    <w:tmpl w:val="B94AC522"/>
    <w:lvl w:ilvl="0" w:tplc="A3B6F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335F"/>
    <w:multiLevelType w:val="hybridMultilevel"/>
    <w:tmpl w:val="B66E1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6C3F1E"/>
    <w:multiLevelType w:val="hybridMultilevel"/>
    <w:tmpl w:val="6268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1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E48B9"/>
    <w:multiLevelType w:val="hybridMultilevel"/>
    <w:tmpl w:val="433E2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C11A6F"/>
    <w:multiLevelType w:val="hybridMultilevel"/>
    <w:tmpl w:val="04E636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34379"/>
    <w:multiLevelType w:val="hybridMultilevel"/>
    <w:tmpl w:val="EC8C4790"/>
    <w:lvl w:ilvl="0" w:tplc="DC9CE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4186E"/>
    <w:multiLevelType w:val="hybridMultilevel"/>
    <w:tmpl w:val="D1960982"/>
    <w:lvl w:ilvl="0" w:tplc="5BA88FB6">
      <w:start w:val="3"/>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13C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EF1095A"/>
    <w:multiLevelType w:val="hybridMultilevel"/>
    <w:tmpl w:val="C010DB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44C05DA"/>
    <w:multiLevelType w:val="hybridMultilevel"/>
    <w:tmpl w:val="CA3C115C"/>
    <w:lvl w:ilvl="0" w:tplc="A3B6F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E36A7"/>
    <w:multiLevelType w:val="hybridMultilevel"/>
    <w:tmpl w:val="AD72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0461F"/>
    <w:multiLevelType w:val="hybridMultilevel"/>
    <w:tmpl w:val="D2FED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92199"/>
    <w:multiLevelType w:val="hybridMultilevel"/>
    <w:tmpl w:val="5C98A66A"/>
    <w:lvl w:ilvl="0" w:tplc="DC9CE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71FB6"/>
    <w:multiLevelType w:val="multilevel"/>
    <w:tmpl w:val="A16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53448"/>
    <w:multiLevelType w:val="hybridMultilevel"/>
    <w:tmpl w:val="BDD0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B3616"/>
    <w:multiLevelType w:val="singleLevel"/>
    <w:tmpl w:val="3AFC5D24"/>
    <w:lvl w:ilvl="0">
      <w:start w:val="1"/>
      <w:numFmt w:val="lowerLetter"/>
      <w:lvlText w:val=""/>
      <w:lvlJc w:val="left"/>
      <w:pPr>
        <w:tabs>
          <w:tab w:val="num" w:pos="360"/>
        </w:tabs>
        <w:ind w:left="360" w:hanging="360"/>
      </w:pPr>
      <w:rPr>
        <w:rFonts w:hint="default"/>
      </w:rPr>
    </w:lvl>
  </w:abstractNum>
  <w:abstractNum w:abstractNumId="18" w15:restartNumberingAfterBreak="0">
    <w:nsid w:val="5E1922E5"/>
    <w:multiLevelType w:val="hybridMultilevel"/>
    <w:tmpl w:val="C9A0B9F2"/>
    <w:lvl w:ilvl="0" w:tplc="A3B6F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B0281"/>
    <w:multiLevelType w:val="singleLevel"/>
    <w:tmpl w:val="8D463768"/>
    <w:lvl w:ilvl="0">
      <w:start w:val="1"/>
      <w:numFmt w:val="upperLetter"/>
      <w:lvlText w:val="%1."/>
      <w:lvlJc w:val="left"/>
      <w:pPr>
        <w:tabs>
          <w:tab w:val="num" w:pos="540"/>
        </w:tabs>
        <w:ind w:left="540" w:hanging="360"/>
      </w:pPr>
      <w:rPr>
        <w:b/>
        <w:i w:val="0"/>
      </w:rPr>
    </w:lvl>
  </w:abstractNum>
  <w:abstractNum w:abstractNumId="20" w15:restartNumberingAfterBreak="0">
    <w:nsid w:val="69FC3415"/>
    <w:multiLevelType w:val="hybridMultilevel"/>
    <w:tmpl w:val="9BD6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72BB5"/>
    <w:multiLevelType w:val="hybridMultilevel"/>
    <w:tmpl w:val="E098B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DC3325"/>
    <w:multiLevelType w:val="hybridMultilevel"/>
    <w:tmpl w:val="6C9C1F62"/>
    <w:lvl w:ilvl="0" w:tplc="C7A4939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0A442D"/>
    <w:multiLevelType w:val="hybridMultilevel"/>
    <w:tmpl w:val="B3043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46F8"/>
    <w:multiLevelType w:val="hybridMultilevel"/>
    <w:tmpl w:val="C942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19"/>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5"/>
  </w:num>
  <w:num w:numId="5">
    <w:abstractNumId w:val="22"/>
  </w:num>
  <w:num w:numId="6">
    <w:abstractNumId w:val="12"/>
  </w:num>
  <w:num w:numId="7">
    <w:abstractNumId w:val="20"/>
  </w:num>
  <w:num w:numId="8">
    <w:abstractNumId w:val="7"/>
  </w:num>
  <w:num w:numId="9">
    <w:abstractNumId w:val="14"/>
  </w:num>
  <w:num w:numId="10">
    <w:abstractNumId w:val="24"/>
  </w:num>
  <w:num w:numId="11">
    <w:abstractNumId w:val="8"/>
  </w:num>
  <w:num w:numId="12">
    <w:abstractNumId w:val="16"/>
  </w:num>
  <w:num w:numId="13">
    <w:abstractNumId w:val="11"/>
  </w:num>
  <w:num w:numId="14">
    <w:abstractNumId w:val="18"/>
  </w:num>
  <w:num w:numId="15">
    <w:abstractNumId w:val="2"/>
  </w:num>
  <w:num w:numId="16">
    <w:abstractNumId w:val="6"/>
  </w:num>
  <w:num w:numId="17">
    <w:abstractNumId w:val="9"/>
  </w:num>
  <w:num w:numId="18">
    <w:abstractNumId w:val="17"/>
  </w:num>
  <w:num w:numId="19">
    <w:abstractNumId w:val="3"/>
  </w:num>
  <w:num w:numId="20">
    <w:abstractNumId w:val="15"/>
  </w:num>
  <w:num w:numId="21">
    <w:abstractNumId w:val="10"/>
  </w:num>
  <w:num w:numId="22">
    <w:abstractNumId w:val="4"/>
  </w:num>
  <w:num w:numId="23">
    <w:abstractNumId w:val="23"/>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40"/>
    <w:rsid w:val="00001C85"/>
    <w:rsid w:val="000076E5"/>
    <w:rsid w:val="0001048F"/>
    <w:rsid w:val="00011404"/>
    <w:rsid w:val="000124C6"/>
    <w:rsid w:val="0001379C"/>
    <w:rsid w:val="000148BC"/>
    <w:rsid w:val="0001656D"/>
    <w:rsid w:val="00016A1D"/>
    <w:rsid w:val="000209A1"/>
    <w:rsid w:val="0002180A"/>
    <w:rsid w:val="00040B12"/>
    <w:rsid w:val="00045942"/>
    <w:rsid w:val="00047C13"/>
    <w:rsid w:val="00055C45"/>
    <w:rsid w:val="00060E73"/>
    <w:rsid w:val="00063FDF"/>
    <w:rsid w:val="00066FF8"/>
    <w:rsid w:val="000676AC"/>
    <w:rsid w:val="00087F8F"/>
    <w:rsid w:val="000958EA"/>
    <w:rsid w:val="000A1EB2"/>
    <w:rsid w:val="000A27EF"/>
    <w:rsid w:val="000A2E28"/>
    <w:rsid w:val="000A6FB3"/>
    <w:rsid w:val="000B0063"/>
    <w:rsid w:val="000C21DC"/>
    <w:rsid w:val="000C2839"/>
    <w:rsid w:val="000C3EC7"/>
    <w:rsid w:val="000D45C4"/>
    <w:rsid w:val="000D554A"/>
    <w:rsid w:val="000D7163"/>
    <w:rsid w:val="000D7E60"/>
    <w:rsid w:val="000E1B03"/>
    <w:rsid w:val="000E25C3"/>
    <w:rsid w:val="000E2A9C"/>
    <w:rsid w:val="000E4170"/>
    <w:rsid w:val="000E63D5"/>
    <w:rsid w:val="000E6EE7"/>
    <w:rsid w:val="000F5ABC"/>
    <w:rsid w:val="000F67C8"/>
    <w:rsid w:val="000F6EF5"/>
    <w:rsid w:val="001003D9"/>
    <w:rsid w:val="00104A68"/>
    <w:rsid w:val="00105E0E"/>
    <w:rsid w:val="001061A5"/>
    <w:rsid w:val="001123F5"/>
    <w:rsid w:val="0012521E"/>
    <w:rsid w:val="00132A7E"/>
    <w:rsid w:val="00133246"/>
    <w:rsid w:val="001345E5"/>
    <w:rsid w:val="00136A83"/>
    <w:rsid w:val="00140427"/>
    <w:rsid w:val="00141862"/>
    <w:rsid w:val="00142490"/>
    <w:rsid w:val="00142A22"/>
    <w:rsid w:val="00146C27"/>
    <w:rsid w:val="001511DD"/>
    <w:rsid w:val="00156425"/>
    <w:rsid w:val="00161350"/>
    <w:rsid w:val="001618FA"/>
    <w:rsid w:val="00163CAF"/>
    <w:rsid w:val="001649AB"/>
    <w:rsid w:val="00171E63"/>
    <w:rsid w:val="00183C18"/>
    <w:rsid w:val="001871A8"/>
    <w:rsid w:val="001A1D8F"/>
    <w:rsid w:val="001A3696"/>
    <w:rsid w:val="001C63FC"/>
    <w:rsid w:val="001D0569"/>
    <w:rsid w:val="001D54E3"/>
    <w:rsid w:val="001E1C2F"/>
    <w:rsid w:val="001F06C5"/>
    <w:rsid w:val="001F2D78"/>
    <w:rsid w:val="001F5D9B"/>
    <w:rsid w:val="00203ACD"/>
    <w:rsid w:val="00204A00"/>
    <w:rsid w:val="00204D4A"/>
    <w:rsid w:val="00212E7D"/>
    <w:rsid w:val="00213948"/>
    <w:rsid w:val="00221D41"/>
    <w:rsid w:val="0023358F"/>
    <w:rsid w:val="00241DB7"/>
    <w:rsid w:val="00243932"/>
    <w:rsid w:val="00246C24"/>
    <w:rsid w:val="00247A7A"/>
    <w:rsid w:val="00250BD9"/>
    <w:rsid w:val="00250F6A"/>
    <w:rsid w:val="00251ECD"/>
    <w:rsid w:val="0025566D"/>
    <w:rsid w:val="00256175"/>
    <w:rsid w:val="0025644D"/>
    <w:rsid w:val="00256990"/>
    <w:rsid w:val="0025780E"/>
    <w:rsid w:val="00263373"/>
    <w:rsid w:val="00263F75"/>
    <w:rsid w:val="002645F0"/>
    <w:rsid w:val="002648AF"/>
    <w:rsid w:val="00265D58"/>
    <w:rsid w:val="002707CC"/>
    <w:rsid w:val="00272891"/>
    <w:rsid w:val="002800C8"/>
    <w:rsid w:val="00292D75"/>
    <w:rsid w:val="002B2B6F"/>
    <w:rsid w:val="002B3BA5"/>
    <w:rsid w:val="002B4BF2"/>
    <w:rsid w:val="002C0C0E"/>
    <w:rsid w:val="002C3F89"/>
    <w:rsid w:val="002E294A"/>
    <w:rsid w:val="002E43DC"/>
    <w:rsid w:val="002E5CAE"/>
    <w:rsid w:val="002E67BE"/>
    <w:rsid w:val="0030117D"/>
    <w:rsid w:val="003037BD"/>
    <w:rsid w:val="0030665E"/>
    <w:rsid w:val="003077E6"/>
    <w:rsid w:val="00316ACC"/>
    <w:rsid w:val="003239B5"/>
    <w:rsid w:val="00324069"/>
    <w:rsid w:val="0032699A"/>
    <w:rsid w:val="00330986"/>
    <w:rsid w:val="003365D3"/>
    <w:rsid w:val="00341B77"/>
    <w:rsid w:val="00343AC4"/>
    <w:rsid w:val="00343C5B"/>
    <w:rsid w:val="00344D25"/>
    <w:rsid w:val="00352C0E"/>
    <w:rsid w:val="003631C0"/>
    <w:rsid w:val="00367C25"/>
    <w:rsid w:val="003724DB"/>
    <w:rsid w:val="003726DA"/>
    <w:rsid w:val="003735F3"/>
    <w:rsid w:val="0037439A"/>
    <w:rsid w:val="00377346"/>
    <w:rsid w:val="00380BFE"/>
    <w:rsid w:val="003826FD"/>
    <w:rsid w:val="00392FDC"/>
    <w:rsid w:val="003A28C3"/>
    <w:rsid w:val="003C2865"/>
    <w:rsid w:val="003C5DEC"/>
    <w:rsid w:val="003D0167"/>
    <w:rsid w:val="003D3115"/>
    <w:rsid w:val="003D6F08"/>
    <w:rsid w:val="003D7F32"/>
    <w:rsid w:val="003E1130"/>
    <w:rsid w:val="003E3581"/>
    <w:rsid w:val="003E4137"/>
    <w:rsid w:val="003E49A7"/>
    <w:rsid w:val="003E51AC"/>
    <w:rsid w:val="003F1DA3"/>
    <w:rsid w:val="003F2EB7"/>
    <w:rsid w:val="004009E1"/>
    <w:rsid w:val="00403257"/>
    <w:rsid w:val="00404D00"/>
    <w:rsid w:val="00416252"/>
    <w:rsid w:val="00422666"/>
    <w:rsid w:val="0042611C"/>
    <w:rsid w:val="0043558F"/>
    <w:rsid w:val="00437B08"/>
    <w:rsid w:val="00445009"/>
    <w:rsid w:val="00446CF1"/>
    <w:rsid w:val="00453251"/>
    <w:rsid w:val="00462E5B"/>
    <w:rsid w:val="0046585C"/>
    <w:rsid w:val="0046706A"/>
    <w:rsid w:val="00470BA6"/>
    <w:rsid w:val="00471D42"/>
    <w:rsid w:val="00485282"/>
    <w:rsid w:val="004872BF"/>
    <w:rsid w:val="0049221E"/>
    <w:rsid w:val="00495930"/>
    <w:rsid w:val="004A3145"/>
    <w:rsid w:val="004A4E94"/>
    <w:rsid w:val="004A7E74"/>
    <w:rsid w:val="004B45EC"/>
    <w:rsid w:val="004B4A5A"/>
    <w:rsid w:val="004B4C77"/>
    <w:rsid w:val="004C40D6"/>
    <w:rsid w:val="004D3FA9"/>
    <w:rsid w:val="004D42F2"/>
    <w:rsid w:val="004E5830"/>
    <w:rsid w:val="004E7398"/>
    <w:rsid w:val="004E7E5C"/>
    <w:rsid w:val="004F0FDB"/>
    <w:rsid w:val="004F76AA"/>
    <w:rsid w:val="004F79ED"/>
    <w:rsid w:val="00512EB4"/>
    <w:rsid w:val="00514C2D"/>
    <w:rsid w:val="00517904"/>
    <w:rsid w:val="00520C39"/>
    <w:rsid w:val="00527C61"/>
    <w:rsid w:val="00531B56"/>
    <w:rsid w:val="00535A59"/>
    <w:rsid w:val="0053671F"/>
    <w:rsid w:val="00545DBA"/>
    <w:rsid w:val="00546513"/>
    <w:rsid w:val="005524A7"/>
    <w:rsid w:val="00554B8D"/>
    <w:rsid w:val="00556034"/>
    <w:rsid w:val="0055668A"/>
    <w:rsid w:val="0056720B"/>
    <w:rsid w:val="0057211D"/>
    <w:rsid w:val="0057297C"/>
    <w:rsid w:val="0058395B"/>
    <w:rsid w:val="005B0D4A"/>
    <w:rsid w:val="005B2DDC"/>
    <w:rsid w:val="005B77F0"/>
    <w:rsid w:val="005C37F6"/>
    <w:rsid w:val="005C3C3A"/>
    <w:rsid w:val="005D1597"/>
    <w:rsid w:val="005D2B1C"/>
    <w:rsid w:val="005E2BBF"/>
    <w:rsid w:val="005E6B7B"/>
    <w:rsid w:val="00601981"/>
    <w:rsid w:val="00625078"/>
    <w:rsid w:val="00634813"/>
    <w:rsid w:val="00637A79"/>
    <w:rsid w:val="00654A9A"/>
    <w:rsid w:val="0066153E"/>
    <w:rsid w:val="00662C93"/>
    <w:rsid w:val="00681170"/>
    <w:rsid w:val="00682EC6"/>
    <w:rsid w:val="00695565"/>
    <w:rsid w:val="00695B9B"/>
    <w:rsid w:val="006A04E5"/>
    <w:rsid w:val="006A1A39"/>
    <w:rsid w:val="006A4412"/>
    <w:rsid w:val="006A6E6F"/>
    <w:rsid w:val="006A7F6A"/>
    <w:rsid w:val="006B6393"/>
    <w:rsid w:val="006B7BA1"/>
    <w:rsid w:val="006C3967"/>
    <w:rsid w:val="006D2C86"/>
    <w:rsid w:val="006D4445"/>
    <w:rsid w:val="006E054E"/>
    <w:rsid w:val="006E1454"/>
    <w:rsid w:val="006E21F0"/>
    <w:rsid w:val="006E3254"/>
    <w:rsid w:val="006E421F"/>
    <w:rsid w:val="006E6911"/>
    <w:rsid w:val="006F3EC7"/>
    <w:rsid w:val="006F3FC6"/>
    <w:rsid w:val="006F6267"/>
    <w:rsid w:val="00706B01"/>
    <w:rsid w:val="007159CF"/>
    <w:rsid w:val="007219B9"/>
    <w:rsid w:val="0072301C"/>
    <w:rsid w:val="00725D11"/>
    <w:rsid w:val="0072634A"/>
    <w:rsid w:val="007303FC"/>
    <w:rsid w:val="0073374C"/>
    <w:rsid w:val="00734B9E"/>
    <w:rsid w:val="00740550"/>
    <w:rsid w:val="00742B66"/>
    <w:rsid w:val="0074488C"/>
    <w:rsid w:val="0074547B"/>
    <w:rsid w:val="0074675B"/>
    <w:rsid w:val="00747F7E"/>
    <w:rsid w:val="007548CA"/>
    <w:rsid w:val="007754A0"/>
    <w:rsid w:val="007774C0"/>
    <w:rsid w:val="00780359"/>
    <w:rsid w:val="00790198"/>
    <w:rsid w:val="007B690F"/>
    <w:rsid w:val="007C22AF"/>
    <w:rsid w:val="007D11A2"/>
    <w:rsid w:val="007D2660"/>
    <w:rsid w:val="007E00FA"/>
    <w:rsid w:val="007F0042"/>
    <w:rsid w:val="007F6C28"/>
    <w:rsid w:val="007F736B"/>
    <w:rsid w:val="00805C5E"/>
    <w:rsid w:val="00806BB6"/>
    <w:rsid w:val="00810904"/>
    <w:rsid w:val="008319D7"/>
    <w:rsid w:val="008377B6"/>
    <w:rsid w:val="0084262B"/>
    <w:rsid w:val="008459D4"/>
    <w:rsid w:val="008513DA"/>
    <w:rsid w:val="00860881"/>
    <w:rsid w:val="00862DD6"/>
    <w:rsid w:val="008656F8"/>
    <w:rsid w:val="0088537F"/>
    <w:rsid w:val="008874A5"/>
    <w:rsid w:val="00893A7B"/>
    <w:rsid w:val="008951FC"/>
    <w:rsid w:val="00896461"/>
    <w:rsid w:val="00897F3B"/>
    <w:rsid w:val="008A4913"/>
    <w:rsid w:val="008B1916"/>
    <w:rsid w:val="008C0606"/>
    <w:rsid w:val="008C249C"/>
    <w:rsid w:val="008C43F0"/>
    <w:rsid w:val="008D1770"/>
    <w:rsid w:val="008D3710"/>
    <w:rsid w:val="008D4B53"/>
    <w:rsid w:val="008D5928"/>
    <w:rsid w:val="008E26AF"/>
    <w:rsid w:val="008E3641"/>
    <w:rsid w:val="008F5493"/>
    <w:rsid w:val="008F6B8F"/>
    <w:rsid w:val="009020F9"/>
    <w:rsid w:val="00907DCB"/>
    <w:rsid w:val="009120F0"/>
    <w:rsid w:val="009135A3"/>
    <w:rsid w:val="009233C0"/>
    <w:rsid w:val="009278D0"/>
    <w:rsid w:val="009418CD"/>
    <w:rsid w:val="00946336"/>
    <w:rsid w:val="00953623"/>
    <w:rsid w:val="00976244"/>
    <w:rsid w:val="00976A17"/>
    <w:rsid w:val="0099528F"/>
    <w:rsid w:val="009B1BE2"/>
    <w:rsid w:val="009B67B6"/>
    <w:rsid w:val="009B7459"/>
    <w:rsid w:val="009B77F4"/>
    <w:rsid w:val="009D734B"/>
    <w:rsid w:val="009E5731"/>
    <w:rsid w:val="009F03F5"/>
    <w:rsid w:val="009F23BA"/>
    <w:rsid w:val="009F5DA8"/>
    <w:rsid w:val="009F760A"/>
    <w:rsid w:val="00A01F7D"/>
    <w:rsid w:val="00A034EC"/>
    <w:rsid w:val="00A05A4D"/>
    <w:rsid w:val="00A11EDA"/>
    <w:rsid w:val="00A170CB"/>
    <w:rsid w:val="00A224B5"/>
    <w:rsid w:val="00A4221B"/>
    <w:rsid w:val="00A42597"/>
    <w:rsid w:val="00A520B6"/>
    <w:rsid w:val="00A57D30"/>
    <w:rsid w:val="00A62CD1"/>
    <w:rsid w:val="00A7008F"/>
    <w:rsid w:val="00A72CD1"/>
    <w:rsid w:val="00A835CA"/>
    <w:rsid w:val="00A9247B"/>
    <w:rsid w:val="00A939A2"/>
    <w:rsid w:val="00A94B86"/>
    <w:rsid w:val="00A96F5D"/>
    <w:rsid w:val="00AA2258"/>
    <w:rsid w:val="00AA374A"/>
    <w:rsid w:val="00AA4DE6"/>
    <w:rsid w:val="00AB1E61"/>
    <w:rsid w:val="00AC1D02"/>
    <w:rsid w:val="00AC6A0B"/>
    <w:rsid w:val="00AD18F5"/>
    <w:rsid w:val="00AD288A"/>
    <w:rsid w:val="00AD6527"/>
    <w:rsid w:val="00AD7B75"/>
    <w:rsid w:val="00AD7DE6"/>
    <w:rsid w:val="00AE61DA"/>
    <w:rsid w:val="00AE6DFB"/>
    <w:rsid w:val="00AE70D5"/>
    <w:rsid w:val="00AF0F6B"/>
    <w:rsid w:val="00AF465C"/>
    <w:rsid w:val="00B051EF"/>
    <w:rsid w:val="00B05A37"/>
    <w:rsid w:val="00B10837"/>
    <w:rsid w:val="00B13AB0"/>
    <w:rsid w:val="00B21232"/>
    <w:rsid w:val="00B2291C"/>
    <w:rsid w:val="00B325EA"/>
    <w:rsid w:val="00B32655"/>
    <w:rsid w:val="00B3506D"/>
    <w:rsid w:val="00B412C0"/>
    <w:rsid w:val="00B41B13"/>
    <w:rsid w:val="00B629B4"/>
    <w:rsid w:val="00B66055"/>
    <w:rsid w:val="00B67131"/>
    <w:rsid w:val="00B7018A"/>
    <w:rsid w:val="00B7461F"/>
    <w:rsid w:val="00B76E1A"/>
    <w:rsid w:val="00B83B51"/>
    <w:rsid w:val="00B90E59"/>
    <w:rsid w:val="00B92212"/>
    <w:rsid w:val="00BA16EC"/>
    <w:rsid w:val="00BA2140"/>
    <w:rsid w:val="00BA6DA5"/>
    <w:rsid w:val="00BB3C13"/>
    <w:rsid w:val="00BB3F88"/>
    <w:rsid w:val="00BB63C2"/>
    <w:rsid w:val="00BB6C45"/>
    <w:rsid w:val="00BC1D27"/>
    <w:rsid w:val="00BD37F1"/>
    <w:rsid w:val="00BD76CC"/>
    <w:rsid w:val="00BE02DF"/>
    <w:rsid w:val="00BE5EE2"/>
    <w:rsid w:val="00BE7910"/>
    <w:rsid w:val="00BF1A04"/>
    <w:rsid w:val="00BF1E16"/>
    <w:rsid w:val="00BF4390"/>
    <w:rsid w:val="00BF4CB6"/>
    <w:rsid w:val="00BF4E36"/>
    <w:rsid w:val="00BF7569"/>
    <w:rsid w:val="00C02154"/>
    <w:rsid w:val="00C354FD"/>
    <w:rsid w:val="00C404CC"/>
    <w:rsid w:val="00C458C0"/>
    <w:rsid w:val="00C45B1F"/>
    <w:rsid w:val="00C50609"/>
    <w:rsid w:val="00C52D4C"/>
    <w:rsid w:val="00C535BD"/>
    <w:rsid w:val="00C540CC"/>
    <w:rsid w:val="00C545B5"/>
    <w:rsid w:val="00C600A6"/>
    <w:rsid w:val="00C7094B"/>
    <w:rsid w:val="00C7441B"/>
    <w:rsid w:val="00C77326"/>
    <w:rsid w:val="00C77C58"/>
    <w:rsid w:val="00C83E3C"/>
    <w:rsid w:val="00C8479C"/>
    <w:rsid w:val="00C87BB3"/>
    <w:rsid w:val="00C90A43"/>
    <w:rsid w:val="00C92A30"/>
    <w:rsid w:val="00C94A63"/>
    <w:rsid w:val="00CA64BE"/>
    <w:rsid w:val="00CB148E"/>
    <w:rsid w:val="00CB5EED"/>
    <w:rsid w:val="00CB7651"/>
    <w:rsid w:val="00CB76A5"/>
    <w:rsid w:val="00CC2330"/>
    <w:rsid w:val="00CC3012"/>
    <w:rsid w:val="00CC5755"/>
    <w:rsid w:val="00CC602E"/>
    <w:rsid w:val="00CD0710"/>
    <w:rsid w:val="00CD1040"/>
    <w:rsid w:val="00CD153B"/>
    <w:rsid w:val="00CD1CFA"/>
    <w:rsid w:val="00CD2EBF"/>
    <w:rsid w:val="00CD4C2C"/>
    <w:rsid w:val="00CE1B5C"/>
    <w:rsid w:val="00CE2243"/>
    <w:rsid w:val="00CE5852"/>
    <w:rsid w:val="00CE5AAA"/>
    <w:rsid w:val="00CE6502"/>
    <w:rsid w:val="00CE7ECA"/>
    <w:rsid w:val="00CF1F94"/>
    <w:rsid w:val="00CF38E0"/>
    <w:rsid w:val="00CF3F31"/>
    <w:rsid w:val="00D05B9A"/>
    <w:rsid w:val="00D1303E"/>
    <w:rsid w:val="00D23BDD"/>
    <w:rsid w:val="00D409FF"/>
    <w:rsid w:val="00D42C46"/>
    <w:rsid w:val="00D44C9C"/>
    <w:rsid w:val="00D53E61"/>
    <w:rsid w:val="00D54431"/>
    <w:rsid w:val="00D57934"/>
    <w:rsid w:val="00D602A9"/>
    <w:rsid w:val="00D61707"/>
    <w:rsid w:val="00D6557D"/>
    <w:rsid w:val="00D66F92"/>
    <w:rsid w:val="00D7525F"/>
    <w:rsid w:val="00D81C16"/>
    <w:rsid w:val="00D857D1"/>
    <w:rsid w:val="00D935B4"/>
    <w:rsid w:val="00D96BB6"/>
    <w:rsid w:val="00D97AEC"/>
    <w:rsid w:val="00DA11AE"/>
    <w:rsid w:val="00DA3032"/>
    <w:rsid w:val="00DA3500"/>
    <w:rsid w:val="00DA463E"/>
    <w:rsid w:val="00DC348B"/>
    <w:rsid w:val="00DC360B"/>
    <w:rsid w:val="00DD10DE"/>
    <w:rsid w:val="00DD1600"/>
    <w:rsid w:val="00DD3435"/>
    <w:rsid w:val="00DD3C53"/>
    <w:rsid w:val="00DD4979"/>
    <w:rsid w:val="00E0137E"/>
    <w:rsid w:val="00E116E9"/>
    <w:rsid w:val="00E14614"/>
    <w:rsid w:val="00E21F21"/>
    <w:rsid w:val="00E33CD4"/>
    <w:rsid w:val="00E4030F"/>
    <w:rsid w:val="00E4343F"/>
    <w:rsid w:val="00E43440"/>
    <w:rsid w:val="00E44D95"/>
    <w:rsid w:val="00E46BE9"/>
    <w:rsid w:val="00E47011"/>
    <w:rsid w:val="00E52137"/>
    <w:rsid w:val="00E53E67"/>
    <w:rsid w:val="00E54C15"/>
    <w:rsid w:val="00E54CBA"/>
    <w:rsid w:val="00E60DAD"/>
    <w:rsid w:val="00E62BA5"/>
    <w:rsid w:val="00E71C04"/>
    <w:rsid w:val="00E77100"/>
    <w:rsid w:val="00E77CD0"/>
    <w:rsid w:val="00E83550"/>
    <w:rsid w:val="00E92A11"/>
    <w:rsid w:val="00E94103"/>
    <w:rsid w:val="00E95313"/>
    <w:rsid w:val="00EA1179"/>
    <w:rsid w:val="00EB043D"/>
    <w:rsid w:val="00EB0E6E"/>
    <w:rsid w:val="00EB38F6"/>
    <w:rsid w:val="00EC090B"/>
    <w:rsid w:val="00EC1C5A"/>
    <w:rsid w:val="00EC1CE2"/>
    <w:rsid w:val="00EC5978"/>
    <w:rsid w:val="00EC7415"/>
    <w:rsid w:val="00EE0758"/>
    <w:rsid w:val="00EE0F4F"/>
    <w:rsid w:val="00EE553C"/>
    <w:rsid w:val="00EF0666"/>
    <w:rsid w:val="00EF620D"/>
    <w:rsid w:val="00EF7D89"/>
    <w:rsid w:val="00F01986"/>
    <w:rsid w:val="00F05ECF"/>
    <w:rsid w:val="00F10576"/>
    <w:rsid w:val="00F1392A"/>
    <w:rsid w:val="00F15743"/>
    <w:rsid w:val="00F16A0A"/>
    <w:rsid w:val="00F16E3D"/>
    <w:rsid w:val="00F17049"/>
    <w:rsid w:val="00F17DB2"/>
    <w:rsid w:val="00F26E90"/>
    <w:rsid w:val="00F307A8"/>
    <w:rsid w:val="00F40A20"/>
    <w:rsid w:val="00F50CE4"/>
    <w:rsid w:val="00F51C4C"/>
    <w:rsid w:val="00F55D9C"/>
    <w:rsid w:val="00F57D08"/>
    <w:rsid w:val="00F6726D"/>
    <w:rsid w:val="00F76E59"/>
    <w:rsid w:val="00F81776"/>
    <w:rsid w:val="00F82F43"/>
    <w:rsid w:val="00F8765F"/>
    <w:rsid w:val="00F90728"/>
    <w:rsid w:val="00F9553D"/>
    <w:rsid w:val="00F971AB"/>
    <w:rsid w:val="00FA0633"/>
    <w:rsid w:val="00FA37B9"/>
    <w:rsid w:val="00FA459D"/>
    <w:rsid w:val="00FB462D"/>
    <w:rsid w:val="00FB715B"/>
    <w:rsid w:val="00FC0768"/>
    <w:rsid w:val="00FC50E2"/>
    <w:rsid w:val="00FC679E"/>
    <w:rsid w:val="00FD0D94"/>
    <w:rsid w:val="00FD1927"/>
    <w:rsid w:val="00FD42B0"/>
    <w:rsid w:val="00FE2C11"/>
    <w:rsid w:val="00FE3502"/>
    <w:rsid w:val="00FE42B5"/>
    <w:rsid w:val="00FE7390"/>
    <w:rsid w:val="00FF26B9"/>
    <w:rsid w:val="00FF492F"/>
    <w:rsid w:val="00FF5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3F450FC9-E203-46C6-82C6-EC4D8A48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C77"/>
    <w:rPr>
      <w:rFonts w:eastAsia="Times New Roman"/>
      <w:sz w:val="24"/>
      <w:szCs w:val="24"/>
      <w:lang w:val="en-US" w:eastAsia="en-US"/>
    </w:rPr>
  </w:style>
  <w:style w:type="paragraph" w:styleId="Heading1">
    <w:name w:val="heading 1"/>
    <w:basedOn w:val="Normal"/>
    <w:next w:val="Normal"/>
    <w:qFormat/>
    <w:rsid w:val="004B4C77"/>
    <w:pPr>
      <w:keepNext/>
      <w:outlineLvl w:val="0"/>
    </w:pPr>
    <w:rPr>
      <w:b/>
      <w:sz w:val="22"/>
      <w:szCs w:val="20"/>
    </w:rPr>
  </w:style>
  <w:style w:type="paragraph" w:styleId="Heading2">
    <w:name w:val="heading 2"/>
    <w:basedOn w:val="Normal"/>
    <w:next w:val="Normal"/>
    <w:qFormat/>
    <w:rsid w:val="004B4C77"/>
    <w:pPr>
      <w:keepNext/>
      <w:ind w:right="-360"/>
      <w:outlineLvl w:val="1"/>
    </w:pPr>
    <w:rPr>
      <w:b/>
      <w:sz w:val="20"/>
      <w:szCs w:val="20"/>
    </w:rPr>
  </w:style>
  <w:style w:type="paragraph" w:styleId="Heading3">
    <w:name w:val="heading 3"/>
    <w:basedOn w:val="Normal"/>
    <w:next w:val="Normal"/>
    <w:qFormat/>
    <w:rsid w:val="004B4C77"/>
    <w:pPr>
      <w:keepNext/>
      <w:ind w:right="-1080"/>
      <w:outlineLvl w:val="2"/>
    </w:pPr>
    <w:rPr>
      <w:b/>
      <w:sz w:val="20"/>
      <w:szCs w:val="20"/>
    </w:rPr>
  </w:style>
  <w:style w:type="paragraph" w:styleId="Heading4">
    <w:name w:val="heading 4"/>
    <w:basedOn w:val="Normal"/>
    <w:next w:val="Normal"/>
    <w:qFormat/>
    <w:rsid w:val="004B4C77"/>
    <w:pPr>
      <w:keepNext/>
      <w:jc w:val="center"/>
      <w:outlineLvl w:val="3"/>
    </w:pPr>
    <w:rPr>
      <w:b/>
      <w:sz w:val="32"/>
      <w:szCs w:val="20"/>
    </w:rPr>
  </w:style>
  <w:style w:type="paragraph" w:styleId="Heading5">
    <w:name w:val="heading 5"/>
    <w:basedOn w:val="Normal"/>
    <w:next w:val="Normal"/>
    <w:qFormat/>
    <w:rsid w:val="004B4C77"/>
    <w:pPr>
      <w:keepNext/>
      <w:ind w:right="-180"/>
      <w:outlineLvl w:val="4"/>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4C77"/>
    <w:pPr>
      <w:tabs>
        <w:tab w:val="center" w:pos="4320"/>
        <w:tab w:val="right" w:pos="8640"/>
      </w:tabs>
    </w:pPr>
    <w:rPr>
      <w:sz w:val="20"/>
      <w:szCs w:val="20"/>
    </w:rPr>
  </w:style>
  <w:style w:type="character" w:styleId="PageNumber">
    <w:name w:val="page number"/>
    <w:basedOn w:val="DefaultParagraphFont"/>
    <w:rsid w:val="004B4C77"/>
  </w:style>
  <w:style w:type="paragraph" w:styleId="Date">
    <w:name w:val="Date"/>
    <w:basedOn w:val="Normal"/>
    <w:next w:val="Normal"/>
    <w:rsid w:val="004B4C77"/>
  </w:style>
  <w:style w:type="paragraph" w:styleId="Header">
    <w:name w:val="header"/>
    <w:basedOn w:val="Normal"/>
    <w:rsid w:val="002707CC"/>
    <w:pPr>
      <w:tabs>
        <w:tab w:val="center" w:pos="4320"/>
        <w:tab w:val="right" w:pos="8640"/>
      </w:tabs>
    </w:pPr>
  </w:style>
  <w:style w:type="character" w:styleId="Hyperlink">
    <w:name w:val="Hyperlink"/>
    <w:basedOn w:val="DefaultParagraphFont"/>
    <w:uiPriority w:val="99"/>
    <w:rsid w:val="006E3254"/>
    <w:rPr>
      <w:color w:val="0000FF"/>
      <w:u w:val="single"/>
    </w:rPr>
  </w:style>
  <w:style w:type="paragraph" w:styleId="BodyTextIndent2">
    <w:name w:val="Body Text Indent 2"/>
    <w:basedOn w:val="Normal"/>
    <w:rsid w:val="006E3254"/>
    <w:pPr>
      <w:spacing w:after="120"/>
      <w:ind w:left="360"/>
    </w:pPr>
    <w:rPr>
      <w:spacing w:val="-3"/>
    </w:rPr>
  </w:style>
  <w:style w:type="paragraph" w:styleId="ListParagraph">
    <w:name w:val="List Paragraph"/>
    <w:basedOn w:val="Normal"/>
    <w:qFormat/>
    <w:rsid w:val="00D66F92"/>
    <w:pPr>
      <w:ind w:left="720"/>
      <w:contextualSpacing/>
    </w:pPr>
  </w:style>
  <w:style w:type="paragraph" w:styleId="BodyTextIndent">
    <w:name w:val="Body Text Indent"/>
    <w:basedOn w:val="Normal"/>
    <w:link w:val="BodyTextIndentChar"/>
    <w:rsid w:val="00806BB6"/>
    <w:pPr>
      <w:spacing w:after="120"/>
      <w:ind w:left="360"/>
    </w:pPr>
  </w:style>
  <w:style w:type="character" w:customStyle="1" w:styleId="BodyTextIndentChar">
    <w:name w:val="Body Text Indent Char"/>
    <w:basedOn w:val="DefaultParagraphFont"/>
    <w:link w:val="BodyTextIndent"/>
    <w:rsid w:val="00806BB6"/>
    <w:rPr>
      <w:rFonts w:eastAsia="Times New Roman"/>
      <w:sz w:val="24"/>
      <w:szCs w:val="24"/>
    </w:rPr>
  </w:style>
  <w:style w:type="character" w:styleId="FollowedHyperlink">
    <w:name w:val="FollowedHyperlink"/>
    <w:basedOn w:val="DefaultParagraphFont"/>
    <w:rsid w:val="006E421F"/>
    <w:rPr>
      <w:color w:val="800080"/>
      <w:u w:val="single"/>
    </w:rPr>
  </w:style>
  <w:style w:type="paragraph" w:customStyle="1" w:styleId="Normal1">
    <w:name w:val="Normal1"/>
    <w:rsid w:val="00380BFE"/>
    <w:pPr>
      <w:spacing w:line="276" w:lineRule="auto"/>
    </w:pPr>
    <w:rPr>
      <w:rFonts w:ascii="Arial" w:eastAsia="Arial" w:hAnsi="Arial" w:cs="Arial"/>
      <w:color w:val="000000"/>
      <w:sz w:val="22"/>
      <w:szCs w:val="22"/>
      <w:lang w:val="en-US" w:eastAsia="en-US"/>
    </w:rPr>
  </w:style>
  <w:style w:type="table" w:styleId="TableGrid">
    <w:name w:val="Table Grid"/>
    <w:basedOn w:val="TableNormal"/>
    <w:rsid w:val="002E4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6C24"/>
    <w:pPr>
      <w:autoSpaceDE w:val="0"/>
      <w:autoSpaceDN w:val="0"/>
      <w:adjustRightInd w:val="0"/>
    </w:pPr>
    <w:rPr>
      <w:rFonts w:eastAsia="Calibri"/>
      <w:color w:val="000000"/>
      <w:sz w:val="24"/>
      <w:szCs w:val="24"/>
      <w:lang w:val="en-US" w:eastAsia="en-US"/>
    </w:rPr>
  </w:style>
  <w:style w:type="paragraph" w:styleId="BodyTextIndent3">
    <w:name w:val="Body Text Indent 3"/>
    <w:basedOn w:val="Normal"/>
    <w:link w:val="BodyTextIndent3Char"/>
    <w:semiHidden/>
    <w:unhideWhenUsed/>
    <w:rsid w:val="000F6EF5"/>
    <w:pPr>
      <w:spacing w:after="120"/>
      <w:ind w:left="360"/>
    </w:pPr>
    <w:rPr>
      <w:sz w:val="16"/>
      <w:szCs w:val="16"/>
    </w:rPr>
  </w:style>
  <w:style w:type="character" w:customStyle="1" w:styleId="BodyTextIndent3Char">
    <w:name w:val="Body Text Indent 3 Char"/>
    <w:basedOn w:val="DefaultParagraphFont"/>
    <w:link w:val="BodyTextIndent3"/>
    <w:semiHidden/>
    <w:rsid w:val="000F6EF5"/>
    <w:rPr>
      <w:rFonts w:eastAsia="Times New Roman"/>
      <w:sz w:val="16"/>
      <w:szCs w:val="16"/>
    </w:rPr>
  </w:style>
  <w:style w:type="paragraph" w:styleId="EndnoteText">
    <w:name w:val="endnote text"/>
    <w:basedOn w:val="Normal"/>
    <w:link w:val="EndnoteTextChar"/>
    <w:semiHidden/>
    <w:rsid w:val="000F6EF5"/>
    <w:pPr>
      <w:widowControl w:val="0"/>
    </w:pPr>
    <w:rPr>
      <w:rFonts w:ascii="Courier New" w:hAnsi="Courier New"/>
      <w:snapToGrid w:val="0"/>
      <w:szCs w:val="20"/>
    </w:rPr>
  </w:style>
  <w:style w:type="character" w:customStyle="1" w:styleId="EndnoteTextChar">
    <w:name w:val="Endnote Text Char"/>
    <w:basedOn w:val="DefaultParagraphFont"/>
    <w:link w:val="EndnoteText"/>
    <w:semiHidden/>
    <w:rsid w:val="000F6EF5"/>
    <w:rPr>
      <w:rFonts w:ascii="Courier New" w:eastAsia="Times New Roman" w:hAnsi="Courier New"/>
      <w:snapToGrid w:val="0"/>
      <w:sz w:val="24"/>
    </w:rPr>
  </w:style>
  <w:style w:type="character" w:styleId="CommentReference">
    <w:name w:val="annotation reference"/>
    <w:basedOn w:val="DefaultParagraphFont"/>
    <w:semiHidden/>
    <w:unhideWhenUsed/>
    <w:rsid w:val="00BC1D27"/>
    <w:rPr>
      <w:sz w:val="16"/>
      <w:szCs w:val="16"/>
    </w:rPr>
  </w:style>
  <w:style w:type="paragraph" w:styleId="CommentText">
    <w:name w:val="annotation text"/>
    <w:basedOn w:val="Normal"/>
    <w:link w:val="CommentTextChar"/>
    <w:semiHidden/>
    <w:unhideWhenUsed/>
    <w:rsid w:val="00BC1D27"/>
    <w:rPr>
      <w:sz w:val="20"/>
      <w:szCs w:val="20"/>
    </w:rPr>
  </w:style>
  <w:style w:type="character" w:customStyle="1" w:styleId="CommentTextChar">
    <w:name w:val="Comment Text Char"/>
    <w:basedOn w:val="DefaultParagraphFont"/>
    <w:link w:val="CommentText"/>
    <w:semiHidden/>
    <w:rsid w:val="00BC1D27"/>
    <w:rPr>
      <w:rFonts w:eastAsia="Times New Roman"/>
    </w:rPr>
  </w:style>
  <w:style w:type="paragraph" w:styleId="CommentSubject">
    <w:name w:val="annotation subject"/>
    <w:basedOn w:val="CommentText"/>
    <w:next w:val="CommentText"/>
    <w:link w:val="CommentSubjectChar"/>
    <w:semiHidden/>
    <w:unhideWhenUsed/>
    <w:rsid w:val="00BC1D27"/>
    <w:rPr>
      <w:b/>
      <w:bCs/>
    </w:rPr>
  </w:style>
  <w:style w:type="character" w:customStyle="1" w:styleId="CommentSubjectChar">
    <w:name w:val="Comment Subject Char"/>
    <w:basedOn w:val="CommentTextChar"/>
    <w:link w:val="CommentSubject"/>
    <w:semiHidden/>
    <w:rsid w:val="00BC1D27"/>
    <w:rPr>
      <w:rFonts w:eastAsia="Times New Roman"/>
      <w:b/>
      <w:bCs/>
    </w:rPr>
  </w:style>
  <w:style w:type="paragraph" w:styleId="BalloonText">
    <w:name w:val="Balloon Text"/>
    <w:basedOn w:val="Normal"/>
    <w:link w:val="BalloonTextChar"/>
    <w:semiHidden/>
    <w:unhideWhenUsed/>
    <w:rsid w:val="00BC1D27"/>
    <w:rPr>
      <w:rFonts w:ascii="Tahoma" w:hAnsi="Tahoma" w:cs="Tahoma"/>
      <w:sz w:val="16"/>
      <w:szCs w:val="16"/>
    </w:rPr>
  </w:style>
  <w:style w:type="character" w:customStyle="1" w:styleId="BalloonTextChar">
    <w:name w:val="Balloon Text Char"/>
    <w:basedOn w:val="DefaultParagraphFont"/>
    <w:link w:val="BalloonText"/>
    <w:semiHidden/>
    <w:rsid w:val="00BC1D27"/>
    <w:rPr>
      <w:rFonts w:ascii="Tahoma" w:eastAsia="Times New Roman" w:hAnsi="Tahoma" w:cs="Tahoma"/>
      <w:sz w:val="16"/>
      <w:szCs w:val="16"/>
    </w:rPr>
  </w:style>
  <w:style w:type="character" w:customStyle="1" w:styleId="apple-converted-space">
    <w:name w:val="apple-converted-space"/>
    <w:basedOn w:val="DefaultParagraphFont"/>
    <w:rsid w:val="00E0137E"/>
  </w:style>
  <w:style w:type="character" w:customStyle="1" w:styleId="isbn-13">
    <w:name w:val="isbn-13"/>
    <w:basedOn w:val="DefaultParagraphFont"/>
    <w:rsid w:val="00E0137E"/>
  </w:style>
  <w:style w:type="character" w:customStyle="1" w:styleId="fn">
    <w:name w:val="fn"/>
    <w:basedOn w:val="DefaultParagraphFont"/>
    <w:rsid w:val="00E0137E"/>
  </w:style>
  <w:style w:type="character" w:customStyle="1" w:styleId="a-size-base">
    <w:name w:val="a-size-base"/>
    <w:basedOn w:val="DefaultParagraphFont"/>
    <w:rsid w:val="00E0137E"/>
  </w:style>
  <w:style w:type="paragraph" w:customStyle="1" w:styleId="xmsonormal">
    <w:name w:val="x_msonormal"/>
    <w:basedOn w:val="Normal"/>
    <w:rsid w:val="009F5D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2319">
      <w:bodyDiv w:val="1"/>
      <w:marLeft w:val="0"/>
      <w:marRight w:val="0"/>
      <w:marTop w:val="0"/>
      <w:marBottom w:val="0"/>
      <w:divBdr>
        <w:top w:val="none" w:sz="0" w:space="0" w:color="auto"/>
        <w:left w:val="none" w:sz="0" w:space="0" w:color="auto"/>
        <w:bottom w:val="none" w:sz="0" w:space="0" w:color="auto"/>
        <w:right w:val="none" w:sz="0" w:space="0" w:color="auto"/>
      </w:divBdr>
      <w:divsChild>
        <w:div w:id="231505250">
          <w:marLeft w:val="0"/>
          <w:marRight w:val="0"/>
          <w:marTop w:val="0"/>
          <w:marBottom w:val="0"/>
          <w:divBdr>
            <w:top w:val="none" w:sz="0" w:space="0" w:color="auto"/>
            <w:left w:val="none" w:sz="0" w:space="0" w:color="auto"/>
            <w:bottom w:val="none" w:sz="0" w:space="0" w:color="auto"/>
            <w:right w:val="none" w:sz="0" w:space="0" w:color="auto"/>
          </w:divBdr>
        </w:div>
        <w:div w:id="456531206">
          <w:marLeft w:val="0"/>
          <w:marRight w:val="0"/>
          <w:marTop w:val="0"/>
          <w:marBottom w:val="0"/>
          <w:divBdr>
            <w:top w:val="none" w:sz="0" w:space="0" w:color="auto"/>
            <w:left w:val="none" w:sz="0" w:space="0" w:color="auto"/>
            <w:bottom w:val="none" w:sz="0" w:space="0" w:color="auto"/>
            <w:right w:val="none" w:sz="0" w:space="0" w:color="auto"/>
          </w:divBdr>
        </w:div>
        <w:div w:id="1336617477">
          <w:marLeft w:val="0"/>
          <w:marRight w:val="0"/>
          <w:marTop w:val="0"/>
          <w:marBottom w:val="0"/>
          <w:divBdr>
            <w:top w:val="none" w:sz="0" w:space="0" w:color="auto"/>
            <w:left w:val="none" w:sz="0" w:space="0" w:color="auto"/>
            <w:bottom w:val="none" w:sz="0" w:space="0" w:color="auto"/>
            <w:right w:val="none" w:sz="0" w:space="0" w:color="auto"/>
          </w:divBdr>
        </w:div>
      </w:divsChild>
    </w:div>
    <w:div w:id="467745922">
      <w:bodyDiv w:val="1"/>
      <w:marLeft w:val="0"/>
      <w:marRight w:val="0"/>
      <w:marTop w:val="0"/>
      <w:marBottom w:val="0"/>
      <w:divBdr>
        <w:top w:val="none" w:sz="0" w:space="0" w:color="auto"/>
        <w:left w:val="none" w:sz="0" w:space="0" w:color="auto"/>
        <w:bottom w:val="none" w:sz="0" w:space="0" w:color="auto"/>
        <w:right w:val="none" w:sz="0" w:space="0" w:color="auto"/>
      </w:divBdr>
    </w:div>
    <w:div w:id="1081685496">
      <w:bodyDiv w:val="1"/>
      <w:marLeft w:val="0"/>
      <w:marRight w:val="0"/>
      <w:marTop w:val="0"/>
      <w:marBottom w:val="0"/>
      <w:divBdr>
        <w:top w:val="none" w:sz="0" w:space="0" w:color="auto"/>
        <w:left w:val="none" w:sz="0" w:space="0" w:color="auto"/>
        <w:bottom w:val="none" w:sz="0" w:space="0" w:color="auto"/>
        <w:right w:val="none" w:sz="0" w:space="0" w:color="auto"/>
      </w:divBdr>
      <w:divsChild>
        <w:div w:id="183836022">
          <w:marLeft w:val="0"/>
          <w:marRight w:val="0"/>
          <w:marTop w:val="0"/>
          <w:marBottom w:val="0"/>
          <w:divBdr>
            <w:top w:val="none" w:sz="0" w:space="0" w:color="auto"/>
            <w:left w:val="none" w:sz="0" w:space="0" w:color="auto"/>
            <w:bottom w:val="none" w:sz="0" w:space="0" w:color="auto"/>
            <w:right w:val="none" w:sz="0" w:space="0" w:color="auto"/>
          </w:divBdr>
        </w:div>
        <w:div w:id="239099108">
          <w:marLeft w:val="0"/>
          <w:marRight w:val="0"/>
          <w:marTop w:val="0"/>
          <w:marBottom w:val="0"/>
          <w:divBdr>
            <w:top w:val="none" w:sz="0" w:space="0" w:color="auto"/>
            <w:left w:val="none" w:sz="0" w:space="0" w:color="auto"/>
            <w:bottom w:val="none" w:sz="0" w:space="0" w:color="auto"/>
            <w:right w:val="none" w:sz="0" w:space="0" w:color="auto"/>
          </w:divBdr>
        </w:div>
        <w:div w:id="1383746892">
          <w:marLeft w:val="0"/>
          <w:marRight w:val="0"/>
          <w:marTop w:val="0"/>
          <w:marBottom w:val="0"/>
          <w:divBdr>
            <w:top w:val="none" w:sz="0" w:space="0" w:color="auto"/>
            <w:left w:val="none" w:sz="0" w:space="0" w:color="auto"/>
            <w:bottom w:val="none" w:sz="0" w:space="0" w:color="auto"/>
            <w:right w:val="none" w:sz="0" w:space="0" w:color="auto"/>
          </w:divBdr>
        </w:div>
      </w:divsChild>
    </w:div>
    <w:div w:id="1325937092">
      <w:bodyDiv w:val="1"/>
      <w:marLeft w:val="0"/>
      <w:marRight w:val="0"/>
      <w:marTop w:val="0"/>
      <w:marBottom w:val="0"/>
      <w:divBdr>
        <w:top w:val="none" w:sz="0" w:space="0" w:color="auto"/>
        <w:left w:val="none" w:sz="0" w:space="0" w:color="auto"/>
        <w:bottom w:val="none" w:sz="0" w:space="0" w:color="auto"/>
        <w:right w:val="none" w:sz="0" w:space="0" w:color="auto"/>
      </w:divBdr>
    </w:div>
    <w:div w:id="1681080448">
      <w:bodyDiv w:val="1"/>
      <w:marLeft w:val="0"/>
      <w:marRight w:val="0"/>
      <w:marTop w:val="0"/>
      <w:marBottom w:val="0"/>
      <w:divBdr>
        <w:top w:val="none" w:sz="0" w:space="0" w:color="auto"/>
        <w:left w:val="none" w:sz="0" w:space="0" w:color="auto"/>
        <w:bottom w:val="none" w:sz="0" w:space="0" w:color="auto"/>
        <w:right w:val="none" w:sz="0" w:space="0" w:color="auto"/>
      </w:divBdr>
      <w:divsChild>
        <w:div w:id="459567221">
          <w:marLeft w:val="0"/>
          <w:marRight w:val="0"/>
          <w:marTop w:val="0"/>
          <w:marBottom w:val="0"/>
          <w:divBdr>
            <w:top w:val="none" w:sz="0" w:space="0" w:color="auto"/>
            <w:left w:val="none" w:sz="0" w:space="0" w:color="auto"/>
            <w:bottom w:val="none" w:sz="0" w:space="0" w:color="auto"/>
            <w:right w:val="none" w:sz="0" w:space="0" w:color="auto"/>
          </w:divBdr>
        </w:div>
        <w:div w:id="212599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iana.rudchenko@scheller.gatech.edu" TargetMode="External"/><Relationship Id="rId13" Type="http://schemas.openxmlformats.org/officeDocument/2006/relationships/hyperlink" Target="http://www.registrar.gatech.edu/calendar/m/fall.php" TargetMode="External"/><Relationship Id="rId18" Type="http://schemas.openxmlformats.org/officeDocument/2006/relationships/hyperlink" Target="http://www.catalog.gatech.edu/rules/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ynda.com/Excel-training-tutorials/192-0.html?category=business_29%2cbeginner_337" TargetMode="External"/><Relationship Id="rId17" Type="http://schemas.openxmlformats.org/officeDocument/2006/relationships/hyperlink" Target="http://disabilityservices.gatech.edu/content/4/contact-us" TargetMode="External"/><Relationship Id="rId2" Type="http://schemas.openxmlformats.org/officeDocument/2006/relationships/numbering" Target="numbering.xml"/><Relationship Id="rId16" Type="http://schemas.openxmlformats.org/officeDocument/2006/relationships/hyperlink" Target="http://www.catalog.gatech.edu/rules/18b.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ynda.com/Excel-training-tutorials/192-0.html" TargetMode="External"/><Relationship Id="rId5" Type="http://schemas.openxmlformats.org/officeDocument/2006/relationships/webSettings" Target="webSettings.xml"/><Relationship Id="rId15" Type="http://schemas.openxmlformats.org/officeDocument/2006/relationships/hyperlink" Target="http://www.catalog.gatech.edu" TargetMode="External"/><Relationship Id="rId10" Type="http://schemas.openxmlformats.org/officeDocument/2006/relationships/hyperlink" Target="http://lynda.gatech.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ffice365.gatech.edu" TargetMode="External"/><Relationship Id="rId14" Type="http://schemas.openxmlformats.org/officeDocument/2006/relationships/hyperlink" Target="http://www.registrar.gatech.edu/students/exams.ph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5EA37-9D56-417C-9B1D-30991F47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2028</Words>
  <Characters>12222</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Tentative Class Schedule – Fall 2005</vt:lpstr>
      <vt:lpstr>Tentative Class Schedule – Fall 2005</vt:lpstr>
    </vt:vector>
  </TitlesOfParts>
  <Company>Kent State University</Company>
  <LinksUpToDate>false</LinksUpToDate>
  <CharactersWithSpaces>14222</CharactersWithSpaces>
  <SharedDoc>false</SharedDoc>
  <HLinks>
    <vt:vector size="42" baseType="variant">
      <vt:variant>
        <vt:i4>8192115</vt:i4>
      </vt:variant>
      <vt:variant>
        <vt:i4>18</vt:i4>
      </vt:variant>
      <vt:variant>
        <vt:i4>0</vt:i4>
      </vt:variant>
      <vt:variant>
        <vt:i4>5</vt:i4>
      </vt:variant>
      <vt:variant>
        <vt:lpwstr>http://www.adapts.gatech.edu/index.html</vt:lpwstr>
      </vt:variant>
      <vt:variant>
        <vt:lpwstr/>
      </vt:variant>
      <vt:variant>
        <vt:i4>6488099</vt:i4>
      </vt:variant>
      <vt:variant>
        <vt:i4>15</vt:i4>
      </vt:variant>
      <vt:variant>
        <vt:i4>0</vt:i4>
      </vt:variant>
      <vt:variant>
        <vt:i4>5</vt:i4>
      </vt:variant>
      <vt:variant>
        <vt:lpwstr>http://www.catalog.gatech.edu/rules/18b.php</vt:lpwstr>
      </vt:variant>
      <vt:variant>
        <vt:lpwstr/>
      </vt:variant>
      <vt:variant>
        <vt:i4>2228333</vt:i4>
      </vt:variant>
      <vt:variant>
        <vt:i4>12</vt:i4>
      </vt:variant>
      <vt:variant>
        <vt:i4>0</vt:i4>
      </vt:variant>
      <vt:variant>
        <vt:i4>5</vt:i4>
      </vt:variant>
      <vt:variant>
        <vt:lpwstr>http://www.catalog.gatech.edu/</vt:lpwstr>
      </vt:variant>
      <vt:variant>
        <vt:lpwstr/>
      </vt:variant>
      <vt:variant>
        <vt:i4>2228336</vt:i4>
      </vt:variant>
      <vt:variant>
        <vt:i4>9</vt:i4>
      </vt:variant>
      <vt:variant>
        <vt:i4>0</vt:i4>
      </vt:variant>
      <vt:variant>
        <vt:i4>5</vt:i4>
      </vt:variant>
      <vt:variant>
        <vt:lpwstr>http://www.registrar.gatech.edu/students/exams.php</vt:lpwstr>
      </vt:variant>
      <vt:variant>
        <vt:lpwstr/>
      </vt:variant>
      <vt:variant>
        <vt:i4>7012454</vt:i4>
      </vt:variant>
      <vt:variant>
        <vt:i4>6</vt:i4>
      </vt:variant>
      <vt:variant>
        <vt:i4>0</vt:i4>
      </vt:variant>
      <vt:variant>
        <vt:i4>5</vt:i4>
      </vt:variant>
      <vt:variant>
        <vt:lpwstr>http://www.registrar.gatech.edu/calendar/m/fall.php</vt:lpwstr>
      </vt:variant>
      <vt:variant>
        <vt:lpwstr/>
      </vt:variant>
      <vt:variant>
        <vt:i4>5373959</vt:i4>
      </vt:variant>
      <vt:variant>
        <vt:i4>3</vt:i4>
      </vt:variant>
      <vt:variant>
        <vt:i4>0</vt:i4>
      </vt:variant>
      <vt:variant>
        <vt:i4>5</vt:i4>
      </vt:variant>
      <vt:variant>
        <vt:lpwstr>http://office365.gatech.edu/</vt:lpwstr>
      </vt:variant>
      <vt:variant>
        <vt:lpwstr/>
      </vt:variant>
      <vt:variant>
        <vt:i4>6094968</vt:i4>
      </vt:variant>
      <vt:variant>
        <vt:i4>0</vt:i4>
      </vt:variant>
      <vt:variant>
        <vt:i4>0</vt:i4>
      </vt:variant>
      <vt:variant>
        <vt:i4>5</vt:i4>
      </vt:variant>
      <vt:variant>
        <vt:lpwstr>mailto:Tatiana.rudchenko@scheller.gatech.edu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Class Schedule – Fall 2005</dc:title>
  <dc:subject/>
  <dc:creator>College of Business</dc:creator>
  <cp:keywords/>
  <dc:description/>
  <cp:lastModifiedBy>Mastrangelo, Valerie L</cp:lastModifiedBy>
  <cp:revision>4</cp:revision>
  <cp:lastPrinted>2011-08-29T16:57:00Z</cp:lastPrinted>
  <dcterms:created xsi:type="dcterms:W3CDTF">2017-03-06T17:43:00Z</dcterms:created>
  <dcterms:modified xsi:type="dcterms:W3CDTF">2017-03-06T17:52:00Z</dcterms:modified>
</cp:coreProperties>
</file>