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4D3" w:rsidRDefault="005374D3" w:rsidP="00C72565">
      <w:pPr>
        <w:jc w:val="left"/>
        <w:rPr>
          <w:rStyle w:val="apple-style-span"/>
          <w:b/>
          <w:bCs/>
          <w:color w:val="000000" w:themeColor="text1"/>
          <w:sz w:val="44"/>
          <w:szCs w:val="44"/>
          <w14:shadow w14:blurRad="50800" w14:dist="38100" w14:dir="2700000" w14:sx="100000" w14:sy="100000" w14:kx="0" w14:ky="0" w14:algn="tl">
            <w14:srgbClr w14:val="000000">
              <w14:alpha w14:val="60000"/>
            </w14:srgbClr>
          </w14:shadow>
        </w:rPr>
      </w:pPr>
      <w:r>
        <w:rPr>
          <w:rStyle w:val="apple-style-span"/>
          <w:b/>
          <w:bCs/>
          <w:color w:val="000000" w:themeColor="text1"/>
          <w:sz w:val="44"/>
          <w:szCs w:val="44"/>
          <w14:shadow w14:blurRad="50800" w14:dist="38100" w14:dir="2700000" w14:sx="100000" w14:sy="100000" w14:kx="0" w14:ky="0" w14:algn="tl">
            <w14:srgbClr w14:val="000000">
              <w14:alpha w14:val="60000"/>
            </w14:srgbClr>
          </w14:shadow>
        </w:rPr>
        <w:t xml:space="preserve">MGT </w:t>
      </w:r>
      <w:r w:rsidR="001577A7">
        <w:rPr>
          <w:rStyle w:val="apple-style-span"/>
          <w:b/>
          <w:bCs/>
          <w:color w:val="000000" w:themeColor="text1"/>
          <w:sz w:val="44"/>
          <w:szCs w:val="44"/>
          <w14:shadow w14:blurRad="50800" w14:dist="38100" w14:dir="2700000" w14:sx="100000" w14:sy="100000" w14:kx="0" w14:ky="0" w14:algn="tl">
            <w14:srgbClr w14:val="000000">
              <w14:alpha w14:val="60000"/>
            </w14:srgbClr>
          </w14:shadow>
        </w:rPr>
        <w:t>3668</w:t>
      </w:r>
    </w:p>
    <w:p w:rsidR="00A30405" w:rsidRPr="005C527C" w:rsidRDefault="004C6EF3" w:rsidP="00C72565">
      <w:pPr>
        <w:jc w:val="left"/>
        <w:rPr>
          <w:rStyle w:val="apple-style-span"/>
          <w:b/>
          <w:bCs/>
          <w:color w:val="000000" w:themeColor="text1"/>
          <w:sz w:val="44"/>
          <w:szCs w:val="44"/>
          <w14:shadow w14:blurRad="50800" w14:dist="38100" w14:dir="2700000" w14:sx="100000" w14:sy="100000" w14:kx="0" w14:ky="0" w14:algn="tl">
            <w14:srgbClr w14:val="000000">
              <w14:alpha w14:val="60000"/>
            </w14:srgbClr>
          </w14:shadow>
        </w:rPr>
      </w:pPr>
      <w:r w:rsidRPr="005C527C">
        <w:rPr>
          <w:rStyle w:val="apple-style-span"/>
          <w:b/>
          <w:bCs/>
          <w:color w:val="000000" w:themeColor="text1"/>
          <w:sz w:val="44"/>
          <w:szCs w:val="44"/>
          <w14:shadow w14:blurRad="50800" w14:dist="38100" w14:dir="2700000" w14:sx="100000" w14:sy="100000" w14:kx="0" w14:ky="0" w14:algn="tl">
            <w14:srgbClr w14:val="000000">
              <w14:alpha w14:val="60000"/>
            </w14:srgbClr>
          </w14:shadow>
        </w:rPr>
        <w:t>Behavioral Economics</w:t>
      </w:r>
    </w:p>
    <w:p w:rsidR="0029684F" w:rsidRPr="00552A01" w:rsidRDefault="0029684F" w:rsidP="00C72565">
      <w:pPr>
        <w:jc w:val="left"/>
        <w:rPr>
          <w:rStyle w:val="apple-style-span"/>
          <w:b/>
          <w:bCs/>
          <w:color w:val="000000" w:themeColor="text1"/>
          <w:sz w:val="32"/>
          <w:szCs w:val="32"/>
        </w:rPr>
      </w:pPr>
      <w:r>
        <w:rPr>
          <w:rStyle w:val="apple-style-span"/>
          <w:b/>
          <w:bCs/>
          <w:color w:val="000000" w:themeColor="text1"/>
          <w:sz w:val="32"/>
          <w:szCs w:val="32"/>
        </w:rPr>
        <w:t>Spring 201</w:t>
      </w:r>
      <w:r w:rsidR="00890CFD">
        <w:rPr>
          <w:rStyle w:val="apple-style-span"/>
          <w:b/>
          <w:bCs/>
          <w:color w:val="000000" w:themeColor="text1"/>
          <w:sz w:val="32"/>
          <w:szCs w:val="32"/>
        </w:rPr>
        <w:t>7</w:t>
      </w:r>
    </w:p>
    <w:p w:rsidR="00C72565" w:rsidRDefault="000D4909" w:rsidP="00B42AB1">
      <w:pPr>
        <w:jc w:val="left"/>
      </w:pPr>
      <w:r w:rsidRPr="00B42AB1">
        <w:rPr>
          <w:b/>
        </w:rPr>
        <w:t>Instructor</w:t>
      </w:r>
      <w:r w:rsidRPr="0033772E">
        <w:t>: Peter Thompson</w:t>
      </w:r>
      <w:r w:rsidR="00C72565">
        <w:t xml:space="preserve"> (</w:t>
      </w:r>
      <w:hyperlink r:id="rId7" w:history="1">
        <w:r w:rsidR="00C72565" w:rsidRPr="00C72565">
          <w:rPr>
            <w:rStyle w:val="Hyperlink"/>
          </w:rPr>
          <w:t>http://www.pthompsonecon.com</w:t>
        </w:r>
      </w:hyperlink>
      <w:r w:rsidR="00C72565">
        <w:t>)</w:t>
      </w:r>
      <w:r w:rsidRPr="0033772E">
        <w:t xml:space="preserve"> </w:t>
      </w:r>
    </w:p>
    <w:p w:rsidR="00DE59B2" w:rsidRDefault="00DE59B2" w:rsidP="00B42AB1">
      <w:pPr>
        <w:jc w:val="left"/>
      </w:pPr>
      <w:r w:rsidRPr="00B42AB1">
        <w:rPr>
          <w:b/>
        </w:rPr>
        <w:t>e-mail</w:t>
      </w:r>
      <w:r w:rsidRPr="0033772E">
        <w:t xml:space="preserve">: </w:t>
      </w:r>
      <w:hyperlink r:id="rId8" w:history="1">
        <w:r w:rsidRPr="000E7141">
          <w:rPr>
            <w:rStyle w:val="Hyperlink"/>
          </w:rPr>
          <w:t>peter.thompson@scheller.gatech.edu</w:t>
        </w:r>
      </w:hyperlink>
    </w:p>
    <w:p w:rsidR="00DE59B2" w:rsidRDefault="00DE59B2" w:rsidP="00B42AB1">
      <w:pPr>
        <w:jc w:val="left"/>
      </w:pPr>
      <w:r w:rsidRPr="00DE59B2">
        <w:rPr>
          <w:b/>
        </w:rPr>
        <w:t>Course Homepage:</w:t>
      </w:r>
      <w:r>
        <w:t xml:space="preserve"> htttp://t-square.gatech.edu</w:t>
      </w:r>
    </w:p>
    <w:p w:rsidR="00B862F8" w:rsidRDefault="00DE59B2" w:rsidP="00C72565">
      <w:pPr>
        <w:jc w:val="left"/>
      </w:pPr>
      <w:r w:rsidRPr="00DE59B2">
        <w:rPr>
          <w:b/>
        </w:rPr>
        <w:t>Time and Location</w:t>
      </w:r>
      <w:r>
        <w:t>:</w:t>
      </w:r>
      <w:r w:rsidR="00B862F8">
        <w:t xml:space="preserve"> </w:t>
      </w:r>
      <w:r w:rsidR="00E46DE7">
        <w:t xml:space="preserve">Tues and Thurs, </w:t>
      </w:r>
      <w:r w:rsidR="00890CFD">
        <w:t>12:00pm-1:15pm</w:t>
      </w:r>
      <w:r>
        <w:t>, Sche</w:t>
      </w:r>
      <w:r w:rsidR="00B862F8">
        <w:t xml:space="preserve">ller College of Business, Room </w:t>
      </w:r>
      <w:r w:rsidR="003C2CD9">
        <w:t>201</w:t>
      </w:r>
    </w:p>
    <w:p w:rsidR="00DE59B2" w:rsidRDefault="00DE59B2" w:rsidP="00C72565">
      <w:pPr>
        <w:jc w:val="left"/>
      </w:pPr>
      <w:r w:rsidRPr="00B42AB1">
        <w:rPr>
          <w:b/>
        </w:rPr>
        <w:t>Office hours</w:t>
      </w:r>
      <w:r w:rsidRPr="0033772E">
        <w:t xml:space="preserve">: </w:t>
      </w:r>
      <w:r w:rsidR="00E46DE7">
        <w:t>B</w:t>
      </w:r>
      <w:r w:rsidRPr="0033772E">
        <w:t>y appointment</w:t>
      </w:r>
      <w:r>
        <w:t xml:space="preserve">, Room </w:t>
      </w:r>
      <w:r w:rsidR="00B862F8">
        <w:t>3250 (Dean’s Suite)</w:t>
      </w:r>
    </w:p>
    <w:p w:rsidR="0033772E" w:rsidRDefault="0033772E" w:rsidP="003B2A7D"/>
    <w:p w:rsidR="00C72565" w:rsidRDefault="005C527C" w:rsidP="003B2A7D">
      <w:pPr>
        <w:rPr>
          <w:b/>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41910</wp:posOffset>
                </wp:positionV>
                <wp:extent cx="5351145" cy="0"/>
                <wp:effectExtent l="19050" t="13335" r="20955" b="1524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1145" cy="0"/>
                        </a:xfrm>
                        <a:prstGeom prst="straightConnector1">
                          <a:avLst/>
                        </a:prstGeom>
                        <a:noFill/>
                        <a:ln w="254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8E52CB" id="_x0000_t32" coordsize="21600,21600" o:spt="32" o:oned="t" path="m,l21600,21600e" filled="f">
                <v:path arrowok="t" fillok="f" o:connecttype="none"/>
                <o:lock v:ext="edit" shapetype="t"/>
              </v:shapetype>
              <v:shape id="AutoShape 2" o:spid="_x0000_s1026" type="#_x0000_t32" style="position:absolute;margin-left:2.25pt;margin-top:3.3pt;width:421.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" strokecolor="#7f7f7f [1612]" strokeweight="2pt"/>
            </w:pict>
          </mc:Fallback>
        </mc:AlternateContent>
      </w:r>
    </w:p>
    <w:p w:rsidR="00085AF7" w:rsidRDefault="002777B8" w:rsidP="00085AF7">
      <w:pPr>
        <w:spacing w:before="0"/>
      </w:pPr>
      <w:r>
        <w:t xml:space="preserve">Behavioral economics </w:t>
      </w:r>
      <w:r w:rsidR="005C7A2B">
        <w:t xml:space="preserve">enriches traditional economics by providing it with more realistic psychological foundations. </w:t>
      </w:r>
      <w:r w:rsidR="00E0675C">
        <w:t xml:space="preserve">In the course, we study some of the most robust and important findings of the field, and examine their implications for individual decision making, marketing, finance, and management. </w:t>
      </w:r>
      <w:r w:rsidR="00DE59B2">
        <w:t>The course</w:t>
      </w:r>
      <w:r w:rsidR="00544C5B">
        <w:t xml:space="preserve"> material can be interpreted as serving two goals simultaneously</w:t>
      </w:r>
      <w:r w:rsidR="00DE59B2">
        <w:t xml:space="preserve">: 1) </w:t>
      </w:r>
      <w:r w:rsidR="00544C5B">
        <w:t>r</w:t>
      </w:r>
      <w:r w:rsidR="00DE59B2">
        <w:t xml:space="preserve">ecognizing the systematic mistakes you (and all of us) make, and 2) </w:t>
      </w:r>
      <w:r w:rsidR="00544C5B">
        <w:t>using</w:t>
      </w:r>
      <w:r w:rsidR="00DE59B2">
        <w:t xml:space="preserve"> the tools of behavioral economics to solve firm problems.</w:t>
      </w:r>
    </w:p>
    <w:p w:rsidR="00544C5B" w:rsidRDefault="00544C5B" w:rsidP="00085AF7">
      <w:pPr>
        <w:spacing w:before="0"/>
      </w:pPr>
    </w:p>
    <w:p w:rsidR="007179B3" w:rsidRDefault="007179B3" w:rsidP="00085AF7">
      <w:pPr>
        <w:spacing w:before="0"/>
      </w:pPr>
    </w:p>
    <w:p w:rsidR="007179B3" w:rsidRPr="007179B3" w:rsidRDefault="007179B3" w:rsidP="00085AF7">
      <w:pPr>
        <w:spacing w:before="0"/>
        <w:rPr>
          <w:b/>
          <w:sz w:val="24"/>
          <w:szCs w:val="24"/>
        </w:rPr>
      </w:pPr>
      <w:r w:rsidRPr="007179B3">
        <w:rPr>
          <w:b/>
          <w:sz w:val="24"/>
          <w:szCs w:val="24"/>
        </w:rPr>
        <w:t>Learning Objectives and Outcomes</w:t>
      </w:r>
    </w:p>
    <w:p w:rsidR="007179B3" w:rsidRDefault="007179B3" w:rsidP="00085AF7">
      <w:pPr>
        <w:spacing w:before="0"/>
      </w:pPr>
    </w:p>
    <w:p w:rsidR="00544C5B" w:rsidRDefault="00544C5B" w:rsidP="006B69A1">
      <w:pPr>
        <w:pStyle w:val="ListParagraph"/>
        <w:numPr>
          <w:ilvl w:val="0"/>
          <w:numId w:val="36"/>
        </w:numPr>
      </w:pPr>
      <w:r>
        <w:t>To develop an understanding of how psychology has informed and enriched economics, especially over the last 20 years.</w:t>
      </w:r>
    </w:p>
    <w:p w:rsidR="00544C5B" w:rsidRDefault="00544C5B" w:rsidP="00544C5B">
      <w:pPr>
        <w:pStyle w:val="ListParagraph"/>
      </w:pPr>
    </w:p>
    <w:p w:rsidR="00544C5B" w:rsidRDefault="00544C5B" w:rsidP="00544C5B">
      <w:pPr>
        <w:pStyle w:val="ListParagraph"/>
        <w:numPr>
          <w:ilvl w:val="0"/>
          <w:numId w:val="36"/>
        </w:numPr>
      </w:pPr>
      <w:r>
        <w:t xml:space="preserve">To be able to </w:t>
      </w:r>
      <w:r w:rsidRPr="00544C5B">
        <w:rPr>
          <w:u w:val="single"/>
        </w:rPr>
        <w:t>identify</w:t>
      </w:r>
      <w:r>
        <w:t xml:space="preserve"> and </w:t>
      </w:r>
      <w:r w:rsidRPr="00544C5B">
        <w:rPr>
          <w:u w:val="single"/>
        </w:rPr>
        <w:t>correct</w:t>
      </w:r>
      <w:r>
        <w:t xml:space="preserve"> common errors we make in individual decision making, in both our personal and professional lives.</w:t>
      </w:r>
    </w:p>
    <w:p w:rsidR="00544C5B" w:rsidRDefault="00544C5B" w:rsidP="00544C5B">
      <w:pPr>
        <w:pStyle w:val="ListParagraph"/>
      </w:pPr>
    </w:p>
    <w:p w:rsidR="00544C5B" w:rsidRDefault="00544C5B" w:rsidP="00544C5B">
      <w:pPr>
        <w:pStyle w:val="ListParagraph"/>
        <w:numPr>
          <w:ilvl w:val="0"/>
          <w:numId w:val="36"/>
        </w:numPr>
      </w:pPr>
      <w:r>
        <w:t>To be able to apply the tools of behavioral economics in multiple professional spheres, including finance, strategy, marketing, and public policy</w:t>
      </w:r>
    </w:p>
    <w:p w:rsidR="007179B3" w:rsidRPr="004723FA" w:rsidRDefault="007179B3" w:rsidP="00085AF7">
      <w:pPr>
        <w:spacing w:before="0"/>
      </w:pPr>
    </w:p>
    <w:p w:rsidR="00EA0E3A" w:rsidRDefault="00EA0E3A" w:rsidP="00EA0E3A">
      <w:pPr>
        <w:rPr>
          <w:b/>
          <w:sz w:val="24"/>
          <w:szCs w:val="24"/>
        </w:rPr>
      </w:pPr>
      <w:r w:rsidRPr="00D62197">
        <w:rPr>
          <w:b/>
          <w:sz w:val="24"/>
          <w:szCs w:val="24"/>
        </w:rPr>
        <w:t>Course Requirements and Grading</w:t>
      </w:r>
    </w:p>
    <w:p w:rsidR="009C3504" w:rsidRDefault="009C3504" w:rsidP="009C3504">
      <w:pPr>
        <w:tabs>
          <w:tab w:val="clear" w:pos="432"/>
        </w:tabs>
        <w:autoSpaceDE w:val="0"/>
        <w:autoSpaceDN w:val="0"/>
        <w:adjustRightInd w:val="0"/>
        <w:spacing w:before="0"/>
        <w:jc w:val="left"/>
        <w:rPr>
          <w:b/>
        </w:rPr>
      </w:pPr>
    </w:p>
    <w:p w:rsidR="004723FA" w:rsidRDefault="00E633B5" w:rsidP="007179B3">
      <w:pPr>
        <w:pStyle w:val="ListParagraph"/>
        <w:numPr>
          <w:ilvl w:val="0"/>
          <w:numId w:val="35"/>
        </w:numPr>
        <w:tabs>
          <w:tab w:val="clear" w:pos="432"/>
        </w:tabs>
        <w:autoSpaceDE w:val="0"/>
        <w:autoSpaceDN w:val="0"/>
        <w:adjustRightInd w:val="0"/>
        <w:spacing w:before="0"/>
      </w:pPr>
      <w:r>
        <w:rPr>
          <w:u w:val="single"/>
        </w:rPr>
        <w:t>Group projects</w:t>
      </w:r>
      <w:r w:rsidR="00E76562" w:rsidRPr="009C3504">
        <w:t>.</w:t>
      </w:r>
      <w:r w:rsidR="009C3504" w:rsidRPr="009C3504">
        <w:t xml:space="preserve"> </w:t>
      </w:r>
      <w:r>
        <w:t xml:space="preserve">A group project will apply concepts from behavioral economics to a question of your choice in business or public policy. The deliverables are: (i) a written report (10-20 pages, as necessary, due on </w:t>
      </w:r>
      <w:r w:rsidR="00890CFD">
        <w:t>Friday April 7</w:t>
      </w:r>
      <w:r>
        <w:t xml:space="preserve">; (ii) a set of PowerPoint slides, due </w:t>
      </w:r>
      <w:r w:rsidR="00890CFD">
        <w:t>the day before your scheduled presentation</w:t>
      </w:r>
      <w:r>
        <w:t xml:space="preserve">, and (iii) a presentation, which will take place in one of the last </w:t>
      </w:r>
      <w:r w:rsidR="00890CFD">
        <w:t>four</w:t>
      </w:r>
      <w:r>
        <w:t xml:space="preserve"> class sessions. This project accounts for </w:t>
      </w:r>
      <w:r w:rsidR="00890CFD">
        <w:t>5</w:t>
      </w:r>
      <w:r>
        <w:t xml:space="preserve">0 percent of the grade. </w:t>
      </w:r>
    </w:p>
    <w:p w:rsidR="007179B3" w:rsidRDefault="007179B3" w:rsidP="007179B3">
      <w:pPr>
        <w:pStyle w:val="ListParagraph"/>
        <w:tabs>
          <w:tab w:val="clear" w:pos="432"/>
        </w:tabs>
        <w:autoSpaceDE w:val="0"/>
        <w:autoSpaceDN w:val="0"/>
        <w:adjustRightInd w:val="0"/>
        <w:spacing w:before="0"/>
      </w:pPr>
    </w:p>
    <w:p w:rsidR="007179B3" w:rsidRDefault="007179B3" w:rsidP="007179B3">
      <w:pPr>
        <w:pStyle w:val="ListParagraph"/>
        <w:numPr>
          <w:ilvl w:val="0"/>
          <w:numId w:val="35"/>
        </w:numPr>
        <w:tabs>
          <w:tab w:val="clear" w:pos="432"/>
        </w:tabs>
        <w:autoSpaceDE w:val="0"/>
        <w:autoSpaceDN w:val="0"/>
        <w:adjustRightInd w:val="0"/>
      </w:pPr>
      <w:r w:rsidRPr="007179B3">
        <w:rPr>
          <w:u w:val="single"/>
        </w:rPr>
        <w:t>Mid-Term exam</w:t>
      </w:r>
      <w:r w:rsidR="00E633B5">
        <w:rPr>
          <w:u w:val="single"/>
        </w:rPr>
        <w:t>s</w:t>
      </w:r>
      <w:r w:rsidRPr="007179B3">
        <w:t xml:space="preserve">. </w:t>
      </w:r>
      <w:r w:rsidR="00E633B5">
        <w:t xml:space="preserve">There are two in-class exams, </w:t>
      </w:r>
      <w:r w:rsidRPr="007179B3">
        <w:t xml:space="preserve">held on </w:t>
      </w:r>
      <w:r w:rsidR="00890CFD">
        <w:t>Thursday February 9</w:t>
      </w:r>
      <w:r w:rsidR="00E633B5">
        <w:t xml:space="preserve"> and Thursday, March 3</w:t>
      </w:r>
      <w:r w:rsidR="00890CFD">
        <w:t>0</w:t>
      </w:r>
      <w:r w:rsidR="00C03D9E">
        <w:t xml:space="preserve">. </w:t>
      </w:r>
      <w:r w:rsidR="00E633B5">
        <w:t xml:space="preserve">Each exam </w:t>
      </w:r>
      <w:r>
        <w:t>accounts for 2</w:t>
      </w:r>
      <w:r w:rsidR="00646FA3">
        <w:t>5</w:t>
      </w:r>
      <w:r>
        <w:t>% of the grade.</w:t>
      </w:r>
    </w:p>
    <w:p w:rsidR="00DE59B2" w:rsidRPr="00DE59B2" w:rsidRDefault="00DE59B2" w:rsidP="004723FA">
      <w:pPr>
        <w:tabs>
          <w:tab w:val="clear" w:pos="432"/>
        </w:tabs>
        <w:autoSpaceDE w:val="0"/>
        <w:autoSpaceDN w:val="0"/>
        <w:adjustRightInd w:val="0"/>
        <w:spacing w:before="0"/>
        <w:rPr>
          <w:b/>
        </w:rPr>
      </w:pPr>
    </w:p>
    <w:p w:rsidR="00DE59B2" w:rsidRDefault="00DE59B2" w:rsidP="004723FA">
      <w:pPr>
        <w:tabs>
          <w:tab w:val="clear" w:pos="432"/>
        </w:tabs>
        <w:autoSpaceDE w:val="0"/>
        <w:autoSpaceDN w:val="0"/>
        <w:adjustRightInd w:val="0"/>
        <w:spacing w:before="0"/>
      </w:pPr>
      <w:r w:rsidRPr="00DE59B2">
        <w:rPr>
          <w:b/>
        </w:rPr>
        <w:t>Academic Honesty/Honor code.</w:t>
      </w:r>
      <w:r>
        <w:t xml:space="preserve"> The instructor and students of this class, as members of the Georgia Tech Community, are bound by the Georgia Tech Academic Honor Code. </w:t>
      </w:r>
      <w:r w:rsidR="007179B3">
        <w:t xml:space="preserve">The full text of the honor code may be found at </w:t>
      </w:r>
      <w:hyperlink r:id="rId9" w:history="1">
        <w:r w:rsidR="007179B3" w:rsidRPr="007179B3">
          <w:rPr>
            <w:rStyle w:val="Hyperlink"/>
          </w:rPr>
          <w:t>http://honor.gatech.edu</w:t>
        </w:r>
      </w:hyperlink>
      <w:r w:rsidR="007179B3">
        <w:t>.</w:t>
      </w:r>
    </w:p>
    <w:p w:rsidR="007179B3" w:rsidRDefault="007179B3" w:rsidP="004723FA">
      <w:pPr>
        <w:tabs>
          <w:tab w:val="clear" w:pos="432"/>
        </w:tabs>
        <w:autoSpaceDE w:val="0"/>
        <w:autoSpaceDN w:val="0"/>
        <w:adjustRightInd w:val="0"/>
        <w:spacing w:before="0"/>
      </w:pPr>
    </w:p>
    <w:p w:rsidR="007179B3" w:rsidRPr="004723FA" w:rsidRDefault="007179B3" w:rsidP="004723FA">
      <w:pPr>
        <w:tabs>
          <w:tab w:val="clear" w:pos="432"/>
        </w:tabs>
        <w:autoSpaceDE w:val="0"/>
        <w:autoSpaceDN w:val="0"/>
        <w:adjustRightInd w:val="0"/>
        <w:spacing w:before="0"/>
      </w:pPr>
      <w:r>
        <w:rPr>
          <w:b/>
        </w:rPr>
        <w:t xml:space="preserve">Disability </w:t>
      </w:r>
      <w:r w:rsidRPr="007179B3">
        <w:rPr>
          <w:b/>
        </w:rPr>
        <w:t>Accommodations</w:t>
      </w:r>
      <w:r>
        <w:t>.</w:t>
      </w:r>
      <w:r w:rsidRPr="007179B3">
        <w:t xml:space="preserve"> </w:t>
      </w:r>
      <w:r w:rsidRPr="007179B3">
        <w:rPr>
          <w:shd w:val="clear" w:color="auto" w:fill="FFFFFF"/>
        </w:rPr>
        <w:t xml:space="preserve">Any student requiring accommodations as a result of a disability should </w:t>
      </w:r>
      <w:r>
        <w:rPr>
          <w:shd w:val="clear" w:color="auto" w:fill="FFFFFF"/>
        </w:rPr>
        <w:t xml:space="preserve">contact the </w:t>
      </w:r>
      <w:r w:rsidRPr="007179B3">
        <w:rPr>
          <w:shd w:val="clear" w:color="auto" w:fill="FFFFFF"/>
        </w:rPr>
        <w:t>Office of Disability Services</w:t>
      </w:r>
      <w:r>
        <w:rPr>
          <w:shd w:val="clear" w:color="auto" w:fill="FFFFFF"/>
        </w:rPr>
        <w:t xml:space="preserve"> (</w:t>
      </w:r>
      <w:r w:rsidR="001577A7" w:rsidRPr="001577A7">
        <w:t>https://disabilityservices.gatech.edu/</w:t>
      </w:r>
      <w:r>
        <w:rPr>
          <w:shd w:val="clear" w:color="auto" w:fill="FFFFFF"/>
        </w:rPr>
        <w:t>)</w:t>
      </w:r>
      <w:r w:rsidRPr="007179B3">
        <w:rPr>
          <w:shd w:val="clear" w:color="auto" w:fill="FFFFFF"/>
        </w:rPr>
        <w:t>.</w:t>
      </w:r>
      <w:r>
        <w:rPr>
          <w:shd w:val="clear" w:color="auto" w:fill="FFFFFF"/>
        </w:rPr>
        <w:t xml:space="preserve"> T</w:t>
      </w:r>
      <w:r w:rsidRPr="007179B3">
        <w:rPr>
          <w:shd w:val="clear" w:color="auto" w:fill="FFFFFF"/>
        </w:rPr>
        <w:t xml:space="preserve">he Disability Services staff will work with </w:t>
      </w:r>
      <w:r>
        <w:rPr>
          <w:shd w:val="clear" w:color="auto" w:fill="FFFFFF"/>
        </w:rPr>
        <w:t>you</w:t>
      </w:r>
      <w:r w:rsidRPr="007179B3">
        <w:rPr>
          <w:shd w:val="clear" w:color="auto" w:fill="FFFFFF"/>
        </w:rPr>
        <w:t xml:space="preserve"> to arrange for appropriate accommodations. </w:t>
      </w:r>
      <w:bookmarkStart w:id="0" w:name="_GoBack"/>
      <w:bookmarkEnd w:id="0"/>
    </w:p>
    <w:p w:rsidR="005374D3" w:rsidRDefault="005374D3">
      <w:pPr>
        <w:tabs>
          <w:tab w:val="clear" w:pos="432"/>
        </w:tabs>
        <w:spacing w:before="0"/>
        <w:jc w:val="left"/>
        <w:rPr>
          <w:b/>
          <w:sz w:val="28"/>
          <w:szCs w:val="28"/>
        </w:rPr>
      </w:pPr>
    </w:p>
    <w:p w:rsidR="001577A7" w:rsidRDefault="001577A7">
      <w:pPr>
        <w:tabs>
          <w:tab w:val="clear" w:pos="432"/>
        </w:tabs>
        <w:spacing w:before="0"/>
        <w:jc w:val="left"/>
        <w:rPr>
          <w:b/>
          <w:sz w:val="28"/>
          <w:szCs w:val="28"/>
        </w:rPr>
      </w:pPr>
    </w:p>
    <w:p w:rsidR="00AC04D1" w:rsidRDefault="00AC04D1" w:rsidP="00AC04D1">
      <w:pPr>
        <w:pStyle w:val="Subtitle"/>
        <w:jc w:val="left"/>
        <w:rPr>
          <w:rFonts w:ascii="Arial" w:hAnsi="Arial"/>
          <w:b/>
          <w:sz w:val="28"/>
          <w:szCs w:val="28"/>
        </w:rPr>
      </w:pPr>
      <w:r w:rsidRPr="00F323FE">
        <w:rPr>
          <w:rFonts w:ascii="Arial" w:hAnsi="Arial"/>
          <w:b/>
          <w:sz w:val="28"/>
          <w:szCs w:val="28"/>
        </w:rPr>
        <w:lastRenderedPageBreak/>
        <w:t>1. Introduction</w:t>
      </w:r>
    </w:p>
    <w:p w:rsidR="00A710BE" w:rsidRDefault="00A710BE" w:rsidP="002F2575">
      <w:pPr>
        <w:pStyle w:val="Subtitle"/>
        <w:spacing w:before="240"/>
        <w:ind w:left="360"/>
        <w:jc w:val="left"/>
        <w:rPr>
          <w:rStyle w:val="WinCalendarHolidayRed"/>
          <w:b/>
          <w:color w:val="auto"/>
          <w:sz w:val="24"/>
          <w:szCs w:val="24"/>
        </w:rPr>
      </w:pPr>
      <w:r>
        <w:rPr>
          <w:rStyle w:val="WinCalendarHolidayRed"/>
          <w:b/>
          <w:color w:val="auto"/>
          <w:sz w:val="24"/>
          <w:szCs w:val="24"/>
        </w:rPr>
        <w:t xml:space="preserve">1.1 Class organization </w:t>
      </w:r>
      <w:r w:rsidR="00C95BFF">
        <w:rPr>
          <w:rStyle w:val="WinCalendarHolidayRed"/>
          <w:b/>
          <w:color w:val="auto"/>
          <w:sz w:val="24"/>
          <w:szCs w:val="24"/>
        </w:rPr>
        <w:t>(</w:t>
      </w:r>
      <w:r w:rsidR="00890CFD">
        <w:rPr>
          <w:rStyle w:val="WinCalendarHolidayRed"/>
          <w:b/>
          <w:color w:val="auto"/>
          <w:sz w:val="24"/>
          <w:szCs w:val="24"/>
        </w:rPr>
        <w:t>Tuesday</w:t>
      </w:r>
      <w:r w:rsidR="00C95BFF">
        <w:rPr>
          <w:rStyle w:val="WinCalendarHolidayRed"/>
          <w:b/>
          <w:color w:val="auto"/>
          <w:sz w:val="24"/>
          <w:szCs w:val="24"/>
        </w:rPr>
        <w:t xml:space="preserve">, January </w:t>
      </w:r>
      <w:r w:rsidR="00B862F8">
        <w:rPr>
          <w:rStyle w:val="WinCalendarHolidayRed"/>
          <w:b/>
          <w:color w:val="auto"/>
          <w:sz w:val="24"/>
          <w:szCs w:val="24"/>
        </w:rPr>
        <w:t>1</w:t>
      </w:r>
      <w:r w:rsidR="00890CFD">
        <w:rPr>
          <w:rStyle w:val="WinCalendarHolidayRed"/>
          <w:b/>
          <w:color w:val="auto"/>
          <w:sz w:val="24"/>
          <w:szCs w:val="24"/>
        </w:rPr>
        <w:t>0</w:t>
      </w:r>
      <w:r w:rsidR="00C95BFF">
        <w:rPr>
          <w:rStyle w:val="WinCalendarHolidayRed"/>
          <w:b/>
          <w:color w:val="auto"/>
          <w:sz w:val="24"/>
          <w:szCs w:val="24"/>
        </w:rPr>
        <w:t>)</w:t>
      </w:r>
    </w:p>
    <w:p w:rsidR="00A710BE" w:rsidRDefault="00A710BE" w:rsidP="00A710BE">
      <w:pPr>
        <w:pStyle w:val="Subtitle"/>
        <w:ind w:left="360"/>
        <w:jc w:val="left"/>
        <w:rPr>
          <w:rStyle w:val="WinCalendarHolidayRed"/>
          <w:rFonts w:ascii="Arial" w:hAnsi="Arial"/>
          <w:i/>
          <w:color w:val="auto"/>
          <w:sz w:val="20"/>
        </w:rPr>
      </w:pPr>
      <w:r>
        <w:rPr>
          <w:rStyle w:val="WinCalendarHolidayRed"/>
          <w:rFonts w:ascii="Arial" w:hAnsi="Arial"/>
          <w:i/>
          <w:color w:val="auto"/>
          <w:sz w:val="20"/>
        </w:rPr>
        <w:t xml:space="preserve">Our first meeting opens with a survey/quiz. I will make some implausible predictions about how you will answer them. </w:t>
      </w:r>
    </w:p>
    <w:p w:rsidR="00673F65" w:rsidRPr="00C4107F" w:rsidRDefault="00673F65" w:rsidP="00C4107F">
      <w:pPr>
        <w:pStyle w:val="refs"/>
        <w:ind w:left="1350"/>
        <w:rPr>
          <w:rStyle w:val="WinCalendarHolidayRed"/>
          <w:rFonts w:ascii="Arial" w:hAnsi="Arial"/>
          <w:color w:val="auto"/>
          <w:sz w:val="20"/>
          <w:shd w:val="clear" w:color="auto" w:fill="FFFFFF"/>
        </w:rPr>
      </w:pPr>
    </w:p>
    <w:p w:rsidR="00AC04D1" w:rsidRPr="00F323FE" w:rsidRDefault="00AC04D1" w:rsidP="00673F65">
      <w:pPr>
        <w:pStyle w:val="Subtitle"/>
        <w:ind w:left="360"/>
        <w:jc w:val="left"/>
        <w:rPr>
          <w:rFonts w:ascii="Arial" w:hAnsi="Arial"/>
          <w:b/>
          <w:sz w:val="24"/>
          <w:szCs w:val="24"/>
        </w:rPr>
      </w:pPr>
      <w:r>
        <w:rPr>
          <w:rStyle w:val="WinCalendarHolidayRed"/>
          <w:b/>
          <w:color w:val="auto"/>
          <w:sz w:val="24"/>
          <w:szCs w:val="24"/>
        </w:rPr>
        <w:t>1.</w:t>
      </w:r>
      <w:r w:rsidR="00C4107F">
        <w:rPr>
          <w:rStyle w:val="WinCalendarHolidayRed"/>
          <w:b/>
          <w:color w:val="auto"/>
          <w:sz w:val="24"/>
          <w:szCs w:val="24"/>
        </w:rPr>
        <w:t>2</w:t>
      </w:r>
      <w:r>
        <w:rPr>
          <w:rStyle w:val="WinCalendarHolidayRed"/>
          <w:b/>
          <w:color w:val="auto"/>
          <w:sz w:val="24"/>
          <w:szCs w:val="24"/>
        </w:rPr>
        <w:t xml:space="preserve"> </w:t>
      </w:r>
      <w:r w:rsidRPr="00F323FE">
        <w:rPr>
          <w:rStyle w:val="WinCalendarHolidayRed"/>
          <w:b/>
          <w:color w:val="auto"/>
          <w:sz w:val="24"/>
          <w:szCs w:val="24"/>
        </w:rPr>
        <w:t xml:space="preserve">Homo </w:t>
      </w:r>
      <w:r w:rsidRPr="00F323FE">
        <w:rPr>
          <w:rStyle w:val="WinCalendarHolidayRed"/>
          <w:b/>
          <w:i/>
          <w:color w:val="auto"/>
          <w:sz w:val="24"/>
          <w:szCs w:val="24"/>
        </w:rPr>
        <w:t>economicus</w:t>
      </w:r>
      <w:r w:rsidR="004723FA">
        <w:rPr>
          <w:rStyle w:val="WinCalendarHolidayRed"/>
          <w:b/>
          <w:i/>
          <w:color w:val="auto"/>
          <w:sz w:val="24"/>
          <w:szCs w:val="24"/>
        </w:rPr>
        <w:t xml:space="preserve"> </w:t>
      </w:r>
      <w:r w:rsidR="004723FA" w:rsidRPr="004723FA">
        <w:rPr>
          <w:rStyle w:val="WinCalendarHolidayRed"/>
          <w:b/>
          <w:color w:val="auto"/>
          <w:sz w:val="24"/>
          <w:szCs w:val="24"/>
        </w:rPr>
        <w:t xml:space="preserve">and </w:t>
      </w:r>
      <w:r w:rsidR="000014F3">
        <w:rPr>
          <w:rStyle w:val="WinCalendarHolidayRed"/>
          <w:b/>
          <w:color w:val="auto"/>
          <w:sz w:val="24"/>
          <w:szCs w:val="24"/>
        </w:rPr>
        <w:t>the behavioral critique</w:t>
      </w:r>
      <w:r w:rsidR="00C95BFF">
        <w:rPr>
          <w:rStyle w:val="WinCalendarHolidayRed"/>
          <w:b/>
          <w:color w:val="auto"/>
          <w:sz w:val="24"/>
          <w:szCs w:val="24"/>
        </w:rPr>
        <w:t xml:space="preserve"> (</w:t>
      </w:r>
      <w:r w:rsidR="00890CFD">
        <w:rPr>
          <w:rStyle w:val="WinCalendarHolidayRed"/>
          <w:b/>
          <w:color w:val="auto"/>
          <w:sz w:val="24"/>
          <w:szCs w:val="24"/>
        </w:rPr>
        <w:t>Thursday</w:t>
      </w:r>
      <w:r w:rsidR="00C95BFF">
        <w:rPr>
          <w:rStyle w:val="WinCalendarHolidayRed"/>
          <w:b/>
          <w:color w:val="auto"/>
          <w:sz w:val="24"/>
          <w:szCs w:val="24"/>
        </w:rPr>
        <w:t xml:space="preserve">, January </w:t>
      </w:r>
      <w:r w:rsidR="002F2575">
        <w:rPr>
          <w:rStyle w:val="WinCalendarHolidayRed"/>
          <w:b/>
          <w:color w:val="auto"/>
          <w:sz w:val="24"/>
          <w:szCs w:val="24"/>
        </w:rPr>
        <w:t>1</w:t>
      </w:r>
      <w:r w:rsidR="00890CFD">
        <w:rPr>
          <w:rStyle w:val="WinCalendarHolidayRed"/>
          <w:b/>
          <w:color w:val="auto"/>
          <w:sz w:val="24"/>
          <w:szCs w:val="24"/>
        </w:rPr>
        <w:t>2</w:t>
      </w:r>
      <w:r w:rsidR="00C95BFF">
        <w:rPr>
          <w:rStyle w:val="WinCalendarHolidayRed"/>
          <w:b/>
          <w:color w:val="auto"/>
          <w:sz w:val="24"/>
          <w:szCs w:val="24"/>
        </w:rPr>
        <w:t>)</w:t>
      </w:r>
    </w:p>
    <w:p w:rsidR="0012702B" w:rsidRDefault="00FB5248" w:rsidP="00FB5248">
      <w:pPr>
        <w:pStyle w:val="Subtitle"/>
        <w:tabs>
          <w:tab w:val="clear" w:pos="432"/>
          <w:tab w:val="left" w:pos="540"/>
          <w:tab w:val="left" w:pos="720"/>
        </w:tabs>
        <w:ind w:left="720" w:right="576"/>
        <w:jc w:val="both"/>
        <w:rPr>
          <w:rFonts w:ascii="Arial" w:hAnsi="Arial"/>
          <w:i/>
          <w:sz w:val="18"/>
          <w:szCs w:val="18"/>
        </w:rPr>
      </w:pPr>
      <w:r>
        <w:rPr>
          <w:rFonts w:ascii="Arial" w:hAnsi="Arial"/>
          <w:color w:val="333333"/>
          <w:sz w:val="18"/>
          <w:szCs w:val="18"/>
        </w:rPr>
        <w:t>“</w:t>
      </w:r>
      <w:r w:rsidRPr="00FB5248">
        <w:rPr>
          <w:rFonts w:ascii="Arial" w:hAnsi="Arial"/>
          <w:color w:val="333333"/>
          <w:sz w:val="18"/>
          <w:szCs w:val="18"/>
        </w:rPr>
        <w:t>Political Economy presuppose</w:t>
      </w:r>
      <w:r>
        <w:rPr>
          <w:rFonts w:ascii="Arial" w:hAnsi="Arial"/>
          <w:color w:val="333333"/>
          <w:sz w:val="18"/>
          <w:szCs w:val="18"/>
        </w:rPr>
        <w:t>[s]</w:t>
      </w:r>
      <w:r w:rsidRPr="00FB5248">
        <w:rPr>
          <w:rStyle w:val="apple-converted-space"/>
          <w:rFonts w:ascii="Arial" w:hAnsi="Arial"/>
          <w:color w:val="333333"/>
          <w:sz w:val="18"/>
          <w:szCs w:val="18"/>
        </w:rPr>
        <w:t> </w:t>
      </w:r>
      <w:r w:rsidR="0012702B" w:rsidRPr="0012702B">
        <w:rPr>
          <w:rFonts w:ascii="Arial" w:hAnsi="Arial"/>
          <w:i/>
          <w:sz w:val="18"/>
          <w:szCs w:val="18"/>
        </w:rPr>
        <w:t>an arbitrary definition of man, as a being who invariably does that by which he may obtain the greatest amount of necessaries, conveniences, and luxuries, with the smallest quantity of labour and physical self-denial with which they can be obtained in the existing state of knowledge.</w:t>
      </w:r>
      <w:r w:rsidR="0012702B">
        <w:rPr>
          <w:rFonts w:ascii="Arial" w:hAnsi="Arial"/>
          <w:i/>
          <w:sz w:val="18"/>
          <w:szCs w:val="18"/>
        </w:rPr>
        <w:t xml:space="preserve">.  . . . </w:t>
      </w:r>
      <w:r w:rsidR="0012702B" w:rsidRPr="0012702B">
        <w:rPr>
          <w:rFonts w:ascii="Arial" w:hAnsi="Arial"/>
          <w:i/>
          <w:sz w:val="18"/>
          <w:szCs w:val="18"/>
        </w:rPr>
        <w:t>Political Economy, therefore, reasons from assumed premises—from premises which might be totally without foundation in fact.</w:t>
      </w:r>
    </w:p>
    <w:p w:rsidR="00FB5248" w:rsidRPr="0012702B" w:rsidRDefault="00FB5248" w:rsidP="00FB5248">
      <w:pPr>
        <w:pStyle w:val="Subtitle"/>
        <w:ind w:left="360" w:right="576"/>
        <w:jc w:val="right"/>
        <w:rPr>
          <w:rFonts w:ascii="Arial" w:hAnsi="Arial"/>
          <w:i/>
          <w:sz w:val="18"/>
          <w:szCs w:val="18"/>
        </w:rPr>
      </w:pPr>
      <w:r>
        <w:rPr>
          <w:rFonts w:ascii="Arial" w:hAnsi="Arial"/>
          <w:i/>
          <w:sz w:val="18"/>
          <w:szCs w:val="18"/>
        </w:rPr>
        <w:t xml:space="preserve">John Stuart Mill, </w:t>
      </w:r>
      <w:r w:rsidRPr="00FB5248">
        <w:rPr>
          <w:rFonts w:ascii="Arial" w:hAnsi="Arial"/>
          <w:sz w:val="18"/>
          <w:szCs w:val="18"/>
          <w:u w:val="single"/>
        </w:rPr>
        <w:t>Essays on Some Unsettled Questions of Political Economy</w:t>
      </w:r>
      <w:r w:rsidRPr="00FB5248">
        <w:rPr>
          <w:rFonts w:ascii="Arial" w:hAnsi="Arial"/>
          <w:i/>
          <w:sz w:val="18"/>
          <w:szCs w:val="18"/>
        </w:rPr>
        <w:t xml:space="preserve">. </w:t>
      </w:r>
      <w:r>
        <w:rPr>
          <w:rFonts w:ascii="Arial" w:hAnsi="Arial"/>
          <w:i/>
          <w:sz w:val="18"/>
          <w:szCs w:val="18"/>
        </w:rPr>
        <w:t>V.</w:t>
      </w:r>
      <w:r w:rsidRPr="00FB5248">
        <w:rPr>
          <w:rFonts w:ascii="Arial" w:hAnsi="Arial"/>
          <w:i/>
          <w:sz w:val="18"/>
          <w:szCs w:val="18"/>
        </w:rPr>
        <w:t>46</w:t>
      </w:r>
    </w:p>
    <w:p w:rsidR="00F83F5A" w:rsidRPr="00890CFD" w:rsidRDefault="00377F38" w:rsidP="00890CFD">
      <w:pPr>
        <w:pStyle w:val="Subtitle"/>
        <w:ind w:left="360"/>
        <w:jc w:val="both"/>
        <w:rPr>
          <w:rFonts w:ascii="Arial" w:hAnsi="Arial"/>
          <w:i/>
        </w:rPr>
      </w:pPr>
      <w:r w:rsidRPr="00377F38">
        <w:rPr>
          <w:rFonts w:ascii="Arial" w:hAnsi="Arial"/>
          <w:i/>
        </w:rPr>
        <w:t xml:space="preserve">In the second class of our introduction, we take a closer look at what might be called the “standard model.” What are the </w:t>
      </w:r>
      <w:r w:rsidR="00673F65">
        <w:rPr>
          <w:rFonts w:ascii="Arial" w:hAnsi="Arial"/>
          <w:i/>
        </w:rPr>
        <w:t>main assumptions</w:t>
      </w:r>
      <w:r w:rsidRPr="00377F38">
        <w:rPr>
          <w:rFonts w:ascii="Arial" w:hAnsi="Arial"/>
          <w:i/>
        </w:rPr>
        <w:t xml:space="preserve"> of the standard model</w:t>
      </w:r>
      <w:r>
        <w:rPr>
          <w:rFonts w:ascii="Arial" w:hAnsi="Arial"/>
          <w:i/>
        </w:rPr>
        <w:t xml:space="preserve"> and what are the main ten</w:t>
      </w:r>
      <w:r w:rsidR="00673F65">
        <w:rPr>
          <w:rFonts w:ascii="Arial" w:hAnsi="Arial"/>
          <w:i/>
        </w:rPr>
        <w:t>e</w:t>
      </w:r>
      <w:r>
        <w:rPr>
          <w:rFonts w:ascii="Arial" w:hAnsi="Arial"/>
          <w:i/>
        </w:rPr>
        <w:t>ts with which behavioral economists find fault? We will attempt to develop a clear distinction</w:t>
      </w:r>
      <w:r w:rsidR="00673F65">
        <w:rPr>
          <w:rFonts w:ascii="Arial" w:hAnsi="Arial"/>
          <w:i/>
        </w:rPr>
        <w:t xml:space="preserve"> in the standard model between its essential axioms and its common assumptions. We will also attempt to classify behavioral criticisms into those that call into question the validity of the essential axioms and those that merely require changes in the common assumptions.</w:t>
      </w:r>
    </w:p>
    <w:p w:rsidR="00816C35" w:rsidRPr="00673F65" w:rsidRDefault="00816C35" w:rsidP="00816C35">
      <w:pPr>
        <w:ind w:left="630"/>
        <w:jc w:val="left"/>
        <w:rPr>
          <w:rStyle w:val="WinCalendarHolidayRed"/>
          <w:rFonts w:ascii="Arial" w:hAnsi="Arial"/>
          <w:b/>
          <w:color w:val="auto"/>
          <w:sz w:val="20"/>
        </w:rPr>
      </w:pPr>
      <w:r w:rsidRPr="00414D62">
        <w:rPr>
          <w:b/>
        </w:rPr>
        <w:t>Readings</w:t>
      </w:r>
    </w:p>
    <w:p w:rsidR="000014F3" w:rsidRDefault="000014F3" w:rsidP="000014F3">
      <w:pPr>
        <w:pStyle w:val="refs"/>
        <w:ind w:left="1350"/>
        <w:rPr>
          <w:shd w:val="clear" w:color="auto" w:fill="FFFFFF"/>
        </w:rPr>
      </w:pPr>
      <w:r>
        <w:rPr>
          <w:shd w:val="clear" w:color="auto" w:fill="FFFFFF"/>
        </w:rPr>
        <w:t>Mullainathan, Sendhil, and Richard H. Thaler.(2000): “</w:t>
      </w:r>
      <w:r w:rsidRPr="00B71802">
        <w:rPr>
          <w:i/>
          <w:iCs/>
          <w:shd w:val="clear" w:color="auto" w:fill="FFFFFF"/>
        </w:rPr>
        <w:t>Behavioral economics</w:t>
      </w:r>
      <w:r>
        <w:rPr>
          <w:shd w:val="clear" w:color="auto" w:fill="FFFFFF"/>
        </w:rPr>
        <w:t>.” Working paper no. 7948. National Bureau of Economic Research.</w:t>
      </w:r>
    </w:p>
    <w:p w:rsidR="00377F38" w:rsidRDefault="00F607F2" w:rsidP="00F607F2">
      <w:pPr>
        <w:pStyle w:val="refs"/>
        <w:ind w:left="1350"/>
        <w:rPr>
          <w:shd w:val="clear" w:color="auto" w:fill="FFFFFF"/>
        </w:rPr>
      </w:pPr>
      <w:r>
        <w:rPr>
          <w:shd w:val="clear" w:color="auto" w:fill="FFFFFF"/>
        </w:rPr>
        <w:t xml:space="preserve">Stefan Schneider (2010): “Homo </w:t>
      </w:r>
      <w:r w:rsidRPr="00F607F2">
        <w:rPr>
          <w:i/>
          <w:shd w:val="clear" w:color="auto" w:fill="FFFFFF"/>
        </w:rPr>
        <w:t>economicus</w:t>
      </w:r>
      <w:r>
        <w:rPr>
          <w:shd w:val="clear" w:color="auto" w:fill="FFFFFF"/>
        </w:rPr>
        <w:t xml:space="preserve">? or more like Homer Simpson?” </w:t>
      </w:r>
      <w:r w:rsidRPr="00F607F2">
        <w:rPr>
          <w:i/>
        </w:rPr>
        <w:t>Deutsche Bank Research</w:t>
      </w:r>
      <w:r>
        <w:rPr>
          <w:shd w:val="clear" w:color="auto" w:fill="FFFFFF"/>
        </w:rPr>
        <w:t>, June 29</w:t>
      </w:r>
    </w:p>
    <w:p w:rsidR="00816C35" w:rsidRPr="00377F38" w:rsidRDefault="00816C35" w:rsidP="00816C35">
      <w:pPr>
        <w:pStyle w:val="Subtitle"/>
        <w:ind w:left="360"/>
        <w:jc w:val="left"/>
        <w:rPr>
          <w:rFonts w:ascii="Arial" w:hAnsi="Arial"/>
          <w:i/>
        </w:rPr>
      </w:pPr>
    </w:p>
    <w:p w:rsidR="00AC04D1" w:rsidRDefault="00AC04D1" w:rsidP="00AC04D1">
      <w:pPr>
        <w:pStyle w:val="Subtitle"/>
        <w:jc w:val="left"/>
        <w:rPr>
          <w:rFonts w:ascii="Arial" w:hAnsi="Arial"/>
          <w:b/>
          <w:sz w:val="24"/>
          <w:szCs w:val="24"/>
        </w:rPr>
      </w:pPr>
      <w:r>
        <w:rPr>
          <w:rFonts w:ascii="Arial" w:hAnsi="Arial"/>
          <w:b/>
          <w:sz w:val="24"/>
          <w:szCs w:val="24"/>
        </w:rPr>
        <w:t xml:space="preserve">2. </w:t>
      </w:r>
      <w:r w:rsidRPr="00B273D3">
        <w:rPr>
          <w:rFonts w:ascii="Arial" w:hAnsi="Arial"/>
          <w:b/>
          <w:sz w:val="24"/>
          <w:szCs w:val="24"/>
        </w:rPr>
        <w:t>Overconfidence</w:t>
      </w:r>
      <w:r w:rsidR="00C95BFF">
        <w:rPr>
          <w:rFonts w:ascii="Arial" w:hAnsi="Arial"/>
          <w:b/>
          <w:sz w:val="24"/>
          <w:szCs w:val="24"/>
        </w:rPr>
        <w:t xml:space="preserve"> </w:t>
      </w:r>
      <w:r w:rsidR="00C95BFF">
        <w:rPr>
          <w:rStyle w:val="WinCalendarHolidayRed"/>
          <w:b/>
          <w:color w:val="auto"/>
          <w:sz w:val="24"/>
          <w:szCs w:val="24"/>
        </w:rPr>
        <w:t>(</w:t>
      </w:r>
      <w:r w:rsidR="00890CFD">
        <w:rPr>
          <w:rStyle w:val="WinCalendarHolidayRed"/>
          <w:b/>
          <w:color w:val="auto"/>
          <w:sz w:val="24"/>
          <w:szCs w:val="24"/>
        </w:rPr>
        <w:t>Tuesday</w:t>
      </w:r>
      <w:r w:rsidR="002F2575">
        <w:rPr>
          <w:rStyle w:val="WinCalendarHolidayRed"/>
          <w:b/>
          <w:color w:val="auto"/>
          <w:sz w:val="24"/>
          <w:szCs w:val="24"/>
        </w:rPr>
        <w:t xml:space="preserve">, January </w:t>
      </w:r>
      <w:r w:rsidR="00890CFD">
        <w:rPr>
          <w:rStyle w:val="WinCalendarHolidayRed"/>
          <w:b/>
          <w:color w:val="auto"/>
          <w:sz w:val="24"/>
          <w:szCs w:val="24"/>
        </w:rPr>
        <w:t>17 and</w:t>
      </w:r>
      <w:r w:rsidR="00C95BFF">
        <w:rPr>
          <w:rStyle w:val="WinCalendarHolidayRed"/>
          <w:b/>
          <w:color w:val="auto"/>
          <w:sz w:val="24"/>
          <w:szCs w:val="24"/>
        </w:rPr>
        <w:t xml:space="preserve"> </w:t>
      </w:r>
      <w:r w:rsidR="002F2575">
        <w:rPr>
          <w:rStyle w:val="WinCalendarHolidayRed"/>
          <w:b/>
          <w:color w:val="auto"/>
          <w:sz w:val="24"/>
          <w:szCs w:val="24"/>
        </w:rPr>
        <w:t>T</w:t>
      </w:r>
      <w:r w:rsidR="00890CFD">
        <w:rPr>
          <w:rStyle w:val="WinCalendarHolidayRed"/>
          <w:b/>
          <w:color w:val="auto"/>
          <w:sz w:val="24"/>
          <w:szCs w:val="24"/>
        </w:rPr>
        <w:t>hursday</w:t>
      </w:r>
      <w:r w:rsidR="00C95BFF">
        <w:rPr>
          <w:rStyle w:val="WinCalendarHolidayRed"/>
          <w:b/>
          <w:color w:val="auto"/>
          <w:sz w:val="24"/>
          <w:szCs w:val="24"/>
        </w:rPr>
        <w:t xml:space="preserve">, January </w:t>
      </w:r>
      <w:r w:rsidR="00890CFD">
        <w:rPr>
          <w:rStyle w:val="WinCalendarHolidayRed"/>
          <w:b/>
          <w:color w:val="auto"/>
          <w:sz w:val="24"/>
          <w:szCs w:val="24"/>
        </w:rPr>
        <w:t>19</w:t>
      </w:r>
      <w:r w:rsidR="00C95BFF">
        <w:rPr>
          <w:rStyle w:val="WinCalendarHolidayRed"/>
          <w:b/>
          <w:color w:val="auto"/>
          <w:sz w:val="24"/>
          <w:szCs w:val="24"/>
        </w:rPr>
        <w:t>)</w:t>
      </w:r>
    </w:p>
    <w:p w:rsidR="00EC125D" w:rsidRPr="00414D62" w:rsidRDefault="00414D62" w:rsidP="00414D62">
      <w:pPr>
        <w:ind w:left="720" w:right="720"/>
        <w:rPr>
          <w:i/>
          <w:sz w:val="18"/>
          <w:szCs w:val="18"/>
        </w:rPr>
      </w:pPr>
      <w:r w:rsidRPr="00414D62">
        <w:rPr>
          <w:i/>
          <w:sz w:val="18"/>
          <w:szCs w:val="18"/>
        </w:rPr>
        <w:t>“O</w:t>
      </w:r>
      <w:r w:rsidR="001558E4" w:rsidRPr="00414D62">
        <w:rPr>
          <w:i/>
          <w:sz w:val="18"/>
          <w:szCs w:val="18"/>
        </w:rPr>
        <w:t xml:space="preserve">verconfidence </w:t>
      </w:r>
      <w:r w:rsidRPr="00414D62">
        <w:rPr>
          <w:i/>
          <w:sz w:val="18"/>
          <w:szCs w:val="18"/>
        </w:rPr>
        <w:t xml:space="preserve">may be </w:t>
      </w:r>
      <w:r w:rsidR="001558E4" w:rsidRPr="00414D62">
        <w:rPr>
          <w:i/>
          <w:sz w:val="18"/>
          <w:szCs w:val="18"/>
        </w:rPr>
        <w:t>the mother of all biases . . .  [it] has been blame</w:t>
      </w:r>
      <w:r>
        <w:rPr>
          <w:i/>
          <w:sz w:val="18"/>
          <w:szCs w:val="18"/>
        </w:rPr>
        <w:t>d</w:t>
      </w:r>
      <w:r w:rsidR="001558E4" w:rsidRPr="00414D62">
        <w:rPr>
          <w:i/>
          <w:sz w:val="18"/>
          <w:szCs w:val="18"/>
        </w:rPr>
        <w:t xml:space="preserve"> for wars, stock market bubbles, strikes, unnecessary lawsuits, high rates of entrepreneurial bankruptcy, and the failure of corporate mergers and acquisitions. It could also explain the excessively high rate of trading i</w:t>
      </w:r>
      <w:r w:rsidRPr="00414D62">
        <w:rPr>
          <w:i/>
          <w:sz w:val="18"/>
          <w:szCs w:val="18"/>
        </w:rPr>
        <w:t>n the stock market.”</w:t>
      </w:r>
    </w:p>
    <w:p w:rsidR="00414D62" w:rsidRPr="00414D62" w:rsidRDefault="00414D62" w:rsidP="00414D62">
      <w:pPr>
        <w:ind w:left="720" w:right="720"/>
        <w:jc w:val="right"/>
        <w:rPr>
          <w:i/>
          <w:sz w:val="18"/>
          <w:szCs w:val="18"/>
        </w:rPr>
      </w:pPr>
      <w:r w:rsidRPr="00414D62">
        <w:rPr>
          <w:i/>
          <w:sz w:val="18"/>
          <w:szCs w:val="18"/>
        </w:rPr>
        <w:t>Bazerman and Moore p. 14</w:t>
      </w:r>
    </w:p>
    <w:p w:rsidR="00414D62" w:rsidRPr="00414D62" w:rsidRDefault="00414D62" w:rsidP="00414D62">
      <w:pPr>
        <w:ind w:left="720" w:right="720"/>
        <w:rPr>
          <w:i/>
          <w:sz w:val="18"/>
          <w:szCs w:val="18"/>
        </w:rPr>
      </w:pPr>
      <w:r w:rsidRPr="00414D62">
        <w:rPr>
          <w:i/>
          <w:sz w:val="18"/>
          <w:szCs w:val="18"/>
        </w:rPr>
        <w:t>“No problem in judgment and decision making is more prevalent and more potentially catastrophic than overconfidence.”</w:t>
      </w:r>
    </w:p>
    <w:p w:rsidR="00414D62" w:rsidRPr="00414D62" w:rsidRDefault="00414D62" w:rsidP="00414D62">
      <w:pPr>
        <w:ind w:left="720" w:right="720"/>
        <w:jc w:val="right"/>
        <w:rPr>
          <w:i/>
          <w:sz w:val="18"/>
          <w:szCs w:val="18"/>
        </w:rPr>
      </w:pPr>
      <w:r w:rsidRPr="00414D62">
        <w:rPr>
          <w:i/>
          <w:sz w:val="18"/>
          <w:szCs w:val="18"/>
        </w:rPr>
        <w:t>Plous</w:t>
      </w:r>
      <w:r>
        <w:rPr>
          <w:i/>
          <w:sz w:val="18"/>
          <w:szCs w:val="18"/>
        </w:rPr>
        <w:t>, S.</w:t>
      </w:r>
      <w:r w:rsidRPr="00414D62">
        <w:rPr>
          <w:i/>
          <w:sz w:val="18"/>
          <w:szCs w:val="18"/>
        </w:rPr>
        <w:t xml:space="preserve"> (1993) “</w:t>
      </w:r>
      <w:r w:rsidRPr="00414D62">
        <w:rPr>
          <w:sz w:val="18"/>
          <w:szCs w:val="18"/>
          <w:u w:val="single"/>
        </w:rPr>
        <w:t>The psychology of judgment and decision making</w:t>
      </w:r>
      <w:r w:rsidRPr="00414D62">
        <w:rPr>
          <w:i/>
          <w:sz w:val="18"/>
          <w:szCs w:val="18"/>
        </w:rPr>
        <w:t>”, p. 217</w:t>
      </w:r>
    </w:p>
    <w:p w:rsidR="00CF75DB" w:rsidRPr="00203498" w:rsidRDefault="00414D62" w:rsidP="00203498">
      <w:pPr>
        <w:rPr>
          <w:i/>
        </w:rPr>
      </w:pPr>
      <w:r w:rsidRPr="00F35DBD">
        <w:rPr>
          <w:i/>
        </w:rPr>
        <w:t xml:space="preserve">In this section we begin by defining different types of overconfidence and the behaviors they induce. We then turn to evidence documenting just how widespread and deep-seated overconfidence is. </w:t>
      </w:r>
      <w:r w:rsidR="00F35DBD" w:rsidRPr="00F35DBD">
        <w:rPr>
          <w:i/>
        </w:rPr>
        <w:t>Next</w:t>
      </w:r>
      <w:r w:rsidRPr="00F35DBD">
        <w:rPr>
          <w:i/>
        </w:rPr>
        <w:t>, we look at the impacts of overconfidence on economic and financial performance in various settings, including  business creation, mergers and acquisitions, and financial trading.</w:t>
      </w:r>
      <w:r w:rsidR="00F35DBD" w:rsidRPr="00F35DBD">
        <w:rPr>
          <w:i/>
        </w:rPr>
        <w:t xml:space="preserve"> Finally, we consider some ways in which overconfidence can be managed.</w:t>
      </w:r>
      <w:r w:rsidRPr="00F35DBD">
        <w:rPr>
          <w:i/>
        </w:rPr>
        <w:t xml:space="preserve">  </w:t>
      </w:r>
    </w:p>
    <w:p w:rsidR="00414D62" w:rsidRPr="00414D62" w:rsidRDefault="00414D62" w:rsidP="00414D62">
      <w:pPr>
        <w:ind w:left="630"/>
        <w:jc w:val="left"/>
        <w:rPr>
          <w:b/>
        </w:rPr>
      </w:pPr>
      <w:r w:rsidRPr="00414D62">
        <w:rPr>
          <w:b/>
        </w:rPr>
        <w:t>Readings</w:t>
      </w:r>
    </w:p>
    <w:p w:rsidR="00AC04D1" w:rsidRDefault="00AC04D1" w:rsidP="00AC04D1">
      <w:pPr>
        <w:pStyle w:val="refs"/>
        <w:ind w:left="1350"/>
      </w:pPr>
      <w:r w:rsidRPr="00B273D3">
        <w:t>Lovallo, Dan and</w:t>
      </w:r>
      <w:r w:rsidR="00414D62">
        <w:t xml:space="preserve"> </w:t>
      </w:r>
      <w:r w:rsidR="00414D62" w:rsidRPr="00B273D3">
        <w:t>Daniel</w:t>
      </w:r>
      <w:r w:rsidRPr="00B273D3">
        <w:t xml:space="preserve"> Kahneman</w:t>
      </w:r>
      <w:r w:rsidR="00414D62">
        <w:t xml:space="preserve"> (2003): </w:t>
      </w:r>
      <w:r w:rsidRPr="00B273D3">
        <w:t xml:space="preserve">“Delusions of Success: How Optimism Undermines Executives’ Decisions” </w:t>
      </w:r>
      <w:r w:rsidRPr="00674A6E">
        <w:rPr>
          <w:i/>
        </w:rPr>
        <w:t>Harvard Business Review</w:t>
      </w:r>
      <w:r w:rsidRPr="00B273D3">
        <w:t>, 2003, 57 – 63.</w:t>
      </w:r>
    </w:p>
    <w:p w:rsidR="0031340C" w:rsidRPr="0031340C" w:rsidRDefault="0031340C" w:rsidP="0031340C">
      <w:pPr>
        <w:pStyle w:val="refs"/>
        <w:ind w:left="1350"/>
        <w:rPr>
          <w:color w:val="222222"/>
          <w:sz w:val="19"/>
          <w:szCs w:val="19"/>
          <w:shd w:val="clear" w:color="auto" w:fill="FFFFFF"/>
        </w:rPr>
      </w:pPr>
      <w:r>
        <w:rPr>
          <w:color w:val="222222"/>
          <w:sz w:val="19"/>
          <w:szCs w:val="19"/>
          <w:shd w:val="clear" w:color="auto" w:fill="FFFFFF"/>
        </w:rPr>
        <w:t>Russo, J. Edward, and Paul  Schoemaker (1992):  "</w:t>
      </w:r>
      <w:r w:rsidRPr="00730B0C">
        <w:rPr>
          <w:sz w:val="19"/>
          <w:szCs w:val="19"/>
          <w:shd w:val="clear" w:color="auto" w:fill="FFFFFF"/>
        </w:rPr>
        <w:t>Managing overconfidence</w:t>
      </w:r>
      <w:r>
        <w:rPr>
          <w:color w:val="222222"/>
          <w:sz w:val="19"/>
          <w:szCs w:val="19"/>
          <w:shd w:val="clear" w:color="auto" w:fill="FFFFFF"/>
        </w:rPr>
        <w:t>."</w:t>
      </w:r>
      <w:r>
        <w:rPr>
          <w:rStyle w:val="apple-converted-space"/>
          <w:color w:val="222222"/>
          <w:sz w:val="19"/>
          <w:szCs w:val="19"/>
          <w:shd w:val="clear" w:color="auto" w:fill="FFFFFF"/>
        </w:rPr>
        <w:t> </w:t>
      </w:r>
      <w:r>
        <w:rPr>
          <w:i/>
          <w:iCs/>
          <w:color w:val="222222"/>
          <w:sz w:val="19"/>
          <w:szCs w:val="19"/>
          <w:shd w:val="clear" w:color="auto" w:fill="FFFFFF"/>
        </w:rPr>
        <w:t>Sloan Management Review</w:t>
      </w:r>
      <w:r>
        <w:rPr>
          <w:rStyle w:val="apple-converted-space"/>
          <w:color w:val="222222"/>
          <w:sz w:val="19"/>
          <w:szCs w:val="19"/>
          <w:shd w:val="clear" w:color="auto" w:fill="FFFFFF"/>
        </w:rPr>
        <w:t> </w:t>
      </w:r>
      <w:r>
        <w:rPr>
          <w:color w:val="222222"/>
          <w:sz w:val="19"/>
          <w:szCs w:val="19"/>
          <w:shd w:val="clear" w:color="auto" w:fill="FFFFFF"/>
        </w:rPr>
        <w:t>33(.):7-17.</w:t>
      </w:r>
    </w:p>
    <w:p w:rsidR="00EC125D" w:rsidRPr="00B273D3" w:rsidRDefault="00EC125D" w:rsidP="00CF75DB">
      <w:pPr>
        <w:pStyle w:val="refs"/>
      </w:pPr>
    </w:p>
    <w:p w:rsidR="00AC04D1" w:rsidRDefault="00AC04D1" w:rsidP="00AC04D1">
      <w:pPr>
        <w:pStyle w:val="CalendarText"/>
        <w:rPr>
          <w:rStyle w:val="WinCalendarHolidayRed"/>
          <w:rFonts w:ascii="Arial" w:hAnsi="Arial"/>
          <w:b/>
          <w:color w:val="auto"/>
          <w:sz w:val="28"/>
          <w:szCs w:val="28"/>
        </w:rPr>
      </w:pPr>
      <w:r w:rsidRPr="00F323FE">
        <w:rPr>
          <w:rStyle w:val="WinCalendarHolidayRed"/>
          <w:rFonts w:ascii="Arial" w:hAnsi="Arial"/>
          <w:b/>
          <w:color w:val="auto"/>
          <w:sz w:val="28"/>
          <w:szCs w:val="28"/>
        </w:rPr>
        <w:t>3. Risk and uncertainty</w:t>
      </w:r>
    </w:p>
    <w:p w:rsidR="00AC04D1" w:rsidRPr="00730B0C" w:rsidRDefault="00DE7EEC" w:rsidP="00730B0C">
      <w:pPr>
        <w:rPr>
          <w:rStyle w:val="WinCalendarHolidayRed"/>
          <w:rFonts w:ascii="Arial" w:hAnsi="Arial"/>
          <w:i/>
          <w:color w:val="auto"/>
          <w:sz w:val="20"/>
        </w:rPr>
      </w:pPr>
      <w:r>
        <w:rPr>
          <w:rStyle w:val="WinCalendarHolidayRed"/>
          <w:rFonts w:ascii="Arial" w:hAnsi="Arial"/>
          <w:i/>
          <w:color w:val="auto"/>
          <w:sz w:val="20"/>
        </w:rPr>
        <w:t>The standard model of decision making under risk is expected utility theory (EUT), which we review in section 3.1. There is, however, ample evidence that people behave in ways that significantly diverge from the axioms of EUT and, as a result, a</w:t>
      </w:r>
      <w:r w:rsidR="00730B0C">
        <w:rPr>
          <w:rStyle w:val="WinCalendarHolidayRed"/>
          <w:rFonts w:ascii="Arial" w:hAnsi="Arial"/>
          <w:i/>
          <w:color w:val="auto"/>
          <w:sz w:val="20"/>
        </w:rPr>
        <w:t xml:space="preserve"> lot of work by b</w:t>
      </w:r>
      <w:r w:rsidR="00730B0C" w:rsidRPr="00730B0C">
        <w:rPr>
          <w:rStyle w:val="WinCalendarHolidayRed"/>
          <w:rFonts w:ascii="Arial" w:hAnsi="Arial"/>
          <w:i/>
          <w:color w:val="auto"/>
          <w:sz w:val="20"/>
        </w:rPr>
        <w:t>ehavioral economi</w:t>
      </w:r>
      <w:r>
        <w:rPr>
          <w:rStyle w:val="WinCalendarHolidayRed"/>
          <w:rFonts w:ascii="Arial" w:hAnsi="Arial"/>
          <w:i/>
          <w:color w:val="auto"/>
          <w:sz w:val="20"/>
        </w:rPr>
        <w:t>sts</w:t>
      </w:r>
      <w:r w:rsidR="00730B0C" w:rsidRPr="00730B0C">
        <w:rPr>
          <w:rStyle w:val="WinCalendarHolidayRed"/>
          <w:rFonts w:ascii="Arial" w:hAnsi="Arial"/>
          <w:i/>
          <w:color w:val="auto"/>
          <w:sz w:val="20"/>
        </w:rPr>
        <w:t xml:space="preserve"> </w:t>
      </w:r>
      <w:r w:rsidR="00730B0C">
        <w:rPr>
          <w:rStyle w:val="WinCalendarHolidayRed"/>
          <w:rFonts w:ascii="Arial" w:hAnsi="Arial"/>
          <w:i/>
          <w:color w:val="auto"/>
          <w:sz w:val="20"/>
        </w:rPr>
        <w:t xml:space="preserve">has been focused on the way people make decisions in </w:t>
      </w:r>
      <w:r>
        <w:rPr>
          <w:rStyle w:val="WinCalendarHolidayRed"/>
          <w:rFonts w:ascii="Arial" w:hAnsi="Arial"/>
          <w:i/>
          <w:color w:val="auto"/>
          <w:sz w:val="20"/>
        </w:rPr>
        <w:t>risky</w:t>
      </w:r>
      <w:r w:rsidR="00730B0C" w:rsidRPr="00730B0C">
        <w:rPr>
          <w:rStyle w:val="WinCalendarHolidayRed"/>
          <w:rFonts w:ascii="Arial" w:hAnsi="Arial"/>
          <w:i/>
          <w:color w:val="auto"/>
          <w:sz w:val="20"/>
        </w:rPr>
        <w:t xml:space="preserve"> environments</w:t>
      </w:r>
      <w:r w:rsidR="00730B0C">
        <w:rPr>
          <w:rStyle w:val="WinCalendarHolidayRed"/>
          <w:rFonts w:ascii="Arial" w:hAnsi="Arial"/>
          <w:i/>
          <w:color w:val="auto"/>
          <w:sz w:val="20"/>
        </w:rPr>
        <w:t>.</w:t>
      </w:r>
      <w:r>
        <w:rPr>
          <w:rStyle w:val="WinCalendarHolidayRed"/>
          <w:rFonts w:ascii="Arial" w:hAnsi="Arial"/>
          <w:i/>
          <w:color w:val="auto"/>
          <w:sz w:val="20"/>
        </w:rPr>
        <w:t xml:space="preserve"> </w:t>
      </w:r>
    </w:p>
    <w:p w:rsidR="00730B0C" w:rsidRPr="00F323FE" w:rsidRDefault="00730B0C" w:rsidP="00AC04D1">
      <w:pPr>
        <w:pStyle w:val="CalendarText"/>
        <w:rPr>
          <w:rStyle w:val="WinCalendarHolidayRed"/>
          <w:rFonts w:ascii="Arial" w:hAnsi="Arial"/>
          <w:b/>
          <w:color w:val="auto"/>
          <w:sz w:val="28"/>
          <w:szCs w:val="28"/>
        </w:rPr>
      </w:pPr>
    </w:p>
    <w:p w:rsidR="00AC04D1" w:rsidRDefault="00AC04D1" w:rsidP="00AC04D1">
      <w:pPr>
        <w:pStyle w:val="CalendarText"/>
        <w:ind w:left="360"/>
        <w:rPr>
          <w:rStyle w:val="WinCalendarHolidayRed"/>
          <w:rFonts w:ascii="Arial" w:hAnsi="Arial"/>
          <w:b/>
          <w:color w:val="auto"/>
          <w:sz w:val="24"/>
        </w:rPr>
      </w:pPr>
      <w:r>
        <w:rPr>
          <w:rStyle w:val="WinCalendarHolidayRed"/>
          <w:rFonts w:ascii="Arial" w:hAnsi="Arial"/>
          <w:b/>
          <w:color w:val="auto"/>
          <w:sz w:val="24"/>
        </w:rPr>
        <w:t xml:space="preserve">3.1 </w:t>
      </w:r>
      <w:r w:rsidRPr="00F323FE">
        <w:rPr>
          <w:rStyle w:val="WinCalendarHolidayRed"/>
          <w:rFonts w:ascii="Arial" w:hAnsi="Arial"/>
          <w:b/>
          <w:color w:val="auto"/>
          <w:sz w:val="24"/>
        </w:rPr>
        <w:t>The standard model</w:t>
      </w:r>
      <w:r w:rsidR="00EC125D">
        <w:rPr>
          <w:rStyle w:val="WinCalendarHolidayRed"/>
          <w:rFonts w:ascii="Arial" w:hAnsi="Arial"/>
          <w:b/>
          <w:color w:val="auto"/>
          <w:sz w:val="24"/>
        </w:rPr>
        <w:t xml:space="preserve"> </w:t>
      </w:r>
      <w:r w:rsidR="00C95BFF">
        <w:rPr>
          <w:rStyle w:val="WinCalendarHolidayRed"/>
          <w:b/>
          <w:color w:val="auto"/>
          <w:sz w:val="24"/>
        </w:rPr>
        <w:t>(</w:t>
      </w:r>
      <w:r w:rsidR="00890CFD">
        <w:rPr>
          <w:rStyle w:val="WinCalendarHolidayRed"/>
          <w:b/>
          <w:color w:val="auto"/>
          <w:sz w:val="24"/>
        </w:rPr>
        <w:t>Tuesday</w:t>
      </w:r>
      <w:r w:rsidR="00C95BFF">
        <w:rPr>
          <w:rStyle w:val="WinCalendarHolidayRed"/>
          <w:b/>
          <w:color w:val="auto"/>
          <w:sz w:val="24"/>
        </w:rPr>
        <w:t>, January 2</w:t>
      </w:r>
      <w:r w:rsidR="00890CFD">
        <w:rPr>
          <w:rStyle w:val="WinCalendarHolidayRed"/>
          <w:b/>
          <w:color w:val="auto"/>
          <w:sz w:val="24"/>
        </w:rPr>
        <w:t>4</w:t>
      </w:r>
      <w:r w:rsidR="00C95BFF">
        <w:rPr>
          <w:rStyle w:val="WinCalendarHolidayRed"/>
          <w:b/>
          <w:color w:val="auto"/>
          <w:sz w:val="24"/>
        </w:rPr>
        <w:t>)</w:t>
      </w:r>
    </w:p>
    <w:p w:rsidR="00DE7EEC" w:rsidRDefault="00DE7EEC" w:rsidP="007D7A31">
      <w:pPr>
        <w:ind w:left="360"/>
        <w:rPr>
          <w:rStyle w:val="WinCalendarHolidayRed"/>
          <w:rFonts w:ascii="Arial" w:hAnsi="Arial"/>
          <w:i/>
          <w:color w:val="auto"/>
          <w:sz w:val="20"/>
        </w:rPr>
      </w:pPr>
      <w:r w:rsidRPr="007D7A31">
        <w:rPr>
          <w:rStyle w:val="WinCalendarHolidayRed"/>
          <w:rFonts w:ascii="Arial" w:hAnsi="Arial"/>
          <w:i/>
          <w:color w:val="auto"/>
          <w:sz w:val="20"/>
        </w:rPr>
        <w:t xml:space="preserve">We review </w:t>
      </w:r>
      <w:r w:rsidR="007D7A31">
        <w:rPr>
          <w:rStyle w:val="WinCalendarHolidayRed"/>
          <w:rFonts w:ascii="Arial" w:hAnsi="Arial"/>
          <w:i/>
          <w:color w:val="auto"/>
          <w:sz w:val="20"/>
        </w:rPr>
        <w:t>EUT</w:t>
      </w:r>
      <w:r w:rsidRPr="007D7A31">
        <w:rPr>
          <w:rStyle w:val="WinCalendarHolidayRed"/>
          <w:rFonts w:ascii="Arial" w:hAnsi="Arial"/>
          <w:i/>
          <w:color w:val="auto"/>
          <w:sz w:val="20"/>
        </w:rPr>
        <w:t xml:space="preserve">, </w:t>
      </w:r>
      <w:r w:rsidR="007D7A31">
        <w:rPr>
          <w:rStyle w:val="WinCalendarHolidayRed"/>
          <w:rFonts w:ascii="Arial" w:hAnsi="Arial"/>
          <w:i/>
          <w:color w:val="auto"/>
          <w:sz w:val="20"/>
        </w:rPr>
        <w:t xml:space="preserve">along with </w:t>
      </w:r>
      <w:r w:rsidRPr="007D7A31">
        <w:rPr>
          <w:rStyle w:val="WinCalendarHolidayRed"/>
          <w:rFonts w:ascii="Arial" w:hAnsi="Arial"/>
          <w:i/>
          <w:color w:val="auto"/>
          <w:sz w:val="20"/>
        </w:rPr>
        <w:t xml:space="preserve">some “conventional” </w:t>
      </w:r>
      <w:r w:rsidR="007D7A31" w:rsidRPr="007D7A31">
        <w:rPr>
          <w:rStyle w:val="WinCalendarHolidayRed"/>
          <w:rFonts w:ascii="Arial" w:hAnsi="Arial"/>
          <w:i/>
          <w:color w:val="auto"/>
          <w:sz w:val="20"/>
        </w:rPr>
        <w:t>alternatives</w:t>
      </w:r>
      <w:r w:rsidR="007D7A31">
        <w:rPr>
          <w:rStyle w:val="WinCalendarHolidayRed"/>
          <w:rFonts w:ascii="Arial" w:hAnsi="Arial"/>
          <w:i/>
          <w:color w:val="auto"/>
          <w:sz w:val="20"/>
        </w:rPr>
        <w:t xml:space="preserve">. </w:t>
      </w:r>
      <w:r w:rsidR="002F60A1">
        <w:rPr>
          <w:rStyle w:val="WinCalendarHolidayRed"/>
          <w:rFonts w:ascii="Arial" w:hAnsi="Arial"/>
          <w:i/>
          <w:color w:val="auto"/>
          <w:sz w:val="20"/>
        </w:rPr>
        <w:t>Experimental evidence has revealed some systematic violations of EUT, the most famous of which are the Allais and Ellsberg paradoxes.</w:t>
      </w:r>
    </w:p>
    <w:p w:rsidR="007D7A31" w:rsidRPr="00414D62" w:rsidRDefault="007D7A31" w:rsidP="007D7A31">
      <w:pPr>
        <w:ind w:left="630"/>
        <w:jc w:val="left"/>
        <w:rPr>
          <w:b/>
        </w:rPr>
      </w:pPr>
      <w:r w:rsidRPr="00414D62">
        <w:rPr>
          <w:b/>
        </w:rPr>
        <w:t>Readings</w:t>
      </w:r>
    </w:p>
    <w:p w:rsidR="007D7A31" w:rsidRPr="002F60A1" w:rsidRDefault="007D7A31" w:rsidP="002F60A1">
      <w:pPr>
        <w:pStyle w:val="refs"/>
        <w:ind w:left="1350"/>
        <w:rPr>
          <w:rStyle w:val="WinCalendarHolidayRed"/>
          <w:rFonts w:ascii="Arial" w:hAnsi="Arial"/>
          <w:color w:val="auto"/>
          <w:sz w:val="20"/>
        </w:rPr>
      </w:pPr>
      <w:r>
        <w:lastRenderedPageBreak/>
        <w:t>Wilkinson, Nick,</w:t>
      </w:r>
      <w:r w:rsidRPr="00B273D3">
        <w:t xml:space="preserve"> </w:t>
      </w:r>
      <w:r>
        <w:t>and</w:t>
      </w:r>
      <w:r w:rsidRPr="00B273D3">
        <w:t xml:space="preserve"> </w:t>
      </w:r>
      <w:r>
        <w:t>Matthias Klaes</w:t>
      </w:r>
      <w:r w:rsidR="009F00BB">
        <w:t xml:space="preserve"> </w:t>
      </w:r>
      <w:r>
        <w:t>(2012):</w:t>
      </w:r>
      <w:r w:rsidRPr="00B273D3">
        <w:t xml:space="preserve"> </w:t>
      </w:r>
      <w:r>
        <w:rPr>
          <w:i/>
          <w:iCs/>
        </w:rPr>
        <w:t>An Introduction to Behavioral Economics, 2</w:t>
      </w:r>
      <w:r w:rsidRPr="007D7A31">
        <w:rPr>
          <w:i/>
          <w:iCs/>
          <w:vertAlign w:val="superscript"/>
        </w:rPr>
        <w:t>nd</w:t>
      </w:r>
      <w:r>
        <w:rPr>
          <w:i/>
          <w:iCs/>
        </w:rPr>
        <w:t xml:space="preserve"> e</w:t>
      </w:r>
      <w:r w:rsidRPr="00B273D3">
        <w:t>di</w:t>
      </w:r>
      <w:r>
        <w:t>tion. pp. 148-160.</w:t>
      </w:r>
    </w:p>
    <w:p w:rsidR="00AC04D1" w:rsidRPr="007D7A31" w:rsidRDefault="00AC04D1" w:rsidP="007D7A31">
      <w:pPr>
        <w:pStyle w:val="CalendarText"/>
        <w:ind w:left="360"/>
        <w:rPr>
          <w:rStyle w:val="WinCalendarHolidayRed"/>
          <w:rFonts w:ascii="Arial" w:hAnsi="Arial"/>
          <w:i/>
          <w:color w:val="auto"/>
          <w:sz w:val="20"/>
          <w:szCs w:val="20"/>
        </w:rPr>
      </w:pPr>
    </w:p>
    <w:p w:rsidR="00AC04D1" w:rsidRDefault="00AC04D1" w:rsidP="00AC04D1">
      <w:pPr>
        <w:pStyle w:val="CalendarText"/>
        <w:ind w:left="360"/>
        <w:rPr>
          <w:rStyle w:val="WinCalendarHolidayRed"/>
          <w:rFonts w:ascii="Arial" w:hAnsi="Arial"/>
          <w:b/>
          <w:color w:val="auto"/>
          <w:sz w:val="24"/>
        </w:rPr>
      </w:pPr>
      <w:r>
        <w:rPr>
          <w:rStyle w:val="WinCalendarHolidayRed"/>
          <w:rFonts w:ascii="Arial" w:hAnsi="Arial"/>
          <w:b/>
          <w:color w:val="auto"/>
          <w:sz w:val="24"/>
        </w:rPr>
        <w:t xml:space="preserve">3.2 </w:t>
      </w:r>
      <w:r w:rsidRPr="00F323FE">
        <w:rPr>
          <w:rStyle w:val="WinCalendarHolidayRed"/>
          <w:rFonts w:ascii="Arial" w:hAnsi="Arial"/>
          <w:b/>
          <w:color w:val="auto"/>
          <w:sz w:val="24"/>
        </w:rPr>
        <w:t>Prospect theory</w:t>
      </w:r>
      <w:r w:rsidR="00EC125D">
        <w:rPr>
          <w:rStyle w:val="WinCalendarHolidayRed"/>
          <w:rFonts w:ascii="Arial" w:hAnsi="Arial"/>
          <w:b/>
          <w:color w:val="auto"/>
          <w:sz w:val="24"/>
        </w:rPr>
        <w:t xml:space="preserve"> </w:t>
      </w:r>
      <w:r w:rsidR="00B862F8">
        <w:rPr>
          <w:rStyle w:val="WinCalendarHolidayRed"/>
          <w:b/>
          <w:color w:val="auto"/>
          <w:sz w:val="24"/>
        </w:rPr>
        <w:t>(</w:t>
      </w:r>
      <w:r w:rsidR="00890CFD">
        <w:rPr>
          <w:rStyle w:val="WinCalendarHolidayRed"/>
          <w:b/>
          <w:color w:val="auto"/>
          <w:sz w:val="24"/>
        </w:rPr>
        <w:t>Thursday</w:t>
      </w:r>
      <w:r w:rsidR="00B862F8">
        <w:rPr>
          <w:rStyle w:val="WinCalendarHolidayRed"/>
          <w:b/>
          <w:color w:val="auto"/>
          <w:sz w:val="24"/>
        </w:rPr>
        <w:t xml:space="preserve">, </w:t>
      </w:r>
      <w:r w:rsidR="00890CFD">
        <w:rPr>
          <w:rStyle w:val="WinCalendarHolidayRed"/>
          <w:b/>
          <w:color w:val="auto"/>
          <w:sz w:val="24"/>
        </w:rPr>
        <w:t>January 26</w:t>
      </w:r>
      <w:r w:rsidR="00216296">
        <w:rPr>
          <w:rStyle w:val="WinCalendarHolidayRed"/>
          <w:b/>
          <w:color w:val="auto"/>
          <w:sz w:val="24"/>
        </w:rPr>
        <w:t>)</w:t>
      </w:r>
    </w:p>
    <w:p w:rsidR="00233F24" w:rsidRPr="00056E34" w:rsidRDefault="00056E34" w:rsidP="00056E34">
      <w:pPr>
        <w:ind w:left="360"/>
        <w:rPr>
          <w:i/>
        </w:rPr>
      </w:pPr>
      <w:r w:rsidRPr="00056E34">
        <w:rPr>
          <w:i/>
        </w:rPr>
        <w:t xml:space="preserve">Prospect theory is the most successful and influential attempt to resolve the paradoxes of behavior revealed by experimental evidence. </w:t>
      </w:r>
      <w:r w:rsidR="00816C35">
        <w:rPr>
          <w:i/>
        </w:rPr>
        <w:t>After reviewing the theory, we look for instances where using prospect theory rather than EUT really matters.</w:t>
      </w:r>
    </w:p>
    <w:p w:rsidR="00056E34" w:rsidRPr="00056E34" w:rsidRDefault="00056E34" w:rsidP="00056E34">
      <w:pPr>
        <w:ind w:left="630"/>
        <w:jc w:val="left"/>
        <w:rPr>
          <w:b/>
        </w:rPr>
      </w:pPr>
      <w:r w:rsidRPr="00414D62">
        <w:rPr>
          <w:b/>
        </w:rPr>
        <w:t>Readings</w:t>
      </w:r>
    </w:p>
    <w:p w:rsidR="002F60A1" w:rsidRDefault="00233F24" w:rsidP="002F60A1">
      <w:pPr>
        <w:pStyle w:val="refs"/>
        <w:ind w:left="1350"/>
      </w:pPr>
      <w:r>
        <w:t>Experimental Economics Center at Georgia State (2006): “</w:t>
      </w:r>
      <w:hyperlink r:id="rId10" w:history="1">
        <w:r w:rsidRPr="00193FD0">
          <w:rPr>
            <w:rStyle w:val="Hyperlink"/>
          </w:rPr>
          <w:t>An introduction to prospect theory</w:t>
        </w:r>
      </w:hyperlink>
    </w:p>
    <w:p w:rsidR="00530177" w:rsidRDefault="00530177" w:rsidP="002F60A1">
      <w:pPr>
        <w:pStyle w:val="refs"/>
        <w:ind w:left="1350"/>
      </w:pPr>
      <w:r>
        <w:t xml:space="preserve">Kahneman, Daniel (2011): </w:t>
      </w:r>
      <w:r w:rsidRPr="00530177">
        <w:rPr>
          <w:i/>
        </w:rPr>
        <w:t>Thinking, Fast and Slow</w:t>
      </w:r>
      <w:r>
        <w:t>. Chapters 25 and 26.</w:t>
      </w:r>
    </w:p>
    <w:p w:rsidR="002F60A1" w:rsidRDefault="002F60A1" w:rsidP="002F60A1">
      <w:pPr>
        <w:pStyle w:val="refs"/>
        <w:ind w:left="1350"/>
      </w:pPr>
      <w:r>
        <w:t xml:space="preserve">Camerer, Colin (2000): “Prospect theory in the wild: Evidence from the field.” In D. Kahneman and A. Tversky (eds), </w:t>
      </w:r>
      <w:r w:rsidRPr="002F60A1">
        <w:rPr>
          <w:i/>
        </w:rPr>
        <w:t>Choices, Values, and Frames</w:t>
      </w:r>
      <w:r>
        <w:t>. New York: Cambridge University Press, pp. 288-300.</w:t>
      </w:r>
    </w:p>
    <w:p w:rsidR="00AC04D1" w:rsidRPr="00F323FE" w:rsidRDefault="00AC04D1" w:rsidP="00AC04D1">
      <w:pPr>
        <w:pStyle w:val="CalendarText"/>
        <w:ind w:left="360"/>
        <w:rPr>
          <w:rStyle w:val="WinCalendarHolidayRed"/>
          <w:rFonts w:ascii="Arial" w:hAnsi="Arial"/>
          <w:b/>
          <w:color w:val="auto"/>
          <w:sz w:val="24"/>
        </w:rPr>
      </w:pPr>
    </w:p>
    <w:p w:rsidR="00646FA3" w:rsidRDefault="00646FA3" w:rsidP="00AC04D1">
      <w:pPr>
        <w:pStyle w:val="CalendarText"/>
        <w:ind w:left="360"/>
        <w:rPr>
          <w:rStyle w:val="WinCalendarHolidayRed"/>
          <w:rFonts w:ascii="Arial" w:hAnsi="Arial"/>
          <w:b/>
          <w:color w:val="auto"/>
          <w:sz w:val="24"/>
        </w:rPr>
      </w:pPr>
    </w:p>
    <w:p w:rsidR="00646FA3" w:rsidRDefault="00646FA3" w:rsidP="00AC04D1">
      <w:pPr>
        <w:pStyle w:val="CalendarText"/>
        <w:ind w:left="360"/>
        <w:rPr>
          <w:rStyle w:val="WinCalendarHolidayRed"/>
          <w:rFonts w:ascii="Arial" w:hAnsi="Arial"/>
          <w:b/>
          <w:color w:val="auto"/>
          <w:sz w:val="24"/>
        </w:rPr>
      </w:pPr>
    </w:p>
    <w:p w:rsidR="00AC04D1" w:rsidRDefault="00AC04D1" w:rsidP="00AC04D1">
      <w:pPr>
        <w:pStyle w:val="CalendarText"/>
        <w:ind w:left="360"/>
        <w:rPr>
          <w:rStyle w:val="WinCalendarHolidayRed"/>
          <w:rFonts w:ascii="Arial" w:hAnsi="Arial"/>
          <w:b/>
          <w:color w:val="auto"/>
          <w:sz w:val="24"/>
        </w:rPr>
      </w:pPr>
      <w:r>
        <w:rPr>
          <w:rStyle w:val="WinCalendarHolidayRed"/>
          <w:rFonts w:ascii="Arial" w:hAnsi="Arial"/>
          <w:b/>
          <w:color w:val="auto"/>
          <w:sz w:val="24"/>
        </w:rPr>
        <w:t xml:space="preserve">3.3 Learning and </w:t>
      </w:r>
      <w:r w:rsidRPr="00F323FE">
        <w:rPr>
          <w:rStyle w:val="WinCalendarHolidayRed"/>
          <w:rFonts w:ascii="Arial" w:hAnsi="Arial"/>
          <w:b/>
          <w:color w:val="auto"/>
          <w:sz w:val="24"/>
        </w:rPr>
        <w:t>Bayes’ rule</w:t>
      </w:r>
      <w:r w:rsidR="00C95BFF">
        <w:rPr>
          <w:rStyle w:val="WinCalendarHolidayRed"/>
          <w:rFonts w:ascii="Arial" w:hAnsi="Arial"/>
          <w:b/>
          <w:color w:val="auto"/>
          <w:sz w:val="24"/>
        </w:rPr>
        <w:t xml:space="preserve"> </w:t>
      </w:r>
      <w:r w:rsidR="00B862F8">
        <w:rPr>
          <w:rStyle w:val="WinCalendarHolidayRed"/>
          <w:b/>
          <w:color w:val="auto"/>
          <w:sz w:val="24"/>
        </w:rPr>
        <w:t>(</w:t>
      </w:r>
      <w:r w:rsidR="00216296">
        <w:rPr>
          <w:rStyle w:val="WinCalendarHolidayRed"/>
          <w:b/>
          <w:color w:val="auto"/>
          <w:sz w:val="24"/>
        </w:rPr>
        <w:t>Tuesday, January 31</w:t>
      </w:r>
      <w:r w:rsidR="00C95BFF">
        <w:rPr>
          <w:rStyle w:val="WinCalendarHolidayRed"/>
          <w:b/>
          <w:color w:val="auto"/>
          <w:sz w:val="24"/>
        </w:rPr>
        <w:t>)</w:t>
      </w:r>
    </w:p>
    <w:p w:rsidR="00AC04D1" w:rsidRDefault="00F63F11" w:rsidP="00F63F11">
      <w:pPr>
        <w:ind w:left="360"/>
        <w:rPr>
          <w:rStyle w:val="WinCalendarHolidayRed"/>
          <w:rFonts w:ascii="Arial" w:hAnsi="Arial"/>
          <w:i/>
          <w:color w:val="auto"/>
          <w:sz w:val="20"/>
        </w:rPr>
      </w:pPr>
      <w:r>
        <w:rPr>
          <w:rStyle w:val="WinCalendarHolidayRed"/>
          <w:rFonts w:ascii="Arial" w:hAnsi="Arial"/>
          <w:i/>
          <w:color w:val="auto"/>
          <w:sz w:val="20"/>
        </w:rPr>
        <w:t xml:space="preserve">Suppose you hold some belief but accept that new evidence could cause you to change your mind. Bayes’ rule tells us the mathematically correct way to update our beliefs, and the standard model assumes that people behave as if they make use of Bayes’ rule. The problem is that few people do. </w:t>
      </w:r>
      <w:r w:rsidR="00816C35">
        <w:rPr>
          <w:rStyle w:val="WinCalendarHolidayRed"/>
          <w:rFonts w:ascii="Arial" w:hAnsi="Arial"/>
          <w:i/>
          <w:color w:val="auto"/>
          <w:sz w:val="20"/>
        </w:rPr>
        <w:t>There are two types of violations. First, people fail to use objective new information in a way that is consistent with Bayes’ rule. Second, people often seek out new information that is consistent with their beliefs, but then act as though this new information is objective. We review Bayes’ rule, discuss the violations and explore their consequences in a number of settings.</w:t>
      </w:r>
    </w:p>
    <w:p w:rsidR="00461E51" w:rsidRDefault="00056E34" w:rsidP="00461E51">
      <w:pPr>
        <w:ind w:left="630"/>
        <w:jc w:val="left"/>
        <w:rPr>
          <w:b/>
        </w:rPr>
      </w:pPr>
      <w:r w:rsidRPr="00414D62">
        <w:rPr>
          <w:b/>
        </w:rPr>
        <w:t>Readings</w:t>
      </w:r>
    </w:p>
    <w:p w:rsidR="00461E51" w:rsidRDefault="00461E51" w:rsidP="00461E51">
      <w:pPr>
        <w:ind w:left="1350" w:hanging="720"/>
        <w:jc w:val="left"/>
      </w:pPr>
      <w:r w:rsidRPr="00461E51">
        <w:t>Salop, Steven C.</w:t>
      </w:r>
      <w:r w:rsidR="00C41E69">
        <w:t xml:space="preserve"> (1987): </w:t>
      </w:r>
      <w:r w:rsidRPr="00461E51">
        <w:t xml:space="preserve">“Evaluating </w:t>
      </w:r>
      <w:r w:rsidR="00C41E69">
        <w:t>u</w:t>
      </w:r>
      <w:r w:rsidRPr="00461E51">
        <w:t xml:space="preserve">ncertain </w:t>
      </w:r>
      <w:r w:rsidR="00C41E69">
        <w:t>e</w:t>
      </w:r>
      <w:r w:rsidRPr="00461E51">
        <w:t xml:space="preserve">vidence </w:t>
      </w:r>
      <w:r w:rsidR="00C41E69">
        <w:t>w</w:t>
      </w:r>
      <w:r w:rsidRPr="00461E51">
        <w:t xml:space="preserve">ith Sir Thomas Bayes: A </w:t>
      </w:r>
      <w:r w:rsidR="00C41E69">
        <w:t>n</w:t>
      </w:r>
      <w:r w:rsidRPr="00461E51">
        <w:t>ote for</w:t>
      </w:r>
      <w:r>
        <w:t xml:space="preserve"> </w:t>
      </w:r>
      <w:r w:rsidR="00C41E69">
        <w:t>t</w:t>
      </w:r>
      <w:r w:rsidRPr="00461E51">
        <w:t xml:space="preserve">eachers,” </w:t>
      </w:r>
      <w:r w:rsidRPr="00C41E69">
        <w:rPr>
          <w:i/>
        </w:rPr>
        <w:t>Journal of Economic Perspectives</w:t>
      </w:r>
      <w:r w:rsidRPr="00461E51">
        <w:t xml:space="preserve">, </w:t>
      </w:r>
      <w:r w:rsidRPr="00C41E69">
        <w:rPr>
          <w:b/>
        </w:rPr>
        <w:t>1</w:t>
      </w:r>
      <w:r w:rsidR="00C41E69" w:rsidRPr="00C41E69">
        <w:rPr>
          <w:b/>
        </w:rPr>
        <w:t>:</w:t>
      </w:r>
      <w:r w:rsidRPr="00461E51">
        <w:t>155-60.</w:t>
      </w:r>
    </w:p>
    <w:p w:rsidR="00216296" w:rsidRDefault="00216296" w:rsidP="00216296">
      <w:pPr>
        <w:pStyle w:val="CalendarText"/>
        <w:ind w:left="360"/>
        <w:rPr>
          <w:rStyle w:val="WinCalendarHolidayRed"/>
          <w:rFonts w:ascii="Arial" w:hAnsi="Arial"/>
          <w:b/>
          <w:color w:val="auto"/>
          <w:sz w:val="24"/>
        </w:rPr>
      </w:pPr>
    </w:p>
    <w:p w:rsidR="00216296" w:rsidRDefault="00216296" w:rsidP="00216296">
      <w:pPr>
        <w:pStyle w:val="CalendarText"/>
        <w:ind w:left="360"/>
        <w:rPr>
          <w:rStyle w:val="WinCalendarHolidayRed"/>
          <w:rFonts w:ascii="Arial" w:hAnsi="Arial"/>
          <w:b/>
          <w:color w:val="auto"/>
          <w:sz w:val="24"/>
        </w:rPr>
      </w:pPr>
    </w:p>
    <w:p w:rsidR="00216296" w:rsidRDefault="00216296" w:rsidP="00216296">
      <w:pPr>
        <w:pStyle w:val="CalendarText"/>
        <w:ind w:left="360"/>
        <w:rPr>
          <w:rStyle w:val="WinCalendarHolidayRed"/>
          <w:rFonts w:ascii="Arial" w:hAnsi="Arial"/>
          <w:b/>
          <w:color w:val="auto"/>
          <w:sz w:val="24"/>
        </w:rPr>
      </w:pPr>
      <w:r>
        <w:rPr>
          <w:rStyle w:val="WinCalendarHolidayRed"/>
          <w:rFonts w:ascii="Arial" w:hAnsi="Arial"/>
          <w:b/>
          <w:color w:val="auto"/>
          <w:sz w:val="24"/>
        </w:rPr>
        <w:t xml:space="preserve">3.4 </w:t>
      </w:r>
      <w:r w:rsidRPr="00B273D3">
        <w:rPr>
          <w:rStyle w:val="WinCalendarHolidayRed"/>
          <w:rFonts w:ascii="Arial" w:hAnsi="Arial"/>
          <w:b/>
          <w:color w:val="auto"/>
          <w:sz w:val="24"/>
        </w:rPr>
        <w:t>Availability</w:t>
      </w:r>
      <w:r>
        <w:rPr>
          <w:rStyle w:val="WinCalendarHolidayRed"/>
          <w:rFonts w:ascii="Arial" w:hAnsi="Arial"/>
          <w:b/>
          <w:color w:val="auto"/>
          <w:sz w:val="24"/>
        </w:rPr>
        <w:t xml:space="preserve"> </w:t>
      </w:r>
      <w:r>
        <w:rPr>
          <w:rStyle w:val="WinCalendarHolidayRed"/>
          <w:b/>
          <w:color w:val="auto"/>
          <w:sz w:val="24"/>
        </w:rPr>
        <w:t>(Thursday, February 2)</w:t>
      </w:r>
    </w:p>
    <w:p w:rsidR="00216296" w:rsidRPr="00BD7E1A" w:rsidRDefault="00216296" w:rsidP="00216296">
      <w:pPr>
        <w:pStyle w:val="refs"/>
        <w:ind w:left="360" w:firstLine="0"/>
        <w:rPr>
          <w:rStyle w:val="WinCalendarHolidayRed"/>
          <w:rFonts w:ascii="Arial" w:hAnsi="Arial"/>
          <w:i/>
          <w:color w:val="auto"/>
          <w:sz w:val="20"/>
        </w:rPr>
      </w:pPr>
      <w:r>
        <w:rPr>
          <w:i/>
        </w:rPr>
        <w:t xml:space="preserve">How do people form probability judgments? Tversky and Kahneman suggested that people attribute greater probabilities to events for which they find it easier to think of analogous examples. This mental short cut is known as the </w:t>
      </w:r>
      <w:r w:rsidRPr="00BD7E1A">
        <w:rPr>
          <w:i/>
          <w:u w:val="single"/>
        </w:rPr>
        <w:t>availability heuristic</w:t>
      </w:r>
      <w:r w:rsidRPr="00BD7E1A">
        <w:rPr>
          <w:i/>
        </w:rPr>
        <w:t>.</w:t>
      </w:r>
      <w:r>
        <w:rPr>
          <w:i/>
        </w:rPr>
        <w:t xml:space="preserve"> In a related instance, it has also been suggested that people attribute greater consequences to an action when the consequences are easier to imagine. While the heuristic can be beneficial, it can also lead to some important biases.</w:t>
      </w:r>
    </w:p>
    <w:p w:rsidR="00216296" w:rsidRPr="00BD7E1A" w:rsidRDefault="00216296" w:rsidP="00216296">
      <w:pPr>
        <w:ind w:left="630"/>
        <w:jc w:val="left"/>
        <w:rPr>
          <w:b/>
        </w:rPr>
      </w:pPr>
      <w:r w:rsidRPr="00414D62">
        <w:rPr>
          <w:b/>
        </w:rPr>
        <w:t>Readings</w:t>
      </w:r>
    </w:p>
    <w:p w:rsidR="00216296" w:rsidRDefault="00216296" w:rsidP="00216296">
      <w:pPr>
        <w:pStyle w:val="refs"/>
        <w:ind w:left="1350"/>
      </w:pPr>
      <w:r w:rsidRPr="00B273D3">
        <w:t>Tversky,</w:t>
      </w:r>
      <w:r w:rsidRPr="00F323FE">
        <w:t xml:space="preserve"> </w:t>
      </w:r>
      <w:r w:rsidRPr="00B273D3">
        <w:t>A</w:t>
      </w:r>
      <w:r>
        <w:t>mos,</w:t>
      </w:r>
      <w:r w:rsidRPr="00B273D3">
        <w:t xml:space="preserve"> and D</w:t>
      </w:r>
      <w:r>
        <w:t>aniel</w:t>
      </w:r>
      <w:r w:rsidRPr="00B273D3">
        <w:t xml:space="preserve"> Kahneman</w:t>
      </w:r>
      <w:r>
        <w:t xml:space="preserve"> (1973):</w:t>
      </w:r>
      <w:r w:rsidRPr="00B273D3">
        <w:t xml:space="preserve">"Availability: A </w:t>
      </w:r>
      <w:r>
        <w:t>h</w:t>
      </w:r>
      <w:r w:rsidRPr="00B273D3">
        <w:t xml:space="preserve">euristic for </w:t>
      </w:r>
      <w:r>
        <w:t>j</w:t>
      </w:r>
      <w:r w:rsidRPr="00B273D3">
        <w:t xml:space="preserve">udging </w:t>
      </w:r>
      <w:r>
        <w:t>f</w:t>
      </w:r>
      <w:r w:rsidRPr="00B273D3">
        <w:t xml:space="preserve">requency and </w:t>
      </w:r>
      <w:r>
        <w:t>p</w:t>
      </w:r>
      <w:r w:rsidRPr="00B273D3">
        <w:t>robability</w:t>
      </w:r>
      <w:r>
        <w:t>.</w:t>
      </w:r>
      <w:r w:rsidRPr="00B273D3">
        <w:t xml:space="preserve">" </w:t>
      </w:r>
      <w:r w:rsidRPr="00673F65">
        <w:rPr>
          <w:i/>
        </w:rPr>
        <w:t>Cognitive Psychology</w:t>
      </w:r>
      <w:r w:rsidRPr="00B273D3">
        <w:t xml:space="preserve">, </w:t>
      </w:r>
      <w:r w:rsidRPr="00BD7E1A">
        <w:t>5</w:t>
      </w:r>
      <w:r>
        <w:t>(1):</w:t>
      </w:r>
      <w:r w:rsidRPr="00BD7E1A">
        <w:t>207</w:t>
      </w:r>
      <w:r w:rsidRPr="00B273D3">
        <w:t>-232</w:t>
      </w:r>
      <w:r>
        <w:t>.</w:t>
      </w:r>
    </w:p>
    <w:p w:rsidR="00216296" w:rsidRDefault="00216296" w:rsidP="00216296">
      <w:pPr>
        <w:jc w:val="left"/>
      </w:pPr>
    </w:p>
    <w:p w:rsidR="00890CFD" w:rsidRDefault="00890CFD" w:rsidP="00890CFD">
      <w:pPr>
        <w:tabs>
          <w:tab w:val="clear" w:pos="432"/>
        </w:tabs>
        <w:spacing w:before="0"/>
        <w:ind w:left="1440" w:hanging="1080"/>
        <w:jc w:val="left"/>
        <w:rPr>
          <w:b/>
          <w:sz w:val="24"/>
          <w:szCs w:val="24"/>
        </w:rPr>
      </w:pPr>
      <w:r w:rsidRPr="006B5175">
        <w:rPr>
          <w:b/>
          <w:sz w:val="24"/>
          <w:szCs w:val="24"/>
        </w:rPr>
        <w:t>Flipped classroom</w:t>
      </w:r>
      <w:r>
        <w:rPr>
          <w:rStyle w:val="WinCalendarHolidayRed"/>
          <w:rFonts w:ascii="Arial" w:hAnsi="Arial"/>
          <w:b/>
          <w:color w:val="auto"/>
          <w:sz w:val="24"/>
        </w:rPr>
        <w:t xml:space="preserve"> </w:t>
      </w:r>
      <w:r>
        <w:rPr>
          <w:rStyle w:val="WinCalendarHolidayRed"/>
          <w:b/>
          <w:color w:val="auto"/>
          <w:sz w:val="24"/>
        </w:rPr>
        <w:t>(Tuesday, February 7)</w:t>
      </w:r>
      <w:r w:rsidRPr="006B5175">
        <w:rPr>
          <w:b/>
          <w:sz w:val="24"/>
          <w:szCs w:val="24"/>
        </w:rPr>
        <w:t>:</w:t>
      </w:r>
      <w:r>
        <w:rPr>
          <w:b/>
          <w:sz w:val="24"/>
          <w:szCs w:val="24"/>
        </w:rPr>
        <w:t xml:space="preserve"> </w:t>
      </w:r>
      <w:r w:rsidRPr="006B5175">
        <w:rPr>
          <w:i/>
        </w:rPr>
        <w:t>Today we will work through some problem</w:t>
      </w:r>
      <w:r>
        <w:rPr>
          <w:i/>
        </w:rPr>
        <w:t>s in class</w:t>
      </w:r>
      <w:r>
        <w:rPr>
          <w:b/>
          <w:sz w:val="24"/>
          <w:szCs w:val="24"/>
        </w:rPr>
        <w:t>.</w:t>
      </w:r>
    </w:p>
    <w:p w:rsidR="00890CFD" w:rsidRDefault="00890CFD" w:rsidP="00890CFD"/>
    <w:p w:rsidR="00890CFD" w:rsidRPr="00890CFD" w:rsidRDefault="00890CFD" w:rsidP="00890CFD">
      <w:pPr>
        <w:pStyle w:val="refs"/>
        <w:ind w:left="900" w:hanging="540"/>
        <w:rPr>
          <w:rStyle w:val="WinCalendarHolidayRed"/>
          <w:rFonts w:ascii="Arial" w:hAnsi="Arial"/>
          <w:b/>
          <w:color w:val="auto"/>
          <w:sz w:val="24"/>
          <w:szCs w:val="24"/>
        </w:rPr>
      </w:pPr>
      <w:r w:rsidRPr="00C95BFF">
        <w:rPr>
          <w:b/>
          <w:sz w:val="24"/>
          <w:szCs w:val="24"/>
        </w:rPr>
        <w:t xml:space="preserve">First Exam: </w:t>
      </w:r>
      <w:r>
        <w:rPr>
          <w:b/>
          <w:sz w:val="24"/>
          <w:szCs w:val="24"/>
        </w:rPr>
        <w:t>Thursday, February 9</w:t>
      </w:r>
    </w:p>
    <w:p w:rsidR="00461E51" w:rsidRDefault="00461E51" w:rsidP="00AC04D1">
      <w:pPr>
        <w:pStyle w:val="CalendarText"/>
        <w:ind w:left="360"/>
        <w:rPr>
          <w:rStyle w:val="WinCalendarHolidayRed"/>
          <w:rFonts w:ascii="Arial" w:hAnsi="Arial"/>
          <w:b/>
          <w:color w:val="auto"/>
          <w:sz w:val="24"/>
        </w:rPr>
      </w:pPr>
    </w:p>
    <w:p w:rsidR="00AC04D1" w:rsidRPr="0007506B" w:rsidRDefault="00AC04D1" w:rsidP="00AC04D1">
      <w:pPr>
        <w:ind w:left="360"/>
        <w:rPr>
          <w:rStyle w:val="WinCalendarBLANKCELLSTYLE1"/>
          <w:rFonts w:ascii="Arial" w:hAnsi="Arial"/>
          <w:b/>
          <w:color w:val="auto"/>
          <w:sz w:val="24"/>
          <w:szCs w:val="24"/>
        </w:rPr>
      </w:pPr>
      <w:r>
        <w:rPr>
          <w:rStyle w:val="WinCalendarHolidayRed"/>
          <w:rFonts w:ascii="Arial" w:hAnsi="Arial"/>
          <w:b/>
          <w:color w:val="auto"/>
          <w:sz w:val="24"/>
          <w:szCs w:val="24"/>
        </w:rPr>
        <w:t xml:space="preserve">3.5 </w:t>
      </w:r>
      <w:r w:rsidR="0076146B">
        <w:rPr>
          <w:rStyle w:val="WinCalendarHolidayRed"/>
          <w:rFonts w:ascii="Arial" w:hAnsi="Arial"/>
          <w:b/>
          <w:color w:val="auto"/>
          <w:sz w:val="24"/>
          <w:szCs w:val="24"/>
        </w:rPr>
        <w:t>F</w:t>
      </w:r>
      <w:r w:rsidRPr="0007506B">
        <w:rPr>
          <w:rStyle w:val="WinCalendarHolidayRed"/>
          <w:rFonts w:ascii="Arial" w:hAnsi="Arial"/>
          <w:b/>
          <w:color w:val="auto"/>
          <w:sz w:val="24"/>
          <w:szCs w:val="24"/>
        </w:rPr>
        <w:t>ads and information cascades</w:t>
      </w:r>
      <w:r w:rsidR="00C95BFF">
        <w:rPr>
          <w:rStyle w:val="WinCalendarHolidayRed"/>
          <w:rFonts w:ascii="Arial" w:hAnsi="Arial"/>
          <w:b/>
          <w:color w:val="auto"/>
          <w:sz w:val="24"/>
          <w:szCs w:val="24"/>
        </w:rPr>
        <w:t xml:space="preserve"> </w:t>
      </w:r>
      <w:r w:rsidR="00C95BFF">
        <w:rPr>
          <w:rStyle w:val="WinCalendarHolidayRed"/>
          <w:b/>
          <w:color w:val="auto"/>
          <w:sz w:val="24"/>
          <w:szCs w:val="24"/>
        </w:rPr>
        <w:t>(</w:t>
      </w:r>
      <w:r w:rsidR="00216296">
        <w:rPr>
          <w:rStyle w:val="WinCalendarHolidayRed"/>
          <w:b/>
          <w:color w:val="auto"/>
          <w:sz w:val="24"/>
        </w:rPr>
        <w:t>Tuesday, February 14</w:t>
      </w:r>
      <w:r w:rsidR="00C95BFF">
        <w:rPr>
          <w:rStyle w:val="WinCalendarHolidayRed"/>
          <w:b/>
          <w:color w:val="auto"/>
          <w:sz w:val="24"/>
          <w:szCs w:val="24"/>
        </w:rPr>
        <w:t>)</w:t>
      </w:r>
    </w:p>
    <w:p w:rsidR="0076146B" w:rsidRPr="0076146B" w:rsidRDefault="0076146B" w:rsidP="0029156A">
      <w:pPr>
        <w:pStyle w:val="refs"/>
        <w:ind w:left="1080" w:right="720" w:firstLine="0"/>
        <w:rPr>
          <w:bCs/>
          <w:sz w:val="18"/>
          <w:szCs w:val="18"/>
        </w:rPr>
      </w:pPr>
      <w:r w:rsidRPr="0076146B">
        <w:rPr>
          <w:bCs/>
          <w:sz w:val="18"/>
          <w:szCs w:val="18"/>
        </w:rPr>
        <w:t xml:space="preserve">"Men nearly always follow the tracks made by others and proceed in their affairs by </w:t>
      </w:r>
      <w:r w:rsidR="001667D7">
        <w:rPr>
          <w:bCs/>
          <w:sz w:val="18"/>
          <w:szCs w:val="18"/>
        </w:rPr>
        <w:t xml:space="preserve">  </w:t>
      </w:r>
      <w:r w:rsidRPr="0076146B">
        <w:rPr>
          <w:bCs/>
          <w:sz w:val="18"/>
          <w:szCs w:val="18"/>
        </w:rPr>
        <w:t>imitation."</w:t>
      </w:r>
    </w:p>
    <w:p w:rsidR="0076146B" w:rsidRPr="0076146B" w:rsidRDefault="0076146B" w:rsidP="0029156A">
      <w:pPr>
        <w:pStyle w:val="refs"/>
        <w:ind w:left="360" w:right="720" w:firstLine="0"/>
        <w:jc w:val="right"/>
        <w:rPr>
          <w:bCs/>
          <w:sz w:val="18"/>
          <w:szCs w:val="18"/>
        </w:rPr>
      </w:pPr>
      <w:r w:rsidRPr="0076146B">
        <w:rPr>
          <w:bCs/>
          <w:sz w:val="18"/>
          <w:szCs w:val="18"/>
        </w:rPr>
        <w:t xml:space="preserve">Nicolo Machiavelli (1514): </w:t>
      </w:r>
      <w:r w:rsidRPr="0029156A">
        <w:rPr>
          <w:bCs/>
          <w:i/>
          <w:sz w:val="18"/>
          <w:szCs w:val="18"/>
        </w:rPr>
        <w:t>The Prince</w:t>
      </w:r>
      <w:r w:rsidRPr="0076146B">
        <w:rPr>
          <w:bCs/>
          <w:sz w:val="18"/>
          <w:szCs w:val="18"/>
        </w:rPr>
        <w:t>.</w:t>
      </w:r>
    </w:p>
    <w:p w:rsidR="0076146B" w:rsidRDefault="0076146B" w:rsidP="0029156A">
      <w:pPr>
        <w:pStyle w:val="refs"/>
        <w:ind w:left="1080" w:right="720" w:firstLine="0"/>
        <w:rPr>
          <w:bCs/>
          <w:sz w:val="18"/>
          <w:szCs w:val="18"/>
        </w:rPr>
      </w:pPr>
      <w:r w:rsidRPr="0076146B">
        <w:rPr>
          <w:bCs/>
          <w:sz w:val="18"/>
          <w:szCs w:val="18"/>
        </w:rPr>
        <w:t xml:space="preserve">"A society which gives unlimited freedom to the individual, more often than not attains a disconcerting sameness." </w:t>
      </w:r>
    </w:p>
    <w:p w:rsidR="0076146B" w:rsidRPr="0076146B" w:rsidRDefault="0076146B" w:rsidP="0029156A">
      <w:pPr>
        <w:pStyle w:val="refs"/>
        <w:ind w:left="360" w:right="720" w:firstLine="0"/>
        <w:jc w:val="right"/>
        <w:rPr>
          <w:i/>
          <w:sz w:val="18"/>
          <w:szCs w:val="18"/>
        </w:rPr>
      </w:pPr>
      <w:r w:rsidRPr="0076146B">
        <w:rPr>
          <w:bCs/>
          <w:sz w:val="18"/>
          <w:szCs w:val="18"/>
        </w:rPr>
        <w:t>Eric Hoffer (1955)</w:t>
      </w:r>
      <w:r>
        <w:rPr>
          <w:bCs/>
          <w:sz w:val="18"/>
          <w:szCs w:val="18"/>
        </w:rPr>
        <w:t>:</w:t>
      </w:r>
      <w:r w:rsidR="0029156A">
        <w:rPr>
          <w:bCs/>
          <w:sz w:val="18"/>
          <w:szCs w:val="18"/>
        </w:rPr>
        <w:t xml:space="preserve"> </w:t>
      </w:r>
      <w:r w:rsidRPr="0076146B">
        <w:rPr>
          <w:bCs/>
          <w:i/>
          <w:sz w:val="18"/>
          <w:szCs w:val="18"/>
        </w:rPr>
        <w:t>The Passionate State of Mind</w:t>
      </w:r>
      <w:r w:rsidRPr="0076146B">
        <w:rPr>
          <w:bCs/>
          <w:sz w:val="18"/>
          <w:szCs w:val="18"/>
        </w:rPr>
        <w:t>, aphorism 33.</w:t>
      </w:r>
    </w:p>
    <w:p w:rsidR="00130C38" w:rsidRPr="0076146B" w:rsidRDefault="0076146B" w:rsidP="00130C38">
      <w:pPr>
        <w:pStyle w:val="refs"/>
        <w:ind w:left="360" w:firstLine="0"/>
        <w:rPr>
          <w:rStyle w:val="WinCalendarHolidayRed"/>
          <w:rFonts w:ascii="Arial" w:hAnsi="Arial"/>
          <w:color w:val="auto"/>
          <w:sz w:val="20"/>
        </w:rPr>
      </w:pPr>
      <w:r>
        <w:rPr>
          <w:i/>
        </w:rPr>
        <w:t xml:space="preserve">Actions taken by one person may influence decisions made by others. </w:t>
      </w:r>
      <w:r w:rsidR="0029156A">
        <w:rPr>
          <w:i/>
        </w:rPr>
        <w:t>In this section we distinguish between fashion and fads on the one hand, and the information that observed actions can convey to others</w:t>
      </w:r>
      <w:r w:rsidR="00702017">
        <w:rPr>
          <w:i/>
        </w:rPr>
        <w:t>.</w:t>
      </w:r>
      <w:r w:rsidR="00D7028E">
        <w:rPr>
          <w:i/>
        </w:rPr>
        <w:t xml:space="preserve"> </w:t>
      </w:r>
      <w:r w:rsidR="0066149D">
        <w:rPr>
          <w:i/>
        </w:rPr>
        <w:t>T</w:t>
      </w:r>
      <w:r w:rsidR="0029156A" w:rsidRPr="0066149D">
        <w:rPr>
          <w:i/>
        </w:rPr>
        <w:t>he latter case</w:t>
      </w:r>
      <w:r w:rsidR="0066149D">
        <w:rPr>
          <w:i/>
        </w:rPr>
        <w:t xml:space="preserve"> </w:t>
      </w:r>
      <w:r w:rsidR="0029156A" w:rsidRPr="0066149D">
        <w:rPr>
          <w:i/>
        </w:rPr>
        <w:t xml:space="preserve">can induce </w:t>
      </w:r>
      <w:r w:rsidR="0029156A" w:rsidRPr="0066149D">
        <w:rPr>
          <w:i/>
          <w:u w:val="single"/>
        </w:rPr>
        <w:lastRenderedPageBreak/>
        <w:t>information cascade</w:t>
      </w:r>
      <w:r w:rsidR="0066149D">
        <w:rPr>
          <w:i/>
          <w:u w:val="single"/>
        </w:rPr>
        <w:t>s</w:t>
      </w:r>
      <w:r w:rsidR="0066149D" w:rsidRPr="0066149D">
        <w:rPr>
          <w:i/>
        </w:rPr>
        <w:t>,</w:t>
      </w:r>
      <w:r w:rsidR="0029156A" w:rsidRPr="0066149D">
        <w:rPr>
          <w:i/>
        </w:rPr>
        <w:t xml:space="preserve"> where people</w:t>
      </w:r>
      <w:r w:rsidR="0066149D">
        <w:rPr>
          <w:i/>
        </w:rPr>
        <w:t xml:space="preserve"> ignore their own private information about the desirability of an action and instead simply</w:t>
      </w:r>
      <w:r w:rsidR="0029156A" w:rsidRPr="0066149D">
        <w:rPr>
          <w:i/>
        </w:rPr>
        <w:t xml:space="preserve"> imitate </w:t>
      </w:r>
      <w:r w:rsidR="0066149D">
        <w:rPr>
          <w:i/>
        </w:rPr>
        <w:t>those that</w:t>
      </w:r>
      <w:r w:rsidR="0029156A" w:rsidRPr="0066149D">
        <w:rPr>
          <w:i/>
        </w:rPr>
        <w:t xml:space="preserve"> have gone before them</w:t>
      </w:r>
      <w:r>
        <w:t xml:space="preserve">. </w:t>
      </w:r>
    </w:p>
    <w:p w:rsidR="00BD7E1A" w:rsidRPr="00130C38" w:rsidRDefault="00130C38" w:rsidP="00130C38">
      <w:pPr>
        <w:ind w:left="630"/>
        <w:jc w:val="left"/>
        <w:rPr>
          <w:b/>
        </w:rPr>
      </w:pPr>
      <w:r w:rsidRPr="00414D62">
        <w:rPr>
          <w:b/>
        </w:rPr>
        <w:t>Readings</w:t>
      </w:r>
    </w:p>
    <w:p w:rsidR="007846A1" w:rsidRDefault="007846A1" w:rsidP="007846A1">
      <w:pPr>
        <w:pStyle w:val="refs"/>
        <w:ind w:left="1350"/>
      </w:pPr>
      <w:r>
        <w:t xml:space="preserve">Lemiex, Pierre (2004): “Following the herd.” </w:t>
      </w:r>
      <w:r>
        <w:rPr>
          <w:i/>
        </w:rPr>
        <w:t>Regulation</w:t>
      </w:r>
      <w:r>
        <w:t>, Winter</w:t>
      </w:r>
      <w:r w:rsidR="00530177">
        <w:t>, pp.</w:t>
      </w:r>
      <w:r>
        <w:t>16-21.</w:t>
      </w:r>
    </w:p>
    <w:p w:rsidR="00AC04D1" w:rsidRDefault="007846A1" w:rsidP="004C1D63">
      <w:pPr>
        <w:pStyle w:val="refs"/>
        <w:ind w:left="1350"/>
      </w:pPr>
      <w:r w:rsidRPr="007846A1">
        <w:rPr>
          <w:color w:val="000000"/>
        </w:rPr>
        <w:t>Bikhchandani, Sushil, David Hirshleifer and Ivo Welch (1998): “</w:t>
      </w:r>
      <w:r w:rsidRPr="007846A1">
        <w:t>Learning from the behavior of others: Conformity, fads, and informational cascades</w:t>
      </w:r>
      <w:r w:rsidRPr="007846A1">
        <w:rPr>
          <w:color w:val="000000"/>
        </w:rPr>
        <w:t xml:space="preserve">.” </w:t>
      </w:r>
      <w:r w:rsidRPr="007846A1">
        <w:rPr>
          <w:i/>
          <w:color w:val="000000"/>
        </w:rPr>
        <w:t>Journal of Economic Perspectives</w:t>
      </w:r>
      <w:r w:rsidRPr="007846A1">
        <w:rPr>
          <w:color w:val="000000"/>
        </w:rPr>
        <w:t xml:space="preserve">, </w:t>
      </w:r>
      <w:r w:rsidRPr="008D2F26">
        <w:rPr>
          <w:b/>
          <w:color w:val="000000"/>
        </w:rPr>
        <w:t>12</w:t>
      </w:r>
      <w:r w:rsidRPr="007846A1">
        <w:t>(3):</w:t>
      </w:r>
      <w:r w:rsidRPr="007846A1">
        <w:rPr>
          <w:color w:val="000000"/>
        </w:rPr>
        <w:t>151-170</w:t>
      </w:r>
      <w:r w:rsidRPr="007846A1">
        <w:t>.</w:t>
      </w:r>
    </w:p>
    <w:p w:rsidR="00C95BFF" w:rsidRDefault="00C95BFF" w:rsidP="004C1D63">
      <w:pPr>
        <w:pStyle w:val="refs"/>
        <w:ind w:left="1350"/>
      </w:pPr>
    </w:p>
    <w:p w:rsidR="00AC04D1" w:rsidRDefault="004C1D63" w:rsidP="00AC04D1">
      <w:pPr>
        <w:rPr>
          <w:b/>
          <w:sz w:val="28"/>
          <w:szCs w:val="28"/>
        </w:rPr>
      </w:pPr>
      <w:r>
        <w:rPr>
          <w:b/>
          <w:sz w:val="28"/>
          <w:szCs w:val="28"/>
        </w:rPr>
        <w:t>4</w:t>
      </w:r>
      <w:r w:rsidR="00AC04D1" w:rsidRPr="00674A6E">
        <w:rPr>
          <w:b/>
          <w:sz w:val="28"/>
          <w:szCs w:val="28"/>
        </w:rPr>
        <w:t>. Intertemporal Choice</w:t>
      </w:r>
      <w:r w:rsidR="00C95BFF">
        <w:rPr>
          <w:rStyle w:val="WinCalendarHolidayRed"/>
          <w:rFonts w:ascii="Arial" w:hAnsi="Arial"/>
          <w:b/>
          <w:color w:val="auto"/>
          <w:sz w:val="24"/>
          <w:szCs w:val="24"/>
        </w:rPr>
        <w:t xml:space="preserve"> </w:t>
      </w:r>
    </w:p>
    <w:p w:rsidR="00D7028E" w:rsidRPr="00D7028E" w:rsidRDefault="00D7028E" w:rsidP="00D7028E">
      <w:pPr>
        <w:rPr>
          <w:i/>
        </w:rPr>
      </w:pPr>
      <w:r w:rsidRPr="00D7028E">
        <w:rPr>
          <w:i/>
        </w:rPr>
        <w:t>Just as with choice under risk and uncertainty</w:t>
      </w:r>
      <w:r>
        <w:rPr>
          <w:i/>
        </w:rPr>
        <w:t xml:space="preserve">, there is ample empirical and experimental evidence that the standard model of intertemporal choice is an inadequate explanation of behavior. We begin with a review of the standard model, and an evaluation of what it does and does not explain. We then </w:t>
      </w:r>
      <w:r w:rsidR="00F8742A">
        <w:rPr>
          <w:i/>
        </w:rPr>
        <w:t>consider</w:t>
      </w:r>
      <w:r>
        <w:rPr>
          <w:i/>
        </w:rPr>
        <w:t xml:space="preserve"> one of the most popular behavioral extensions to the standard model - hyperbolic discounting – and </w:t>
      </w:r>
      <w:r w:rsidRPr="00F8742A">
        <w:rPr>
          <w:i/>
        </w:rPr>
        <w:t>look</w:t>
      </w:r>
      <w:r>
        <w:rPr>
          <w:i/>
        </w:rPr>
        <w:t xml:space="preserve"> at the varied behaviors it can explain.</w:t>
      </w:r>
    </w:p>
    <w:p w:rsidR="005374D3" w:rsidRDefault="005374D3" w:rsidP="000A3FA0">
      <w:pPr>
        <w:pStyle w:val="CalendarText"/>
        <w:rPr>
          <w:rStyle w:val="WinCalendarHolidayRed"/>
          <w:rFonts w:ascii="Arial" w:hAnsi="Arial"/>
          <w:b/>
          <w:color w:val="auto"/>
          <w:sz w:val="24"/>
        </w:rPr>
      </w:pPr>
    </w:p>
    <w:p w:rsidR="00AC04D1" w:rsidRDefault="004C1D63" w:rsidP="00AC04D1">
      <w:pPr>
        <w:pStyle w:val="CalendarText"/>
        <w:ind w:left="360"/>
        <w:rPr>
          <w:rStyle w:val="WinCalendarHolidayRed"/>
          <w:rFonts w:ascii="Arial" w:hAnsi="Arial"/>
          <w:b/>
          <w:color w:val="auto"/>
          <w:sz w:val="24"/>
        </w:rPr>
      </w:pPr>
      <w:r>
        <w:rPr>
          <w:rStyle w:val="WinCalendarHolidayRed"/>
          <w:rFonts w:ascii="Arial" w:hAnsi="Arial"/>
          <w:b/>
          <w:color w:val="auto"/>
          <w:sz w:val="24"/>
        </w:rPr>
        <w:t>4</w:t>
      </w:r>
      <w:r w:rsidR="00AC04D1" w:rsidRPr="00674A6E">
        <w:rPr>
          <w:rStyle w:val="WinCalendarHolidayRed"/>
          <w:rFonts w:ascii="Arial" w:hAnsi="Arial"/>
          <w:b/>
          <w:color w:val="auto"/>
          <w:sz w:val="24"/>
        </w:rPr>
        <w:t xml:space="preserve">.1 The </w:t>
      </w:r>
      <w:r w:rsidR="00F07D9F">
        <w:rPr>
          <w:rStyle w:val="WinCalendarHolidayRed"/>
          <w:rFonts w:ascii="Arial" w:hAnsi="Arial"/>
          <w:b/>
          <w:color w:val="auto"/>
          <w:sz w:val="24"/>
        </w:rPr>
        <w:t>s</w:t>
      </w:r>
      <w:r w:rsidR="00AC04D1" w:rsidRPr="00674A6E">
        <w:rPr>
          <w:rStyle w:val="WinCalendarHolidayRed"/>
          <w:rFonts w:ascii="Arial" w:hAnsi="Arial"/>
          <w:b/>
          <w:color w:val="auto"/>
          <w:sz w:val="24"/>
        </w:rPr>
        <w:t xml:space="preserve">tandard </w:t>
      </w:r>
      <w:r w:rsidR="00F07D9F">
        <w:rPr>
          <w:rStyle w:val="WinCalendarHolidayRed"/>
          <w:rFonts w:ascii="Arial" w:hAnsi="Arial"/>
          <w:b/>
          <w:color w:val="auto"/>
          <w:sz w:val="24"/>
        </w:rPr>
        <w:t>m</w:t>
      </w:r>
      <w:r w:rsidR="00AC04D1" w:rsidRPr="00674A6E">
        <w:rPr>
          <w:rStyle w:val="WinCalendarHolidayRed"/>
          <w:rFonts w:ascii="Arial" w:hAnsi="Arial"/>
          <w:b/>
          <w:color w:val="auto"/>
          <w:sz w:val="24"/>
        </w:rPr>
        <w:t>odel</w:t>
      </w:r>
      <w:r w:rsidR="001F1B6D">
        <w:rPr>
          <w:rStyle w:val="WinCalendarHolidayRed"/>
          <w:rFonts w:ascii="Arial" w:hAnsi="Arial"/>
          <w:b/>
          <w:color w:val="auto"/>
          <w:sz w:val="24"/>
        </w:rPr>
        <w:t xml:space="preserve"> </w:t>
      </w:r>
      <w:r w:rsidR="001F1B6D">
        <w:rPr>
          <w:rStyle w:val="WinCalendarHolidayRed"/>
          <w:b/>
          <w:color w:val="auto"/>
          <w:sz w:val="24"/>
        </w:rPr>
        <w:t>(</w:t>
      </w:r>
      <w:r w:rsidR="00216296">
        <w:rPr>
          <w:rStyle w:val="WinCalendarHolidayRed"/>
          <w:b/>
          <w:color w:val="auto"/>
          <w:sz w:val="24"/>
        </w:rPr>
        <w:t>Thursday, February 16</w:t>
      </w:r>
      <w:r w:rsidR="001F1B6D">
        <w:rPr>
          <w:rStyle w:val="WinCalendarHolidayRed"/>
          <w:b/>
          <w:color w:val="auto"/>
          <w:sz w:val="24"/>
        </w:rPr>
        <w:t>)</w:t>
      </w:r>
    </w:p>
    <w:p w:rsidR="00DC6818" w:rsidRPr="00711D31" w:rsidRDefault="00711D31" w:rsidP="009209A1">
      <w:pPr>
        <w:spacing w:line="260" w:lineRule="exact"/>
        <w:ind w:left="360"/>
        <w:rPr>
          <w:i/>
        </w:rPr>
      </w:pPr>
      <w:r w:rsidRPr="00711D31">
        <w:rPr>
          <w:i/>
        </w:rPr>
        <w:t xml:space="preserve">The standard model of intertemporal </w:t>
      </w:r>
      <w:r>
        <w:rPr>
          <w:i/>
        </w:rPr>
        <w:t xml:space="preserve">choice </w:t>
      </w:r>
      <w:r w:rsidR="009209A1">
        <w:rPr>
          <w:i/>
        </w:rPr>
        <w:t xml:space="preserve">is the familiar one that </w:t>
      </w:r>
      <w:r>
        <w:rPr>
          <w:i/>
        </w:rPr>
        <w:t xml:space="preserve">writes the present value of a stream of benefits in the future </w:t>
      </w:r>
      <w:r w:rsidR="009209A1">
        <w:rPr>
          <w:i/>
        </w:rPr>
        <w:t xml:space="preserve">as </w:t>
      </w:r>
      <w:r w:rsidRPr="00711D31">
        <w:rPr>
          <w:i/>
          <w:position w:val="-12"/>
        </w:rPr>
        <w:object w:dxaOrig="36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19.5pt" o:ole="">
            <v:imagedata r:id="rId11" o:title=""/>
          </v:shape>
          <o:OLEObject Type="Embed" ProgID="Equation.DSMT4" ShapeID="_x0000_i1025" DrawAspect="Content" ObjectID="_1582450904" r:id="rId12"/>
        </w:object>
      </w:r>
      <w:r>
        <w:rPr>
          <w:i/>
        </w:rPr>
        <w:t xml:space="preserve">. This formulation </w:t>
      </w:r>
      <w:r w:rsidR="009209A1">
        <w:rPr>
          <w:i/>
        </w:rPr>
        <w:t xml:space="preserve">makes several strong assumptions about </w:t>
      </w:r>
      <w:r w:rsidR="00FE7A89">
        <w:rPr>
          <w:i/>
        </w:rPr>
        <w:t>preferences,</w:t>
      </w:r>
      <w:r w:rsidR="009209A1">
        <w:rPr>
          <w:i/>
        </w:rPr>
        <w:t xml:space="preserve"> some of which are </w:t>
      </w:r>
      <w:r w:rsidR="00FE7A89">
        <w:rPr>
          <w:i/>
        </w:rPr>
        <w:t xml:space="preserve">clearly </w:t>
      </w:r>
      <w:r w:rsidR="009209A1">
        <w:rPr>
          <w:i/>
        </w:rPr>
        <w:t>contradicted by empirical evidence.</w:t>
      </w:r>
    </w:p>
    <w:p w:rsidR="00DC6818" w:rsidRDefault="00DC6818" w:rsidP="00DC6818">
      <w:pPr>
        <w:ind w:left="630"/>
        <w:jc w:val="left"/>
        <w:rPr>
          <w:b/>
        </w:rPr>
      </w:pPr>
      <w:r w:rsidRPr="00414D62">
        <w:rPr>
          <w:b/>
        </w:rPr>
        <w:t>Readings</w:t>
      </w:r>
    </w:p>
    <w:p w:rsidR="00D7028E" w:rsidRDefault="009209A1" w:rsidP="00267CCE">
      <w:pPr>
        <w:pStyle w:val="refs"/>
        <w:ind w:left="1350"/>
        <w:rPr>
          <w:rStyle w:val="WinCalendarHolidayRed"/>
          <w:rFonts w:ascii="Arial" w:hAnsi="Arial"/>
          <w:color w:val="auto"/>
          <w:sz w:val="20"/>
        </w:rPr>
      </w:pPr>
      <w:r w:rsidRPr="0027516F">
        <w:rPr>
          <w:rStyle w:val="WinCalendarHolidayRed"/>
          <w:rFonts w:ascii="Arial" w:hAnsi="Arial"/>
          <w:color w:val="auto"/>
          <w:sz w:val="20"/>
        </w:rPr>
        <w:t xml:space="preserve">Frederick, S., Loewenstein, G. &amp; O’Donoghue, T. (2002). Time Discounting and Time  Preference: A Critical Review. </w:t>
      </w:r>
      <w:r w:rsidRPr="0027516F">
        <w:rPr>
          <w:rStyle w:val="WinCalendarHolidayRed"/>
          <w:rFonts w:ascii="Arial" w:hAnsi="Arial"/>
          <w:i/>
          <w:color w:val="auto"/>
          <w:sz w:val="20"/>
        </w:rPr>
        <w:t>Journal of Economic Literature</w:t>
      </w:r>
      <w:r w:rsidRPr="0027516F">
        <w:rPr>
          <w:rStyle w:val="WinCalendarHolidayRed"/>
          <w:rFonts w:ascii="Arial" w:hAnsi="Arial"/>
          <w:color w:val="auto"/>
          <w:sz w:val="20"/>
        </w:rPr>
        <w:t>, 40(2), 351-401.</w:t>
      </w:r>
      <w:r>
        <w:rPr>
          <w:rStyle w:val="WinCalendarHolidayRed"/>
          <w:rFonts w:ascii="Arial" w:hAnsi="Arial"/>
          <w:color w:val="auto"/>
          <w:sz w:val="20"/>
        </w:rPr>
        <w:t xml:space="preserve"> (read sections 1-3).</w:t>
      </w:r>
    </w:p>
    <w:p w:rsidR="00AC04D1" w:rsidRPr="00674A6E" w:rsidRDefault="00AC04D1" w:rsidP="00AC04D1">
      <w:pPr>
        <w:pStyle w:val="CalendarText"/>
        <w:ind w:left="360"/>
        <w:rPr>
          <w:rStyle w:val="WinCalendarHolidayRed"/>
          <w:rFonts w:ascii="Arial" w:hAnsi="Arial"/>
          <w:b/>
          <w:color w:val="auto"/>
          <w:sz w:val="24"/>
        </w:rPr>
      </w:pPr>
    </w:p>
    <w:p w:rsidR="00F0632E" w:rsidRPr="009209A1" w:rsidRDefault="004C1D63" w:rsidP="009209A1">
      <w:pPr>
        <w:pStyle w:val="CalendarText"/>
        <w:ind w:left="360"/>
        <w:rPr>
          <w:b/>
          <w:color w:val="auto"/>
          <w:sz w:val="24"/>
        </w:rPr>
      </w:pPr>
      <w:r>
        <w:rPr>
          <w:rStyle w:val="WinCalendarHolidayRed"/>
          <w:rFonts w:ascii="Arial" w:hAnsi="Arial"/>
          <w:b/>
          <w:color w:val="auto"/>
          <w:sz w:val="24"/>
        </w:rPr>
        <w:t>4</w:t>
      </w:r>
      <w:r w:rsidR="00AC04D1" w:rsidRPr="00674A6E">
        <w:rPr>
          <w:rStyle w:val="WinCalendarHolidayRed"/>
          <w:rFonts w:ascii="Arial" w:hAnsi="Arial"/>
          <w:b/>
          <w:color w:val="auto"/>
          <w:sz w:val="24"/>
        </w:rPr>
        <w:t>.2 Hyperbolic discounting and time-inconsistency</w:t>
      </w:r>
      <w:r w:rsidR="001F1B6D">
        <w:rPr>
          <w:rStyle w:val="WinCalendarHolidayRed"/>
          <w:rFonts w:ascii="Arial" w:hAnsi="Arial"/>
          <w:b/>
          <w:color w:val="auto"/>
          <w:sz w:val="24"/>
        </w:rPr>
        <w:t xml:space="preserve"> </w:t>
      </w:r>
      <w:r w:rsidR="001F1B6D">
        <w:rPr>
          <w:rStyle w:val="WinCalendarHolidayRed"/>
          <w:b/>
          <w:color w:val="auto"/>
          <w:sz w:val="24"/>
        </w:rPr>
        <w:t>(</w:t>
      </w:r>
      <w:r w:rsidR="00216296">
        <w:rPr>
          <w:rStyle w:val="WinCalendarHolidayRed"/>
          <w:b/>
          <w:color w:val="auto"/>
          <w:sz w:val="24"/>
        </w:rPr>
        <w:t>Tuesday</w:t>
      </w:r>
      <w:r w:rsidR="00216296">
        <w:rPr>
          <w:rFonts w:ascii="Arial Narrow" w:hAnsi="Arial Narrow"/>
          <w:b/>
          <w:sz w:val="24"/>
        </w:rPr>
        <w:t>, February 21</w:t>
      </w:r>
      <w:r w:rsidR="001F1B6D">
        <w:rPr>
          <w:rStyle w:val="WinCalendarHolidayRed"/>
          <w:b/>
          <w:color w:val="auto"/>
          <w:sz w:val="24"/>
        </w:rPr>
        <w:t>)</w:t>
      </w:r>
    </w:p>
    <w:p w:rsidR="009F00BB" w:rsidRDefault="00267CCE" w:rsidP="00646FA3">
      <w:pPr>
        <w:spacing w:line="260" w:lineRule="exact"/>
        <w:ind w:left="360"/>
        <w:rPr>
          <w:b/>
        </w:rPr>
      </w:pPr>
      <w:r w:rsidRPr="00711D31">
        <w:rPr>
          <w:i/>
        </w:rPr>
        <w:t xml:space="preserve">The </w:t>
      </w:r>
      <w:r>
        <w:rPr>
          <w:i/>
        </w:rPr>
        <w:t xml:space="preserve">hyperbolic discounting model </w:t>
      </w:r>
      <w:r w:rsidRPr="00711D31">
        <w:rPr>
          <w:i/>
        </w:rPr>
        <w:t xml:space="preserve"> </w:t>
      </w:r>
      <w:r>
        <w:rPr>
          <w:i/>
        </w:rPr>
        <w:t xml:space="preserve">involves a very simple rewrite </w:t>
      </w:r>
      <w:r w:rsidRPr="00711D31">
        <w:rPr>
          <w:i/>
        </w:rPr>
        <w:t xml:space="preserve">of </w:t>
      </w:r>
      <w:r>
        <w:rPr>
          <w:i/>
        </w:rPr>
        <w:t xml:space="preserve">the present value model: </w:t>
      </w:r>
      <w:r w:rsidRPr="00711D31">
        <w:rPr>
          <w:i/>
          <w:position w:val="-12"/>
        </w:rPr>
        <w:object w:dxaOrig="4160" w:dyaOrig="380">
          <v:shape id="_x0000_i1026" type="#_x0000_t75" style="width:208.5pt;height:19.5pt" o:ole="">
            <v:imagedata r:id="rId13" o:title=""/>
          </v:shape>
          <o:OLEObject Type="Embed" ProgID="Equation.DSMT4" ShapeID="_x0000_i1026" DrawAspect="Content" ObjectID="_1582450905" r:id="rId14"/>
        </w:object>
      </w:r>
      <w:r>
        <w:rPr>
          <w:i/>
        </w:rPr>
        <w:t xml:space="preserve">. , where </w:t>
      </w:r>
      <w:r w:rsidRPr="00267CCE">
        <w:rPr>
          <w:i/>
          <w:position w:val="-8"/>
        </w:rPr>
        <w:object w:dxaOrig="999" w:dyaOrig="279">
          <v:shape id="_x0000_i1027" type="#_x0000_t75" style="width:49.5pt;height:13.5pt" o:ole="">
            <v:imagedata r:id="rId15" o:title=""/>
          </v:shape>
          <o:OLEObject Type="Embed" ProgID="Equation.DSMT4" ShapeID="_x0000_i1027" DrawAspect="Content" ObjectID="_1582450906" r:id="rId16"/>
        </w:object>
      </w:r>
      <w:r>
        <w:rPr>
          <w:i/>
        </w:rPr>
        <w:t xml:space="preserve"> As we will see, this simple mathematical change induces drastic changes </w:t>
      </w:r>
      <w:r w:rsidR="00FE7A89">
        <w:rPr>
          <w:i/>
        </w:rPr>
        <w:t>in</w:t>
      </w:r>
      <w:r>
        <w:rPr>
          <w:i/>
        </w:rPr>
        <w:t xml:space="preserve"> </w:t>
      </w:r>
      <w:r w:rsidR="00FE7A89">
        <w:rPr>
          <w:i/>
        </w:rPr>
        <w:t xml:space="preserve">predicted </w:t>
      </w:r>
      <w:r>
        <w:rPr>
          <w:i/>
        </w:rPr>
        <w:t>behavior, much of which finds extensive empirical support.</w:t>
      </w:r>
    </w:p>
    <w:p w:rsidR="00DC6818" w:rsidRPr="00DC6818" w:rsidRDefault="00DC6818" w:rsidP="00DC6818">
      <w:pPr>
        <w:ind w:left="630"/>
        <w:jc w:val="left"/>
        <w:rPr>
          <w:rStyle w:val="WinCalendarHolidayRed"/>
          <w:rFonts w:ascii="Arial" w:hAnsi="Arial"/>
          <w:b/>
          <w:color w:val="auto"/>
          <w:sz w:val="20"/>
        </w:rPr>
      </w:pPr>
      <w:r w:rsidRPr="00414D62">
        <w:rPr>
          <w:b/>
        </w:rPr>
        <w:t>Readings</w:t>
      </w:r>
    </w:p>
    <w:p w:rsidR="00AC04D1" w:rsidRDefault="00AC04D1" w:rsidP="00DC6818">
      <w:pPr>
        <w:pStyle w:val="refs"/>
        <w:ind w:left="1350"/>
        <w:rPr>
          <w:rStyle w:val="WinCalendarHolidayRed"/>
          <w:rFonts w:ascii="Arial" w:hAnsi="Arial"/>
          <w:color w:val="auto"/>
          <w:sz w:val="20"/>
        </w:rPr>
      </w:pPr>
      <w:r w:rsidRPr="0027516F">
        <w:rPr>
          <w:rStyle w:val="WinCalendarHolidayRed"/>
          <w:rFonts w:ascii="Arial" w:hAnsi="Arial"/>
          <w:color w:val="auto"/>
          <w:sz w:val="20"/>
        </w:rPr>
        <w:t xml:space="preserve">Frederick, S., Loewenstein, G. &amp; O’Donoghue, T. (2002). Time Discounting and Time  Preference: A Critical Review. </w:t>
      </w:r>
      <w:r w:rsidRPr="0027516F">
        <w:rPr>
          <w:rStyle w:val="WinCalendarHolidayRed"/>
          <w:rFonts w:ascii="Arial" w:hAnsi="Arial"/>
          <w:i/>
          <w:color w:val="auto"/>
          <w:sz w:val="20"/>
        </w:rPr>
        <w:t>Journal of Economic Literature</w:t>
      </w:r>
      <w:r w:rsidRPr="0027516F">
        <w:rPr>
          <w:rStyle w:val="WinCalendarHolidayRed"/>
          <w:rFonts w:ascii="Arial" w:hAnsi="Arial"/>
          <w:color w:val="auto"/>
          <w:sz w:val="20"/>
        </w:rPr>
        <w:t>, 40(2), 351-401.</w:t>
      </w:r>
      <w:r w:rsidR="009209A1">
        <w:rPr>
          <w:rStyle w:val="WinCalendarHolidayRed"/>
          <w:rFonts w:ascii="Arial" w:hAnsi="Arial"/>
          <w:color w:val="auto"/>
          <w:sz w:val="20"/>
        </w:rPr>
        <w:t xml:space="preserve"> (read sections 4.1 and 5.1).</w:t>
      </w:r>
    </w:p>
    <w:p w:rsidR="006A0516" w:rsidRDefault="006A0516" w:rsidP="00DC6818">
      <w:pPr>
        <w:pStyle w:val="refs"/>
        <w:ind w:left="1350"/>
        <w:rPr>
          <w:rStyle w:val="WinCalendarHolidayRed"/>
          <w:rFonts w:ascii="Arial" w:hAnsi="Arial"/>
          <w:color w:val="auto"/>
          <w:sz w:val="20"/>
        </w:rPr>
      </w:pPr>
    </w:p>
    <w:p w:rsidR="00282CB4" w:rsidRDefault="00282CB4">
      <w:pPr>
        <w:tabs>
          <w:tab w:val="clear" w:pos="432"/>
        </w:tabs>
        <w:spacing w:before="0"/>
        <w:jc w:val="left"/>
        <w:rPr>
          <w:b/>
          <w:sz w:val="28"/>
          <w:szCs w:val="28"/>
        </w:rPr>
      </w:pPr>
    </w:p>
    <w:p w:rsidR="00AC04D1" w:rsidRDefault="004C1D63" w:rsidP="00AC04D1">
      <w:pPr>
        <w:rPr>
          <w:b/>
          <w:sz w:val="28"/>
          <w:szCs w:val="28"/>
        </w:rPr>
      </w:pPr>
      <w:r>
        <w:rPr>
          <w:b/>
          <w:sz w:val="28"/>
          <w:szCs w:val="28"/>
        </w:rPr>
        <w:t>5</w:t>
      </w:r>
      <w:r w:rsidR="00AC04D1" w:rsidRPr="00674A6E">
        <w:rPr>
          <w:b/>
          <w:sz w:val="28"/>
          <w:szCs w:val="28"/>
        </w:rPr>
        <w:t>. Other Biases</w:t>
      </w:r>
    </w:p>
    <w:p w:rsidR="00AC04D1" w:rsidRDefault="00AC04D1" w:rsidP="00AC04D1">
      <w:pPr>
        <w:pStyle w:val="CalendarText"/>
        <w:ind w:left="360"/>
        <w:rPr>
          <w:rStyle w:val="WinCalendarHolidayRed"/>
          <w:rFonts w:ascii="Arial" w:hAnsi="Arial"/>
          <w:b/>
          <w:color w:val="auto"/>
          <w:sz w:val="24"/>
        </w:rPr>
      </w:pPr>
    </w:p>
    <w:p w:rsidR="00AC04D1" w:rsidRDefault="004C1D63" w:rsidP="00AC04D1">
      <w:pPr>
        <w:pStyle w:val="CalendarText"/>
        <w:ind w:left="360"/>
        <w:rPr>
          <w:rStyle w:val="WinCalendarHolidayRed"/>
          <w:rFonts w:ascii="Arial" w:hAnsi="Arial"/>
          <w:b/>
          <w:color w:val="auto"/>
          <w:sz w:val="24"/>
        </w:rPr>
      </w:pPr>
      <w:r>
        <w:rPr>
          <w:rStyle w:val="WinCalendarHolidayRed"/>
          <w:rFonts w:ascii="Arial" w:hAnsi="Arial"/>
          <w:b/>
          <w:color w:val="auto"/>
          <w:sz w:val="24"/>
        </w:rPr>
        <w:t>5</w:t>
      </w:r>
      <w:r w:rsidR="00AC04D1" w:rsidRPr="00674A6E">
        <w:rPr>
          <w:rStyle w:val="WinCalendarHolidayRed"/>
          <w:rFonts w:ascii="Arial" w:hAnsi="Arial"/>
          <w:b/>
          <w:color w:val="auto"/>
          <w:sz w:val="24"/>
        </w:rPr>
        <w:t xml:space="preserve">.1 </w:t>
      </w:r>
      <w:r w:rsidR="001D4B7B">
        <w:rPr>
          <w:rStyle w:val="WinCalendarHolidayRed"/>
          <w:rFonts w:ascii="Arial" w:hAnsi="Arial"/>
          <w:b/>
          <w:color w:val="auto"/>
          <w:sz w:val="24"/>
        </w:rPr>
        <w:t>C</w:t>
      </w:r>
      <w:r w:rsidR="00FE7A89">
        <w:rPr>
          <w:rStyle w:val="WinCalendarHolidayRed"/>
          <w:rFonts w:ascii="Arial" w:hAnsi="Arial"/>
          <w:b/>
          <w:color w:val="auto"/>
          <w:sz w:val="24"/>
        </w:rPr>
        <w:t>onfirmation bias</w:t>
      </w:r>
      <w:r w:rsidR="00EC125D">
        <w:rPr>
          <w:rStyle w:val="WinCalendarHolidayRed"/>
          <w:rFonts w:ascii="Arial" w:hAnsi="Arial"/>
          <w:b/>
          <w:color w:val="auto"/>
          <w:sz w:val="24"/>
        </w:rPr>
        <w:t xml:space="preserve"> </w:t>
      </w:r>
      <w:r w:rsidR="001F1B6D">
        <w:rPr>
          <w:rStyle w:val="WinCalendarHolidayRed"/>
          <w:b/>
          <w:color w:val="auto"/>
          <w:sz w:val="24"/>
        </w:rPr>
        <w:t>(</w:t>
      </w:r>
      <w:r w:rsidR="00216296">
        <w:rPr>
          <w:rStyle w:val="WinCalendarHolidayRed"/>
          <w:b/>
          <w:color w:val="auto"/>
          <w:sz w:val="24"/>
        </w:rPr>
        <w:t>Thursday, February 23</w:t>
      </w:r>
      <w:r w:rsidR="001F1B6D">
        <w:rPr>
          <w:rStyle w:val="WinCalendarHolidayRed"/>
          <w:b/>
          <w:color w:val="auto"/>
          <w:sz w:val="24"/>
        </w:rPr>
        <w:t>)</w:t>
      </w:r>
    </w:p>
    <w:p w:rsidR="00FB5248" w:rsidRDefault="00FB5248" w:rsidP="00FB5248">
      <w:pPr>
        <w:pStyle w:val="refs"/>
        <w:ind w:firstLine="0"/>
        <w:rPr>
          <w:rStyle w:val="WinCalendarHolidayRed"/>
          <w:rFonts w:ascii="Arial" w:hAnsi="Arial"/>
          <w:color w:val="auto"/>
          <w:sz w:val="18"/>
          <w:szCs w:val="18"/>
        </w:rPr>
      </w:pPr>
      <w:r w:rsidRPr="00FB5248">
        <w:rPr>
          <w:rStyle w:val="WinCalendarHolidayRed"/>
          <w:rFonts w:ascii="Arial" w:hAnsi="Arial"/>
          <w:color w:val="auto"/>
          <w:sz w:val="18"/>
          <w:szCs w:val="18"/>
        </w:rPr>
        <w:t xml:space="preserve">The man who lies to himself and listens to his own lie comes to a point that he cannot distinguish the truth within him, or around him, and so loses all respect for himself and for others. And having no respect he ceases to love.” </w:t>
      </w:r>
    </w:p>
    <w:p w:rsidR="00AC04D1" w:rsidRDefault="00FB5248" w:rsidP="00FB5248">
      <w:pPr>
        <w:pStyle w:val="refs"/>
        <w:jc w:val="right"/>
        <w:rPr>
          <w:rStyle w:val="WinCalendarHolidayRed"/>
          <w:rFonts w:ascii="Arial" w:hAnsi="Arial"/>
          <w:color w:val="auto"/>
          <w:sz w:val="18"/>
          <w:szCs w:val="18"/>
        </w:rPr>
      </w:pPr>
      <w:r w:rsidRPr="00FB5248">
        <w:rPr>
          <w:rStyle w:val="WinCalendarHolidayRed"/>
          <w:rFonts w:ascii="Arial" w:hAnsi="Arial"/>
          <w:color w:val="auto"/>
          <w:sz w:val="18"/>
          <w:szCs w:val="18"/>
        </w:rPr>
        <w:t>― Fyodor Dostoyevsky, The Brothers Karamazov</w:t>
      </w:r>
    </w:p>
    <w:p w:rsidR="000E1FBC" w:rsidRPr="000E1FBC" w:rsidRDefault="000E1FBC" w:rsidP="000E1FBC">
      <w:pPr>
        <w:ind w:left="360"/>
        <w:rPr>
          <w:rStyle w:val="WinCalendarHolidayRed"/>
          <w:rFonts w:ascii="Arial" w:hAnsi="Arial"/>
          <w:i/>
          <w:color w:val="auto"/>
          <w:sz w:val="20"/>
        </w:rPr>
      </w:pPr>
      <w:r w:rsidRPr="000E1FBC">
        <w:rPr>
          <w:i/>
          <w:color w:val="000000"/>
          <w:shd w:val="clear" w:color="auto" w:fill="FFFFFF"/>
        </w:rPr>
        <w:t>Confirmation bias is a tendency to search for or interpret information in a way that confirms one's preconceptions.</w:t>
      </w:r>
      <w:r w:rsidR="001D4B7B">
        <w:rPr>
          <w:i/>
          <w:color w:val="000000"/>
          <w:shd w:val="clear" w:color="auto" w:fill="FFFFFF"/>
        </w:rPr>
        <w:t xml:space="preserve"> We’ll look at the implications of confirmation bias in a number of arenas, including prejudice, media bias, and disastrous product launches.</w:t>
      </w:r>
    </w:p>
    <w:p w:rsidR="000E1FBC" w:rsidRDefault="00D032B5" w:rsidP="000E1FBC">
      <w:pPr>
        <w:ind w:left="630"/>
        <w:jc w:val="left"/>
        <w:rPr>
          <w:b/>
        </w:rPr>
      </w:pPr>
      <w:r w:rsidRPr="00414D62">
        <w:rPr>
          <w:b/>
        </w:rPr>
        <w:t>Readings</w:t>
      </w:r>
    </w:p>
    <w:p w:rsidR="00A0701E" w:rsidRPr="000E1FBC" w:rsidRDefault="00FE7A89" w:rsidP="000E1FBC">
      <w:pPr>
        <w:pStyle w:val="refs"/>
        <w:ind w:left="1350"/>
        <w:rPr>
          <w:rStyle w:val="WinCalendarHolidayRed"/>
          <w:rFonts w:ascii="Arial" w:hAnsi="Arial"/>
          <w:b/>
          <w:color w:val="auto"/>
          <w:sz w:val="20"/>
        </w:rPr>
      </w:pPr>
      <w:r w:rsidRPr="000E1FBC">
        <w:t xml:space="preserve">Nickerson, Raymond </w:t>
      </w:r>
      <w:r w:rsidR="000E1FBC">
        <w:t>S</w:t>
      </w:r>
      <w:r w:rsidRPr="000E1FBC">
        <w:t xml:space="preserve">. (1998): “Confirmation </w:t>
      </w:r>
      <w:r w:rsidR="000E1FBC">
        <w:t>b</w:t>
      </w:r>
      <w:r w:rsidRPr="000E1FBC">
        <w:t xml:space="preserve">ias: A </w:t>
      </w:r>
      <w:r w:rsidR="000E1FBC">
        <w:t>u</w:t>
      </w:r>
      <w:r w:rsidRPr="000E1FBC">
        <w:t xml:space="preserve">biquitous </w:t>
      </w:r>
      <w:r w:rsidR="000E1FBC">
        <w:t>p</w:t>
      </w:r>
      <w:r w:rsidRPr="000E1FBC">
        <w:t xml:space="preserve">henomenon in </w:t>
      </w:r>
      <w:r w:rsidR="000E1FBC">
        <w:t>m</w:t>
      </w:r>
      <w:r w:rsidRPr="000E1FBC">
        <w:t xml:space="preserve">any </w:t>
      </w:r>
      <w:r w:rsidR="000E1FBC">
        <w:t>g</w:t>
      </w:r>
      <w:r w:rsidRPr="000E1FBC">
        <w:t>uises</w:t>
      </w:r>
      <w:r w:rsidR="000E1FBC">
        <w:t>.”</w:t>
      </w:r>
      <w:r w:rsidRPr="000E1FBC">
        <w:t xml:space="preserve"> </w:t>
      </w:r>
      <w:r w:rsidRPr="000E1FBC">
        <w:rPr>
          <w:i/>
        </w:rPr>
        <w:t>Review of General Psychology</w:t>
      </w:r>
      <w:r w:rsidR="000E1FBC">
        <w:t xml:space="preserve">, </w:t>
      </w:r>
      <w:r w:rsidRPr="000E1FBC">
        <w:rPr>
          <w:b/>
        </w:rPr>
        <w:t>2</w:t>
      </w:r>
      <w:r w:rsidR="000E1FBC">
        <w:t>(2):</w:t>
      </w:r>
      <w:r w:rsidRPr="000E1FBC">
        <w:t>175-220</w:t>
      </w:r>
      <w:r w:rsidR="000E1FBC">
        <w:t>.</w:t>
      </w:r>
    </w:p>
    <w:p w:rsidR="00544C5B" w:rsidRDefault="00544C5B" w:rsidP="00AC04D1">
      <w:pPr>
        <w:pStyle w:val="CalendarText"/>
        <w:ind w:left="360"/>
        <w:rPr>
          <w:rStyle w:val="WinCalendarHolidayRed"/>
          <w:rFonts w:ascii="Arial" w:hAnsi="Arial"/>
          <w:b/>
          <w:color w:val="auto"/>
          <w:sz w:val="24"/>
        </w:rPr>
      </w:pPr>
    </w:p>
    <w:p w:rsidR="00AC04D1" w:rsidRDefault="004C1D63" w:rsidP="00AC04D1">
      <w:pPr>
        <w:pStyle w:val="CalendarText"/>
        <w:ind w:left="360"/>
        <w:rPr>
          <w:rStyle w:val="WinCalendarHolidayRed"/>
          <w:rFonts w:ascii="Arial" w:hAnsi="Arial"/>
          <w:b/>
          <w:color w:val="auto"/>
          <w:sz w:val="24"/>
        </w:rPr>
      </w:pPr>
      <w:r>
        <w:rPr>
          <w:rStyle w:val="WinCalendarHolidayRed"/>
          <w:rFonts w:ascii="Arial" w:hAnsi="Arial"/>
          <w:b/>
          <w:color w:val="auto"/>
          <w:sz w:val="24"/>
        </w:rPr>
        <w:t>5</w:t>
      </w:r>
      <w:r w:rsidR="00AC04D1">
        <w:rPr>
          <w:rStyle w:val="WinCalendarHolidayRed"/>
          <w:rFonts w:ascii="Arial" w:hAnsi="Arial"/>
          <w:b/>
          <w:color w:val="auto"/>
          <w:sz w:val="24"/>
        </w:rPr>
        <w:t>.2</w:t>
      </w:r>
      <w:r w:rsidR="00AC04D1" w:rsidRPr="00674A6E">
        <w:rPr>
          <w:rStyle w:val="WinCalendarHolidayRed"/>
          <w:rFonts w:ascii="Arial" w:hAnsi="Arial"/>
          <w:b/>
          <w:color w:val="auto"/>
          <w:sz w:val="24"/>
        </w:rPr>
        <w:t xml:space="preserve"> </w:t>
      </w:r>
      <w:r w:rsidR="00AC04D1">
        <w:rPr>
          <w:rStyle w:val="WinCalendarHolidayRed"/>
          <w:rFonts w:ascii="Arial" w:hAnsi="Arial"/>
          <w:b/>
          <w:color w:val="auto"/>
          <w:sz w:val="24"/>
        </w:rPr>
        <w:t xml:space="preserve">Projection </w:t>
      </w:r>
      <w:r w:rsidR="00216296">
        <w:rPr>
          <w:rStyle w:val="WinCalendarHolidayRed"/>
          <w:rFonts w:ascii="Arial" w:hAnsi="Arial"/>
          <w:b/>
          <w:color w:val="auto"/>
          <w:sz w:val="24"/>
        </w:rPr>
        <w:t>and Status Q</w:t>
      </w:r>
      <w:r w:rsidR="003D18BF">
        <w:rPr>
          <w:rStyle w:val="WinCalendarHolidayRed"/>
          <w:rFonts w:ascii="Arial" w:hAnsi="Arial"/>
          <w:b/>
          <w:color w:val="auto"/>
          <w:sz w:val="24"/>
        </w:rPr>
        <w:t>uo biases</w:t>
      </w:r>
      <w:r w:rsidR="001F1B6D">
        <w:rPr>
          <w:rStyle w:val="WinCalendarHolidayRed"/>
          <w:rFonts w:ascii="Arial" w:hAnsi="Arial"/>
          <w:b/>
          <w:color w:val="auto"/>
          <w:sz w:val="24"/>
        </w:rPr>
        <w:t xml:space="preserve"> </w:t>
      </w:r>
      <w:r w:rsidR="001F1B6D">
        <w:rPr>
          <w:rStyle w:val="WinCalendarHolidayRed"/>
          <w:b/>
          <w:color w:val="auto"/>
          <w:sz w:val="24"/>
        </w:rPr>
        <w:t>(</w:t>
      </w:r>
      <w:r w:rsidR="00216296">
        <w:rPr>
          <w:rStyle w:val="WinCalendarHolidayRed"/>
          <w:b/>
          <w:color w:val="auto"/>
          <w:sz w:val="24"/>
        </w:rPr>
        <w:t>Tuesday, February 28</w:t>
      </w:r>
      <w:r w:rsidR="001F1B6D">
        <w:rPr>
          <w:rStyle w:val="WinCalendarHolidayRed"/>
          <w:b/>
          <w:color w:val="auto"/>
          <w:sz w:val="24"/>
        </w:rPr>
        <w:t>)</w:t>
      </w:r>
    </w:p>
    <w:p w:rsidR="00DC6818" w:rsidRDefault="00FB5248" w:rsidP="003D18BF">
      <w:pPr>
        <w:ind w:left="630"/>
        <w:rPr>
          <w:i/>
        </w:rPr>
      </w:pPr>
      <w:r w:rsidRPr="00FB5248">
        <w:rPr>
          <w:i/>
        </w:rPr>
        <w:t xml:space="preserve">Projection bias is the tendency to overpredict the degree to which one’s future tastes will resemble one’s current tastes. </w:t>
      </w:r>
      <w:r>
        <w:rPr>
          <w:i/>
        </w:rPr>
        <w:t>For example, the choice to buy a convertible car</w:t>
      </w:r>
      <w:r w:rsidR="00DC6818">
        <w:rPr>
          <w:i/>
        </w:rPr>
        <w:t xml:space="preserve">, </w:t>
      </w:r>
      <w:r w:rsidRPr="00FB5248">
        <w:rPr>
          <w:i/>
        </w:rPr>
        <w:t>a 4-wheel drive, or a vehicle that is black in color is highly dependent on the weather at the time of purchase</w:t>
      </w:r>
      <w:r w:rsidR="00DC6818">
        <w:rPr>
          <w:i/>
        </w:rPr>
        <w:t xml:space="preserve">. </w:t>
      </w:r>
      <w:r w:rsidRPr="00FB5248">
        <w:rPr>
          <w:i/>
        </w:rPr>
        <w:t xml:space="preserve">Similarly, we find that the </w:t>
      </w:r>
      <w:r w:rsidR="00DC6818">
        <w:rPr>
          <w:i/>
        </w:rPr>
        <w:t xml:space="preserve">willingness to pay for </w:t>
      </w:r>
      <w:r w:rsidRPr="00FB5248">
        <w:rPr>
          <w:i/>
        </w:rPr>
        <w:t xml:space="preserve">a swimming pool and central air </w:t>
      </w:r>
      <w:r w:rsidR="00DC6818">
        <w:rPr>
          <w:i/>
        </w:rPr>
        <w:t xml:space="preserve">in a </w:t>
      </w:r>
      <w:r w:rsidRPr="00FB5248">
        <w:rPr>
          <w:i/>
        </w:rPr>
        <w:t>house is higher when the house goes under contract in the summer.</w:t>
      </w:r>
      <w:r w:rsidR="00DC6818">
        <w:rPr>
          <w:i/>
        </w:rPr>
        <w:t xml:space="preserve"> </w:t>
      </w:r>
      <w:r w:rsidR="003D18BF">
        <w:rPr>
          <w:i/>
        </w:rPr>
        <w:t xml:space="preserve">Status-quo bias is an apparent preference for the current state of affairs over some alternative. Is this risk aversion (better the devil you know than the devil you don’t know)? Is it that switching is objectively costly? Some examples suggest it is neither of these things,and that (i) simple policies can help people make better decisions; (ii) simple strategies can help firms extract profit from customers with this bias . </w:t>
      </w:r>
    </w:p>
    <w:p w:rsidR="00DC6818" w:rsidRPr="00130C38" w:rsidRDefault="00DC6818" w:rsidP="00DC6818">
      <w:pPr>
        <w:ind w:left="630"/>
        <w:jc w:val="left"/>
        <w:rPr>
          <w:b/>
        </w:rPr>
      </w:pPr>
      <w:r w:rsidRPr="00414D62">
        <w:rPr>
          <w:b/>
        </w:rPr>
        <w:t>Readings</w:t>
      </w:r>
    </w:p>
    <w:p w:rsidR="00D032B5" w:rsidRPr="003D18BF" w:rsidRDefault="009F00BB" w:rsidP="003D18BF">
      <w:pPr>
        <w:pStyle w:val="refs"/>
        <w:ind w:left="1350"/>
        <w:rPr>
          <w:rFonts w:ascii="Tahoma" w:hAnsi="Tahoma" w:cs="Tahoma"/>
        </w:rPr>
      </w:pPr>
      <w:r>
        <w:t>Busse,</w:t>
      </w:r>
      <w:r w:rsidR="00DC6818">
        <w:t xml:space="preserve"> </w:t>
      </w:r>
      <w:hyperlink r:id="rId17" w:history="1">
        <w:r w:rsidR="00AC04D1" w:rsidRPr="0027516F">
          <w:t>Meghan R.</w:t>
        </w:r>
      </w:hyperlink>
      <w:r w:rsidR="00AC04D1" w:rsidRPr="0027516F">
        <w:t>, </w:t>
      </w:r>
      <w:hyperlink r:id="rId18" w:history="1">
        <w:r w:rsidR="00AC04D1" w:rsidRPr="0027516F">
          <w:t>Devin G. Pope</w:t>
        </w:r>
      </w:hyperlink>
      <w:r w:rsidR="00AC04D1" w:rsidRPr="0027516F">
        <w:t>, </w:t>
      </w:r>
      <w:hyperlink r:id="rId19" w:history="1">
        <w:r w:rsidR="00AC04D1" w:rsidRPr="0027516F">
          <w:t>Jaren C. Pope</w:t>
        </w:r>
      </w:hyperlink>
      <w:r w:rsidR="00AC04D1" w:rsidRPr="0027516F">
        <w:t>, </w:t>
      </w:r>
      <w:hyperlink r:id="rId20" w:history="1">
        <w:r w:rsidR="00AC04D1" w:rsidRPr="0027516F">
          <w:t>Jorge Silva-Risso</w:t>
        </w:r>
      </w:hyperlink>
      <w:r w:rsidR="00AC04D1">
        <w:t xml:space="preserve"> (2012): “</w:t>
      </w:r>
      <w:r w:rsidR="00AC04D1" w:rsidRPr="001D4B7B">
        <w:t xml:space="preserve">Projection </w:t>
      </w:r>
      <w:r w:rsidR="001D4B7B">
        <w:t>b</w:t>
      </w:r>
      <w:r w:rsidR="00AC04D1" w:rsidRPr="001D4B7B">
        <w:t xml:space="preserve">ias in the </w:t>
      </w:r>
      <w:r w:rsidR="001D4B7B">
        <w:t>c</w:t>
      </w:r>
      <w:r w:rsidR="00AC04D1" w:rsidRPr="001D4B7B">
        <w:t xml:space="preserve">ar and </w:t>
      </w:r>
      <w:r w:rsidR="001D4B7B">
        <w:t>h</w:t>
      </w:r>
      <w:r w:rsidR="00AC04D1" w:rsidRPr="001D4B7B">
        <w:t xml:space="preserve">ousing </w:t>
      </w:r>
      <w:r w:rsidR="001D4B7B">
        <w:t>m</w:t>
      </w:r>
      <w:r w:rsidR="00AC04D1" w:rsidRPr="001D4B7B">
        <w:t>arkets</w:t>
      </w:r>
      <w:r w:rsidR="00AC04D1">
        <w:t xml:space="preserve">.” </w:t>
      </w:r>
      <w:r w:rsidR="00AC04D1" w:rsidRPr="0027516F">
        <w:rPr>
          <w:rFonts w:ascii="Tahoma" w:hAnsi="Tahoma" w:cs="Tahoma"/>
          <w:bCs/>
        </w:rPr>
        <w:t>NBER Working Paper No. 18212</w:t>
      </w:r>
      <w:r w:rsidR="001D4B7B">
        <w:rPr>
          <w:rFonts w:ascii="Tahoma" w:hAnsi="Tahoma" w:cs="Tahoma"/>
          <w:bCs/>
        </w:rPr>
        <w:t>.</w:t>
      </w:r>
    </w:p>
    <w:p w:rsidR="006B5175" w:rsidRPr="00282CB4" w:rsidRDefault="003B1F3E" w:rsidP="00282CB4">
      <w:pPr>
        <w:pStyle w:val="refs"/>
        <w:ind w:left="1350"/>
        <w:rPr>
          <w:rStyle w:val="WinCalendarHolidayRed"/>
          <w:rFonts w:ascii="Arial" w:hAnsi="Arial"/>
          <w:color w:val="auto"/>
          <w:sz w:val="20"/>
        </w:rPr>
      </w:pPr>
      <w:r w:rsidRPr="003B1F3E">
        <w:t>Kahneman, Daniel,  Jack L. Knetsch, and Richard H. Thaler (1991): “</w:t>
      </w:r>
      <w:r w:rsidRPr="003B1F3E">
        <w:rPr>
          <w:bCs/>
        </w:rPr>
        <w:t xml:space="preserve">Anomalies: The Endowment Effect, Loss Aversion, and Status Quo Bias.” </w:t>
      </w:r>
      <w:r w:rsidRPr="003B1F3E">
        <w:rPr>
          <w:i/>
          <w:iCs/>
        </w:rPr>
        <w:t>Journal of Economic Perspectives</w:t>
      </w:r>
      <w:r w:rsidRPr="003B1F3E">
        <w:t>, 5(1):193-206.</w:t>
      </w:r>
    </w:p>
    <w:p w:rsidR="009F00BB" w:rsidRDefault="009F00BB" w:rsidP="00AC04D1">
      <w:pPr>
        <w:pStyle w:val="CalendarText"/>
        <w:ind w:left="360"/>
        <w:rPr>
          <w:rStyle w:val="WinCalendarHolidayRed"/>
          <w:rFonts w:ascii="Arial" w:hAnsi="Arial"/>
          <w:b/>
          <w:color w:val="auto"/>
          <w:sz w:val="24"/>
        </w:rPr>
      </w:pPr>
    </w:p>
    <w:p w:rsidR="00AC04D1" w:rsidRDefault="0052649E" w:rsidP="00AC04D1">
      <w:pPr>
        <w:pStyle w:val="CalendarText"/>
        <w:ind w:left="360"/>
        <w:rPr>
          <w:rStyle w:val="WinCalendarHolidayRed"/>
          <w:rFonts w:ascii="Arial" w:hAnsi="Arial"/>
          <w:b/>
          <w:color w:val="auto"/>
          <w:sz w:val="24"/>
        </w:rPr>
      </w:pPr>
      <w:r>
        <w:rPr>
          <w:rStyle w:val="WinCalendarHolidayRed"/>
          <w:rFonts w:ascii="Arial" w:hAnsi="Arial"/>
          <w:b/>
          <w:color w:val="auto"/>
          <w:sz w:val="24"/>
        </w:rPr>
        <w:t>5.</w:t>
      </w:r>
      <w:r w:rsidR="00256A3C">
        <w:rPr>
          <w:rStyle w:val="WinCalendarHolidayRed"/>
          <w:rFonts w:ascii="Arial" w:hAnsi="Arial"/>
          <w:b/>
          <w:color w:val="auto"/>
          <w:sz w:val="24"/>
        </w:rPr>
        <w:t>3</w:t>
      </w:r>
      <w:r w:rsidR="00AC04D1" w:rsidRPr="00674A6E">
        <w:rPr>
          <w:rStyle w:val="WinCalendarHolidayRed"/>
          <w:rFonts w:ascii="Arial" w:hAnsi="Arial"/>
          <w:b/>
          <w:color w:val="auto"/>
          <w:sz w:val="24"/>
        </w:rPr>
        <w:t xml:space="preserve"> </w:t>
      </w:r>
      <w:r w:rsidR="00AC04D1">
        <w:rPr>
          <w:rStyle w:val="WinCalendarHolidayRed"/>
          <w:rFonts w:ascii="Arial" w:hAnsi="Arial"/>
          <w:b/>
          <w:color w:val="auto"/>
          <w:sz w:val="24"/>
        </w:rPr>
        <w:t>Framing</w:t>
      </w:r>
      <w:r w:rsidR="006B5175">
        <w:rPr>
          <w:rStyle w:val="WinCalendarHolidayRed"/>
          <w:rFonts w:ascii="Arial" w:hAnsi="Arial"/>
          <w:b/>
          <w:color w:val="auto"/>
          <w:sz w:val="24"/>
        </w:rPr>
        <w:t xml:space="preserve"> and Mental Accounting</w:t>
      </w:r>
      <w:r w:rsidR="001F1B6D">
        <w:rPr>
          <w:rStyle w:val="WinCalendarHolidayRed"/>
          <w:rFonts w:ascii="Arial" w:hAnsi="Arial"/>
          <w:b/>
          <w:color w:val="auto"/>
          <w:sz w:val="24"/>
        </w:rPr>
        <w:t xml:space="preserve"> </w:t>
      </w:r>
      <w:r w:rsidR="001F1B6D">
        <w:rPr>
          <w:rStyle w:val="WinCalendarHolidayRed"/>
          <w:b/>
          <w:color w:val="auto"/>
          <w:sz w:val="24"/>
        </w:rPr>
        <w:t>(</w:t>
      </w:r>
      <w:r w:rsidR="00216296">
        <w:rPr>
          <w:rStyle w:val="WinCalendarHolidayRed"/>
          <w:b/>
          <w:color w:val="auto"/>
          <w:sz w:val="24"/>
        </w:rPr>
        <w:t>Thursday, March 2)</w:t>
      </w:r>
      <w:r w:rsidR="00A710BE">
        <w:rPr>
          <w:rStyle w:val="WinCalendarHolidayRed"/>
          <w:rFonts w:ascii="Arial" w:hAnsi="Arial"/>
          <w:b/>
          <w:color w:val="auto"/>
          <w:sz w:val="24"/>
        </w:rPr>
        <w:t xml:space="preserve"> </w:t>
      </w:r>
    </w:p>
    <w:p w:rsidR="00D032B5" w:rsidRPr="003913DC" w:rsidRDefault="006B5175" w:rsidP="003913DC">
      <w:pPr>
        <w:ind w:left="360"/>
        <w:rPr>
          <w:i/>
        </w:rPr>
      </w:pPr>
      <w:r>
        <w:rPr>
          <w:color w:val="333333"/>
          <w:shd w:val="clear" w:color="auto" w:fill="FFFFFF"/>
        </w:rPr>
        <w:t xml:space="preserve">Framing: </w:t>
      </w:r>
      <w:r w:rsidR="0052649E" w:rsidRPr="003913DC">
        <w:rPr>
          <w:i/>
          <w:color w:val="333333"/>
          <w:shd w:val="clear" w:color="auto" w:fill="FFFFFF"/>
        </w:rPr>
        <w:t xml:space="preserve">Faced with a decision between two packages of ground beef, one labeled “80% lean,” the other “20% fat,” which would you choose? </w:t>
      </w:r>
      <w:r w:rsidR="003913DC">
        <w:rPr>
          <w:i/>
          <w:color w:val="333333"/>
          <w:shd w:val="clear" w:color="auto" w:fill="FFFFFF"/>
        </w:rPr>
        <w:t xml:space="preserve">In this class, we study how the way choices are </w:t>
      </w:r>
      <w:r w:rsidR="00B01BEC">
        <w:rPr>
          <w:i/>
          <w:color w:val="333333"/>
          <w:shd w:val="clear" w:color="auto" w:fill="FFFFFF"/>
        </w:rPr>
        <w:t>presented to people</w:t>
      </w:r>
      <w:r w:rsidR="003913DC">
        <w:rPr>
          <w:i/>
          <w:color w:val="333333"/>
          <w:shd w:val="clear" w:color="auto" w:fill="FFFFFF"/>
        </w:rPr>
        <w:t xml:space="preserve"> can dramatically alter </w:t>
      </w:r>
      <w:r w:rsidR="00B01BEC">
        <w:rPr>
          <w:i/>
          <w:color w:val="333333"/>
          <w:shd w:val="clear" w:color="auto" w:fill="FFFFFF"/>
        </w:rPr>
        <w:t>their</w:t>
      </w:r>
      <w:r w:rsidR="003913DC">
        <w:rPr>
          <w:i/>
          <w:color w:val="333333"/>
          <w:shd w:val="clear" w:color="auto" w:fill="FFFFFF"/>
        </w:rPr>
        <w:t xml:space="preserve"> preferences. </w:t>
      </w:r>
      <w:r>
        <w:rPr>
          <w:color w:val="333333"/>
          <w:shd w:val="clear" w:color="auto" w:fill="FFFFFF"/>
        </w:rPr>
        <w:t>Mental Accounting:</w:t>
      </w:r>
      <w:r w:rsidR="003913DC">
        <w:rPr>
          <w:i/>
          <w:color w:val="333333"/>
          <w:shd w:val="clear" w:color="auto" w:fill="FFFFFF"/>
        </w:rPr>
        <w:t xml:space="preserve"> </w:t>
      </w:r>
      <w:r>
        <w:rPr>
          <w:i/>
          <w:color w:val="333333"/>
          <w:shd w:val="clear" w:color="auto" w:fill="FFFFFF"/>
        </w:rPr>
        <w:t>People often treat assets and liabilities held in different forms – even when the difference between those forms is superficial – as fundamentally distinct. For example, many investors artificially designate some of their wealth as safety capital which they invest in low-risk investments, while at the same time treating their “risk capital” quite differently.</w:t>
      </w:r>
    </w:p>
    <w:p w:rsidR="00D032B5" w:rsidRDefault="00D032B5" w:rsidP="00D032B5">
      <w:pPr>
        <w:ind w:left="630"/>
        <w:jc w:val="left"/>
        <w:rPr>
          <w:b/>
        </w:rPr>
      </w:pPr>
      <w:r w:rsidRPr="00414D62">
        <w:rPr>
          <w:b/>
        </w:rPr>
        <w:t>Readings</w:t>
      </w:r>
    </w:p>
    <w:p w:rsidR="0052649E" w:rsidRDefault="0052649E" w:rsidP="0052649E">
      <w:pPr>
        <w:pStyle w:val="refs"/>
        <w:ind w:left="1350"/>
      </w:pPr>
      <w:r w:rsidRPr="0052649E">
        <w:t>Tversky, Amos, and Daniel Kahneman (1981): “</w:t>
      </w:r>
      <w:r w:rsidRPr="0052649E">
        <w:rPr>
          <w:bCs/>
        </w:rPr>
        <w:t xml:space="preserve">The Framing of Decisions and the Psychology of Choice.” </w:t>
      </w:r>
      <w:r w:rsidRPr="0052649E">
        <w:rPr>
          <w:i/>
          <w:iCs/>
        </w:rPr>
        <w:t>Science</w:t>
      </w:r>
      <w:r w:rsidRPr="0052649E">
        <w:t xml:space="preserve">, </w:t>
      </w:r>
      <w:r w:rsidRPr="0052649E">
        <w:rPr>
          <w:b/>
        </w:rPr>
        <w:t>211</w:t>
      </w:r>
      <w:r w:rsidRPr="0052649E">
        <w:t>(4481):453-458.</w:t>
      </w:r>
    </w:p>
    <w:p w:rsidR="006A0516" w:rsidRDefault="006B5175" w:rsidP="00646FA3">
      <w:pPr>
        <w:pStyle w:val="refs"/>
        <w:ind w:left="1350"/>
      </w:pPr>
      <w:r>
        <w:t xml:space="preserve">Thaler, Richard H. 1999. “Mental accounting matters.” </w:t>
      </w:r>
      <w:r w:rsidRPr="00A0701E">
        <w:rPr>
          <w:i/>
        </w:rPr>
        <w:t>Journal of Behavioral Decision Making</w:t>
      </w:r>
      <w:r>
        <w:t>. 12:183–206.</w:t>
      </w:r>
    </w:p>
    <w:p w:rsidR="006A0516" w:rsidRDefault="006A0516" w:rsidP="006B5175">
      <w:pPr>
        <w:pStyle w:val="refs"/>
        <w:ind w:left="1350"/>
      </w:pPr>
    </w:p>
    <w:p w:rsidR="006A0516" w:rsidRDefault="00646FA3" w:rsidP="00646FA3">
      <w:pPr>
        <w:pStyle w:val="refs"/>
        <w:ind w:left="360" w:firstLine="0"/>
      </w:pPr>
      <w:r>
        <w:rPr>
          <w:b/>
          <w:sz w:val="24"/>
          <w:szCs w:val="24"/>
        </w:rPr>
        <w:t>5.4</w:t>
      </w:r>
      <w:r w:rsidR="006A0516">
        <w:rPr>
          <w:b/>
          <w:sz w:val="24"/>
          <w:szCs w:val="24"/>
        </w:rPr>
        <w:t xml:space="preserve"> Sunk Costs and Escalation of Commitment</w:t>
      </w:r>
      <w:r w:rsidR="006A0516">
        <w:rPr>
          <w:rStyle w:val="WinCalendarHolidayRed"/>
          <w:rFonts w:ascii="Arial" w:hAnsi="Arial"/>
          <w:b/>
          <w:color w:val="auto"/>
          <w:sz w:val="24"/>
        </w:rPr>
        <w:t xml:space="preserve"> </w:t>
      </w:r>
      <w:r w:rsidR="006A0516">
        <w:rPr>
          <w:rStyle w:val="WinCalendarHolidayRed"/>
          <w:b/>
          <w:color w:val="auto"/>
          <w:sz w:val="24"/>
        </w:rPr>
        <w:t>(</w:t>
      </w:r>
      <w:r w:rsidR="00216296">
        <w:rPr>
          <w:rStyle w:val="WinCalendarHolidayRed"/>
          <w:b/>
          <w:color w:val="auto"/>
          <w:sz w:val="24"/>
        </w:rPr>
        <w:t>Tuesday, March 7</w:t>
      </w:r>
      <w:r w:rsidR="006A0516">
        <w:rPr>
          <w:rStyle w:val="WinCalendarHolidayRed"/>
          <w:b/>
          <w:color w:val="auto"/>
          <w:sz w:val="24"/>
        </w:rPr>
        <w:t>)</w:t>
      </w:r>
    </w:p>
    <w:p w:rsidR="006A0516" w:rsidRPr="00BE400C" w:rsidRDefault="006A0516" w:rsidP="006A0516">
      <w:pPr>
        <w:ind w:left="630"/>
        <w:jc w:val="left"/>
        <w:rPr>
          <w:rStyle w:val="apple-converted-space"/>
          <w:color w:val="000000"/>
          <w:sz w:val="18"/>
          <w:szCs w:val="18"/>
          <w:shd w:val="clear" w:color="auto" w:fill="FFFFFF"/>
        </w:rPr>
      </w:pPr>
      <w:r w:rsidRPr="00BE400C">
        <w:rPr>
          <w:color w:val="000000"/>
          <w:sz w:val="18"/>
          <w:szCs w:val="18"/>
          <w:shd w:val="clear" w:color="auto" w:fill="FFFFFF"/>
        </w:rPr>
        <w:t>"I'm going to make you this promise</w:t>
      </w:r>
      <w:r>
        <w:rPr>
          <w:color w:val="000000"/>
          <w:sz w:val="18"/>
          <w:szCs w:val="18"/>
          <w:shd w:val="clear" w:color="auto" w:fill="FFFFFF"/>
        </w:rPr>
        <w:t>:</w:t>
      </w:r>
      <w:r w:rsidRPr="00BE400C">
        <w:rPr>
          <w:color w:val="000000"/>
          <w:sz w:val="18"/>
          <w:szCs w:val="18"/>
          <w:shd w:val="clear" w:color="auto" w:fill="FFFFFF"/>
        </w:rPr>
        <w:t xml:space="preserve"> I'm not going to allow the sacrifice of 2,527 troops who have died in Iraq to be in vain by pulling out before the job is done."</w:t>
      </w:r>
      <w:r w:rsidRPr="00BE400C">
        <w:rPr>
          <w:rStyle w:val="apple-converted-space"/>
          <w:color w:val="000000"/>
          <w:sz w:val="18"/>
          <w:szCs w:val="18"/>
          <w:shd w:val="clear" w:color="auto" w:fill="FFFFFF"/>
        </w:rPr>
        <w:t> </w:t>
      </w:r>
    </w:p>
    <w:p w:rsidR="006A0516" w:rsidRPr="00BE400C" w:rsidRDefault="006A0516" w:rsidP="006A0516">
      <w:pPr>
        <w:spacing w:before="0"/>
        <w:ind w:left="634"/>
        <w:jc w:val="right"/>
        <w:rPr>
          <w:rStyle w:val="apple-converted-space"/>
          <w:color w:val="000000"/>
          <w:sz w:val="18"/>
          <w:szCs w:val="18"/>
          <w:shd w:val="clear" w:color="auto" w:fill="FFFFFF"/>
        </w:rPr>
      </w:pPr>
      <w:r w:rsidRPr="00BE400C">
        <w:rPr>
          <w:rStyle w:val="apple-converted-space"/>
          <w:color w:val="000000"/>
          <w:sz w:val="18"/>
          <w:szCs w:val="18"/>
          <w:shd w:val="clear" w:color="auto" w:fill="FFFFFF"/>
        </w:rPr>
        <w:t>President George Bush</w:t>
      </w:r>
      <w:r w:rsidRPr="00BE400C">
        <w:rPr>
          <w:color w:val="000000"/>
          <w:sz w:val="18"/>
          <w:szCs w:val="18"/>
          <w:shd w:val="clear" w:color="auto" w:fill="FFFFFF"/>
        </w:rPr>
        <w:t>, Ft. Bragg, N.C, July 4, 2006.</w:t>
      </w:r>
    </w:p>
    <w:p w:rsidR="006A0516" w:rsidRPr="00BE400C" w:rsidRDefault="006A0516" w:rsidP="006A0516">
      <w:pPr>
        <w:ind w:left="360"/>
        <w:jc w:val="left"/>
        <w:rPr>
          <w:i/>
        </w:rPr>
      </w:pPr>
      <w:r w:rsidRPr="00BE400C">
        <w:rPr>
          <w:rStyle w:val="apple-converted-space"/>
          <w:i/>
          <w:color w:val="000000"/>
          <w:shd w:val="clear" w:color="auto" w:fill="FFFFFF"/>
        </w:rPr>
        <w:t>Why do past sacrifices influence</w:t>
      </w:r>
      <w:r w:rsidRPr="00BE400C">
        <w:rPr>
          <w:i/>
        </w:rPr>
        <w:t xml:space="preserve"> our ability to evaluate the desirability of future actions</w:t>
      </w:r>
      <w:r>
        <w:rPr>
          <w:i/>
        </w:rPr>
        <w:t>? An inability to ignore the shadow of sunk costs as we plan our next moves is a pervasive feature of decision making in almost every sphere of human activity.</w:t>
      </w:r>
    </w:p>
    <w:p w:rsidR="00890CFD" w:rsidRDefault="00890CFD" w:rsidP="00890CFD">
      <w:pPr>
        <w:rPr>
          <w:b/>
          <w:sz w:val="28"/>
          <w:szCs w:val="28"/>
        </w:rPr>
      </w:pPr>
    </w:p>
    <w:p w:rsidR="003F605B" w:rsidRPr="003F605B" w:rsidRDefault="003F605B" w:rsidP="00890CFD">
      <w:pPr>
        <w:rPr>
          <w:rFonts w:ascii="Arial Narrow" w:hAnsi="Arial Narrow"/>
          <w:b/>
          <w:sz w:val="24"/>
          <w:szCs w:val="24"/>
        </w:rPr>
      </w:pPr>
      <w:r>
        <w:rPr>
          <w:b/>
          <w:sz w:val="28"/>
          <w:szCs w:val="28"/>
        </w:rPr>
        <w:tab/>
        <w:t xml:space="preserve">No Class: </w:t>
      </w:r>
      <w:r w:rsidRPr="003F605B">
        <w:rPr>
          <w:rFonts w:ascii="Arial Narrow" w:hAnsi="Arial Narrow"/>
          <w:b/>
          <w:sz w:val="24"/>
          <w:szCs w:val="24"/>
        </w:rPr>
        <w:t>Thursday March 9</w:t>
      </w:r>
    </w:p>
    <w:p w:rsidR="003F605B" w:rsidRDefault="003F605B" w:rsidP="00890CFD">
      <w:pPr>
        <w:rPr>
          <w:b/>
          <w:sz w:val="28"/>
          <w:szCs w:val="28"/>
        </w:rPr>
      </w:pPr>
    </w:p>
    <w:p w:rsidR="00890CFD" w:rsidRPr="00674A6E" w:rsidRDefault="00890CFD" w:rsidP="00890CFD">
      <w:pPr>
        <w:rPr>
          <w:b/>
          <w:sz w:val="28"/>
          <w:szCs w:val="28"/>
        </w:rPr>
      </w:pPr>
      <w:r>
        <w:rPr>
          <w:b/>
          <w:sz w:val="28"/>
          <w:szCs w:val="28"/>
        </w:rPr>
        <w:t>6</w:t>
      </w:r>
      <w:r w:rsidRPr="00674A6E">
        <w:rPr>
          <w:b/>
          <w:sz w:val="28"/>
          <w:szCs w:val="28"/>
        </w:rPr>
        <w:t xml:space="preserve">. </w:t>
      </w:r>
      <w:r>
        <w:rPr>
          <w:b/>
          <w:sz w:val="28"/>
          <w:szCs w:val="28"/>
        </w:rPr>
        <w:t>People</w:t>
      </w:r>
    </w:p>
    <w:p w:rsidR="00646FA3" w:rsidRDefault="00646FA3" w:rsidP="00646FA3">
      <w:pPr>
        <w:tabs>
          <w:tab w:val="clear" w:pos="432"/>
        </w:tabs>
        <w:spacing w:before="0"/>
        <w:jc w:val="left"/>
        <w:rPr>
          <w:b/>
          <w:sz w:val="24"/>
          <w:szCs w:val="24"/>
        </w:rPr>
      </w:pPr>
    </w:p>
    <w:p w:rsidR="003D18BF" w:rsidRDefault="003D18BF" w:rsidP="003D18BF">
      <w:pPr>
        <w:ind w:left="360"/>
        <w:rPr>
          <w:b/>
          <w:sz w:val="24"/>
          <w:szCs w:val="24"/>
        </w:rPr>
      </w:pPr>
      <w:r>
        <w:rPr>
          <w:b/>
          <w:sz w:val="24"/>
          <w:szCs w:val="24"/>
        </w:rPr>
        <w:t>6.</w:t>
      </w:r>
      <w:r w:rsidR="00646FA3">
        <w:rPr>
          <w:b/>
          <w:sz w:val="24"/>
          <w:szCs w:val="24"/>
        </w:rPr>
        <w:t>1</w:t>
      </w:r>
      <w:r>
        <w:rPr>
          <w:b/>
          <w:sz w:val="24"/>
          <w:szCs w:val="24"/>
        </w:rPr>
        <w:t xml:space="preserve"> </w:t>
      </w:r>
      <w:r w:rsidRPr="00B273D3">
        <w:rPr>
          <w:b/>
          <w:sz w:val="24"/>
          <w:szCs w:val="24"/>
        </w:rPr>
        <w:t>Fairness</w:t>
      </w:r>
      <w:r>
        <w:rPr>
          <w:b/>
          <w:sz w:val="24"/>
          <w:szCs w:val="24"/>
        </w:rPr>
        <w:t>,</w:t>
      </w:r>
      <w:r w:rsidRPr="00B273D3">
        <w:rPr>
          <w:b/>
          <w:sz w:val="24"/>
          <w:szCs w:val="24"/>
        </w:rPr>
        <w:t xml:space="preserve"> </w:t>
      </w:r>
      <w:r w:rsidR="00827B40">
        <w:rPr>
          <w:b/>
          <w:sz w:val="24"/>
          <w:szCs w:val="24"/>
        </w:rPr>
        <w:t>status</w:t>
      </w:r>
      <w:r>
        <w:rPr>
          <w:rStyle w:val="WinCalendarHolidayRed"/>
          <w:rFonts w:ascii="Arial" w:hAnsi="Arial"/>
          <w:b/>
          <w:color w:val="auto"/>
          <w:sz w:val="24"/>
        </w:rPr>
        <w:t xml:space="preserve"> </w:t>
      </w:r>
      <w:r>
        <w:rPr>
          <w:rStyle w:val="WinCalendarHolidayRed"/>
          <w:b/>
          <w:color w:val="auto"/>
          <w:sz w:val="24"/>
          <w:szCs w:val="24"/>
        </w:rPr>
        <w:t>(</w:t>
      </w:r>
      <w:r w:rsidR="003F605B">
        <w:rPr>
          <w:rStyle w:val="WinCalendarHolidayRed"/>
          <w:b/>
          <w:color w:val="auto"/>
          <w:sz w:val="24"/>
        </w:rPr>
        <w:t>Tuesday, March 14</w:t>
      </w:r>
      <w:r>
        <w:rPr>
          <w:rStyle w:val="WinCalendarHolidayRed"/>
          <w:b/>
          <w:color w:val="auto"/>
          <w:sz w:val="24"/>
          <w:szCs w:val="24"/>
        </w:rPr>
        <w:t>)</w:t>
      </w:r>
    </w:p>
    <w:p w:rsidR="003D18BF" w:rsidRPr="00827B40" w:rsidRDefault="00827B40" w:rsidP="003D18BF">
      <w:pPr>
        <w:ind w:left="360"/>
        <w:rPr>
          <w:i/>
          <w:color w:val="595959" w:themeColor="text1" w:themeTint="A6"/>
          <w:shd w:val="clear" w:color="auto" w:fill="FFFFFF"/>
        </w:rPr>
      </w:pPr>
      <w:r w:rsidRPr="00827B40">
        <w:rPr>
          <w:i/>
          <w:color w:val="595959" w:themeColor="text1" w:themeTint="A6"/>
          <w:shd w:val="clear" w:color="auto" w:fill="FFFFFF"/>
        </w:rPr>
        <w:t xml:space="preserve">Fairness </w:t>
      </w:r>
      <w:r w:rsidR="003D18BF" w:rsidRPr="00827B40">
        <w:rPr>
          <w:i/>
          <w:color w:val="595959" w:themeColor="text1" w:themeTint="A6"/>
          <w:shd w:val="clear" w:color="auto" w:fill="FFFFFF"/>
        </w:rPr>
        <w:t>The standard economic model assumes that all people are exclusively motivated by their material self-interest. Over the last two decades, experimental economists have gathered overwhelming evidence that systematically refutes the self-interest hypothesis and suggests that many people are strongly motivated by concerns for fairness and reciprocity.</w:t>
      </w:r>
    </w:p>
    <w:p w:rsidR="001A725E" w:rsidRPr="00827B40" w:rsidRDefault="001A725E" w:rsidP="001A725E">
      <w:pPr>
        <w:ind w:left="360"/>
        <w:rPr>
          <w:i/>
          <w:color w:val="595959" w:themeColor="text1" w:themeTint="A6"/>
        </w:rPr>
      </w:pPr>
      <w:r w:rsidRPr="00827B40">
        <w:rPr>
          <w:i/>
          <w:color w:val="595959" w:themeColor="text1" w:themeTint="A6"/>
        </w:rPr>
        <w:t>Status: Standard theory typically holds that people are individualists – they care about their own well-being independently of the well-being of others. But in many cases, we are driven by considerations of status, which defines our well-being relative to the well-being of others. Status seeking behavior can induce inefficient levels of consumption, investments in education and wealth creation, among other ills.</w:t>
      </w:r>
    </w:p>
    <w:p w:rsidR="001A725E" w:rsidRDefault="001A725E" w:rsidP="001A725E">
      <w:pPr>
        <w:ind w:left="630"/>
        <w:jc w:val="left"/>
        <w:rPr>
          <w:b/>
        </w:rPr>
      </w:pPr>
      <w:r w:rsidRPr="00414D62">
        <w:rPr>
          <w:b/>
        </w:rPr>
        <w:t>Readings</w:t>
      </w:r>
    </w:p>
    <w:p w:rsidR="003D18BF" w:rsidRDefault="003D18BF" w:rsidP="003D18BF">
      <w:pPr>
        <w:pStyle w:val="refs"/>
        <w:ind w:left="1350"/>
      </w:pPr>
      <w:r>
        <w:t>K</w:t>
      </w:r>
      <w:r w:rsidRPr="00B273D3">
        <w:t>ahneman, D. J. Knetsch., and R. Thaler, "Fairness as a Constraint on Profit</w:t>
      </w:r>
      <w:r>
        <w:t xml:space="preserve"> </w:t>
      </w:r>
      <w:r w:rsidRPr="00B273D3">
        <w:t xml:space="preserve">Seeking: Entitlements in the Market," </w:t>
      </w:r>
      <w:r w:rsidRPr="00B273D3">
        <w:rPr>
          <w:i/>
          <w:iCs/>
        </w:rPr>
        <w:t>American Economic Review</w:t>
      </w:r>
      <w:r w:rsidRPr="00B273D3">
        <w:t>, 1986, 728-741.</w:t>
      </w:r>
    </w:p>
    <w:p w:rsidR="00827B40" w:rsidRDefault="00827B40" w:rsidP="00827B40">
      <w:pPr>
        <w:pStyle w:val="refs"/>
        <w:ind w:left="1350"/>
      </w:pPr>
      <w:r w:rsidRPr="004A28A9">
        <w:t xml:space="preserve">Sundie, Jill M.; </w:t>
      </w:r>
      <w:r>
        <w:t>et al. (2011): “</w:t>
      </w:r>
      <w:r w:rsidRPr="004A28A9">
        <w:t>Peacocks, Porsches, and Thorstein Veblen: Conspicuous consumption as a sexual signaling system.</w:t>
      </w:r>
      <w:r>
        <w:t xml:space="preserve">” </w:t>
      </w:r>
      <w:r w:rsidRPr="004A28A9">
        <w:t>Journal of Personality and Social Psychology, 100(4)</w:t>
      </w:r>
      <w:r>
        <w:t>:</w:t>
      </w:r>
      <w:r w:rsidRPr="004A28A9">
        <w:t xml:space="preserve"> 664-680</w:t>
      </w:r>
      <w:r>
        <w:t>.</w:t>
      </w:r>
    </w:p>
    <w:p w:rsidR="00797FD2" w:rsidRDefault="00797FD2" w:rsidP="00827B40">
      <w:pPr>
        <w:pStyle w:val="refs"/>
        <w:ind w:left="1350"/>
      </w:pPr>
    </w:p>
    <w:p w:rsidR="00797FD2" w:rsidRDefault="00797FD2" w:rsidP="00797FD2">
      <w:pPr>
        <w:ind w:left="360"/>
        <w:rPr>
          <w:b/>
          <w:sz w:val="24"/>
          <w:szCs w:val="24"/>
        </w:rPr>
      </w:pPr>
      <w:r>
        <w:rPr>
          <w:b/>
          <w:sz w:val="24"/>
          <w:szCs w:val="24"/>
        </w:rPr>
        <w:t>6.2 Innate Associations, Implicit Bias</w:t>
      </w:r>
      <w:r>
        <w:rPr>
          <w:rStyle w:val="WinCalendarHolidayRed"/>
          <w:rFonts w:ascii="Arial" w:hAnsi="Arial"/>
          <w:b/>
          <w:color w:val="auto"/>
          <w:sz w:val="24"/>
        </w:rPr>
        <w:t xml:space="preserve"> </w:t>
      </w:r>
      <w:r>
        <w:rPr>
          <w:rStyle w:val="WinCalendarHolidayRed"/>
          <w:b/>
          <w:color w:val="auto"/>
          <w:sz w:val="24"/>
          <w:szCs w:val="24"/>
        </w:rPr>
        <w:t>(</w:t>
      </w:r>
      <w:r w:rsidR="003F605B">
        <w:rPr>
          <w:rStyle w:val="WinCalendarHolidayRed"/>
          <w:b/>
          <w:color w:val="auto"/>
          <w:sz w:val="24"/>
        </w:rPr>
        <w:t>Thursday</w:t>
      </w:r>
      <w:r>
        <w:rPr>
          <w:rStyle w:val="WinCalendarHolidayRed"/>
          <w:b/>
          <w:color w:val="auto"/>
          <w:sz w:val="24"/>
        </w:rPr>
        <w:t>, March 1</w:t>
      </w:r>
      <w:r w:rsidR="003F605B">
        <w:rPr>
          <w:rStyle w:val="WinCalendarHolidayRed"/>
          <w:b/>
          <w:color w:val="auto"/>
          <w:sz w:val="24"/>
        </w:rPr>
        <w:t>6</w:t>
      </w:r>
      <w:r>
        <w:rPr>
          <w:rStyle w:val="WinCalendarHolidayRed"/>
          <w:b/>
          <w:color w:val="auto"/>
          <w:sz w:val="24"/>
          <w:szCs w:val="24"/>
        </w:rPr>
        <w:t>)</w:t>
      </w:r>
    </w:p>
    <w:p w:rsidR="00797FD2" w:rsidRDefault="00797FD2" w:rsidP="00827B40">
      <w:pPr>
        <w:pStyle w:val="refs"/>
        <w:ind w:left="1350"/>
      </w:pPr>
    </w:p>
    <w:p w:rsidR="003F605B" w:rsidRDefault="003F605B" w:rsidP="003F605B">
      <w:pPr>
        <w:ind w:left="360"/>
        <w:jc w:val="left"/>
        <w:rPr>
          <w:rStyle w:val="WinCalendarHolidayRed"/>
          <w:b/>
          <w:color w:val="auto"/>
          <w:sz w:val="24"/>
        </w:rPr>
      </w:pPr>
      <w:r>
        <w:rPr>
          <w:b/>
          <w:sz w:val="24"/>
          <w:szCs w:val="24"/>
        </w:rPr>
        <w:t xml:space="preserve">Spring Break: </w:t>
      </w:r>
      <w:r>
        <w:rPr>
          <w:rStyle w:val="WinCalendarHolidayRed"/>
          <w:b/>
          <w:color w:val="auto"/>
          <w:sz w:val="24"/>
        </w:rPr>
        <w:t>(March 20 - 24)</w:t>
      </w:r>
    </w:p>
    <w:p w:rsidR="00646FA3" w:rsidRDefault="00646FA3" w:rsidP="00282CB4">
      <w:pPr>
        <w:tabs>
          <w:tab w:val="clear" w:pos="432"/>
        </w:tabs>
        <w:spacing w:before="0"/>
        <w:jc w:val="left"/>
        <w:rPr>
          <w:b/>
          <w:sz w:val="24"/>
          <w:szCs w:val="24"/>
        </w:rPr>
      </w:pPr>
    </w:p>
    <w:p w:rsidR="00AC04D1" w:rsidRPr="00674A6E" w:rsidRDefault="0052649E" w:rsidP="00AC04D1">
      <w:pPr>
        <w:rPr>
          <w:rStyle w:val="WinCalendarBLANKCELLSTYLE1"/>
          <w:rFonts w:ascii="Arial" w:hAnsi="Arial"/>
          <w:b/>
          <w:sz w:val="28"/>
          <w:szCs w:val="28"/>
        </w:rPr>
      </w:pPr>
      <w:r>
        <w:rPr>
          <w:rStyle w:val="WinCalendarBLANKCELLSTYLE1"/>
          <w:rFonts w:ascii="Arial" w:hAnsi="Arial"/>
          <w:b/>
          <w:sz w:val="28"/>
          <w:szCs w:val="28"/>
        </w:rPr>
        <w:t>7</w:t>
      </w:r>
      <w:r w:rsidR="00AC04D1" w:rsidRPr="00674A6E">
        <w:rPr>
          <w:rStyle w:val="WinCalendarBLANKCELLSTYLE1"/>
          <w:rFonts w:ascii="Arial" w:hAnsi="Arial"/>
          <w:b/>
          <w:sz w:val="28"/>
          <w:szCs w:val="28"/>
        </w:rPr>
        <w:t>. Applications</w:t>
      </w:r>
    </w:p>
    <w:p w:rsidR="00440FB6" w:rsidRDefault="00440FB6" w:rsidP="00440FB6">
      <w:pPr>
        <w:tabs>
          <w:tab w:val="clear" w:pos="432"/>
          <w:tab w:val="left" w:pos="0"/>
        </w:tabs>
        <w:rPr>
          <w:rStyle w:val="WinCalendarBLANKCELLSTYLE1"/>
          <w:rFonts w:ascii="Arial" w:hAnsi="Arial"/>
          <w:i/>
          <w:sz w:val="20"/>
        </w:rPr>
      </w:pPr>
      <w:r w:rsidRPr="00440FB6">
        <w:rPr>
          <w:rStyle w:val="WinCalendarBLANKCELLSTYLE1"/>
          <w:rFonts w:ascii="Arial" w:hAnsi="Arial"/>
          <w:i/>
          <w:sz w:val="20"/>
        </w:rPr>
        <w:t>In this section we look at some applications of behavioral economics in several major spheres. These last few sections will provide us with more opportunities to see the ideas developed so far in action.</w:t>
      </w:r>
    </w:p>
    <w:p w:rsidR="00E633B5" w:rsidRDefault="00E633B5" w:rsidP="00440FB6">
      <w:pPr>
        <w:tabs>
          <w:tab w:val="clear" w:pos="432"/>
          <w:tab w:val="left" w:pos="0"/>
        </w:tabs>
        <w:rPr>
          <w:rStyle w:val="WinCalendarBLANKCELLSTYLE1"/>
          <w:rFonts w:ascii="Arial" w:hAnsi="Arial"/>
          <w:i/>
          <w:sz w:val="20"/>
        </w:rPr>
      </w:pPr>
    </w:p>
    <w:p w:rsidR="00AC04D1" w:rsidRPr="00B273D3" w:rsidRDefault="0052649E" w:rsidP="00AC04D1">
      <w:pPr>
        <w:ind w:left="450"/>
        <w:rPr>
          <w:rStyle w:val="WinCalendarBLANKCELLSTYLE1"/>
          <w:rFonts w:ascii="Arial" w:hAnsi="Arial"/>
          <w:b/>
          <w:sz w:val="24"/>
          <w:szCs w:val="24"/>
        </w:rPr>
      </w:pPr>
      <w:r>
        <w:rPr>
          <w:rStyle w:val="WinCalendarBLANKCELLSTYLE1"/>
          <w:rFonts w:ascii="Arial" w:hAnsi="Arial"/>
          <w:b/>
          <w:sz w:val="24"/>
          <w:szCs w:val="24"/>
        </w:rPr>
        <w:t>7</w:t>
      </w:r>
      <w:r w:rsidR="00E633B5">
        <w:rPr>
          <w:rStyle w:val="WinCalendarBLANKCELLSTYLE1"/>
          <w:rFonts w:ascii="Arial" w:hAnsi="Arial"/>
          <w:b/>
          <w:sz w:val="24"/>
          <w:szCs w:val="24"/>
        </w:rPr>
        <w:t>.</w:t>
      </w:r>
      <w:r w:rsidR="00646FA3">
        <w:rPr>
          <w:rStyle w:val="WinCalendarBLANKCELLSTYLE1"/>
          <w:rFonts w:ascii="Arial" w:hAnsi="Arial"/>
          <w:b/>
          <w:sz w:val="24"/>
          <w:szCs w:val="24"/>
        </w:rPr>
        <w:t>1</w:t>
      </w:r>
      <w:r w:rsidR="00AC04D1">
        <w:rPr>
          <w:rStyle w:val="WinCalendarBLANKCELLSTYLE1"/>
          <w:rFonts w:ascii="Arial" w:hAnsi="Arial"/>
          <w:b/>
          <w:sz w:val="24"/>
          <w:szCs w:val="24"/>
        </w:rPr>
        <w:t xml:space="preserve"> </w:t>
      </w:r>
      <w:r w:rsidR="00AC04D1" w:rsidRPr="00B273D3">
        <w:rPr>
          <w:rStyle w:val="WinCalendarBLANKCELLSTYLE1"/>
          <w:rFonts w:ascii="Arial" w:hAnsi="Arial"/>
          <w:b/>
          <w:sz w:val="24"/>
          <w:szCs w:val="24"/>
        </w:rPr>
        <w:t>Behavioral economics and finance</w:t>
      </w:r>
      <w:r w:rsidR="001F1B6D">
        <w:rPr>
          <w:rStyle w:val="WinCalendarHolidayRed"/>
          <w:rFonts w:ascii="Arial" w:hAnsi="Arial"/>
          <w:b/>
          <w:color w:val="auto"/>
          <w:sz w:val="24"/>
        </w:rPr>
        <w:t xml:space="preserve"> </w:t>
      </w:r>
      <w:r w:rsidR="001F1B6D">
        <w:rPr>
          <w:rStyle w:val="WinCalendarHolidayRed"/>
          <w:b/>
          <w:color w:val="auto"/>
          <w:sz w:val="24"/>
          <w:szCs w:val="24"/>
        </w:rPr>
        <w:t>(</w:t>
      </w:r>
      <w:r w:rsidR="003F605B">
        <w:rPr>
          <w:rStyle w:val="WinCalendarHolidayRed"/>
          <w:b/>
          <w:color w:val="auto"/>
          <w:sz w:val="24"/>
        </w:rPr>
        <w:t>Tuesday, March 28</w:t>
      </w:r>
      <w:r w:rsidR="001F1B6D">
        <w:rPr>
          <w:rStyle w:val="WinCalendarHolidayRed"/>
          <w:b/>
          <w:color w:val="auto"/>
          <w:sz w:val="24"/>
          <w:szCs w:val="24"/>
        </w:rPr>
        <w:t>)</w:t>
      </w:r>
    </w:p>
    <w:p w:rsidR="001B15EA" w:rsidRPr="001B15EA" w:rsidRDefault="001B15EA" w:rsidP="00040EC2">
      <w:pPr>
        <w:ind w:left="450"/>
        <w:rPr>
          <w:i/>
        </w:rPr>
      </w:pPr>
      <w:r w:rsidRPr="001B15EA">
        <w:rPr>
          <w:i/>
        </w:rPr>
        <w:t>Just about every cognitive bias and failure is on display in the way in which individuals save and invest. We look at some of the most important examples here.</w:t>
      </w:r>
    </w:p>
    <w:p w:rsidR="00D032B5" w:rsidRPr="00D032B5" w:rsidRDefault="00D032B5" w:rsidP="00D032B5">
      <w:pPr>
        <w:ind w:left="630"/>
        <w:jc w:val="left"/>
        <w:rPr>
          <w:b/>
        </w:rPr>
      </w:pPr>
      <w:r w:rsidRPr="00414D62">
        <w:rPr>
          <w:b/>
        </w:rPr>
        <w:t>Readings</w:t>
      </w:r>
    </w:p>
    <w:p w:rsidR="00461E51" w:rsidRPr="00461E51" w:rsidRDefault="00AC04D1" w:rsidP="00D032B5">
      <w:pPr>
        <w:pStyle w:val="refs"/>
        <w:ind w:left="1350"/>
      </w:pPr>
      <w:r w:rsidRPr="00674A6E">
        <w:t>Heidhues</w:t>
      </w:r>
      <w:r w:rsidR="00130C38">
        <w:t xml:space="preserve">, </w:t>
      </w:r>
      <w:r w:rsidR="00130C38" w:rsidRPr="00674A6E">
        <w:t>Paul</w:t>
      </w:r>
      <w:r w:rsidRPr="00674A6E">
        <w:t xml:space="preserve"> and Botond Koszegi</w:t>
      </w:r>
      <w:r w:rsidR="00130C38">
        <w:t xml:space="preserve"> (2010): “</w:t>
      </w:r>
      <w:r w:rsidRPr="00674A6E">
        <w:t xml:space="preserve">Exploiting </w:t>
      </w:r>
      <w:r w:rsidR="00130C38">
        <w:t>n</w:t>
      </w:r>
      <w:r w:rsidRPr="00674A6E">
        <w:t xml:space="preserve">aïveté about </w:t>
      </w:r>
      <w:r w:rsidR="00130C38">
        <w:t>s</w:t>
      </w:r>
      <w:r w:rsidRPr="00674A6E">
        <w:t>elf-</w:t>
      </w:r>
      <w:r w:rsidR="00130C38">
        <w:t>c</w:t>
      </w:r>
      <w:r w:rsidRPr="00674A6E">
        <w:t xml:space="preserve">ontrol in the </w:t>
      </w:r>
      <w:r w:rsidR="00130C38" w:rsidRPr="00461E51">
        <w:t>c</w:t>
      </w:r>
      <w:r w:rsidRPr="00461E51">
        <w:t xml:space="preserve">redit </w:t>
      </w:r>
      <w:r w:rsidR="00130C38" w:rsidRPr="00461E51">
        <w:t>m</w:t>
      </w:r>
      <w:r w:rsidRPr="00461E51">
        <w:t xml:space="preserve">arket.” </w:t>
      </w:r>
      <w:r w:rsidRPr="00461E51">
        <w:rPr>
          <w:i/>
          <w:iCs/>
        </w:rPr>
        <w:t>American Economic Review</w:t>
      </w:r>
      <w:r w:rsidRPr="00461E51">
        <w:t xml:space="preserve">, </w:t>
      </w:r>
      <w:r w:rsidRPr="00461E51">
        <w:rPr>
          <w:b/>
        </w:rPr>
        <w:t>100</w:t>
      </w:r>
      <w:r w:rsidRPr="00461E51">
        <w:t>(5)</w:t>
      </w:r>
      <w:r w:rsidR="00130C38" w:rsidRPr="00461E51">
        <w:t>:</w:t>
      </w:r>
      <w:r w:rsidRPr="00461E51">
        <w:t xml:space="preserve">2279-2303. </w:t>
      </w:r>
    </w:p>
    <w:p w:rsidR="00461E51" w:rsidRPr="00461E51" w:rsidRDefault="00461E51" w:rsidP="00D032B5">
      <w:pPr>
        <w:pStyle w:val="refs"/>
        <w:ind w:left="1350"/>
      </w:pPr>
      <w:r w:rsidRPr="00461E51">
        <w:rPr>
          <w:shd w:val="clear" w:color="auto" w:fill="FFFFFF"/>
        </w:rPr>
        <w:t>Thaler, Richard and Shlomo Benartzi</w:t>
      </w:r>
      <w:r>
        <w:rPr>
          <w:shd w:val="clear" w:color="auto" w:fill="FFFFFF"/>
        </w:rPr>
        <w:t xml:space="preserve"> (</w:t>
      </w:r>
      <w:r w:rsidRPr="00461E51">
        <w:rPr>
          <w:shd w:val="clear" w:color="auto" w:fill="FFFFFF"/>
        </w:rPr>
        <w:t>2004</w:t>
      </w:r>
      <w:r>
        <w:rPr>
          <w:shd w:val="clear" w:color="auto" w:fill="FFFFFF"/>
        </w:rPr>
        <w:t>): “</w:t>
      </w:r>
      <w:hyperlink r:id="rId21" w:history="1">
        <w:r w:rsidRPr="00461E51">
          <w:rPr>
            <w:shd w:val="clear" w:color="auto" w:fill="FFFFFF"/>
          </w:rPr>
          <w:t xml:space="preserve">Save </w:t>
        </w:r>
        <w:r>
          <w:rPr>
            <w:shd w:val="clear" w:color="auto" w:fill="FFFFFF"/>
          </w:rPr>
          <w:t>m</w:t>
        </w:r>
        <w:r w:rsidRPr="00461E51">
          <w:rPr>
            <w:shd w:val="clear" w:color="auto" w:fill="FFFFFF"/>
          </w:rPr>
          <w:t xml:space="preserve">ore </w:t>
        </w:r>
        <w:r>
          <w:rPr>
            <w:shd w:val="clear" w:color="auto" w:fill="FFFFFF"/>
          </w:rPr>
          <w:t>t</w:t>
        </w:r>
        <w:r w:rsidRPr="00461E51">
          <w:rPr>
            <w:shd w:val="clear" w:color="auto" w:fill="FFFFFF"/>
          </w:rPr>
          <w:t xml:space="preserve">omorrow: Using </w:t>
        </w:r>
        <w:r>
          <w:rPr>
            <w:shd w:val="clear" w:color="auto" w:fill="FFFFFF"/>
          </w:rPr>
          <w:t>b</w:t>
        </w:r>
        <w:r w:rsidRPr="00461E51">
          <w:rPr>
            <w:shd w:val="clear" w:color="auto" w:fill="FFFFFF"/>
          </w:rPr>
          <w:t xml:space="preserve">ehavioral </w:t>
        </w:r>
        <w:r>
          <w:rPr>
            <w:shd w:val="clear" w:color="auto" w:fill="FFFFFF"/>
          </w:rPr>
          <w:t>e</w:t>
        </w:r>
        <w:r w:rsidRPr="00461E51">
          <w:rPr>
            <w:shd w:val="clear" w:color="auto" w:fill="FFFFFF"/>
          </w:rPr>
          <w:t xml:space="preserve">conomics to </w:t>
        </w:r>
        <w:r>
          <w:rPr>
            <w:shd w:val="clear" w:color="auto" w:fill="FFFFFF"/>
          </w:rPr>
          <w:t>i</w:t>
        </w:r>
        <w:r w:rsidRPr="00461E51">
          <w:rPr>
            <w:shd w:val="clear" w:color="auto" w:fill="FFFFFF"/>
          </w:rPr>
          <w:t xml:space="preserve">ncrease </w:t>
        </w:r>
        <w:r>
          <w:rPr>
            <w:shd w:val="clear" w:color="auto" w:fill="FFFFFF"/>
          </w:rPr>
          <w:t>e</w:t>
        </w:r>
        <w:r w:rsidRPr="00461E51">
          <w:rPr>
            <w:shd w:val="clear" w:color="auto" w:fill="FFFFFF"/>
          </w:rPr>
          <w:t xml:space="preserve">mployee </w:t>
        </w:r>
        <w:r>
          <w:rPr>
            <w:shd w:val="clear" w:color="auto" w:fill="FFFFFF"/>
          </w:rPr>
          <w:t>s</w:t>
        </w:r>
        <w:r w:rsidRPr="00461E51">
          <w:rPr>
            <w:shd w:val="clear" w:color="auto" w:fill="FFFFFF"/>
          </w:rPr>
          <w:t>aving</w:t>
        </w:r>
      </w:hyperlink>
      <w:r w:rsidRPr="00461E51">
        <w:rPr>
          <w:shd w:val="clear" w:color="auto" w:fill="FFFFFF"/>
        </w:rPr>
        <w:t>." </w:t>
      </w:r>
      <w:r w:rsidRPr="00461E51">
        <w:rPr>
          <w:i/>
          <w:iCs/>
          <w:shd w:val="clear" w:color="auto" w:fill="FFFFFF"/>
        </w:rPr>
        <w:t>Journal of Political Economy</w:t>
      </w:r>
      <w:r>
        <w:rPr>
          <w:i/>
          <w:iCs/>
          <w:shd w:val="clear" w:color="auto" w:fill="FFFFFF"/>
        </w:rPr>
        <w:t>,</w:t>
      </w:r>
      <w:r w:rsidRPr="00461E51">
        <w:rPr>
          <w:shd w:val="clear" w:color="auto" w:fill="FFFFFF"/>
        </w:rPr>
        <w:t> </w:t>
      </w:r>
      <w:r w:rsidRPr="00461E51">
        <w:rPr>
          <w:b/>
          <w:shd w:val="clear" w:color="auto" w:fill="FFFFFF"/>
        </w:rPr>
        <w:t>112</w:t>
      </w:r>
      <w:r w:rsidRPr="00461E51">
        <w:rPr>
          <w:shd w:val="clear" w:color="auto" w:fill="FFFFFF"/>
        </w:rPr>
        <w:t>(1):S164-187.</w:t>
      </w:r>
    </w:p>
    <w:p w:rsidR="00216296" w:rsidRDefault="00216296" w:rsidP="00216296">
      <w:pPr>
        <w:ind w:left="360"/>
        <w:jc w:val="left"/>
        <w:rPr>
          <w:b/>
          <w:sz w:val="24"/>
          <w:szCs w:val="24"/>
        </w:rPr>
      </w:pPr>
    </w:p>
    <w:p w:rsidR="00216296" w:rsidRDefault="00216296" w:rsidP="00216296">
      <w:pPr>
        <w:pStyle w:val="refs"/>
        <w:ind w:left="900" w:hanging="540"/>
        <w:rPr>
          <w:b/>
          <w:sz w:val="24"/>
          <w:szCs w:val="24"/>
        </w:rPr>
      </w:pPr>
      <w:r>
        <w:rPr>
          <w:b/>
          <w:sz w:val="24"/>
          <w:szCs w:val="24"/>
        </w:rPr>
        <w:t xml:space="preserve">Second </w:t>
      </w:r>
      <w:r w:rsidRPr="00C95BFF">
        <w:rPr>
          <w:b/>
          <w:sz w:val="24"/>
          <w:szCs w:val="24"/>
        </w:rPr>
        <w:t xml:space="preserve">Exam: </w:t>
      </w:r>
      <w:r>
        <w:rPr>
          <w:b/>
          <w:sz w:val="24"/>
          <w:szCs w:val="24"/>
        </w:rPr>
        <w:t>Thursday, March 30</w:t>
      </w:r>
    </w:p>
    <w:p w:rsidR="00216296" w:rsidRDefault="00216296" w:rsidP="00216296">
      <w:pPr>
        <w:ind w:left="450"/>
        <w:rPr>
          <w:rStyle w:val="WinCalendarBLANKCELLSTYLE1"/>
          <w:rFonts w:ascii="Arial" w:hAnsi="Arial"/>
          <w:b/>
          <w:sz w:val="24"/>
          <w:szCs w:val="24"/>
        </w:rPr>
      </w:pPr>
    </w:p>
    <w:p w:rsidR="00216296" w:rsidRDefault="00216296" w:rsidP="00216296">
      <w:pPr>
        <w:ind w:left="450"/>
        <w:rPr>
          <w:rStyle w:val="WinCalendarHolidayRed"/>
          <w:b/>
          <w:color w:val="auto"/>
          <w:sz w:val="24"/>
          <w:szCs w:val="24"/>
        </w:rPr>
      </w:pPr>
      <w:r>
        <w:rPr>
          <w:rStyle w:val="WinCalendarBLANKCELLSTYLE1"/>
          <w:rFonts w:ascii="Arial" w:hAnsi="Arial"/>
          <w:b/>
          <w:sz w:val="24"/>
          <w:szCs w:val="24"/>
        </w:rPr>
        <w:t xml:space="preserve">7.2 </w:t>
      </w:r>
      <w:r w:rsidRPr="00B273D3">
        <w:rPr>
          <w:rStyle w:val="WinCalendarBLANKCELLSTYLE1"/>
          <w:rFonts w:ascii="Arial" w:hAnsi="Arial"/>
          <w:b/>
          <w:sz w:val="24"/>
          <w:szCs w:val="24"/>
        </w:rPr>
        <w:t xml:space="preserve">Behavioral economics and </w:t>
      </w:r>
      <w:r w:rsidR="003F605B">
        <w:rPr>
          <w:rStyle w:val="WinCalendarBLANKCELLSTYLE1"/>
          <w:rFonts w:ascii="Arial" w:hAnsi="Arial"/>
          <w:b/>
          <w:sz w:val="24"/>
          <w:szCs w:val="24"/>
        </w:rPr>
        <w:t>o</w:t>
      </w:r>
      <w:r>
        <w:rPr>
          <w:rStyle w:val="WinCalendarBLANKCELLSTYLE1"/>
          <w:rFonts w:ascii="Arial" w:hAnsi="Arial"/>
          <w:b/>
          <w:sz w:val="24"/>
          <w:szCs w:val="24"/>
        </w:rPr>
        <w:t>perations management</w:t>
      </w:r>
      <w:r>
        <w:rPr>
          <w:rStyle w:val="WinCalendarHolidayRed"/>
          <w:rFonts w:ascii="Arial" w:hAnsi="Arial"/>
          <w:b/>
          <w:color w:val="auto"/>
          <w:sz w:val="24"/>
        </w:rPr>
        <w:t xml:space="preserve"> </w:t>
      </w:r>
      <w:r>
        <w:rPr>
          <w:rStyle w:val="WinCalendarHolidayRed"/>
          <w:b/>
          <w:color w:val="auto"/>
          <w:sz w:val="24"/>
          <w:szCs w:val="24"/>
        </w:rPr>
        <w:t>(</w:t>
      </w:r>
      <w:r>
        <w:rPr>
          <w:rStyle w:val="WinCalendarHolidayRed"/>
          <w:b/>
          <w:color w:val="auto"/>
          <w:sz w:val="24"/>
        </w:rPr>
        <w:t>Tuesday, April 4</w:t>
      </w:r>
      <w:r>
        <w:rPr>
          <w:rStyle w:val="WinCalendarHolidayRed"/>
          <w:b/>
          <w:color w:val="auto"/>
          <w:sz w:val="24"/>
          <w:szCs w:val="24"/>
        </w:rPr>
        <w:t>)</w:t>
      </w:r>
    </w:p>
    <w:p w:rsidR="00216296" w:rsidRPr="00B273D3" w:rsidRDefault="00216296" w:rsidP="00216296">
      <w:pPr>
        <w:ind w:left="450"/>
        <w:rPr>
          <w:rStyle w:val="WinCalendarBLANKCELLSTYLE1"/>
          <w:rFonts w:ascii="Arial" w:hAnsi="Arial"/>
          <w:b/>
          <w:sz w:val="24"/>
          <w:szCs w:val="24"/>
        </w:rPr>
      </w:pPr>
      <w:r>
        <w:rPr>
          <w:rStyle w:val="WinCalendarHolidayRed"/>
          <w:b/>
          <w:color w:val="auto"/>
          <w:sz w:val="24"/>
          <w:szCs w:val="24"/>
        </w:rPr>
        <w:tab/>
        <w:t>Guest lecturer: Mahdi Mahmoudzadeh</w:t>
      </w:r>
    </w:p>
    <w:p w:rsidR="00646FA3" w:rsidRDefault="00646FA3" w:rsidP="00AC04D1">
      <w:pPr>
        <w:ind w:left="450"/>
        <w:rPr>
          <w:rStyle w:val="WinCalendarBLANKCELLSTYLE1"/>
          <w:rFonts w:ascii="Arial" w:hAnsi="Arial"/>
          <w:b/>
          <w:sz w:val="24"/>
          <w:szCs w:val="24"/>
        </w:rPr>
      </w:pPr>
    </w:p>
    <w:p w:rsidR="00AC04D1" w:rsidRPr="00B273D3" w:rsidRDefault="0052649E" w:rsidP="00AC04D1">
      <w:pPr>
        <w:ind w:left="450"/>
        <w:rPr>
          <w:rStyle w:val="WinCalendarBLANKCELLSTYLE1"/>
          <w:rFonts w:ascii="Arial" w:hAnsi="Arial"/>
          <w:b/>
          <w:sz w:val="24"/>
          <w:szCs w:val="24"/>
        </w:rPr>
      </w:pPr>
      <w:r>
        <w:rPr>
          <w:rStyle w:val="WinCalendarBLANKCELLSTYLE1"/>
          <w:rFonts w:ascii="Arial" w:hAnsi="Arial"/>
          <w:b/>
          <w:sz w:val="24"/>
          <w:szCs w:val="24"/>
        </w:rPr>
        <w:t>7</w:t>
      </w:r>
      <w:r w:rsidR="00AC04D1">
        <w:rPr>
          <w:rStyle w:val="WinCalendarBLANKCELLSTYLE1"/>
          <w:rFonts w:ascii="Arial" w:hAnsi="Arial"/>
          <w:b/>
          <w:sz w:val="24"/>
          <w:szCs w:val="24"/>
        </w:rPr>
        <w:t>.</w:t>
      </w:r>
      <w:r w:rsidR="00216296">
        <w:rPr>
          <w:rStyle w:val="WinCalendarBLANKCELLSTYLE1"/>
          <w:rFonts w:ascii="Arial" w:hAnsi="Arial"/>
          <w:b/>
          <w:sz w:val="24"/>
          <w:szCs w:val="24"/>
        </w:rPr>
        <w:t>3</w:t>
      </w:r>
      <w:r w:rsidR="00AC04D1">
        <w:rPr>
          <w:rStyle w:val="WinCalendarBLANKCELLSTYLE1"/>
          <w:rFonts w:ascii="Arial" w:hAnsi="Arial"/>
          <w:b/>
          <w:sz w:val="24"/>
          <w:szCs w:val="24"/>
        </w:rPr>
        <w:t xml:space="preserve"> </w:t>
      </w:r>
      <w:r w:rsidR="00AC04D1" w:rsidRPr="00B273D3">
        <w:rPr>
          <w:rStyle w:val="WinCalendarBLANKCELLSTYLE1"/>
          <w:rFonts w:ascii="Arial" w:hAnsi="Arial"/>
          <w:b/>
          <w:sz w:val="24"/>
          <w:szCs w:val="24"/>
        </w:rPr>
        <w:t xml:space="preserve">Behavioral economics and </w:t>
      </w:r>
      <w:r w:rsidR="00AC04D1">
        <w:rPr>
          <w:rStyle w:val="WinCalendarBLANKCELLSTYLE1"/>
          <w:rFonts w:ascii="Arial" w:hAnsi="Arial"/>
          <w:b/>
          <w:sz w:val="24"/>
          <w:szCs w:val="24"/>
        </w:rPr>
        <w:t>public policy</w:t>
      </w:r>
      <w:r w:rsidR="001F1B6D">
        <w:rPr>
          <w:rStyle w:val="WinCalendarHolidayRed"/>
          <w:rFonts w:ascii="Arial" w:hAnsi="Arial"/>
          <w:b/>
          <w:color w:val="auto"/>
          <w:sz w:val="24"/>
        </w:rPr>
        <w:t xml:space="preserve"> </w:t>
      </w:r>
      <w:r w:rsidR="001F1B6D">
        <w:rPr>
          <w:rStyle w:val="WinCalendarHolidayRed"/>
          <w:b/>
          <w:color w:val="auto"/>
          <w:sz w:val="24"/>
          <w:szCs w:val="24"/>
        </w:rPr>
        <w:t>(</w:t>
      </w:r>
      <w:r w:rsidR="00646FA3">
        <w:rPr>
          <w:rStyle w:val="WinCalendarHolidayRed"/>
          <w:b/>
          <w:color w:val="auto"/>
          <w:sz w:val="24"/>
        </w:rPr>
        <w:t>Thursday</w:t>
      </w:r>
      <w:r w:rsidR="00D64A21">
        <w:rPr>
          <w:rStyle w:val="WinCalendarHolidayRed"/>
          <w:b/>
          <w:color w:val="auto"/>
          <w:sz w:val="24"/>
        </w:rPr>
        <w:t xml:space="preserve">, April </w:t>
      </w:r>
      <w:r w:rsidR="00646FA3">
        <w:rPr>
          <w:rStyle w:val="WinCalendarHolidayRed"/>
          <w:b/>
          <w:color w:val="auto"/>
          <w:sz w:val="24"/>
        </w:rPr>
        <w:t>6</w:t>
      </w:r>
      <w:r w:rsidR="001F1B6D">
        <w:rPr>
          <w:rStyle w:val="WinCalendarHolidayRed"/>
          <w:b/>
          <w:color w:val="auto"/>
          <w:sz w:val="24"/>
          <w:szCs w:val="24"/>
        </w:rPr>
        <w:t>)</w:t>
      </w:r>
    </w:p>
    <w:p w:rsidR="00920F5B" w:rsidRPr="00920F5B" w:rsidRDefault="00920F5B" w:rsidP="00920F5B">
      <w:pPr>
        <w:ind w:left="450"/>
        <w:rPr>
          <w:i/>
        </w:rPr>
      </w:pPr>
      <w:r w:rsidRPr="00920F5B">
        <w:rPr>
          <w:i/>
        </w:rPr>
        <w:t xml:space="preserve">In 2008, Richard Thaler and Cass Sunstein published </w:t>
      </w:r>
      <w:r w:rsidRPr="00920F5B">
        <w:rPr>
          <w:u w:val="single"/>
        </w:rPr>
        <w:t>Nudge</w:t>
      </w:r>
      <w:r w:rsidRPr="00920F5B">
        <w:rPr>
          <w:i/>
        </w:rPr>
        <w:t xml:space="preserve">, a best-seller that showed numerous ways in which insights from behavioral economics can be used to enhance public policy. </w:t>
      </w:r>
      <w:r>
        <w:rPr>
          <w:i/>
        </w:rPr>
        <w:t xml:space="preserve">Subsequently, </w:t>
      </w:r>
      <w:r w:rsidRPr="00920F5B">
        <w:rPr>
          <w:i/>
        </w:rPr>
        <w:t>Sunstein was recruited by the White House</w:t>
      </w:r>
      <w:r>
        <w:rPr>
          <w:i/>
        </w:rPr>
        <w:t xml:space="preserve">. </w:t>
      </w:r>
      <w:r w:rsidRPr="00920F5B">
        <w:rPr>
          <w:i/>
        </w:rPr>
        <w:t xml:space="preserve">Thaler has been advising policymakers in several countries, most notably Britain, where Prime Minister David Cameron established the Behavioural Insights Team. </w:t>
      </w:r>
    </w:p>
    <w:p w:rsidR="00D032B5" w:rsidRPr="00920F5B" w:rsidRDefault="00D032B5" w:rsidP="00D032B5">
      <w:pPr>
        <w:ind w:left="630"/>
        <w:jc w:val="left"/>
        <w:rPr>
          <w:b/>
        </w:rPr>
      </w:pPr>
      <w:r w:rsidRPr="00920F5B">
        <w:rPr>
          <w:b/>
        </w:rPr>
        <w:t>Readings</w:t>
      </w:r>
    </w:p>
    <w:p w:rsidR="00B62F4E" w:rsidRPr="00920F5B" w:rsidRDefault="00920F5B" w:rsidP="00920F5B">
      <w:pPr>
        <w:pStyle w:val="refs"/>
        <w:ind w:left="1350"/>
      </w:pPr>
      <w:r>
        <w:t>_________ (2012):</w:t>
      </w:r>
      <w:r w:rsidRPr="00920F5B">
        <w:t xml:space="preserve"> “</w:t>
      </w:r>
      <w:r w:rsidR="00B62F4E" w:rsidRPr="00B62F4E">
        <w:t>Nudge nudge, think think</w:t>
      </w:r>
      <w:r w:rsidRPr="00920F5B">
        <w:t xml:space="preserve">. </w:t>
      </w:r>
      <w:r w:rsidR="00B62F4E" w:rsidRPr="00B62F4E">
        <w:rPr>
          <w:bCs/>
          <w:kern w:val="36"/>
        </w:rPr>
        <w:t>The use of behavioural economics in public policy shows promise</w:t>
      </w:r>
      <w:r w:rsidRPr="00920F5B">
        <w:rPr>
          <w:bCs/>
          <w:kern w:val="36"/>
        </w:rPr>
        <w:t xml:space="preserve">.” </w:t>
      </w:r>
      <w:r w:rsidRPr="00920F5B">
        <w:rPr>
          <w:bCs/>
          <w:i/>
          <w:kern w:val="36"/>
        </w:rPr>
        <w:t>The Economist</w:t>
      </w:r>
      <w:r w:rsidRPr="00920F5B">
        <w:rPr>
          <w:bCs/>
          <w:kern w:val="36"/>
        </w:rPr>
        <w:t xml:space="preserve">, </w:t>
      </w:r>
      <w:r w:rsidR="00B62F4E" w:rsidRPr="00920F5B">
        <w:t>Mar 24</w:t>
      </w:r>
      <w:r w:rsidR="00B62F4E" w:rsidRPr="00920F5B">
        <w:rPr>
          <w:vertAlign w:val="superscript"/>
        </w:rPr>
        <w:t>th</w:t>
      </w:r>
      <w:r>
        <w:t>.</w:t>
      </w:r>
      <w:r w:rsidR="00B62F4E" w:rsidRPr="00920F5B">
        <w:t> </w:t>
      </w:r>
    </w:p>
    <w:p w:rsidR="00B62F4E" w:rsidRPr="00920F5B" w:rsidRDefault="00B62F4E" w:rsidP="00B62F4E">
      <w:pPr>
        <w:pStyle w:val="refs"/>
        <w:ind w:left="1350"/>
      </w:pPr>
      <w:r w:rsidRPr="00920F5B">
        <w:t>Behavioural Insights Team (2011): “</w:t>
      </w:r>
      <w:hyperlink r:id="rId22" w:tgtFrame="_blank" w:history="1">
        <w:r w:rsidRPr="00920F5B">
          <w:rPr>
            <w:bdr w:val="none" w:sz="0" w:space="0" w:color="auto" w:frame="1"/>
          </w:rPr>
          <w:t>Applying behavioural insights to reduce fraud, error and debt</w:t>
        </w:r>
      </w:hyperlink>
      <w:r w:rsidRPr="00920F5B">
        <w:t>.” London:  UK Cabinet Office</w:t>
      </w:r>
    </w:p>
    <w:p w:rsidR="00B62F4E" w:rsidRPr="00920F5B" w:rsidRDefault="00B62F4E" w:rsidP="00B62F4E">
      <w:pPr>
        <w:pStyle w:val="refs"/>
        <w:ind w:left="1350"/>
      </w:pPr>
      <w:r w:rsidRPr="00920F5B">
        <w:t>Behavioural Insights Team (2011): “</w:t>
      </w:r>
      <w:hyperlink r:id="rId23" w:tgtFrame="_blank" w:history="1">
        <w:r w:rsidRPr="00920F5B">
          <w:rPr>
            <w:bdr w:val="none" w:sz="0" w:space="0" w:color="auto" w:frame="1"/>
          </w:rPr>
          <w:t>Behaviour change and energy use</w:t>
        </w:r>
      </w:hyperlink>
      <w:r w:rsidRPr="00920F5B">
        <w:t>.” London:  UK Cabinet Office.</w:t>
      </w:r>
    </w:p>
    <w:p w:rsidR="00646FA3" w:rsidRDefault="00646FA3" w:rsidP="00646FA3">
      <w:pPr>
        <w:pStyle w:val="Subtitle"/>
        <w:jc w:val="left"/>
        <w:rPr>
          <w:rStyle w:val="WinCalendarHolidayRed"/>
          <w:rFonts w:ascii="Arial" w:hAnsi="Arial"/>
          <w:b/>
          <w:color w:val="auto"/>
          <w:sz w:val="28"/>
          <w:szCs w:val="28"/>
        </w:rPr>
      </w:pPr>
    </w:p>
    <w:p w:rsidR="00646FA3" w:rsidRDefault="00646FA3" w:rsidP="00646FA3">
      <w:pPr>
        <w:pStyle w:val="Subtitle"/>
        <w:jc w:val="left"/>
        <w:rPr>
          <w:rStyle w:val="WinCalendarHolidayRed"/>
          <w:rFonts w:ascii="Arial" w:hAnsi="Arial"/>
          <w:b/>
          <w:color w:val="auto"/>
          <w:sz w:val="28"/>
          <w:szCs w:val="28"/>
        </w:rPr>
      </w:pPr>
      <w:r>
        <w:rPr>
          <w:rStyle w:val="WinCalendarHolidayRed"/>
          <w:rFonts w:ascii="Arial" w:hAnsi="Arial"/>
          <w:b/>
          <w:color w:val="auto"/>
          <w:sz w:val="28"/>
          <w:szCs w:val="28"/>
        </w:rPr>
        <w:t>8</w:t>
      </w:r>
      <w:r w:rsidRPr="00674A6E">
        <w:rPr>
          <w:rStyle w:val="WinCalendarHolidayRed"/>
          <w:rFonts w:ascii="Arial" w:hAnsi="Arial"/>
          <w:b/>
          <w:color w:val="auto"/>
          <w:sz w:val="28"/>
          <w:szCs w:val="28"/>
        </w:rPr>
        <w:t xml:space="preserve">. </w:t>
      </w:r>
      <w:r>
        <w:rPr>
          <w:rStyle w:val="WinCalendarHolidayRed"/>
          <w:rFonts w:ascii="Arial" w:hAnsi="Arial"/>
          <w:b/>
          <w:color w:val="auto"/>
          <w:sz w:val="28"/>
          <w:szCs w:val="28"/>
        </w:rPr>
        <w:t>Class Presentations</w:t>
      </w:r>
    </w:p>
    <w:p w:rsidR="00646FA3" w:rsidRDefault="00646FA3" w:rsidP="00646FA3">
      <w:pPr>
        <w:tabs>
          <w:tab w:val="clear" w:pos="432"/>
        </w:tabs>
        <w:spacing w:before="0"/>
        <w:jc w:val="left"/>
        <w:rPr>
          <w:b/>
          <w:sz w:val="24"/>
          <w:szCs w:val="24"/>
        </w:rPr>
      </w:pPr>
    </w:p>
    <w:p w:rsidR="00646FA3" w:rsidRPr="0059662F" w:rsidRDefault="00646FA3" w:rsidP="00646FA3">
      <w:pPr>
        <w:tabs>
          <w:tab w:val="clear" w:pos="432"/>
        </w:tabs>
        <w:spacing w:before="0"/>
        <w:ind w:left="450"/>
        <w:jc w:val="left"/>
        <w:rPr>
          <w:rStyle w:val="WinCalendarHolidayRed"/>
          <w:rFonts w:ascii="Arial" w:hAnsi="Arial"/>
          <w:b/>
          <w:color w:val="auto"/>
          <w:sz w:val="24"/>
          <w:szCs w:val="24"/>
        </w:rPr>
      </w:pPr>
      <w:r>
        <w:rPr>
          <w:rStyle w:val="WinCalendarHolidayRed"/>
          <w:b/>
          <w:color w:val="auto"/>
          <w:sz w:val="24"/>
        </w:rPr>
        <w:t>Tuesday, April 11</w:t>
      </w:r>
    </w:p>
    <w:p w:rsidR="00646FA3" w:rsidRDefault="00646FA3" w:rsidP="00646FA3">
      <w:pPr>
        <w:tabs>
          <w:tab w:val="clear" w:pos="432"/>
        </w:tabs>
        <w:spacing w:before="0"/>
        <w:ind w:left="450"/>
        <w:jc w:val="left"/>
        <w:rPr>
          <w:b/>
          <w:sz w:val="24"/>
          <w:szCs w:val="24"/>
        </w:rPr>
      </w:pPr>
      <w:r>
        <w:rPr>
          <w:rStyle w:val="WinCalendarHolidayRed"/>
          <w:b/>
          <w:color w:val="auto"/>
          <w:sz w:val="24"/>
        </w:rPr>
        <w:t>Thursday, April 13</w:t>
      </w:r>
      <w:r>
        <w:rPr>
          <w:b/>
          <w:sz w:val="24"/>
          <w:szCs w:val="24"/>
        </w:rPr>
        <w:t xml:space="preserve"> </w:t>
      </w:r>
    </w:p>
    <w:p w:rsidR="00646FA3" w:rsidRDefault="00646FA3" w:rsidP="00646FA3">
      <w:pPr>
        <w:tabs>
          <w:tab w:val="clear" w:pos="432"/>
        </w:tabs>
        <w:spacing w:before="0"/>
        <w:ind w:left="450"/>
        <w:jc w:val="left"/>
        <w:rPr>
          <w:rStyle w:val="WinCalendarHolidayRed"/>
          <w:b/>
          <w:color w:val="auto"/>
          <w:sz w:val="24"/>
        </w:rPr>
      </w:pPr>
      <w:r>
        <w:rPr>
          <w:rStyle w:val="WinCalendarHolidayRed"/>
          <w:b/>
          <w:color w:val="auto"/>
          <w:sz w:val="24"/>
        </w:rPr>
        <w:t>Tuesday, April 18</w:t>
      </w:r>
    </w:p>
    <w:p w:rsidR="00646FA3" w:rsidRDefault="00646FA3" w:rsidP="00646FA3">
      <w:pPr>
        <w:tabs>
          <w:tab w:val="clear" w:pos="432"/>
        </w:tabs>
        <w:spacing w:before="0"/>
        <w:ind w:left="450"/>
        <w:jc w:val="left"/>
        <w:rPr>
          <w:b/>
          <w:sz w:val="24"/>
          <w:szCs w:val="24"/>
        </w:rPr>
      </w:pPr>
      <w:r>
        <w:rPr>
          <w:rStyle w:val="WinCalendarHolidayRed"/>
          <w:b/>
          <w:color w:val="auto"/>
          <w:sz w:val="24"/>
        </w:rPr>
        <w:t>Thursday, April 20</w:t>
      </w:r>
    </w:p>
    <w:p w:rsidR="000A3FA0" w:rsidRDefault="000A3FA0" w:rsidP="00AC04D1">
      <w:pPr>
        <w:pStyle w:val="Subtitle"/>
        <w:jc w:val="left"/>
        <w:rPr>
          <w:rStyle w:val="WinCalendarHolidayRed"/>
          <w:rFonts w:ascii="Arial" w:hAnsi="Arial"/>
          <w:b/>
          <w:color w:val="auto"/>
          <w:sz w:val="28"/>
          <w:szCs w:val="28"/>
        </w:rPr>
      </w:pPr>
    </w:p>
    <w:p w:rsidR="00C4107F" w:rsidRDefault="0052649E" w:rsidP="00AC04D1">
      <w:pPr>
        <w:pStyle w:val="Subtitle"/>
        <w:jc w:val="left"/>
        <w:rPr>
          <w:rStyle w:val="WinCalendarHolidayRed"/>
          <w:rFonts w:ascii="Arial" w:hAnsi="Arial"/>
          <w:b/>
          <w:color w:val="auto"/>
          <w:sz w:val="28"/>
          <w:szCs w:val="28"/>
        </w:rPr>
      </w:pPr>
      <w:r>
        <w:rPr>
          <w:rStyle w:val="WinCalendarHolidayRed"/>
          <w:rFonts w:ascii="Arial" w:hAnsi="Arial"/>
          <w:b/>
          <w:color w:val="auto"/>
          <w:sz w:val="28"/>
          <w:szCs w:val="28"/>
        </w:rPr>
        <w:t>8</w:t>
      </w:r>
      <w:r w:rsidR="00AC04D1" w:rsidRPr="00674A6E">
        <w:rPr>
          <w:rStyle w:val="WinCalendarHolidayRed"/>
          <w:rFonts w:ascii="Arial" w:hAnsi="Arial"/>
          <w:b/>
          <w:color w:val="auto"/>
          <w:sz w:val="28"/>
          <w:szCs w:val="28"/>
        </w:rPr>
        <w:t xml:space="preserve">. </w:t>
      </w:r>
      <w:r w:rsidR="00C4107F">
        <w:rPr>
          <w:rStyle w:val="WinCalendarHolidayRed"/>
          <w:rFonts w:ascii="Arial" w:hAnsi="Arial"/>
          <w:b/>
          <w:color w:val="auto"/>
          <w:sz w:val="28"/>
          <w:szCs w:val="28"/>
        </w:rPr>
        <w:t>Wrap-Up</w:t>
      </w:r>
    </w:p>
    <w:p w:rsidR="00AC04D1" w:rsidRPr="00C4107F" w:rsidRDefault="00C4107F" w:rsidP="00C4107F">
      <w:pPr>
        <w:pStyle w:val="Subtitle"/>
        <w:ind w:left="450"/>
        <w:jc w:val="left"/>
        <w:rPr>
          <w:rFonts w:ascii="Arial" w:hAnsi="Arial"/>
          <w:b/>
          <w:sz w:val="24"/>
          <w:szCs w:val="24"/>
        </w:rPr>
      </w:pPr>
      <w:r w:rsidRPr="00C4107F">
        <w:rPr>
          <w:rStyle w:val="WinCalendarHolidayRed"/>
          <w:rFonts w:ascii="Arial" w:hAnsi="Arial"/>
          <w:b/>
          <w:color w:val="auto"/>
          <w:sz w:val="24"/>
          <w:szCs w:val="24"/>
        </w:rPr>
        <w:t xml:space="preserve">8.1 </w:t>
      </w:r>
      <w:r w:rsidR="00AC04D1" w:rsidRPr="00C4107F">
        <w:rPr>
          <w:rStyle w:val="WinCalendarHolidayRed"/>
          <w:rFonts w:ascii="Arial" w:hAnsi="Arial"/>
          <w:b/>
          <w:color w:val="auto"/>
          <w:sz w:val="24"/>
          <w:szCs w:val="24"/>
        </w:rPr>
        <w:t>Improving decision making</w:t>
      </w:r>
      <w:r w:rsidR="002F2575">
        <w:rPr>
          <w:rStyle w:val="WinCalendarHolidayRed"/>
          <w:rFonts w:ascii="Arial" w:hAnsi="Arial"/>
          <w:b/>
          <w:color w:val="auto"/>
          <w:sz w:val="24"/>
          <w:szCs w:val="24"/>
        </w:rPr>
        <w:t>/</w:t>
      </w:r>
      <w:r w:rsidR="001F1B6D">
        <w:rPr>
          <w:rStyle w:val="WinCalendarHolidayRed"/>
          <w:rFonts w:ascii="Arial" w:hAnsi="Arial"/>
          <w:b/>
          <w:color w:val="auto"/>
          <w:sz w:val="24"/>
        </w:rPr>
        <w:t xml:space="preserve"> </w:t>
      </w:r>
      <w:r w:rsidR="002F2575">
        <w:rPr>
          <w:rStyle w:val="WinCalendarHolidayRed"/>
          <w:rFonts w:ascii="Arial" w:hAnsi="Arial"/>
          <w:b/>
          <w:color w:val="auto"/>
          <w:sz w:val="24"/>
          <w:szCs w:val="24"/>
        </w:rPr>
        <w:t>The Limitations of behavioral economics</w:t>
      </w:r>
      <w:r w:rsidR="002F2575">
        <w:rPr>
          <w:rStyle w:val="WinCalendarHolidayRed"/>
          <w:b/>
          <w:color w:val="auto"/>
          <w:sz w:val="24"/>
          <w:szCs w:val="24"/>
        </w:rPr>
        <w:t xml:space="preserve"> </w:t>
      </w:r>
      <w:r w:rsidR="001F1B6D">
        <w:rPr>
          <w:rStyle w:val="WinCalendarHolidayRed"/>
          <w:b/>
          <w:color w:val="auto"/>
          <w:sz w:val="24"/>
          <w:szCs w:val="24"/>
        </w:rPr>
        <w:t>(</w:t>
      </w:r>
      <w:r w:rsidR="00646FA3">
        <w:rPr>
          <w:rStyle w:val="WinCalendarHolidayRed"/>
          <w:b/>
          <w:color w:val="auto"/>
          <w:sz w:val="24"/>
        </w:rPr>
        <w:t>Tuesday</w:t>
      </w:r>
      <w:r w:rsidR="00D64A21">
        <w:rPr>
          <w:rStyle w:val="WinCalendarHolidayRed"/>
          <w:b/>
          <w:color w:val="auto"/>
          <w:sz w:val="24"/>
        </w:rPr>
        <w:t xml:space="preserve">, April </w:t>
      </w:r>
      <w:r w:rsidR="00646FA3">
        <w:rPr>
          <w:rStyle w:val="WinCalendarHolidayRed"/>
          <w:b/>
          <w:color w:val="auto"/>
          <w:sz w:val="24"/>
        </w:rPr>
        <w:t>25</w:t>
      </w:r>
      <w:r w:rsidR="001F1B6D">
        <w:rPr>
          <w:rStyle w:val="WinCalendarHolidayRed"/>
          <w:b/>
          <w:color w:val="auto"/>
          <w:sz w:val="24"/>
          <w:szCs w:val="24"/>
        </w:rPr>
        <w:t>)</w:t>
      </w:r>
    </w:p>
    <w:p w:rsidR="00646FA3" w:rsidRPr="002D006D" w:rsidRDefault="002D006D" w:rsidP="00646FA3">
      <w:pPr>
        <w:ind w:left="450"/>
        <w:rPr>
          <w:i/>
        </w:rPr>
      </w:pPr>
      <w:r w:rsidRPr="002D006D">
        <w:rPr>
          <w:i/>
        </w:rPr>
        <w:t>The course wrap-up includes</w:t>
      </w:r>
      <w:r w:rsidR="00646FA3">
        <w:rPr>
          <w:i/>
        </w:rPr>
        <w:t xml:space="preserve"> (i)</w:t>
      </w:r>
      <w:r w:rsidRPr="002D006D">
        <w:rPr>
          <w:i/>
        </w:rPr>
        <w:t xml:space="preserve"> a review of common departures from “rational” decision making, with a focus on steps we can personally take to avoid </w:t>
      </w:r>
      <w:r w:rsidR="0052649E">
        <w:rPr>
          <w:i/>
        </w:rPr>
        <w:t>some of the</w:t>
      </w:r>
      <w:r w:rsidRPr="002D006D">
        <w:rPr>
          <w:i/>
        </w:rPr>
        <w:t xml:space="preserve"> negative consequences of </w:t>
      </w:r>
      <w:r w:rsidR="0052649E">
        <w:rPr>
          <w:i/>
        </w:rPr>
        <w:t>our cognitive failings.</w:t>
      </w:r>
      <w:r w:rsidR="00646FA3">
        <w:rPr>
          <w:i/>
        </w:rPr>
        <w:t xml:space="preserve"> (ii) We began the semester with a critique of homo economics and “standard” economics. It is, therefore appropriate to conclude with a critique of the behavioral economics “revolution.”</w:t>
      </w:r>
    </w:p>
    <w:p w:rsidR="00D032B5" w:rsidRPr="002D006D" w:rsidRDefault="00D032B5" w:rsidP="00040EC2">
      <w:pPr>
        <w:ind w:left="450"/>
        <w:rPr>
          <w:i/>
        </w:rPr>
      </w:pPr>
    </w:p>
    <w:p w:rsidR="00D032B5" w:rsidRPr="00D032B5" w:rsidRDefault="00D032B5" w:rsidP="00C4107F">
      <w:pPr>
        <w:tabs>
          <w:tab w:val="clear" w:pos="432"/>
          <w:tab w:val="left" w:pos="540"/>
        </w:tabs>
        <w:ind w:left="630"/>
        <w:jc w:val="left"/>
        <w:rPr>
          <w:b/>
        </w:rPr>
      </w:pPr>
      <w:r w:rsidRPr="00414D62">
        <w:rPr>
          <w:b/>
        </w:rPr>
        <w:t>Readings</w:t>
      </w:r>
    </w:p>
    <w:p w:rsidR="0059662F" w:rsidRPr="00646FA3" w:rsidRDefault="004414D0" w:rsidP="00646FA3">
      <w:pPr>
        <w:pStyle w:val="refs"/>
        <w:ind w:left="1350"/>
        <w:rPr>
          <w:sz w:val="18"/>
          <w:szCs w:val="18"/>
        </w:rPr>
      </w:pPr>
      <w:r>
        <w:t xml:space="preserve">McAuley, Ian (2010): “When does behavioural economics really matter?” </w:t>
      </w:r>
      <w:r>
        <w:rPr>
          <w:sz w:val="18"/>
          <w:szCs w:val="18"/>
        </w:rPr>
        <w:t>Paper to accompany presentation to Behavioural Economics stream at Australian Economic Forum.</w:t>
      </w:r>
    </w:p>
    <w:sectPr w:rsidR="0059662F" w:rsidRPr="00646FA3" w:rsidSect="007E4CB5">
      <w:footerReference w:type="default" r:id="rId24"/>
      <w:pgSz w:w="12240" w:h="15840" w:code="1"/>
      <w:pgMar w:top="720" w:right="720" w:bottom="720" w:left="720" w:header="1008" w:footer="100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D37" w:rsidRDefault="00353D37" w:rsidP="00015B70">
      <w:r>
        <w:separator/>
      </w:r>
    </w:p>
  </w:endnote>
  <w:endnote w:type="continuationSeparator" w:id="0">
    <w:p w:rsidR="00353D37" w:rsidRDefault="00353D37" w:rsidP="00015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2A87" w:usb1="00000000" w:usb2="00000000" w:usb3="00000000" w:csb0="000001FF" w:csb1="00000000"/>
  </w:font>
  <w:font w:name="Helvetica">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uclid">
    <w:charset w:val="00"/>
    <w:family w:val="roman"/>
    <w:pitch w:val="variable"/>
    <w:sig w:usb0="8000002F" w:usb1="0000000A" w:usb2="00000000" w:usb3="00000000" w:csb0="00000001" w:csb1="00000000"/>
  </w:font>
  <w:font w:name="Sylfaen">
    <w:panose1 w:val="010A0502050306030303"/>
    <w:charset w:val="00"/>
    <w:family w:val="roman"/>
    <w:pitch w:val="variable"/>
    <w:sig w:usb0="04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403037"/>
      <w:docPartObj>
        <w:docPartGallery w:val="Page Numbers (Bottom of Page)"/>
        <w:docPartUnique/>
      </w:docPartObj>
    </w:sdtPr>
    <w:sdtEndPr/>
    <w:sdtContent>
      <w:p w:rsidR="00F96382" w:rsidRDefault="00F96382">
        <w:pPr>
          <w:pStyle w:val="Footer"/>
          <w:jc w:val="center"/>
        </w:pPr>
        <w:r>
          <w:fldChar w:fldCharType="begin"/>
        </w:r>
        <w:r>
          <w:instrText xml:space="preserve"> PAGE   \* MERGEFORMAT </w:instrText>
        </w:r>
        <w:r>
          <w:fldChar w:fldCharType="separate"/>
        </w:r>
        <w:r w:rsidR="001577A7">
          <w:rPr>
            <w:noProof/>
          </w:rPr>
          <w:t>2</w:t>
        </w:r>
        <w:r>
          <w:rPr>
            <w:noProof/>
          </w:rPr>
          <w:fldChar w:fldCharType="end"/>
        </w:r>
      </w:p>
    </w:sdtContent>
  </w:sdt>
  <w:p w:rsidR="00F96382" w:rsidRDefault="00F96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D37" w:rsidRDefault="00353D37" w:rsidP="00015B70">
      <w:r>
        <w:separator/>
      </w:r>
    </w:p>
  </w:footnote>
  <w:footnote w:type="continuationSeparator" w:id="0">
    <w:p w:rsidR="00353D37" w:rsidRDefault="00353D37" w:rsidP="00015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130409"/>
    <w:lvl w:ilvl="0">
      <w:start w:val="1"/>
      <w:numFmt w:val="upperRoman"/>
      <w:lvlText w:val="%1."/>
      <w:lvlJc w:val="left"/>
      <w:pPr>
        <w:tabs>
          <w:tab w:val="num" w:pos="720"/>
        </w:tabs>
        <w:ind w:left="720" w:hanging="720"/>
      </w:pPr>
      <w:rPr>
        <w:rFonts w:hint="default"/>
      </w:rPr>
    </w:lvl>
  </w:abstractNum>
  <w:abstractNum w:abstractNumId="1" w15:restartNumberingAfterBreak="0">
    <w:nsid w:val="00000005"/>
    <w:multiLevelType w:val="singleLevel"/>
    <w:tmpl w:val="00000000"/>
    <w:lvl w:ilvl="0">
      <w:start w:val="1"/>
      <w:numFmt w:val="decimal"/>
      <w:lvlText w:val="%1."/>
      <w:lvlJc w:val="left"/>
      <w:pPr>
        <w:tabs>
          <w:tab w:val="num" w:pos="360"/>
        </w:tabs>
        <w:ind w:left="360" w:hanging="360"/>
      </w:pPr>
    </w:lvl>
  </w:abstractNum>
  <w:abstractNum w:abstractNumId="2" w15:restartNumberingAfterBreak="0">
    <w:nsid w:val="00000006"/>
    <w:multiLevelType w:val="singleLevel"/>
    <w:tmpl w:val="00000000"/>
    <w:lvl w:ilvl="0">
      <w:start w:val="1"/>
      <w:numFmt w:val="decimal"/>
      <w:lvlText w:val="%1."/>
      <w:lvlJc w:val="left"/>
      <w:pPr>
        <w:tabs>
          <w:tab w:val="num" w:pos="360"/>
        </w:tabs>
        <w:ind w:left="360" w:hanging="360"/>
      </w:pPr>
    </w:lvl>
  </w:abstractNum>
  <w:abstractNum w:abstractNumId="3" w15:restartNumberingAfterBreak="0">
    <w:nsid w:val="00AB59AE"/>
    <w:multiLevelType w:val="multilevel"/>
    <w:tmpl w:val="40DCA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507A3"/>
    <w:multiLevelType w:val="hybridMultilevel"/>
    <w:tmpl w:val="794258A4"/>
    <w:lvl w:ilvl="0" w:tplc="42DC4820">
      <w:start w:val="2"/>
      <w:numFmt w:val="bullet"/>
      <w:lvlText w:val=""/>
      <w:lvlJc w:val="left"/>
      <w:pPr>
        <w:ind w:left="1080" w:hanging="360"/>
      </w:pPr>
      <w:rPr>
        <w:rFonts w:ascii="Symbol" w:eastAsia="Times New Roman" w:hAnsi="Symbol" w:cs="Arial" w:hint="default"/>
        <w:b w:val="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74686C"/>
    <w:multiLevelType w:val="hybridMultilevel"/>
    <w:tmpl w:val="9164409A"/>
    <w:lvl w:ilvl="0" w:tplc="276EEB22">
      <w:start w:val="3"/>
      <w:numFmt w:val="bullet"/>
      <w:lvlText w:val=""/>
      <w:lvlJc w:val="left"/>
      <w:pPr>
        <w:tabs>
          <w:tab w:val="num" w:pos="567"/>
        </w:tabs>
        <w:ind w:left="567" w:hanging="567"/>
      </w:pPr>
      <w:rPr>
        <w:rFonts w:ascii="Symbol" w:hAnsi="Symbol" w:hint="default"/>
      </w:rPr>
    </w:lvl>
    <w:lvl w:ilvl="1" w:tplc="621A01C8">
      <w:start w:val="1"/>
      <w:numFmt w:val="decimal"/>
      <w:lvlText w:val="%2."/>
      <w:lvlJc w:val="left"/>
      <w:pPr>
        <w:tabs>
          <w:tab w:val="num" w:pos="284"/>
        </w:tabs>
        <w:ind w:left="284" w:hanging="284"/>
      </w:pPr>
      <w:rPr>
        <w:rFonts w:hint="default"/>
      </w:rPr>
    </w:lvl>
    <w:lvl w:ilvl="2" w:tplc="B5E6B4BA">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594E8A"/>
    <w:multiLevelType w:val="multilevel"/>
    <w:tmpl w:val="A24E3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30F8C"/>
    <w:multiLevelType w:val="multilevel"/>
    <w:tmpl w:val="25AE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A1AD8"/>
    <w:multiLevelType w:val="hybridMultilevel"/>
    <w:tmpl w:val="2AC427C2"/>
    <w:lvl w:ilvl="0" w:tplc="593A79C4">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B135328"/>
    <w:multiLevelType w:val="hybridMultilevel"/>
    <w:tmpl w:val="39003C54"/>
    <w:lvl w:ilvl="0" w:tplc="73EE06FE">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E364579"/>
    <w:multiLevelType w:val="hybridMultilevel"/>
    <w:tmpl w:val="00D8D528"/>
    <w:lvl w:ilvl="0" w:tplc="4552B2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9D33EB"/>
    <w:multiLevelType w:val="hybridMultilevel"/>
    <w:tmpl w:val="F566CD74"/>
    <w:lvl w:ilvl="0" w:tplc="FCAE61A8">
      <w:start w:val="1"/>
      <w:numFmt w:val="lowerRoman"/>
      <w:lvlText w:val="%1."/>
      <w:lvlJc w:val="lef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01A1BFC"/>
    <w:multiLevelType w:val="hybridMultilevel"/>
    <w:tmpl w:val="B18E2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45AB7"/>
    <w:multiLevelType w:val="singleLevel"/>
    <w:tmpl w:val="0809000F"/>
    <w:lvl w:ilvl="0">
      <w:start w:val="1"/>
      <w:numFmt w:val="decimal"/>
      <w:lvlText w:val="%1."/>
      <w:lvlJc w:val="left"/>
      <w:pPr>
        <w:tabs>
          <w:tab w:val="num" w:pos="360"/>
        </w:tabs>
        <w:ind w:left="360" w:hanging="360"/>
      </w:pPr>
      <w:rPr>
        <w:rFonts w:hint="default"/>
      </w:rPr>
    </w:lvl>
  </w:abstractNum>
  <w:abstractNum w:abstractNumId="14" w15:restartNumberingAfterBreak="0">
    <w:nsid w:val="31C20A4D"/>
    <w:multiLevelType w:val="singleLevel"/>
    <w:tmpl w:val="04090013"/>
    <w:lvl w:ilvl="0">
      <w:start w:val="3"/>
      <w:numFmt w:val="upperRoman"/>
      <w:lvlText w:val="%1."/>
      <w:lvlJc w:val="left"/>
      <w:pPr>
        <w:tabs>
          <w:tab w:val="num" w:pos="720"/>
        </w:tabs>
        <w:ind w:left="720" w:hanging="720"/>
      </w:pPr>
      <w:rPr>
        <w:rFonts w:hint="default"/>
      </w:rPr>
    </w:lvl>
  </w:abstractNum>
  <w:abstractNum w:abstractNumId="15" w15:restartNumberingAfterBreak="0">
    <w:nsid w:val="3291128E"/>
    <w:multiLevelType w:val="hybridMultilevel"/>
    <w:tmpl w:val="2316582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333B0EEC"/>
    <w:multiLevelType w:val="hybridMultilevel"/>
    <w:tmpl w:val="71B0FB72"/>
    <w:lvl w:ilvl="0" w:tplc="1CAA16EE">
      <w:start w:val="2"/>
      <w:numFmt w:val="upperLetter"/>
      <w:lvlText w:val="%1."/>
      <w:lvlJc w:val="left"/>
      <w:pPr>
        <w:tabs>
          <w:tab w:val="num" w:pos="720"/>
        </w:tabs>
        <w:ind w:left="720" w:hanging="360"/>
      </w:pPr>
      <w:rPr>
        <w:rFonts w:hint="default"/>
      </w:rPr>
    </w:lvl>
    <w:lvl w:ilvl="1" w:tplc="0BF4F316" w:tentative="1">
      <w:start w:val="1"/>
      <w:numFmt w:val="lowerLetter"/>
      <w:lvlText w:val="%2."/>
      <w:lvlJc w:val="left"/>
      <w:pPr>
        <w:tabs>
          <w:tab w:val="num" w:pos="1440"/>
        </w:tabs>
        <w:ind w:left="1440" w:hanging="360"/>
      </w:pPr>
    </w:lvl>
    <w:lvl w:ilvl="2" w:tplc="372E3912" w:tentative="1">
      <w:start w:val="1"/>
      <w:numFmt w:val="lowerRoman"/>
      <w:lvlText w:val="%3."/>
      <w:lvlJc w:val="right"/>
      <w:pPr>
        <w:tabs>
          <w:tab w:val="num" w:pos="2160"/>
        </w:tabs>
        <w:ind w:left="2160" w:hanging="180"/>
      </w:pPr>
    </w:lvl>
    <w:lvl w:ilvl="3" w:tplc="BFCC725E" w:tentative="1">
      <w:start w:val="1"/>
      <w:numFmt w:val="decimal"/>
      <w:lvlText w:val="%4."/>
      <w:lvlJc w:val="left"/>
      <w:pPr>
        <w:tabs>
          <w:tab w:val="num" w:pos="2880"/>
        </w:tabs>
        <w:ind w:left="2880" w:hanging="360"/>
      </w:pPr>
    </w:lvl>
    <w:lvl w:ilvl="4" w:tplc="09880C62" w:tentative="1">
      <w:start w:val="1"/>
      <w:numFmt w:val="lowerLetter"/>
      <w:lvlText w:val="%5."/>
      <w:lvlJc w:val="left"/>
      <w:pPr>
        <w:tabs>
          <w:tab w:val="num" w:pos="3600"/>
        </w:tabs>
        <w:ind w:left="3600" w:hanging="360"/>
      </w:pPr>
    </w:lvl>
    <w:lvl w:ilvl="5" w:tplc="58C635AC" w:tentative="1">
      <w:start w:val="1"/>
      <w:numFmt w:val="lowerRoman"/>
      <w:lvlText w:val="%6."/>
      <w:lvlJc w:val="right"/>
      <w:pPr>
        <w:tabs>
          <w:tab w:val="num" w:pos="4320"/>
        </w:tabs>
        <w:ind w:left="4320" w:hanging="180"/>
      </w:pPr>
    </w:lvl>
    <w:lvl w:ilvl="6" w:tplc="5588BD7A" w:tentative="1">
      <w:start w:val="1"/>
      <w:numFmt w:val="decimal"/>
      <w:lvlText w:val="%7."/>
      <w:lvlJc w:val="left"/>
      <w:pPr>
        <w:tabs>
          <w:tab w:val="num" w:pos="5040"/>
        </w:tabs>
        <w:ind w:left="5040" w:hanging="360"/>
      </w:pPr>
    </w:lvl>
    <w:lvl w:ilvl="7" w:tplc="8822F7B4" w:tentative="1">
      <w:start w:val="1"/>
      <w:numFmt w:val="lowerLetter"/>
      <w:lvlText w:val="%8."/>
      <w:lvlJc w:val="left"/>
      <w:pPr>
        <w:tabs>
          <w:tab w:val="num" w:pos="5760"/>
        </w:tabs>
        <w:ind w:left="5760" w:hanging="360"/>
      </w:pPr>
    </w:lvl>
    <w:lvl w:ilvl="8" w:tplc="448E4A8A" w:tentative="1">
      <w:start w:val="1"/>
      <w:numFmt w:val="lowerRoman"/>
      <w:lvlText w:val="%9."/>
      <w:lvlJc w:val="right"/>
      <w:pPr>
        <w:tabs>
          <w:tab w:val="num" w:pos="6480"/>
        </w:tabs>
        <w:ind w:left="6480" w:hanging="180"/>
      </w:pPr>
    </w:lvl>
  </w:abstractNum>
  <w:abstractNum w:abstractNumId="17" w15:restartNumberingAfterBreak="0">
    <w:nsid w:val="36A64132"/>
    <w:multiLevelType w:val="hybridMultilevel"/>
    <w:tmpl w:val="C80AB418"/>
    <w:lvl w:ilvl="0" w:tplc="3BBC1AF6">
      <w:start w:val="1"/>
      <w:numFmt w:val="decimal"/>
      <w:lvlText w:val="%1."/>
      <w:lvlJc w:val="left"/>
      <w:pPr>
        <w:tabs>
          <w:tab w:val="num" w:pos="657"/>
        </w:tabs>
        <w:ind w:left="657" w:hanging="567"/>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8" w15:restartNumberingAfterBreak="0">
    <w:nsid w:val="42980B9D"/>
    <w:multiLevelType w:val="multilevel"/>
    <w:tmpl w:val="52E80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6652C2"/>
    <w:multiLevelType w:val="multilevel"/>
    <w:tmpl w:val="38D6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4747A9"/>
    <w:multiLevelType w:val="hybridMultilevel"/>
    <w:tmpl w:val="C2ACCB2C"/>
    <w:lvl w:ilvl="0" w:tplc="FADEB998">
      <w:start w:val="1"/>
      <w:numFmt w:val="bullet"/>
      <w:lvlText w:val=""/>
      <w:lvlJc w:val="left"/>
      <w:pPr>
        <w:tabs>
          <w:tab w:val="num" w:pos="567"/>
        </w:tabs>
        <w:ind w:left="567" w:hanging="567"/>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2EC7E7D"/>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56722CAE"/>
    <w:multiLevelType w:val="hybridMultilevel"/>
    <w:tmpl w:val="E71A6F8E"/>
    <w:lvl w:ilvl="0" w:tplc="3EAA6540">
      <w:start w:val="2"/>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7D41DCB"/>
    <w:multiLevelType w:val="singleLevel"/>
    <w:tmpl w:val="46C43D7A"/>
    <w:lvl w:ilvl="0">
      <w:start w:val="1"/>
      <w:numFmt w:val="upperLetter"/>
      <w:lvlText w:val="%1."/>
      <w:lvlJc w:val="left"/>
      <w:pPr>
        <w:tabs>
          <w:tab w:val="num" w:pos="1080"/>
        </w:tabs>
        <w:ind w:left="1080" w:hanging="360"/>
      </w:pPr>
      <w:rPr>
        <w:rFonts w:hint="default"/>
      </w:rPr>
    </w:lvl>
  </w:abstractNum>
  <w:abstractNum w:abstractNumId="24" w15:restartNumberingAfterBreak="0">
    <w:nsid w:val="59376602"/>
    <w:multiLevelType w:val="hybridMultilevel"/>
    <w:tmpl w:val="2C38C7F2"/>
    <w:lvl w:ilvl="0" w:tplc="0409000F">
      <w:start w:val="1"/>
      <w:numFmt w:val="decimal"/>
      <w:lvlText w:val="%1."/>
      <w:lvlJc w:val="left"/>
      <w:pPr>
        <w:tabs>
          <w:tab w:val="num" w:pos="420"/>
        </w:tabs>
        <w:ind w:left="420" w:hanging="42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25" w15:restartNumberingAfterBreak="0">
    <w:nsid w:val="59845D6B"/>
    <w:multiLevelType w:val="multilevel"/>
    <w:tmpl w:val="480C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0F38D6"/>
    <w:multiLevelType w:val="hybridMultilevel"/>
    <w:tmpl w:val="63B8DFA8"/>
    <w:lvl w:ilvl="0" w:tplc="0409000F">
      <w:start w:val="1"/>
      <w:numFmt w:val="decimal"/>
      <w:lvlText w:val="%1."/>
      <w:lvlJc w:val="left"/>
      <w:pPr>
        <w:tabs>
          <w:tab w:val="num" w:pos="420"/>
        </w:tabs>
        <w:ind w:left="420" w:hanging="42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27" w15:restartNumberingAfterBreak="0">
    <w:nsid w:val="5E3603D7"/>
    <w:multiLevelType w:val="singleLevel"/>
    <w:tmpl w:val="04090013"/>
    <w:lvl w:ilvl="0">
      <w:start w:val="3"/>
      <w:numFmt w:val="upperRoman"/>
      <w:lvlText w:val="%1."/>
      <w:lvlJc w:val="left"/>
      <w:pPr>
        <w:tabs>
          <w:tab w:val="num" w:pos="720"/>
        </w:tabs>
        <w:ind w:left="720" w:hanging="720"/>
      </w:pPr>
      <w:rPr>
        <w:rFonts w:hint="default"/>
      </w:rPr>
    </w:lvl>
  </w:abstractNum>
  <w:abstractNum w:abstractNumId="28" w15:restartNumberingAfterBreak="0">
    <w:nsid w:val="605D0969"/>
    <w:multiLevelType w:val="hybridMultilevel"/>
    <w:tmpl w:val="C90E91A6"/>
    <w:lvl w:ilvl="0" w:tplc="9394FF4C">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D85E96"/>
    <w:multiLevelType w:val="hybridMultilevel"/>
    <w:tmpl w:val="6974FD9C"/>
    <w:lvl w:ilvl="0" w:tplc="6A7CA876">
      <w:start w:val="3"/>
      <w:numFmt w:val="bullet"/>
      <w:lvlText w:val=""/>
      <w:lvlJc w:val="left"/>
      <w:pPr>
        <w:tabs>
          <w:tab w:val="num" w:pos="567"/>
        </w:tabs>
        <w:ind w:left="567" w:hanging="567"/>
      </w:pPr>
      <w:rPr>
        <w:rFonts w:ascii="Symbol" w:hAnsi="Symbol" w:hint="default"/>
      </w:rPr>
    </w:lvl>
    <w:lvl w:ilvl="1" w:tplc="03A8AEA2">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9466AA"/>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15:restartNumberingAfterBreak="0">
    <w:nsid w:val="64D45C37"/>
    <w:multiLevelType w:val="singleLevel"/>
    <w:tmpl w:val="04090013"/>
    <w:lvl w:ilvl="0">
      <w:start w:val="3"/>
      <w:numFmt w:val="upperRoman"/>
      <w:lvlText w:val="%1."/>
      <w:lvlJc w:val="left"/>
      <w:pPr>
        <w:tabs>
          <w:tab w:val="num" w:pos="720"/>
        </w:tabs>
        <w:ind w:left="720" w:hanging="720"/>
      </w:pPr>
      <w:rPr>
        <w:rFonts w:hint="default"/>
      </w:rPr>
    </w:lvl>
  </w:abstractNum>
  <w:abstractNum w:abstractNumId="32" w15:restartNumberingAfterBreak="0">
    <w:nsid w:val="6A934485"/>
    <w:multiLevelType w:val="hybridMultilevel"/>
    <w:tmpl w:val="DF24F0AC"/>
    <w:lvl w:ilvl="0" w:tplc="17568AD2">
      <w:start w:val="2"/>
      <w:numFmt w:val="upperLetter"/>
      <w:lvlText w:val="%1."/>
      <w:lvlJc w:val="left"/>
      <w:pPr>
        <w:tabs>
          <w:tab w:val="num" w:pos="540"/>
        </w:tabs>
        <w:ind w:left="540" w:hanging="360"/>
      </w:pPr>
      <w:rPr>
        <w:rFonts w:hint="default"/>
      </w:rPr>
    </w:lvl>
    <w:lvl w:ilvl="1" w:tplc="FAC4DF0A" w:tentative="1">
      <w:start w:val="1"/>
      <w:numFmt w:val="lowerLetter"/>
      <w:lvlText w:val="%2."/>
      <w:lvlJc w:val="left"/>
      <w:pPr>
        <w:tabs>
          <w:tab w:val="num" w:pos="1260"/>
        </w:tabs>
        <w:ind w:left="1260" w:hanging="360"/>
      </w:pPr>
    </w:lvl>
    <w:lvl w:ilvl="2" w:tplc="2CAC0DBA" w:tentative="1">
      <w:start w:val="1"/>
      <w:numFmt w:val="lowerRoman"/>
      <w:lvlText w:val="%3."/>
      <w:lvlJc w:val="right"/>
      <w:pPr>
        <w:tabs>
          <w:tab w:val="num" w:pos="1980"/>
        </w:tabs>
        <w:ind w:left="1980" w:hanging="180"/>
      </w:pPr>
    </w:lvl>
    <w:lvl w:ilvl="3" w:tplc="EAD444EE" w:tentative="1">
      <w:start w:val="1"/>
      <w:numFmt w:val="decimal"/>
      <w:lvlText w:val="%4."/>
      <w:lvlJc w:val="left"/>
      <w:pPr>
        <w:tabs>
          <w:tab w:val="num" w:pos="2700"/>
        </w:tabs>
        <w:ind w:left="2700" w:hanging="360"/>
      </w:pPr>
    </w:lvl>
    <w:lvl w:ilvl="4" w:tplc="C54A4AC4" w:tentative="1">
      <w:start w:val="1"/>
      <w:numFmt w:val="lowerLetter"/>
      <w:lvlText w:val="%5."/>
      <w:lvlJc w:val="left"/>
      <w:pPr>
        <w:tabs>
          <w:tab w:val="num" w:pos="3420"/>
        </w:tabs>
        <w:ind w:left="3420" w:hanging="360"/>
      </w:pPr>
    </w:lvl>
    <w:lvl w:ilvl="5" w:tplc="BB08DAD6" w:tentative="1">
      <w:start w:val="1"/>
      <w:numFmt w:val="lowerRoman"/>
      <w:lvlText w:val="%6."/>
      <w:lvlJc w:val="right"/>
      <w:pPr>
        <w:tabs>
          <w:tab w:val="num" w:pos="4140"/>
        </w:tabs>
        <w:ind w:left="4140" w:hanging="180"/>
      </w:pPr>
    </w:lvl>
    <w:lvl w:ilvl="6" w:tplc="EE2A7260" w:tentative="1">
      <w:start w:val="1"/>
      <w:numFmt w:val="decimal"/>
      <w:lvlText w:val="%7."/>
      <w:lvlJc w:val="left"/>
      <w:pPr>
        <w:tabs>
          <w:tab w:val="num" w:pos="4860"/>
        </w:tabs>
        <w:ind w:left="4860" w:hanging="360"/>
      </w:pPr>
    </w:lvl>
    <w:lvl w:ilvl="7" w:tplc="3CA272AC" w:tentative="1">
      <w:start w:val="1"/>
      <w:numFmt w:val="lowerLetter"/>
      <w:lvlText w:val="%8."/>
      <w:lvlJc w:val="left"/>
      <w:pPr>
        <w:tabs>
          <w:tab w:val="num" w:pos="5580"/>
        </w:tabs>
        <w:ind w:left="5580" w:hanging="360"/>
      </w:pPr>
    </w:lvl>
    <w:lvl w:ilvl="8" w:tplc="B95A2602" w:tentative="1">
      <w:start w:val="1"/>
      <w:numFmt w:val="lowerRoman"/>
      <w:lvlText w:val="%9."/>
      <w:lvlJc w:val="right"/>
      <w:pPr>
        <w:tabs>
          <w:tab w:val="num" w:pos="6300"/>
        </w:tabs>
        <w:ind w:left="6300" w:hanging="180"/>
      </w:pPr>
    </w:lvl>
  </w:abstractNum>
  <w:abstractNum w:abstractNumId="33" w15:restartNumberingAfterBreak="0">
    <w:nsid w:val="6BD16EFF"/>
    <w:multiLevelType w:val="hybridMultilevel"/>
    <w:tmpl w:val="EBFEF0AC"/>
    <w:lvl w:ilvl="0" w:tplc="0409000F">
      <w:start w:val="1"/>
      <w:numFmt w:val="decimal"/>
      <w:lvlText w:val="%1."/>
      <w:lvlJc w:val="left"/>
      <w:pPr>
        <w:tabs>
          <w:tab w:val="num" w:pos="420"/>
        </w:tabs>
        <w:ind w:left="420" w:hanging="42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34" w15:restartNumberingAfterBreak="0">
    <w:nsid w:val="767D65A4"/>
    <w:multiLevelType w:val="singleLevel"/>
    <w:tmpl w:val="04090013"/>
    <w:lvl w:ilvl="0">
      <w:start w:val="6"/>
      <w:numFmt w:val="upperRoman"/>
      <w:lvlText w:val="%1."/>
      <w:lvlJc w:val="left"/>
      <w:pPr>
        <w:tabs>
          <w:tab w:val="num" w:pos="720"/>
        </w:tabs>
        <w:ind w:left="720" w:hanging="720"/>
      </w:pPr>
      <w:rPr>
        <w:rFonts w:hint="default"/>
      </w:rPr>
    </w:lvl>
  </w:abstractNum>
  <w:abstractNum w:abstractNumId="35" w15:restartNumberingAfterBreak="0">
    <w:nsid w:val="79F8636C"/>
    <w:multiLevelType w:val="singleLevel"/>
    <w:tmpl w:val="04090013"/>
    <w:lvl w:ilvl="0">
      <w:start w:val="3"/>
      <w:numFmt w:val="upperRoman"/>
      <w:lvlText w:val="%1."/>
      <w:lvlJc w:val="left"/>
      <w:pPr>
        <w:tabs>
          <w:tab w:val="num" w:pos="720"/>
        </w:tabs>
        <w:ind w:left="720" w:hanging="720"/>
      </w:pPr>
      <w:rPr>
        <w:rFonts w:hint="default"/>
      </w:rPr>
    </w:lvl>
  </w:abstractNum>
  <w:num w:numId="1">
    <w:abstractNumId w:val="0"/>
  </w:num>
  <w:num w:numId="2">
    <w:abstractNumId w:val="1"/>
  </w:num>
  <w:num w:numId="3">
    <w:abstractNumId w:val="2"/>
  </w:num>
  <w:num w:numId="4">
    <w:abstractNumId w:val="14"/>
  </w:num>
  <w:num w:numId="5">
    <w:abstractNumId w:val="27"/>
  </w:num>
  <w:num w:numId="6">
    <w:abstractNumId w:val="35"/>
  </w:num>
  <w:num w:numId="7">
    <w:abstractNumId w:val="31"/>
  </w:num>
  <w:num w:numId="8">
    <w:abstractNumId w:val="21"/>
  </w:num>
  <w:num w:numId="9">
    <w:abstractNumId w:val="34"/>
  </w:num>
  <w:num w:numId="10">
    <w:abstractNumId w:val="13"/>
  </w:num>
  <w:num w:numId="11">
    <w:abstractNumId w:val="23"/>
  </w:num>
  <w:num w:numId="12">
    <w:abstractNumId w:val="30"/>
  </w:num>
  <w:num w:numId="13">
    <w:abstractNumId w:val="16"/>
  </w:num>
  <w:num w:numId="14">
    <w:abstractNumId w:val="32"/>
  </w:num>
  <w:num w:numId="15">
    <w:abstractNumId w:val="28"/>
  </w:num>
  <w:num w:numId="16">
    <w:abstractNumId w:val="4"/>
  </w:num>
  <w:num w:numId="17">
    <w:abstractNumId w:val="22"/>
  </w:num>
  <w:num w:numId="18">
    <w:abstractNumId w:val="9"/>
  </w:num>
  <w:num w:numId="19">
    <w:abstractNumId w:val="17"/>
  </w:num>
  <w:num w:numId="20">
    <w:abstractNumId w:val="20"/>
  </w:num>
  <w:num w:numId="21">
    <w:abstractNumId w:val="29"/>
  </w:num>
  <w:num w:numId="22">
    <w:abstractNumId w:val="11"/>
  </w:num>
  <w:num w:numId="23">
    <w:abstractNumId w:val="5"/>
  </w:num>
  <w:num w:numId="24">
    <w:abstractNumId w:val="8"/>
  </w:num>
  <w:num w:numId="25">
    <w:abstractNumId w:val="33"/>
  </w:num>
  <w:num w:numId="26">
    <w:abstractNumId w:val="24"/>
  </w:num>
  <w:num w:numId="27">
    <w:abstractNumId w:val="26"/>
  </w:num>
  <w:num w:numId="28">
    <w:abstractNumId w:val="15"/>
  </w:num>
  <w:num w:numId="29">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3"/>
  </w:num>
  <w:num w:numId="31">
    <w:abstractNumId w:val="7"/>
  </w:num>
  <w:num w:numId="32">
    <w:abstractNumId w:val="25"/>
  </w:num>
  <w:num w:numId="33">
    <w:abstractNumId w:val="6"/>
  </w:num>
  <w:num w:numId="34">
    <w:abstractNumId w:val="18"/>
  </w:num>
  <w:num w:numId="35">
    <w:abstractNumId w:val="10"/>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drawingGridHorizontalSpacing w:val="100"/>
  <w:displayHorizontalDrawingGridEvery w:val="0"/>
  <w:displayVerticalDrawingGridEvery w:val="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9963FA90-2A5D-4590-AFF9-617C0B722C21}"/>
    <w:docVar w:name="dgnword-eventsink" w:val="300438192"/>
  </w:docVars>
  <w:rsids>
    <w:rsidRoot w:val="00596104"/>
    <w:rsid w:val="000014F3"/>
    <w:rsid w:val="00002952"/>
    <w:rsid w:val="000041E3"/>
    <w:rsid w:val="00005E37"/>
    <w:rsid w:val="00010717"/>
    <w:rsid w:val="00011A86"/>
    <w:rsid w:val="00011AF9"/>
    <w:rsid w:val="000123C3"/>
    <w:rsid w:val="00013482"/>
    <w:rsid w:val="000142DA"/>
    <w:rsid w:val="000149C0"/>
    <w:rsid w:val="00014EB5"/>
    <w:rsid w:val="00015B70"/>
    <w:rsid w:val="00020B85"/>
    <w:rsid w:val="00023126"/>
    <w:rsid w:val="00025D7B"/>
    <w:rsid w:val="00025F7D"/>
    <w:rsid w:val="000273E0"/>
    <w:rsid w:val="00030684"/>
    <w:rsid w:val="00031611"/>
    <w:rsid w:val="000316BC"/>
    <w:rsid w:val="00032767"/>
    <w:rsid w:val="00033AB6"/>
    <w:rsid w:val="00036F60"/>
    <w:rsid w:val="00040745"/>
    <w:rsid w:val="00040EC2"/>
    <w:rsid w:val="00040EF4"/>
    <w:rsid w:val="00045D6C"/>
    <w:rsid w:val="0004688C"/>
    <w:rsid w:val="00046C68"/>
    <w:rsid w:val="00047ED4"/>
    <w:rsid w:val="000506D6"/>
    <w:rsid w:val="000520DC"/>
    <w:rsid w:val="00054FBB"/>
    <w:rsid w:val="00055058"/>
    <w:rsid w:val="0005610D"/>
    <w:rsid w:val="00056E34"/>
    <w:rsid w:val="00057436"/>
    <w:rsid w:val="00060EA0"/>
    <w:rsid w:val="0006342C"/>
    <w:rsid w:val="0006505A"/>
    <w:rsid w:val="000667D4"/>
    <w:rsid w:val="000709AA"/>
    <w:rsid w:val="00071FAE"/>
    <w:rsid w:val="00072E1B"/>
    <w:rsid w:val="000736D3"/>
    <w:rsid w:val="00073B66"/>
    <w:rsid w:val="0007506B"/>
    <w:rsid w:val="00075FA3"/>
    <w:rsid w:val="00080160"/>
    <w:rsid w:val="00081B4A"/>
    <w:rsid w:val="0008482D"/>
    <w:rsid w:val="00085AF7"/>
    <w:rsid w:val="00090402"/>
    <w:rsid w:val="00090C50"/>
    <w:rsid w:val="00094E66"/>
    <w:rsid w:val="00095AA9"/>
    <w:rsid w:val="0009613B"/>
    <w:rsid w:val="000A36C8"/>
    <w:rsid w:val="000A378E"/>
    <w:rsid w:val="000A3FA0"/>
    <w:rsid w:val="000A535B"/>
    <w:rsid w:val="000A6FBF"/>
    <w:rsid w:val="000A702F"/>
    <w:rsid w:val="000B04C1"/>
    <w:rsid w:val="000B0FC3"/>
    <w:rsid w:val="000B257E"/>
    <w:rsid w:val="000B3D38"/>
    <w:rsid w:val="000B3D42"/>
    <w:rsid w:val="000B4E86"/>
    <w:rsid w:val="000B4F64"/>
    <w:rsid w:val="000B7FB6"/>
    <w:rsid w:val="000C09E4"/>
    <w:rsid w:val="000C0D33"/>
    <w:rsid w:val="000C147B"/>
    <w:rsid w:val="000C4B8B"/>
    <w:rsid w:val="000C50B2"/>
    <w:rsid w:val="000C6377"/>
    <w:rsid w:val="000D0882"/>
    <w:rsid w:val="000D4909"/>
    <w:rsid w:val="000D4CFA"/>
    <w:rsid w:val="000E1A00"/>
    <w:rsid w:val="000E1FBC"/>
    <w:rsid w:val="000E3C20"/>
    <w:rsid w:val="000E3DD4"/>
    <w:rsid w:val="000E5805"/>
    <w:rsid w:val="000E6C11"/>
    <w:rsid w:val="000F031D"/>
    <w:rsid w:val="000F06D2"/>
    <w:rsid w:val="000F0AF3"/>
    <w:rsid w:val="000F5C35"/>
    <w:rsid w:val="000F5F1D"/>
    <w:rsid w:val="00100DBD"/>
    <w:rsid w:val="00102159"/>
    <w:rsid w:val="00102325"/>
    <w:rsid w:val="001024EF"/>
    <w:rsid w:val="00104DA3"/>
    <w:rsid w:val="00105993"/>
    <w:rsid w:val="00105DB4"/>
    <w:rsid w:val="0011023C"/>
    <w:rsid w:val="00112EFD"/>
    <w:rsid w:val="00115258"/>
    <w:rsid w:val="001152BD"/>
    <w:rsid w:val="00120CC5"/>
    <w:rsid w:val="001210F6"/>
    <w:rsid w:val="001223C4"/>
    <w:rsid w:val="0012474F"/>
    <w:rsid w:val="001251AE"/>
    <w:rsid w:val="00126394"/>
    <w:rsid w:val="0012702B"/>
    <w:rsid w:val="00130C38"/>
    <w:rsid w:val="00130FC0"/>
    <w:rsid w:val="00132B8F"/>
    <w:rsid w:val="00132F6A"/>
    <w:rsid w:val="00134EA9"/>
    <w:rsid w:val="00134FCF"/>
    <w:rsid w:val="00140D1B"/>
    <w:rsid w:val="001436C5"/>
    <w:rsid w:val="00144B65"/>
    <w:rsid w:val="00147878"/>
    <w:rsid w:val="00147E58"/>
    <w:rsid w:val="001519AD"/>
    <w:rsid w:val="0015308B"/>
    <w:rsid w:val="001558E4"/>
    <w:rsid w:val="001560C4"/>
    <w:rsid w:val="001564DD"/>
    <w:rsid w:val="001567F7"/>
    <w:rsid w:val="00156DAB"/>
    <w:rsid w:val="001577A7"/>
    <w:rsid w:val="00157910"/>
    <w:rsid w:val="001635FE"/>
    <w:rsid w:val="00164560"/>
    <w:rsid w:val="001667D7"/>
    <w:rsid w:val="001674C8"/>
    <w:rsid w:val="00170734"/>
    <w:rsid w:val="001709FE"/>
    <w:rsid w:val="00170FA8"/>
    <w:rsid w:val="001725A6"/>
    <w:rsid w:val="00175B0F"/>
    <w:rsid w:val="001762A3"/>
    <w:rsid w:val="00176C73"/>
    <w:rsid w:val="001773E0"/>
    <w:rsid w:val="00177D69"/>
    <w:rsid w:val="0018278B"/>
    <w:rsid w:val="00182A47"/>
    <w:rsid w:val="00182CA7"/>
    <w:rsid w:val="00182CF8"/>
    <w:rsid w:val="001853CF"/>
    <w:rsid w:val="0018556C"/>
    <w:rsid w:val="001878BE"/>
    <w:rsid w:val="001900D4"/>
    <w:rsid w:val="00190E08"/>
    <w:rsid w:val="00193FD0"/>
    <w:rsid w:val="00197CCC"/>
    <w:rsid w:val="001A0594"/>
    <w:rsid w:val="001A1509"/>
    <w:rsid w:val="001A249A"/>
    <w:rsid w:val="001A4137"/>
    <w:rsid w:val="001A6D06"/>
    <w:rsid w:val="001A6EB1"/>
    <w:rsid w:val="001A7016"/>
    <w:rsid w:val="001A725E"/>
    <w:rsid w:val="001A78D7"/>
    <w:rsid w:val="001B15EA"/>
    <w:rsid w:val="001B3999"/>
    <w:rsid w:val="001B4600"/>
    <w:rsid w:val="001B4964"/>
    <w:rsid w:val="001B580C"/>
    <w:rsid w:val="001C1982"/>
    <w:rsid w:val="001C3117"/>
    <w:rsid w:val="001C4699"/>
    <w:rsid w:val="001C4DAC"/>
    <w:rsid w:val="001C50C9"/>
    <w:rsid w:val="001D0126"/>
    <w:rsid w:val="001D0830"/>
    <w:rsid w:val="001D0C81"/>
    <w:rsid w:val="001D137E"/>
    <w:rsid w:val="001D4B7B"/>
    <w:rsid w:val="001D6806"/>
    <w:rsid w:val="001D6C1F"/>
    <w:rsid w:val="001E1B9F"/>
    <w:rsid w:val="001E556A"/>
    <w:rsid w:val="001F138F"/>
    <w:rsid w:val="001F1B6D"/>
    <w:rsid w:val="001F5035"/>
    <w:rsid w:val="001F7916"/>
    <w:rsid w:val="0020170C"/>
    <w:rsid w:val="00203498"/>
    <w:rsid w:val="00204815"/>
    <w:rsid w:val="00205D1B"/>
    <w:rsid w:val="00206D2C"/>
    <w:rsid w:val="00216296"/>
    <w:rsid w:val="002207F5"/>
    <w:rsid w:val="002211AE"/>
    <w:rsid w:val="00223B79"/>
    <w:rsid w:val="0022513C"/>
    <w:rsid w:val="00231D2A"/>
    <w:rsid w:val="0023252C"/>
    <w:rsid w:val="00233F24"/>
    <w:rsid w:val="00236359"/>
    <w:rsid w:val="00237278"/>
    <w:rsid w:val="00245BC5"/>
    <w:rsid w:val="00246E54"/>
    <w:rsid w:val="00247CB5"/>
    <w:rsid w:val="00252DBB"/>
    <w:rsid w:val="00252EBA"/>
    <w:rsid w:val="002533E3"/>
    <w:rsid w:val="002537DC"/>
    <w:rsid w:val="00254826"/>
    <w:rsid w:val="002559B7"/>
    <w:rsid w:val="00256846"/>
    <w:rsid w:val="00256A3C"/>
    <w:rsid w:val="002645A6"/>
    <w:rsid w:val="002661B4"/>
    <w:rsid w:val="00266649"/>
    <w:rsid w:val="002666C7"/>
    <w:rsid w:val="002676E3"/>
    <w:rsid w:val="00267CCE"/>
    <w:rsid w:val="00267CE2"/>
    <w:rsid w:val="00267FC3"/>
    <w:rsid w:val="00270DAA"/>
    <w:rsid w:val="0027198B"/>
    <w:rsid w:val="00271ADC"/>
    <w:rsid w:val="0027516F"/>
    <w:rsid w:val="002777B8"/>
    <w:rsid w:val="00280E65"/>
    <w:rsid w:val="00281A89"/>
    <w:rsid w:val="00282CB4"/>
    <w:rsid w:val="00284C47"/>
    <w:rsid w:val="00286FAB"/>
    <w:rsid w:val="0029156A"/>
    <w:rsid w:val="00292FAC"/>
    <w:rsid w:val="00293E2E"/>
    <w:rsid w:val="0029684F"/>
    <w:rsid w:val="00296A75"/>
    <w:rsid w:val="002A03A8"/>
    <w:rsid w:val="002A4D0D"/>
    <w:rsid w:val="002A4DDB"/>
    <w:rsid w:val="002A63D0"/>
    <w:rsid w:val="002A66F6"/>
    <w:rsid w:val="002A7A83"/>
    <w:rsid w:val="002B0BB6"/>
    <w:rsid w:val="002B13BC"/>
    <w:rsid w:val="002B20B4"/>
    <w:rsid w:val="002B3F1C"/>
    <w:rsid w:val="002B5050"/>
    <w:rsid w:val="002B5F7A"/>
    <w:rsid w:val="002B66BB"/>
    <w:rsid w:val="002C1DA4"/>
    <w:rsid w:val="002D006D"/>
    <w:rsid w:val="002D3E32"/>
    <w:rsid w:val="002D5C2E"/>
    <w:rsid w:val="002D611C"/>
    <w:rsid w:val="002D70CB"/>
    <w:rsid w:val="002D7F05"/>
    <w:rsid w:val="002F23B0"/>
    <w:rsid w:val="002F2575"/>
    <w:rsid w:val="002F58A1"/>
    <w:rsid w:val="002F5CC9"/>
    <w:rsid w:val="002F5ECB"/>
    <w:rsid w:val="002F60A1"/>
    <w:rsid w:val="003002E2"/>
    <w:rsid w:val="003012FD"/>
    <w:rsid w:val="00301F7E"/>
    <w:rsid w:val="003022D7"/>
    <w:rsid w:val="00303F9B"/>
    <w:rsid w:val="00306117"/>
    <w:rsid w:val="0030735F"/>
    <w:rsid w:val="003119B9"/>
    <w:rsid w:val="00312034"/>
    <w:rsid w:val="0031340C"/>
    <w:rsid w:val="00313C04"/>
    <w:rsid w:val="00314572"/>
    <w:rsid w:val="00320322"/>
    <w:rsid w:val="003228DC"/>
    <w:rsid w:val="00325276"/>
    <w:rsid w:val="00325E41"/>
    <w:rsid w:val="00325F69"/>
    <w:rsid w:val="00332046"/>
    <w:rsid w:val="00332BA4"/>
    <w:rsid w:val="00335524"/>
    <w:rsid w:val="0033725C"/>
    <w:rsid w:val="0033772E"/>
    <w:rsid w:val="003420C2"/>
    <w:rsid w:val="003434B9"/>
    <w:rsid w:val="00347214"/>
    <w:rsid w:val="00347FD4"/>
    <w:rsid w:val="00351E7D"/>
    <w:rsid w:val="00353D37"/>
    <w:rsid w:val="00360971"/>
    <w:rsid w:val="00361B83"/>
    <w:rsid w:val="00363425"/>
    <w:rsid w:val="00363DBE"/>
    <w:rsid w:val="00364018"/>
    <w:rsid w:val="00370E94"/>
    <w:rsid w:val="00371F43"/>
    <w:rsid w:val="003749AC"/>
    <w:rsid w:val="00377D29"/>
    <w:rsid w:val="00377F38"/>
    <w:rsid w:val="003813F9"/>
    <w:rsid w:val="0038355E"/>
    <w:rsid w:val="00384BE6"/>
    <w:rsid w:val="0038577F"/>
    <w:rsid w:val="00385A47"/>
    <w:rsid w:val="00386B5C"/>
    <w:rsid w:val="003875B0"/>
    <w:rsid w:val="003901D2"/>
    <w:rsid w:val="003913DC"/>
    <w:rsid w:val="00391E02"/>
    <w:rsid w:val="00395ECB"/>
    <w:rsid w:val="00396E0A"/>
    <w:rsid w:val="003A0520"/>
    <w:rsid w:val="003A2F45"/>
    <w:rsid w:val="003A5818"/>
    <w:rsid w:val="003A5B0B"/>
    <w:rsid w:val="003A607C"/>
    <w:rsid w:val="003A7AB0"/>
    <w:rsid w:val="003A7F83"/>
    <w:rsid w:val="003B044F"/>
    <w:rsid w:val="003B19C8"/>
    <w:rsid w:val="003B1F3E"/>
    <w:rsid w:val="003B2515"/>
    <w:rsid w:val="003B2A7D"/>
    <w:rsid w:val="003B373C"/>
    <w:rsid w:val="003B62C5"/>
    <w:rsid w:val="003C2B4E"/>
    <w:rsid w:val="003C2CD9"/>
    <w:rsid w:val="003C542A"/>
    <w:rsid w:val="003C6209"/>
    <w:rsid w:val="003C6B71"/>
    <w:rsid w:val="003D0ACD"/>
    <w:rsid w:val="003D18BF"/>
    <w:rsid w:val="003D20D8"/>
    <w:rsid w:val="003D44AA"/>
    <w:rsid w:val="003D49EE"/>
    <w:rsid w:val="003D54A7"/>
    <w:rsid w:val="003D6977"/>
    <w:rsid w:val="003E2DAD"/>
    <w:rsid w:val="003E5F8B"/>
    <w:rsid w:val="003E60B8"/>
    <w:rsid w:val="003E6682"/>
    <w:rsid w:val="003F0092"/>
    <w:rsid w:val="003F188E"/>
    <w:rsid w:val="003F1FC7"/>
    <w:rsid w:val="003F2EAF"/>
    <w:rsid w:val="003F38E1"/>
    <w:rsid w:val="003F5B87"/>
    <w:rsid w:val="003F5C2A"/>
    <w:rsid w:val="003F605B"/>
    <w:rsid w:val="003F61A1"/>
    <w:rsid w:val="003F70E6"/>
    <w:rsid w:val="004007C2"/>
    <w:rsid w:val="00404745"/>
    <w:rsid w:val="00406053"/>
    <w:rsid w:val="00406ACA"/>
    <w:rsid w:val="00407653"/>
    <w:rsid w:val="00410787"/>
    <w:rsid w:val="00411782"/>
    <w:rsid w:val="00412E81"/>
    <w:rsid w:val="0041415D"/>
    <w:rsid w:val="00414D62"/>
    <w:rsid w:val="00415850"/>
    <w:rsid w:val="00417C1E"/>
    <w:rsid w:val="0042588C"/>
    <w:rsid w:val="00425DB9"/>
    <w:rsid w:val="00425E77"/>
    <w:rsid w:val="00426317"/>
    <w:rsid w:val="00426D79"/>
    <w:rsid w:val="0043149E"/>
    <w:rsid w:val="00434D91"/>
    <w:rsid w:val="00435227"/>
    <w:rsid w:val="0043524E"/>
    <w:rsid w:val="00435ED2"/>
    <w:rsid w:val="00440FB6"/>
    <w:rsid w:val="004410DC"/>
    <w:rsid w:val="004414D0"/>
    <w:rsid w:val="00441BFA"/>
    <w:rsid w:val="00441C4F"/>
    <w:rsid w:val="00441F4F"/>
    <w:rsid w:val="00444D85"/>
    <w:rsid w:val="00445C84"/>
    <w:rsid w:val="00446676"/>
    <w:rsid w:val="00447A17"/>
    <w:rsid w:val="00450FB0"/>
    <w:rsid w:val="004532B2"/>
    <w:rsid w:val="00456576"/>
    <w:rsid w:val="00457948"/>
    <w:rsid w:val="00460866"/>
    <w:rsid w:val="00461E51"/>
    <w:rsid w:val="00462D48"/>
    <w:rsid w:val="00464AEE"/>
    <w:rsid w:val="00464AF3"/>
    <w:rsid w:val="00465467"/>
    <w:rsid w:val="00466C25"/>
    <w:rsid w:val="00470472"/>
    <w:rsid w:val="004723FA"/>
    <w:rsid w:val="00476101"/>
    <w:rsid w:val="004767B8"/>
    <w:rsid w:val="004816DF"/>
    <w:rsid w:val="004817C4"/>
    <w:rsid w:val="0048371F"/>
    <w:rsid w:val="00483E66"/>
    <w:rsid w:val="00484A62"/>
    <w:rsid w:val="00485223"/>
    <w:rsid w:val="00486549"/>
    <w:rsid w:val="004865D9"/>
    <w:rsid w:val="0048677F"/>
    <w:rsid w:val="00486EEB"/>
    <w:rsid w:val="004871B0"/>
    <w:rsid w:val="004872ED"/>
    <w:rsid w:val="00490CC5"/>
    <w:rsid w:val="00494591"/>
    <w:rsid w:val="004949AC"/>
    <w:rsid w:val="00497069"/>
    <w:rsid w:val="00497E3E"/>
    <w:rsid w:val="004A1C89"/>
    <w:rsid w:val="004A28A9"/>
    <w:rsid w:val="004A3D06"/>
    <w:rsid w:val="004A5983"/>
    <w:rsid w:val="004A5A07"/>
    <w:rsid w:val="004B2812"/>
    <w:rsid w:val="004B2DDE"/>
    <w:rsid w:val="004B6291"/>
    <w:rsid w:val="004B6714"/>
    <w:rsid w:val="004B7A06"/>
    <w:rsid w:val="004C1D63"/>
    <w:rsid w:val="004C2BD1"/>
    <w:rsid w:val="004C2EB4"/>
    <w:rsid w:val="004C6EF3"/>
    <w:rsid w:val="004C73B5"/>
    <w:rsid w:val="004C742D"/>
    <w:rsid w:val="004D0BCB"/>
    <w:rsid w:val="004D4979"/>
    <w:rsid w:val="004D6201"/>
    <w:rsid w:val="004D629F"/>
    <w:rsid w:val="004D7CD4"/>
    <w:rsid w:val="004E2F00"/>
    <w:rsid w:val="004E437A"/>
    <w:rsid w:val="004E60CF"/>
    <w:rsid w:val="004E6FB4"/>
    <w:rsid w:val="004E7F74"/>
    <w:rsid w:val="004F0F3F"/>
    <w:rsid w:val="004F0FA2"/>
    <w:rsid w:val="004F3128"/>
    <w:rsid w:val="004F34F8"/>
    <w:rsid w:val="004F4A19"/>
    <w:rsid w:val="004F6D0E"/>
    <w:rsid w:val="00500FAF"/>
    <w:rsid w:val="00502499"/>
    <w:rsid w:val="00502784"/>
    <w:rsid w:val="00504EA5"/>
    <w:rsid w:val="00506196"/>
    <w:rsid w:val="005067C3"/>
    <w:rsid w:val="00507C23"/>
    <w:rsid w:val="00507F70"/>
    <w:rsid w:val="00510715"/>
    <w:rsid w:val="00516CBF"/>
    <w:rsid w:val="00520060"/>
    <w:rsid w:val="005206AA"/>
    <w:rsid w:val="00523001"/>
    <w:rsid w:val="00523D12"/>
    <w:rsid w:val="0052649E"/>
    <w:rsid w:val="0052654F"/>
    <w:rsid w:val="00527AF7"/>
    <w:rsid w:val="00527DE7"/>
    <w:rsid w:val="00530177"/>
    <w:rsid w:val="0053065E"/>
    <w:rsid w:val="0053614D"/>
    <w:rsid w:val="005374D3"/>
    <w:rsid w:val="00540197"/>
    <w:rsid w:val="0054493C"/>
    <w:rsid w:val="00544C5B"/>
    <w:rsid w:val="00544C5F"/>
    <w:rsid w:val="00550372"/>
    <w:rsid w:val="00550821"/>
    <w:rsid w:val="00552A01"/>
    <w:rsid w:val="00556048"/>
    <w:rsid w:val="00563045"/>
    <w:rsid w:val="0056604C"/>
    <w:rsid w:val="005666EE"/>
    <w:rsid w:val="00567F9C"/>
    <w:rsid w:val="00572878"/>
    <w:rsid w:val="00572FE6"/>
    <w:rsid w:val="00573B90"/>
    <w:rsid w:val="00576E70"/>
    <w:rsid w:val="00577820"/>
    <w:rsid w:val="00581F54"/>
    <w:rsid w:val="0058201C"/>
    <w:rsid w:val="005820F0"/>
    <w:rsid w:val="005829B4"/>
    <w:rsid w:val="005840C6"/>
    <w:rsid w:val="00591835"/>
    <w:rsid w:val="00591AA6"/>
    <w:rsid w:val="00592650"/>
    <w:rsid w:val="00593568"/>
    <w:rsid w:val="00594C89"/>
    <w:rsid w:val="005955C5"/>
    <w:rsid w:val="00596104"/>
    <w:rsid w:val="0059662F"/>
    <w:rsid w:val="00596BC3"/>
    <w:rsid w:val="005A52BE"/>
    <w:rsid w:val="005A6E7F"/>
    <w:rsid w:val="005A72D6"/>
    <w:rsid w:val="005B02D6"/>
    <w:rsid w:val="005B0426"/>
    <w:rsid w:val="005B0BDE"/>
    <w:rsid w:val="005B0FE6"/>
    <w:rsid w:val="005B14DA"/>
    <w:rsid w:val="005B438B"/>
    <w:rsid w:val="005C0678"/>
    <w:rsid w:val="005C2312"/>
    <w:rsid w:val="005C345B"/>
    <w:rsid w:val="005C527C"/>
    <w:rsid w:val="005C71E1"/>
    <w:rsid w:val="005C7499"/>
    <w:rsid w:val="005C7A2B"/>
    <w:rsid w:val="005D15C4"/>
    <w:rsid w:val="005D1824"/>
    <w:rsid w:val="005D341A"/>
    <w:rsid w:val="005D66B7"/>
    <w:rsid w:val="005D71F9"/>
    <w:rsid w:val="005E138B"/>
    <w:rsid w:val="005E198B"/>
    <w:rsid w:val="005E313A"/>
    <w:rsid w:val="005E3F07"/>
    <w:rsid w:val="005E6624"/>
    <w:rsid w:val="005F0E16"/>
    <w:rsid w:val="005F1082"/>
    <w:rsid w:val="005F12D2"/>
    <w:rsid w:val="005F2983"/>
    <w:rsid w:val="005F3804"/>
    <w:rsid w:val="005F42B2"/>
    <w:rsid w:val="005F65BB"/>
    <w:rsid w:val="0060005F"/>
    <w:rsid w:val="00604CDB"/>
    <w:rsid w:val="0060547C"/>
    <w:rsid w:val="006066DE"/>
    <w:rsid w:val="006068B6"/>
    <w:rsid w:val="00606EFD"/>
    <w:rsid w:val="006134A7"/>
    <w:rsid w:val="0061705D"/>
    <w:rsid w:val="00622713"/>
    <w:rsid w:val="00634CCB"/>
    <w:rsid w:val="00634FC6"/>
    <w:rsid w:val="00635596"/>
    <w:rsid w:val="0063624C"/>
    <w:rsid w:val="00636541"/>
    <w:rsid w:val="00641068"/>
    <w:rsid w:val="00642722"/>
    <w:rsid w:val="0064363A"/>
    <w:rsid w:val="00646625"/>
    <w:rsid w:val="00646FA3"/>
    <w:rsid w:val="00647481"/>
    <w:rsid w:val="006532FC"/>
    <w:rsid w:val="006555C3"/>
    <w:rsid w:val="0066149D"/>
    <w:rsid w:val="00663FAD"/>
    <w:rsid w:val="006641CC"/>
    <w:rsid w:val="0066452C"/>
    <w:rsid w:val="00665AB4"/>
    <w:rsid w:val="0066665D"/>
    <w:rsid w:val="00670307"/>
    <w:rsid w:val="00670760"/>
    <w:rsid w:val="00673F65"/>
    <w:rsid w:val="00674A6E"/>
    <w:rsid w:val="00675218"/>
    <w:rsid w:val="006768AB"/>
    <w:rsid w:val="0067743E"/>
    <w:rsid w:val="00681DF7"/>
    <w:rsid w:val="006824CD"/>
    <w:rsid w:val="00682A64"/>
    <w:rsid w:val="00684652"/>
    <w:rsid w:val="0068517A"/>
    <w:rsid w:val="00691626"/>
    <w:rsid w:val="00691B39"/>
    <w:rsid w:val="00692B24"/>
    <w:rsid w:val="00693927"/>
    <w:rsid w:val="006940B6"/>
    <w:rsid w:val="0069763F"/>
    <w:rsid w:val="006A0084"/>
    <w:rsid w:val="006A0516"/>
    <w:rsid w:val="006A5AA9"/>
    <w:rsid w:val="006B4962"/>
    <w:rsid w:val="006B5175"/>
    <w:rsid w:val="006C05E0"/>
    <w:rsid w:val="006C401F"/>
    <w:rsid w:val="006C471B"/>
    <w:rsid w:val="006C4750"/>
    <w:rsid w:val="006C6B87"/>
    <w:rsid w:val="006D0A08"/>
    <w:rsid w:val="006D1BD8"/>
    <w:rsid w:val="006D4093"/>
    <w:rsid w:val="006E12A6"/>
    <w:rsid w:val="006E1C6F"/>
    <w:rsid w:val="006E3AC3"/>
    <w:rsid w:val="006E6517"/>
    <w:rsid w:val="006E6655"/>
    <w:rsid w:val="006F0A5F"/>
    <w:rsid w:val="006F1A3E"/>
    <w:rsid w:val="006F4202"/>
    <w:rsid w:val="006F4C33"/>
    <w:rsid w:val="006F759E"/>
    <w:rsid w:val="006F77E5"/>
    <w:rsid w:val="00701840"/>
    <w:rsid w:val="00702017"/>
    <w:rsid w:val="00703B39"/>
    <w:rsid w:val="00703D5C"/>
    <w:rsid w:val="0070498A"/>
    <w:rsid w:val="00705523"/>
    <w:rsid w:val="007062B0"/>
    <w:rsid w:val="00706CC9"/>
    <w:rsid w:val="007113DE"/>
    <w:rsid w:val="007115A5"/>
    <w:rsid w:val="00711D31"/>
    <w:rsid w:val="007126F9"/>
    <w:rsid w:val="007179B3"/>
    <w:rsid w:val="007208A1"/>
    <w:rsid w:val="00721061"/>
    <w:rsid w:val="0072623E"/>
    <w:rsid w:val="00726B64"/>
    <w:rsid w:val="00726EB1"/>
    <w:rsid w:val="00730B0C"/>
    <w:rsid w:val="00730CD9"/>
    <w:rsid w:val="00731396"/>
    <w:rsid w:val="00733C7E"/>
    <w:rsid w:val="007355C6"/>
    <w:rsid w:val="007360B6"/>
    <w:rsid w:val="00736696"/>
    <w:rsid w:val="007400F0"/>
    <w:rsid w:val="00741536"/>
    <w:rsid w:val="00746A2C"/>
    <w:rsid w:val="007525DD"/>
    <w:rsid w:val="007535DB"/>
    <w:rsid w:val="00753D91"/>
    <w:rsid w:val="00756245"/>
    <w:rsid w:val="00757830"/>
    <w:rsid w:val="007579CE"/>
    <w:rsid w:val="00757D25"/>
    <w:rsid w:val="00760B42"/>
    <w:rsid w:val="0076146B"/>
    <w:rsid w:val="00761E1E"/>
    <w:rsid w:val="007632A5"/>
    <w:rsid w:val="00764A15"/>
    <w:rsid w:val="00766525"/>
    <w:rsid w:val="007673D0"/>
    <w:rsid w:val="00771F9E"/>
    <w:rsid w:val="00773725"/>
    <w:rsid w:val="00776E41"/>
    <w:rsid w:val="007802B8"/>
    <w:rsid w:val="00781E0B"/>
    <w:rsid w:val="00781F3D"/>
    <w:rsid w:val="00782722"/>
    <w:rsid w:val="00783313"/>
    <w:rsid w:val="007846A1"/>
    <w:rsid w:val="00785E8F"/>
    <w:rsid w:val="00790A3F"/>
    <w:rsid w:val="00792D4B"/>
    <w:rsid w:val="0079572E"/>
    <w:rsid w:val="007964B8"/>
    <w:rsid w:val="00796EBB"/>
    <w:rsid w:val="00797FD2"/>
    <w:rsid w:val="007A18F6"/>
    <w:rsid w:val="007A66D9"/>
    <w:rsid w:val="007A68A7"/>
    <w:rsid w:val="007A737A"/>
    <w:rsid w:val="007A7AD8"/>
    <w:rsid w:val="007B161F"/>
    <w:rsid w:val="007B1C16"/>
    <w:rsid w:val="007B1CAB"/>
    <w:rsid w:val="007B345C"/>
    <w:rsid w:val="007C066A"/>
    <w:rsid w:val="007C0B52"/>
    <w:rsid w:val="007C2E33"/>
    <w:rsid w:val="007C55B5"/>
    <w:rsid w:val="007C6A3F"/>
    <w:rsid w:val="007C6D85"/>
    <w:rsid w:val="007C747F"/>
    <w:rsid w:val="007D0A3F"/>
    <w:rsid w:val="007D156A"/>
    <w:rsid w:val="007D3705"/>
    <w:rsid w:val="007D5F3E"/>
    <w:rsid w:val="007D6F0E"/>
    <w:rsid w:val="007D7A31"/>
    <w:rsid w:val="007E133B"/>
    <w:rsid w:val="007E1953"/>
    <w:rsid w:val="007E424B"/>
    <w:rsid w:val="007E4CB5"/>
    <w:rsid w:val="007E5B8B"/>
    <w:rsid w:val="007F13F4"/>
    <w:rsid w:val="007F3B9E"/>
    <w:rsid w:val="007F3C15"/>
    <w:rsid w:val="007F4488"/>
    <w:rsid w:val="007F4A36"/>
    <w:rsid w:val="007F50B7"/>
    <w:rsid w:val="007F566F"/>
    <w:rsid w:val="0080193A"/>
    <w:rsid w:val="00802CCA"/>
    <w:rsid w:val="00803D55"/>
    <w:rsid w:val="00804D7E"/>
    <w:rsid w:val="00805C4D"/>
    <w:rsid w:val="008069F7"/>
    <w:rsid w:val="00806D2D"/>
    <w:rsid w:val="00807970"/>
    <w:rsid w:val="00807DE9"/>
    <w:rsid w:val="00807FCF"/>
    <w:rsid w:val="0081096C"/>
    <w:rsid w:val="008118D5"/>
    <w:rsid w:val="008132F8"/>
    <w:rsid w:val="00813646"/>
    <w:rsid w:val="00816C35"/>
    <w:rsid w:val="00820C10"/>
    <w:rsid w:val="00822B5F"/>
    <w:rsid w:val="00823D92"/>
    <w:rsid w:val="008250A8"/>
    <w:rsid w:val="00827B40"/>
    <w:rsid w:val="00827E9D"/>
    <w:rsid w:val="00831419"/>
    <w:rsid w:val="0083149C"/>
    <w:rsid w:val="0083550D"/>
    <w:rsid w:val="00837241"/>
    <w:rsid w:val="00837C55"/>
    <w:rsid w:val="008402F3"/>
    <w:rsid w:val="0084211E"/>
    <w:rsid w:val="00844343"/>
    <w:rsid w:val="00845199"/>
    <w:rsid w:val="008472EE"/>
    <w:rsid w:val="008478F5"/>
    <w:rsid w:val="00853189"/>
    <w:rsid w:val="00853731"/>
    <w:rsid w:val="00854C76"/>
    <w:rsid w:val="0085737E"/>
    <w:rsid w:val="008573D6"/>
    <w:rsid w:val="00864815"/>
    <w:rsid w:val="00864BEC"/>
    <w:rsid w:val="00866D76"/>
    <w:rsid w:val="00874744"/>
    <w:rsid w:val="008755FB"/>
    <w:rsid w:val="00875C12"/>
    <w:rsid w:val="00877D29"/>
    <w:rsid w:val="00880E5B"/>
    <w:rsid w:val="00881C2E"/>
    <w:rsid w:val="008820CF"/>
    <w:rsid w:val="00883FC5"/>
    <w:rsid w:val="00884AA5"/>
    <w:rsid w:val="00885A12"/>
    <w:rsid w:val="00886454"/>
    <w:rsid w:val="00890CFD"/>
    <w:rsid w:val="00890EFA"/>
    <w:rsid w:val="0089147B"/>
    <w:rsid w:val="00891A61"/>
    <w:rsid w:val="00892104"/>
    <w:rsid w:val="00893A2D"/>
    <w:rsid w:val="00897CBA"/>
    <w:rsid w:val="008A407F"/>
    <w:rsid w:val="008A65B3"/>
    <w:rsid w:val="008B0366"/>
    <w:rsid w:val="008B6D96"/>
    <w:rsid w:val="008B7B5C"/>
    <w:rsid w:val="008C3937"/>
    <w:rsid w:val="008D0521"/>
    <w:rsid w:val="008D1E28"/>
    <w:rsid w:val="008D1FC7"/>
    <w:rsid w:val="008D2B7E"/>
    <w:rsid w:val="008D2D34"/>
    <w:rsid w:val="008D2F26"/>
    <w:rsid w:val="008D6590"/>
    <w:rsid w:val="008D779B"/>
    <w:rsid w:val="008E4382"/>
    <w:rsid w:val="008E48A0"/>
    <w:rsid w:val="008E4BCC"/>
    <w:rsid w:val="008E5BFE"/>
    <w:rsid w:val="008E6810"/>
    <w:rsid w:val="008E7DDE"/>
    <w:rsid w:val="008F07B2"/>
    <w:rsid w:val="008F14E2"/>
    <w:rsid w:val="008F2DBA"/>
    <w:rsid w:val="008F475D"/>
    <w:rsid w:val="008F69B9"/>
    <w:rsid w:val="008F6B53"/>
    <w:rsid w:val="00900A49"/>
    <w:rsid w:val="00903B55"/>
    <w:rsid w:val="0090443A"/>
    <w:rsid w:val="009052CD"/>
    <w:rsid w:val="00913B9C"/>
    <w:rsid w:val="00914715"/>
    <w:rsid w:val="00914AF2"/>
    <w:rsid w:val="00917129"/>
    <w:rsid w:val="00917C69"/>
    <w:rsid w:val="009209A1"/>
    <w:rsid w:val="00920F5B"/>
    <w:rsid w:val="00926F17"/>
    <w:rsid w:val="00927D85"/>
    <w:rsid w:val="0093007C"/>
    <w:rsid w:val="00930FE6"/>
    <w:rsid w:val="00933BD0"/>
    <w:rsid w:val="00934BC5"/>
    <w:rsid w:val="00935DC6"/>
    <w:rsid w:val="0093682F"/>
    <w:rsid w:val="009407B7"/>
    <w:rsid w:val="00940AA2"/>
    <w:rsid w:val="009413E3"/>
    <w:rsid w:val="009434A4"/>
    <w:rsid w:val="00951132"/>
    <w:rsid w:val="00953503"/>
    <w:rsid w:val="00953B09"/>
    <w:rsid w:val="00957624"/>
    <w:rsid w:val="00960E9B"/>
    <w:rsid w:val="0096727A"/>
    <w:rsid w:val="00967480"/>
    <w:rsid w:val="00970AAE"/>
    <w:rsid w:val="009773EC"/>
    <w:rsid w:val="00977BBF"/>
    <w:rsid w:val="00980909"/>
    <w:rsid w:val="00980AC2"/>
    <w:rsid w:val="00983FD3"/>
    <w:rsid w:val="009844BE"/>
    <w:rsid w:val="00984AC9"/>
    <w:rsid w:val="009860B9"/>
    <w:rsid w:val="00991987"/>
    <w:rsid w:val="009949BC"/>
    <w:rsid w:val="00995A4E"/>
    <w:rsid w:val="009A222C"/>
    <w:rsid w:val="009A3E19"/>
    <w:rsid w:val="009A4DD1"/>
    <w:rsid w:val="009A6C16"/>
    <w:rsid w:val="009A71C3"/>
    <w:rsid w:val="009B0070"/>
    <w:rsid w:val="009B10DD"/>
    <w:rsid w:val="009B268D"/>
    <w:rsid w:val="009B3FE3"/>
    <w:rsid w:val="009C3504"/>
    <w:rsid w:val="009C3C6D"/>
    <w:rsid w:val="009C4B7D"/>
    <w:rsid w:val="009C5D0E"/>
    <w:rsid w:val="009C75F4"/>
    <w:rsid w:val="009D491B"/>
    <w:rsid w:val="009D4BD1"/>
    <w:rsid w:val="009E0781"/>
    <w:rsid w:val="009E086A"/>
    <w:rsid w:val="009E0E6E"/>
    <w:rsid w:val="009E1253"/>
    <w:rsid w:val="009E2375"/>
    <w:rsid w:val="009E25F1"/>
    <w:rsid w:val="009E7D49"/>
    <w:rsid w:val="009F00BB"/>
    <w:rsid w:val="009F3A3E"/>
    <w:rsid w:val="009F499D"/>
    <w:rsid w:val="009F4CCA"/>
    <w:rsid w:val="009F6A89"/>
    <w:rsid w:val="009F7C63"/>
    <w:rsid w:val="00A02D5E"/>
    <w:rsid w:val="00A0701E"/>
    <w:rsid w:val="00A10F13"/>
    <w:rsid w:val="00A11096"/>
    <w:rsid w:val="00A1298B"/>
    <w:rsid w:val="00A139A4"/>
    <w:rsid w:val="00A147ED"/>
    <w:rsid w:val="00A16DCB"/>
    <w:rsid w:val="00A23528"/>
    <w:rsid w:val="00A23B94"/>
    <w:rsid w:val="00A302DF"/>
    <w:rsid w:val="00A30405"/>
    <w:rsid w:val="00A344D9"/>
    <w:rsid w:val="00A34665"/>
    <w:rsid w:val="00A3542D"/>
    <w:rsid w:val="00A35F2E"/>
    <w:rsid w:val="00A36DE8"/>
    <w:rsid w:val="00A3727D"/>
    <w:rsid w:val="00A37412"/>
    <w:rsid w:val="00A40414"/>
    <w:rsid w:val="00A40FA2"/>
    <w:rsid w:val="00A43961"/>
    <w:rsid w:val="00A44DF7"/>
    <w:rsid w:val="00A51211"/>
    <w:rsid w:val="00A52AB1"/>
    <w:rsid w:val="00A5369E"/>
    <w:rsid w:val="00A5464F"/>
    <w:rsid w:val="00A61D65"/>
    <w:rsid w:val="00A61F19"/>
    <w:rsid w:val="00A641D6"/>
    <w:rsid w:val="00A64A40"/>
    <w:rsid w:val="00A710BE"/>
    <w:rsid w:val="00A71798"/>
    <w:rsid w:val="00A76CFA"/>
    <w:rsid w:val="00A81169"/>
    <w:rsid w:val="00A8181D"/>
    <w:rsid w:val="00A84A1F"/>
    <w:rsid w:val="00A84E25"/>
    <w:rsid w:val="00A85BF3"/>
    <w:rsid w:val="00A85E3A"/>
    <w:rsid w:val="00A85F69"/>
    <w:rsid w:val="00A9044B"/>
    <w:rsid w:val="00A90B22"/>
    <w:rsid w:val="00A9159F"/>
    <w:rsid w:val="00A949F9"/>
    <w:rsid w:val="00A957AB"/>
    <w:rsid w:val="00A9656B"/>
    <w:rsid w:val="00A97D8B"/>
    <w:rsid w:val="00AA0400"/>
    <w:rsid w:val="00AA326F"/>
    <w:rsid w:val="00AA376C"/>
    <w:rsid w:val="00AA40CF"/>
    <w:rsid w:val="00AA4AC9"/>
    <w:rsid w:val="00AA7E19"/>
    <w:rsid w:val="00AB396F"/>
    <w:rsid w:val="00AB3EA8"/>
    <w:rsid w:val="00AB4E52"/>
    <w:rsid w:val="00AC0163"/>
    <w:rsid w:val="00AC04D1"/>
    <w:rsid w:val="00AC1B7B"/>
    <w:rsid w:val="00AC561D"/>
    <w:rsid w:val="00AC6CB0"/>
    <w:rsid w:val="00AC78DB"/>
    <w:rsid w:val="00AD23C0"/>
    <w:rsid w:val="00AD54BF"/>
    <w:rsid w:val="00AD5C19"/>
    <w:rsid w:val="00AD67CF"/>
    <w:rsid w:val="00AD758E"/>
    <w:rsid w:val="00AE17A7"/>
    <w:rsid w:val="00AE340F"/>
    <w:rsid w:val="00AE4FE4"/>
    <w:rsid w:val="00AE6180"/>
    <w:rsid w:val="00AE77E2"/>
    <w:rsid w:val="00AE78D0"/>
    <w:rsid w:val="00AF186A"/>
    <w:rsid w:val="00AF261D"/>
    <w:rsid w:val="00AF6E68"/>
    <w:rsid w:val="00AF70F5"/>
    <w:rsid w:val="00B0078B"/>
    <w:rsid w:val="00B00852"/>
    <w:rsid w:val="00B01BEC"/>
    <w:rsid w:val="00B03466"/>
    <w:rsid w:val="00B04157"/>
    <w:rsid w:val="00B05AA4"/>
    <w:rsid w:val="00B115F2"/>
    <w:rsid w:val="00B15CFB"/>
    <w:rsid w:val="00B17883"/>
    <w:rsid w:val="00B20D31"/>
    <w:rsid w:val="00B21868"/>
    <w:rsid w:val="00B22727"/>
    <w:rsid w:val="00B24D0E"/>
    <w:rsid w:val="00B2566E"/>
    <w:rsid w:val="00B25F4E"/>
    <w:rsid w:val="00B26B0B"/>
    <w:rsid w:val="00B273D3"/>
    <w:rsid w:val="00B3017B"/>
    <w:rsid w:val="00B3120D"/>
    <w:rsid w:val="00B33467"/>
    <w:rsid w:val="00B348F3"/>
    <w:rsid w:val="00B36DDF"/>
    <w:rsid w:val="00B40734"/>
    <w:rsid w:val="00B42994"/>
    <w:rsid w:val="00B42AB1"/>
    <w:rsid w:val="00B44998"/>
    <w:rsid w:val="00B44A75"/>
    <w:rsid w:val="00B51ECE"/>
    <w:rsid w:val="00B54872"/>
    <w:rsid w:val="00B55E70"/>
    <w:rsid w:val="00B56CF3"/>
    <w:rsid w:val="00B57906"/>
    <w:rsid w:val="00B617FA"/>
    <w:rsid w:val="00B62F4E"/>
    <w:rsid w:val="00B63AF1"/>
    <w:rsid w:val="00B63C92"/>
    <w:rsid w:val="00B64A8F"/>
    <w:rsid w:val="00B6690A"/>
    <w:rsid w:val="00B67263"/>
    <w:rsid w:val="00B70C2A"/>
    <w:rsid w:val="00B70E28"/>
    <w:rsid w:val="00B71802"/>
    <w:rsid w:val="00B71E85"/>
    <w:rsid w:val="00B72628"/>
    <w:rsid w:val="00B7498C"/>
    <w:rsid w:val="00B75399"/>
    <w:rsid w:val="00B75C0D"/>
    <w:rsid w:val="00B76398"/>
    <w:rsid w:val="00B7770D"/>
    <w:rsid w:val="00B8017C"/>
    <w:rsid w:val="00B81306"/>
    <w:rsid w:val="00B82BD8"/>
    <w:rsid w:val="00B859E2"/>
    <w:rsid w:val="00B862F8"/>
    <w:rsid w:val="00B86905"/>
    <w:rsid w:val="00B92715"/>
    <w:rsid w:val="00B94183"/>
    <w:rsid w:val="00B9661F"/>
    <w:rsid w:val="00B9799C"/>
    <w:rsid w:val="00BA082F"/>
    <w:rsid w:val="00BA0D04"/>
    <w:rsid w:val="00BA70AD"/>
    <w:rsid w:val="00BB06C8"/>
    <w:rsid w:val="00BB0813"/>
    <w:rsid w:val="00BB24B0"/>
    <w:rsid w:val="00BB719B"/>
    <w:rsid w:val="00BC0C00"/>
    <w:rsid w:val="00BC15BE"/>
    <w:rsid w:val="00BC37C6"/>
    <w:rsid w:val="00BD2072"/>
    <w:rsid w:val="00BD3AE6"/>
    <w:rsid w:val="00BD5F7B"/>
    <w:rsid w:val="00BD7E1A"/>
    <w:rsid w:val="00BE1CC6"/>
    <w:rsid w:val="00BE400C"/>
    <w:rsid w:val="00BE4110"/>
    <w:rsid w:val="00BE426E"/>
    <w:rsid w:val="00BE42B8"/>
    <w:rsid w:val="00BF0812"/>
    <w:rsid w:val="00BF50FF"/>
    <w:rsid w:val="00BF51B7"/>
    <w:rsid w:val="00BF6813"/>
    <w:rsid w:val="00BF6D48"/>
    <w:rsid w:val="00BF7CF4"/>
    <w:rsid w:val="00C03C16"/>
    <w:rsid w:val="00C03CDF"/>
    <w:rsid w:val="00C03D9E"/>
    <w:rsid w:val="00C05027"/>
    <w:rsid w:val="00C0636A"/>
    <w:rsid w:val="00C11396"/>
    <w:rsid w:val="00C11D17"/>
    <w:rsid w:val="00C12825"/>
    <w:rsid w:val="00C14FCA"/>
    <w:rsid w:val="00C158F1"/>
    <w:rsid w:val="00C17D30"/>
    <w:rsid w:val="00C20154"/>
    <w:rsid w:val="00C224F3"/>
    <w:rsid w:val="00C23488"/>
    <w:rsid w:val="00C23702"/>
    <w:rsid w:val="00C23D0B"/>
    <w:rsid w:val="00C25154"/>
    <w:rsid w:val="00C266B7"/>
    <w:rsid w:val="00C26982"/>
    <w:rsid w:val="00C26F87"/>
    <w:rsid w:val="00C2792D"/>
    <w:rsid w:val="00C30625"/>
    <w:rsid w:val="00C36511"/>
    <w:rsid w:val="00C4107F"/>
    <w:rsid w:val="00C41309"/>
    <w:rsid w:val="00C41E69"/>
    <w:rsid w:val="00C42666"/>
    <w:rsid w:val="00C428A5"/>
    <w:rsid w:val="00C44367"/>
    <w:rsid w:val="00C45F9E"/>
    <w:rsid w:val="00C46120"/>
    <w:rsid w:val="00C47EF0"/>
    <w:rsid w:val="00C546F5"/>
    <w:rsid w:val="00C56EC7"/>
    <w:rsid w:val="00C614A6"/>
    <w:rsid w:val="00C62BF1"/>
    <w:rsid w:val="00C63D7D"/>
    <w:rsid w:val="00C64674"/>
    <w:rsid w:val="00C72565"/>
    <w:rsid w:val="00C736B8"/>
    <w:rsid w:val="00C73786"/>
    <w:rsid w:val="00C749C3"/>
    <w:rsid w:val="00C74CEC"/>
    <w:rsid w:val="00C75F02"/>
    <w:rsid w:val="00C76B5F"/>
    <w:rsid w:val="00C77529"/>
    <w:rsid w:val="00C77799"/>
    <w:rsid w:val="00C80EF7"/>
    <w:rsid w:val="00C81CBF"/>
    <w:rsid w:val="00C825E7"/>
    <w:rsid w:val="00C82B7C"/>
    <w:rsid w:val="00C833EC"/>
    <w:rsid w:val="00C846C5"/>
    <w:rsid w:val="00C871C5"/>
    <w:rsid w:val="00C90F44"/>
    <w:rsid w:val="00C92ED7"/>
    <w:rsid w:val="00C93DC2"/>
    <w:rsid w:val="00C93F0D"/>
    <w:rsid w:val="00C95BFF"/>
    <w:rsid w:val="00C96ACC"/>
    <w:rsid w:val="00CA1D8A"/>
    <w:rsid w:val="00CA35D7"/>
    <w:rsid w:val="00CA3A13"/>
    <w:rsid w:val="00CA42F8"/>
    <w:rsid w:val="00CA446F"/>
    <w:rsid w:val="00CA4C7F"/>
    <w:rsid w:val="00CB0FD6"/>
    <w:rsid w:val="00CB161A"/>
    <w:rsid w:val="00CB615C"/>
    <w:rsid w:val="00CB7595"/>
    <w:rsid w:val="00CB7946"/>
    <w:rsid w:val="00CC4A62"/>
    <w:rsid w:val="00CD0C48"/>
    <w:rsid w:val="00CD13B7"/>
    <w:rsid w:val="00CD4DBB"/>
    <w:rsid w:val="00CD63FD"/>
    <w:rsid w:val="00CD669D"/>
    <w:rsid w:val="00CD7C09"/>
    <w:rsid w:val="00CE00D1"/>
    <w:rsid w:val="00CE0F8B"/>
    <w:rsid w:val="00CE14D2"/>
    <w:rsid w:val="00CE21B5"/>
    <w:rsid w:val="00CE63D8"/>
    <w:rsid w:val="00CF5FA0"/>
    <w:rsid w:val="00CF6FFC"/>
    <w:rsid w:val="00CF75DB"/>
    <w:rsid w:val="00CF760F"/>
    <w:rsid w:val="00CF7E14"/>
    <w:rsid w:val="00D032B5"/>
    <w:rsid w:val="00D04BF1"/>
    <w:rsid w:val="00D04D9B"/>
    <w:rsid w:val="00D050E6"/>
    <w:rsid w:val="00D065FB"/>
    <w:rsid w:val="00D06D55"/>
    <w:rsid w:val="00D072FB"/>
    <w:rsid w:val="00D07FA0"/>
    <w:rsid w:val="00D1112D"/>
    <w:rsid w:val="00D14856"/>
    <w:rsid w:val="00D2005F"/>
    <w:rsid w:val="00D205F1"/>
    <w:rsid w:val="00D208AA"/>
    <w:rsid w:val="00D20BD7"/>
    <w:rsid w:val="00D22A7B"/>
    <w:rsid w:val="00D22ACB"/>
    <w:rsid w:val="00D22EA0"/>
    <w:rsid w:val="00D25669"/>
    <w:rsid w:val="00D25FDC"/>
    <w:rsid w:val="00D26557"/>
    <w:rsid w:val="00D31D90"/>
    <w:rsid w:val="00D3272C"/>
    <w:rsid w:val="00D34643"/>
    <w:rsid w:val="00D34A01"/>
    <w:rsid w:val="00D35BC2"/>
    <w:rsid w:val="00D37CA9"/>
    <w:rsid w:val="00D40179"/>
    <w:rsid w:val="00D4179C"/>
    <w:rsid w:val="00D43AA8"/>
    <w:rsid w:val="00D43EE1"/>
    <w:rsid w:val="00D43F68"/>
    <w:rsid w:val="00D54918"/>
    <w:rsid w:val="00D56D74"/>
    <w:rsid w:val="00D57BFE"/>
    <w:rsid w:val="00D61161"/>
    <w:rsid w:val="00D62197"/>
    <w:rsid w:val="00D637AB"/>
    <w:rsid w:val="00D64A21"/>
    <w:rsid w:val="00D665FA"/>
    <w:rsid w:val="00D7028E"/>
    <w:rsid w:val="00D70EDF"/>
    <w:rsid w:val="00D71B3A"/>
    <w:rsid w:val="00D72192"/>
    <w:rsid w:val="00D72F7E"/>
    <w:rsid w:val="00D74338"/>
    <w:rsid w:val="00D756E2"/>
    <w:rsid w:val="00D758D3"/>
    <w:rsid w:val="00D7599A"/>
    <w:rsid w:val="00D76D5D"/>
    <w:rsid w:val="00D77729"/>
    <w:rsid w:val="00D80D77"/>
    <w:rsid w:val="00D81ABB"/>
    <w:rsid w:val="00D81D02"/>
    <w:rsid w:val="00D81F12"/>
    <w:rsid w:val="00D82002"/>
    <w:rsid w:val="00D85BF2"/>
    <w:rsid w:val="00D930BE"/>
    <w:rsid w:val="00D93CDE"/>
    <w:rsid w:val="00DA10FF"/>
    <w:rsid w:val="00DA2019"/>
    <w:rsid w:val="00DA24E7"/>
    <w:rsid w:val="00DA35FC"/>
    <w:rsid w:val="00DA4ABB"/>
    <w:rsid w:val="00DA4C2D"/>
    <w:rsid w:val="00DA57AE"/>
    <w:rsid w:val="00DA76E5"/>
    <w:rsid w:val="00DA78DC"/>
    <w:rsid w:val="00DA7A1E"/>
    <w:rsid w:val="00DB06D1"/>
    <w:rsid w:val="00DB5180"/>
    <w:rsid w:val="00DB5182"/>
    <w:rsid w:val="00DB69C2"/>
    <w:rsid w:val="00DB7158"/>
    <w:rsid w:val="00DB7E4A"/>
    <w:rsid w:val="00DC0D38"/>
    <w:rsid w:val="00DC19F1"/>
    <w:rsid w:val="00DC23CB"/>
    <w:rsid w:val="00DC2CCA"/>
    <w:rsid w:val="00DC41BD"/>
    <w:rsid w:val="00DC4685"/>
    <w:rsid w:val="00DC6818"/>
    <w:rsid w:val="00DC7566"/>
    <w:rsid w:val="00DD06F7"/>
    <w:rsid w:val="00DD07D7"/>
    <w:rsid w:val="00DD33D2"/>
    <w:rsid w:val="00DD4A5C"/>
    <w:rsid w:val="00DD51AF"/>
    <w:rsid w:val="00DD5AFD"/>
    <w:rsid w:val="00DE02D1"/>
    <w:rsid w:val="00DE05DB"/>
    <w:rsid w:val="00DE2905"/>
    <w:rsid w:val="00DE420E"/>
    <w:rsid w:val="00DE5316"/>
    <w:rsid w:val="00DE59B2"/>
    <w:rsid w:val="00DE6DDD"/>
    <w:rsid w:val="00DE7EEC"/>
    <w:rsid w:val="00DF2069"/>
    <w:rsid w:val="00DF2D83"/>
    <w:rsid w:val="00DF3271"/>
    <w:rsid w:val="00DF3D25"/>
    <w:rsid w:val="00DF3DFC"/>
    <w:rsid w:val="00DF4533"/>
    <w:rsid w:val="00DF512E"/>
    <w:rsid w:val="00DF5DE5"/>
    <w:rsid w:val="00DF67AF"/>
    <w:rsid w:val="00DF7E4D"/>
    <w:rsid w:val="00E01858"/>
    <w:rsid w:val="00E0266C"/>
    <w:rsid w:val="00E030FC"/>
    <w:rsid w:val="00E03BF4"/>
    <w:rsid w:val="00E040D2"/>
    <w:rsid w:val="00E04777"/>
    <w:rsid w:val="00E0573A"/>
    <w:rsid w:val="00E0675C"/>
    <w:rsid w:val="00E11AC1"/>
    <w:rsid w:val="00E1230B"/>
    <w:rsid w:val="00E15F36"/>
    <w:rsid w:val="00E1721D"/>
    <w:rsid w:val="00E205E7"/>
    <w:rsid w:val="00E218E1"/>
    <w:rsid w:val="00E23DE2"/>
    <w:rsid w:val="00E23F6C"/>
    <w:rsid w:val="00E252A7"/>
    <w:rsid w:val="00E263A4"/>
    <w:rsid w:val="00E2758F"/>
    <w:rsid w:val="00E30277"/>
    <w:rsid w:val="00E32DF4"/>
    <w:rsid w:val="00E34CEC"/>
    <w:rsid w:val="00E355B7"/>
    <w:rsid w:val="00E35EE8"/>
    <w:rsid w:val="00E41F6F"/>
    <w:rsid w:val="00E42015"/>
    <w:rsid w:val="00E42AFF"/>
    <w:rsid w:val="00E43CD3"/>
    <w:rsid w:val="00E43D55"/>
    <w:rsid w:val="00E46BCF"/>
    <w:rsid w:val="00E46DE7"/>
    <w:rsid w:val="00E47C01"/>
    <w:rsid w:val="00E50580"/>
    <w:rsid w:val="00E517D6"/>
    <w:rsid w:val="00E52E6D"/>
    <w:rsid w:val="00E53004"/>
    <w:rsid w:val="00E55B89"/>
    <w:rsid w:val="00E55CF2"/>
    <w:rsid w:val="00E633B5"/>
    <w:rsid w:val="00E65AA8"/>
    <w:rsid w:val="00E76562"/>
    <w:rsid w:val="00E76895"/>
    <w:rsid w:val="00E8017A"/>
    <w:rsid w:val="00E806EA"/>
    <w:rsid w:val="00E80EA1"/>
    <w:rsid w:val="00E902F4"/>
    <w:rsid w:val="00E9048A"/>
    <w:rsid w:val="00E95913"/>
    <w:rsid w:val="00E9673F"/>
    <w:rsid w:val="00E96E40"/>
    <w:rsid w:val="00E97F55"/>
    <w:rsid w:val="00EA0E3A"/>
    <w:rsid w:val="00EA1BF2"/>
    <w:rsid w:val="00EA4ED5"/>
    <w:rsid w:val="00EB05B0"/>
    <w:rsid w:val="00EB1386"/>
    <w:rsid w:val="00EB38B6"/>
    <w:rsid w:val="00EB3D20"/>
    <w:rsid w:val="00EB4D11"/>
    <w:rsid w:val="00EB7662"/>
    <w:rsid w:val="00EB7AB2"/>
    <w:rsid w:val="00EC125D"/>
    <w:rsid w:val="00EC4F75"/>
    <w:rsid w:val="00EC6599"/>
    <w:rsid w:val="00EC69A6"/>
    <w:rsid w:val="00EC6F4E"/>
    <w:rsid w:val="00ED312F"/>
    <w:rsid w:val="00ED6EC9"/>
    <w:rsid w:val="00ED6F2B"/>
    <w:rsid w:val="00ED789D"/>
    <w:rsid w:val="00EE0C94"/>
    <w:rsid w:val="00EE1484"/>
    <w:rsid w:val="00EE257F"/>
    <w:rsid w:val="00EE406E"/>
    <w:rsid w:val="00EF0456"/>
    <w:rsid w:val="00EF0F3C"/>
    <w:rsid w:val="00EF2F8F"/>
    <w:rsid w:val="00EF37F5"/>
    <w:rsid w:val="00EF5F25"/>
    <w:rsid w:val="00EF685F"/>
    <w:rsid w:val="00EF6E43"/>
    <w:rsid w:val="00EF72FD"/>
    <w:rsid w:val="00EF7D44"/>
    <w:rsid w:val="00F00C39"/>
    <w:rsid w:val="00F05913"/>
    <w:rsid w:val="00F05CCF"/>
    <w:rsid w:val="00F0632E"/>
    <w:rsid w:val="00F06370"/>
    <w:rsid w:val="00F07D9F"/>
    <w:rsid w:val="00F102DC"/>
    <w:rsid w:val="00F115E4"/>
    <w:rsid w:val="00F132D6"/>
    <w:rsid w:val="00F175FF"/>
    <w:rsid w:val="00F25B75"/>
    <w:rsid w:val="00F2648E"/>
    <w:rsid w:val="00F305DC"/>
    <w:rsid w:val="00F3070D"/>
    <w:rsid w:val="00F31BF8"/>
    <w:rsid w:val="00F31FA1"/>
    <w:rsid w:val="00F32208"/>
    <w:rsid w:val="00F323FE"/>
    <w:rsid w:val="00F3292C"/>
    <w:rsid w:val="00F3468C"/>
    <w:rsid w:val="00F348E0"/>
    <w:rsid w:val="00F34F96"/>
    <w:rsid w:val="00F358B9"/>
    <w:rsid w:val="00F35DBD"/>
    <w:rsid w:val="00F40E25"/>
    <w:rsid w:val="00F42D0C"/>
    <w:rsid w:val="00F43C5D"/>
    <w:rsid w:val="00F4434B"/>
    <w:rsid w:val="00F45E5A"/>
    <w:rsid w:val="00F46B0F"/>
    <w:rsid w:val="00F47E54"/>
    <w:rsid w:val="00F53578"/>
    <w:rsid w:val="00F535AE"/>
    <w:rsid w:val="00F55A58"/>
    <w:rsid w:val="00F57131"/>
    <w:rsid w:val="00F607F2"/>
    <w:rsid w:val="00F628A9"/>
    <w:rsid w:val="00F62FB5"/>
    <w:rsid w:val="00F636C8"/>
    <w:rsid w:val="00F637A5"/>
    <w:rsid w:val="00F63952"/>
    <w:rsid w:val="00F63F11"/>
    <w:rsid w:val="00F6498E"/>
    <w:rsid w:val="00F66BF4"/>
    <w:rsid w:val="00F67D07"/>
    <w:rsid w:val="00F730BE"/>
    <w:rsid w:val="00F73956"/>
    <w:rsid w:val="00F83F5A"/>
    <w:rsid w:val="00F86B34"/>
    <w:rsid w:val="00F86BE5"/>
    <w:rsid w:val="00F870D8"/>
    <w:rsid w:val="00F8742A"/>
    <w:rsid w:val="00F87A5C"/>
    <w:rsid w:val="00F87B51"/>
    <w:rsid w:val="00F928EF"/>
    <w:rsid w:val="00F9410A"/>
    <w:rsid w:val="00F9476E"/>
    <w:rsid w:val="00F94A74"/>
    <w:rsid w:val="00F950E8"/>
    <w:rsid w:val="00F96382"/>
    <w:rsid w:val="00FA2B93"/>
    <w:rsid w:val="00FA3A8C"/>
    <w:rsid w:val="00FA5EC1"/>
    <w:rsid w:val="00FA7CD4"/>
    <w:rsid w:val="00FB0413"/>
    <w:rsid w:val="00FB2148"/>
    <w:rsid w:val="00FB22DD"/>
    <w:rsid w:val="00FB2BE0"/>
    <w:rsid w:val="00FB43E6"/>
    <w:rsid w:val="00FB4C33"/>
    <w:rsid w:val="00FB5248"/>
    <w:rsid w:val="00FB56BC"/>
    <w:rsid w:val="00FB71C2"/>
    <w:rsid w:val="00FC1DDA"/>
    <w:rsid w:val="00FC244E"/>
    <w:rsid w:val="00FC2AD9"/>
    <w:rsid w:val="00FC4E26"/>
    <w:rsid w:val="00FC584B"/>
    <w:rsid w:val="00FC7FCA"/>
    <w:rsid w:val="00FD1824"/>
    <w:rsid w:val="00FD3B68"/>
    <w:rsid w:val="00FD52E1"/>
    <w:rsid w:val="00FE12B6"/>
    <w:rsid w:val="00FE4A34"/>
    <w:rsid w:val="00FE7A89"/>
    <w:rsid w:val="00FE7F57"/>
    <w:rsid w:val="00FF1B39"/>
    <w:rsid w:val="00FF5006"/>
    <w:rsid w:val="00FF5F73"/>
    <w:rsid w:val="00FF6112"/>
    <w:rsid w:val="00FF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7947219"/>
  <w15:docId w15:val="{E83EEEF7-EA72-44AB-A846-FE6DBE90B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B70"/>
    <w:pPr>
      <w:tabs>
        <w:tab w:val="left" w:pos="432"/>
      </w:tabs>
      <w:spacing w:before="120"/>
      <w:jc w:val="both"/>
    </w:pPr>
    <w:rPr>
      <w:rFonts w:ascii="Arial" w:hAnsi="Arial" w:cs="Arial"/>
    </w:rPr>
  </w:style>
  <w:style w:type="paragraph" w:styleId="Heading1">
    <w:name w:val="heading 1"/>
    <w:basedOn w:val="Normal"/>
    <w:next w:val="Normal"/>
    <w:link w:val="Heading1Char"/>
    <w:uiPriority w:val="9"/>
    <w:qFormat/>
    <w:rsid w:val="000520DC"/>
    <w:pPr>
      <w:keepNext/>
      <w:spacing w:line="480" w:lineRule="auto"/>
      <w:jc w:val="center"/>
      <w:outlineLvl w:val="0"/>
    </w:pPr>
    <w:rPr>
      <w:sz w:val="24"/>
    </w:rPr>
  </w:style>
  <w:style w:type="paragraph" w:styleId="Heading2">
    <w:name w:val="heading 2"/>
    <w:basedOn w:val="Normal"/>
    <w:next w:val="Normal"/>
    <w:link w:val="Heading2Char"/>
    <w:uiPriority w:val="9"/>
    <w:qFormat/>
    <w:rsid w:val="000520DC"/>
    <w:pPr>
      <w:keepNext/>
      <w:outlineLvl w:val="1"/>
    </w:pPr>
    <w:rPr>
      <w:sz w:val="24"/>
      <w:u w:val="single"/>
    </w:rPr>
  </w:style>
  <w:style w:type="paragraph" w:styleId="Heading3">
    <w:name w:val="heading 3"/>
    <w:basedOn w:val="Normal"/>
    <w:next w:val="Normal"/>
    <w:link w:val="Heading3Char"/>
    <w:uiPriority w:val="9"/>
    <w:qFormat/>
    <w:rsid w:val="000520DC"/>
    <w:pPr>
      <w:keepNext/>
      <w:spacing w:before="240"/>
      <w:jc w:val="center"/>
      <w:outlineLvl w:val="2"/>
    </w:pPr>
    <w:rPr>
      <w:sz w:val="24"/>
      <w:u w:val="single"/>
    </w:rPr>
  </w:style>
  <w:style w:type="paragraph" w:styleId="Heading4">
    <w:name w:val="heading 4"/>
    <w:basedOn w:val="Normal"/>
    <w:next w:val="Normal"/>
    <w:qFormat/>
    <w:rsid w:val="000520DC"/>
    <w:pPr>
      <w:keepNext/>
      <w:spacing w:line="360" w:lineRule="auto"/>
      <w:outlineLvl w:val="3"/>
    </w:pPr>
    <w:rPr>
      <w:b/>
    </w:rPr>
  </w:style>
  <w:style w:type="paragraph" w:styleId="Heading5">
    <w:name w:val="heading 5"/>
    <w:basedOn w:val="Normal"/>
    <w:next w:val="Normal"/>
    <w:qFormat/>
    <w:rsid w:val="000520DC"/>
    <w:pPr>
      <w:keepNext/>
      <w:jc w:val="center"/>
      <w:outlineLvl w:val="4"/>
    </w:pPr>
    <w:rPr>
      <w:b/>
      <w:bCs/>
    </w:rPr>
  </w:style>
  <w:style w:type="paragraph" w:styleId="Heading6">
    <w:name w:val="heading 6"/>
    <w:basedOn w:val="Normal"/>
    <w:next w:val="Normal"/>
    <w:qFormat/>
    <w:rsid w:val="000520DC"/>
    <w:pPr>
      <w:keepNext/>
      <w:jc w:val="center"/>
      <w:outlineLvl w:val="5"/>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0520DC"/>
    <w:rPr>
      <w:sz w:val="24"/>
    </w:rPr>
  </w:style>
  <w:style w:type="paragraph" w:styleId="Footer">
    <w:name w:val="footer"/>
    <w:basedOn w:val="Normal"/>
    <w:link w:val="FooterChar"/>
    <w:uiPriority w:val="99"/>
    <w:rsid w:val="000520DC"/>
    <w:pPr>
      <w:tabs>
        <w:tab w:val="center" w:pos="4320"/>
        <w:tab w:val="right" w:pos="8640"/>
      </w:tabs>
    </w:pPr>
  </w:style>
  <w:style w:type="character" w:styleId="PageNumber">
    <w:name w:val="page number"/>
    <w:basedOn w:val="DefaultParagraphFont"/>
    <w:rsid w:val="000520DC"/>
  </w:style>
  <w:style w:type="paragraph" w:styleId="BodyTextIndent">
    <w:name w:val="Body Text Indent"/>
    <w:basedOn w:val="Normal"/>
    <w:rsid w:val="000520DC"/>
    <w:pPr>
      <w:spacing w:line="480" w:lineRule="auto"/>
      <w:ind w:firstLine="720"/>
    </w:pPr>
    <w:rPr>
      <w:sz w:val="24"/>
    </w:rPr>
  </w:style>
  <w:style w:type="paragraph" w:styleId="FootnoteText">
    <w:name w:val="footnote text"/>
    <w:basedOn w:val="Normal"/>
    <w:semiHidden/>
    <w:rsid w:val="00A84A1F"/>
    <w:pPr>
      <w:spacing w:before="60"/>
    </w:pPr>
    <w:rPr>
      <w:sz w:val="18"/>
      <w:szCs w:val="18"/>
    </w:rPr>
  </w:style>
  <w:style w:type="character" w:styleId="FootnoteReference">
    <w:name w:val="footnote reference"/>
    <w:basedOn w:val="DefaultParagraphFont"/>
    <w:semiHidden/>
    <w:rsid w:val="000520DC"/>
    <w:rPr>
      <w:vertAlign w:val="superscript"/>
    </w:rPr>
  </w:style>
  <w:style w:type="paragraph" w:customStyle="1" w:styleId="Reference">
    <w:name w:val="Reference"/>
    <w:basedOn w:val="Normal"/>
    <w:link w:val="ReferenceChar"/>
    <w:rsid w:val="006A5AA9"/>
    <w:pPr>
      <w:ind w:left="432" w:hanging="432"/>
    </w:pPr>
  </w:style>
  <w:style w:type="paragraph" w:styleId="BodyTextIndent2">
    <w:name w:val="Body Text Indent 2"/>
    <w:basedOn w:val="Normal"/>
    <w:rsid w:val="000520DC"/>
    <w:pPr>
      <w:spacing w:line="480" w:lineRule="auto"/>
      <w:ind w:firstLine="720"/>
    </w:pPr>
    <w:rPr>
      <w:sz w:val="24"/>
    </w:rPr>
  </w:style>
  <w:style w:type="paragraph" w:styleId="Header">
    <w:name w:val="header"/>
    <w:basedOn w:val="Normal"/>
    <w:rsid w:val="000520DC"/>
    <w:pPr>
      <w:tabs>
        <w:tab w:val="center" w:pos="4320"/>
        <w:tab w:val="right" w:pos="8640"/>
      </w:tabs>
      <w:jc w:val="left"/>
    </w:pPr>
    <w:rPr>
      <w:rFonts w:eastAsia="Times"/>
    </w:rPr>
  </w:style>
  <w:style w:type="paragraph" w:styleId="Title">
    <w:name w:val="Title"/>
    <w:basedOn w:val="Normal"/>
    <w:qFormat/>
    <w:rsid w:val="000520DC"/>
    <w:pPr>
      <w:spacing w:before="240" w:after="60"/>
      <w:jc w:val="center"/>
      <w:outlineLvl w:val="0"/>
    </w:pPr>
    <w:rPr>
      <w:rFonts w:ascii="Helvetica" w:hAnsi="Helvetica"/>
      <w:b/>
      <w:kern w:val="28"/>
      <w:sz w:val="32"/>
    </w:rPr>
  </w:style>
  <w:style w:type="paragraph" w:styleId="Subtitle">
    <w:name w:val="Subtitle"/>
    <w:basedOn w:val="Normal"/>
    <w:qFormat/>
    <w:rsid w:val="000520DC"/>
    <w:pPr>
      <w:spacing w:after="60"/>
      <w:jc w:val="center"/>
      <w:outlineLvl w:val="1"/>
    </w:pPr>
    <w:rPr>
      <w:rFonts w:ascii="Helvetica" w:hAnsi="Helvetica"/>
    </w:rPr>
  </w:style>
  <w:style w:type="paragraph" w:styleId="BodyText2">
    <w:name w:val="Body Text 2"/>
    <w:basedOn w:val="Normal"/>
    <w:rsid w:val="000520DC"/>
    <w:pPr>
      <w:jc w:val="center"/>
    </w:pPr>
  </w:style>
  <w:style w:type="paragraph" w:styleId="BodyText3">
    <w:name w:val="Body Text 3"/>
    <w:basedOn w:val="Normal"/>
    <w:rsid w:val="000520DC"/>
    <w:pPr>
      <w:jc w:val="left"/>
    </w:pPr>
  </w:style>
  <w:style w:type="paragraph" w:customStyle="1" w:styleId="Appendix">
    <w:name w:val="Appendix"/>
    <w:basedOn w:val="Normal"/>
    <w:rsid w:val="000520DC"/>
    <w:pPr>
      <w:widowControl w:val="0"/>
      <w:spacing w:after="60"/>
    </w:pPr>
    <w:rPr>
      <w:rFonts w:ascii="Century" w:hAnsi="Century"/>
      <w:sz w:val="22"/>
    </w:rPr>
  </w:style>
  <w:style w:type="paragraph" w:customStyle="1" w:styleId="Equation">
    <w:name w:val="Equation"/>
    <w:basedOn w:val="Normal"/>
    <w:next w:val="Normal"/>
    <w:rsid w:val="00FB2148"/>
    <w:pPr>
      <w:tabs>
        <w:tab w:val="clear" w:pos="432"/>
        <w:tab w:val="left" w:pos="720"/>
        <w:tab w:val="right" w:pos="7920"/>
      </w:tabs>
      <w:spacing w:before="180" w:after="60"/>
    </w:pPr>
    <w:rPr>
      <w:szCs w:val="24"/>
    </w:rPr>
  </w:style>
  <w:style w:type="paragraph" w:customStyle="1" w:styleId="Indentcite">
    <w:name w:val="Indent cite"/>
    <w:basedOn w:val="Normal"/>
    <w:rsid w:val="000520DC"/>
    <w:pPr>
      <w:widowControl w:val="0"/>
      <w:spacing w:after="120"/>
      <w:ind w:left="432" w:right="432"/>
      <w:jc w:val="right"/>
    </w:pPr>
    <w:rPr>
      <w:rFonts w:ascii="Century" w:hAnsi="Century"/>
    </w:rPr>
  </w:style>
  <w:style w:type="paragraph" w:customStyle="1" w:styleId="Indentquote">
    <w:name w:val="Indent quote"/>
    <w:basedOn w:val="Normal"/>
    <w:next w:val="Normal"/>
    <w:rsid w:val="000520DC"/>
    <w:pPr>
      <w:widowControl w:val="0"/>
      <w:spacing w:after="60"/>
      <w:ind w:left="432" w:right="432"/>
    </w:pPr>
    <w:rPr>
      <w:rFonts w:ascii="Century" w:hAnsi="Century"/>
    </w:rPr>
  </w:style>
  <w:style w:type="paragraph" w:customStyle="1" w:styleId="PaperTitle">
    <w:name w:val="Paper Title"/>
    <w:basedOn w:val="Normal"/>
    <w:rsid w:val="000520DC"/>
    <w:pPr>
      <w:widowControl w:val="0"/>
      <w:suppressAutoHyphens/>
      <w:spacing w:after="60" w:line="360" w:lineRule="auto"/>
      <w:jc w:val="center"/>
    </w:pPr>
    <w:rPr>
      <w:b/>
      <w:sz w:val="32"/>
    </w:rPr>
  </w:style>
  <w:style w:type="paragraph" w:customStyle="1" w:styleId="References">
    <w:name w:val="References"/>
    <w:basedOn w:val="Normal"/>
    <w:rsid w:val="000520DC"/>
    <w:pPr>
      <w:widowControl w:val="0"/>
      <w:spacing w:after="60" w:line="192" w:lineRule="auto"/>
      <w:ind w:left="576" w:hanging="576"/>
    </w:pPr>
  </w:style>
  <w:style w:type="paragraph" w:customStyle="1" w:styleId="Subtitle1">
    <w:name w:val="Subtitle 1"/>
    <w:basedOn w:val="Normal"/>
    <w:next w:val="Normal"/>
    <w:rsid w:val="000520DC"/>
    <w:pPr>
      <w:keepNext/>
      <w:widowControl w:val="0"/>
      <w:spacing w:before="360" w:after="240"/>
    </w:pPr>
    <w:rPr>
      <w:b/>
      <w:sz w:val="28"/>
    </w:rPr>
  </w:style>
  <w:style w:type="paragraph" w:customStyle="1" w:styleId="Subtitle2">
    <w:name w:val="Subtitle 2"/>
    <w:basedOn w:val="Normal"/>
    <w:next w:val="Normal"/>
    <w:rsid w:val="000520DC"/>
    <w:pPr>
      <w:widowControl w:val="0"/>
      <w:spacing w:before="240" w:after="120"/>
    </w:pPr>
    <w:rPr>
      <w:i/>
      <w:sz w:val="22"/>
    </w:rPr>
  </w:style>
  <w:style w:type="paragraph" w:customStyle="1" w:styleId="Table">
    <w:name w:val="Table"/>
    <w:basedOn w:val="Normal"/>
    <w:rsid w:val="000520DC"/>
    <w:pPr>
      <w:widowControl w:val="0"/>
      <w:spacing w:after="60"/>
    </w:pPr>
    <w:rPr>
      <w:smallCaps/>
      <w:sz w:val="18"/>
    </w:rPr>
  </w:style>
  <w:style w:type="paragraph" w:customStyle="1" w:styleId="Acknowledgements">
    <w:name w:val="Acknowledgements"/>
    <w:basedOn w:val="Normal"/>
    <w:rsid w:val="000520DC"/>
    <w:pPr>
      <w:widowControl w:val="0"/>
      <w:spacing w:after="60"/>
    </w:pPr>
    <w:rPr>
      <w:sz w:val="18"/>
    </w:rPr>
  </w:style>
  <w:style w:type="paragraph" w:styleId="BalloonText">
    <w:name w:val="Balloon Text"/>
    <w:basedOn w:val="Normal"/>
    <w:semiHidden/>
    <w:rsid w:val="000520DC"/>
    <w:pPr>
      <w:widowControl w:val="0"/>
      <w:spacing w:after="60"/>
    </w:pPr>
    <w:rPr>
      <w:rFonts w:ascii="Tahoma" w:hAnsi="Tahoma"/>
      <w:sz w:val="16"/>
    </w:rPr>
  </w:style>
  <w:style w:type="character" w:styleId="Hyperlink">
    <w:name w:val="Hyperlink"/>
    <w:basedOn w:val="DefaultParagraphFont"/>
    <w:uiPriority w:val="99"/>
    <w:rsid w:val="000520DC"/>
    <w:rPr>
      <w:color w:val="0000FF"/>
      <w:u w:val="single"/>
    </w:rPr>
  </w:style>
  <w:style w:type="paragraph" w:styleId="BodyTextIndent3">
    <w:name w:val="Body Text Indent 3"/>
    <w:basedOn w:val="Normal"/>
    <w:rsid w:val="000520DC"/>
    <w:pPr>
      <w:spacing w:line="360" w:lineRule="auto"/>
      <w:ind w:left="432" w:hanging="432"/>
    </w:pPr>
  </w:style>
  <w:style w:type="paragraph" w:customStyle="1" w:styleId="StyleLinespacing15lines">
    <w:name w:val="Style Line spacing:  1.5 lines"/>
    <w:basedOn w:val="Normal"/>
    <w:rsid w:val="00E04777"/>
    <w:pPr>
      <w:spacing w:line="440" w:lineRule="exact"/>
    </w:pPr>
  </w:style>
  <w:style w:type="character" w:customStyle="1" w:styleId="ReferenceChar">
    <w:name w:val="Reference Char"/>
    <w:basedOn w:val="DefaultParagraphFont"/>
    <w:link w:val="Reference"/>
    <w:rsid w:val="006A5AA9"/>
    <w:rPr>
      <w:rFonts w:ascii="Euclid" w:hAnsi="Euclid"/>
      <w:lang w:val="en-US" w:eastAsia="en-US" w:bidi="ar-SA"/>
    </w:rPr>
  </w:style>
  <w:style w:type="paragraph" w:customStyle="1" w:styleId="Style1">
    <w:name w:val="Style1"/>
    <w:basedOn w:val="FootnoteText"/>
    <w:rsid w:val="00C0636A"/>
    <w:rPr>
      <w:sz w:val="20"/>
    </w:rPr>
  </w:style>
  <w:style w:type="paragraph" w:styleId="NormalWeb">
    <w:name w:val="Normal (Web)"/>
    <w:basedOn w:val="Normal"/>
    <w:uiPriority w:val="99"/>
    <w:rsid w:val="00785E8F"/>
    <w:pPr>
      <w:tabs>
        <w:tab w:val="clear" w:pos="432"/>
      </w:tabs>
      <w:spacing w:before="100" w:beforeAutospacing="1" w:after="100" w:afterAutospacing="1"/>
      <w:jc w:val="left"/>
    </w:pPr>
    <w:rPr>
      <w:rFonts w:ascii="Times New Roman" w:hAnsi="Times New Roman"/>
      <w:sz w:val="24"/>
      <w:szCs w:val="24"/>
    </w:rPr>
  </w:style>
  <w:style w:type="paragraph" w:customStyle="1" w:styleId="Footnote">
    <w:name w:val="Footnote"/>
    <w:basedOn w:val="Normal"/>
    <w:rsid w:val="001B4600"/>
    <w:pPr>
      <w:spacing w:before="60"/>
    </w:pPr>
    <w:rPr>
      <w:sz w:val="18"/>
    </w:rPr>
  </w:style>
  <w:style w:type="character" w:customStyle="1" w:styleId="goohl0">
    <w:name w:val="goohl0"/>
    <w:basedOn w:val="DefaultParagraphFont"/>
    <w:rsid w:val="00B3017B"/>
  </w:style>
  <w:style w:type="character" w:customStyle="1" w:styleId="goohl1">
    <w:name w:val="goohl1"/>
    <w:basedOn w:val="DefaultParagraphFont"/>
    <w:rsid w:val="00B3017B"/>
  </w:style>
  <w:style w:type="character" w:customStyle="1" w:styleId="blutitle1">
    <w:name w:val="blutitle1"/>
    <w:basedOn w:val="DefaultParagraphFont"/>
    <w:rsid w:val="002666C7"/>
    <w:rPr>
      <w:rFonts w:ascii="Arial" w:hAnsi="Arial" w:cs="Arial" w:hint="default"/>
      <w:b/>
      <w:bCs/>
      <w:strike w:val="0"/>
      <w:dstrike w:val="0"/>
      <w:color w:val="0033CC"/>
      <w:sz w:val="26"/>
      <w:szCs w:val="26"/>
      <w:u w:val="none"/>
      <w:effect w:val="none"/>
    </w:rPr>
  </w:style>
  <w:style w:type="character" w:customStyle="1" w:styleId="fieldlabel">
    <w:name w:val="fieldlabel"/>
    <w:basedOn w:val="DefaultParagraphFont"/>
    <w:rsid w:val="009F6A89"/>
  </w:style>
  <w:style w:type="paragraph" w:customStyle="1" w:styleId="Default">
    <w:name w:val="Default"/>
    <w:rsid w:val="00D637AB"/>
    <w:pPr>
      <w:autoSpaceDE w:val="0"/>
      <w:autoSpaceDN w:val="0"/>
      <w:adjustRightInd w:val="0"/>
    </w:pPr>
    <w:rPr>
      <w:color w:val="000000"/>
      <w:sz w:val="24"/>
      <w:szCs w:val="24"/>
    </w:rPr>
  </w:style>
  <w:style w:type="character" w:styleId="Strong">
    <w:name w:val="Strong"/>
    <w:basedOn w:val="DefaultParagraphFont"/>
    <w:uiPriority w:val="22"/>
    <w:qFormat/>
    <w:rsid w:val="00D637AB"/>
    <w:rPr>
      <w:b/>
      <w:bCs/>
    </w:rPr>
  </w:style>
  <w:style w:type="paragraph" w:customStyle="1" w:styleId="StyleLeft05">
    <w:name w:val="Style Left:  0.5&quot;"/>
    <w:basedOn w:val="Normal"/>
    <w:rsid w:val="00DD07D7"/>
    <w:pPr>
      <w:widowControl w:val="0"/>
      <w:tabs>
        <w:tab w:val="clear" w:pos="432"/>
      </w:tabs>
      <w:ind w:left="720"/>
    </w:pPr>
    <w:rPr>
      <w:rFonts w:ascii="Sylfaen" w:hAnsi="Sylfaen"/>
      <w:sz w:val="22"/>
    </w:rPr>
  </w:style>
  <w:style w:type="character" w:styleId="FollowedHyperlink">
    <w:name w:val="FollowedHyperlink"/>
    <w:basedOn w:val="DefaultParagraphFont"/>
    <w:rsid w:val="00C90F44"/>
    <w:rPr>
      <w:color w:val="800080"/>
      <w:u w:val="single"/>
    </w:rPr>
  </w:style>
  <w:style w:type="character" w:customStyle="1" w:styleId="apple-converted-space">
    <w:name w:val="apple-converted-space"/>
    <w:basedOn w:val="DefaultParagraphFont"/>
    <w:rsid w:val="00A30405"/>
  </w:style>
  <w:style w:type="character" w:customStyle="1" w:styleId="apple-style-span">
    <w:name w:val="apple-style-span"/>
    <w:basedOn w:val="DefaultParagraphFont"/>
    <w:rsid w:val="005955C5"/>
  </w:style>
  <w:style w:type="character" w:customStyle="1" w:styleId="Heading1Char">
    <w:name w:val="Heading 1 Char"/>
    <w:basedOn w:val="DefaultParagraphFont"/>
    <w:link w:val="Heading1"/>
    <w:uiPriority w:val="9"/>
    <w:rsid w:val="00F4434B"/>
    <w:rPr>
      <w:rFonts w:ascii="Euclid" w:hAnsi="Euclid"/>
      <w:sz w:val="24"/>
    </w:rPr>
  </w:style>
  <w:style w:type="paragraph" w:customStyle="1" w:styleId="refs">
    <w:name w:val="refs"/>
    <w:basedOn w:val="Normal"/>
    <w:link w:val="refsChar"/>
    <w:qFormat/>
    <w:rsid w:val="00015B70"/>
    <w:pPr>
      <w:tabs>
        <w:tab w:val="clear" w:pos="432"/>
      </w:tabs>
      <w:autoSpaceDE w:val="0"/>
      <w:autoSpaceDN w:val="0"/>
      <w:adjustRightInd w:val="0"/>
      <w:spacing w:before="60"/>
      <w:ind w:left="720" w:hanging="720"/>
    </w:pPr>
  </w:style>
  <w:style w:type="character" w:customStyle="1" w:styleId="refsChar">
    <w:name w:val="refs Char"/>
    <w:basedOn w:val="DefaultParagraphFont"/>
    <w:link w:val="refs"/>
    <w:rsid w:val="00015B70"/>
    <w:rPr>
      <w:rFonts w:ascii="Arial" w:hAnsi="Arial" w:cs="Arial"/>
    </w:rPr>
  </w:style>
  <w:style w:type="table" w:styleId="TableGrid">
    <w:name w:val="Table Grid"/>
    <w:basedOn w:val="TableNormal"/>
    <w:uiPriority w:val="59"/>
    <w:rsid w:val="00552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96E0A"/>
    <w:rPr>
      <w:rFonts w:ascii="Arial" w:hAnsi="Arial" w:cs="Arial"/>
      <w:sz w:val="24"/>
      <w:u w:val="single"/>
    </w:rPr>
  </w:style>
  <w:style w:type="paragraph" w:customStyle="1" w:styleId="articledetails">
    <w:name w:val="articledetails"/>
    <w:basedOn w:val="Normal"/>
    <w:rsid w:val="00396E0A"/>
    <w:pPr>
      <w:tabs>
        <w:tab w:val="clear" w:pos="432"/>
      </w:tabs>
      <w:spacing w:before="100" w:beforeAutospacing="1" w:after="100" w:afterAutospacing="1"/>
      <w:jc w:val="left"/>
    </w:pPr>
    <w:rPr>
      <w:rFonts w:ascii="Times New Roman" w:hAnsi="Times New Roman" w:cs="Times New Roman"/>
      <w:sz w:val="24"/>
      <w:szCs w:val="24"/>
    </w:rPr>
  </w:style>
  <w:style w:type="character" w:styleId="HTMLCite">
    <w:name w:val="HTML Cite"/>
    <w:basedOn w:val="DefaultParagraphFont"/>
    <w:uiPriority w:val="99"/>
    <w:semiHidden/>
    <w:unhideWhenUsed/>
    <w:rsid w:val="00C428A5"/>
    <w:rPr>
      <w:i/>
      <w:iCs/>
    </w:rPr>
  </w:style>
  <w:style w:type="character" w:customStyle="1" w:styleId="citation">
    <w:name w:val="citation"/>
    <w:basedOn w:val="DefaultParagraphFont"/>
    <w:rsid w:val="00485223"/>
  </w:style>
  <w:style w:type="character" w:customStyle="1" w:styleId="slug-pub-date">
    <w:name w:val="slug-pub-date"/>
    <w:basedOn w:val="DefaultParagraphFont"/>
    <w:rsid w:val="00914AF2"/>
  </w:style>
  <w:style w:type="character" w:customStyle="1" w:styleId="slug-vol">
    <w:name w:val="slug-vol"/>
    <w:basedOn w:val="DefaultParagraphFont"/>
    <w:rsid w:val="00914AF2"/>
  </w:style>
  <w:style w:type="character" w:customStyle="1" w:styleId="slug-issue">
    <w:name w:val="slug-issue"/>
    <w:basedOn w:val="DefaultParagraphFont"/>
    <w:rsid w:val="00914AF2"/>
  </w:style>
  <w:style w:type="character" w:customStyle="1" w:styleId="slug-pages">
    <w:name w:val="slug-pages"/>
    <w:basedOn w:val="DefaultParagraphFont"/>
    <w:rsid w:val="00914AF2"/>
  </w:style>
  <w:style w:type="paragraph" w:styleId="HTMLPreformatted">
    <w:name w:val="HTML Preformatted"/>
    <w:basedOn w:val="Normal"/>
    <w:link w:val="HTMLPreformattedChar"/>
    <w:uiPriority w:val="99"/>
    <w:unhideWhenUsed/>
    <w:rsid w:val="00B9661F"/>
    <w:pPr>
      <w:tabs>
        <w:tab w:val="clear"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rPr>
  </w:style>
  <w:style w:type="character" w:customStyle="1" w:styleId="HTMLPreformattedChar">
    <w:name w:val="HTML Preformatted Char"/>
    <w:basedOn w:val="DefaultParagraphFont"/>
    <w:link w:val="HTMLPreformatted"/>
    <w:uiPriority w:val="99"/>
    <w:rsid w:val="00B9661F"/>
    <w:rPr>
      <w:rFonts w:ascii="Courier New" w:hAnsi="Courier New" w:cs="Courier New"/>
    </w:rPr>
  </w:style>
  <w:style w:type="character" w:styleId="Emphasis">
    <w:name w:val="Emphasis"/>
    <w:basedOn w:val="DefaultParagraphFont"/>
    <w:uiPriority w:val="20"/>
    <w:qFormat/>
    <w:rsid w:val="00020B85"/>
    <w:rPr>
      <w:i/>
      <w:iCs/>
    </w:rPr>
  </w:style>
  <w:style w:type="paragraph" w:styleId="ListParagraph">
    <w:name w:val="List Paragraph"/>
    <w:basedOn w:val="Normal"/>
    <w:uiPriority w:val="34"/>
    <w:qFormat/>
    <w:rsid w:val="00736696"/>
    <w:pPr>
      <w:ind w:left="720"/>
      <w:contextualSpacing/>
    </w:pPr>
  </w:style>
  <w:style w:type="character" w:customStyle="1" w:styleId="FooterChar">
    <w:name w:val="Footer Char"/>
    <w:basedOn w:val="DefaultParagraphFont"/>
    <w:link w:val="Footer"/>
    <w:uiPriority w:val="99"/>
    <w:locked/>
    <w:rsid w:val="00DB06D1"/>
    <w:rPr>
      <w:rFonts w:ascii="Arial" w:hAnsi="Arial" w:cs="Arial"/>
    </w:rPr>
  </w:style>
  <w:style w:type="character" w:customStyle="1" w:styleId="BodyTextChar">
    <w:name w:val="Body Text Char"/>
    <w:basedOn w:val="DefaultParagraphFont"/>
    <w:link w:val="BodyText"/>
    <w:uiPriority w:val="99"/>
    <w:rsid w:val="002D7F05"/>
    <w:rPr>
      <w:rFonts w:ascii="Arial" w:hAnsi="Arial" w:cs="Arial"/>
      <w:sz w:val="24"/>
    </w:rPr>
  </w:style>
  <w:style w:type="paragraph" w:customStyle="1" w:styleId="byline">
    <w:name w:val="byline"/>
    <w:basedOn w:val="Normal"/>
    <w:rsid w:val="00C64674"/>
    <w:pPr>
      <w:tabs>
        <w:tab w:val="clear" w:pos="432"/>
      </w:tabs>
      <w:spacing w:before="100" w:beforeAutospacing="1" w:after="100" w:afterAutospacing="1"/>
      <w:jc w:val="left"/>
    </w:pPr>
    <w:rPr>
      <w:rFonts w:ascii="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36541"/>
    <w:pPr>
      <w:pBdr>
        <w:bottom w:val="single" w:sz="6" w:space="1" w:color="auto"/>
      </w:pBdr>
      <w:tabs>
        <w:tab w:val="clear" w:pos="432"/>
      </w:tabs>
      <w:spacing w:before="0"/>
      <w:jc w:val="center"/>
    </w:pPr>
    <w:rPr>
      <w:vanish/>
      <w:sz w:val="16"/>
      <w:szCs w:val="16"/>
    </w:rPr>
  </w:style>
  <w:style w:type="character" w:customStyle="1" w:styleId="z-TopofFormChar">
    <w:name w:val="z-Top of Form Char"/>
    <w:basedOn w:val="DefaultParagraphFont"/>
    <w:link w:val="z-TopofForm"/>
    <w:uiPriority w:val="99"/>
    <w:semiHidden/>
    <w:rsid w:val="00636541"/>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636541"/>
    <w:pPr>
      <w:pBdr>
        <w:top w:val="single" w:sz="6" w:space="1" w:color="auto"/>
      </w:pBdr>
      <w:tabs>
        <w:tab w:val="clear" w:pos="432"/>
      </w:tabs>
      <w:spacing w:before="0"/>
      <w:jc w:val="center"/>
    </w:pPr>
    <w:rPr>
      <w:vanish/>
      <w:sz w:val="16"/>
      <w:szCs w:val="16"/>
    </w:rPr>
  </w:style>
  <w:style w:type="character" w:customStyle="1" w:styleId="z-BottomofFormChar">
    <w:name w:val="z-Bottom of Form Char"/>
    <w:basedOn w:val="DefaultParagraphFont"/>
    <w:link w:val="z-BottomofForm"/>
    <w:uiPriority w:val="99"/>
    <w:rsid w:val="00636541"/>
    <w:rPr>
      <w:rFonts w:ascii="Arial" w:hAnsi="Arial" w:cs="Arial"/>
      <w:vanish/>
      <w:sz w:val="16"/>
      <w:szCs w:val="16"/>
    </w:rPr>
  </w:style>
  <w:style w:type="character" w:customStyle="1" w:styleId="Heading3Char">
    <w:name w:val="Heading 3 Char"/>
    <w:basedOn w:val="DefaultParagraphFont"/>
    <w:link w:val="Heading3"/>
    <w:uiPriority w:val="9"/>
    <w:rsid w:val="00636541"/>
    <w:rPr>
      <w:rFonts w:ascii="Arial" w:hAnsi="Arial" w:cs="Arial"/>
      <w:sz w:val="24"/>
      <w:u w:val="single"/>
    </w:rPr>
  </w:style>
  <w:style w:type="paragraph" w:customStyle="1" w:styleId="CalendarText">
    <w:name w:val="CalendarText"/>
    <w:basedOn w:val="Normal"/>
    <w:rsid w:val="003022D7"/>
    <w:pPr>
      <w:tabs>
        <w:tab w:val="clear" w:pos="432"/>
      </w:tabs>
      <w:spacing w:before="0"/>
      <w:jc w:val="left"/>
    </w:pPr>
    <w:rPr>
      <w:color w:val="000000"/>
      <w:szCs w:val="24"/>
    </w:rPr>
  </w:style>
  <w:style w:type="character" w:customStyle="1" w:styleId="StyleStyleCalendarNumbers10ptNotBold11pt">
    <w:name w:val="Style Style CalendarNumbers + 10 pt Not Bold + 11 pt"/>
    <w:rsid w:val="003022D7"/>
    <w:rPr>
      <w:rFonts w:ascii="Arial" w:hAnsi="Arial"/>
      <w:b/>
      <w:bCs/>
      <w:color w:val="000080"/>
      <w:sz w:val="22"/>
      <w:szCs w:val="20"/>
    </w:rPr>
  </w:style>
  <w:style w:type="character" w:customStyle="1" w:styleId="WinCalendarHolidayRed">
    <w:name w:val="WinCalendar_HolidayRed"/>
    <w:rsid w:val="003022D7"/>
    <w:rPr>
      <w:rFonts w:ascii="Arial Narrow" w:hAnsi="Arial Narrow"/>
      <w:b w:val="0"/>
      <w:color w:val="990033"/>
      <w:sz w:val="16"/>
    </w:rPr>
  </w:style>
  <w:style w:type="character" w:customStyle="1" w:styleId="WinCalendarBLANKCELLSTYLE1">
    <w:name w:val="WinCalendar_BLANKCELL_STYLE1"/>
    <w:rsid w:val="003022D7"/>
    <w:rPr>
      <w:rFonts w:ascii="Arial Narrow" w:hAnsi="Arial Narrow"/>
      <w:b w:val="0"/>
      <w:color w:val="000000"/>
      <w:sz w:val="16"/>
    </w:rPr>
  </w:style>
  <w:style w:type="character" w:customStyle="1" w:styleId="cb-course-header-course-link1">
    <w:name w:val="cb-course-header-course-link1"/>
    <w:basedOn w:val="DefaultParagraphFont"/>
    <w:rsid w:val="00D930B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0057">
      <w:bodyDiv w:val="1"/>
      <w:marLeft w:val="0"/>
      <w:marRight w:val="0"/>
      <w:marTop w:val="0"/>
      <w:marBottom w:val="0"/>
      <w:divBdr>
        <w:top w:val="none" w:sz="0" w:space="0" w:color="auto"/>
        <w:left w:val="none" w:sz="0" w:space="0" w:color="auto"/>
        <w:bottom w:val="none" w:sz="0" w:space="0" w:color="auto"/>
        <w:right w:val="none" w:sz="0" w:space="0" w:color="auto"/>
      </w:divBdr>
    </w:div>
    <w:div w:id="4984653">
      <w:bodyDiv w:val="1"/>
      <w:marLeft w:val="0"/>
      <w:marRight w:val="0"/>
      <w:marTop w:val="0"/>
      <w:marBottom w:val="0"/>
      <w:divBdr>
        <w:top w:val="none" w:sz="0" w:space="0" w:color="auto"/>
        <w:left w:val="none" w:sz="0" w:space="0" w:color="auto"/>
        <w:bottom w:val="none" w:sz="0" w:space="0" w:color="auto"/>
        <w:right w:val="none" w:sz="0" w:space="0" w:color="auto"/>
      </w:divBdr>
    </w:div>
    <w:div w:id="38289447">
      <w:bodyDiv w:val="1"/>
      <w:marLeft w:val="0"/>
      <w:marRight w:val="0"/>
      <w:marTop w:val="0"/>
      <w:marBottom w:val="0"/>
      <w:divBdr>
        <w:top w:val="none" w:sz="0" w:space="0" w:color="auto"/>
        <w:left w:val="none" w:sz="0" w:space="0" w:color="auto"/>
        <w:bottom w:val="none" w:sz="0" w:space="0" w:color="auto"/>
        <w:right w:val="none" w:sz="0" w:space="0" w:color="auto"/>
      </w:divBdr>
      <w:divsChild>
        <w:div w:id="1859611292">
          <w:marLeft w:val="218"/>
          <w:marRight w:val="0"/>
          <w:marTop w:val="0"/>
          <w:marBottom w:val="837"/>
          <w:divBdr>
            <w:top w:val="none" w:sz="0" w:space="0" w:color="auto"/>
            <w:left w:val="none" w:sz="0" w:space="0" w:color="auto"/>
            <w:bottom w:val="none" w:sz="0" w:space="0" w:color="auto"/>
            <w:right w:val="none" w:sz="0" w:space="0" w:color="auto"/>
          </w:divBdr>
          <w:divsChild>
            <w:div w:id="1074477530">
              <w:marLeft w:val="0"/>
              <w:marRight w:val="335"/>
              <w:marTop w:val="0"/>
              <w:marBottom w:val="0"/>
              <w:divBdr>
                <w:top w:val="none" w:sz="0" w:space="0" w:color="auto"/>
                <w:left w:val="none" w:sz="0" w:space="0" w:color="auto"/>
                <w:bottom w:val="none" w:sz="0" w:space="0" w:color="auto"/>
                <w:right w:val="none" w:sz="0" w:space="0" w:color="auto"/>
              </w:divBdr>
              <w:divsChild>
                <w:div w:id="1571574721">
                  <w:marLeft w:val="0"/>
                  <w:marRight w:val="0"/>
                  <w:marTop w:val="0"/>
                  <w:marBottom w:val="0"/>
                  <w:divBdr>
                    <w:top w:val="none" w:sz="0" w:space="0" w:color="auto"/>
                    <w:left w:val="none" w:sz="0" w:space="0" w:color="auto"/>
                    <w:bottom w:val="none" w:sz="0" w:space="0" w:color="auto"/>
                    <w:right w:val="none" w:sz="0" w:space="0" w:color="auto"/>
                  </w:divBdr>
                  <w:divsChild>
                    <w:div w:id="21113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67999">
      <w:bodyDiv w:val="1"/>
      <w:marLeft w:val="0"/>
      <w:marRight w:val="0"/>
      <w:marTop w:val="0"/>
      <w:marBottom w:val="0"/>
      <w:divBdr>
        <w:top w:val="none" w:sz="0" w:space="0" w:color="auto"/>
        <w:left w:val="none" w:sz="0" w:space="0" w:color="auto"/>
        <w:bottom w:val="none" w:sz="0" w:space="0" w:color="auto"/>
        <w:right w:val="none" w:sz="0" w:space="0" w:color="auto"/>
      </w:divBdr>
      <w:divsChild>
        <w:div w:id="1081491924">
          <w:marLeft w:val="0"/>
          <w:marRight w:val="0"/>
          <w:marTop w:val="0"/>
          <w:marBottom w:val="0"/>
          <w:divBdr>
            <w:top w:val="none" w:sz="0" w:space="0" w:color="auto"/>
            <w:left w:val="none" w:sz="0" w:space="0" w:color="auto"/>
            <w:bottom w:val="none" w:sz="0" w:space="0" w:color="auto"/>
            <w:right w:val="none" w:sz="0" w:space="0" w:color="auto"/>
          </w:divBdr>
          <w:divsChild>
            <w:div w:id="782459245">
              <w:marLeft w:val="0"/>
              <w:marRight w:val="0"/>
              <w:marTop w:val="0"/>
              <w:marBottom w:val="0"/>
              <w:divBdr>
                <w:top w:val="none" w:sz="0" w:space="0" w:color="auto"/>
                <w:left w:val="none" w:sz="0" w:space="0" w:color="auto"/>
                <w:bottom w:val="none" w:sz="0" w:space="0" w:color="auto"/>
                <w:right w:val="none" w:sz="0" w:space="0" w:color="auto"/>
              </w:divBdr>
              <w:divsChild>
                <w:div w:id="1277252371">
                  <w:marLeft w:val="0"/>
                  <w:marRight w:val="0"/>
                  <w:marTop w:val="0"/>
                  <w:marBottom w:val="0"/>
                  <w:divBdr>
                    <w:top w:val="single" w:sz="6" w:space="1" w:color="C4C0B9"/>
                    <w:left w:val="single" w:sz="6" w:space="1" w:color="C4C0B9"/>
                    <w:bottom w:val="single" w:sz="6" w:space="1" w:color="C4C0B9"/>
                    <w:right w:val="single" w:sz="6" w:space="1" w:color="C4C0B9"/>
                  </w:divBdr>
                  <w:divsChild>
                    <w:div w:id="908341830">
                      <w:marLeft w:val="0"/>
                      <w:marRight w:val="0"/>
                      <w:marTop w:val="0"/>
                      <w:marBottom w:val="0"/>
                      <w:divBdr>
                        <w:top w:val="none" w:sz="0" w:space="0" w:color="auto"/>
                        <w:left w:val="none" w:sz="0" w:space="0" w:color="auto"/>
                        <w:bottom w:val="dotted" w:sz="6" w:space="4" w:color="808080"/>
                        <w:right w:val="none" w:sz="0" w:space="0" w:color="auto"/>
                      </w:divBdr>
                    </w:div>
                  </w:divsChild>
                </w:div>
              </w:divsChild>
            </w:div>
          </w:divsChild>
        </w:div>
      </w:divsChild>
    </w:div>
    <w:div w:id="124391610">
      <w:bodyDiv w:val="1"/>
      <w:marLeft w:val="0"/>
      <w:marRight w:val="0"/>
      <w:marTop w:val="0"/>
      <w:marBottom w:val="0"/>
      <w:divBdr>
        <w:top w:val="none" w:sz="0" w:space="0" w:color="auto"/>
        <w:left w:val="none" w:sz="0" w:space="0" w:color="auto"/>
        <w:bottom w:val="none" w:sz="0" w:space="0" w:color="auto"/>
        <w:right w:val="none" w:sz="0" w:space="0" w:color="auto"/>
      </w:divBdr>
      <w:divsChild>
        <w:div w:id="1586919142">
          <w:marLeft w:val="0"/>
          <w:marRight w:val="0"/>
          <w:marTop w:val="0"/>
          <w:marBottom w:val="0"/>
          <w:divBdr>
            <w:top w:val="none" w:sz="0" w:space="0" w:color="auto"/>
            <w:left w:val="none" w:sz="0" w:space="0" w:color="auto"/>
            <w:bottom w:val="none" w:sz="0" w:space="0" w:color="auto"/>
            <w:right w:val="none" w:sz="0" w:space="0" w:color="auto"/>
          </w:divBdr>
          <w:divsChild>
            <w:div w:id="11689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4994">
      <w:bodyDiv w:val="1"/>
      <w:marLeft w:val="0"/>
      <w:marRight w:val="0"/>
      <w:marTop w:val="0"/>
      <w:marBottom w:val="0"/>
      <w:divBdr>
        <w:top w:val="none" w:sz="0" w:space="0" w:color="auto"/>
        <w:left w:val="none" w:sz="0" w:space="0" w:color="auto"/>
        <w:bottom w:val="none" w:sz="0" w:space="0" w:color="auto"/>
        <w:right w:val="none" w:sz="0" w:space="0" w:color="auto"/>
      </w:divBdr>
    </w:div>
    <w:div w:id="138571348">
      <w:bodyDiv w:val="1"/>
      <w:marLeft w:val="0"/>
      <w:marRight w:val="0"/>
      <w:marTop w:val="0"/>
      <w:marBottom w:val="0"/>
      <w:divBdr>
        <w:top w:val="none" w:sz="0" w:space="0" w:color="auto"/>
        <w:left w:val="none" w:sz="0" w:space="0" w:color="auto"/>
        <w:bottom w:val="none" w:sz="0" w:space="0" w:color="auto"/>
        <w:right w:val="none" w:sz="0" w:space="0" w:color="auto"/>
      </w:divBdr>
    </w:div>
    <w:div w:id="157111006">
      <w:bodyDiv w:val="1"/>
      <w:marLeft w:val="0"/>
      <w:marRight w:val="0"/>
      <w:marTop w:val="0"/>
      <w:marBottom w:val="0"/>
      <w:divBdr>
        <w:top w:val="none" w:sz="0" w:space="0" w:color="auto"/>
        <w:left w:val="none" w:sz="0" w:space="0" w:color="auto"/>
        <w:bottom w:val="none" w:sz="0" w:space="0" w:color="auto"/>
        <w:right w:val="none" w:sz="0" w:space="0" w:color="auto"/>
      </w:divBdr>
    </w:div>
    <w:div w:id="166944932">
      <w:bodyDiv w:val="1"/>
      <w:marLeft w:val="0"/>
      <w:marRight w:val="0"/>
      <w:marTop w:val="0"/>
      <w:marBottom w:val="0"/>
      <w:divBdr>
        <w:top w:val="none" w:sz="0" w:space="0" w:color="auto"/>
        <w:left w:val="none" w:sz="0" w:space="0" w:color="auto"/>
        <w:bottom w:val="none" w:sz="0" w:space="0" w:color="auto"/>
        <w:right w:val="none" w:sz="0" w:space="0" w:color="auto"/>
      </w:divBdr>
      <w:divsChild>
        <w:div w:id="1779178935">
          <w:marLeft w:val="195"/>
          <w:marRight w:val="0"/>
          <w:marTop w:val="0"/>
          <w:marBottom w:val="750"/>
          <w:divBdr>
            <w:top w:val="none" w:sz="0" w:space="0" w:color="auto"/>
            <w:left w:val="none" w:sz="0" w:space="0" w:color="auto"/>
            <w:bottom w:val="none" w:sz="0" w:space="0" w:color="auto"/>
            <w:right w:val="none" w:sz="0" w:space="0" w:color="auto"/>
          </w:divBdr>
          <w:divsChild>
            <w:div w:id="1451700497">
              <w:marLeft w:val="0"/>
              <w:marRight w:val="300"/>
              <w:marTop w:val="0"/>
              <w:marBottom w:val="0"/>
              <w:divBdr>
                <w:top w:val="none" w:sz="0" w:space="0" w:color="auto"/>
                <w:left w:val="none" w:sz="0" w:space="0" w:color="auto"/>
                <w:bottom w:val="none" w:sz="0" w:space="0" w:color="auto"/>
                <w:right w:val="none" w:sz="0" w:space="0" w:color="auto"/>
              </w:divBdr>
              <w:divsChild>
                <w:div w:id="251554582">
                  <w:marLeft w:val="0"/>
                  <w:marRight w:val="0"/>
                  <w:marTop w:val="0"/>
                  <w:marBottom w:val="0"/>
                  <w:divBdr>
                    <w:top w:val="none" w:sz="0" w:space="0" w:color="auto"/>
                    <w:left w:val="none" w:sz="0" w:space="0" w:color="auto"/>
                    <w:bottom w:val="none" w:sz="0" w:space="0" w:color="auto"/>
                    <w:right w:val="none" w:sz="0" w:space="0" w:color="auto"/>
                  </w:divBdr>
                  <w:divsChild>
                    <w:div w:id="68952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57471">
      <w:bodyDiv w:val="1"/>
      <w:marLeft w:val="0"/>
      <w:marRight w:val="0"/>
      <w:marTop w:val="0"/>
      <w:marBottom w:val="0"/>
      <w:divBdr>
        <w:top w:val="none" w:sz="0" w:space="0" w:color="auto"/>
        <w:left w:val="none" w:sz="0" w:space="0" w:color="auto"/>
        <w:bottom w:val="none" w:sz="0" w:space="0" w:color="auto"/>
        <w:right w:val="none" w:sz="0" w:space="0" w:color="auto"/>
      </w:divBdr>
      <w:divsChild>
        <w:div w:id="1256013862">
          <w:marLeft w:val="0"/>
          <w:marRight w:val="0"/>
          <w:marTop w:val="0"/>
          <w:marBottom w:val="0"/>
          <w:divBdr>
            <w:top w:val="none" w:sz="0" w:space="0" w:color="auto"/>
            <w:left w:val="none" w:sz="0" w:space="0" w:color="auto"/>
            <w:bottom w:val="none" w:sz="0" w:space="0" w:color="auto"/>
            <w:right w:val="none" w:sz="0" w:space="0" w:color="auto"/>
          </w:divBdr>
        </w:div>
      </w:divsChild>
    </w:div>
    <w:div w:id="299657689">
      <w:bodyDiv w:val="1"/>
      <w:marLeft w:val="0"/>
      <w:marRight w:val="0"/>
      <w:marTop w:val="0"/>
      <w:marBottom w:val="0"/>
      <w:divBdr>
        <w:top w:val="none" w:sz="0" w:space="0" w:color="auto"/>
        <w:left w:val="none" w:sz="0" w:space="0" w:color="auto"/>
        <w:bottom w:val="none" w:sz="0" w:space="0" w:color="auto"/>
        <w:right w:val="none" w:sz="0" w:space="0" w:color="auto"/>
      </w:divBdr>
    </w:div>
    <w:div w:id="332996277">
      <w:bodyDiv w:val="1"/>
      <w:marLeft w:val="0"/>
      <w:marRight w:val="0"/>
      <w:marTop w:val="0"/>
      <w:marBottom w:val="0"/>
      <w:divBdr>
        <w:top w:val="none" w:sz="0" w:space="0" w:color="auto"/>
        <w:left w:val="none" w:sz="0" w:space="0" w:color="auto"/>
        <w:bottom w:val="none" w:sz="0" w:space="0" w:color="auto"/>
        <w:right w:val="none" w:sz="0" w:space="0" w:color="auto"/>
      </w:divBdr>
    </w:div>
    <w:div w:id="350835585">
      <w:bodyDiv w:val="1"/>
      <w:marLeft w:val="0"/>
      <w:marRight w:val="0"/>
      <w:marTop w:val="0"/>
      <w:marBottom w:val="0"/>
      <w:divBdr>
        <w:top w:val="none" w:sz="0" w:space="0" w:color="auto"/>
        <w:left w:val="none" w:sz="0" w:space="0" w:color="auto"/>
        <w:bottom w:val="none" w:sz="0" w:space="0" w:color="auto"/>
        <w:right w:val="none" w:sz="0" w:space="0" w:color="auto"/>
      </w:divBdr>
    </w:div>
    <w:div w:id="383331230">
      <w:bodyDiv w:val="1"/>
      <w:marLeft w:val="0"/>
      <w:marRight w:val="0"/>
      <w:marTop w:val="0"/>
      <w:marBottom w:val="0"/>
      <w:divBdr>
        <w:top w:val="none" w:sz="0" w:space="0" w:color="auto"/>
        <w:left w:val="none" w:sz="0" w:space="0" w:color="auto"/>
        <w:bottom w:val="none" w:sz="0" w:space="0" w:color="auto"/>
        <w:right w:val="none" w:sz="0" w:space="0" w:color="auto"/>
      </w:divBdr>
      <w:divsChild>
        <w:div w:id="2073036132">
          <w:marLeft w:val="0"/>
          <w:marRight w:val="0"/>
          <w:marTop w:val="0"/>
          <w:marBottom w:val="0"/>
          <w:divBdr>
            <w:top w:val="none" w:sz="0" w:space="0" w:color="auto"/>
            <w:left w:val="none" w:sz="0" w:space="0" w:color="auto"/>
            <w:bottom w:val="none" w:sz="0" w:space="0" w:color="auto"/>
            <w:right w:val="none" w:sz="0" w:space="0" w:color="auto"/>
          </w:divBdr>
        </w:div>
        <w:div w:id="1612203590">
          <w:marLeft w:val="0"/>
          <w:marRight w:val="0"/>
          <w:marTop w:val="0"/>
          <w:marBottom w:val="0"/>
          <w:divBdr>
            <w:top w:val="none" w:sz="0" w:space="0" w:color="auto"/>
            <w:left w:val="none" w:sz="0" w:space="0" w:color="auto"/>
            <w:bottom w:val="none" w:sz="0" w:space="0" w:color="auto"/>
            <w:right w:val="none" w:sz="0" w:space="0" w:color="auto"/>
          </w:divBdr>
        </w:div>
      </w:divsChild>
    </w:div>
    <w:div w:id="410396370">
      <w:bodyDiv w:val="1"/>
      <w:marLeft w:val="0"/>
      <w:marRight w:val="0"/>
      <w:marTop w:val="0"/>
      <w:marBottom w:val="0"/>
      <w:divBdr>
        <w:top w:val="none" w:sz="0" w:space="0" w:color="auto"/>
        <w:left w:val="none" w:sz="0" w:space="0" w:color="auto"/>
        <w:bottom w:val="none" w:sz="0" w:space="0" w:color="auto"/>
        <w:right w:val="none" w:sz="0" w:space="0" w:color="auto"/>
      </w:divBdr>
    </w:div>
    <w:div w:id="445270644">
      <w:bodyDiv w:val="1"/>
      <w:marLeft w:val="0"/>
      <w:marRight w:val="0"/>
      <w:marTop w:val="0"/>
      <w:marBottom w:val="0"/>
      <w:divBdr>
        <w:top w:val="none" w:sz="0" w:space="0" w:color="auto"/>
        <w:left w:val="none" w:sz="0" w:space="0" w:color="auto"/>
        <w:bottom w:val="none" w:sz="0" w:space="0" w:color="auto"/>
        <w:right w:val="none" w:sz="0" w:space="0" w:color="auto"/>
      </w:divBdr>
      <w:divsChild>
        <w:div w:id="1092625134">
          <w:marLeft w:val="0"/>
          <w:marRight w:val="0"/>
          <w:marTop w:val="0"/>
          <w:marBottom w:val="0"/>
          <w:divBdr>
            <w:top w:val="none" w:sz="0" w:space="0" w:color="auto"/>
            <w:left w:val="none" w:sz="0" w:space="0" w:color="auto"/>
            <w:bottom w:val="none" w:sz="0" w:space="0" w:color="auto"/>
            <w:right w:val="none" w:sz="0" w:space="0" w:color="auto"/>
          </w:divBdr>
          <w:divsChild>
            <w:div w:id="655036178">
              <w:marLeft w:val="0"/>
              <w:marRight w:val="0"/>
              <w:marTop w:val="0"/>
              <w:marBottom w:val="0"/>
              <w:divBdr>
                <w:top w:val="none" w:sz="0" w:space="0" w:color="auto"/>
                <w:left w:val="none" w:sz="0" w:space="0" w:color="auto"/>
                <w:bottom w:val="none" w:sz="0" w:space="0" w:color="auto"/>
                <w:right w:val="none" w:sz="0" w:space="0" w:color="auto"/>
              </w:divBdr>
            </w:div>
            <w:div w:id="1103721291">
              <w:marLeft w:val="0"/>
              <w:marRight w:val="0"/>
              <w:marTop w:val="0"/>
              <w:marBottom w:val="0"/>
              <w:divBdr>
                <w:top w:val="none" w:sz="0" w:space="0" w:color="auto"/>
                <w:left w:val="none" w:sz="0" w:space="0" w:color="auto"/>
                <w:bottom w:val="none" w:sz="0" w:space="0" w:color="auto"/>
                <w:right w:val="none" w:sz="0" w:space="0" w:color="auto"/>
              </w:divBdr>
            </w:div>
          </w:divsChild>
        </w:div>
        <w:div w:id="1895891456">
          <w:marLeft w:val="0"/>
          <w:marRight w:val="0"/>
          <w:marTop w:val="0"/>
          <w:marBottom w:val="0"/>
          <w:divBdr>
            <w:top w:val="none" w:sz="0" w:space="0" w:color="auto"/>
            <w:left w:val="none" w:sz="0" w:space="0" w:color="auto"/>
            <w:bottom w:val="none" w:sz="0" w:space="0" w:color="auto"/>
            <w:right w:val="none" w:sz="0" w:space="0" w:color="auto"/>
          </w:divBdr>
        </w:div>
      </w:divsChild>
    </w:div>
    <w:div w:id="478886493">
      <w:bodyDiv w:val="1"/>
      <w:marLeft w:val="0"/>
      <w:marRight w:val="0"/>
      <w:marTop w:val="0"/>
      <w:marBottom w:val="0"/>
      <w:divBdr>
        <w:top w:val="none" w:sz="0" w:space="0" w:color="auto"/>
        <w:left w:val="none" w:sz="0" w:space="0" w:color="auto"/>
        <w:bottom w:val="none" w:sz="0" w:space="0" w:color="auto"/>
        <w:right w:val="none" w:sz="0" w:space="0" w:color="auto"/>
      </w:divBdr>
    </w:div>
    <w:div w:id="485785364">
      <w:bodyDiv w:val="1"/>
      <w:marLeft w:val="0"/>
      <w:marRight w:val="0"/>
      <w:marTop w:val="0"/>
      <w:marBottom w:val="0"/>
      <w:divBdr>
        <w:top w:val="none" w:sz="0" w:space="0" w:color="auto"/>
        <w:left w:val="none" w:sz="0" w:space="0" w:color="auto"/>
        <w:bottom w:val="none" w:sz="0" w:space="0" w:color="auto"/>
        <w:right w:val="none" w:sz="0" w:space="0" w:color="auto"/>
      </w:divBdr>
    </w:div>
    <w:div w:id="493689125">
      <w:bodyDiv w:val="1"/>
      <w:marLeft w:val="0"/>
      <w:marRight w:val="0"/>
      <w:marTop w:val="0"/>
      <w:marBottom w:val="0"/>
      <w:divBdr>
        <w:top w:val="none" w:sz="0" w:space="0" w:color="auto"/>
        <w:left w:val="none" w:sz="0" w:space="0" w:color="auto"/>
        <w:bottom w:val="none" w:sz="0" w:space="0" w:color="auto"/>
        <w:right w:val="none" w:sz="0" w:space="0" w:color="auto"/>
      </w:divBdr>
      <w:divsChild>
        <w:div w:id="80879726">
          <w:marLeft w:val="195"/>
          <w:marRight w:val="0"/>
          <w:marTop w:val="0"/>
          <w:marBottom w:val="750"/>
          <w:divBdr>
            <w:top w:val="none" w:sz="0" w:space="0" w:color="auto"/>
            <w:left w:val="none" w:sz="0" w:space="0" w:color="auto"/>
            <w:bottom w:val="none" w:sz="0" w:space="0" w:color="auto"/>
            <w:right w:val="none" w:sz="0" w:space="0" w:color="auto"/>
          </w:divBdr>
          <w:divsChild>
            <w:div w:id="1025716825">
              <w:marLeft w:val="0"/>
              <w:marRight w:val="300"/>
              <w:marTop w:val="0"/>
              <w:marBottom w:val="0"/>
              <w:divBdr>
                <w:top w:val="none" w:sz="0" w:space="0" w:color="auto"/>
                <w:left w:val="none" w:sz="0" w:space="0" w:color="auto"/>
                <w:bottom w:val="none" w:sz="0" w:space="0" w:color="auto"/>
                <w:right w:val="none" w:sz="0" w:space="0" w:color="auto"/>
              </w:divBdr>
              <w:divsChild>
                <w:div w:id="994643590">
                  <w:marLeft w:val="0"/>
                  <w:marRight w:val="0"/>
                  <w:marTop w:val="0"/>
                  <w:marBottom w:val="0"/>
                  <w:divBdr>
                    <w:top w:val="none" w:sz="0" w:space="0" w:color="auto"/>
                    <w:left w:val="none" w:sz="0" w:space="0" w:color="auto"/>
                    <w:bottom w:val="none" w:sz="0" w:space="0" w:color="auto"/>
                    <w:right w:val="none" w:sz="0" w:space="0" w:color="auto"/>
                  </w:divBdr>
                  <w:divsChild>
                    <w:div w:id="2118525245">
                      <w:marLeft w:val="0"/>
                      <w:marRight w:val="0"/>
                      <w:marTop w:val="0"/>
                      <w:marBottom w:val="0"/>
                      <w:divBdr>
                        <w:top w:val="none" w:sz="0" w:space="0" w:color="auto"/>
                        <w:left w:val="none" w:sz="0" w:space="0" w:color="auto"/>
                        <w:bottom w:val="none" w:sz="0" w:space="0" w:color="auto"/>
                        <w:right w:val="none" w:sz="0" w:space="0" w:color="auto"/>
                      </w:divBdr>
                      <w:divsChild>
                        <w:div w:id="1883587855">
                          <w:marLeft w:val="0"/>
                          <w:marRight w:val="0"/>
                          <w:marTop w:val="0"/>
                          <w:marBottom w:val="0"/>
                          <w:divBdr>
                            <w:top w:val="none" w:sz="0" w:space="0" w:color="auto"/>
                            <w:left w:val="none" w:sz="0" w:space="0" w:color="auto"/>
                            <w:bottom w:val="none" w:sz="0" w:space="0" w:color="auto"/>
                            <w:right w:val="none" w:sz="0" w:space="0" w:color="auto"/>
                          </w:divBdr>
                          <w:divsChild>
                            <w:div w:id="1541240116">
                              <w:marLeft w:val="0"/>
                              <w:marRight w:val="0"/>
                              <w:marTop w:val="0"/>
                              <w:marBottom w:val="0"/>
                              <w:divBdr>
                                <w:top w:val="none" w:sz="0" w:space="0" w:color="auto"/>
                                <w:left w:val="none" w:sz="0" w:space="0" w:color="auto"/>
                                <w:bottom w:val="none" w:sz="0" w:space="0" w:color="auto"/>
                                <w:right w:val="none" w:sz="0" w:space="0" w:color="auto"/>
                              </w:divBdr>
                              <w:divsChild>
                                <w:div w:id="1712997436">
                                  <w:marLeft w:val="0"/>
                                  <w:marRight w:val="0"/>
                                  <w:marTop w:val="0"/>
                                  <w:marBottom w:val="0"/>
                                  <w:divBdr>
                                    <w:top w:val="none" w:sz="0" w:space="0" w:color="auto"/>
                                    <w:left w:val="none" w:sz="0" w:space="0" w:color="auto"/>
                                    <w:bottom w:val="none" w:sz="0" w:space="0" w:color="auto"/>
                                    <w:right w:val="none" w:sz="0" w:space="0" w:color="auto"/>
                                  </w:divBdr>
                                  <w:divsChild>
                                    <w:div w:id="1198934034">
                                      <w:marLeft w:val="0"/>
                                      <w:marRight w:val="0"/>
                                      <w:marTop w:val="0"/>
                                      <w:marBottom w:val="0"/>
                                      <w:divBdr>
                                        <w:top w:val="none" w:sz="0" w:space="0" w:color="auto"/>
                                        <w:left w:val="none" w:sz="0" w:space="0" w:color="auto"/>
                                        <w:bottom w:val="none" w:sz="0" w:space="0" w:color="auto"/>
                                        <w:right w:val="none" w:sz="0" w:space="0" w:color="auto"/>
                                      </w:divBdr>
                                      <w:divsChild>
                                        <w:div w:id="11575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771286">
      <w:bodyDiv w:val="1"/>
      <w:marLeft w:val="0"/>
      <w:marRight w:val="0"/>
      <w:marTop w:val="0"/>
      <w:marBottom w:val="0"/>
      <w:divBdr>
        <w:top w:val="none" w:sz="0" w:space="0" w:color="auto"/>
        <w:left w:val="none" w:sz="0" w:space="0" w:color="auto"/>
        <w:bottom w:val="none" w:sz="0" w:space="0" w:color="auto"/>
        <w:right w:val="none" w:sz="0" w:space="0" w:color="auto"/>
      </w:divBdr>
      <w:divsChild>
        <w:div w:id="1354266460">
          <w:marLeft w:val="218"/>
          <w:marRight w:val="0"/>
          <w:marTop w:val="0"/>
          <w:marBottom w:val="837"/>
          <w:divBdr>
            <w:top w:val="none" w:sz="0" w:space="0" w:color="auto"/>
            <w:left w:val="none" w:sz="0" w:space="0" w:color="auto"/>
            <w:bottom w:val="none" w:sz="0" w:space="0" w:color="auto"/>
            <w:right w:val="none" w:sz="0" w:space="0" w:color="auto"/>
          </w:divBdr>
          <w:divsChild>
            <w:div w:id="1541744114">
              <w:marLeft w:val="0"/>
              <w:marRight w:val="335"/>
              <w:marTop w:val="0"/>
              <w:marBottom w:val="0"/>
              <w:divBdr>
                <w:top w:val="none" w:sz="0" w:space="0" w:color="auto"/>
                <w:left w:val="none" w:sz="0" w:space="0" w:color="auto"/>
                <w:bottom w:val="none" w:sz="0" w:space="0" w:color="auto"/>
                <w:right w:val="none" w:sz="0" w:space="0" w:color="auto"/>
              </w:divBdr>
              <w:divsChild>
                <w:div w:id="1129738931">
                  <w:marLeft w:val="0"/>
                  <w:marRight w:val="0"/>
                  <w:marTop w:val="0"/>
                  <w:marBottom w:val="0"/>
                  <w:divBdr>
                    <w:top w:val="none" w:sz="0" w:space="0" w:color="auto"/>
                    <w:left w:val="none" w:sz="0" w:space="0" w:color="auto"/>
                    <w:bottom w:val="none" w:sz="0" w:space="0" w:color="auto"/>
                    <w:right w:val="none" w:sz="0" w:space="0" w:color="auto"/>
                  </w:divBdr>
                  <w:divsChild>
                    <w:div w:id="1428423175">
                      <w:marLeft w:val="0"/>
                      <w:marRight w:val="0"/>
                      <w:marTop w:val="0"/>
                      <w:marBottom w:val="0"/>
                      <w:divBdr>
                        <w:top w:val="none" w:sz="0" w:space="0" w:color="auto"/>
                        <w:left w:val="none" w:sz="0" w:space="0" w:color="auto"/>
                        <w:bottom w:val="none" w:sz="0" w:space="0" w:color="auto"/>
                        <w:right w:val="none" w:sz="0" w:space="0" w:color="auto"/>
                      </w:divBdr>
                      <w:divsChild>
                        <w:div w:id="905845751">
                          <w:marLeft w:val="0"/>
                          <w:marRight w:val="0"/>
                          <w:marTop w:val="0"/>
                          <w:marBottom w:val="0"/>
                          <w:divBdr>
                            <w:top w:val="none" w:sz="0" w:space="0" w:color="auto"/>
                            <w:left w:val="none" w:sz="0" w:space="0" w:color="auto"/>
                            <w:bottom w:val="none" w:sz="0" w:space="0" w:color="auto"/>
                            <w:right w:val="none" w:sz="0" w:space="0" w:color="auto"/>
                          </w:divBdr>
                          <w:divsChild>
                            <w:div w:id="1833065743">
                              <w:marLeft w:val="0"/>
                              <w:marRight w:val="0"/>
                              <w:marTop w:val="0"/>
                              <w:marBottom w:val="0"/>
                              <w:divBdr>
                                <w:top w:val="none" w:sz="0" w:space="0" w:color="auto"/>
                                <w:left w:val="none" w:sz="0" w:space="0" w:color="auto"/>
                                <w:bottom w:val="none" w:sz="0" w:space="0" w:color="auto"/>
                                <w:right w:val="none" w:sz="0" w:space="0" w:color="auto"/>
                              </w:divBdr>
                              <w:divsChild>
                                <w:div w:id="1547402301">
                                  <w:marLeft w:val="0"/>
                                  <w:marRight w:val="0"/>
                                  <w:marTop w:val="0"/>
                                  <w:marBottom w:val="0"/>
                                  <w:divBdr>
                                    <w:top w:val="none" w:sz="0" w:space="0" w:color="auto"/>
                                    <w:left w:val="none" w:sz="0" w:space="0" w:color="auto"/>
                                    <w:bottom w:val="none" w:sz="0" w:space="0" w:color="auto"/>
                                    <w:right w:val="none" w:sz="0" w:space="0" w:color="auto"/>
                                  </w:divBdr>
                                </w:div>
                                <w:div w:id="16988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7963529">
      <w:bodyDiv w:val="1"/>
      <w:marLeft w:val="0"/>
      <w:marRight w:val="0"/>
      <w:marTop w:val="0"/>
      <w:marBottom w:val="0"/>
      <w:divBdr>
        <w:top w:val="none" w:sz="0" w:space="0" w:color="auto"/>
        <w:left w:val="none" w:sz="0" w:space="0" w:color="auto"/>
        <w:bottom w:val="none" w:sz="0" w:space="0" w:color="auto"/>
        <w:right w:val="none" w:sz="0" w:space="0" w:color="auto"/>
      </w:divBdr>
      <w:divsChild>
        <w:div w:id="375399024">
          <w:marLeft w:val="218"/>
          <w:marRight w:val="0"/>
          <w:marTop w:val="0"/>
          <w:marBottom w:val="837"/>
          <w:divBdr>
            <w:top w:val="none" w:sz="0" w:space="0" w:color="auto"/>
            <w:left w:val="none" w:sz="0" w:space="0" w:color="auto"/>
            <w:bottom w:val="none" w:sz="0" w:space="0" w:color="auto"/>
            <w:right w:val="none" w:sz="0" w:space="0" w:color="auto"/>
          </w:divBdr>
          <w:divsChild>
            <w:div w:id="582566020">
              <w:marLeft w:val="0"/>
              <w:marRight w:val="335"/>
              <w:marTop w:val="0"/>
              <w:marBottom w:val="0"/>
              <w:divBdr>
                <w:top w:val="none" w:sz="0" w:space="0" w:color="auto"/>
                <w:left w:val="none" w:sz="0" w:space="0" w:color="auto"/>
                <w:bottom w:val="none" w:sz="0" w:space="0" w:color="auto"/>
                <w:right w:val="none" w:sz="0" w:space="0" w:color="auto"/>
              </w:divBdr>
              <w:divsChild>
                <w:div w:id="1203784910">
                  <w:marLeft w:val="0"/>
                  <w:marRight w:val="0"/>
                  <w:marTop w:val="0"/>
                  <w:marBottom w:val="0"/>
                  <w:divBdr>
                    <w:top w:val="none" w:sz="0" w:space="0" w:color="auto"/>
                    <w:left w:val="none" w:sz="0" w:space="0" w:color="auto"/>
                    <w:bottom w:val="none" w:sz="0" w:space="0" w:color="auto"/>
                    <w:right w:val="none" w:sz="0" w:space="0" w:color="auto"/>
                  </w:divBdr>
                  <w:divsChild>
                    <w:div w:id="929314631">
                      <w:marLeft w:val="0"/>
                      <w:marRight w:val="0"/>
                      <w:marTop w:val="0"/>
                      <w:marBottom w:val="0"/>
                      <w:divBdr>
                        <w:top w:val="none" w:sz="0" w:space="0" w:color="auto"/>
                        <w:left w:val="none" w:sz="0" w:space="0" w:color="auto"/>
                        <w:bottom w:val="none" w:sz="0" w:space="0" w:color="auto"/>
                        <w:right w:val="none" w:sz="0" w:space="0" w:color="auto"/>
                      </w:divBdr>
                      <w:divsChild>
                        <w:div w:id="224605222">
                          <w:marLeft w:val="0"/>
                          <w:marRight w:val="0"/>
                          <w:marTop w:val="0"/>
                          <w:marBottom w:val="0"/>
                          <w:divBdr>
                            <w:top w:val="none" w:sz="0" w:space="0" w:color="auto"/>
                            <w:left w:val="none" w:sz="0" w:space="0" w:color="auto"/>
                            <w:bottom w:val="none" w:sz="0" w:space="0" w:color="auto"/>
                            <w:right w:val="none" w:sz="0" w:space="0" w:color="auto"/>
                          </w:divBdr>
                          <w:divsChild>
                            <w:div w:id="1110663172">
                              <w:marLeft w:val="0"/>
                              <w:marRight w:val="0"/>
                              <w:marTop w:val="0"/>
                              <w:marBottom w:val="0"/>
                              <w:divBdr>
                                <w:top w:val="none" w:sz="0" w:space="0" w:color="auto"/>
                                <w:left w:val="none" w:sz="0" w:space="0" w:color="auto"/>
                                <w:bottom w:val="none" w:sz="0" w:space="0" w:color="auto"/>
                                <w:right w:val="none" w:sz="0" w:space="0" w:color="auto"/>
                              </w:divBdr>
                              <w:divsChild>
                                <w:div w:id="545533486">
                                  <w:marLeft w:val="0"/>
                                  <w:marRight w:val="0"/>
                                  <w:marTop w:val="0"/>
                                  <w:marBottom w:val="0"/>
                                  <w:divBdr>
                                    <w:top w:val="none" w:sz="0" w:space="0" w:color="auto"/>
                                    <w:left w:val="none" w:sz="0" w:space="0" w:color="auto"/>
                                    <w:bottom w:val="none" w:sz="0" w:space="0" w:color="auto"/>
                                    <w:right w:val="none" w:sz="0" w:space="0" w:color="auto"/>
                                  </w:divBdr>
                                  <w:divsChild>
                                    <w:div w:id="1281185652">
                                      <w:marLeft w:val="0"/>
                                      <w:marRight w:val="0"/>
                                      <w:marTop w:val="0"/>
                                      <w:marBottom w:val="0"/>
                                      <w:divBdr>
                                        <w:top w:val="none" w:sz="0" w:space="0" w:color="auto"/>
                                        <w:left w:val="none" w:sz="0" w:space="0" w:color="auto"/>
                                        <w:bottom w:val="none" w:sz="0" w:space="0" w:color="auto"/>
                                        <w:right w:val="none" w:sz="0" w:space="0" w:color="auto"/>
                                      </w:divBdr>
                                      <w:divsChild>
                                        <w:div w:id="2090468764">
                                          <w:marLeft w:val="0"/>
                                          <w:marRight w:val="0"/>
                                          <w:marTop w:val="0"/>
                                          <w:marBottom w:val="0"/>
                                          <w:divBdr>
                                            <w:top w:val="none" w:sz="0" w:space="0" w:color="auto"/>
                                            <w:left w:val="none" w:sz="0" w:space="0" w:color="auto"/>
                                            <w:bottom w:val="none" w:sz="0" w:space="0" w:color="auto"/>
                                            <w:right w:val="none" w:sz="0" w:space="0" w:color="auto"/>
                                          </w:divBdr>
                                          <w:divsChild>
                                            <w:div w:id="2755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5167093">
      <w:bodyDiv w:val="1"/>
      <w:marLeft w:val="0"/>
      <w:marRight w:val="0"/>
      <w:marTop w:val="0"/>
      <w:marBottom w:val="0"/>
      <w:divBdr>
        <w:top w:val="none" w:sz="0" w:space="0" w:color="auto"/>
        <w:left w:val="none" w:sz="0" w:space="0" w:color="auto"/>
        <w:bottom w:val="none" w:sz="0" w:space="0" w:color="auto"/>
        <w:right w:val="none" w:sz="0" w:space="0" w:color="auto"/>
      </w:divBdr>
      <w:divsChild>
        <w:div w:id="58990817">
          <w:marLeft w:val="0"/>
          <w:marRight w:val="0"/>
          <w:marTop w:val="0"/>
          <w:marBottom w:val="0"/>
          <w:divBdr>
            <w:top w:val="none" w:sz="0" w:space="0" w:color="auto"/>
            <w:left w:val="none" w:sz="0" w:space="0" w:color="auto"/>
            <w:bottom w:val="none" w:sz="0" w:space="0" w:color="auto"/>
            <w:right w:val="none" w:sz="0" w:space="0" w:color="auto"/>
          </w:divBdr>
        </w:div>
        <w:div w:id="1856768785">
          <w:marLeft w:val="0"/>
          <w:marRight w:val="0"/>
          <w:marTop w:val="0"/>
          <w:marBottom w:val="0"/>
          <w:divBdr>
            <w:top w:val="none" w:sz="0" w:space="0" w:color="auto"/>
            <w:left w:val="none" w:sz="0" w:space="0" w:color="auto"/>
            <w:bottom w:val="none" w:sz="0" w:space="0" w:color="auto"/>
            <w:right w:val="none" w:sz="0" w:space="0" w:color="auto"/>
          </w:divBdr>
          <w:divsChild>
            <w:div w:id="589046289">
              <w:marLeft w:val="0"/>
              <w:marRight w:val="0"/>
              <w:marTop w:val="0"/>
              <w:marBottom w:val="0"/>
              <w:divBdr>
                <w:top w:val="none" w:sz="0" w:space="0" w:color="auto"/>
                <w:left w:val="none" w:sz="0" w:space="0" w:color="auto"/>
                <w:bottom w:val="none" w:sz="0" w:space="0" w:color="auto"/>
                <w:right w:val="none" w:sz="0" w:space="0" w:color="auto"/>
              </w:divBdr>
            </w:div>
            <w:div w:id="178638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2611">
      <w:bodyDiv w:val="1"/>
      <w:marLeft w:val="0"/>
      <w:marRight w:val="0"/>
      <w:marTop w:val="0"/>
      <w:marBottom w:val="0"/>
      <w:divBdr>
        <w:top w:val="none" w:sz="0" w:space="0" w:color="auto"/>
        <w:left w:val="none" w:sz="0" w:space="0" w:color="auto"/>
        <w:bottom w:val="none" w:sz="0" w:space="0" w:color="auto"/>
        <w:right w:val="none" w:sz="0" w:space="0" w:color="auto"/>
      </w:divBdr>
    </w:div>
    <w:div w:id="588270443">
      <w:bodyDiv w:val="1"/>
      <w:marLeft w:val="0"/>
      <w:marRight w:val="0"/>
      <w:marTop w:val="0"/>
      <w:marBottom w:val="0"/>
      <w:divBdr>
        <w:top w:val="none" w:sz="0" w:space="0" w:color="auto"/>
        <w:left w:val="none" w:sz="0" w:space="0" w:color="auto"/>
        <w:bottom w:val="none" w:sz="0" w:space="0" w:color="auto"/>
        <w:right w:val="none" w:sz="0" w:space="0" w:color="auto"/>
      </w:divBdr>
      <w:divsChild>
        <w:div w:id="1352684970">
          <w:marLeft w:val="0"/>
          <w:marRight w:val="0"/>
          <w:marTop w:val="0"/>
          <w:marBottom w:val="0"/>
          <w:divBdr>
            <w:top w:val="none" w:sz="0" w:space="0" w:color="auto"/>
            <w:left w:val="none" w:sz="0" w:space="0" w:color="auto"/>
            <w:bottom w:val="none" w:sz="0" w:space="0" w:color="auto"/>
            <w:right w:val="none" w:sz="0" w:space="0" w:color="auto"/>
          </w:divBdr>
          <w:divsChild>
            <w:div w:id="594169683">
              <w:marLeft w:val="0"/>
              <w:marRight w:val="0"/>
              <w:marTop w:val="0"/>
              <w:marBottom w:val="0"/>
              <w:divBdr>
                <w:top w:val="none" w:sz="0" w:space="0" w:color="auto"/>
                <w:left w:val="none" w:sz="0" w:space="0" w:color="auto"/>
                <w:bottom w:val="none" w:sz="0" w:space="0" w:color="auto"/>
                <w:right w:val="none" w:sz="0" w:space="0" w:color="auto"/>
              </w:divBdr>
              <w:divsChild>
                <w:div w:id="5534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69393">
      <w:bodyDiv w:val="1"/>
      <w:marLeft w:val="0"/>
      <w:marRight w:val="0"/>
      <w:marTop w:val="0"/>
      <w:marBottom w:val="0"/>
      <w:divBdr>
        <w:top w:val="none" w:sz="0" w:space="0" w:color="auto"/>
        <w:left w:val="none" w:sz="0" w:space="0" w:color="auto"/>
        <w:bottom w:val="none" w:sz="0" w:space="0" w:color="auto"/>
        <w:right w:val="none" w:sz="0" w:space="0" w:color="auto"/>
      </w:divBdr>
    </w:div>
    <w:div w:id="638269093">
      <w:bodyDiv w:val="1"/>
      <w:marLeft w:val="0"/>
      <w:marRight w:val="0"/>
      <w:marTop w:val="0"/>
      <w:marBottom w:val="0"/>
      <w:divBdr>
        <w:top w:val="none" w:sz="0" w:space="0" w:color="auto"/>
        <w:left w:val="none" w:sz="0" w:space="0" w:color="auto"/>
        <w:bottom w:val="none" w:sz="0" w:space="0" w:color="auto"/>
        <w:right w:val="none" w:sz="0" w:space="0" w:color="auto"/>
      </w:divBdr>
    </w:div>
    <w:div w:id="639261429">
      <w:bodyDiv w:val="1"/>
      <w:marLeft w:val="0"/>
      <w:marRight w:val="0"/>
      <w:marTop w:val="0"/>
      <w:marBottom w:val="0"/>
      <w:divBdr>
        <w:top w:val="none" w:sz="0" w:space="0" w:color="auto"/>
        <w:left w:val="none" w:sz="0" w:space="0" w:color="auto"/>
        <w:bottom w:val="none" w:sz="0" w:space="0" w:color="auto"/>
        <w:right w:val="none" w:sz="0" w:space="0" w:color="auto"/>
      </w:divBdr>
    </w:div>
    <w:div w:id="662321436">
      <w:bodyDiv w:val="1"/>
      <w:marLeft w:val="0"/>
      <w:marRight w:val="0"/>
      <w:marTop w:val="0"/>
      <w:marBottom w:val="0"/>
      <w:divBdr>
        <w:top w:val="none" w:sz="0" w:space="0" w:color="auto"/>
        <w:left w:val="none" w:sz="0" w:space="0" w:color="auto"/>
        <w:bottom w:val="none" w:sz="0" w:space="0" w:color="auto"/>
        <w:right w:val="none" w:sz="0" w:space="0" w:color="auto"/>
      </w:divBdr>
      <w:divsChild>
        <w:div w:id="413472287">
          <w:marLeft w:val="0"/>
          <w:marRight w:val="0"/>
          <w:marTop w:val="0"/>
          <w:marBottom w:val="0"/>
          <w:divBdr>
            <w:top w:val="none" w:sz="0" w:space="0" w:color="auto"/>
            <w:left w:val="none" w:sz="0" w:space="0" w:color="auto"/>
            <w:bottom w:val="none" w:sz="0" w:space="0" w:color="auto"/>
            <w:right w:val="none" w:sz="0" w:space="0" w:color="auto"/>
          </w:divBdr>
          <w:divsChild>
            <w:div w:id="791365057">
              <w:marLeft w:val="0"/>
              <w:marRight w:val="0"/>
              <w:marTop w:val="0"/>
              <w:marBottom w:val="0"/>
              <w:divBdr>
                <w:top w:val="none" w:sz="0" w:space="0" w:color="auto"/>
                <w:left w:val="none" w:sz="0" w:space="0" w:color="auto"/>
                <w:bottom w:val="none" w:sz="0" w:space="0" w:color="auto"/>
                <w:right w:val="none" w:sz="0" w:space="0" w:color="auto"/>
              </w:divBdr>
            </w:div>
            <w:div w:id="1805465365">
              <w:marLeft w:val="0"/>
              <w:marRight w:val="0"/>
              <w:marTop w:val="0"/>
              <w:marBottom w:val="0"/>
              <w:divBdr>
                <w:top w:val="none" w:sz="0" w:space="0" w:color="auto"/>
                <w:left w:val="none" w:sz="0" w:space="0" w:color="auto"/>
                <w:bottom w:val="none" w:sz="0" w:space="0" w:color="auto"/>
                <w:right w:val="none" w:sz="0" w:space="0" w:color="auto"/>
              </w:divBdr>
            </w:div>
          </w:divsChild>
        </w:div>
        <w:div w:id="1461727058">
          <w:marLeft w:val="0"/>
          <w:marRight w:val="0"/>
          <w:marTop w:val="0"/>
          <w:marBottom w:val="0"/>
          <w:divBdr>
            <w:top w:val="none" w:sz="0" w:space="0" w:color="auto"/>
            <w:left w:val="none" w:sz="0" w:space="0" w:color="auto"/>
            <w:bottom w:val="none" w:sz="0" w:space="0" w:color="auto"/>
            <w:right w:val="none" w:sz="0" w:space="0" w:color="auto"/>
          </w:divBdr>
        </w:div>
      </w:divsChild>
    </w:div>
    <w:div w:id="680740803">
      <w:bodyDiv w:val="1"/>
      <w:marLeft w:val="0"/>
      <w:marRight w:val="0"/>
      <w:marTop w:val="0"/>
      <w:marBottom w:val="0"/>
      <w:divBdr>
        <w:top w:val="none" w:sz="0" w:space="0" w:color="auto"/>
        <w:left w:val="none" w:sz="0" w:space="0" w:color="auto"/>
        <w:bottom w:val="none" w:sz="0" w:space="0" w:color="auto"/>
        <w:right w:val="none" w:sz="0" w:space="0" w:color="auto"/>
      </w:divBdr>
    </w:div>
    <w:div w:id="687871804">
      <w:bodyDiv w:val="1"/>
      <w:marLeft w:val="0"/>
      <w:marRight w:val="0"/>
      <w:marTop w:val="0"/>
      <w:marBottom w:val="0"/>
      <w:divBdr>
        <w:top w:val="none" w:sz="0" w:space="0" w:color="auto"/>
        <w:left w:val="none" w:sz="0" w:space="0" w:color="auto"/>
        <w:bottom w:val="none" w:sz="0" w:space="0" w:color="auto"/>
        <w:right w:val="none" w:sz="0" w:space="0" w:color="auto"/>
      </w:divBdr>
      <w:divsChild>
        <w:div w:id="844587718">
          <w:blockQuote w:val="1"/>
          <w:marLeft w:val="670"/>
          <w:marRight w:val="0"/>
          <w:marTop w:val="0"/>
          <w:marBottom w:val="0"/>
          <w:divBdr>
            <w:top w:val="none" w:sz="0" w:space="0" w:color="auto"/>
            <w:left w:val="none" w:sz="0" w:space="0" w:color="auto"/>
            <w:bottom w:val="none" w:sz="0" w:space="0" w:color="auto"/>
            <w:right w:val="none" w:sz="0" w:space="0" w:color="auto"/>
          </w:divBdr>
        </w:div>
        <w:div w:id="2039499999">
          <w:blockQuote w:val="1"/>
          <w:marLeft w:val="670"/>
          <w:marRight w:val="0"/>
          <w:marTop w:val="0"/>
          <w:marBottom w:val="0"/>
          <w:divBdr>
            <w:top w:val="none" w:sz="0" w:space="0" w:color="auto"/>
            <w:left w:val="none" w:sz="0" w:space="0" w:color="auto"/>
            <w:bottom w:val="none" w:sz="0" w:space="0" w:color="auto"/>
            <w:right w:val="none" w:sz="0" w:space="0" w:color="auto"/>
          </w:divBdr>
          <w:divsChild>
            <w:div w:id="1351569934">
              <w:marLeft w:val="0"/>
              <w:marRight w:val="0"/>
              <w:marTop w:val="0"/>
              <w:marBottom w:val="0"/>
              <w:divBdr>
                <w:top w:val="none" w:sz="0" w:space="0" w:color="auto"/>
                <w:left w:val="none" w:sz="0" w:space="0" w:color="auto"/>
                <w:bottom w:val="none" w:sz="0" w:space="0" w:color="auto"/>
                <w:right w:val="none" w:sz="0" w:space="0" w:color="auto"/>
              </w:divBdr>
              <w:divsChild>
                <w:div w:id="1896159336">
                  <w:blockQuote w:val="1"/>
                  <w:marLeft w:val="6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89407">
      <w:bodyDiv w:val="1"/>
      <w:marLeft w:val="0"/>
      <w:marRight w:val="0"/>
      <w:marTop w:val="0"/>
      <w:marBottom w:val="0"/>
      <w:divBdr>
        <w:top w:val="none" w:sz="0" w:space="0" w:color="auto"/>
        <w:left w:val="none" w:sz="0" w:space="0" w:color="auto"/>
        <w:bottom w:val="none" w:sz="0" w:space="0" w:color="auto"/>
        <w:right w:val="none" w:sz="0" w:space="0" w:color="auto"/>
      </w:divBdr>
    </w:div>
    <w:div w:id="720638518">
      <w:bodyDiv w:val="1"/>
      <w:marLeft w:val="0"/>
      <w:marRight w:val="0"/>
      <w:marTop w:val="0"/>
      <w:marBottom w:val="0"/>
      <w:divBdr>
        <w:top w:val="none" w:sz="0" w:space="0" w:color="auto"/>
        <w:left w:val="none" w:sz="0" w:space="0" w:color="auto"/>
        <w:bottom w:val="none" w:sz="0" w:space="0" w:color="auto"/>
        <w:right w:val="none" w:sz="0" w:space="0" w:color="auto"/>
      </w:divBdr>
      <w:divsChild>
        <w:div w:id="698821346">
          <w:marLeft w:val="0"/>
          <w:marRight w:val="0"/>
          <w:marTop w:val="0"/>
          <w:marBottom w:val="0"/>
          <w:divBdr>
            <w:top w:val="none" w:sz="0" w:space="0" w:color="auto"/>
            <w:left w:val="none" w:sz="0" w:space="0" w:color="auto"/>
            <w:bottom w:val="none" w:sz="0" w:space="0" w:color="auto"/>
            <w:right w:val="none" w:sz="0" w:space="0" w:color="auto"/>
          </w:divBdr>
        </w:div>
        <w:div w:id="1560283990">
          <w:marLeft w:val="0"/>
          <w:marRight w:val="0"/>
          <w:marTop w:val="0"/>
          <w:marBottom w:val="0"/>
          <w:divBdr>
            <w:top w:val="none" w:sz="0" w:space="0" w:color="auto"/>
            <w:left w:val="none" w:sz="0" w:space="0" w:color="auto"/>
            <w:bottom w:val="none" w:sz="0" w:space="0" w:color="auto"/>
            <w:right w:val="none" w:sz="0" w:space="0" w:color="auto"/>
          </w:divBdr>
        </w:div>
        <w:div w:id="1967275754">
          <w:marLeft w:val="0"/>
          <w:marRight w:val="0"/>
          <w:marTop w:val="0"/>
          <w:marBottom w:val="0"/>
          <w:divBdr>
            <w:top w:val="none" w:sz="0" w:space="4" w:color="auto"/>
            <w:left w:val="none" w:sz="0" w:space="0" w:color="auto"/>
            <w:bottom w:val="none" w:sz="0" w:space="0" w:color="auto"/>
            <w:right w:val="none" w:sz="0" w:space="0" w:color="auto"/>
          </w:divBdr>
        </w:div>
      </w:divsChild>
    </w:div>
    <w:div w:id="775439557">
      <w:bodyDiv w:val="1"/>
      <w:marLeft w:val="0"/>
      <w:marRight w:val="0"/>
      <w:marTop w:val="0"/>
      <w:marBottom w:val="0"/>
      <w:divBdr>
        <w:top w:val="none" w:sz="0" w:space="0" w:color="auto"/>
        <w:left w:val="none" w:sz="0" w:space="0" w:color="auto"/>
        <w:bottom w:val="none" w:sz="0" w:space="0" w:color="auto"/>
        <w:right w:val="none" w:sz="0" w:space="0" w:color="auto"/>
      </w:divBdr>
    </w:div>
    <w:div w:id="797264391">
      <w:bodyDiv w:val="1"/>
      <w:marLeft w:val="0"/>
      <w:marRight w:val="0"/>
      <w:marTop w:val="0"/>
      <w:marBottom w:val="0"/>
      <w:divBdr>
        <w:top w:val="none" w:sz="0" w:space="0" w:color="auto"/>
        <w:left w:val="none" w:sz="0" w:space="0" w:color="auto"/>
        <w:bottom w:val="none" w:sz="0" w:space="0" w:color="auto"/>
        <w:right w:val="none" w:sz="0" w:space="0" w:color="auto"/>
      </w:divBdr>
      <w:divsChild>
        <w:div w:id="1321419144">
          <w:marLeft w:val="0"/>
          <w:marRight w:val="0"/>
          <w:marTop w:val="0"/>
          <w:marBottom w:val="0"/>
          <w:divBdr>
            <w:top w:val="none" w:sz="0" w:space="0" w:color="auto"/>
            <w:left w:val="none" w:sz="0" w:space="0" w:color="auto"/>
            <w:bottom w:val="none" w:sz="0" w:space="0" w:color="auto"/>
            <w:right w:val="none" w:sz="0" w:space="0" w:color="auto"/>
          </w:divBdr>
          <w:divsChild>
            <w:div w:id="306133445">
              <w:marLeft w:val="0"/>
              <w:marRight w:val="0"/>
              <w:marTop w:val="0"/>
              <w:marBottom w:val="0"/>
              <w:divBdr>
                <w:top w:val="none" w:sz="0" w:space="0" w:color="auto"/>
                <w:left w:val="none" w:sz="0" w:space="0" w:color="auto"/>
                <w:bottom w:val="none" w:sz="0" w:space="0" w:color="auto"/>
                <w:right w:val="none" w:sz="0" w:space="0" w:color="auto"/>
              </w:divBdr>
              <w:divsChild>
                <w:div w:id="10330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561204">
      <w:bodyDiv w:val="1"/>
      <w:marLeft w:val="0"/>
      <w:marRight w:val="0"/>
      <w:marTop w:val="0"/>
      <w:marBottom w:val="0"/>
      <w:divBdr>
        <w:top w:val="none" w:sz="0" w:space="0" w:color="auto"/>
        <w:left w:val="none" w:sz="0" w:space="0" w:color="auto"/>
        <w:bottom w:val="none" w:sz="0" w:space="0" w:color="auto"/>
        <w:right w:val="none" w:sz="0" w:space="0" w:color="auto"/>
      </w:divBdr>
      <w:divsChild>
        <w:div w:id="756100137">
          <w:marLeft w:val="0"/>
          <w:marRight w:val="0"/>
          <w:marTop w:val="0"/>
          <w:marBottom w:val="0"/>
          <w:divBdr>
            <w:top w:val="none" w:sz="0" w:space="0" w:color="auto"/>
            <w:left w:val="none" w:sz="0" w:space="0" w:color="auto"/>
            <w:bottom w:val="none" w:sz="0" w:space="0" w:color="auto"/>
            <w:right w:val="none" w:sz="0" w:space="0" w:color="auto"/>
          </w:divBdr>
          <w:divsChild>
            <w:div w:id="1988433678">
              <w:marLeft w:val="0"/>
              <w:marRight w:val="0"/>
              <w:marTop w:val="0"/>
              <w:marBottom w:val="0"/>
              <w:divBdr>
                <w:top w:val="none" w:sz="0" w:space="0" w:color="auto"/>
                <w:left w:val="none" w:sz="0" w:space="0" w:color="auto"/>
                <w:bottom w:val="none" w:sz="0" w:space="0" w:color="auto"/>
                <w:right w:val="none" w:sz="0" w:space="0" w:color="auto"/>
              </w:divBdr>
            </w:div>
            <w:div w:id="2095514278">
              <w:marLeft w:val="0"/>
              <w:marRight w:val="0"/>
              <w:marTop w:val="0"/>
              <w:marBottom w:val="0"/>
              <w:divBdr>
                <w:top w:val="none" w:sz="0" w:space="0" w:color="auto"/>
                <w:left w:val="none" w:sz="0" w:space="0" w:color="auto"/>
                <w:bottom w:val="none" w:sz="0" w:space="0" w:color="auto"/>
                <w:right w:val="none" w:sz="0" w:space="0" w:color="auto"/>
              </w:divBdr>
            </w:div>
          </w:divsChild>
        </w:div>
        <w:div w:id="1507666376">
          <w:marLeft w:val="0"/>
          <w:marRight w:val="0"/>
          <w:marTop w:val="0"/>
          <w:marBottom w:val="0"/>
          <w:divBdr>
            <w:top w:val="none" w:sz="0" w:space="0" w:color="auto"/>
            <w:left w:val="none" w:sz="0" w:space="0" w:color="auto"/>
            <w:bottom w:val="none" w:sz="0" w:space="0" w:color="auto"/>
            <w:right w:val="none" w:sz="0" w:space="0" w:color="auto"/>
          </w:divBdr>
        </w:div>
      </w:divsChild>
    </w:div>
    <w:div w:id="884565878">
      <w:bodyDiv w:val="1"/>
      <w:marLeft w:val="0"/>
      <w:marRight w:val="0"/>
      <w:marTop w:val="0"/>
      <w:marBottom w:val="0"/>
      <w:divBdr>
        <w:top w:val="none" w:sz="0" w:space="0" w:color="auto"/>
        <w:left w:val="none" w:sz="0" w:space="0" w:color="auto"/>
        <w:bottom w:val="none" w:sz="0" w:space="0" w:color="auto"/>
        <w:right w:val="none" w:sz="0" w:space="0" w:color="auto"/>
      </w:divBdr>
      <w:divsChild>
        <w:div w:id="1810902074">
          <w:marLeft w:val="218"/>
          <w:marRight w:val="0"/>
          <w:marTop w:val="0"/>
          <w:marBottom w:val="837"/>
          <w:divBdr>
            <w:top w:val="none" w:sz="0" w:space="0" w:color="auto"/>
            <w:left w:val="none" w:sz="0" w:space="0" w:color="auto"/>
            <w:bottom w:val="none" w:sz="0" w:space="0" w:color="auto"/>
            <w:right w:val="none" w:sz="0" w:space="0" w:color="auto"/>
          </w:divBdr>
          <w:divsChild>
            <w:div w:id="1402413174">
              <w:marLeft w:val="0"/>
              <w:marRight w:val="335"/>
              <w:marTop w:val="0"/>
              <w:marBottom w:val="0"/>
              <w:divBdr>
                <w:top w:val="none" w:sz="0" w:space="0" w:color="auto"/>
                <w:left w:val="none" w:sz="0" w:space="0" w:color="auto"/>
                <w:bottom w:val="none" w:sz="0" w:space="0" w:color="auto"/>
                <w:right w:val="none" w:sz="0" w:space="0" w:color="auto"/>
              </w:divBdr>
              <w:divsChild>
                <w:div w:id="246351080">
                  <w:marLeft w:val="0"/>
                  <w:marRight w:val="0"/>
                  <w:marTop w:val="0"/>
                  <w:marBottom w:val="0"/>
                  <w:divBdr>
                    <w:top w:val="none" w:sz="0" w:space="0" w:color="auto"/>
                    <w:left w:val="none" w:sz="0" w:space="0" w:color="auto"/>
                    <w:bottom w:val="none" w:sz="0" w:space="0" w:color="auto"/>
                    <w:right w:val="none" w:sz="0" w:space="0" w:color="auto"/>
                  </w:divBdr>
                  <w:divsChild>
                    <w:div w:id="555749347">
                      <w:marLeft w:val="0"/>
                      <w:marRight w:val="0"/>
                      <w:marTop w:val="0"/>
                      <w:marBottom w:val="0"/>
                      <w:divBdr>
                        <w:top w:val="none" w:sz="0" w:space="0" w:color="auto"/>
                        <w:left w:val="none" w:sz="0" w:space="0" w:color="auto"/>
                        <w:bottom w:val="none" w:sz="0" w:space="0" w:color="auto"/>
                        <w:right w:val="none" w:sz="0" w:space="0" w:color="auto"/>
                      </w:divBdr>
                      <w:divsChild>
                        <w:div w:id="1538851644">
                          <w:marLeft w:val="0"/>
                          <w:marRight w:val="0"/>
                          <w:marTop w:val="0"/>
                          <w:marBottom w:val="0"/>
                          <w:divBdr>
                            <w:top w:val="none" w:sz="0" w:space="0" w:color="auto"/>
                            <w:left w:val="none" w:sz="0" w:space="0" w:color="auto"/>
                            <w:bottom w:val="none" w:sz="0" w:space="0" w:color="auto"/>
                            <w:right w:val="none" w:sz="0" w:space="0" w:color="auto"/>
                          </w:divBdr>
                          <w:divsChild>
                            <w:div w:id="1641960736">
                              <w:marLeft w:val="0"/>
                              <w:marRight w:val="0"/>
                              <w:marTop w:val="0"/>
                              <w:marBottom w:val="0"/>
                              <w:divBdr>
                                <w:top w:val="none" w:sz="0" w:space="0" w:color="auto"/>
                                <w:left w:val="none" w:sz="0" w:space="0" w:color="auto"/>
                                <w:bottom w:val="none" w:sz="0" w:space="0" w:color="auto"/>
                                <w:right w:val="none" w:sz="0" w:space="0" w:color="auto"/>
                              </w:divBdr>
                              <w:divsChild>
                                <w:div w:id="342901607">
                                  <w:marLeft w:val="0"/>
                                  <w:marRight w:val="0"/>
                                  <w:marTop w:val="0"/>
                                  <w:marBottom w:val="0"/>
                                  <w:divBdr>
                                    <w:top w:val="none" w:sz="0" w:space="0" w:color="auto"/>
                                    <w:left w:val="none" w:sz="0" w:space="0" w:color="auto"/>
                                    <w:bottom w:val="none" w:sz="0" w:space="0" w:color="auto"/>
                                    <w:right w:val="none" w:sz="0" w:space="0" w:color="auto"/>
                                  </w:divBdr>
                                  <w:divsChild>
                                    <w:div w:id="1332874068">
                                      <w:marLeft w:val="0"/>
                                      <w:marRight w:val="0"/>
                                      <w:marTop w:val="0"/>
                                      <w:marBottom w:val="0"/>
                                      <w:divBdr>
                                        <w:top w:val="none" w:sz="0" w:space="0" w:color="auto"/>
                                        <w:left w:val="none" w:sz="0" w:space="0" w:color="auto"/>
                                        <w:bottom w:val="none" w:sz="0" w:space="0" w:color="auto"/>
                                        <w:right w:val="none" w:sz="0" w:space="0" w:color="auto"/>
                                      </w:divBdr>
                                      <w:divsChild>
                                        <w:div w:id="14868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236414">
      <w:bodyDiv w:val="1"/>
      <w:marLeft w:val="0"/>
      <w:marRight w:val="0"/>
      <w:marTop w:val="0"/>
      <w:marBottom w:val="0"/>
      <w:divBdr>
        <w:top w:val="none" w:sz="0" w:space="0" w:color="auto"/>
        <w:left w:val="none" w:sz="0" w:space="0" w:color="auto"/>
        <w:bottom w:val="none" w:sz="0" w:space="0" w:color="auto"/>
        <w:right w:val="none" w:sz="0" w:space="0" w:color="auto"/>
      </w:divBdr>
    </w:div>
    <w:div w:id="917012316">
      <w:bodyDiv w:val="1"/>
      <w:marLeft w:val="0"/>
      <w:marRight w:val="0"/>
      <w:marTop w:val="0"/>
      <w:marBottom w:val="0"/>
      <w:divBdr>
        <w:top w:val="none" w:sz="0" w:space="0" w:color="auto"/>
        <w:left w:val="none" w:sz="0" w:space="0" w:color="auto"/>
        <w:bottom w:val="none" w:sz="0" w:space="0" w:color="auto"/>
        <w:right w:val="none" w:sz="0" w:space="0" w:color="auto"/>
      </w:divBdr>
    </w:div>
    <w:div w:id="917130780">
      <w:bodyDiv w:val="1"/>
      <w:marLeft w:val="0"/>
      <w:marRight w:val="0"/>
      <w:marTop w:val="0"/>
      <w:marBottom w:val="0"/>
      <w:divBdr>
        <w:top w:val="none" w:sz="0" w:space="0" w:color="auto"/>
        <w:left w:val="none" w:sz="0" w:space="0" w:color="auto"/>
        <w:bottom w:val="none" w:sz="0" w:space="0" w:color="auto"/>
        <w:right w:val="none" w:sz="0" w:space="0" w:color="auto"/>
      </w:divBdr>
    </w:div>
    <w:div w:id="918826673">
      <w:bodyDiv w:val="1"/>
      <w:marLeft w:val="0"/>
      <w:marRight w:val="0"/>
      <w:marTop w:val="0"/>
      <w:marBottom w:val="0"/>
      <w:divBdr>
        <w:top w:val="none" w:sz="0" w:space="0" w:color="auto"/>
        <w:left w:val="none" w:sz="0" w:space="0" w:color="auto"/>
        <w:bottom w:val="none" w:sz="0" w:space="0" w:color="auto"/>
        <w:right w:val="none" w:sz="0" w:space="0" w:color="auto"/>
      </w:divBdr>
      <w:divsChild>
        <w:div w:id="273249851">
          <w:marLeft w:val="0"/>
          <w:marRight w:val="0"/>
          <w:marTop w:val="0"/>
          <w:marBottom w:val="0"/>
          <w:divBdr>
            <w:top w:val="none" w:sz="0" w:space="0" w:color="auto"/>
            <w:left w:val="none" w:sz="0" w:space="0" w:color="auto"/>
            <w:bottom w:val="none" w:sz="0" w:space="0" w:color="auto"/>
            <w:right w:val="none" w:sz="0" w:space="0" w:color="auto"/>
          </w:divBdr>
        </w:div>
        <w:div w:id="1481075476">
          <w:marLeft w:val="0"/>
          <w:marRight w:val="0"/>
          <w:marTop w:val="0"/>
          <w:marBottom w:val="0"/>
          <w:divBdr>
            <w:top w:val="none" w:sz="0" w:space="4" w:color="auto"/>
            <w:left w:val="none" w:sz="0" w:space="0" w:color="auto"/>
            <w:bottom w:val="none" w:sz="0" w:space="0" w:color="auto"/>
            <w:right w:val="none" w:sz="0" w:space="0" w:color="auto"/>
          </w:divBdr>
        </w:div>
        <w:div w:id="1872298936">
          <w:marLeft w:val="0"/>
          <w:marRight w:val="0"/>
          <w:marTop w:val="0"/>
          <w:marBottom w:val="0"/>
          <w:divBdr>
            <w:top w:val="none" w:sz="0" w:space="4" w:color="auto"/>
            <w:left w:val="none" w:sz="0" w:space="0" w:color="auto"/>
            <w:bottom w:val="none" w:sz="0" w:space="0" w:color="auto"/>
            <w:right w:val="none" w:sz="0" w:space="0" w:color="auto"/>
          </w:divBdr>
        </w:div>
        <w:div w:id="2100640050">
          <w:marLeft w:val="0"/>
          <w:marRight w:val="0"/>
          <w:marTop w:val="0"/>
          <w:marBottom w:val="0"/>
          <w:divBdr>
            <w:top w:val="none" w:sz="0" w:space="0" w:color="auto"/>
            <w:left w:val="none" w:sz="0" w:space="0" w:color="auto"/>
            <w:bottom w:val="none" w:sz="0" w:space="0" w:color="auto"/>
            <w:right w:val="none" w:sz="0" w:space="0" w:color="auto"/>
          </w:divBdr>
        </w:div>
      </w:divsChild>
    </w:div>
    <w:div w:id="918833584">
      <w:bodyDiv w:val="1"/>
      <w:marLeft w:val="0"/>
      <w:marRight w:val="0"/>
      <w:marTop w:val="0"/>
      <w:marBottom w:val="0"/>
      <w:divBdr>
        <w:top w:val="none" w:sz="0" w:space="0" w:color="auto"/>
        <w:left w:val="none" w:sz="0" w:space="0" w:color="auto"/>
        <w:bottom w:val="none" w:sz="0" w:space="0" w:color="auto"/>
        <w:right w:val="none" w:sz="0" w:space="0" w:color="auto"/>
      </w:divBdr>
      <w:divsChild>
        <w:div w:id="958342525">
          <w:marLeft w:val="218"/>
          <w:marRight w:val="0"/>
          <w:marTop w:val="0"/>
          <w:marBottom w:val="837"/>
          <w:divBdr>
            <w:top w:val="none" w:sz="0" w:space="0" w:color="auto"/>
            <w:left w:val="none" w:sz="0" w:space="0" w:color="auto"/>
            <w:bottom w:val="none" w:sz="0" w:space="0" w:color="auto"/>
            <w:right w:val="none" w:sz="0" w:space="0" w:color="auto"/>
          </w:divBdr>
          <w:divsChild>
            <w:div w:id="1639064683">
              <w:marLeft w:val="0"/>
              <w:marRight w:val="335"/>
              <w:marTop w:val="0"/>
              <w:marBottom w:val="0"/>
              <w:divBdr>
                <w:top w:val="none" w:sz="0" w:space="0" w:color="auto"/>
                <w:left w:val="none" w:sz="0" w:space="0" w:color="auto"/>
                <w:bottom w:val="none" w:sz="0" w:space="0" w:color="auto"/>
                <w:right w:val="none" w:sz="0" w:space="0" w:color="auto"/>
              </w:divBdr>
              <w:divsChild>
                <w:div w:id="458378037">
                  <w:marLeft w:val="0"/>
                  <w:marRight w:val="0"/>
                  <w:marTop w:val="0"/>
                  <w:marBottom w:val="0"/>
                  <w:divBdr>
                    <w:top w:val="none" w:sz="0" w:space="0" w:color="auto"/>
                    <w:left w:val="none" w:sz="0" w:space="0" w:color="auto"/>
                    <w:bottom w:val="none" w:sz="0" w:space="0" w:color="auto"/>
                    <w:right w:val="none" w:sz="0" w:space="0" w:color="auto"/>
                  </w:divBdr>
                  <w:divsChild>
                    <w:div w:id="1888642272">
                      <w:marLeft w:val="0"/>
                      <w:marRight w:val="0"/>
                      <w:marTop w:val="0"/>
                      <w:marBottom w:val="0"/>
                      <w:divBdr>
                        <w:top w:val="none" w:sz="0" w:space="0" w:color="auto"/>
                        <w:left w:val="none" w:sz="0" w:space="0" w:color="auto"/>
                        <w:bottom w:val="none" w:sz="0" w:space="0" w:color="auto"/>
                        <w:right w:val="none" w:sz="0" w:space="0" w:color="auto"/>
                      </w:divBdr>
                      <w:divsChild>
                        <w:div w:id="2077126260">
                          <w:marLeft w:val="0"/>
                          <w:marRight w:val="0"/>
                          <w:marTop w:val="0"/>
                          <w:marBottom w:val="201"/>
                          <w:divBdr>
                            <w:top w:val="none" w:sz="0" w:space="0" w:color="auto"/>
                            <w:left w:val="none" w:sz="0" w:space="0" w:color="auto"/>
                            <w:bottom w:val="none" w:sz="0" w:space="0" w:color="auto"/>
                            <w:right w:val="none" w:sz="0" w:space="0" w:color="auto"/>
                          </w:divBdr>
                          <w:divsChild>
                            <w:div w:id="273051862">
                              <w:marLeft w:val="0"/>
                              <w:marRight w:val="0"/>
                              <w:marTop w:val="0"/>
                              <w:marBottom w:val="0"/>
                              <w:divBdr>
                                <w:top w:val="none" w:sz="0" w:space="0" w:color="auto"/>
                                <w:left w:val="none" w:sz="0" w:space="0" w:color="auto"/>
                                <w:bottom w:val="none" w:sz="0" w:space="0" w:color="auto"/>
                                <w:right w:val="none" w:sz="0" w:space="0" w:color="auto"/>
                              </w:divBdr>
                              <w:divsChild>
                                <w:div w:id="12229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504289">
      <w:bodyDiv w:val="1"/>
      <w:marLeft w:val="0"/>
      <w:marRight w:val="0"/>
      <w:marTop w:val="0"/>
      <w:marBottom w:val="0"/>
      <w:divBdr>
        <w:top w:val="none" w:sz="0" w:space="0" w:color="auto"/>
        <w:left w:val="none" w:sz="0" w:space="0" w:color="auto"/>
        <w:bottom w:val="none" w:sz="0" w:space="0" w:color="auto"/>
        <w:right w:val="none" w:sz="0" w:space="0" w:color="auto"/>
      </w:divBdr>
    </w:div>
    <w:div w:id="971717235">
      <w:bodyDiv w:val="1"/>
      <w:marLeft w:val="0"/>
      <w:marRight w:val="0"/>
      <w:marTop w:val="0"/>
      <w:marBottom w:val="0"/>
      <w:divBdr>
        <w:top w:val="none" w:sz="0" w:space="0" w:color="auto"/>
        <w:left w:val="none" w:sz="0" w:space="0" w:color="auto"/>
        <w:bottom w:val="none" w:sz="0" w:space="0" w:color="auto"/>
        <w:right w:val="none" w:sz="0" w:space="0" w:color="auto"/>
      </w:divBdr>
      <w:divsChild>
        <w:div w:id="326054310">
          <w:marLeft w:val="0"/>
          <w:marRight w:val="0"/>
          <w:marTop w:val="0"/>
          <w:marBottom w:val="0"/>
          <w:divBdr>
            <w:top w:val="none" w:sz="0" w:space="0" w:color="auto"/>
            <w:left w:val="none" w:sz="0" w:space="0" w:color="auto"/>
            <w:bottom w:val="none" w:sz="0" w:space="0" w:color="auto"/>
            <w:right w:val="none" w:sz="0" w:space="0" w:color="auto"/>
          </w:divBdr>
          <w:divsChild>
            <w:div w:id="677080262">
              <w:marLeft w:val="0"/>
              <w:marRight w:val="0"/>
              <w:marTop w:val="0"/>
              <w:marBottom w:val="0"/>
              <w:divBdr>
                <w:top w:val="none" w:sz="0" w:space="0" w:color="auto"/>
                <w:left w:val="none" w:sz="0" w:space="0" w:color="auto"/>
                <w:bottom w:val="none" w:sz="0" w:space="0" w:color="auto"/>
                <w:right w:val="none" w:sz="0" w:space="0" w:color="auto"/>
              </w:divBdr>
            </w:div>
            <w:div w:id="1805268456">
              <w:marLeft w:val="0"/>
              <w:marRight w:val="0"/>
              <w:marTop w:val="0"/>
              <w:marBottom w:val="0"/>
              <w:divBdr>
                <w:top w:val="none" w:sz="0" w:space="0" w:color="auto"/>
                <w:left w:val="none" w:sz="0" w:space="0" w:color="auto"/>
                <w:bottom w:val="none" w:sz="0" w:space="0" w:color="auto"/>
                <w:right w:val="none" w:sz="0" w:space="0" w:color="auto"/>
              </w:divBdr>
            </w:div>
          </w:divsChild>
        </w:div>
        <w:div w:id="994837674">
          <w:marLeft w:val="0"/>
          <w:marRight w:val="0"/>
          <w:marTop w:val="0"/>
          <w:marBottom w:val="0"/>
          <w:divBdr>
            <w:top w:val="none" w:sz="0" w:space="0" w:color="auto"/>
            <w:left w:val="none" w:sz="0" w:space="0" w:color="auto"/>
            <w:bottom w:val="none" w:sz="0" w:space="0" w:color="auto"/>
            <w:right w:val="none" w:sz="0" w:space="0" w:color="auto"/>
          </w:divBdr>
        </w:div>
      </w:divsChild>
    </w:div>
    <w:div w:id="977610382">
      <w:bodyDiv w:val="1"/>
      <w:marLeft w:val="0"/>
      <w:marRight w:val="0"/>
      <w:marTop w:val="0"/>
      <w:marBottom w:val="0"/>
      <w:divBdr>
        <w:top w:val="none" w:sz="0" w:space="0" w:color="auto"/>
        <w:left w:val="none" w:sz="0" w:space="0" w:color="auto"/>
        <w:bottom w:val="none" w:sz="0" w:space="0" w:color="auto"/>
        <w:right w:val="none" w:sz="0" w:space="0" w:color="auto"/>
      </w:divBdr>
    </w:div>
    <w:div w:id="1014461018">
      <w:bodyDiv w:val="1"/>
      <w:marLeft w:val="0"/>
      <w:marRight w:val="0"/>
      <w:marTop w:val="0"/>
      <w:marBottom w:val="0"/>
      <w:divBdr>
        <w:top w:val="none" w:sz="0" w:space="0" w:color="auto"/>
        <w:left w:val="none" w:sz="0" w:space="0" w:color="auto"/>
        <w:bottom w:val="none" w:sz="0" w:space="0" w:color="auto"/>
        <w:right w:val="none" w:sz="0" w:space="0" w:color="auto"/>
      </w:divBdr>
    </w:div>
    <w:div w:id="1036541601">
      <w:bodyDiv w:val="1"/>
      <w:marLeft w:val="0"/>
      <w:marRight w:val="0"/>
      <w:marTop w:val="0"/>
      <w:marBottom w:val="0"/>
      <w:divBdr>
        <w:top w:val="none" w:sz="0" w:space="0" w:color="auto"/>
        <w:left w:val="none" w:sz="0" w:space="0" w:color="auto"/>
        <w:bottom w:val="none" w:sz="0" w:space="0" w:color="auto"/>
        <w:right w:val="none" w:sz="0" w:space="0" w:color="auto"/>
      </w:divBdr>
    </w:div>
    <w:div w:id="1070813387">
      <w:bodyDiv w:val="1"/>
      <w:marLeft w:val="0"/>
      <w:marRight w:val="0"/>
      <w:marTop w:val="0"/>
      <w:marBottom w:val="0"/>
      <w:divBdr>
        <w:top w:val="none" w:sz="0" w:space="0" w:color="auto"/>
        <w:left w:val="none" w:sz="0" w:space="0" w:color="auto"/>
        <w:bottom w:val="none" w:sz="0" w:space="0" w:color="auto"/>
        <w:right w:val="none" w:sz="0" w:space="0" w:color="auto"/>
      </w:divBdr>
    </w:div>
    <w:div w:id="1078595673">
      <w:bodyDiv w:val="1"/>
      <w:marLeft w:val="0"/>
      <w:marRight w:val="0"/>
      <w:marTop w:val="0"/>
      <w:marBottom w:val="0"/>
      <w:divBdr>
        <w:top w:val="none" w:sz="0" w:space="0" w:color="auto"/>
        <w:left w:val="none" w:sz="0" w:space="0" w:color="auto"/>
        <w:bottom w:val="none" w:sz="0" w:space="0" w:color="auto"/>
        <w:right w:val="none" w:sz="0" w:space="0" w:color="auto"/>
      </w:divBdr>
    </w:div>
    <w:div w:id="1079593268">
      <w:bodyDiv w:val="1"/>
      <w:marLeft w:val="0"/>
      <w:marRight w:val="0"/>
      <w:marTop w:val="0"/>
      <w:marBottom w:val="0"/>
      <w:divBdr>
        <w:top w:val="none" w:sz="0" w:space="0" w:color="auto"/>
        <w:left w:val="none" w:sz="0" w:space="0" w:color="auto"/>
        <w:bottom w:val="none" w:sz="0" w:space="0" w:color="auto"/>
        <w:right w:val="none" w:sz="0" w:space="0" w:color="auto"/>
      </w:divBdr>
    </w:div>
    <w:div w:id="1105538077">
      <w:bodyDiv w:val="1"/>
      <w:marLeft w:val="0"/>
      <w:marRight w:val="0"/>
      <w:marTop w:val="0"/>
      <w:marBottom w:val="0"/>
      <w:divBdr>
        <w:top w:val="none" w:sz="0" w:space="0" w:color="auto"/>
        <w:left w:val="none" w:sz="0" w:space="0" w:color="auto"/>
        <w:bottom w:val="none" w:sz="0" w:space="0" w:color="auto"/>
        <w:right w:val="none" w:sz="0" w:space="0" w:color="auto"/>
      </w:divBdr>
      <w:divsChild>
        <w:div w:id="805700613">
          <w:blockQuote w:val="1"/>
          <w:marLeft w:val="670"/>
          <w:marRight w:val="0"/>
          <w:marTop w:val="0"/>
          <w:marBottom w:val="0"/>
          <w:divBdr>
            <w:top w:val="none" w:sz="0" w:space="0" w:color="auto"/>
            <w:left w:val="none" w:sz="0" w:space="0" w:color="auto"/>
            <w:bottom w:val="none" w:sz="0" w:space="0" w:color="auto"/>
            <w:right w:val="none" w:sz="0" w:space="0" w:color="auto"/>
          </w:divBdr>
          <w:divsChild>
            <w:div w:id="128282466">
              <w:blockQuote w:val="1"/>
              <w:marLeft w:val="670"/>
              <w:marRight w:val="0"/>
              <w:marTop w:val="0"/>
              <w:marBottom w:val="0"/>
              <w:divBdr>
                <w:top w:val="none" w:sz="0" w:space="0" w:color="auto"/>
                <w:left w:val="none" w:sz="0" w:space="0" w:color="auto"/>
                <w:bottom w:val="none" w:sz="0" w:space="0" w:color="auto"/>
                <w:right w:val="none" w:sz="0" w:space="0" w:color="auto"/>
              </w:divBdr>
            </w:div>
            <w:div w:id="1214003728">
              <w:blockQuote w:val="1"/>
              <w:marLeft w:val="670"/>
              <w:marRight w:val="0"/>
              <w:marTop w:val="0"/>
              <w:marBottom w:val="0"/>
              <w:divBdr>
                <w:top w:val="none" w:sz="0" w:space="0" w:color="auto"/>
                <w:left w:val="none" w:sz="0" w:space="0" w:color="auto"/>
                <w:bottom w:val="none" w:sz="0" w:space="0" w:color="auto"/>
                <w:right w:val="none" w:sz="0" w:space="0" w:color="auto"/>
              </w:divBdr>
            </w:div>
          </w:divsChild>
        </w:div>
        <w:div w:id="948590029">
          <w:blockQuote w:val="1"/>
          <w:marLeft w:val="670"/>
          <w:marRight w:val="0"/>
          <w:marTop w:val="0"/>
          <w:marBottom w:val="0"/>
          <w:divBdr>
            <w:top w:val="none" w:sz="0" w:space="0" w:color="auto"/>
            <w:left w:val="none" w:sz="0" w:space="0" w:color="auto"/>
            <w:bottom w:val="none" w:sz="0" w:space="0" w:color="auto"/>
            <w:right w:val="none" w:sz="0" w:space="0" w:color="auto"/>
          </w:divBdr>
        </w:div>
      </w:divsChild>
    </w:div>
    <w:div w:id="1105878543">
      <w:bodyDiv w:val="1"/>
      <w:marLeft w:val="0"/>
      <w:marRight w:val="0"/>
      <w:marTop w:val="0"/>
      <w:marBottom w:val="0"/>
      <w:divBdr>
        <w:top w:val="none" w:sz="0" w:space="0" w:color="auto"/>
        <w:left w:val="none" w:sz="0" w:space="0" w:color="auto"/>
        <w:bottom w:val="none" w:sz="0" w:space="0" w:color="auto"/>
        <w:right w:val="none" w:sz="0" w:space="0" w:color="auto"/>
      </w:divBdr>
    </w:div>
    <w:div w:id="1157183928">
      <w:bodyDiv w:val="1"/>
      <w:marLeft w:val="0"/>
      <w:marRight w:val="0"/>
      <w:marTop w:val="0"/>
      <w:marBottom w:val="0"/>
      <w:divBdr>
        <w:top w:val="none" w:sz="0" w:space="0" w:color="auto"/>
        <w:left w:val="none" w:sz="0" w:space="0" w:color="auto"/>
        <w:bottom w:val="none" w:sz="0" w:space="0" w:color="auto"/>
        <w:right w:val="none" w:sz="0" w:space="0" w:color="auto"/>
      </w:divBdr>
    </w:div>
    <w:div w:id="1236744274">
      <w:bodyDiv w:val="1"/>
      <w:marLeft w:val="0"/>
      <w:marRight w:val="0"/>
      <w:marTop w:val="0"/>
      <w:marBottom w:val="0"/>
      <w:divBdr>
        <w:top w:val="none" w:sz="0" w:space="0" w:color="auto"/>
        <w:left w:val="none" w:sz="0" w:space="0" w:color="auto"/>
        <w:bottom w:val="none" w:sz="0" w:space="0" w:color="auto"/>
        <w:right w:val="none" w:sz="0" w:space="0" w:color="auto"/>
      </w:divBdr>
      <w:divsChild>
        <w:div w:id="2042584186">
          <w:marLeft w:val="218"/>
          <w:marRight w:val="0"/>
          <w:marTop w:val="0"/>
          <w:marBottom w:val="837"/>
          <w:divBdr>
            <w:top w:val="none" w:sz="0" w:space="0" w:color="auto"/>
            <w:left w:val="none" w:sz="0" w:space="0" w:color="auto"/>
            <w:bottom w:val="none" w:sz="0" w:space="0" w:color="auto"/>
            <w:right w:val="none" w:sz="0" w:space="0" w:color="auto"/>
          </w:divBdr>
          <w:divsChild>
            <w:div w:id="320232941">
              <w:marLeft w:val="0"/>
              <w:marRight w:val="335"/>
              <w:marTop w:val="0"/>
              <w:marBottom w:val="0"/>
              <w:divBdr>
                <w:top w:val="none" w:sz="0" w:space="0" w:color="auto"/>
                <w:left w:val="none" w:sz="0" w:space="0" w:color="auto"/>
                <w:bottom w:val="none" w:sz="0" w:space="0" w:color="auto"/>
                <w:right w:val="none" w:sz="0" w:space="0" w:color="auto"/>
              </w:divBdr>
              <w:divsChild>
                <w:div w:id="1518277767">
                  <w:marLeft w:val="0"/>
                  <w:marRight w:val="0"/>
                  <w:marTop w:val="0"/>
                  <w:marBottom w:val="0"/>
                  <w:divBdr>
                    <w:top w:val="none" w:sz="0" w:space="0" w:color="auto"/>
                    <w:left w:val="none" w:sz="0" w:space="0" w:color="auto"/>
                    <w:bottom w:val="none" w:sz="0" w:space="0" w:color="auto"/>
                    <w:right w:val="none" w:sz="0" w:space="0" w:color="auto"/>
                  </w:divBdr>
                  <w:divsChild>
                    <w:div w:id="483014607">
                      <w:marLeft w:val="0"/>
                      <w:marRight w:val="0"/>
                      <w:marTop w:val="0"/>
                      <w:marBottom w:val="0"/>
                      <w:divBdr>
                        <w:top w:val="none" w:sz="0" w:space="0" w:color="auto"/>
                        <w:left w:val="none" w:sz="0" w:space="0" w:color="auto"/>
                        <w:bottom w:val="none" w:sz="0" w:space="0" w:color="auto"/>
                        <w:right w:val="none" w:sz="0" w:space="0" w:color="auto"/>
                      </w:divBdr>
                      <w:divsChild>
                        <w:div w:id="778331491">
                          <w:marLeft w:val="0"/>
                          <w:marRight w:val="0"/>
                          <w:marTop w:val="0"/>
                          <w:marBottom w:val="201"/>
                          <w:divBdr>
                            <w:top w:val="none" w:sz="0" w:space="0" w:color="auto"/>
                            <w:left w:val="none" w:sz="0" w:space="0" w:color="auto"/>
                            <w:bottom w:val="none" w:sz="0" w:space="0" w:color="auto"/>
                            <w:right w:val="none" w:sz="0" w:space="0" w:color="auto"/>
                          </w:divBdr>
                          <w:divsChild>
                            <w:div w:id="1132333121">
                              <w:marLeft w:val="0"/>
                              <w:marRight w:val="0"/>
                              <w:marTop w:val="0"/>
                              <w:marBottom w:val="0"/>
                              <w:divBdr>
                                <w:top w:val="none" w:sz="0" w:space="0" w:color="auto"/>
                                <w:left w:val="none" w:sz="0" w:space="0" w:color="auto"/>
                                <w:bottom w:val="none" w:sz="0" w:space="0" w:color="auto"/>
                                <w:right w:val="none" w:sz="0" w:space="0" w:color="auto"/>
                              </w:divBdr>
                              <w:divsChild>
                                <w:div w:id="1624068786">
                                  <w:marLeft w:val="0"/>
                                  <w:marRight w:val="0"/>
                                  <w:marTop w:val="0"/>
                                  <w:marBottom w:val="0"/>
                                  <w:divBdr>
                                    <w:top w:val="none" w:sz="0" w:space="0" w:color="auto"/>
                                    <w:left w:val="none" w:sz="0" w:space="0" w:color="auto"/>
                                    <w:bottom w:val="none" w:sz="0" w:space="0" w:color="auto"/>
                                    <w:right w:val="none" w:sz="0" w:space="0" w:color="auto"/>
                                  </w:divBdr>
                                </w:div>
                                <w:div w:id="1693337753">
                                  <w:marLeft w:val="0"/>
                                  <w:marRight w:val="0"/>
                                  <w:marTop w:val="0"/>
                                  <w:marBottom w:val="0"/>
                                  <w:divBdr>
                                    <w:top w:val="none" w:sz="0" w:space="0" w:color="auto"/>
                                    <w:left w:val="none" w:sz="0" w:space="0" w:color="auto"/>
                                    <w:bottom w:val="none" w:sz="0" w:space="0" w:color="auto"/>
                                    <w:right w:val="none" w:sz="0" w:space="0" w:color="auto"/>
                                  </w:divBdr>
                                  <w:divsChild>
                                    <w:div w:id="5341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177702">
                      <w:marLeft w:val="0"/>
                      <w:marRight w:val="0"/>
                      <w:marTop w:val="0"/>
                      <w:marBottom w:val="0"/>
                      <w:divBdr>
                        <w:top w:val="none" w:sz="0" w:space="0" w:color="auto"/>
                        <w:left w:val="none" w:sz="0" w:space="0" w:color="auto"/>
                        <w:bottom w:val="none" w:sz="0" w:space="0" w:color="auto"/>
                        <w:right w:val="none" w:sz="0" w:space="0" w:color="auto"/>
                      </w:divBdr>
                      <w:divsChild>
                        <w:div w:id="559290959">
                          <w:marLeft w:val="0"/>
                          <w:marRight w:val="0"/>
                          <w:marTop w:val="0"/>
                          <w:marBottom w:val="201"/>
                          <w:divBdr>
                            <w:top w:val="none" w:sz="0" w:space="0" w:color="auto"/>
                            <w:left w:val="none" w:sz="0" w:space="0" w:color="auto"/>
                            <w:bottom w:val="none" w:sz="0" w:space="0" w:color="auto"/>
                            <w:right w:val="none" w:sz="0" w:space="0" w:color="auto"/>
                          </w:divBdr>
                          <w:divsChild>
                            <w:div w:id="204871542">
                              <w:marLeft w:val="0"/>
                              <w:marRight w:val="0"/>
                              <w:marTop w:val="0"/>
                              <w:marBottom w:val="84"/>
                              <w:divBdr>
                                <w:top w:val="none" w:sz="0" w:space="0" w:color="auto"/>
                                <w:left w:val="none" w:sz="0" w:space="0" w:color="auto"/>
                                <w:bottom w:val="none" w:sz="0" w:space="0" w:color="auto"/>
                                <w:right w:val="none" w:sz="0" w:space="0" w:color="auto"/>
                              </w:divBdr>
                            </w:div>
                            <w:div w:id="404492497">
                              <w:marLeft w:val="0"/>
                              <w:marRight w:val="0"/>
                              <w:marTop w:val="0"/>
                              <w:marBottom w:val="84"/>
                              <w:divBdr>
                                <w:top w:val="none" w:sz="0" w:space="0" w:color="auto"/>
                                <w:left w:val="none" w:sz="0" w:space="0" w:color="auto"/>
                                <w:bottom w:val="none" w:sz="0" w:space="0" w:color="auto"/>
                                <w:right w:val="none" w:sz="0" w:space="0" w:color="auto"/>
                              </w:divBdr>
                            </w:div>
                            <w:div w:id="647514084">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690079">
      <w:bodyDiv w:val="1"/>
      <w:marLeft w:val="0"/>
      <w:marRight w:val="0"/>
      <w:marTop w:val="0"/>
      <w:marBottom w:val="0"/>
      <w:divBdr>
        <w:top w:val="none" w:sz="0" w:space="0" w:color="auto"/>
        <w:left w:val="none" w:sz="0" w:space="0" w:color="auto"/>
        <w:bottom w:val="none" w:sz="0" w:space="0" w:color="auto"/>
        <w:right w:val="none" w:sz="0" w:space="0" w:color="auto"/>
      </w:divBdr>
    </w:div>
    <w:div w:id="1292594471">
      <w:bodyDiv w:val="1"/>
      <w:marLeft w:val="0"/>
      <w:marRight w:val="0"/>
      <w:marTop w:val="0"/>
      <w:marBottom w:val="0"/>
      <w:divBdr>
        <w:top w:val="none" w:sz="0" w:space="0" w:color="auto"/>
        <w:left w:val="none" w:sz="0" w:space="0" w:color="auto"/>
        <w:bottom w:val="none" w:sz="0" w:space="0" w:color="auto"/>
        <w:right w:val="none" w:sz="0" w:space="0" w:color="auto"/>
      </w:divBdr>
    </w:div>
    <w:div w:id="1312949397">
      <w:bodyDiv w:val="1"/>
      <w:marLeft w:val="0"/>
      <w:marRight w:val="0"/>
      <w:marTop w:val="0"/>
      <w:marBottom w:val="0"/>
      <w:divBdr>
        <w:top w:val="none" w:sz="0" w:space="0" w:color="auto"/>
        <w:left w:val="none" w:sz="0" w:space="0" w:color="auto"/>
        <w:bottom w:val="none" w:sz="0" w:space="0" w:color="auto"/>
        <w:right w:val="none" w:sz="0" w:space="0" w:color="auto"/>
      </w:divBdr>
    </w:div>
    <w:div w:id="1361928002">
      <w:bodyDiv w:val="1"/>
      <w:marLeft w:val="0"/>
      <w:marRight w:val="0"/>
      <w:marTop w:val="0"/>
      <w:marBottom w:val="0"/>
      <w:divBdr>
        <w:top w:val="none" w:sz="0" w:space="0" w:color="auto"/>
        <w:left w:val="none" w:sz="0" w:space="0" w:color="auto"/>
        <w:bottom w:val="none" w:sz="0" w:space="0" w:color="auto"/>
        <w:right w:val="none" w:sz="0" w:space="0" w:color="auto"/>
      </w:divBdr>
    </w:div>
    <w:div w:id="1432505566">
      <w:bodyDiv w:val="1"/>
      <w:marLeft w:val="0"/>
      <w:marRight w:val="0"/>
      <w:marTop w:val="0"/>
      <w:marBottom w:val="0"/>
      <w:divBdr>
        <w:top w:val="none" w:sz="0" w:space="0" w:color="auto"/>
        <w:left w:val="none" w:sz="0" w:space="0" w:color="auto"/>
        <w:bottom w:val="none" w:sz="0" w:space="0" w:color="auto"/>
        <w:right w:val="none" w:sz="0" w:space="0" w:color="auto"/>
      </w:divBdr>
    </w:div>
    <w:div w:id="1451319359">
      <w:bodyDiv w:val="1"/>
      <w:marLeft w:val="0"/>
      <w:marRight w:val="0"/>
      <w:marTop w:val="0"/>
      <w:marBottom w:val="0"/>
      <w:divBdr>
        <w:top w:val="none" w:sz="0" w:space="0" w:color="auto"/>
        <w:left w:val="none" w:sz="0" w:space="0" w:color="auto"/>
        <w:bottom w:val="none" w:sz="0" w:space="0" w:color="auto"/>
        <w:right w:val="none" w:sz="0" w:space="0" w:color="auto"/>
      </w:divBdr>
    </w:div>
    <w:div w:id="1463424897">
      <w:bodyDiv w:val="1"/>
      <w:marLeft w:val="0"/>
      <w:marRight w:val="0"/>
      <w:marTop w:val="0"/>
      <w:marBottom w:val="0"/>
      <w:divBdr>
        <w:top w:val="none" w:sz="0" w:space="0" w:color="auto"/>
        <w:left w:val="none" w:sz="0" w:space="0" w:color="auto"/>
        <w:bottom w:val="none" w:sz="0" w:space="0" w:color="auto"/>
        <w:right w:val="none" w:sz="0" w:space="0" w:color="auto"/>
      </w:divBdr>
      <w:divsChild>
        <w:div w:id="1565526634">
          <w:marLeft w:val="0"/>
          <w:marRight w:val="0"/>
          <w:marTop w:val="0"/>
          <w:marBottom w:val="0"/>
          <w:divBdr>
            <w:top w:val="none" w:sz="0" w:space="0" w:color="auto"/>
            <w:left w:val="none" w:sz="0" w:space="0" w:color="auto"/>
            <w:bottom w:val="none" w:sz="0" w:space="0" w:color="auto"/>
            <w:right w:val="none" w:sz="0" w:space="0" w:color="auto"/>
          </w:divBdr>
        </w:div>
        <w:div w:id="293830297">
          <w:marLeft w:val="0"/>
          <w:marRight w:val="0"/>
          <w:marTop w:val="0"/>
          <w:marBottom w:val="0"/>
          <w:divBdr>
            <w:top w:val="none" w:sz="0" w:space="0" w:color="auto"/>
            <w:left w:val="none" w:sz="0" w:space="0" w:color="auto"/>
            <w:bottom w:val="none" w:sz="0" w:space="0" w:color="auto"/>
            <w:right w:val="none" w:sz="0" w:space="0" w:color="auto"/>
          </w:divBdr>
        </w:div>
      </w:divsChild>
    </w:div>
    <w:div w:id="1467550036">
      <w:bodyDiv w:val="1"/>
      <w:marLeft w:val="0"/>
      <w:marRight w:val="0"/>
      <w:marTop w:val="0"/>
      <w:marBottom w:val="0"/>
      <w:divBdr>
        <w:top w:val="none" w:sz="0" w:space="0" w:color="auto"/>
        <w:left w:val="none" w:sz="0" w:space="0" w:color="auto"/>
        <w:bottom w:val="none" w:sz="0" w:space="0" w:color="auto"/>
        <w:right w:val="none" w:sz="0" w:space="0" w:color="auto"/>
      </w:divBdr>
    </w:div>
    <w:div w:id="1488327490">
      <w:bodyDiv w:val="1"/>
      <w:marLeft w:val="0"/>
      <w:marRight w:val="0"/>
      <w:marTop w:val="0"/>
      <w:marBottom w:val="0"/>
      <w:divBdr>
        <w:top w:val="none" w:sz="0" w:space="0" w:color="auto"/>
        <w:left w:val="none" w:sz="0" w:space="0" w:color="auto"/>
        <w:bottom w:val="none" w:sz="0" w:space="0" w:color="auto"/>
        <w:right w:val="none" w:sz="0" w:space="0" w:color="auto"/>
      </w:divBdr>
    </w:div>
    <w:div w:id="1515145909">
      <w:bodyDiv w:val="1"/>
      <w:marLeft w:val="0"/>
      <w:marRight w:val="0"/>
      <w:marTop w:val="0"/>
      <w:marBottom w:val="0"/>
      <w:divBdr>
        <w:top w:val="none" w:sz="0" w:space="0" w:color="auto"/>
        <w:left w:val="none" w:sz="0" w:space="0" w:color="auto"/>
        <w:bottom w:val="none" w:sz="0" w:space="0" w:color="auto"/>
        <w:right w:val="none" w:sz="0" w:space="0" w:color="auto"/>
      </w:divBdr>
    </w:div>
    <w:div w:id="1530681211">
      <w:bodyDiv w:val="1"/>
      <w:marLeft w:val="0"/>
      <w:marRight w:val="0"/>
      <w:marTop w:val="0"/>
      <w:marBottom w:val="0"/>
      <w:divBdr>
        <w:top w:val="none" w:sz="0" w:space="0" w:color="auto"/>
        <w:left w:val="none" w:sz="0" w:space="0" w:color="auto"/>
        <w:bottom w:val="none" w:sz="0" w:space="0" w:color="auto"/>
        <w:right w:val="none" w:sz="0" w:space="0" w:color="auto"/>
      </w:divBdr>
    </w:div>
    <w:div w:id="1542788401">
      <w:bodyDiv w:val="1"/>
      <w:marLeft w:val="0"/>
      <w:marRight w:val="0"/>
      <w:marTop w:val="0"/>
      <w:marBottom w:val="0"/>
      <w:divBdr>
        <w:top w:val="none" w:sz="0" w:space="0" w:color="auto"/>
        <w:left w:val="none" w:sz="0" w:space="0" w:color="auto"/>
        <w:bottom w:val="none" w:sz="0" w:space="0" w:color="auto"/>
        <w:right w:val="none" w:sz="0" w:space="0" w:color="auto"/>
      </w:divBdr>
    </w:div>
    <w:div w:id="1562979249">
      <w:bodyDiv w:val="1"/>
      <w:marLeft w:val="0"/>
      <w:marRight w:val="0"/>
      <w:marTop w:val="0"/>
      <w:marBottom w:val="0"/>
      <w:divBdr>
        <w:top w:val="none" w:sz="0" w:space="0" w:color="auto"/>
        <w:left w:val="none" w:sz="0" w:space="0" w:color="auto"/>
        <w:bottom w:val="none" w:sz="0" w:space="0" w:color="auto"/>
        <w:right w:val="none" w:sz="0" w:space="0" w:color="auto"/>
      </w:divBdr>
      <w:divsChild>
        <w:div w:id="497505695">
          <w:marLeft w:val="218"/>
          <w:marRight w:val="0"/>
          <w:marTop w:val="0"/>
          <w:marBottom w:val="837"/>
          <w:divBdr>
            <w:top w:val="none" w:sz="0" w:space="0" w:color="auto"/>
            <w:left w:val="none" w:sz="0" w:space="0" w:color="auto"/>
            <w:bottom w:val="none" w:sz="0" w:space="0" w:color="auto"/>
            <w:right w:val="none" w:sz="0" w:space="0" w:color="auto"/>
          </w:divBdr>
          <w:divsChild>
            <w:div w:id="817722544">
              <w:marLeft w:val="0"/>
              <w:marRight w:val="335"/>
              <w:marTop w:val="0"/>
              <w:marBottom w:val="0"/>
              <w:divBdr>
                <w:top w:val="none" w:sz="0" w:space="0" w:color="auto"/>
                <w:left w:val="none" w:sz="0" w:space="0" w:color="auto"/>
                <w:bottom w:val="none" w:sz="0" w:space="0" w:color="auto"/>
                <w:right w:val="none" w:sz="0" w:space="0" w:color="auto"/>
              </w:divBdr>
              <w:divsChild>
                <w:div w:id="1774979854">
                  <w:marLeft w:val="0"/>
                  <w:marRight w:val="0"/>
                  <w:marTop w:val="0"/>
                  <w:marBottom w:val="0"/>
                  <w:divBdr>
                    <w:top w:val="none" w:sz="0" w:space="0" w:color="auto"/>
                    <w:left w:val="none" w:sz="0" w:space="0" w:color="auto"/>
                    <w:bottom w:val="none" w:sz="0" w:space="0" w:color="auto"/>
                    <w:right w:val="none" w:sz="0" w:space="0" w:color="auto"/>
                  </w:divBdr>
                  <w:divsChild>
                    <w:div w:id="146199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538307">
      <w:bodyDiv w:val="1"/>
      <w:marLeft w:val="0"/>
      <w:marRight w:val="0"/>
      <w:marTop w:val="0"/>
      <w:marBottom w:val="0"/>
      <w:divBdr>
        <w:top w:val="none" w:sz="0" w:space="0" w:color="auto"/>
        <w:left w:val="none" w:sz="0" w:space="0" w:color="auto"/>
        <w:bottom w:val="none" w:sz="0" w:space="0" w:color="auto"/>
        <w:right w:val="none" w:sz="0" w:space="0" w:color="auto"/>
      </w:divBdr>
    </w:div>
    <w:div w:id="1593705991">
      <w:bodyDiv w:val="1"/>
      <w:marLeft w:val="0"/>
      <w:marRight w:val="0"/>
      <w:marTop w:val="0"/>
      <w:marBottom w:val="0"/>
      <w:divBdr>
        <w:top w:val="none" w:sz="0" w:space="0" w:color="auto"/>
        <w:left w:val="none" w:sz="0" w:space="0" w:color="auto"/>
        <w:bottom w:val="none" w:sz="0" w:space="0" w:color="auto"/>
        <w:right w:val="none" w:sz="0" w:space="0" w:color="auto"/>
      </w:divBdr>
      <w:divsChild>
        <w:div w:id="969016923">
          <w:marLeft w:val="0"/>
          <w:marRight w:val="0"/>
          <w:marTop w:val="0"/>
          <w:marBottom w:val="0"/>
          <w:divBdr>
            <w:top w:val="none" w:sz="0" w:space="0" w:color="auto"/>
            <w:left w:val="none" w:sz="0" w:space="0" w:color="auto"/>
            <w:bottom w:val="none" w:sz="0" w:space="0" w:color="auto"/>
            <w:right w:val="none" w:sz="0" w:space="0" w:color="auto"/>
          </w:divBdr>
          <w:divsChild>
            <w:div w:id="353920819">
              <w:marLeft w:val="0"/>
              <w:marRight w:val="0"/>
              <w:marTop w:val="0"/>
              <w:marBottom w:val="0"/>
              <w:divBdr>
                <w:top w:val="none" w:sz="0" w:space="0" w:color="auto"/>
                <w:left w:val="none" w:sz="0" w:space="0" w:color="auto"/>
                <w:bottom w:val="none" w:sz="0" w:space="0" w:color="auto"/>
                <w:right w:val="none" w:sz="0" w:space="0" w:color="auto"/>
              </w:divBdr>
              <w:divsChild>
                <w:div w:id="835921022">
                  <w:marLeft w:val="0"/>
                  <w:marRight w:val="0"/>
                  <w:marTop w:val="0"/>
                  <w:marBottom w:val="0"/>
                  <w:divBdr>
                    <w:top w:val="single" w:sz="6" w:space="1" w:color="C4C0B9"/>
                    <w:left w:val="single" w:sz="6" w:space="1" w:color="C4C0B9"/>
                    <w:bottom w:val="single" w:sz="6" w:space="1" w:color="C4C0B9"/>
                    <w:right w:val="single" w:sz="6" w:space="1" w:color="C4C0B9"/>
                  </w:divBdr>
                  <w:divsChild>
                    <w:div w:id="671181983">
                      <w:marLeft w:val="0"/>
                      <w:marRight w:val="0"/>
                      <w:marTop w:val="0"/>
                      <w:marBottom w:val="0"/>
                      <w:divBdr>
                        <w:top w:val="none" w:sz="0" w:space="0" w:color="auto"/>
                        <w:left w:val="none" w:sz="0" w:space="0" w:color="auto"/>
                        <w:bottom w:val="dotted" w:sz="6" w:space="4" w:color="808080"/>
                        <w:right w:val="none" w:sz="0" w:space="0" w:color="auto"/>
                      </w:divBdr>
                    </w:div>
                  </w:divsChild>
                </w:div>
              </w:divsChild>
            </w:div>
          </w:divsChild>
        </w:div>
      </w:divsChild>
    </w:div>
    <w:div w:id="1627857309">
      <w:bodyDiv w:val="1"/>
      <w:marLeft w:val="0"/>
      <w:marRight w:val="0"/>
      <w:marTop w:val="0"/>
      <w:marBottom w:val="0"/>
      <w:divBdr>
        <w:top w:val="none" w:sz="0" w:space="0" w:color="auto"/>
        <w:left w:val="none" w:sz="0" w:space="0" w:color="auto"/>
        <w:bottom w:val="none" w:sz="0" w:space="0" w:color="auto"/>
        <w:right w:val="none" w:sz="0" w:space="0" w:color="auto"/>
      </w:divBdr>
      <w:divsChild>
        <w:div w:id="308443330">
          <w:marLeft w:val="0"/>
          <w:marRight w:val="0"/>
          <w:marTop w:val="0"/>
          <w:marBottom w:val="240"/>
          <w:divBdr>
            <w:top w:val="none" w:sz="0" w:space="0" w:color="auto"/>
            <w:left w:val="none" w:sz="0" w:space="0" w:color="auto"/>
            <w:bottom w:val="none" w:sz="0" w:space="0" w:color="auto"/>
            <w:right w:val="none" w:sz="0" w:space="0" w:color="auto"/>
          </w:divBdr>
        </w:div>
      </w:divsChild>
    </w:div>
    <w:div w:id="1652710679">
      <w:bodyDiv w:val="1"/>
      <w:marLeft w:val="0"/>
      <w:marRight w:val="0"/>
      <w:marTop w:val="0"/>
      <w:marBottom w:val="0"/>
      <w:divBdr>
        <w:top w:val="none" w:sz="0" w:space="0" w:color="auto"/>
        <w:left w:val="none" w:sz="0" w:space="0" w:color="auto"/>
        <w:bottom w:val="none" w:sz="0" w:space="0" w:color="auto"/>
        <w:right w:val="none" w:sz="0" w:space="0" w:color="auto"/>
      </w:divBdr>
    </w:div>
    <w:div w:id="1677925765">
      <w:bodyDiv w:val="1"/>
      <w:marLeft w:val="0"/>
      <w:marRight w:val="0"/>
      <w:marTop w:val="0"/>
      <w:marBottom w:val="0"/>
      <w:divBdr>
        <w:top w:val="none" w:sz="0" w:space="0" w:color="auto"/>
        <w:left w:val="none" w:sz="0" w:space="0" w:color="auto"/>
        <w:bottom w:val="none" w:sz="0" w:space="0" w:color="auto"/>
        <w:right w:val="none" w:sz="0" w:space="0" w:color="auto"/>
      </w:divBdr>
      <w:divsChild>
        <w:div w:id="425540292">
          <w:marLeft w:val="0"/>
          <w:marRight w:val="0"/>
          <w:marTop w:val="0"/>
          <w:marBottom w:val="0"/>
          <w:divBdr>
            <w:top w:val="none" w:sz="0" w:space="0" w:color="auto"/>
            <w:left w:val="none" w:sz="0" w:space="0" w:color="auto"/>
            <w:bottom w:val="none" w:sz="0" w:space="0" w:color="auto"/>
            <w:right w:val="none" w:sz="0" w:space="0" w:color="auto"/>
          </w:divBdr>
        </w:div>
        <w:div w:id="1708096430">
          <w:marLeft w:val="0"/>
          <w:marRight w:val="0"/>
          <w:marTop w:val="0"/>
          <w:marBottom w:val="0"/>
          <w:divBdr>
            <w:top w:val="none" w:sz="0" w:space="0" w:color="auto"/>
            <w:left w:val="none" w:sz="0" w:space="0" w:color="auto"/>
            <w:bottom w:val="none" w:sz="0" w:space="0" w:color="auto"/>
            <w:right w:val="none" w:sz="0" w:space="0" w:color="auto"/>
          </w:divBdr>
          <w:divsChild>
            <w:div w:id="295530947">
              <w:marLeft w:val="0"/>
              <w:marRight w:val="0"/>
              <w:marTop w:val="0"/>
              <w:marBottom w:val="0"/>
              <w:divBdr>
                <w:top w:val="none" w:sz="0" w:space="0" w:color="auto"/>
                <w:left w:val="none" w:sz="0" w:space="0" w:color="auto"/>
                <w:bottom w:val="none" w:sz="0" w:space="0" w:color="auto"/>
                <w:right w:val="none" w:sz="0" w:space="0" w:color="auto"/>
              </w:divBdr>
            </w:div>
            <w:div w:id="4679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2895">
      <w:bodyDiv w:val="1"/>
      <w:marLeft w:val="0"/>
      <w:marRight w:val="0"/>
      <w:marTop w:val="0"/>
      <w:marBottom w:val="0"/>
      <w:divBdr>
        <w:top w:val="none" w:sz="0" w:space="0" w:color="auto"/>
        <w:left w:val="none" w:sz="0" w:space="0" w:color="auto"/>
        <w:bottom w:val="none" w:sz="0" w:space="0" w:color="auto"/>
        <w:right w:val="none" w:sz="0" w:space="0" w:color="auto"/>
      </w:divBdr>
    </w:div>
    <w:div w:id="1795709415">
      <w:bodyDiv w:val="1"/>
      <w:marLeft w:val="0"/>
      <w:marRight w:val="0"/>
      <w:marTop w:val="0"/>
      <w:marBottom w:val="0"/>
      <w:divBdr>
        <w:top w:val="none" w:sz="0" w:space="0" w:color="auto"/>
        <w:left w:val="none" w:sz="0" w:space="0" w:color="auto"/>
        <w:bottom w:val="none" w:sz="0" w:space="0" w:color="auto"/>
        <w:right w:val="none" w:sz="0" w:space="0" w:color="auto"/>
      </w:divBdr>
      <w:divsChild>
        <w:div w:id="1395392758">
          <w:marLeft w:val="0"/>
          <w:marRight w:val="0"/>
          <w:marTop w:val="0"/>
          <w:marBottom w:val="0"/>
          <w:divBdr>
            <w:top w:val="none" w:sz="0" w:space="0" w:color="auto"/>
            <w:left w:val="none" w:sz="0" w:space="0" w:color="auto"/>
            <w:bottom w:val="none" w:sz="0" w:space="0" w:color="auto"/>
            <w:right w:val="none" w:sz="0" w:space="0" w:color="auto"/>
          </w:divBdr>
        </w:div>
      </w:divsChild>
    </w:div>
    <w:div w:id="1801681662">
      <w:bodyDiv w:val="1"/>
      <w:marLeft w:val="0"/>
      <w:marRight w:val="0"/>
      <w:marTop w:val="0"/>
      <w:marBottom w:val="0"/>
      <w:divBdr>
        <w:top w:val="none" w:sz="0" w:space="0" w:color="auto"/>
        <w:left w:val="none" w:sz="0" w:space="0" w:color="auto"/>
        <w:bottom w:val="none" w:sz="0" w:space="0" w:color="auto"/>
        <w:right w:val="none" w:sz="0" w:space="0" w:color="auto"/>
      </w:divBdr>
    </w:div>
    <w:div w:id="1808206242">
      <w:bodyDiv w:val="1"/>
      <w:marLeft w:val="0"/>
      <w:marRight w:val="0"/>
      <w:marTop w:val="0"/>
      <w:marBottom w:val="0"/>
      <w:divBdr>
        <w:top w:val="none" w:sz="0" w:space="0" w:color="auto"/>
        <w:left w:val="none" w:sz="0" w:space="0" w:color="auto"/>
        <w:bottom w:val="none" w:sz="0" w:space="0" w:color="auto"/>
        <w:right w:val="none" w:sz="0" w:space="0" w:color="auto"/>
      </w:divBdr>
    </w:div>
    <w:div w:id="1833831066">
      <w:bodyDiv w:val="1"/>
      <w:marLeft w:val="0"/>
      <w:marRight w:val="0"/>
      <w:marTop w:val="0"/>
      <w:marBottom w:val="0"/>
      <w:divBdr>
        <w:top w:val="none" w:sz="0" w:space="0" w:color="auto"/>
        <w:left w:val="none" w:sz="0" w:space="0" w:color="auto"/>
        <w:bottom w:val="none" w:sz="0" w:space="0" w:color="auto"/>
        <w:right w:val="none" w:sz="0" w:space="0" w:color="auto"/>
      </w:divBdr>
    </w:div>
    <w:div w:id="1876499416">
      <w:bodyDiv w:val="1"/>
      <w:marLeft w:val="0"/>
      <w:marRight w:val="0"/>
      <w:marTop w:val="0"/>
      <w:marBottom w:val="0"/>
      <w:divBdr>
        <w:top w:val="none" w:sz="0" w:space="0" w:color="auto"/>
        <w:left w:val="none" w:sz="0" w:space="0" w:color="auto"/>
        <w:bottom w:val="none" w:sz="0" w:space="0" w:color="auto"/>
        <w:right w:val="none" w:sz="0" w:space="0" w:color="auto"/>
      </w:divBdr>
    </w:div>
    <w:div w:id="1893034057">
      <w:bodyDiv w:val="1"/>
      <w:marLeft w:val="0"/>
      <w:marRight w:val="0"/>
      <w:marTop w:val="0"/>
      <w:marBottom w:val="0"/>
      <w:divBdr>
        <w:top w:val="none" w:sz="0" w:space="0" w:color="auto"/>
        <w:left w:val="none" w:sz="0" w:space="0" w:color="auto"/>
        <w:bottom w:val="none" w:sz="0" w:space="0" w:color="auto"/>
        <w:right w:val="none" w:sz="0" w:space="0" w:color="auto"/>
      </w:divBdr>
      <w:divsChild>
        <w:div w:id="2004626855">
          <w:marLeft w:val="195"/>
          <w:marRight w:val="0"/>
          <w:marTop w:val="0"/>
          <w:marBottom w:val="750"/>
          <w:divBdr>
            <w:top w:val="none" w:sz="0" w:space="0" w:color="auto"/>
            <w:left w:val="none" w:sz="0" w:space="0" w:color="auto"/>
            <w:bottom w:val="none" w:sz="0" w:space="0" w:color="auto"/>
            <w:right w:val="none" w:sz="0" w:space="0" w:color="auto"/>
          </w:divBdr>
          <w:divsChild>
            <w:div w:id="1451702019">
              <w:marLeft w:val="0"/>
              <w:marRight w:val="0"/>
              <w:marTop w:val="0"/>
              <w:marBottom w:val="0"/>
              <w:divBdr>
                <w:top w:val="none" w:sz="0" w:space="0" w:color="auto"/>
                <w:left w:val="none" w:sz="0" w:space="0" w:color="auto"/>
                <w:bottom w:val="none" w:sz="0" w:space="0" w:color="auto"/>
                <w:right w:val="none" w:sz="0" w:space="0" w:color="auto"/>
              </w:divBdr>
              <w:divsChild>
                <w:div w:id="1825078653">
                  <w:marLeft w:val="120"/>
                  <w:marRight w:val="0"/>
                  <w:marTop w:val="0"/>
                  <w:marBottom w:val="0"/>
                  <w:divBdr>
                    <w:top w:val="none" w:sz="0" w:space="0" w:color="auto"/>
                    <w:left w:val="none" w:sz="0" w:space="0" w:color="auto"/>
                    <w:bottom w:val="none" w:sz="0" w:space="0" w:color="auto"/>
                    <w:right w:val="none" w:sz="0" w:space="0" w:color="auto"/>
                  </w:divBdr>
                  <w:divsChild>
                    <w:div w:id="2126998285">
                      <w:marLeft w:val="0"/>
                      <w:marRight w:val="0"/>
                      <w:marTop w:val="0"/>
                      <w:marBottom w:val="0"/>
                      <w:divBdr>
                        <w:top w:val="none" w:sz="0" w:space="0" w:color="auto"/>
                        <w:left w:val="none" w:sz="0" w:space="0" w:color="auto"/>
                        <w:bottom w:val="none" w:sz="0" w:space="0" w:color="auto"/>
                        <w:right w:val="none" w:sz="0" w:space="0" w:color="auto"/>
                      </w:divBdr>
                      <w:divsChild>
                        <w:div w:id="925386733">
                          <w:marLeft w:val="0"/>
                          <w:marRight w:val="0"/>
                          <w:marTop w:val="0"/>
                          <w:marBottom w:val="0"/>
                          <w:divBdr>
                            <w:top w:val="none" w:sz="0" w:space="0" w:color="auto"/>
                            <w:left w:val="none" w:sz="0" w:space="0" w:color="auto"/>
                            <w:bottom w:val="none" w:sz="0" w:space="0" w:color="auto"/>
                            <w:right w:val="none" w:sz="0" w:space="0" w:color="auto"/>
                          </w:divBdr>
                          <w:divsChild>
                            <w:div w:id="1782796111">
                              <w:marLeft w:val="0"/>
                              <w:marRight w:val="0"/>
                              <w:marTop w:val="0"/>
                              <w:marBottom w:val="0"/>
                              <w:divBdr>
                                <w:top w:val="none" w:sz="0" w:space="0" w:color="auto"/>
                                <w:left w:val="none" w:sz="0" w:space="0" w:color="auto"/>
                                <w:bottom w:val="none" w:sz="0" w:space="0" w:color="auto"/>
                                <w:right w:val="none" w:sz="0" w:space="0" w:color="auto"/>
                              </w:divBdr>
                              <w:divsChild>
                                <w:div w:id="1296989205">
                                  <w:marLeft w:val="0"/>
                                  <w:marRight w:val="0"/>
                                  <w:marTop w:val="0"/>
                                  <w:marBottom w:val="0"/>
                                  <w:divBdr>
                                    <w:top w:val="none" w:sz="0" w:space="0" w:color="auto"/>
                                    <w:left w:val="none" w:sz="0" w:space="0" w:color="auto"/>
                                    <w:bottom w:val="none" w:sz="0" w:space="0" w:color="auto"/>
                                    <w:right w:val="none" w:sz="0" w:space="0" w:color="auto"/>
                                  </w:divBdr>
                                  <w:divsChild>
                                    <w:div w:id="927423073">
                                      <w:marLeft w:val="0"/>
                                      <w:marRight w:val="0"/>
                                      <w:marTop w:val="75"/>
                                      <w:marBottom w:val="75"/>
                                      <w:divBdr>
                                        <w:top w:val="none" w:sz="0" w:space="0" w:color="auto"/>
                                        <w:left w:val="none" w:sz="0" w:space="0" w:color="auto"/>
                                        <w:bottom w:val="none" w:sz="0" w:space="0" w:color="auto"/>
                                        <w:right w:val="none" w:sz="0" w:space="0" w:color="auto"/>
                                      </w:divBdr>
                                      <w:divsChild>
                                        <w:div w:id="2122022382">
                                          <w:marLeft w:val="0"/>
                                          <w:marRight w:val="0"/>
                                          <w:marTop w:val="0"/>
                                          <w:marBottom w:val="0"/>
                                          <w:divBdr>
                                            <w:top w:val="none" w:sz="0" w:space="0" w:color="auto"/>
                                            <w:left w:val="none" w:sz="0" w:space="0" w:color="auto"/>
                                            <w:bottom w:val="none" w:sz="0" w:space="0" w:color="auto"/>
                                            <w:right w:val="none" w:sz="0" w:space="0" w:color="auto"/>
                                          </w:divBdr>
                                          <w:divsChild>
                                            <w:div w:id="1615748202">
                                              <w:marLeft w:val="0"/>
                                              <w:marRight w:val="0"/>
                                              <w:marTop w:val="75"/>
                                              <w:marBottom w:val="75"/>
                                              <w:divBdr>
                                                <w:top w:val="none" w:sz="0" w:space="0" w:color="auto"/>
                                                <w:left w:val="none" w:sz="0" w:space="0" w:color="auto"/>
                                                <w:bottom w:val="none" w:sz="0" w:space="0" w:color="auto"/>
                                                <w:right w:val="none" w:sz="0" w:space="0" w:color="auto"/>
                                              </w:divBdr>
                                              <w:divsChild>
                                                <w:div w:id="349651168">
                                                  <w:marLeft w:val="0"/>
                                                  <w:marRight w:val="0"/>
                                                  <w:marTop w:val="0"/>
                                                  <w:marBottom w:val="0"/>
                                                  <w:divBdr>
                                                    <w:top w:val="none" w:sz="0" w:space="0" w:color="auto"/>
                                                    <w:left w:val="none" w:sz="0" w:space="0" w:color="auto"/>
                                                    <w:bottom w:val="dotted" w:sz="6" w:space="0" w:color="DCDCDC"/>
                                                    <w:right w:val="none" w:sz="0" w:space="0" w:color="auto"/>
                                                  </w:divBdr>
                                                  <w:divsChild>
                                                    <w:div w:id="1392775073">
                                                      <w:marLeft w:val="0"/>
                                                      <w:marRight w:val="0"/>
                                                      <w:marTop w:val="0"/>
                                                      <w:marBottom w:val="0"/>
                                                      <w:divBdr>
                                                        <w:top w:val="none" w:sz="0" w:space="0" w:color="auto"/>
                                                        <w:left w:val="none" w:sz="0" w:space="0" w:color="auto"/>
                                                        <w:bottom w:val="none" w:sz="0" w:space="0" w:color="auto"/>
                                                        <w:right w:val="none" w:sz="0" w:space="0" w:color="auto"/>
                                                      </w:divBdr>
                                                      <w:divsChild>
                                                        <w:div w:id="274603259">
                                                          <w:marLeft w:val="0"/>
                                                          <w:marRight w:val="0"/>
                                                          <w:marTop w:val="0"/>
                                                          <w:marBottom w:val="0"/>
                                                          <w:divBdr>
                                                            <w:top w:val="none" w:sz="0" w:space="0" w:color="auto"/>
                                                            <w:left w:val="none" w:sz="0" w:space="0" w:color="auto"/>
                                                            <w:bottom w:val="none" w:sz="0" w:space="0" w:color="auto"/>
                                                            <w:right w:val="none" w:sz="0" w:space="0" w:color="auto"/>
                                                          </w:divBdr>
                                                          <w:divsChild>
                                                            <w:div w:id="2019652453">
                                                              <w:marLeft w:val="0"/>
                                                              <w:marRight w:val="0"/>
                                                              <w:marTop w:val="0"/>
                                                              <w:marBottom w:val="0"/>
                                                              <w:divBdr>
                                                                <w:top w:val="none" w:sz="0" w:space="0" w:color="auto"/>
                                                                <w:left w:val="none" w:sz="0" w:space="0" w:color="auto"/>
                                                                <w:bottom w:val="none" w:sz="0" w:space="0" w:color="auto"/>
                                                                <w:right w:val="none" w:sz="0" w:space="0" w:color="auto"/>
                                                              </w:divBdr>
                                                              <w:divsChild>
                                                                <w:div w:id="1223558197">
                                                                  <w:marLeft w:val="0"/>
                                                                  <w:marRight w:val="0"/>
                                                                  <w:marTop w:val="0"/>
                                                                  <w:marBottom w:val="0"/>
                                                                  <w:divBdr>
                                                                    <w:top w:val="none" w:sz="0" w:space="0" w:color="auto"/>
                                                                    <w:left w:val="none" w:sz="0" w:space="0" w:color="auto"/>
                                                                    <w:bottom w:val="dotted" w:sz="6" w:space="0" w:color="DCDCDC"/>
                                                                    <w:right w:val="none" w:sz="0" w:space="0" w:color="auto"/>
                                                                  </w:divBdr>
                                                                  <w:divsChild>
                                                                    <w:div w:id="16579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38513976">
      <w:bodyDiv w:val="1"/>
      <w:marLeft w:val="0"/>
      <w:marRight w:val="0"/>
      <w:marTop w:val="0"/>
      <w:marBottom w:val="0"/>
      <w:divBdr>
        <w:top w:val="none" w:sz="0" w:space="0" w:color="auto"/>
        <w:left w:val="none" w:sz="0" w:space="0" w:color="auto"/>
        <w:bottom w:val="none" w:sz="0" w:space="0" w:color="auto"/>
        <w:right w:val="none" w:sz="0" w:space="0" w:color="auto"/>
      </w:divBdr>
    </w:div>
    <w:div w:id="1951157301">
      <w:bodyDiv w:val="1"/>
      <w:marLeft w:val="0"/>
      <w:marRight w:val="0"/>
      <w:marTop w:val="0"/>
      <w:marBottom w:val="0"/>
      <w:divBdr>
        <w:top w:val="none" w:sz="0" w:space="0" w:color="auto"/>
        <w:left w:val="none" w:sz="0" w:space="0" w:color="auto"/>
        <w:bottom w:val="none" w:sz="0" w:space="0" w:color="auto"/>
        <w:right w:val="none" w:sz="0" w:space="0" w:color="auto"/>
      </w:divBdr>
      <w:divsChild>
        <w:div w:id="1876963586">
          <w:marLeft w:val="0"/>
          <w:marRight w:val="0"/>
          <w:marTop w:val="0"/>
          <w:marBottom w:val="0"/>
          <w:divBdr>
            <w:top w:val="none" w:sz="0" w:space="0" w:color="auto"/>
            <w:left w:val="none" w:sz="0" w:space="0" w:color="auto"/>
            <w:bottom w:val="none" w:sz="0" w:space="0" w:color="auto"/>
            <w:right w:val="none" w:sz="0" w:space="0" w:color="auto"/>
          </w:divBdr>
        </w:div>
        <w:div w:id="1971932752">
          <w:marLeft w:val="0"/>
          <w:marRight w:val="0"/>
          <w:marTop w:val="0"/>
          <w:marBottom w:val="0"/>
          <w:divBdr>
            <w:top w:val="none" w:sz="0" w:space="0" w:color="auto"/>
            <w:left w:val="none" w:sz="0" w:space="0" w:color="auto"/>
            <w:bottom w:val="none" w:sz="0" w:space="0" w:color="auto"/>
            <w:right w:val="none" w:sz="0" w:space="0" w:color="auto"/>
          </w:divBdr>
          <w:divsChild>
            <w:div w:id="796069031">
              <w:marLeft w:val="0"/>
              <w:marRight w:val="0"/>
              <w:marTop w:val="0"/>
              <w:marBottom w:val="0"/>
              <w:divBdr>
                <w:top w:val="none" w:sz="0" w:space="0" w:color="auto"/>
                <w:left w:val="none" w:sz="0" w:space="0" w:color="auto"/>
                <w:bottom w:val="none" w:sz="0" w:space="0" w:color="auto"/>
                <w:right w:val="none" w:sz="0" w:space="0" w:color="auto"/>
              </w:divBdr>
            </w:div>
            <w:div w:id="8144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8840">
      <w:bodyDiv w:val="1"/>
      <w:marLeft w:val="0"/>
      <w:marRight w:val="0"/>
      <w:marTop w:val="0"/>
      <w:marBottom w:val="0"/>
      <w:divBdr>
        <w:top w:val="none" w:sz="0" w:space="0" w:color="auto"/>
        <w:left w:val="none" w:sz="0" w:space="0" w:color="auto"/>
        <w:bottom w:val="none" w:sz="0" w:space="0" w:color="auto"/>
        <w:right w:val="none" w:sz="0" w:space="0" w:color="auto"/>
      </w:divBdr>
      <w:divsChild>
        <w:div w:id="356473038">
          <w:blockQuote w:val="1"/>
          <w:marLeft w:val="670"/>
          <w:marRight w:val="0"/>
          <w:marTop w:val="0"/>
          <w:marBottom w:val="0"/>
          <w:divBdr>
            <w:top w:val="none" w:sz="0" w:space="0" w:color="auto"/>
            <w:left w:val="none" w:sz="0" w:space="0" w:color="auto"/>
            <w:bottom w:val="none" w:sz="0" w:space="0" w:color="auto"/>
            <w:right w:val="none" w:sz="0" w:space="0" w:color="auto"/>
          </w:divBdr>
          <w:divsChild>
            <w:div w:id="1364940510">
              <w:blockQuote w:val="1"/>
              <w:marLeft w:val="670"/>
              <w:marRight w:val="0"/>
              <w:marTop w:val="0"/>
              <w:marBottom w:val="0"/>
              <w:divBdr>
                <w:top w:val="none" w:sz="0" w:space="0" w:color="auto"/>
                <w:left w:val="none" w:sz="0" w:space="0" w:color="auto"/>
                <w:bottom w:val="none" w:sz="0" w:space="0" w:color="auto"/>
                <w:right w:val="none" w:sz="0" w:space="0" w:color="auto"/>
              </w:divBdr>
              <w:divsChild>
                <w:div w:id="12348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7951">
          <w:blockQuote w:val="1"/>
          <w:marLeft w:val="670"/>
          <w:marRight w:val="0"/>
          <w:marTop w:val="0"/>
          <w:marBottom w:val="0"/>
          <w:divBdr>
            <w:top w:val="none" w:sz="0" w:space="0" w:color="auto"/>
            <w:left w:val="none" w:sz="0" w:space="0" w:color="auto"/>
            <w:bottom w:val="none" w:sz="0" w:space="0" w:color="auto"/>
            <w:right w:val="none" w:sz="0" w:space="0" w:color="auto"/>
          </w:divBdr>
          <w:divsChild>
            <w:div w:id="8469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1969">
      <w:bodyDiv w:val="1"/>
      <w:marLeft w:val="0"/>
      <w:marRight w:val="0"/>
      <w:marTop w:val="0"/>
      <w:marBottom w:val="0"/>
      <w:divBdr>
        <w:top w:val="none" w:sz="0" w:space="0" w:color="auto"/>
        <w:left w:val="none" w:sz="0" w:space="0" w:color="auto"/>
        <w:bottom w:val="none" w:sz="0" w:space="0" w:color="auto"/>
        <w:right w:val="none" w:sz="0" w:space="0" w:color="auto"/>
      </w:divBdr>
    </w:div>
    <w:div w:id="2018578680">
      <w:bodyDiv w:val="1"/>
      <w:marLeft w:val="0"/>
      <w:marRight w:val="0"/>
      <w:marTop w:val="0"/>
      <w:marBottom w:val="0"/>
      <w:divBdr>
        <w:top w:val="none" w:sz="0" w:space="0" w:color="auto"/>
        <w:left w:val="none" w:sz="0" w:space="0" w:color="auto"/>
        <w:bottom w:val="none" w:sz="0" w:space="0" w:color="auto"/>
        <w:right w:val="none" w:sz="0" w:space="0" w:color="auto"/>
      </w:divBdr>
      <w:divsChild>
        <w:div w:id="1644382767">
          <w:marLeft w:val="195"/>
          <w:marRight w:val="0"/>
          <w:marTop w:val="0"/>
          <w:marBottom w:val="750"/>
          <w:divBdr>
            <w:top w:val="none" w:sz="0" w:space="0" w:color="auto"/>
            <w:left w:val="none" w:sz="0" w:space="0" w:color="auto"/>
            <w:bottom w:val="none" w:sz="0" w:space="0" w:color="auto"/>
            <w:right w:val="none" w:sz="0" w:space="0" w:color="auto"/>
          </w:divBdr>
          <w:divsChild>
            <w:div w:id="1317762045">
              <w:marLeft w:val="0"/>
              <w:marRight w:val="0"/>
              <w:marTop w:val="0"/>
              <w:marBottom w:val="0"/>
              <w:divBdr>
                <w:top w:val="none" w:sz="0" w:space="0" w:color="auto"/>
                <w:left w:val="none" w:sz="0" w:space="0" w:color="auto"/>
                <w:bottom w:val="none" w:sz="0" w:space="0" w:color="auto"/>
                <w:right w:val="none" w:sz="0" w:space="0" w:color="auto"/>
              </w:divBdr>
              <w:divsChild>
                <w:div w:id="1949316315">
                  <w:marLeft w:val="120"/>
                  <w:marRight w:val="0"/>
                  <w:marTop w:val="0"/>
                  <w:marBottom w:val="0"/>
                  <w:divBdr>
                    <w:top w:val="none" w:sz="0" w:space="0" w:color="auto"/>
                    <w:left w:val="none" w:sz="0" w:space="0" w:color="auto"/>
                    <w:bottom w:val="none" w:sz="0" w:space="0" w:color="auto"/>
                    <w:right w:val="none" w:sz="0" w:space="0" w:color="auto"/>
                  </w:divBdr>
                  <w:divsChild>
                    <w:div w:id="1452818079">
                      <w:marLeft w:val="0"/>
                      <w:marRight w:val="0"/>
                      <w:marTop w:val="0"/>
                      <w:marBottom w:val="0"/>
                      <w:divBdr>
                        <w:top w:val="none" w:sz="0" w:space="0" w:color="auto"/>
                        <w:left w:val="none" w:sz="0" w:space="0" w:color="auto"/>
                        <w:bottom w:val="none" w:sz="0" w:space="0" w:color="auto"/>
                        <w:right w:val="none" w:sz="0" w:space="0" w:color="auto"/>
                      </w:divBdr>
                      <w:divsChild>
                        <w:div w:id="1908420367">
                          <w:marLeft w:val="0"/>
                          <w:marRight w:val="0"/>
                          <w:marTop w:val="0"/>
                          <w:marBottom w:val="0"/>
                          <w:divBdr>
                            <w:top w:val="none" w:sz="0" w:space="0" w:color="auto"/>
                            <w:left w:val="none" w:sz="0" w:space="0" w:color="auto"/>
                            <w:bottom w:val="none" w:sz="0" w:space="0" w:color="auto"/>
                            <w:right w:val="none" w:sz="0" w:space="0" w:color="auto"/>
                          </w:divBdr>
                          <w:divsChild>
                            <w:div w:id="298456555">
                              <w:marLeft w:val="0"/>
                              <w:marRight w:val="0"/>
                              <w:marTop w:val="0"/>
                              <w:marBottom w:val="0"/>
                              <w:divBdr>
                                <w:top w:val="none" w:sz="0" w:space="0" w:color="auto"/>
                                <w:left w:val="none" w:sz="0" w:space="0" w:color="auto"/>
                                <w:bottom w:val="none" w:sz="0" w:space="0" w:color="auto"/>
                                <w:right w:val="none" w:sz="0" w:space="0" w:color="auto"/>
                              </w:divBdr>
                              <w:divsChild>
                                <w:div w:id="1097210665">
                                  <w:marLeft w:val="0"/>
                                  <w:marRight w:val="0"/>
                                  <w:marTop w:val="0"/>
                                  <w:marBottom w:val="0"/>
                                  <w:divBdr>
                                    <w:top w:val="none" w:sz="0" w:space="0" w:color="auto"/>
                                    <w:left w:val="none" w:sz="0" w:space="0" w:color="auto"/>
                                    <w:bottom w:val="none" w:sz="0" w:space="0" w:color="auto"/>
                                    <w:right w:val="none" w:sz="0" w:space="0" w:color="auto"/>
                                  </w:divBdr>
                                  <w:divsChild>
                                    <w:div w:id="356925733">
                                      <w:marLeft w:val="0"/>
                                      <w:marRight w:val="0"/>
                                      <w:marTop w:val="75"/>
                                      <w:marBottom w:val="75"/>
                                      <w:divBdr>
                                        <w:top w:val="none" w:sz="0" w:space="0" w:color="auto"/>
                                        <w:left w:val="none" w:sz="0" w:space="0" w:color="auto"/>
                                        <w:bottom w:val="none" w:sz="0" w:space="0" w:color="auto"/>
                                        <w:right w:val="none" w:sz="0" w:space="0" w:color="auto"/>
                                      </w:divBdr>
                                      <w:divsChild>
                                        <w:div w:id="1647857410">
                                          <w:marLeft w:val="0"/>
                                          <w:marRight w:val="0"/>
                                          <w:marTop w:val="0"/>
                                          <w:marBottom w:val="0"/>
                                          <w:divBdr>
                                            <w:top w:val="none" w:sz="0" w:space="0" w:color="auto"/>
                                            <w:left w:val="none" w:sz="0" w:space="0" w:color="auto"/>
                                            <w:bottom w:val="none" w:sz="0" w:space="0" w:color="auto"/>
                                            <w:right w:val="none" w:sz="0" w:space="0" w:color="auto"/>
                                          </w:divBdr>
                                          <w:divsChild>
                                            <w:div w:id="1933856336">
                                              <w:marLeft w:val="0"/>
                                              <w:marRight w:val="0"/>
                                              <w:marTop w:val="75"/>
                                              <w:marBottom w:val="75"/>
                                              <w:divBdr>
                                                <w:top w:val="none" w:sz="0" w:space="0" w:color="auto"/>
                                                <w:left w:val="none" w:sz="0" w:space="0" w:color="auto"/>
                                                <w:bottom w:val="none" w:sz="0" w:space="0" w:color="auto"/>
                                                <w:right w:val="none" w:sz="0" w:space="0" w:color="auto"/>
                                              </w:divBdr>
                                              <w:divsChild>
                                                <w:div w:id="714962585">
                                                  <w:marLeft w:val="0"/>
                                                  <w:marRight w:val="0"/>
                                                  <w:marTop w:val="0"/>
                                                  <w:marBottom w:val="0"/>
                                                  <w:divBdr>
                                                    <w:top w:val="none" w:sz="0" w:space="0" w:color="auto"/>
                                                    <w:left w:val="none" w:sz="0" w:space="0" w:color="auto"/>
                                                    <w:bottom w:val="dotted" w:sz="6" w:space="0" w:color="DCDCDC"/>
                                                    <w:right w:val="none" w:sz="0" w:space="0" w:color="auto"/>
                                                  </w:divBdr>
                                                  <w:divsChild>
                                                    <w:div w:id="506557206">
                                                      <w:marLeft w:val="0"/>
                                                      <w:marRight w:val="0"/>
                                                      <w:marTop w:val="0"/>
                                                      <w:marBottom w:val="0"/>
                                                      <w:divBdr>
                                                        <w:top w:val="none" w:sz="0" w:space="0" w:color="auto"/>
                                                        <w:left w:val="none" w:sz="0" w:space="0" w:color="auto"/>
                                                        <w:bottom w:val="none" w:sz="0" w:space="0" w:color="auto"/>
                                                        <w:right w:val="none" w:sz="0" w:space="0" w:color="auto"/>
                                                      </w:divBdr>
                                                      <w:divsChild>
                                                        <w:div w:id="827940461">
                                                          <w:marLeft w:val="0"/>
                                                          <w:marRight w:val="0"/>
                                                          <w:marTop w:val="0"/>
                                                          <w:marBottom w:val="0"/>
                                                          <w:divBdr>
                                                            <w:top w:val="none" w:sz="0" w:space="0" w:color="auto"/>
                                                            <w:left w:val="none" w:sz="0" w:space="0" w:color="auto"/>
                                                            <w:bottom w:val="none" w:sz="0" w:space="0" w:color="auto"/>
                                                            <w:right w:val="none" w:sz="0" w:space="0" w:color="auto"/>
                                                          </w:divBdr>
                                                          <w:divsChild>
                                                            <w:div w:id="812210907">
                                                              <w:marLeft w:val="0"/>
                                                              <w:marRight w:val="0"/>
                                                              <w:marTop w:val="0"/>
                                                              <w:marBottom w:val="0"/>
                                                              <w:divBdr>
                                                                <w:top w:val="none" w:sz="0" w:space="0" w:color="auto"/>
                                                                <w:left w:val="none" w:sz="0" w:space="0" w:color="auto"/>
                                                                <w:bottom w:val="none" w:sz="0" w:space="0" w:color="auto"/>
                                                                <w:right w:val="none" w:sz="0" w:space="0" w:color="auto"/>
                                                              </w:divBdr>
                                                              <w:divsChild>
                                                                <w:div w:id="446655236">
                                                                  <w:marLeft w:val="0"/>
                                                                  <w:marRight w:val="0"/>
                                                                  <w:marTop w:val="0"/>
                                                                  <w:marBottom w:val="0"/>
                                                                  <w:divBdr>
                                                                    <w:top w:val="none" w:sz="0" w:space="0" w:color="auto"/>
                                                                    <w:left w:val="none" w:sz="0" w:space="0" w:color="auto"/>
                                                                    <w:bottom w:val="dotted" w:sz="6" w:space="0" w:color="DCDCDC"/>
                                                                    <w:right w:val="none" w:sz="0" w:space="0" w:color="auto"/>
                                                                  </w:divBdr>
                                                                  <w:divsChild>
                                                                    <w:div w:id="2310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29943723">
      <w:bodyDiv w:val="1"/>
      <w:marLeft w:val="0"/>
      <w:marRight w:val="0"/>
      <w:marTop w:val="0"/>
      <w:marBottom w:val="0"/>
      <w:divBdr>
        <w:top w:val="none" w:sz="0" w:space="0" w:color="auto"/>
        <w:left w:val="none" w:sz="0" w:space="0" w:color="auto"/>
        <w:bottom w:val="none" w:sz="0" w:space="0" w:color="auto"/>
        <w:right w:val="none" w:sz="0" w:space="0" w:color="auto"/>
      </w:divBdr>
    </w:div>
    <w:div w:id="2069759908">
      <w:bodyDiv w:val="1"/>
      <w:marLeft w:val="0"/>
      <w:marRight w:val="0"/>
      <w:marTop w:val="0"/>
      <w:marBottom w:val="0"/>
      <w:divBdr>
        <w:top w:val="none" w:sz="0" w:space="0" w:color="auto"/>
        <w:left w:val="none" w:sz="0" w:space="0" w:color="auto"/>
        <w:bottom w:val="none" w:sz="0" w:space="0" w:color="auto"/>
        <w:right w:val="none" w:sz="0" w:space="0" w:color="auto"/>
      </w:divBdr>
      <w:divsChild>
        <w:div w:id="1013843157">
          <w:marLeft w:val="0"/>
          <w:marRight w:val="0"/>
          <w:marTop w:val="0"/>
          <w:marBottom w:val="240"/>
          <w:divBdr>
            <w:top w:val="none" w:sz="0" w:space="0" w:color="auto"/>
            <w:left w:val="none" w:sz="0" w:space="0" w:color="auto"/>
            <w:bottom w:val="none" w:sz="0" w:space="0" w:color="auto"/>
            <w:right w:val="none" w:sz="0" w:space="0" w:color="auto"/>
          </w:divBdr>
        </w:div>
      </w:divsChild>
    </w:div>
    <w:div w:id="2103986922">
      <w:bodyDiv w:val="1"/>
      <w:marLeft w:val="0"/>
      <w:marRight w:val="0"/>
      <w:marTop w:val="0"/>
      <w:marBottom w:val="0"/>
      <w:divBdr>
        <w:top w:val="none" w:sz="0" w:space="0" w:color="auto"/>
        <w:left w:val="none" w:sz="0" w:space="0" w:color="auto"/>
        <w:bottom w:val="none" w:sz="0" w:space="0" w:color="auto"/>
        <w:right w:val="none" w:sz="0" w:space="0" w:color="auto"/>
      </w:divBdr>
      <w:divsChild>
        <w:div w:id="1288507329">
          <w:marLeft w:val="0"/>
          <w:marRight w:val="150"/>
          <w:marTop w:val="150"/>
          <w:marBottom w:val="150"/>
          <w:divBdr>
            <w:top w:val="none" w:sz="0" w:space="0" w:color="auto"/>
            <w:left w:val="none" w:sz="0" w:space="0" w:color="auto"/>
            <w:bottom w:val="none" w:sz="0" w:space="0" w:color="auto"/>
            <w:right w:val="none" w:sz="0" w:space="0" w:color="auto"/>
          </w:divBdr>
        </w:div>
        <w:div w:id="1537044740">
          <w:marLeft w:val="0"/>
          <w:marRight w:val="0"/>
          <w:marTop w:val="0"/>
          <w:marBottom w:val="0"/>
          <w:divBdr>
            <w:top w:val="none" w:sz="0" w:space="0" w:color="auto"/>
            <w:left w:val="none" w:sz="0" w:space="0" w:color="auto"/>
            <w:bottom w:val="none" w:sz="0" w:space="0" w:color="auto"/>
            <w:right w:val="none" w:sz="0" w:space="0" w:color="auto"/>
          </w:divBdr>
          <w:divsChild>
            <w:div w:id="13220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r.thompson@scheller.gatech.edu" TargetMode="External"/><Relationship Id="rId13" Type="http://schemas.openxmlformats.org/officeDocument/2006/relationships/image" Target="media/image2.wmf"/><Relationship Id="rId18" Type="http://schemas.openxmlformats.org/officeDocument/2006/relationships/hyperlink" Target="http://www.nber.org/people/devin_pop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morethanbudgets.org/images/Docs/SaveMoreTomorrow.pdf" TargetMode="External"/><Relationship Id="rId7" Type="http://schemas.openxmlformats.org/officeDocument/2006/relationships/hyperlink" Target="http://www.pthompsonecon.com" TargetMode="External"/><Relationship Id="rId12" Type="http://schemas.openxmlformats.org/officeDocument/2006/relationships/oleObject" Target="embeddings/oleObject1.bin"/><Relationship Id="rId17" Type="http://schemas.openxmlformats.org/officeDocument/2006/relationships/hyperlink" Target="http://www.nber.org/people/meghan_buss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hyperlink" Target="http://www.nber.org/people/jorge_silva-riss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wm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hyperlink" Target="http://www.cabinetoffice.gov.uk/sites/default/files/resources/behaviour-change-and-energy-use.pdf" TargetMode="External"/><Relationship Id="rId10" Type="http://schemas.openxmlformats.org/officeDocument/2006/relationships/hyperlink" Target="http://www.econport.org/econport/request?page=man_ru_advanced_prospect" TargetMode="External"/><Relationship Id="rId19" Type="http://schemas.openxmlformats.org/officeDocument/2006/relationships/hyperlink" Target="http://www.nber.org/people/jaren_pope" TargetMode="External"/><Relationship Id="rId4" Type="http://schemas.openxmlformats.org/officeDocument/2006/relationships/webSettings" Target="webSettings.xml"/><Relationship Id="rId9" Type="http://schemas.openxmlformats.org/officeDocument/2006/relationships/hyperlink" Target="http://honor.gatech.edu" TargetMode="External"/><Relationship Id="rId14" Type="http://schemas.openxmlformats.org/officeDocument/2006/relationships/oleObject" Target="embeddings/oleObject2.bin"/><Relationship Id="rId22" Type="http://schemas.openxmlformats.org/officeDocument/2006/relationships/hyperlink" Target="https://update.cabinetoffice.gov.uk/sites/default/files/resources/BIT_FraudErrorDebt_accessib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2858</Words>
  <Characters>16291</Characters>
  <Application>Microsoft Office Word</Application>
  <DocSecurity>4</DocSecurity>
  <Lines>135</Lines>
  <Paragraphs>38</Paragraphs>
  <ScaleCrop>false</ScaleCrop>
  <HeadingPairs>
    <vt:vector size="2" baseType="variant">
      <vt:variant>
        <vt:lpstr>Title</vt:lpstr>
      </vt:variant>
      <vt:variant>
        <vt:i4>1</vt:i4>
      </vt:variant>
    </vt:vector>
  </HeadingPairs>
  <TitlesOfParts>
    <vt:vector size="1" baseType="lpstr">
      <vt:lpstr>Heterogeneity of entrants and its effect on competition: The shakeout in the TV receiver industry</vt:lpstr>
    </vt:vector>
  </TitlesOfParts>
  <Company>FIU</Company>
  <LinksUpToDate>false</LinksUpToDate>
  <CharactersWithSpaces>19111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Heterogeneity of entrants and its effect on competition: The shakeout in the TV receiver industry</dc:title>
  <dc:creator>Peter Thompson</dc:creator>
  <cp:lastModifiedBy>Hodges, Amy D</cp:lastModifiedBy>
  <cp:revision>2</cp:revision>
  <cp:lastPrinted>2017-11-17T14:43:00Z</cp:lastPrinted>
  <dcterms:created xsi:type="dcterms:W3CDTF">2018-03-13T16:55:00Z</dcterms:created>
  <dcterms:modified xsi:type="dcterms:W3CDTF">2018-03-13T16:55:00Z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MTWinEqns">
    <vt:bool>true</vt:bool>
  </property>
</Properties>
</file>