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BDDE6" w14:textId="77777777" w:rsidR="00487605" w:rsidRPr="00487605" w:rsidRDefault="00487605" w:rsidP="00487605">
      <w:pPr>
        <w:shd w:val="clear" w:color="auto" w:fill="FFFFFF"/>
        <w:outlineLvl w:val="2"/>
        <w:rPr>
          <w:rFonts w:eastAsia="Times New Roman"/>
          <w:color w:val="333333"/>
          <w:sz w:val="36"/>
          <w:szCs w:val="36"/>
        </w:rPr>
      </w:pPr>
      <w:r w:rsidRPr="00487605">
        <w:rPr>
          <w:rFonts w:eastAsia="Times New Roman"/>
          <w:color w:val="333333"/>
          <w:sz w:val="36"/>
          <w:szCs w:val="36"/>
        </w:rPr>
        <w:t>Syllabus</w:t>
      </w:r>
    </w:p>
    <w:tbl>
      <w:tblPr>
        <w:tblW w:w="16425" w:type="dxa"/>
        <w:tblCellSpacing w:w="0" w:type="dxa"/>
        <w:tblCellMar>
          <w:top w:w="15" w:type="dxa"/>
          <w:left w:w="15" w:type="dxa"/>
          <w:bottom w:w="15" w:type="dxa"/>
          <w:right w:w="15" w:type="dxa"/>
        </w:tblCellMar>
        <w:tblLook w:val="04A0" w:firstRow="1" w:lastRow="0" w:firstColumn="1" w:lastColumn="0" w:noHBand="0" w:noVBand="1"/>
      </w:tblPr>
      <w:tblGrid>
        <w:gridCol w:w="16425"/>
      </w:tblGrid>
      <w:tr w:rsidR="00487605" w:rsidRPr="00487605" w14:paraId="3747CD78" w14:textId="77777777" w:rsidTr="00487605">
        <w:trPr>
          <w:tblCellSpacing w:w="0" w:type="dxa"/>
        </w:trPr>
        <w:tc>
          <w:tcPr>
            <w:tcW w:w="0" w:type="auto"/>
            <w:tcMar>
              <w:top w:w="150" w:type="dxa"/>
              <w:left w:w="150" w:type="dxa"/>
              <w:bottom w:w="150" w:type="dxa"/>
              <w:right w:w="150" w:type="dxa"/>
            </w:tcMar>
            <w:hideMark/>
          </w:tcPr>
          <w:p w14:paraId="247C991F" w14:textId="77777777" w:rsidR="00487605" w:rsidRPr="00487605" w:rsidRDefault="00487605" w:rsidP="00487605">
            <w:pPr>
              <w:ind w:right="7485"/>
              <w:rPr>
                <w:rFonts w:eastAsia="Times New Roman"/>
                <w:sz w:val="20"/>
                <w:szCs w:val="20"/>
              </w:rPr>
            </w:pPr>
            <w:r w:rsidRPr="00487605">
              <w:rPr>
                <w:rFonts w:eastAsia="Times New Roman"/>
              </w:rPr>
              <w:t>PHYS 4803JW: Fundamentals of Astrophysics</w:t>
            </w:r>
          </w:p>
          <w:p w14:paraId="5B0B088F" w14:textId="77777777" w:rsidR="00487605" w:rsidRPr="00487605" w:rsidRDefault="00487605" w:rsidP="00487605">
            <w:pPr>
              <w:ind w:right="7485"/>
              <w:rPr>
                <w:rFonts w:eastAsia="Times New Roman"/>
                <w:sz w:val="20"/>
                <w:szCs w:val="20"/>
              </w:rPr>
            </w:pPr>
            <w:r w:rsidRPr="00487605">
              <w:rPr>
                <w:rFonts w:eastAsia="Times New Roman"/>
              </w:rPr>
              <w:t>Fall 2012, MWF 11:05am-11:55am, Howey Bldg S104</w:t>
            </w:r>
          </w:p>
          <w:p w14:paraId="51544F08" w14:textId="77777777" w:rsidR="00487605" w:rsidRPr="00487605" w:rsidRDefault="00487605" w:rsidP="00487605">
            <w:pPr>
              <w:ind w:right="7485"/>
              <w:rPr>
                <w:rFonts w:eastAsia="Times New Roman"/>
                <w:sz w:val="20"/>
                <w:szCs w:val="20"/>
              </w:rPr>
            </w:pPr>
          </w:p>
          <w:p w14:paraId="2A68D421" w14:textId="77777777" w:rsidR="00487605" w:rsidRPr="00487605" w:rsidRDefault="00487605" w:rsidP="00487605">
            <w:pPr>
              <w:ind w:right="7485"/>
              <w:rPr>
                <w:rFonts w:eastAsia="Times New Roman"/>
                <w:sz w:val="28"/>
                <w:szCs w:val="28"/>
              </w:rPr>
            </w:pPr>
            <w:r w:rsidRPr="00487605">
              <w:rPr>
                <w:rFonts w:eastAsia="Times New Roman"/>
                <w:sz w:val="28"/>
                <w:szCs w:val="28"/>
              </w:rPr>
              <w:t>Contact Information</w:t>
            </w:r>
          </w:p>
          <w:p w14:paraId="129EB0E3" w14:textId="77777777" w:rsidR="00487605" w:rsidRPr="00487605" w:rsidRDefault="00487605" w:rsidP="00487605">
            <w:pPr>
              <w:ind w:right="7485"/>
              <w:rPr>
                <w:rFonts w:eastAsia="Times New Roman"/>
                <w:sz w:val="20"/>
                <w:szCs w:val="20"/>
              </w:rPr>
            </w:pPr>
            <w:r w:rsidRPr="00487605">
              <w:rPr>
                <w:rFonts w:eastAsia="Times New Roman"/>
                <w:b/>
                <w:bCs/>
                <w:sz w:val="20"/>
                <w:szCs w:val="20"/>
              </w:rPr>
              <w:t>Instructor:</w:t>
            </w:r>
            <w:r w:rsidRPr="00487605">
              <w:rPr>
                <w:rFonts w:eastAsia="Times New Roman"/>
                <w:sz w:val="20"/>
                <w:szCs w:val="20"/>
              </w:rPr>
              <w:t>  Prof. John Wise</w:t>
            </w:r>
          </w:p>
          <w:p w14:paraId="6CF49F19" w14:textId="77777777" w:rsidR="00487605" w:rsidRPr="00487605" w:rsidRDefault="00487605" w:rsidP="00487605">
            <w:pPr>
              <w:ind w:right="7485"/>
              <w:rPr>
                <w:rFonts w:eastAsia="Times New Roman"/>
                <w:sz w:val="20"/>
                <w:szCs w:val="20"/>
              </w:rPr>
            </w:pPr>
            <w:r w:rsidRPr="00487605">
              <w:rPr>
                <w:rFonts w:eastAsia="Times New Roman"/>
                <w:b/>
                <w:bCs/>
                <w:sz w:val="20"/>
                <w:szCs w:val="20"/>
              </w:rPr>
              <w:t>Office:  </w:t>
            </w:r>
            <w:r w:rsidRPr="00487605">
              <w:rPr>
                <w:rFonts w:eastAsia="Times New Roman"/>
                <w:sz w:val="20"/>
                <w:szCs w:val="20"/>
              </w:rPr>
              <w:t>1-61 Boggs Building</w:t>
            </w:r>
          </w:p>
          <w:p w14:paraId="7F88697B" w14:textId="77777777" w:rsidR="00487605" w:rsidRPr="00487605" w:rsidRDefault="00487605" w:rsidP="00487605">
            <w:pPr>
              <w:ind w:right="7485"/>
              <w:rPr>
                <w:rFonts w:eastAsia="Times New Roman"/>
                <w:sz w:val="20"/>
                <w:szCs w:val="20"/>
              </w:rPr>
            </w:pPr>
            <w:r w:rsidRPr="00487605">
              <w:rPr>
                <w:rFonts w:eastAsia="Times New Roman"/>
                <w:b/>
                <w:bCs/>
                <w:sz w:val="20"/>
                <w:szCs w:val="20"/>
              </w:rPr>
              <w:t>Telephone:</w:t>
            </w:r>
            <w:r w:rsidRPr="00487605">
              <w:rPr>
                <w:rFonts w:eastAsia="Times New Roman"/>
                <w:sz w:val="20"/>
                <w:szCs w:val="20"/>
              </w:rPr>
              <w:t> 404-894-5208</w:t>
            </w:r>
          </w:p>
          <w:p w14:paraId="2F438700" w14:textId="77777777" w:rsidR="00487605" w:rsidRPr="00487605" w:rsidRDefault="00487605" w:rsidP="00487605">
            <w:pPr>
              <w:ind w:right="7485"/>
              <w:rPr>
                <w:rFonts w:eastAsia="Times New Roman"/>
                <w:sz w:val="20"/>
                <w:szCs w:val="20"/>
              </w:rPr>
            </w:pPr>
            <w:r w:rsidRPr="00487605">
              <w:rPr>
                <w:rFonts w:eastAsia="Times New Roman"/>
                <w:b/>
                <w:bCs/>
                <w:sz w:val="20"/>
                <w:szCs w:val="20"/>
              </w:rPr>
              <w:t>Email:</w:t>
            </w:r>
            <w:r w:rsidRPr="00487605">
              <w:rPr>
                <w:rFonts w:eastAsia="Times New Roman"/>
                <w:sz w:val="20"/>
                <w:szCs w:val="20"/>
              </w:rPr>
              <w:t> jwise@physics.gatech.edu</w:t>
            </w:r>
          </w:p>
          <w:p w14:paraId="4C9ED375" w14:textId="77777777" w:rsidR="00487605" w:rsidRPr="00487605" w:rsidRDefault="00487605" w:rsidP="00487605">
            <w:pPr>
              <w:ind w:right="7485"/>
              <w:rPr>
                <w:rFonts w:eastAsia="Times New Roman"/>
                <w:sz w:val="20"/>
                <w:szCs w:val="20"/>
              </w:rPr>
            </w:pPr>
            <w:r w:rsidRPr="00487605">
              <w:rPr>
                <w:rFonts w:eastAsia="Times New Roman"/>
                <w:b/>
                <w:bCs/>
                <w:sz w:val="20"/>
                <w:szCs w:val="20"/>
              </w:rPr>
              <w:t>Office hours:</w:t>
            </w:r>
            <w:r w:rsidRPr="00487605">
              <w:rPr>
                <w:rFonts w:eastAsia="Times New Roman"/>
                <w:sz w:val="20"/>
                <w:szCs w:val="20"/>
              </w:rPr>
              <w:t> Tuesday 1-2pm or by appointment</w:t>
            </w:r>
          </w:p>
          <w:p w14:paraId="0422FBC9" w14:textId="77777777" w:rsidR="00487605" w:rsidRPr="00487605" w:rsidRDefault="00487605" w:rsidP="00487605">
            <w:pPr>
              <w:ind w:right="7485"/>
              <w:rPr>
                <w:rFonts w:eastAsia="Times New Roman"/>
                <w:sz w:val="20"/>
                <w:szCs w:val="20"/>
              </w:rPr>
            </w:pPr>
          </w:p>
          <w:p w14:paraId="4D21FE0C" w14:textId="77777777" w:rsidR="00487605" w:rsidRPr="00487605" w:rsidRDefault="00487605" w:rsidP="00487605">
            <w:pPr>
              <w:ind w:right="7485"/>
              <w:rPr>
                <w:rFonts w:eastAsia="Times New Roman"/>
                <w:sz w:val="28"/>
                <w:szCs w:val="28"/>
              </w:rPr>
            </w:pPr>
            <w:r w:rsidRPr="00487605">
              <w:rPr>
                <w:rFonts w:eastAsia="Times New Roman"/>
                <w:sz w:val="28"/>
                <w:szCs w:val="28"/>
              </w:rPr>
              <w:t>Textbook</w:t>
            </w:r>
          </w:p>
          <w:p w14:paraId="2C1BFCC2" w14:textId="77777777" w:rsidR="00487605" w:rsidRPr="00487605" w:rsidRDefault="00487605" w:rsidP="00487605">
            <w:pPr>
              <w:ind w:right="7485"/>
              <w:rPr>
                <w:rFonts w:eastAsia="Times New Roman"/>
                <w:sz w:val="20"/>
                <w:szCs w:val="20"/>
              </w:rPr>
            </w:pPr>
            <w:r w:rsidRPr="00487605">
              <w:rPr>
                <w:rFonts w:eastAsia="Times New Roman"/>
                <w:b/>
                <w:bCs/>
                <w:sz w:val="20"/>
                <w:szCs w:val="20"/>
              </w:rPr>
              <w:t>The Physics of the Interstellar Medium</w:t>
            </w:r>
            <w:r w:rsidRPr="00487605">
              <w:rPr>
                <w:rFonts w:eastAsia="Times New Roman"/>
                <w:sz w:val="20"/>
                <w:szCs w:val="20"/>
              </w:rPr>
              <w:t>, 2nd ed., J. Dyson &amp; D. Williams</w:t>
            </w:r>
          </w:p>
          <w:p w14:paraId="48BC759E" w14:textId="77777777" w:rsidR="00487605" w:rsidRPr="00487605" w:rsidRDefault="00487605" w:rsidP="00487605">
            <w:pPr>
              <w:ind w:right="7485"/>
              <w:rPr>
                <w:rFonts w:eastAsia="Times New Roman"/>
                <w:sz w:val="20"/>
                <w:szCs w:val="20"/>
              </w:rPr>
            </w:pPr>
            <w:r w:rsidRPr="00487605">
              <w:rPr>
                <w:rFonts w:eastAsia="Times New Roman"/>
                <w:sz w:val="20"/>
                <w:szCs w:val="20"/>
              </w:rPr>
              <w:t>ISBN: 0-7503-0460-X</w:t>
            </w:r>
          </w:p>
          <w:p w14:paraId="00F911C2" w14:textId="77777777" w:rsidR="00487605" w:rsidRPr="00487605" w:rsidRDefault="00487605" w:rsidP="00487605">
            <w:pPr>
              <w:ind w:right="7485"/>
              <w:rPr>
                <w:rFonts w:eastAsia="Times New Roman"/>
                <w:sz w:val="20"/>
                <w:szCs w:val="20"/>
              </w:rPr>
            </w:pPr>
          </w:p>
          <w:p w14:paraId="6E2AED68" w14:textId="77777777" w:rsidR="00487605" w:rsidRPr="00487605" w:rsidRDefault="00487605" w:rsidP="00487605">
            <w:pPr>
              <w:ind w:right="7485"/>
              <w:rPr>
                <w:rFonts w:eastAsia="Times New Roman"/>
                <w:sz w:val="28"/>
                <w:szCs w:val="28"/>
              </w:rPr>
            </w:pPr>
            <w:r w:rsidRPr="00487605">
              <w:rPr>
                <w:rFonts w:eastAsia="Times New Roman"/>
                <w:sz w:val="28"/>
                <w:szCs w:val="28"/>
              </w:rPr>
              <w:t>Course Objectives</w:t>
            </w:r>
          </w:p>
          <w:p w14:paraId="7FE295E1" w14:textId="77777777" w:rsidR="00487605" w:rsidRDefault="00487605" w:rsidP="00487605">
            <w:pPr>
              <w:ind w:right="7485"/>
              <w:rPr>
                <w:rFonts w:eastAsia="Times New Roman"/>
                <w:sz w:val="20"/>
                <w:szCs w:val="20"/>
              </w:rPr>
            </w:pPr>
            <w:r>
              <w:rPr>
                <w:rFonts w:eastAsia="Times New Roman"/>
                <w:sz w:val="20"/>
                <w:szCs w:val="20"/>
              </w:rPr>
              <w:t>This course provides instruction on the fundamentals of astrophysics, with an emphasis on the interstellar medium, gas dynamics, extragalactic astrophysics, radiation processes, and radiative transfer. The course assumes good previous knowledge of stellar astrophysics and modern physics.</w:t>
            </w:r>
            <w:r w:rsidR="00F538C3">
              <w:rPr>
                <w:rFonts w:eastAsia="Times New Roman"/>
                <w:sz w:val="20"/>
                <w:szCs w:val="20"/>
              </w:rPr>
              <w:t xml:space="preserve">  The course provides the basis of theoretical aspects of the most relevant astrophysical processes in the interstellar medium, intergalactic medium, and star formation and its effects on their environment.</w:t>
            </w:r>
            <w:bookmarkStart w:id="0" w:name="_GoBack"/>
            <w:bookmarkEnd w:id="0"/>
          </w:p>
          <w:p w14:paraId="329CE215" w14:textId="77777777" w:rsidR="00487605" w:rsidRPr="00487605" w:rsidRDefault="00487605" w:rsidP="00487605">
            <w:pPr>
              <w:ind w:right="7485"/>
              <w:rPr>
                <w:rFonts w:eastAsia="Times New Roman"/>
                <w:sz w:val="20"/>
                <w:szCs w:val="20"/>
              </w:rPr>
            </w:pPr>
          </w:p>
          <w:p w14:paraId="479A1785" w14:textId="77777777" w:rsidR="00487605" w:rsidRPr="00487605" w:rsidRDefault="00487605" w:rsidP="00487605">
            <w:pPr>
              <w:ind w:right="7485"/>
              <w:rPr>
                <w:rFonts w:eastAsia="Times New Roman"/>
                <w:sz w:val="28"/>
                <w:szCs w:val="28"/>
              </w:rPr>
            </w:pPr>
            <w:r w:rsidRPr="00487605">
              <w:rPr>
                <w:rFonts w:eastAsia="Times New Roman"/>
                <w:sz w:val="28"/>
                <w:szCs w:val="28"/>
              </w:rPr>
              <w:t>Tests and Grading</w:t>
            </w:r>
          </w:p>
          <w:p w14:paraId="7D8525A0" w14:textId="77777777" w:rsidR="00487605" w:rsidRPr="00487605" w:rsidRDefault="00487605" w:rsidP="00487605">
            <w:pPr>
              <w:numPr>
                <w:ilvl w:val="0"/>
                <w:numId w:val="1"/>
              </w:numPr>
              <w:spacing w:before="100" w:beforeAutospacing="1" w:after="100" w:afterAutospacing="1"/>
              <w:ind w:right="7485"/>
              <w:rPr>
                <w:rFonts w:eastAsia="Times New Roman"/>
                <w:sz w:val="20"/>
                <w:szCs w:val="20"/>
              </w:rPr>
            </w:pPr>
            <w:r w:rsidRPr="00487605">
              <w:rPr>
                <w:rFonts w:eastAsia="Times New Roman"/>
                <w:sz w:val="20"/>
                <w:szCs w:val="20"/>
              </w:rPr>
              <w:t>Homeworks: 50% of the final grade</w:t>
            </w:r>
          </w:p>
          <w:p w14:paraId="780162EF" w14:textId="77777777" w:rsidR="00487605" w:rsidRPr="00487605" w:rsidRDefault="00487605" w:rsidP="00487605">
            <w:pPr>
              <w:numPr>
                <w:ilvl w:val="0"/>
                <w:numId w:val="1"/>
              </w:numPr>
              <w:spacing w:before="100" w:beforeAutospacing="1" w:after="100" w:afterAutospacing="1"/>
              <w:ind w:right="7485"/>
              <w:rPr>
                <w:rFonts w:eastAsia="Times New Roman"/>
                <w:sz w:val="20"/>
                <w:szCs w:val="20"/>
              </w:rPr>
            </w:pPr>
            <w:r w:rsidRPr="00487605">
              <w:rPr>
                <w:rFonts w:eastAsia="Times New Roman"/>
                <w:sz w:val="20"/>
                <w:szCs w:val="20"/>
              </w:rPr>
              <w:t>Quiz 1: 10% of the final grade</w:t>
            </w:r>
          </w:p>
          <w:p w14:paraId="683D55BF" w14:textId="77777777" w:rsidR="00487605" w:rsidRPr="00487605" w:rsidRDefault="00487605" w:rsidP="00487605">
            <w:pPr>
              <w:numPr>
                <w:ilvl w:val="0"/>
                <w:numId w:val="1"/>
              </w:numPr>
              <w:spacing w:before="100" w:beforeAutospacing="1" w:after="100" w:afterAutospacing="1"/>
              <w:ind w:right="7485"/>
              <w:rPr>
                <w:rFonts w:eastAsia="Times New Roman"/>
                <w:sz w:val="20"/>
                <w:szCs w:val="20"/>
              </w:rPr>
            </w:pPr>
            <w:r w:rsidRPr="00487605">
              <w:rPr>
                <w:rFonts w:eastAsia="Times New Roman"/>
                <w:sz w:val="20"/>
                <w:szCs w:val="20"/>
              </w:rPr>
              <w:t>Quiz 2: 10% of the final grade</w:t>
            </w:r>
          </w:p>
          <w:p w14:paraId="140F6205" w14:textId="77777777" w:rsidR="00487605" w:rsidRPr="00487605" w:rsidRDefault="00487605" w:rsidP="00487605">
            <w:pPr>
              <w:numPr>
                <w:ilvl w:val="0"/>
                <w:numId w:val="1"/>
              </w:numPr>
              <w:spacing w:before="100" w:beforeAutospacing="1" w:after="100" w:afterAutospacing="1"/>
              <w:ind w:right="7485"/>
              <w:rPr>
                <w:rFonts w:eastAsia="Times New Roman"/>
                <w:sz w:val="20"/>
                <w:szCs w:val="20"/>
              </w:rPr>
            </w:pPr>
            <w:r w:rsidRPr="00487605">
              <w:rPr>
                <w:rFonts w:eastAsia="Times New Roman"/>
                <w:sz w:val="20"/>
                <w:szCs w:val="20"/>
              </w:rPr>
              <w:t>Quiz 3: 10% of the final grade</w:t>
            </w:r>
          </w:p>
          <w:p w14:paraId="2D30274B" w14:textId="77777777" w:rsidR="00487605" w:rsidRPr="00487605" w:rsidRDefault="00487605" w:rsidP="00487605">
            <w:pPr>
              <w:numPr>
                <w:ilvl w:val="0"/>
                <w:numId w:val="1"/>
              </w:numPr>
              <w:spacing w:before="100" w:beforeAutospacing="1" w:after="100" w:afterAutospacing="1"/>
              <w:ind w:right="7485"/>
              <w:rPr>
                <w:rFonts w:eastAsia="Times New Roman"/>
                <w:sz w:val="20"/>
                <w:szCs w:val="20"/>
              </w:rPr>
            </w:pPr>
            <w:r w:rsidRPr="00487605">
              <w:rPr>
                <w:rFonts w:eastAsia="Times New Roman"/>
                <w:sz w:val="20"/>
                <w:szCs w:val="20"/>
              </w:rPr>
              <w:t>Final exam: 20% of the final grade</w:t>
            </w:r>
          </w:p>
          <w:p w14:paraId="2B603B0B" w14:textId="77777777" w:rsidR="00487605" w:rsidRPr="00487605" w:rsidRDefault="00487605" w:rsidP="00487605">
            <w:pPr>
              <w:ind w:right="7485"/>
              <w:rPr>
                <w:rFonts w:eastAsia="Times New Roman"/>
                <w:sz w:val="20"/>
                <w:szCs w:val="20"/>
              </w:rPr>
            </w:pPr>
            <w:r w:rsidRPr="00487605">
              <w:rPr>
                <w:rFonts w:eastAsia="Times New Roman"/>
                <w:sz w:val="20"/>
                <w:szCs w:val="20"/>
              </w:rPr>
              <w:t>The quizzes will last 50 minutes and will typically cover the last two chapters.  The final exam will include all material covered in the course.</w:t>
            </w:r>
          </w:p>
          <w:p w14:paraId="25C5E3D3" w14:textId="77777777" w:rsidR="00487605" w:rsidRPr="00487605" w:rsidRDefault="00487605" w:rsidP="00487605">
            <w:pPr>
              <w:ind w:right="7485"/>
              <w:rPr>
                <w:rFonts w:eastAsia="Times New Roman"/>
                <w:sz w:val="20"/>
                <w:szCs w:val="20"/>
              </w:rPr>
            </w:pPr>
            <w:r w:rsidRPr="00487605">
              <w:rPr>
                <w:rFonts w:eastAsia="Times New Roman"/>
                <w:b/>
                <w:bCs/>
                <w:sz w:val="20"/>
                <w:szCs w:val="20"/>
              </w:rPr>
              <w:t>Grading scale:</w:t>
            </w:r>
            <w:r w:rsidRPr="00487605">
              <w:rPr>
                <w:rFonts w:eastAsia="Times New Roman"/>
                <w:sz w:val="20"/>
                <w:szCs w:val="20"/>
              </w:rPr>
              <w:t> 90-100 = A, 80-89 = B, 70-79 = C, 60-69 = D, 0-59 = F.  For a pass/fail grade, a C or higher is considered passing.</w:t>
            </w:r>
          </w:p>
          <w:p w14:paraId="33C1CC6D" w14:textId="77777777" w:rsidR="00487605" w:rsidRPr="00487605" w:rsidRDefault="00487605" w:rsidP="00487605">
            <w:pPr>
              <w:ind w:right="7485"/>
              <w:rPr>
                <w:rFonts w:eastAsia="Times New Roman"/>
                <w:sz w:val="20"/>
                <w:szCs w:val="20"/>
              </w:rPr>
            </w:pPr>
          </w:p>
          <w:p w14:paraId="2CCC42F9" w14:textId="77777777" w:rsidR="00487605" w:rsidRPr="00487605" w:rsidRDefault="00487605" w:rsidP="00487605">
            <w:pPr>
              <w:ind w:right="7485"/>
              <w:rPr>
                <w:rFonts w:eastAsia="Times New Roman"/>
                <w:sz w:val="28"/>
                <w:szCs w:val="28"/>
              </w:rPr>
            </w:pPr>
            <w:r w:rsidRPr="00487605">
              <w:rPr>
                <w:rFonts w:eastAsia="Times New Roman"/>
                <w:sz w:val="28"/>
                <w:szCs w:val="28"/>
              </w:rPr>
              <w:t>Homework</w:t>
            </w:r>
          </w:p>
          <w:p w14:paraId="333207F9" w14:textId="77777777" w:rsidR="00487605" w:rsidRPr="00487605" w:rsidRDefault="00487605" w:rsidP="00487605">
            <w:pPr>
              <w:ind w:right="7485"/>
              <w:rPr>
                <w:rFonts w:eastAsia="Times New Roman"/>
                <w:sz w:val="20"/>
                <w:szCs w:val="20"/>
              </w:rPr>
            </w:pPr>
            <w:r w:rsidRPr="00487605">
              <w:rPr>
                <w:rFonts w:eastAsia="Times New Roman"/>
                <w:sz w:val="20"/>
                <w:szCs w:val="20"/>
              </w:rPr>
              <w:t>There will be one 3-problem set after every chapter with each problem worth 10 points.  Homework is due at the </w:t>
            </w:r>
            <w:r w:rsidRPr="00487605">
              <w:rPr>
                <w:rFonts w:eastAsia="Times New Roman"/>
                <w:i/>
                <w:iCs/>
                <w:sz w:val="20"/>
                <w:szCs w:val="20"/>
              </w:rPr>
              <w:t>beginning</w:t>
            </w:r>
            <w:r w:rsidRPr="00487605">
              <w:rPr>
                <w:rFonts w:eastAsia="Times New Roman"/>
                <w:sz w:val="20"/>
                <w:szCs w:val="20"/>
              </w:rPr>
              <w:t> of the class on the specified due date.  Late assignments are </w:t>
            </w:r>
            <w:r w:rsidRPr="00487605">
              <w:rPr>
                <w:rFonts w:eastAsia="Times New Roman"/>
                <w:i/>
                <w:iCs/>
                <w:sz w:val="20"/>
                <w:szCs w:val="20"/>
              </w:rPr>
              <w:t>not</w:t>
            </w:r>
            <w:r w:rsidRPr="00487605">
              <w:rPr>
                <w:rFonts w:eastAsia="Times New Roman"/>
                <w:sz w:val="20"/>
                <w:szCs w:val="20"/>
              </w:rPr>
              <w:t> accepted unless previous arrangements have been made.  Students are encouraged to work and discuss problems together, but the written work must be your own.</w:t>
            </w:r>
          </w:p>
          <w:p w14:paraId="2168BA2B" w14:textId="77777777" w:rsidR="00487605" w:rsidRPr="00487605" w:rsidRDefault="00487605" w:rsidP="00487605">
            <w:pPr>
              <w:ind w:right="7485"/>
              <w:rPr>
                <w:rFonts w:eastAsia="Times New Roman"/>
                <w:sz w:val="20"/>
                <w:szCs w:val="20"/>
              </w:rPr>
            </w:pPr>
          </w:p>
          <w:p w14:paraId="49BACDE0" w14:textId="77777777" w:rsidR="00487605" w:rsidRPr="00487605" w:rsidRDefault="00487605" w:rsidP="00487605">
            <w:pPr>
              <w:ind w:right="7485"/>
              <w:rPr>
                <w:rFonts w:eastAsia="Times New Roman"/>
                <w:sz w:val="28"/>
                <w:szCs w:val="28"/>
              </w:rPr>
            </w:pPr>
            <w:r w:rsidRPr="00487605">
              <w:rPr>
                <w:rFonts w:eastAsia="Times New Roman"/>
                <w:sz w:val="28"/>
                <w:szCs w:val="28"/>
              </w:rPr>
              <w:t>Course Policy</w:t>
            </w:r>
          </w:p>
          <w:p w14:paraId="1E78E471" w14:textId="77777777" w:rsidR="00487605" w:rsidRPr="00487605" w:rsidRDefault="00487605" w:rsidP="00487605">
            <w:pPr>
              <w:ind w:right="7485"/>
              <w:rPr>
                <w:rFonts w:eastAsia="Times New Roman"/>
                <w:sz w:val="20"/>
                <w:szCs w:val="20"/>
              </w:rPr>
            </w:pPr>
            <w:r w:rsidRPr="00487605">
              <w:rPr>
                <w:rFonts w:eastAsia="Times New Roman"/>
                <w:sz w:val="20"/>
                <w:szCs w:val="20"/>
              </w:rPr>
              <w:t>This course will be taught by conventional lecture methods.  The lectures will not necessarily cover all of the material on which the student will be tested.  The student is responsible for the material indicated by the instructor.  Lecture notes will be posted on T-square, along with homework assignments and solutions.  Grades will be posted on T-square, which the students should check their accuracy.</w:t>
            </w:r>
          </w:p>
          <w:p w14:paraId="1EE08344" w14:textId="77777777" w:rsidR="00487605" w:rsidRPr="00487605" w:rsidRDefault="00487605" w:rsidP="00487605">
            <w:pPr>
              <w:ind w:right="7485"/>
              <w:rPr>
                <w:rFonts w:eastAsia="Times New Roman"/>
                <w:sz w:val="20"/>
                <w:szCs w:val="20"/>
              </w:rPr>
            </w:pPr>
          </w:p>
          <w:p w14:paraId="261894BB" w14:textId="77777777" w:rsidR="00487605" w:rsidRPr="00487605" w:rsidRDefault="00487605" w:rsidP="00487605">
            <w:pPr>
              <w:ind w:right="7485"/>
              <w:rPr>
                <w:rFonts w:eastAsia="Times New Roman"/>
                <w:sz w:val="20"/>
                <w:szCs w:val="20"/>
              </w:rPr>
            </w:pPr>
            <w:r w:rsidRPr="00487605">
              <w:rPr>
                <w:rFonts w:eastAsia="Times New Roman"/>
                <w:b/>
                <w:bCs/>
                <w:sz w:val="20"/>
                <w:szCs w:val="20"/>
              </w:rPr>
              <w:t>Attendance:</w:t>
            </w:r>
            <w:r w:rsidRPr="00487605">
              <w:rPr>
                <w:rFonts w:eastAsia="Times New Roman"/>
                <w:sz w:val="20"/>
                <w:szCs w:val="20"/>
              </w:rPr>
              <w:t xml:space="preserve"> Each student should be aware of the regulations that are listed in the student handbook. The class attendance policy, which the Georgia Tech regulations say shall be at the discretion of the instructor, will be as follows: There will be no prescribed maximum number of unexcused absences for this class. </w:t>
            </w:r>
            <w:r w:rsidRPr="00487605">
              <w:rPr>
                <w:rFonts w:eastAsia="Times New Roman"/>
                <w:sz w:val="20"/>
                <w:szCs w:val="20"/>
              </w:rPr>
              <w:lastRenderedPageBreak/>
              <w:t>However, if it is apparent that lack of attendance at class may be impairing a student's performance in the course, the instructor may require that the student not miss more classes, under the penalty of failing the course.</w:t>
            </w:r>
          </w:p>
          <w:p w14:paraId="180E9949" w14:textId="77777777" w:rsidR="00487605" w:rsidRPr="00487605" w:rsidRDefault="00487605" w:rsidP="00487605">
            <w:pPr>
              <w:ind w:right="7485"/>
              <w:rPr>
                <w:rFonts w:eastAsia="Times New Roman"/>
                <w:sz w:val="20"/>
                <w:szCs w:val="20"/>
              </w:rPr>
            </w:pPr>
          </w:p>
          <w:p w14:paraId="031B46B6" w14:textId="77777777" w:rsidR="00487605" w:rsidRPr="00487605" w:rsidRDefault="00487605" w:rsidP="00487605">
            <w:pPr>
              <w:ind w:right="7485"/>
              <w:rPr>
                <w:rFonts w:eastAsia="Times New Roman"/>
                <w:sz w:val="20"/>
                <w:szCs w:val="20"/>
              </w:rPr>
            </w:pPr>
            <w:r w:rsidRPr="00487605">
              <w:rPr>
                <w:rFonts w:eastAsia="Times New Roman"/>
                <w:b/>
                <w:bCs/>
                <w:sz w:val="20"/>
                <w:szCs w:val="20"/>
              </w:rPr>
              <w:t>Problems:</w:t>
            </w:r>
            <w:r w:rsidRPr="00487605">
              <w:rPr>
                <w:rFonts w:eastAsia="Times New Roman"/>
                <w:sz w:val="20"/>
                <w:szCs w:val="20"/>
              </w:rPr>
              <w:t>  The astrophysics covered in this class is based on the core physics undergraduate classes.  To be able to apply the principles of physics, you should work as many problems as possible.  Solutions to the suggested problems will be made available to you after the due date.  If you have difficulty with the problems, ask about them in class and make note of the problem solving techniques covered in class.</w:t>
            </w:r>
          </w:p>
          <w:p w14:paraId="487468A4" w14:textId="77777777" w:rsidR="00487605" w:rsidRPr="00487605" w:rsidRDefault="00487605" w:rsidP="00487605">
            <w:pPr>
              <w:ind w:right="7485"/>
              <w:rPr>
                <w:rFonts w:eastAsia="Times New Roman"/>
                <w:sz w:val="20"/>
                <w:szCs w:val="20"/>
              </w:rPr>
            </w:pPr>
          </w:p>
          <w:p w14:paraId="34DF4215" w14:textId="77777777" w:rsidR="00487605" w:rsidRPr="00487605" w:rsidRDefault="00487605" w:rsidP="00487605">
            <w:pPr>
              <w:spacing w:line="330" w:lineRule="atLeast"/>
              <w:ind w:right="7485"/>
              <w:rPr>
                <w:rFonts w:eastAsia="Times New Roman"/>
                <w:sz w:val="20"/>
                <w:szCs w:val="20"/>
              </w:rPr>
            </w:pPr>
            <w:r w:rsidRPr="00487605">
              <w:rPr>
                <w:rFonts w:eastAsia="Times New Roman"/>
                <w:sz w:val="20"/>
                <w:szCs w:val="20"/>
              </w:rPr>
              <w:t>If you miss a test, contact me by telephone or email as soon as possible so that arrangements can be made to take the test prior to the next lecture. If you know in advance of a conflict, the test can usually be given prior to the scheduled time. If you miss a test for a valid reason (i.e., you were too ill to take the test, had a serious family illness, etc.), then you must submit a written statement from the Dean of Students, with supporting documentation, as to the cause of the absence to the instructor on the first day you return to class. If the reason is acceptable, your grade will be determined at the instructor</w:t>
            </w:r>
            <w:r>
              <w:rPr>
                <w:rFonts w:eastAsia="Times New Roman"/>
                <w:sz w:val="20"/>
                <w:szCs w:val="20"/>
              </w:rPr>
              <w:t>’</w:t>
            </w:r>
            <w:r w:rsidRPr="00487605">
              <w:rPr>
                <w:rFonts w:eastAsia="Times New Roman"/>
                <w:sz w:val="20"/>
                <w:szCs w:val="20"/>
              </w:rPr>
              <w:t>s discretion. If you do not submit an acceptable excuse for missing a test, you will receive a 0 for that test. If you miss two tests for any reason whatsoever, you must initiate a conference with the instructor. Failure to do so will result in a 0 for the second test regardless of the reason for the absence. Regulations regarding cheating and general classroom dishonesty (see the </w:t>
            </w:r>
            <w:hyperlink r:id="rId6" w:history="1">
              <w:r w:rsidRPr="00487605">
                <w:rPr>
                  <w:rFonts w:eastAsia="Times New Roman"/>
                  <w:color w:val="551A8B"/>
                  <w:sz w:val="20"/>
                  <w:szCs w:val="20"/>
                  <w:u w:val="single"/>
                </w:rPr>
                <w:t>Georgia Tech Honor Code</w:t>
              </w:r>
            </w:hyperlink>
            <w:r w:rsidRPr="00487605">
              <w:rPr>
                <w:rFonts w:eastAsia="Times New Roman"/>
                <w:sz w:val="20"/>
                <w:szCs w:val="20"/>
              </w:rPr>
              <w:t>) will be strictly enforced.</w:t>
            </w:r>
          </w:p>
          <w:p w14:paraId="73F6FCB0" w14:textId="77777777" w:rsidR="00487605" w:rsidRPr="00487605" w:rsidRDefault="00487605" w:rsidP="00487605">
            <w:pPr>
              <w:spacing w:line="330" w:lineRule="atLeast"/>
              <w:ind w:right="7485"/>
              <w:rPr>
                <w:rFonts w:eastAsia="Times New Roman"/>
                <w:sz w:val="20"/>
                <w:szCs w:val="20"/>
              </w:rPr>
            </w:pPr>
          </w:p>
          <w:p w14:paraId="6548DCB4" w14:textId="77777777" w:rsidR="00487605" w:rsidRPr="00487605" w:rsidRDefault="00487605" w:rsidP="00487605">
            <w:pPr>
              <w:spacing w:line="330" w:lineRule="atLeast"/>
              <w:ind w:right="7485"/>
              <w:rPr>
                <w:rFonts w:eastAsia="Times New Roman"/>
                <w:sz w:val="20"/>
                <w:szCs w:val="20"/>
              </w:rPr>
            </w:pPr>
            <w:r w:rsidRPr="00487605">
              <w:rPr>
                <w:rFonts w:eastAsia="Times New Roman"/>
                <w:b/>
                <w:bCs/>
                <w:sz w:val="20"/>
                <w:szCs w:val="20"/>
              </w:rPr>
              <w:t>Unexpected Problems:</w:t>
            </w:r>
            <w:r w:rsidRPr="00487605">
              <w:rPr>
                <w:rFonts w:eastAsia="Times New Roman"/>
                <w:sz w:val="20"/>
                <w:szCs w:val="20"/>
              </w:rPr>
              <w:t> If a snow and/or ice storm (or any other cause for the Institute to close) occurs on a day scheduled for a test, the test will be given on the first day that the class resumes. Check the web pages for information.</w:t>
            </w:r>
          </w:p>
        </w:tc>
      </w:tr>
    </w:tbl>
    <w:p w14:paraId="58A23388" w14:textId="77777777" w:rsidR="002F3463" w:rsidRPr="00487605" w:rsidRDefault="00F538C3" w:rsidP="00487605"/>
    <w:sectPr w:rsidR="002F3463" w:rsidRPr="00487605" w:rsidSect="0048760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52479"/>
    <w:multiLevelType w:val="multilevel"/>
    <w:tmpl w:val="DD6E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605"/>
    <w:rsid w:val="00487605"/>
    <w:rsid w:val="00E647F8"/>
    <w:rsid w:val="00F53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C3E9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3">
    <w:name w:val="heading 3"/>
    <w:basedOn w:val="Normal"/>
    <w:link w:val="Heading3Char"/>
    <w:uiPriority w:val="9"/>
    <w:qFormat/>
    <w:rsid w:val="0048760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7605"/>
    <w:rPr>
      <w:rFonts w:ascii="Times" w:hAnsi="Times"/>
      <w:b/>
      <w:bCs/>
      <w:sz w:val="27"/>
      <w:szCs w:val="27"/>
      <w:lang w:eastAsia="en-US"/>
    </w:rPr>
  </w:style>
  <w:style w:type="character" w:customStyle="1" w:styleId="apple-converted-space">
    <w:name w:val="apple-converted-space"/>
    <w:basedOn w:val="DefaultParagraphFont"/>
    <w:rsid w:val="00487605"/>
  </w:style>
  <w:style w:type="character" w:styleId="Hyperlink">
    <w:name w:val="Hyperlink"/>
    <w:basedOn w:val="DefaultParagraphFont"/>
    <w:uiPriority w:val="99"/>
    <w:semiHidden/>
    <w:unhideWhenUsed/>
    <w:rsid w:val="0048760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3">
    <w:name w:val="heading 3"/>
    <w:basedOn w:val="Normal"/>
    <w:link w:val="Heading3Char"/>
    <w:uiPriority w:val="9"/>
    <w:qFormat/>
    <w:rsid w:val="0048760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7605"/>
    <w:rPr>
      <w:rFonts w:ascii="Times" w:hAnsi="Times"/>
      <w:b/>
      <w:bCs/>
      <w:sz w:val="27"/>
      <w:szCs w:val="27"/>
      <w:lang w:eastAsia="en-US"/>
    </w:rPr>
  </w:style>
  <w:style w:type="character" w:customStyle="1" w:styleId="apple-converted-space">
    <w:name w:val="apple-converted-space"/>
    <w:basedOn w:val="DefaultParagraphFont"/>
    <w:rsid w:val="00487605"/>
  </w:style>
  <w:style w:type="character" w:styleId="Hyperlink">
    <w:name w:val="Hyperlink"/>
    <w:basedOn w:val="DefaultParagraphFont"/>
    <w:uiPriority w:val="99"/>
    <w:semiHidden/>
    <w:unhideWhenUsed/>
    <w:rsid w:val="004876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597192">
      <w:bodyDiv w:val="1"/>
      <w:marLeft w:val="0"/>
      <w:marRight w:val="0"/>
      <w:marTop w:val="0"/>
      <w:marBottom w:val="0"/>
      <w:divBdr>
        <w:top w:val="none" w:sz="0" w:space="0" w:color="auto"/>
        <w:left w:val="none" w:sz="0" w:space="0" w:color="auto"/>
        <w:bottom w:val="none" w:sz="0" w:space="0" w:color="auto"/>
        <w:right w:val="none" w:sz="0" w:space="0" w:color="auto"/>
      </w:divBdr>
      <w:divsChild>
        <w:div w:id="517276541">
          <w:marLeft w:val="0"/>
          <w:marRight w:val="0"/>
          <w:marTop w:val="0"/>
          <w:marBottom w:val="0"/>
          <w:divBdr>
            <w:top w:val="none" w:sz="0" w:space="0" w:color="auto"/>
            <w:left w:val="none" w:sz="0" w:space="0" w:color="auto"/>
            <w:bottom w:val="none" w:sz="0" w:space="0" w:color="auto"/>
            <w:right w:val="none" w:sz="0" w:space="0" w:color="auto"/>
          </w:divBdr>
          <w:divsChild>
            <w:div w:id="1883709753">
              <w:marLeft w:val="0"/>
              <w:marRight w:val="0"/>
              <w:marTop w:val="0"/>
              <w:marBottom w:val="0"/>
              <w:divBdr>
                <w:top w:val="none" w:sz="0" w:space="0" w:color="auto"/>
                <w:left w:val="none" w:sz="0" w:space="0" w:color="auto"/>
                <w:bottom w:val="none" w:sz="0" w:space="0" w:color="auto"/>
                <w:right w:val="none" w:sz="0" w:space="0" w:color="auto"/>
              </w:divBdr>
              <w:divsChild>
                <w:div w:id="1015840539">
                  <w:marLeft w:val="0"/>
                  <w:marRight w:val="0"/>
                  <w:marTop w:val="0"/>
                  <w:marBottom w:val="0"/>
                  <w:divBdr>
                    <w:top w:val="none" w:sz="0" w:space="0" w:color="auto"/>
                    <w:left w:val="none" w:sz="0" w:space="0" w:color="auto"/>
                    <w:bottom w:val="none" w:sz="0" w:space="0" w:color="auto"/>
                    <w:right w:val="none" w:sz="0" w:space="0" w:color="auto"/>
                  </w:divBdr>
                </w:div>
                <w:div w:id="1536499416">
                  <w:marLeft w:val="0"/>
                  <w:marRight w:val="0"/>
                  <w:marTop w:val="0"/>
                  <w:marBottom w:val="0"/>
                  <w:divBdr>
                    <w:top w:val="none" w:sz="0" w:space="0" w:color="auto"/>
                    <w:left w:val="none" w:sz="0" w:space="0" w:color="auto"/>
                    <w:bottom w:val="none" w:sz="0" w:space="0" w:color="auto"/>
                    <w:right w:val="none" w:sz="0" w:space="0" w:color="auto"/>
                  </w:divBdr>
                </w:div>
                <w:div w:id="1314723092">
                  <w:marLeft w:val="0"/>
                  <w:marRight w:val="0"/>
                  <w:marTop w:val="0"/>
                  <w:marBottom w:val="0"/>
                  <w:divBdr>
                    <w:top w:val="none" w:sz="0" w:space="0" w:color="auto"/>
                    <w:left w:val="none" w:sz="0" w:space="0" w:color="auto"/>
                    <w:bottom w:val="none" w:sz="0" w:space="0" w:color="auto"/>
                    <w:right w:val="none" w:sz="0" w:space="0" w:color="auto"/>
                  </w:divBdr>
                </w:div>
                <w:div w:id="486021159">
                  <w:marLeft w:val="0"/>
                  <w:marRight w:val="0"/>
                  <w:marTop w:val="0"/>
                  <w:marBottom w:val="0"/>
                  <w:divBdr>
                    <w:top w:val="none" w:sz="0" w:space="0" w:color="auto"/>
                    <w:left w:val="none" w:sz="0" w:space="0" w:color="auto"/>
                    <w:bottom w:val="none" w:sz="0" w:space="0" w:color="auto"/>
                    <w:right w:val="none" w:sz="0" w:space="0" w:color="auto"/>
                  </w:divBdr>
                </w:div>
                <w:div w:id="236325834">
                  <w:marLeft w:val="0"/>
                  <w:marRight w:val="0"/>
                  <w:marTop w:val="0"/>
                  <w:marBottom w:val="0"/>
                  <w:divBdr>
                    <w:top w:val="none" w:sz="0" w:space="0" w:color="auto"/>
                    <w:left w:val="none" w:sz="0" w:space="0" w:color="auto"/>
                    <w:bottom w:val="none" w:sz="0" w:space="0" w:color="auto"/>
                    <w:right w:val="none" w:sz="0" w:space="0" w:color="auto"/>
                  </w:divBdr>
                </w:div>
                <w:div w:id="1148981724">
                  <w:marLeft w:val="0"/>
                  <w:marRight w:val="0"/>
                  <w:marTop w:val="0"/>
                  <w:marBottom w:val="0"/>
                  <w:divBdr>
                    <w:top w:val="none" w:sz="0" w:space="0" w:color="auto"/>
                    <w:left w:val="none" w:sz="0" w:space="0" w:color="auto"/>
                    <w:bottom w:val="none" w:sz="0" w:space="0" w:color="auto"/>
                    <w:right w:val="none" w:sz="0" w:space="0" w:color="auto"/>
                  </w:divBdr>
                </w:div>
                <w:div w:id="957874487">
                  <w:marLeft w:val="0"/>
                  <w:marRight w:val="0"/>
                  <w:marTop w:val="0"/>
                  <w:marBottom w:val="0"/>
                  <w:divBdr>
                    <w:top w:val="none" w:sz="0" w:space="0" w:color="auto"/>
                    <w:left w:val="none" w:sz="0" w:space="0" w:color="auto"/>
                    <w:bottom w:val="none" w:sz="0" w:space="0" w:color="auto"/>
                    <w:right w:val="none" w:sz="0" w:space="0" w:color="auto"/>
                  </w:divBdr>
                </w:div>
                <w:div w:id="498352401">
                  <w:marLeft w:val="0"/>
                  <w:marRight w:val="0"/>
                  <w:marTop w:val="0"/>
                  <w:marBottom w:val="0"/>
                  <w:divBdr>
                    <w:top w:val="none" w:sz="0" w:space="0" w:color="auto"/>
                    <w:left w:val="none" w:sz="0" w:space="0" w:color="auto"/>
                    <w:bottom w:val="none" w:sz="0" w:space="0" w:color="auto"/>
                    <w:right w:val="none" w:sz="0" w:space="0" w:color="auto"/>
                  </w:divBdr>
                </w:div>
                <w:div w:id="909071836">
                  <w:marLeft w:val="0"/>
                  <w:marRight w:val="0"/>
                  <w:marTop w:val="0"/>
                  <w:marBottom w:val="0"/>
                  <w:divBdr>
                    <w:top w:val="none" w:sz="0" w:space="0" w:color="auto"/>
                    <w:left w:val="none" w:sz="0" w:space="0" w:color="auto"/>
                    <w:bottom w:val="none" w:sz="0" w:space="0" w:color="auto"/>
                    <w:right w:val="none" w:sz="0" w:space="0" w:color="auto"/>
                  </w:divBdr>
                </w:div>
                <w:div w:id="1917010203">
                  <w:marLeft w:val="0"/>
                  <w:marRight w:val="0"/>
                  <w:marTop w:val="0"/>
                  <w:marBottom w:val="0"/>
                  <w:divBdr>
                    <w:top w:val="none" w:sz="0" w:space="0" w:color="auto"/>
                    <w:left w:val="none" w:sz="0" w:space="0" w:color="auto"/>
                    <w:bottom w:val="none" w:sz="0" w:space="0" w:color="auto"/>
                    <w:right w:val="none" w:sz="0" w:space="0" w:color="auto"/>
                  </w:divBdr>
                </w:div>
                <w:div w:id="1210608112">
                  <w:marLeft w:val="0"/>
                  <w:marRight w:val="0"/>
                  <w:marTop w:val="0"/>
                  <w:marBottom w:val="0"/>
                  <w:divBdr>
                    <w:top w:val="none" w:sz="0" w:space="0" w:color="auto"/>
                    <w:left w:val="none" w:sz="0" w:space="0" w:color="auto"/>
                    <w:bottom w:val="none" w:sz="0" w:space="0" w:color="auto"/>
                    <w:right w:val="none" w:sz="0" w:space="0" w:color="auto"/>
                  </w:divBdr>
                </w:div>
                <w:div w:id="1378702348">
                  <w:marLeft w:val="0"/>
                  <w:marRight w:val="0"/>
                  <w:marTop w:val="0"/>
                  <w:marBottom w:val="0"/>
                  <w:divBdr>
                    <w:top w:val="none" w:sz="0" w:space="0" w:color="auto"/>
                    <w:left w:val="none" w:sz="0" w:space="0" w:color="auto"/>
                    <w:bottom w:val="none" w:sz="0" w:space="0" w:color="auto"/>
                    <w:right w:val="none" w:sz="0" w:space="0" w:color="auto"/>
                  </w:divBdr>
                </w:div>
                <w:div w:id="1937401586">
                  <w:marLeft w:val="0"/>
                  <w:marRight w:val="0"/>
                  <w:marTop w:val="0"/>
                  <w:marBottom w:val="0"/>
                  <w:divBdr>
                    <w:top w:val="none" w:sz="0" w:space="0" w:color="auto"/>
                    <w:left w:val="none" w:sz="0" w:space="0" w:color="auto"/>
                    <w:bottom w:val="none" w:sz="0" w:space="0" w:color="auto"/>
                    <w:right w:val="none" w:sz="0" w:space="0" w:color="auto"/>
                  </w:divBdr>
                </w:div>
                <w:div w:id="135732249">
                  <w:marLeft w:val="0"/>
                  <w:marRight w:val="0"/>
                  <w:marTop w:val="0"/>
                  <w:marBottom w:val="0"/>
                  <w:divBdr>
                    <w:top w:val="none" w:sz="0" w:space="0" w:color="auto"/>
                    <w:left w:val="none" w:sz="0" w:space="0" w:color="auto"/>
                    <w:bottom w:val="none" w:sz="0" w:space="0" w:color="auto"/>
                    <w:right w:val="none" w:sz="0" w:space="0" w:color="auto"/>
                  </w:divBdr>
                </w:div>
                <w:div w:id="1033110782">
                  <w:marLeft w:val="0"/>
                  <w:marRight w:val="0"/>
                  <w:marTop w:val="0"/>
                  <w:marBottom w:val="0"/>
                  <w:divBdr>
                    <w:top w:val="none" w:sz="0" w:space="0" w:color="auto"/>
                    <w:left w:val="none" w:sz="0" w:space="0" w:color="auto"/>
                    <w:bottom w:val="none" w:sz="0" w:space="0" w:color="auto"/>
                    <w:right w:val="none" w:sz="0" w:space="0" w:color="auto"/>
                  </w:divBdr>
                  <w:divsChild>
                    <w:div w:id="1917325765">
                      <w:marLeft w:val="0"/>
                      <w:marRight w:val="0"/>
                      <w:marTop w:val="0"/>
                      <w:marBottom w:val="0"/>
                      <w:divBdr>
                        <w:top w:val="none" w:sz="0" w:space="0" w:color="auto"/>
                        <w:left w:val="none" w:sz="0" w:space="0" w:color="auto"/>
                        <w:bottom w:val="none" w:sz="0" w:space="0" w:color="auto"/>
                        <w:right w:val="none" w:sz="0" w:space="0" w:color="auto"/>
                      </w:divBdr>
                    </w:div>
                  </w:divsChild>
                </w:div>
                <w:div w:id="324018274">
                  <w:marLeft w:val="0"/>
                  <w:marRight w:val="0"/>
                  <w:marTop w:val="0"/>
                  <w:marBottom w:val="0"/>
                  <w:divBdr>
                    <w:top w:val="none" w:sz="0" w:space="0" w:color="auto"/>
                    <w:left w:val="none" w:sz="0" w:space="0" w:color="auto"/>
                    <w:bottom w:val="none" w:sz="0" w:space="0" w:color="auto"/>
                    <w:right w:val="none" w:sz="0" w:space="0" w:color="auto"/>
                  </w:divBdr>
                </w:div>
                <w:div w:id="1339887236">
                  <w:marLeft w:val="0"/>
                  <w:marRight w:val="0"/>
                  <w:marTop w:val="0"/>
                  <w:marBottom w:val="0"/>
                  <w:divBdr>
                    <w:top w:val="none" w:sz="0" w:space="0" w:color="auto"/>
                    <w:left w:val="none" w:sz="0" w:space="0" w:color="auto"/>
                    <w:bottom w:val="none" w:sz="0" w:space="0" w:color="auto"/>
                    <w:right w:val="none" w:sz="0" w:space="0" w:color="auto"/>
                  </w:divBdr>
                </w:div>
                <w:div w:id="1676762789">
                  <w:marLeft w:val="0"/>
                  <w:marRight w:val="0"/>
                  <w:marTop w:val="0"/>
                  <w:marBottom w:val="0"/>
                  <w:divBdr>
                    <w:top w:val="none" w:sz="0" w:space="0" w:color="auto"/>
                    <w:left w:val="none" w:sz="0" w:space="0" w:color="auto"/>
                    <w:bottom w:val="none" w:sz="0" w:space="0" w:color="auto"/>
                    <w:right w:val="none" w:sz="0" w:space="0" w:color="auto"/>
                  </w:divBdr>
                </w:div>
                <w:div w:id="117457972">
                  <w:marLeft w:val="0"/>
                  <w:marRight w:val="0"/>
                  <w:marTop w:val="0"/>
                  <w:marBottom w:val="0"/>
                  <w:divBdr>
                    <w:top w:val="none" w:sz="0" w:space="0" w:color="auto"/>
                    <w:left w:val="none" w:sz="0" w:space="0" w:color="auto"/>
                    <w:bottom w:val="none" w:sz="0" w:space="0" w:color="auto"/>
                    <w:right w:val="none" w:sz="0" w:space="0" w:color="auto"/>
                  </w:divBdr>
                </w:div>
                <w:div w:id="143478023">
                  <w:marLeft w:val="0"/>
                  <w:marRight w:val="0"/>
                  <w:marTop w:val="0"/>
                  <w:marBottom w:val="0"/>
                  <w:divBdr>
                    <w:top w:val="none" w:sz="0" w:space="0" w:color="auto"/>
                    <w:left w:val="none" w:sz="0" w:space="0" w:color="auto"/>
                    <w:bottom w:val="none" w:sz="0" w:space="0" w:color="auto"/>
                    <w:right w:val="none" w:sz="0" w:space="0" w:color="auto"/>
                  </w:divBdr>
                </w:div>
                <w:div w:id="328363326">
                  <w:marLeft w:val="0"/>
                  <w:marRight w:val="0"/>
                  <w:marTop w:val="0"/>
                  <w:marBottom w:val="0"/>
                  <w:divBdr>
                    <w:top w:val="none" w:sz="0" w:space="0" w:color="auto"/>
                    <w:left w:val="none" w:sz="0" w:space="0" w:color="auto"/>
                    <w:bottom w:val="none" w:sz="0" w:space="0" w:color="auto"/>
                    <w:right w:val="none" w:sz="0" w:space="0" w:color="auto"/>
                  </w:divBdr>
                </w:div>
                <w:div w:id="56172992">
                  <w:marLeft w:val="0"/>
                  <w:marRight w:val="0"/>
                  <w:marTop w:val="0"/>
                  <w:marBottom w:val="0"/>
                  <w:divBdr>
                    <w:top w:val="none" w:sz="0" w:space="0" w:color="auto"/>
                    <w:left w:val="none" w:sz="0" w:space="0" w:color="auto"/>
                    <w:bottom w:val="none" w:sz="0" w:space="0" w:color="auto"/>
                    <w:right w:val="none" w:sz="0" w:space="0" w:color="auto"/>
                  </w:divBdr>
                </w:div>
                <w:div w:id="1287665399">
                  <w:marLeft w:val="0"/>
                  <w:marRight w:val="0"/>
                  <w:marTop w:val="0"/>
                  <w:marBottom w:val="0"/>
                  <w:divBdr>
                    <w:top w:val="none" w:sz="0" w:space="0" w:color="auto"/>
                    <w:left w:val="none" w:sz="0" w:space="0" w:color="auto"/>
                    <w:bottom w:val="none" w:sz="0" w:space="0" w:color="auto"/>
                    <w:right w:val="none" w:sz="0" w:space="0" w:color="auto"/>
                  </w:divBdr>
                </w:div>
                <w:div w:id="1238831097">
                  <w:marLeft w:val="0"/>
                  <w:marRight w:val="0"/>
                  <w:marTop w:val="0"/>
                  <w:marBottom w:val="0"/>
                  <w:divBdr>
                    <w:top w:val="none" w:sz="0" w:space="0" w:color="auto"/>
                    <w:left w:val="none" w:sz="0" w:space="0" w:color="auto"/>
                    <w:bottom w:val="none" w:sz="0" w:space="0" w:color="auto"/>
                    <w:right w:val="none" w:sz="0" w:space="0" w:color="auto"/>
                  </w:divBdr>
                </w:div>
                <w:div w:id="1086347416">
                  <w:marLeft w:val="0"/>
                  <w:marRight w:val="0"/>
                  <w:marTop w:val="0"/>
                  <w:marBottom w:val="0"/>
                  <w:divBdr>
                    <w:top w:val="none" w:sz="0" w:space="0" w:color="auto"/>
                    <w:left w:val="none" w:sz="0" w:space="0" w:color="auto"/>
                    <w:bottom w:val="none" w:sz="0" w:space="0" w:color="auto"/>
                    <w:right w:val="none" w:sz="0" w:space="0" w:color="auto"/>
                  </w:divBdr>
                </w:div>
                <w:div w:id="1906986664">
                  <w:marLeft w:val="0"/>
                  <w:marRight w:val="0"/>
                  <w:marTop w:val="0"/>
                  <w:marBottom w:val="0"/>
                  <w:divBdr>
                    <w:top w:val="none" w:sz="0" w:space="0" w:color="auto"/>
                    <w:left w:val="none" w:sz="0" w:space="0" w:color="auto"/>
                    <w:bottom w:val="none" w:sz="0" w:space="0" w:color="auto"/>
                    <w:right w:val="none" w:sz="0" w:space="0" w:color="auto"/>
                  </w:divBdr>
                </w:div>
                <w:div w:id="655379152">
                  <w:marLeft w:val="0"/>
                  <w:marRight w:val="0"/>
                  <w:marTop w:val="0"/>
                  <w:marBottom w:val="0"/>
                  <w:divBdr>
                    <w:top w:val="none" w:sz="0" w:space="0" w:color="auto"/>
                    <w:left w:val="none" w:sz="0" w:space="0" w:color="auto"/>
                    <w:bottom w:val="none" w:sz="0" w:space="0" w:color="auto"/>
                    <w:right w:val="none" w:sz="0" w:space="0" w:color="auto"/>
                  </w:divBdr>
                </w:div>
                <w:div w:id="1391077038">
                  <w:marLeft w:val="0"/>
                  <w:marRight w:val="0"/>
                  <w:marTop w:val="0"/>
                  <w:marBottom w:val="0"/>
                  <w:divBdr>
                    <w:top w:val="none" w:sz="0" w:space="0" w:color="auto"/>
                    <w:left w:val="none" w:sz="0" w:space="0" w:color="auto"/>
                    <w:bottom w:val="none" w:sz="0" w:space="0" w:color="auto"/>
                    <w:right w:val="none" w:sz="0" w:space="0" w:color="auto"/>
                  </w:divBdr>
                  <w:divsChild>
                    <w:div w:id="943416901">
                      <w:marLeft w:val="0"/>
                      <w:marRight w:val="0"/>
                      <w:marTop w:val="0"/>
                      <w:marBottom w:val="0"/>
                      <w:divBdr>
                        <w:top w:val="none" w:sz="0" w:space="0" w:color="auto"/>
                        <w:left w:val="none" w:sz="0" w:space="0" w:color="auto"/>
                        <w:bottom w:val="none" w:sz="0" w:space="0" w:color="auto"/>
                        <w:right w:val="none" w:sz="0" w:space="0" w:color="auto"/>
                      </w:divBdr>
                    </w:div>
                    <w:div w:id="2042243572">
                      <w:marLeft w:val="0"/>
                      <w:marRight w:val="0"/>
                      <w:marTop w:val="0"/>
                      <w:marBottom w:val="0"/>
                      <w:divBdr>
                        <w:top w:val="none" w:sz="0" w:space="0" w:color="auto"/>
                        <w:left w:val="none" w:sz="0" w:space="0" w:color="auto"/>
                        <w:bottom w:val="none" w:sz="0" w:space="0" w:color="auto"/>
                        <w:right w:val="none" w:sz="0" w:space="0" w:color="auto"/>
                      </w:divBdr>
                    </w:div>
                    <w:div w:id="20843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nor.gatech.edu/plugins/content/index.php?id=9"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666</Words>
  <Characters>3798</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Syllabus</vt:lpstr>
    </vt:vector>
  </TitlesOfParts>
  <Manager/>
  <Company>Georgia Tech</Company>
  <LinksUpToDate>false</LinksUpToDate>
  <CharactersWithSpaces>4456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Wise</dc:creator>
  <cp:keywords/>
  <dc:description/>
  <cp:lastModifiedBy>John   Wise</cp:lastModifiedBy>
  <cp:revision>2</cp:revision>
  <dcterms:created xsi:type="dcterms:W3CDTF">2012-10-08T13:57:00Z</dcterms:created>
  <dcterms:modified xsi:type="dcterms:W3CDTF">2012-10-08T14:07:00Z</dcterms:modified>
  <cp:category/>
</cp:coreProperties>
</file>