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16D0" w:rsidRDefault="00C813CC">
      <w:pPr>
        <w:pStyle w:val="Standard"/>
        <w:rPr>
          <w:b/>
          <w:bCs/>
          <w:sz w:val="40"/>
          <w:szCs w:val="40"/>
        </w:rPr>
      </w:pPr>
      <w:r>
        <w:rPr>
          <w:b/>
          <w:bCs/>
          <w:sz w:val="40"/>
          <w:szCs w:val="40"/>
        </w:rPr>
        <w:t>PHY</w:t>
      </w:r>
      <w:r w:rsidR="00AB5B95">
        <w:rPr>
          <w:b/>
          <w:bCs/>
          <w:sz w:val="40"/>
          <w:szCs w:val="40"/>
        </w:rPr>
        <w:t>S 8803: Cosmology &amp; Galaxies</w:t>
      </w:r>
    </w:p>
    <w:p w:rsidR="00B216D0" w:rsidRDefault="00AB5B95">
      <w:pPr>
        <w:pStyle w:val="Standard"/>
        <w:rPr>
          <w:sz w:val="28"/>
          <w:szCs w:val="28"/>
        </w:rPr>
      </w:pPr>
      <w:r>
        <w:rPr>
          <w:sz w:val="28"/>
          <w:szCs w:val="28"/>
        </w:rPr>
        <w:t>Fall 2017</w:t>
      </w:r>
      <w:r w:rsidR="00C813CC">
        <w:rPr>
          <w:sz w:val="28"/>
          <w:szCs w:val="28"/>
        </w:rPr>
        <w:t xml:space="preserve">, MWF </w:t>
      </w:r>
      <w:r>
        <w:rPr>
          <w:sz w:val="28"/>
          <w:szCs w:val="28"/>
        </w:rPr>
        <w:t>11:15am-12:05pm, Howey Bldg S107</w:t>
      </w:r>
    </w:p>
    <w:p w:rsidR="00B216D0" w:rsidRDefault="00B216D0">
      <w:pPr>
        <w:pStyle w:val="Standard"/>
        <w:rPr>
          <w:sz w:val="28"/>
          <w:szCs w:val="28"/>
        </w:rPr>
      </w:pPr>
    </w:p>
    <w:p w:rsidR="00B216D0" w:rsidRDefault="00C813CC">
      <w:pPr>
        <w:pStyle w:val="Standard"/>
        <w:rPr>
          <w:b/>
          <w:bCs/>
          <w:sz w:val="28"/>
          <w:szCs w:val="28"/>
        </w:rPr>
      </w:pPr>
      <w:r>
        <w:rPr>
          <w:b/>
          <w:bCs/>
          <w:sz w:val="28"/>
          <w:szCs w:val="28"/>
        </w:rPr>
        <w:t xml:space="preserve">Instructor: </w:t>
      </w:r>
      <w:r w:rsidR="00AB5B95">
        <w:rPr>
          <w:sz w:val="28"/>
          <w:szCs w:val="28"/>
        </w:rPr>
        <w:t>Prof. John Wise</w:t>
      </w:r>
    </w:p>
    <w:p w:rsidR="00B216D0" w:rsidRDefault="00C813CC" w:rsidP="00AB5B95">
      <w:pPr>
        <w:pStyle w:val="Standard"/>
        <w:rPr>
          <w:b/>
          <w:bCs/>
          <w:sz w:val="28"/>
          <w:szCs w:val="28"/>
        </w:rPr>
      </w:pPr>
      <w:r>
        <w:rPr>
          <w:b/>
          <w:bCs/>
          <w:sz w:val="28"/>
          <w:szCs w:val="28"/>
        </w:rPr>
        <w:t xml:space="preserve">Office: </w:t>
      </w:r>
      <w:r w:rsidR="00AB5B95">
        <w:rPr>
          <w:sz w:val="28"/>
          <w:szCs w:val="28"/>
        </w:rPr>
        <w:t>1-61</w:t>
      </w:r>
      <w:r>
        <w:rPr>
          <w:sz w:val="28"/>
          <w:szCs w:val="28"/>
        </w:rPr>
        <w:t xml:space="preserve"> Boggs </w:t>
      </w:r>
      <w:r w:rsidR="00AB5B95">
        <w:rPr>
          <w:sz w:val="28"/>
          <w:szCs w:val="28"/>
        </w:rPr>
        <w:t>Building</w:t>
      </w:r>
    </w:p>
    <w:p w:rsidR="00B216D0" w:rsidRDefault="00C813CC">
      <w:pPr>
        <w:pStyle w:val="Standard"/>
        <w:rPr>
          <w:b/>
          <w:bCs/>
          <w:sz w:val="28"/>
          <w:szCs w:val="28"/>
        </w:rPr>
      </w:pPr>
      <w:r>
        <w:rPr>
          <w:b/>
          <w:bCs/>
          <w:sz w:val="28"/>
          <w:szCs w:val="28"/>
        </w:rPr>
        <w:t xml:space="preserve">Email: </w:t>
      </w:r>
      <w:hyperlink r:id="rId7" w:history="1">
        <w:r w:rsidR="00AB5B95" w:rsidRPr="002263E4">
          <w:rPr>
            <w:rStyle w:val="Hyperlink"/>
            <w:sz w:val="28"/>
            <w:szCs w:val="28"/>
          </w:rPr>
          <w:t>jwise@physics.gatech.edu</w:t>
        </w:r>
      </w:hyperlink>
    </w:p>
    <w:p w:rsidR="00B216D0" w:rsidRDefault="00C813CC">
      <w:pPr>
        <w:pStyle w:val="Standard"/>
        <w:rPr>
          <w:b/>
          <w:bCs/>
          <w:sz w:val="28"/>
          <w:szCs w:val="28"/>
        </w:rPr>
      </w:pPr>
      <w:r>
        <w:rPr>
          <w:b/>
          <w:bCs/>
          <w:sz w:val="28"/>
          <w:szCs w:val="28"/>
        </w:rPr>
        <w:t xml:space="preserve">Office hours: </w:t>
      </w:r>
      <w:r w:rsidR="00AB5B95">
        <w:rPr>
          <w:sz w:val="28"/>
          <w:szCs w:val="28"/>
        </w:rPr>
        <w:t>2:00pm-4:00p</w:t>
      </w:r>
      <w:r>
        <w:rPr>
          <w:sz w:val="28"/>
          <w:szCs w:val="28"/>
        </w:rPr>
        <w:t xml:space="preserve">m </w:t>
      </w:r>
      <w:r w:rsidR="00AB5B95">
        <w:rPr>
          <w:sz w:val="28"/>
          <w:szCs w:val="28"/>
        </w:rPr>
        <w:t xml:space="preserve">Tuesdays </w:t>
      </w:r>
      <w:r>
        <w:rPr>
          <w:sz w:val="28"/>
          <w:szCs w:val="28"/>
        </w:rPr>
        <w:t>or by appointment</w:t>
      </w:r>
    </w:p>
    <w:p w:rsidR="00B216D0" w:rsidRDefault="00B216D0">
      <w:pPr>
        <w:pStyle w:val="Standard"/>
        <w:rPr>
          <w:sz w:val="28"/>
          <w:szCs w:val="28"/>
        </w:rPr>
      </w:pPr>
    </w:p>
    <w:p w:rsidR="00B216D0" w:rsidRDefault="00C813CC">
      <w:pPr>
        <w:pStyle w:val="Standard"/>
        <w:rPr>
          <w:sz w:val="28"/>
          <w:szCs w:val="28"/>
        </w:rPr>
      </w:pPr>
      <w:r>
        <w:rPr>
          <w:b/>
          <w:bCs/>
          <w:sz w:val="28"/>
          <w:szCs w:val="28"/>
        </w:rPr>
        <w:t xml:space="preserve">Class website: </w:t>
      </w:r>
      <w:hyperlink r:id="rId8" w:history="1">
        <w:r w:rsidR="00AB5B95" w:rsidRPr="00AB5B95">
          <w:rPr>
            <w:rStyle w:val="Hyperlink"/>
            <w:bCs/>
            <w:sz w:val="28"/>
            <w:szCs w:val="28"/>
          </w:rPr>
          <w:t>https://sites.google.com/view/phys8803w/syllabus</w:t>
        </w:r>
      </w:hyperlink>
    </w:p>
    <w:p w:rsidR="00AB5B95" w:rsidRDefault="00AB5B95">
      <w:pPr>
        <w:pStyle w:val="Standard"/>
        <w:rPr>
          <w:sz w:val="28"/>
          <w:szCs w:val="28"/>
        </w:rPr>
      </w:pPr>
    </w:p>
    <w:p w:rsidR="00B216D0" w:rsidRDefault="00AB5B95" w:rsidP="00AB5B95">
      <w:pPr>
        <w:pStyle w:val="Standard"/>
        <w:rPr>
          <w:b/>
          <w:bCs/>
        </w:rPr>
      </w:pPr>
      <w:r>
        <w:rPr>
          <w:b/>
          <w:bCs/>
          <w:sz w:val="28"/>
          <w:szCs w:val="28"/>
        </w:rPr>
        <w:t>Textbook</w:t>
      </w:r>
      <w:r w:rsidR="00C813CC">
        <w:rPr>
          <w:b/>
          <w:bCs/>
          <w:sz w:val="28"/>
          <w:szCs w:val="28"/>
        </w:rPr>
        <w:t xml:space="preserve">: </w:t>
      </w:r>
      <w:r>
        <w:rPr>
          <w:rStyle w:val="Strong"/>
        </w:rPr>
        <w:t>Galaxy Formation and Evolution</w:t>
      </w:r>
      <w:r>
        <w:t>, Authors: Mo, van den Bosch, &amp; White. ISBN: 0521857937 (</w:t>
      </w:r>
      <w:hyperlink r:id="rId9" w:tgtFrame="_blank" w:history="1">
        <w:r>
          <w:rPr>
            <w:rStyle w:val="Hyperlink"/>
          </w:rPr>
          <w:t>author's website</w:t>
        </w:r>
      </w:hyperlink>
      <w:r>
        <w:t xml:space="preserve">, </w:t>
      </w:r>
      <w:hyperlink r:id="rId10" w:tgtFrame="_blank" w:history="1">
        <w:r>
          <w:rPr>
            <w:rStyle w:val="Hyperlink"/>
          </w:rPr>
          <w:t>Amazon</w:t>
        </w:r>
      </w:hyperlink>
      <w:r>
        <w:t>)</w:t>
      </w:r>
    </w:p>
    <w:p w:rsidR="00B216D0" w:rsidRDefault="00B216D0">
      <w:pPr>
        <w:pStyle w:val="Standard"/>
        <w:rPr>
          <w:b/>
          <w:bCs/>
          <w:sz w:val="20"/>
          <w:szCs w:val="20"/>
        </w:rPr>
      </w:pPr>
    </w:p>
    <w:p w:rsidR="00AB5B95" w:rsidRDefault="00AB5B95" w:rsidP="00AB5B95">
      <w:r w:rsidRPr="00AB5B95">
        <w:rPr>
          <w:b/>
          <w:sz w:val="28"/>
        </w:rPr>
        <w:t>Course Objectives</w:t>
      </w:r>
      <w:r>
        <w:rPr>
          <w:b/>
          <w:sz w:val="28"/>
        </w:rPr>
        <w:t xml:space="preserve">: </w:t>
      </w:r>
      <w:r>
        <w:t>In this class, we will learn about the relevant physics that govern that cosmological processes and galaxy formation and evolution. We will focus on cosmology for the first third of the semester, and galaxy formation and evolution for the remainder of the term. We will apply physics ideas from the four major disciplines (classical mechanics, quantum mechanics, statistical mechanics, and electromagnetism) to describe observed behavior in galaxies and their cosmological setting.</w:t>
      </w:r>
    </w:p>
    <w:p w:rsidR="00AB5B95" w:rsidRPr="00AB5B95" w:rsidRDefault="00AB5B95" w:rsidP="00AB5B95">
      <w:pPr>
        <w:pStyle w:val="zfr3q"/>
      </w:pPr>
      <w:r>
        <w:t>This course will be mainly taught by conventional lecture methods with in-class projects and discussions. The lectures will not necessarily cover all of the material that will be used in the homework or projects. Lecture notes will be posted online in the format of Jupyter notebooks and/or PDFs, which the students should check their accuracy.</w:t>
      </w:r>
    </w:p>
    <w:p w:rsidR="00AB5B95" w:rsidRPr="00123A4A" w:rsidRDefault="00AB5B95" w:rsidP="00AB5B95">
      <w:pPr>
        <w:pStyle w:val="zfr3q"/>
        <w:rPr>
          <w:sz w:val="20"/>
          <w:szCs w:val="28"/>
        </w:rPr>
      </w:pPr>
      <w:r w:rsidRPr="00AB5B95">
        <w:rPr>
          <w:rStyle w:val="Strong"/>
          <w:sz w:val="28"/>
          <w:szCs w:val="28"/>
        </w:rPr>
        <w:t>Overview of topics covered:</w:t>
      </w:r>
    </w:p>
    <w:p w:rsidR="00AB5B95" w:rsidRDefault="00AB5B95" w:rsidP="00AB5B95">
      <w:pPr>
        <w:widowControl/>
        <w:numPr>
          <w:ilvl w:val="0"/>
          <w:numId w:val="12"/>
        </w:numPr>
        <w:suppressAutoHyphens w:val="0"/>
        <w:autoSpaceDN/>
        <w:spacing w:before="100" w:beforeAutospacing="1" w:after="100" w:afterAutospacing="1"/>
        <w:textAlignment w:val="auto"/>
      </w:pPr>
      <w:r>
        <w:t>Cosmology – Inflation, Big Bang Nucleosynthesis, Primordial Perturbations</w:t>
      </w:r>
    </w:p>
    <w:p w:rsidR="00AB5B95" w:rsidRDefault="00AB5B95" w:rsidP="00AB5B95">
      <w:pPr>
        <w:widowControl/>
        <w:numPr>
          <w:ilvl w:val="0"/>
          <w:numId w:val="12"/>
        </w:numPr>
        <w:suppressAutoHyphens w:val="0"/>
        <w:autoSpaceDN/>
        <w:spacing w:before="100" w:beforeAutospacing="1" w:after="100" w:afterAutospacing="1"/>
        <w:textAlignment w:val="auto"/>
      </w:pPr>
      <w:r>
        <w:t>Structure Formation – Gravitational Collapse, Large-scale clustering, Gas dynamics and radiative cooling</w:t>
      </w:r>
    </w:p>
    <w:p w:rsidR="00B216D0" w:rsidRDefault="00AB5B95" w:rsidP="00AB5B95">
      <w:pPr>
        <w:widowControl/>
        <w:numPr>
          <w:ilvl w:val="0"/>
          <w:numId w:val="12"/>
        </w:numPr>
        <w:suppressAutoHyphens w:val="0"/>
        <w:autoSpaceDN/>
        <w:spacing w:before="100" w:beforeAutospacing="1" w:after="100" w:afterAutospacing="1"/>
        <w:textAlignment w:val="auto"/>
      </w:pPr>
      <w:r>
        <w:t>Galaxy Formation – Disk galaxies, Galaxy mergers, Elliptical galaxies, Active galaxies</w:t>
      </w:r>
    </w:p>
    <w:p w:rsidR="00AB5B95" w:rsidRPr="00BE76D7" w:rsidRDefault="00AB5B95" w:rsidP="00AB5B95">
      <w:pPr>
        <w:rPr>
          <w:b/>
          <w:sz w:val="32"/>
        </w:rPr>
      </w:pPr>
      <w:r w:rsidRPr="00BE76D7">
        <w:rPr>
          <w:b/>
          <w:sz w:val="28"/>
        </w:rPr>
        <w:t>C</w:t>
      </w:r>
      <w:r w:rsidRPr="00BE76D7">
        <w:rPr>
          <w:b/>
          <w:sz w:val="28"/>
        </w:rPr>
        <w:t>ourse grades</w:t>
      </w:r>
      <w:r w:rsidRPr="00BE76D7">
        <w:rPr>
          <w:b/>
          <w:sz w:val="32"/>
        </w:rPr>
        <w:t xml:space="preserve">: </w:t>
      </w:r>
      <w:r w:rsidRPr="00BE76D7">
        <w:rPr>
          <w:sz w:val="28"/>
        </w:rPr>
        <w:t xml:space="preserve">The course grade will be entirely determined from your scores on the homework sets, projects, final paper, and class presentations. </w:t>
      </w:r>
      <w:r w:rsidRPr="00BE76D7">
        <w:rPr>
          <w:rStyle w:val="Emphasis"/>
          <w:sz w:val="28"/>
        </w:rPr>
        <w:t>There will be no tests or final exams as this class is project-based.</w:t>
      </w:r>
    </w:p>
    <w:p w:rsidR="00AB5B95" w:rsidRPr="00BE76D7" w:rsidRDefault="00AB5B95" w:rsidP="00AB5B95">
      <w:pPr>
        <w:pStyle w:val="zfr3q"/>
        <w:rPr>
          <w:sz w:val="28"/>
        </w:rPr>
      </w:pPr>
      <w:r w:rsidRPr="00BE76D7">
        <w:rPr>
          <w:rStyle w:val="Strong"/>
          <w:sz w:val="32"/>
        </w:rPr>
        <w:t>Final letter grades</w:t>
      </w:r>
      <w:r w:rsidRPr="00BE76D7">
        <w:rPr>
          <w:rStyle w:val="Strong"/>
          <w:sz w:val="28"/>
        </w:rPr>
        <w:t>:</w:t>
      </w:r>
      <w:r w:rsidRPr="00BE76D7">
        <w:rPr>
          <w:sz w:val="28"/>
        </w:rPr>
        <w:t xml:space="preserve"> A = &gt;89.5%, B = 79.5-89.4%, C = 69.5-79.4%, D = 59.5-69.4%, F = &lt;59.4%. All decimal places smaller than tenths of a percentage point are truncated.</w:t>
      </w:r>
    </w:p>
    <w:p w:rsidR="00AB5B95" w:rsidRPr="00BE76D7" w:rsidRDefault="00AB5B95" w:rsidP="00AB5B95">
      <w:pPr>
        <w:widowControl/>
        <w:numPr>
          <w:ilvl w:val="0"/>
          <w:numId w:val="13"/>
        </w:numPr>
        <w:suppressAutoHyphens w:val="0"/>
        <w:autoSpaceDN/>
        <w:spacing w:before="100" w:beforeAutospacing="1" w:after="100" w:afterAutospacing="1"/>
        <w:textAlignment w:val="auto"/>
        <w:rPr>
          <w:sz w:val="28"/>
        </w:rPr>
      </w:pPr>
      <w:r w:rsidRPr="00BE76D7">
        <w:rPr>
          <w:sz w:val="28"/>
        </w:rPr>
        <w:t>Three projects: 20% each</w:t>
      </w:r>
    </w:p>
    <w:p w:rsidR="00AB5B95" w:rsidRPr="00BE76D7" w:rsidRDefault="00AB5B95" w:rsidP="00AB5B95">
      <w:pPr>
        <w:widowControl/>
        <w:numPr>
          <w:ilvl w:val="0"/>
          <w:numId w:val="13"/>
        </w:numPr>
        <w:suppressAutoHyphens w:val="0"/>
        <w:autoSpaceDN/>
        <w:spacing w:before="100" w:beforeAutospacing="1" w:after="100" w:afterAutospacing="1"/>
        <w:textAlignment w:val="auto"/>
        <w:rPr>
          <w:sz w:val="28"/>
        </w:rPr>
      </w:pPr>
      <w:r w:rsidRPr="00BE76D7">
        <w:rPr>
          <w:sz w:val="28"/>
        </w:rPr>
        <w:t>Seminal paper presentation: 15%</w:t>
      </w:r>
    </w:p>
    <w:p w:rsidR="00AB5B95" w:rsidRPr="00BE76D7" w:rsidRDefault="00AB5B95" w:rsidP="00AB5B95">
      <w:pPr>
        <w:widowControl/>
        <w:numPr>
          <w:ilvl w:val="0"/>
          <w:numId w:val="13"/>
        </w:numPr>
        <w:suppressAutoHyphens w:val="0"/>
        <w:autoSpaceDN/>
        <w:spacing w:before="100" w:beforeAutospacing="1" w:after="100" w:afterAutospacing="1"/>
        <w:textAlignment w:val="auto"/>
        <w:rPr>
          <w:sz w:val="28"/>
        </w:rPr>
      </w:pPr>
      <w:r w:rsidRPr="00BE76D7">
        <w:rPr>
          <w:sz w:val="28"/>
        </w:rPr>
        <w:t>Term paper: 15%</w:t>
      </w:r>
    </w:p>
    <w:p w:rsidR="00AB5B95" w:rsidRPr="00BE76D7" w:rsidRDefault="00AB5B95" w:rsidP="00AB5B95">
      <w:pPr>
        <w:widowControl/>
        <w:numPr>
          <w:ilvl w:val="0"/>
          <w:numId w:val="13"/>
        </w:numPr>
        <w:suppressAutoHyphens w:val="0"/>
        <w:autoSpaceDN/>
        <w:spacing w:before="100" w:beforeAutospacing="1" w:after="100" w:afterAutospacing="1"/>
        <w:textAlignment w:val="auto"/>
        <w:rPr>
          <w:sz w:val="28"/>
        </w:rPr>
      </w:pPr>
      <w:r w:rsidRPr="00BE76D7">
        <w:rPr>
          <w:sz w:val="28"/>
        </w:rPr>
        <w:t>Term paper presentation: 5%</w:t>
      </w:r>
    </w:p>
    <w:p w:rsidR="00AB5B95" w:rsidRPr="00BE76D7" w:rsidRDefault="00AB5B95" w:rsidP="00AB5B95">
      <w:pPr>
        <w:widowControl/>
        <w:numPr>
          <w:ilvl w:val="0"/>
          <w:numId w:val="13"/>
        </w:numPr>
        <w:suppressAutoHyphens w:val="0"/>
        <w:autoSpaceDN/>
        <w:spacing w:before="100" w:beforeAutospacing="1" w:after="100" w:afterAutospacing="1"/>
        <w:textAlignment w:val="auto"/>
        <w:rPr>
          <w:sz w:val="28"/>
        </w:rPr>
      </w:pPr>
      <w:r w:rsidRPr="00BE76D7">
        <w:rPr>
          <w:sz w:val="28"/>
        </w:rPr>
        <w:t>Peer evaluation of term presentations: 5%</w:t>
      </w:r>
    </w:p>
    <w:p w:rsidR="00AB5B95" w:rsidRPr="00AB5B95" w:rsidRDefault="00AB5B95" w:rsidP="00AB5B95">
      <w:pPr>
        <w:rPr>
          <w:b/>
          <w:sz w:val="28"/>
        </w:rPr>
      </w:pPr>
      <w:r>
        <w:rPr>
          <w:b/>
          <w:sz w:val="28"/>
        </w:rPr>
        <w:lastRenderedPageBreak/>
        <w:t>Seminal Papers</w:t>
      </w:r>
      <w:r>
        <w:rPr>
          <w:b/>
          <w:sz w:val="28"/>
        </w:rPr>
        <w:t xml:space="preserve">: </w:t>
      </w:r>
      <w:r>
        <w:t>I will pick several seminal papers on various relevant topics that will be presented by students during most Friday classes. Please email me or tell me in class about your choice. First come, first serve. These sessions will be like a journal club, where I encourage discussion throughout the period. Your presentation should cover all of the important background, motivation, results, and subsequent impact on the field. I will do the first presentation, so you get some ideas on what's expected from the content and style of the talk.</w:t>
      </w:r>
    </w:p>
    <w:p w:rsidR="00AB5B95" w:rsidRDefault="00AB5B95" w:rsidP="00AB5B95">
      <w:pPr>
        <w:rPr>
          <w:b/>
          <w:sz w:val="28"/>
        </w:rPr>
      </w:pPr>
    </w:p>
    <w:p w:rsidR="00AB5B95" w:rsidRPr="00AB5B95" w:rsidRDefault="00AB5B95" w:rsidP="00AB5B95">
      <w:pPr>
        <w:rPr>
          <w:b/>
          <w:sz w:val="28"/>
        </w:rPr>
      </w:pPr>
      <w:r w:rsidRPr="00AB5B95">
        <w:rPr>
          <w:b/>
          <w:sz w:val="28"/>
        </w:rPr>
        <w:t>Projects</w:t>
      </w:r>
      <w:r>
        <w:rPr>
          <w:b/>
          <w:sz w:val="28"/>
        </w:rPr>
        <w:t xml:space="preserve">: </w:t>
      </w:r>
      <w:r>
        <w:t xml:space="preserve">There will be three projects, each worth 20% of the final grade, during the semester. One will concern cosmology; one will concern large scale structure, and the other will be about galaxies. Projects are due in electronic form (upload them on T-square) at 6pm on the specified due date. Late assignments are </w:t>
      </w:r>
      <w:r>
        <w:rPr>
          <w:rStyle w:val="Emphasis"/>
        </w:rPr>
        <w:t>not</w:t>
      </w:r>
      <w:r>
        <w:t xml:space="preserve"> accepted unless previous arrangements have been made. Students are encouraged to work and discuss projects together, but the written work must be your own.</w:t>
      </w:r>
    </w:p>
    <w:p w:rsidR="00AB5B95" w:rsidRDefault="00AB5B95" w:rsidP="00AB5B95">
      <w:pPr>
        <w:pStyle w:val="zfr3q"/>
      </w:pPr>
      <w:r>
        <w:t>The three projects, composed of an analytical portion, a computational portion, and your interpretation of the results, will be due</w:t>
      </w:r>
    </w:p>
    <w:p w:rsidR="00AB5B95" w:rsidRDefault="00AB5B95" w:rsidP="00AB5B95">
      <w:pPr>
        <w:widowControl/>
        <w:numPr>
          <w:ilvl w:val="0"/>
          <w:numId w:val="14"/>
        </w:numPr>
        <w:suppressAutoHyphens w:val="0"/>
        <w:autoSpaceDN/>
        <w:spacing w:before="100" w:beforeAutospacing="1" w:after="100" w:afterAutospacing="1"/>
        <w:textAlignment w:val="auto"/>
      </w:pPr>
      <w:r>
        <w:rPr>
          <w:rStyle w:val="Strong"/>
        </w:rPr>
        <w:t>Cosmology Project (due Wednesday, October 11)</w:t>
      </w:r>
    </w:p>
    <w:p w:rsidR="00AB5B95" w:rsidRDefault="00AB5B95" w:rsidP="00AB5B95">
      <w:pPr>
        <w:widowControl/>
        <w:numPr>
          <w:ilvl w:val="0"/>
          <w:numId w:val="14"/>
        </w:numPr>
        <w:suppressAutoHyphens w:val="0"/>
        <w:autoSpaceDN/>
        <w:spacing w:before="100" w:beforeAutospacing="1" w:after="100" w:afterAutospacing="1"/>
        <w:textAlignment w:val="auto"/>
      </w:pPr>
      <w:r>
        <w:rPr>
          <w:rStyle w:val="Strong"/>
        </w:rPr>
        <w:t>Large Scale Structure Project (due Friday, November 3)</w:t>
      </w:r>
    </w:p>
    <w:p w:rsidR="00AB5B95" w:rsidRDefault="00AB5B95" w:rsidP="00AB5B95">
      <w:pPr>
        <w:widowControl/>
        <w:numPr>
          <w:ilvl w:val="0"/>
          <w:numId w:val="14"/>
        </w:numPr>
        <w:suppressAutoHyphens w:val="0"/>
        <w:autoSpaceDN/>
        <w:spacing w:before="100" w:beforeAutospacing="1" w:after="100" w:afterAutospacing="1"/>
        <w:textAlignment w:val="auto"/>
      </w:pPr>
      <w:r>
        <w:rPr>
          <w:rStyle w:val="Strong"/>
        </w:rPr>
        <w:t>Galaxies Project (due Wednesday, November 29)</w:t>
      </w:r>
    </w:p>
    <w:p w:rsidR="00AB5B95" w:rsidRDefault="00AB5B95" w:rsidP="00AB5B95">
      <w:pPr>
        <w:pStyle w:val="zfr3q"/>
      </w:pPr>
      <w:r>
        <w:t>Project descriptions will be posted on T-square approximately one month before the due date.</w:t>
      </w:r>
    </w:p>
    <w:p w:rsidR="00BE76D7" w:rsidRPr="00BE76D7" w:rsidRDefault="00BE76D7" w:rsidP="00BE76D7">
      <w:pPr>
        <w:pStyle w:val="zfr3q"/>
        <w:rPr>
          <w:b/>
          <w:sz w:val="28"/>
        </w:rPr>
      </w:pPr>
      <w:r>
        <w:rPr>
          <w:b/>
          <w:sz w:val="28"/>
        </w:rPr>
        <w:t>Term Paper</w:t>
      </w:r>
      <w:r>
        <w:rPr>
          <w:b/>
          <w:sz w:val="28"/>
        </w:rPr>
        <w:t>:</w:t>
      </w:r>
      <w:r>
        <w:rPr>
          <w:b/>
          <w:sz w:val="28"/>
        </w:rPr>
        <w:t xml:space="preserve"> </w:t>
      </w:r>
      <w:r>
        <w:rPr>
          <w:rStyle w:val="Strong"/>
        </w:rPr>
        <w:t>Due date: Friday, December 8th, 6pm (upload to T-square Dropbox)</w:t>
      </w:r>
    </w:p>
    <w:p w:rsidR="00BE76D7" w:rsidRDefault="00BE76D7" w:rsidP="00BE76D7">
      <w:pPr>
        <w:pStyle w:val="zfr3q"/>
      </w:pPr>
      <w:r>
        <w:t>Confirm topic with me by</w:t>
      </w:r>
      <w:r>
        <w:rPr>
          <w:rStyle w:val="Strong"/>
        </w:rPr>
        <w:t xml:space="preserve"> Friday, October 20th</w:t>
      </w:r>
    </w:p>
    <w:p w:rsidR="00BE76D7" w:rsidRPr="00BE76D7" w:rsidRDefault="00BE76D7" w:rsidP="00BE76D7">
      <w:pPr>
        <w:rPr>
          <w:b/>
        </w:rPr>
      </w:pPr>
      <w:r w:rsidRPr="00BE76D7">
        <w:rPr>
          <w:b/>
        </w:rPr>
        <w:t>Presentation Schedule</w:t>
      </w:r>
    </w:p>
    <w:p w:rsidR="00BE76D7" w:rsidRDefault="00BE76D7" w:rsidP="00BE76D7">
      <w:pPr>
        <w:widowControl/>
        <w:numPr>
          <w:ilvl w:val="0"/>
          <w:numId w:val="15"/>
        </w:numPr>
        <w:suppressAutoHyphens w:val="0"/>
        <w:autoSpaceDN/>
        <w:spacing w:before="100" w:beforeAutospacing="1" w:after="100" w:afterAutospacing="1"/>
        <w:textAlignment w:val="auto"/>
      </w:pPr>
      <w:r>
        <w:t>Monday, November 27th:</w:t>
      </w:r>
    </w:p>
    <w:p w:rsidR="00BE76D7" w:rsidRDefault="00BE76D7" w:rsidP="00BE76D7">
      <w:pPr>
        <w:widowControl/>
        <w:numPr>
          <w:ilvl w:val="0"/>
          <w:numId w:val="15"/>
        </w:numPr>
        <w:suppressAutoHyphens w:val="0"/>
        <w:autoSpaceDN/>
        <w:spacing w:before="100" w:beforeAutospacing="1" w:after="100" w:afterAutospacing="1"/>
        <w:textAlignment w:val="auto"/>
      </w:pPr>
      <w:r>
        <w:t>Wednesday, November 29th:</w:t>
      </w:r>
    </w:p>
    <w:p w:rsidR="00BE76D7" w:rsidRDefault="00BE76D7" w:rsidP="00BE76D7">
      <w:pPr>
        <w:widowControl/>
        <w:numPr>
          <w:ilvl w:val="0"/>
          <w:numId w:val="15"/>
        </w:numPr>
        <w:suppressAutoHyphens w:val="0"/>
        <w:autoSpaceDN/>
        <w:spacing w:before="100" w:beforeAutospacing="1" w:after="100" w:afterAutospacing="1"/>
        <w:textAlignment w:val="auto"/>
      </w:pPr>
      <w:r>
        <w:t>Friday, December 1st:</w:t>
      </w:r>
    </w:p>
    <w:p w:rsidR="00BE76D7" w:rsidRPr="00BE76D7" w:rsidRDefault="00BE76D7" w:rsidP="00BE76D7">
      <w:pPr>
        <w:rPr>
          <w:b/>
        </w:rPr>
      </w:pPr>
      <w:r w:rsidRPr="00BE76D7">
        <w:rPr>
          <w:b/>
        </w:rPr>
        <w:t>List of Potential Topics</w:t>
      </w:r>
    </w:p>
    <w:p w:rsidR="00BE76D7" w:rsidRDefault="00BE76D7" w:rsidP="00BE76D7">
      <w:pPr>
        <w:pStyle w:val="zfr3q"/>
      </w:pPr>
      <w:r>
        <w:t>(as peop</w:t>
      </w:r>
      <w:r>
        <w:t>le choose their topics, I will remove them from website</w:t>
      </w:r>
      <w:r>
        <w:t>)</w:t>
      </w:r>
    </w:p>
    <w:p w:rsidR="00BE76D7" w:rsidRDefault="00BE76D7" w:rsidP="00BE76D7">
      <w:pPr>
        <w:widowControl/>
        <w:numPr>
          <w:ilvl w:val="0"/>
          <w:numId w:val="16"/>
        </w:numPr>
        <w:suppressAutoHyphens w:val="0"/>
        <w:autoSpaceDN/>
        <w:spacing w:before="100" w:beforeAutospacing="1" w:after="100" w:afterAutospacing="1"/>
        <w:textAlignment w:val="auto"/>
      </w:pPr>
      <w:r>
        <w:t>Dark matter particle candidates</w:t>
      </w:r>
    </w:p>
    <w:p w:rsidR="00BE76D7" w:rsidRDefault="00BE76D7" w:rsidP="00BE76D7">
      <w:pPr>
        <w:widowControl/>
        <w:numPr>
          <w:ilvl w:val="0"/>
          <w:numId w:val="16"/>
        </w:numPr>
        <w:suppressAutoHyphens w:val="0"/>
        <w:autoSpaceDN/>
        <w:spacing w:before="100" w:beforeAutospacing="1" w:after="100" w:afterAutospacing="1"/>
        <w:textAlignment w:val="auto"/>
      </w:pPr>
      <w:r>
        <w:t>Gravitational waves from inflation</w:t>
      </w:r>
    </w:p>
    <w:p w:rsidR="00BE76D7" w:rsidRDefault="00BE76D7" w:rsidP="00BE76D7">
      <w:pPr>
        <w:widowControl/>
        <w:numPr>
          <w:ilvl w:val="0"/>
          <w:numId w:val="16"/>
        </w:numPr>
        <w:suppressAutoHyphens w:val="0"/>
        <w:autoSpaceDN/>
        <w:spacing w:before="100" w:beforeAutospacing="1" w:after="100" w:afterAutospacing="1"/>
        <w:textAlignment w:val="auto"/>
      </w:pPr>
      <w:r>
        <w:t>Primordial black holes</w:t>
      </w:r>
    </w:p>
    <w:p w:rsidR="00BE76D7" w:rsidRDefault="00BE76D7" w:rsidP="00BE76D7">
      <w:pPr>
        <w:widowControl/>
        <w:numPr>
          <w:ilvl w:val="0"/>
          <w:numId w:val="16"/>
        </w:numPr>
        <w:suppressAutoHyphens w:val="0"/>
        <w:autoSpaceDN/>
        <w:spacing w:before="100" w:beforeAutospacing="1" w:after="100" w:afterAutospacing="1"/>
        <w:textAlignment w:val="auto"/>
      </w:pPr>
      <w:r>
        <w:t>Streaming velocities between baryons and dark matter at recombination</w:t>
      </w:r>
    </w:p>
    <w:p w:rsidR="00BE76D7" w:rsidRDefault="00BE76D7" w:rsidP="00BE76D7">
      <w:pPr>
        <w:widowControl/>
        <w:numPr>
          <w:ilvl w:val="0"/>
          <w:numId w:val="16"/>
        </w:numPr>
        <w:suppressAutoHyphens w:val="0"/>
        <w:autoSpaceDN/>
        <w:spacing w:before="100" w:beforeAutospacing="1" w:after="100" w:afterAutospacing="1"/>
        <w:textAlignment w:val="auto"/>
      </w:pPr>
      <w:r>
        <w:t>Dark matter annihilation</w:t>
      </w:r>
    </w:p>
    <w:p w:rsidR="00BE76D7" w:rsidRDefault="00BE76D7" w:rsidP="00BE76D7">
      <w:pPr>
        <w:widowControl/>
        <w:numPr>
          <w:ilvl w:val="0"/>
          <w:numId w:val="16"/>
        </w:numPr>
        <w:suppressAutoHyphens w:val="0"/>
        <w:autoSpaceDN/>
        <w:spacing w:before="100" w:beforeAutospacing="1" w:after="100" w:afterAutospacing="1"/>
        <w:textAlignment w:val="auto"/>
      </w:pPr>
      <w:r>
        <w:t>Warm dark matter</w:t>
      </w:r>
    </w:p>
    <w:p w:rsidR="00BE76D7" w:rsidRDefault="00BE76D7" w:rsidP="00BE76D7">
      <w:pPr>
        <w:widowControl/>
        <w:numPr>
          <w:ilvl w:val="0"/>
          <w:numId w:val="16"/>
        </w:numPr>
        <w:suppressAutoHyphens w:val="0"/>
        <w:autoSpaceDN/>
        <w:spacing w:before="100" w:beforeAutospacing="1" w:after="100" w:afterAutospacing="1"/>
        <w:textAlignment w:val="auto"/>
      </w:pPr>
      <w:r>
        <w:t>Constraining dark energy with baryon acoustic oscillations</w:t>
      </w:r>
    </w:p>
    <w:p w:rsidR="00BE76D7" w:rsidRDefault="00BE76D7" w:rsidP="00BE76D7">
      <w:pPr>
        <w:widowControl/>
        <w:numPr>
          <w:ilvl w:val="0"/>
          <w:numId w:val="16"/>
        </w:numPr>
        <w:suppressAutoHyphens w:val="0"/>
        <w:autoSpaceDN/>
        <w:spacing w:before="100" w:beforeAutospacing="1" w:after="100" w:afterAutospacing="1"/>
        <w:textAlignment w:val="auto"/>
      </w:pPr>
      <w:r>
        <w:t>The first stars</w:t>
      </w:r>
    </w:p>
    <w:p w:rsidR="00BE76D7" w:rsidRDefault="00BE76D7" w:rsidP="00BE76D7">
      <w:pPr>
        <w:widowControl/>
        <w:numPr>
          <w:ilvl w:val="0"/>
          <w:numId w:val="16"/>
        </w:numPr>
        <w:suppressAutoHyphens w:val="0"/>
        <w:autoSpaceDN/>
        <w:spacing w:before="100" w:beforeAutospacing="1" w:after="100" w:afterAutospacing="1"/>
        <w:textAlignment w:val="auto"/>
      </w:pPr>
      <w:r>
        <w:t>The impact of reionization on galaxy formation</w:t>
      </w:r>
    </w:p>
    <w:p w:rsidR="00BE76D7" w:rsidRDefault="00BE76D7" w:rsidP="00BE76D7">
      <w:pPr>
        <w:widowControl/>
        <w:numPr>
          <w:ilvl w:val="0"/>
          <w:numId w:val="16"/>
        </w:numPr>
        <w:suppressAutoHyphens w:val="0"/>
        <w:autoSpaceDN/>
        <w:spacing w:before="100" w:beforeAutospacing="1" w:after="100" w:afterAutospacing="1"/>
        <w:textAlignment w:val="auto"/>
      </w:pPr>
      <w:r>
        <w:t>Quenching of satellite galaxies</w:t>
      </w:r>
    </w:p>
    <w:p w:rsidR="00BE76D7" w:rsidRDefault="00BE76D7" w:rsidP="00BE76D7">
      <w:pPr>
        <w:widowControl/>
        <w:numPr>
          <w:ilvl w:val="0"/>
          <w:numId w:val="16"/>
        </w:numPr>
        <w:suppressAutoHyphens w:val="0"/>
        <w:autoSpaceDN/>
        <w:spacing w:before="100" w:beforeAutospacing="1" w:after="100" w:afterAutospacing="1"/>
        <w:textAlignment w:val="auto"/>
      </w:pPr>
      <w:r>
        <w:t>Observational constraints on the shapes of dark matter halos</w:t>
      </w:r>
    </w:p>
    <w:p w:rsidR="00BE76D7" w:rsidRDefault="00BE76D7" w:rsidP="00BE76D7">
      <w:pPr>
        <w:widowControl/>
        <w:numPr>
          <w:ilvl w:val="0"/>
          <w:numId w:val="16"/>
        </w:numPr>
        <w:suppressAutoHyphens w:val="0"/>
        <w:autoSpaceDN/>
        <w:spacing w:before="100" w:beforeAutospacing="1" w:after="100" w:afterAutospacing="1"/>
        <w:textAlignment w:val="auto"/>
      </w:pPr>
      <w:r>
        <w:t>The nature of damped Lyman alpha systems</w:t>
      </w:r>
    </w:p>
    <w:p w:rsidR="00BE76D7" w:rsidRDefault="00BE76D7" w:rsidP="00BE76D7">
      <w:pPr>
        <w:widowControl/>
        <w:numPr>
          <w:ilvl w:val="0"/>
          <w:numId w:val="16"/>
        </w:numPr>
        <w:suppressAutoHyphens w:val="0"/>
        <w:autoSpaceDN/>
        <w:spacing w:before="100" w:beforeAutospacing="1" w:after="100" w:afterAutospacing="1"/>
        <w:textAlignment w:val="auto"/>
      </w:pPr>
      <w:r>
        <w:lastRenderedPageBreak/>
        <w:t>Origin of the cosmic star formation history</w:t>
      </w:r>
    </w:p>
    <w:p w:rsidR="00BE76D7" w:rsidRDefault="00BE76D7" w:rsidP="00BE76D7">
      <w:pPr>
        <w:widowControl/>
        <w:numPr>
          <w:ilvl w:val="0"/>
          <w:numId w:val="16"/>
        </w:numPr>
        <w:suppressAutoHyphens w:val="0"/>
        <w:autoSpaceDN/>
        <w:spacing w:before="100" w:beforeAutospacing="1" w:after="100" w:afterAutospacing="1"/>
        <w:textAlignment w:val="auto"/>
      </w:pPr>
      <w:r>
        <w:t>The missing baryon problem</w:t>
      </w:r>
    </w:p>
    <w:p w:rsidR="00BE76D7" w:rsidRDefault="00BE76D7" w:rsidP="00BE76D7">
      <w:pPr>
        <w:widowControl/>
        <w:numPr>
          <w:ilvl w:val="0"/>
          <w:numId w:val="16"/>
        </w:numPr>
        <w:suppressAutoHyphens w:val="0"/>
        <w:autoSpaceDN/>
        <w:spacing w:before="100" w:beforeAutospacing="1" w:after="100" w:afterAutospacing="1"/>
        <w:textAlignment w:val="auto"/>
      </w:pPr>
      <w:r>
        <w:t>Origin of the mass-metallicity relation of galaxies</w:t>
      </w:r>
    </w:p>
    <w:p w:rsidR="00BE76D7" w:rsidRDefault="00BE76D7" w:rsidP="00BE76D7">
      <w:pPr>
        <w:widowControl/>
        <w:numPr>
          <w:ilvl w:val="0"/>
          <w:numId w:val="16"/>
        </w:numPr>
        <w:suppressAutoHyphens w:val="0"/>
        <w:autoSpaceDN/>
        <w:spacing w:before="100" w:beforeAutospacing="1" w:after="100" w:afterAutospacing="1"/>
        <w:textAlignment w:val="auto"/>
      </w:pPr>
      <w:r>
        <w:t>The impact of AGN feedback on galaxy formation</w:t>
      </w:r>
    </w:p>
    <w:p w:rsidR="00BE76D7" w:rsidRDefault="00BE76D7" w:rsidP="00BE76D7">
      <w:pPr>
        <w:widowControl/>
        <w:numPr>
          <w:ilvl w:val="0"/>
          <w:numId w:val="16"/>
        </w:numPr>
        <w:suppressAutoHyphens w:val="0"/>
        <w:autoSpaceDN/>
        <w:spacing w:before="100" w:beforeAutospacing="1" w:after="100" w:afterAutospacing="1"/>
        <w:textAlignment w:val="auto"/>
      </w:pPr>
      <w:r>
        <w:t>Origin of the relation between a galaxy and its central black hole</w:t>
      </w:r>
    </w:p>
    <w:p w:rsidR="00BE76D7" w:rsidRDefault="00BE76D7" w:rsidP="00BE76D7">
      <w:pPr>
        <w:widowControl/>
        <w:numPr>
          <w:ilvl w:val="0"/>
          <w:numId w:val="16"/>
        </w:numPr>
        <w:suppressAutoHyphens w:val="0"/>
        <w:autoSpaceDN/>
        <w:spacing w:before="100" w:beforeAutospacing="1" w:after="100" w:afterAutospacing="1"/>
        <w:textAlignment w:val="auto"/>
      </w:pPr>
      <w:r>
        <w:t>What can globular clusters teach us about galaxy formation?</w:t>
      </w:r>
    </w:p>
    <w:p w:rsidR="00BE76D7" w:rsidRDefault="00BE76D7" w:rsidP="00BE76D7">
      <w:pPr>
        <w:widowControl/>
        <w:numPr>
          <w:ilvl w:val="0"/>
          <w:numId w:val="16"/>
        </w:numPr>
        <w:suppressAutoHyphens w:val="0"/>
        <w:autoSpaceDN/>
        <w:spacing w:before="100" w:beforeAutospacing="1" w:after="100" w:afterAutospacing="1"/>
        <w:textAlignment w:val="auto"/>
      </w:pPr>
      <w:r>
        <w:t>The angular momentum distribution of gas in dark matter halos</w:t>
      </w:r>
    </w:p>
    <w:p w:rsidR="00BE76D7" w:rsidRDefault="00BE76D7" w:rsidP="00BE76D7">
      <w:pPr>
        <w:widowControl/>
        <w:numPr>
          <w:ilvl w:val="0"/>
          <w:numId w:val="16"/>
        </w:numPr>
        <w:suppressAutoHyphens w:val="0"/>
        <w:autoSpaceDN/>
        <w:spacing w:before="100" w:beforeAutospacing="1" w:after="100" w:afterAutospacing="1"/>
        <w:textAlignment w:val="auto"/>
      </w:pPr>
      <w:r>
        <w:t>Supernova feedback in numerical simulations</w:t>
      </w:r>
    </w:p>
    <w:p w:rsidR="00BE76D7" w:rsidRDefault="00BE76D7" w:rsidP="00BE76D7">
      <w:pPr>
        <w:widowControl/>
        <w:numPr>
          <w:ilvl w:val="0"/>
          <w:numId w:val="16"/>
        </w:numPr>
        <w:suppressAutoHyphens w:val="0"/>
        <w:autoSpaceDN/>
        <w:spacing w:before="100" w:beforeAutospacing="1" w:after="100" w:afterAutospacing="1"/>
        <w:textAlignment w:val="auto"/>
      </w:pPr>
      <w:r>
        <w:t>Supernova feedback in semi-analytical models</w:t>
      </w:r>
    </w:p>
    <w:p w:rsidR="00BE76D7" w:rsidRDefault="00BE76D7" w:rsidP="00BE76D7">
      <w:pPr>
        <w:widowControl/>
        <w:numPr>
          <w:ilvl w:val="0"/>
          <w:numId w:val="16"/>
        </w:numPr>
        <w:suppressAutoHyphens w:val="0"/>
        <w:autoSpaceDN/>
        <w:spacing w:before="100" w:beforeAutospacing="1" w:after="100" w:afterAutospacing="1"/>
        <w:textAlignment w:val="auto"/>
      </w:pPr>
      <w:r>
        <w:t>Constraining models of galaxy formation with gravitational waves from SMBH mergers</w:t>
      </w:r>
    </w:p>
    <w:p w:rsidR="00BE76D7" w:rsidRDefault="00BE76D7" w:rsidP="00BE76D7">
      <w:pPr>
        <w:widowControl/>
        <w:numPr>
          <w:ilvl w:val="0"/>
          <w:numId w:val="16"/>
        </w:numPr>
        <w:suppressAutoHyphens w:val="0"/>
        <w:autoSpaceDN/>
        <w:spacing w:before="100" w:beforeAutospacing="1" w:after="100" w:afterAutospacing="1"/>
        <w:textAlignment w:val="auto"/>
      </w:pPr>
      <w:r>
        <w:t>Formation and dynamics of cosmological bubbles</w:t>
      </w:r>
    </w:p>
    <w:p w:rsidR="00BE76D7" w:rsidRDefault="00BE76D7" w:rsidP="00BE76D7">
      <w:pPr>
        <w:widowControl/>
        <w:numPr>
          <w:ilvl w:val="0"/>
          <w:numId w:val="16"/>
        </w:numPr>
        <w:suppressAutoHyphens w:val="0"/>
        <w:autoSpaceDN/>
        <w:spacing w:before="100" w:beforeAutospacing="1" w:after="100" w:afterAutospacing="1"/>
        <w:textAlignment w:val="auto"/>
      </w:pPr>
      <w:r>
        <w:rPr>
          <w:rStyle w:val="Emphasis"/>
        </w:rPr>
        <w:t>or define your own and confirm with me!</w:t>
      </w:r>
    </w:p>
    <w:p w:rsidR="00BE76D7" w:rsidRPr="00BE76D7" w:rsidRDefault="00BE76D7" w:rsidP="00BE76D7">
      <w:pPr>
        <w:rPr>
          <w:b/>
        </w:rPr>
      </w:pPr>
      <w:r w:rsidRPr="00BE76D7">
        <w:rPr>
          <w:b/>
        </w:rPr>
        <w:t>Instructions &amp; Guidelines</w:t>
      </w:r>
    </w:p>
    <w:p w:rsidR="00BE76D7" w:rsidRDefault="00BE76D7" w:rsidP="00BE76D7">
      <w:pPr>
        <w:widowControl/>
        <w:numPr>
          <w:ilvl w:val="0"/>
          <w:numId w:val="17"/>
        </w:numPr>
        <w:suppressAutoHyphens w:val="0"/>
        <w:autoSpaceDN/>
        <w:spacing w:before="100" w:beforeAutospacing="1" w:after="100" w:afterAutospacing="1"/>
        <w:textAlignment w:val="auto"/>
      </w:pPr>
      <w:r>
        <w:t>Pick one of the topics in the list or define your own</w:t>
      </w:r>
    </w:p>
    <w:p w:rsidR="00BE76D7" w:rsidRDefault="00BE76D7" w:rsidP="00BE76D7">
      <w:pPr>
        <w:widowControl/>
        <w:numPr>
          <w:ilvl w:val="0"/>
          <w:numId w:val="17"/>
        </w:numPr>
        <w:suppressAutoHyphens w:val="0"/>
        <w:autoSpaceDN/>
        <w:spacing w:before="100" w:beforeAutospacing="1" w:after="100" w:afterAutospacing="1"/>
        <w:textAlignment w:val="auto"/>
      </w:pPr>
      <w:r>
        <w:t>One topic per student – first come first serve!</w:t>
      </w:r>
    </w:p>
    <w:p w:rsidR="00BE76D7" w:rsidRDefault="00BE76D7" w:rsidP="00BE76D7">
      <w:pPr>
        <w:widowControl/>
        <w:numPr>
          <w:ilvl w:val="0"/>
          <w:numId w:val="17"/>
        </w:numPr>
        <w:suppressAutoHyphens w:val="0"/>
        <w:autoSpaceDN/>
        <w:spacing w:before="100" w:beforeAutospacing="1" w:after="100" w:afterAutospacing="1"/>
        <w:textAlignment w:val="auto"/>
      </w:pPr>
      <w:r>
        <w:t>Search the literature for relevant papers (</w:t>
      </w:r>
      <w:hyperlink r:id="rId11" w:tgtFrame="_blank" w:history="1">
        <w:r>
          <w:rPr>
            <w:rStyle w:val="Hyperlink"/>
          </w:rPr>
          <w:t>arXiv</w:t>
        </w:r>
      </w:hyperlink>
      <w:r>
        <w:t xml:space="preserve">, </w:t>
      </w:r>
      <w:hyperlink r:id="rId12" w:tgtFrame="_blank" w:history="1">
        <w:r>
          <w:rPr>
            <w:rStyle w:val="Hyperlink"/>
          </w:rPr>
          <w:t>ADS</w:t>
        </w:r>
      </w:hyperlink>
      <w:r>
        <w:t xml:space="preserve"> are very useful!). References in the textbook are also handy.</w:t>
      </w:r>
    </w:p>
    <w:p w:rsidR="00BE76D7" w:rsidRDefault="00BE76D7" w:rsidP="00BE76D7">
      <w:pPr>
        <w:widowControl/>
        <w:numPr>
          <w:ilvl w:val="0"/>
          <w:numId w:val="17"/>
        </w:numPr>
        <w:suppressAutoHyphens w:val="0"/>
        <w:autoSpaceDN/>
        <w:spacing w:before="100" w:beforeAutospacing="1" w:after="100" w:afterAutospacing="1"/>
        <w:textAlignment w:val="auto"/>
      </w:pPr>
      <w:r>
        <w:t>Pick 2-4 papers that will form the basis of your paper</w:t>
      </w:r>
    </w:p>
    <w:p w:rsidR="00BE76D7" w:rsidRDefault="00BE76D7" w:rsidP="00BE76D7">
      <w:pPr>
        <w:widowControl/>
        <w:numPr>
          <w:ilvl w:val="0"/>
          <w:numId w:val="17"/>
        </w:numPr>
        <w:suppressAutoHyphens w:val="0"/>
        <w:autoSpaceDN/>
        <w:spacing w:before="100" w:beforeAutospacing="1" w:after="100" w:afterAutospacing="1"/>
        <w:textAlignment w:val="auto"/>
      </w:pPr>
      <w:r>
        <w:t>As a guideline, pick papers with at least 10 citations per year since publication (see "citation history" in ADS entries)</w:t>
      </w:r>
    </w:p>
    <w:p w:rsidR="00BE76D7" w:rsidRDefault="00BE76D7" w:rsidP="00BE76D7">
      <w:pPr>
        <w:widowControl/>
        <w:numPr>
          <w:ilvl w:val="0"/>
          <w:numId w:val="17"/>
        </w:numPr>
        <w:suppressAutoHyphens w:val="0"/>
        <w:autoSpaceDN/>
        <w:spacing w:before="100" w:beforeAutospacing="1" w:after="100" w:afterAutospacing="1"/>
        <w:textAlignment w:val="auto"/>
      </w:pPr>
      <w:r>
        <w:t>Read your chosen papers and work through them until you understand the theoretical basis for their findings.</w:t>
      </w:r>
    </w:p>
    <w:p w:rsidR="00BE76D7" w:rsidRDefault="00BE76D7" w:rsidP="00BE76D7">
      <w:pPr>
        <w:widowControl/>
        <w:numPr>
          <w:ilvl w:val="0"/>
          <w:numId w:val="17"/>
        </w:numPr>
        <w:suppressAutoHyphens w:val="0"/>
        <w:autoSpaceDN/>
        <w:spacing w:before="100" w:beforeAutospacing="1" w:after="100" w:afterAutospacing="1"/>
        <w:textAlignment w:val="auto"/>
      </w:pPr>
      <w:r>
        <w:t>Write a review paper (8-10 pages) that summarizes your findings. This page count does not include references. Include any relevant figures, equations, and tables in your paper.</w:t>
      </w:r>
    </w:p>
    <w:p w:rsidR="00BE76D7" w:rsidRDefault="00BE76D7" w:rsidP="00BE76D7">
      <w:pPr>
        <w:widowControl/>
        <w:numPr>
          <w:ilvl w:val="0"/>
          <w:numId w:val="17"/>
        </w:numPr>
        <w:suppressAutoHyphens w:val="0"/>
        <w:autoSpaceDN/>
        <w:spacing w:before="100" w:beforeAutospacing="1" w:after="100" w:afterAutospacing="1"/>
        <w:textAlignment w:val="auto"/>
      </w:pPr>
      <w:r>
        <w:t>Prepare a ~20 minute presentation based on your paper that you will give at the end of the term.</w:t>
      </w:r>
    </w:p>
    <w:p w:rsidR="00B216D0" w:rsidRDefault="00B216D0">
      <w:pPr>
        <w:pStyle w:val="Standard"/>
        <w:rPr>
          <w:i/>
          <w:iCs/>
        </w:rPr>
      </w:pPr>
    </w:p>
    <w:p w:rsidR="003E3BD2" w:rsidRPr="003E3BD2" w:rsidRDefault="003E3BD2" w:rsidP="003E3BD2">
      <w:pPr>
        <w:pStyle w:val="Standard"/>
        <w:rPr>
          <w:b/>
          <w:iCs/>
          <w:sz w:val="28"/>
        </w:rPr>
      </w:pPr>
      <w:r w:rsidRPr="003E3BD2">
        <w:rPr>
          <w:b/>
          <w:iCs/>
          <w:sz w:val="28"/>
        </w:rPr>
        <w:t>Statement of Intent for Inclusivity</w:t>
      </w:r>
    </w:p>
    <w:p w:rsidR="00AB5B95" w:rsidRDefault="003E3BD2" w:rsidP="00AB5B95">
      <w:pPr>
        <w:pStyle w:val="Standard"/>
        <w:rPr>
          <w:iCs/>
          <w:sz w:val="28"/>
        </w:rPr>
      </w:pPr>
      <w:r w:rsidRPr="003E3BD2">
        <w:rPr>
          <w:iCs/>
          <w:sz w:val="28"/>
        </w:rPr>
        <w:t>As a member of the Georgia Tech community, I am committed to creating a learning environment in which all of my students feel safe and included.  Because we are individuals with varying needs, I am reliant on your feedback to achieve this goal.  To that end, I invite you to enter into dialogue with me about the things I can stop, start, and continue doing to make my classroom an environment in which every student feels valued and can engage actively in our learning community.</w:t>
      </w:r>
    </w:p>
    <w:p w:rsidR="00BE4C22" w:rsidRPr="00AB5B95" w:rsidRDefault="00BE4C22" w:rsidP="00AB5B95">
      <w:pPr>
        <w:pStyle w:val="Standard"/>
        <w:rPr>
          <w:iCs/>
          <w:sz w:val="28"/>
        </w:rPr>
      </w:pPr>
    </w:p>
    <w:p w:rsidR="00BE4C22" w:rsidRDefault="00AB5B95" w:rsidP="00BE4C22">
      <w:pPr>
        <w:widowControl/>
        <w:tabs>
          <w:tab w:val="left" w:pos="1080"/>
        </w:tabs>
        <w:suppressAutoHyphens w:val="0"/>
        <w:autoSpaceDN/>
        <w:contextualSpacing/>
        <w:textAlignment w:val="auto"/>
      </w:pPr>
      <w:r w:rsidRPr="00AB5B95">
        <w:rPr>
          <w:rStyle w:val="Strong"/>
          <w:sz w:val="28"/>
        </w:rPr>
        <w:t>Attendance:</w:t>
      </w:r>
      <w:r w:rsidRPr="00AB5B95">
        <w:rPr>
          <w:sz w:val="28"/>
        </w:rPr>
        <w:t xml:space="preserve"> Each student should be aware of the regulations that are listed in the student handbook. The class attendance policy, which the Georgia Tech regulations say shall be at the discretion of the instructor, will be as follows: There will be no prescribed maximum number of unexcused absences for this class. However, if it is apparent that lack of attendance at class may be impairing a student's performance in the course, the instructor may require that the student not miss more classes, under the penalty of failing the course.</w:t>
      </w:r>
      <w:r w:rsidR="00BE4C22">
        <w:rPr>
          <w:sz w:val="28"/>
        </w:rPr>
        <w:t xml:space="preserve"> </w:t>
      </w:r>
      <w:r w:rsidR="00BE4C22" w:rsidRPr="00BE4C22">
        <w:rPr>
          <w:sz w:val="28"/>
        </w:rPr>
        <w:t xml:space="preserve">Please consult </w:t>
      </w:r>
      <w:hyperlink r:id="rId13">
        <w:r w:rsidR="00BE4C22" w:rsidRPr="00BE4C22">
          <w:rPr>
            <w:rStyle w:val="InternetLink0"/>
            <w:sz w:val="28"/>
          </w:rPr>
          <w:t>http://c</w:t>
        </w:r>
        <w:bookmarkStart w:id="0" w:name="_GoBack"/>
        <w:bookmarkEnd w:id="0"/>
        <w:r w:rsidR="00BE4C22" w:rsidRPr="00BE4C22">
          <w:rPr>
            <w:rStyle w:val="InternetLink0"/>
            <w:sz w:val="28"/>
          </w:rPr>
          <w:t>a</w:t>
        </w:r>
        <w:r w:rsidR="00BE4C22" w:rsidRPr="00BE4C22">
          <w:rPr>
            <w:rStyle w:val="InternetLink0"/>
            <w:sz w:val="28"/>
          </w:rPr>
          <w:t>talog.gatech.edu/rules/4/</w:t>
        </w:r>
      </w:hyperlink>
      <w:r w:rsidR="00BE4C22" w:rsidRPr="00BE4C22">
        <w:rPr>
          <w:sz w:val="28"/>
        </w:rPr>
        <w:t xml:space="preserve"> for details on what constitutes an excused absence and other aspects of the Georgia Tech Attendance Policy.</w:t>
      </w:r>
    </w:p>
    <w:p w:rsidR="00AB5B95" w:rsidRPr="00AB5B95" w:rsidRDefault="00AB5B95" w:rsidP="00AB5B95">
      <w:pPr>
        <w:pStyle w:val="zfr3q"/>
        <w:rPr>
          <w:sz w:val="28"/>
        </w:rPr>
      </w:pPr>
    </w:p>
    <w:p w:rsidR="00AB5B95" w:rsidRPr="00AB5B95" w:rsidRDefault="00AB5B95" w:rsidP="00AB5B95">
      <w:pPr>
        <w:pStyle w:val="zfr3q"/>
        <w:rPr>
          <w:sz w:val="28"/>
        </w:rPr>
      </w:pPr>
      <w:r w:rsidRPr="00AB5B95">
        <w:rPr>
          <w:rStyle w:val="Strong"/>
          <w:sz w:val="28"/>
        </w:rPr>
        <w:t>Academic Integrity:</w:t>
      </w:r>
      <w:r w:rsidRPr="00AB5B95">
        <w:rPr>
          <w:sz w:val="28"/>
        </w:rPr>
        <w:t xml:space="preserve"> Georgia Tech aims to cultivate a community based on trust, academic integrity, and honor. Students are expected to act according to the highest ethical standards. For information on Georgia Tech's Academic Honor Code, please visit either of these links (</w:t>
      </w:r>
      <w:hyperlink r:id="rId14" w:tgtFrame="_blank" w:history="1">
        <w:r w:rsidRPr="00AB5B95">
          <w:rPr>
            <w:rStyle w:val="Hyperlink"/>
            <w:sz w:val="28"/>
          </w:rPr>
          <w:t>one</w:t>
        </w:r>
      </w:hyperlink>
      <w:r w:rsidRPr="00AB5B95">
        <w:rPr>
          <w:sz w:val="28"/>
        </w:rPr>
        <w:t xml:space="preserve">, </w:t>
      </w:r>
      <w:hyperlink r:id="rId15" w:tgtFrame="_blank" w:history="1">
        <w:r w:rsidRPr="00AB5B95">
          <w:rPr>
            <w:rStyle w:val="Hyperlink"/>
            <w:sz w:val="28"/>
          </w:rPr>
          <w:t>two</w:t>
        </w:r>
      </w:hyperlink>
      <w:r w:rsidRPr="00AB5B95">
        <w:rPr>
          <w:sz w:val="28"/>
        </w:rPr>
        <w:t>). Any student suspected of cheating or plagiarizing on an assignment will be reported to the Office of Student Integrity, who will investigate the incident and identify the appropriate penalty for violations.</w:t>
      </w:r>
    </w:p>
    <w:p w:rsidR="00AB5B95" w:rsidRPr="00AB5B95" w:rsidRDefault="00AB5B95" w:rsidP="00AB5B95">
      <w:pPr>
        <w:pStyle w:val="zfr3q"/>
        <w:rPr>
          <w:sz w:val="28"/>
        </w:rPr>
      </w:pPr>
      <w:r w:rsidRPr="00AB5B95">
        <w:rPr>
          <w:rStyle w:val="Strong"/>
          <w:sz w:val="28"/>
        </w:rPr>
        <w:t xml:space="preserve">Accommodations for Individuals with Disabilities: </w:t>
      </w:r>
      <w:r w:rsidRPr="00AB5B95">
        <w:rPr>
          <w:sz w:val="28"/>
        </w:rPr>
        <w:t xml:space="preserve">If you are a student with learning needs that require special accommodation, contact the Office of Disability Services at (404) 894-2563 or </w:t>
      </w:r>
      <w:hyperlink r:id="rId16" w:tgtFrame="_blank" w:history="1">
        <w:r w:rsidRPr="00AB5B95">
          <w:rPr>
            <w:rStyle w:val="Hyperlink"/>
            <w:sz w:val="28"/>
          </w:rPr>
          <w:t>this link</w:t>
        </w:r>
      </w:hyperlink>
      <w:r w:rsidRPr="00AB5B95">
        <w:rPr>
          <w:sz w:val="28"/>
        </w:rPr>
        <w:t>, as soon as possible, to make an appointment to discuss your special needs and to obtain an accommodations letter. Please also e-mail me as soon as possible in order to set up a time to discuss your learning needs.</w:t>
      </w:r>
    </w:p>
    <w:p w:rsidR="00AB5B95" w:rsidRPr="00AB5B95" w:rsidRDefault="00AB5B95" w:rsidP="00AB5B95">
      <w:pPr>
        <w:pStyle w:val="zfr3q"/>
        <w:rPr>
          <w:sz w:val="28"/>
        </w:rPr>
      </w:pPr>
      <w:r w:rsidRPr="00AB5B95">
        <w:rPr>
          <w:rStyle w:val="Strong"/>
          <w:sz w:val="28"/>
        </w:rPr>
        <w:t xml:space="preserve">Student-Faculty Expectations: </w:t>
      </w:r>
      <w:r w:rsidRPr="00AB5B95">
        <w:rPr>
          <w:sz w:val="28"/>
        </w:rPr>
        <w:t xml:space="preserve">At Georgia Tech we believe that it is important to continually strive for an atmosphere of mutual respect, acknowledgement, and responsibility between faculty members and the student body. See </w:t>
      </w:r>
      <w:hyperlink r:id="rId17" w:tgtFrame="_blank" w:history="1">
        <w:r w:rsidRPr="00AB5B95">
          <w:rPr>
            <w:rStyle w:val="Hyperlink"/>
            <w:sz w:val="28"/>
          </w:rPr>
          <w:t>this link</w:t>
        </w:r>
      </w:hyperlink>
      <w:r w:rsidRPr="00AB5B95">
        <w:rPr>
          <w:sz w:val="28"/>
        </w:rPr>
        <w:t xml:space="preserve"> for an articulation of some basic expectations – that you can have of me, and that I have of you. In the end, simple respect for knowledge, hard work, and cordial interactions will help build the environment we seek. Therefore, I encourage you to remain committed to the ideals of Georgia Tech, while in this class.</w:t>
      </w:r>
    </w:p>
    <w:p w:rsidR="003E3BD2" w:rsidRPr="00AB5B95" w:rsidRDefault="00AB5B95" w:rsidP="00AB5B95">
      <w:pPr>
        <w:pStyle w:val="zfr3q"/>
        <w:rPr>
          <w:sz w:val="28"/>
        </w:rPr>
      </w:pPr>
      <w:r w:rsidRPr="00AB5B95">
        <w:rPr>
          <w:rStyle w:val="Strong"/>
          <w:sz w:val="28"/>
        </w:rPr>
        <w:t>Unexpected Problems:</w:t>
      </w:r>
      <w:r w:rsidRPr="00AB5B95">
        <w:rPr>
          <w:sz w:val="28"/>
        </w:rPr>
        <w:t xml:space="preserve"> If a snow and/or ice storm (or any other cause for the Institute to close) occurs on a day scheduled for a problem set due date, it will be due on the first day the Institute opens again. Submit your assignment to the previously specified venue (for example, T-square or email) if class is not held that day. Check the GT web pages and class announceme</w:t>
      </w:r>
      <w:r>
        <w:rPr>
          <w:sz w:val="28"/>
        </w:rPr>
        <w:t>nts on T-square for information.</w:t>
      </w:r>
    </w:p>
    <w:p w:rsidR="00B216D0" w:rsidRPr="003E3BD2" w:rsidRDefault="00C813CC">
      <w:pPr>
        <w:pStyle w:val="Standard"/>
        <w:rPr>
          <w:sz w:val="28"/>
        </w:rPr>
      </w:pPr>
      <w:r w:rsidRPr="003E3BD2">
        <w:rPr>
          <w:b/>
          <w:sz w:val="28"/>
        </w:rPr>
        <w:t>Support Services and Resources</w:t>
      </w:r>
    </w:p>
    <w:p w:rsidR="00B216D0" w:rsidRDefault="00C813CC">
      <w:pPr>
        <w:pStyle w:val="Standard"/>
      </w:pPr>
      <w:r>
        <w:t xml:space="preserve">In your time at Georgia Tech, you may find yourself in need of support. Below you will find some resources to support you both as a student and as a person.  </w:t>
      </w:r>
    </w:p>
    <w:p w:rsidR="00B216D0" w:rsidRDefault="00B216D0">
      <w:pPr>
        <w:pStyle w:val="Standard"/>
      </w:pPr>
    </w:p>
    <w:p w:rsidR="003E3BD2" w:rsidRDefault="003E3BD2" w:rsidP="003E3BD2">
      <w:pPr>
        <w:rPr>
          <w:b/>
          <w:i/>
        </w:rPr>
      </w:pPr>
      <w:r>
        <w:rPr>
          <w:b/>
          <w:i/>
        </w:rPr>
        <w:t>Academic support</w:t>
      </w:r>
    </w:p>
    <w:p w:rsidR="003E3BD2" w:rsidRDefault="003E3BD2" w:rsidP="003E3BD2">
      <w:pPr>
        <w:widowControl/>
        <w:numPr>
          <w:ilvl w:val="0"/>
          <w:numId w:val="10"/>
        </w:numPr>
        <w:suppressAutoHyphens w:val="0"/>
        <w:autoSpaceDN/>
        <w:textAlignment w:val="auto"/>
      </w:pPr>
      <w:r>
        <w:t xml:space="preserve">Center for Academic Success </w:t>
      </w:r>
      <w:hyperlink r:id="rId18">
        <w:r>
          <w:rPr>
            <w:rStyle w:val="InternetLink0"/>
          </w:rPr>
          <w:t>http://success.gatech.edu</w:t>
        </w:r>
      </w:hyperlink>
    </w:p>
    <w:p w:rsidR="003E3BD2" w:rsidRDefault="003E3BD2" w:rsidP="003E3BD2">
      <w:pPr>
        <w:widowControl/>
        <w:numPr>
          <w:ilvl w:val="1"/>
          <w:numId w:val="10"/>
        </w:numPr>
        <w:suppressAutoHyphens w:val="0"/>
        <w:autoSpaceDN/>
        <w:textAlignment w:val="auto"/>
      </w:pPr>
      <w:r>
        <w:rPr>
          <w:iCs/>
        </w:rPr>
        <w:t xml:space="preserve">1-to-1 tutoring </w:t>
      </w:r>
      <w:hyperlink r:id="rId19">
        <w:r>
          <w:rPr>
            <w:rStyle w:val="InternetLink0"/>
            <w:iCs/>
          </w:rPr>
          <w:t>http://success.gatech.edu/1-1-tutoring</w:t>
        </w:r>
      </w:hyperlink>
      <w:r>
        <w:rPr>
          <w:iCs/>
        </w:rPr>
        <w:t xml:space="preserve"> </w:t>
      </w:r>
    </w:p>
    <w:p w:rsidR="003E3BD2" w:rsidRDefault="003E3BD2" w:rsidP="003E3BD2">
      <w:pPr>
        <w:widowControl/>
        <w:numPr>
          <w:ilvl w:val="1"/>
          <w:numId w:val="10"/>
        </w:numPr>
        <w:suppressAutoHyphens w:val="0"/>
        <w:autoSpaceDN/>
        <w:textAlignment w:val="auto"/>
      </w:pPr>
      <w:r>
        <w:t xml:space="preserve">Peer-Led Undergraduate Study (PLUS) </w:t>
      </w:r>
      <w:hyperlink r:id="rId20">
        <w:r>
          <w:rPr>
            <w:rStyle w:val="InternetLink0"/>
          </w:rPr>
          <w:t>http://success.gatech.edu/tutoring/plus</w:t>
        </w:r>
      </w:hyperlink>
      <w:r>
        <w:t xml:space="preserve"> </w:t>
      </w:r>
      <w:r>
        <w:tab/>
      </w:r>
    </w:p>
    <w:p w:rsidR="003E3BD2" w:rsidRDefault="003E3BD2" w:rsidP="003E3BD2">
      <w:pPr>
        <w:widowControl/>
        <w:numPr>
          <w:ilvl w:val="1"/>
          <w:numId w:val="10"/>
        </w:numPr>
        <w:suppressAutoHyphens w:val="0"/>
        <w:autoSpaceDN/>
        <w:textAlignment w:val="auto"/>
      </w:pPr>
      <w:r>
        <w:t xml:space="preserve"> Academic coaching http://success.gatech.edu/coaching</w:t>
      </w:r>
    </w:p>
    <w:p w:rsidR="003E3BD2" w:rsidRDefault="003E3BD2" w:rsidP="003E3BD2">
      <w:pPr>
        <w:widowControl/>
        <w:numPr>
          <w:ilvl w:val="0"/>
          <w:numId w:val="10"/>
        </w:numPr>
        <w:suppressAutoHyphens w:val="0"/>
        <w:autoSpaceDN/>
        <w:textAlignment w:val="auto"/>
      </w:pPr>
      <w:r>
        <w:t xml:space="preserve">Residence Life's Learning Assistance Program </w:t>
      </w:r>
      <w:hyperlink r:id="rId21">
        <w:r>
          <w:rPr>
            <w:rStyle w:val="InternetLink0"/>
          </w:rPr>
          <w:t>https://housing.gatech.edu/learning-assistance-program</w:t>
        </w:r>
      </w:hyperlink>
      <w:r>
        <w:t xml:space="preserve"> </w:t>
      </w:r>
    </w:p>
    <w:p w:rsidR="003E3BD2" w:rsidRDefault="003E3BD2" w:rsidP="003E3BD2">
      <w:pPr>
        <w:widowControl/>
        <w:numPr>
          <w:ilvl w:val="1"/>
          <w:numId w:val="10"/>
        </w:numPr>
        <w:suppressAutoHyphens w:val="0"/>
        <w:autoSpaceDN/>
        <w:textAlignment w:val="auto"/>
      </w:pPr>
      <w:r>
        <w:t>Drop-in tutoring for many 1000 level courses</w:t>
      </w:r>
    </w:p>
    <w:p w:rsidR="003E3BD2" w:rsidRDefault="003E3BD2" w:rsidP="003E3BD2">
      <w:pPr>
        <w:widowControl/>
        <w:numPr>
          <w:ilvl w:val="0"/>
          <w:numId w:val="10"/>
        </w:numPr>
        <w:suppressAutoHyphens w:val="0"/>
        <w:autoSpaceDN/>
        <w:textAlignment w:val="auto"/>
      </w:pPr>
      <w:r>
        <w:t>OMED: Educational Services (</w:t>
      </w:r>
      <w:hyperlink r:id="rId22">
        <w:r>
          <w:rPr>
            <w:rStyle w:val="InternetLink0"/>
          </w:rPr>
          <w:t>http://omed.gatech.edu/programs/academic-support</w:t>
        </w:r>
      </w:hyperlink>
      <w:r>
        <w:t>)</w:t>
      </w:r>
    </w:p>
    <w:p w:rsidR="003E3BD2" w:rsidRDefault="003E3BD2" w:rsidP="003E3BD2">
      <w:pPr>
        <w:widowControl/>
        <w:numPr>
          <w:ilvl w:val="1"/>
          <w:numId w:val="10"/>
        </w:numPr>
        <w:suppressAutoHyphens w:val="0"/>
        <w:autoSpaceDN/>
        <w:textAlignment w:val="auto"/>
      </w:pPr>
      <w:r>
        <w:t>Group study sessions and tutoring programs</w:t>
      </w:r>
    </w:p>
    <w:p w:rsidR="003E3BD2" w:rsidRDefault="003E3BD2" w:rsidP="003E3BD2">
      <w:pPr>
        <w:widowControl/>
        <w:numPr>
          <w:ilvl w:val="0"/>
          <w:numId w:val="10"/>
        </w:numPr>
        <w:suppressAutoHyphens w:val="0"/>
        <w:autoSpaceDN/>
        <w:textAlignment w:val="auto"/>
      </w:pPr>
      <w:r>
        <w:t>Communication Center (</w:t>
      </w:r>
      <w:hyperlink r:id="rId23">
        <w:r>
          <w:rPr>
            <w:rStyle w:val="InternetLink0"/>
          </w:rPr>
          <w:t>http://www.communicationcenter.gatech.edu</w:t>
        </w:r>
      </w:hyperlink>
      <w:r>
        <w:t>)</w:t>
      </w:r>
    </w:p>
    <w:p w:rsidR="003E3BD2" w:rsidRDefault="003E3BD2" w:rsidP="003E3BD2">
      <w:pPr>
        <w:widowControl/>
        <w:numPr>
          <w:ilvl w:val="1"/>
          <w:numId w:val="10"/>
        </w:numPr>
        <w:suppressAutoHyphens w:val="0"/>
        <w:autoSpaceDN/>
        <w:textAlignment w:val="auto"/>
      </w:pPr>
      <w:r>
        <w:lastRenderedPageBreak/>
        <w:t>Individualized help with writing and multimedia projects</w:t>
      </w:r>
    </w:p>
    <w:p w:rsidR="003E3BD2" w:rsidRDefault="003E3BD2" w:rsidP="003E3BD2"/>
    <w:p w:rsidR="003E3BD2" w:rsidRDefault="003E3BD2" w:rsidP="003E3BD2">
      <w:pPr>
        <w:rPr>
          <w:b/>
          <w:i/>
        </w:rPr>
      </w:pPr>
      <w:r>
        <w:rPr>
          <w:b/>
          <w:i/>
        </w:rPr>
        <w:t>Personal Support</w:t>
      </w:r>
    </w:p>
    <w:p w:rsidR="003E3BD2" w:rsidRDefault="003E3BD2" w:rsidP="003E3BD2">
      <w:r>
        <w:t>Georgia Tech Resources</w:t>
      </w:r>
    </w:p>
    <w:p w:rsidR="003E3BD2" w:rsidRDefault="003E3BD2" w:rsidP="003E3BD2">
      <w:pPr>
        <w:widowControl/>
        <w:numPr>
          <w:ilvl w:val="0"/>
          <w:numId w:val="11"/>
        </w:numPr>
        <w:suppressAutoHyphens w:val="0"/>
        <w:autoSpaceDN/>
        <w:textAlignment w:val="auto"/>
      </w:pPr>
      <w:r>
        <w:t xml:space="preserve">The Office of the Dean of Students:  </w:t>
      </w:r>
      <w:hyperlink r:id="rId24">
        <w:r>
          <w:rPr>
            <w:rStyle w:val="InternetLink0"/>
          </w:rPr>
          <w:t>http://studentlife.gatech.edu/content/services</w:t>
        </w:r>
      </w:hyperlink>
      <w:r>
        <w:t xml:space="preserve">; </w:t>
      </w:r>
      <w:r>
        <w:rPr>
          <w:b/>
        </w:rPr>
        <w:t>404-894-6367</w:t>
      </w:r>
      <w:r>
        <w:t>; Smithgall Student Services Building 2</w:t>
      </w:r>
      <w:r>
        <w:rPr>
          <w:vertAlign w:val="superscript"/>
        </w:rPr>
        <w:t>nd</w:t>
      </w:r>
      <w:r>
        <w:t xml:space="preserve"> floor</w:t>
      </w:r>
    </w:p>
    <w:p w:rsidR="003E3BD2" w:rsidRDefault="003E3BD2" w:rsidP="003E3BD2">
      <w:pPr>
        <w:widowControl/>
        <w:numPr>
          <w:ilvl w:val="1"/>
          <w:numId w:val="11"/>
        </w:numPr>
        <w:suppressAutoHyphens w:val="0"/>
        <w:autoSpaceDN/>
        <w:textAlignment w:val="auto"/>
      </w:pPr>
      <w:r>
        <w:t xml:space="preserve">You also may request assistance at </w:t>
      </w:r>
      <w:hyperlink r:id="rId25">
        <w:r>
          <w:rPr>
            <w:rStyle w:val="InternetLink0"/>
          </w:rPr>
          <w:t>https://gatech-advocate.symplicity.com/care_report/index.php/pid383662?</w:t>
        </w:r>
      </w:hyperlink>
    </w:p>
    <w:p w:rsidR="003E3BD2" w:rsidRDefault="003E3BD2" w:rsidP="003E3BD2">
      <w:pPr>
        <w:widowControl/>
        <w:numPr>
          <w:ilvl w:val="0"/>
          <w:numId w:val="11"/>
        </w:numPr>
        <w:suppressAutoHyphens w:val="0"/>
        <w:autoSpaceDN/>
        <w:textAlignment w:val="auto"/>
      </w:pPr>
      <w:r>
        <w:t xml:space="preserve">Counseling Center:  </w:t>
      </w:r>
      <w:hyperlink r:id="rId26">
        <w:r>
          <w:rPr>
            <w:rStyle w:val="InternetLink0"/>
          </w:rPr>
          <w:t>http://counseling.gatech.edu</w:t>
        </w:r>
      </w:hyperlink>
      <w:r>
        <w:t xml:space="preserve">; </w:t>
      </w:r>
      <w:r>
        <w:rPr>
          <w:b/>
        </w:rPr>
        <w:t>404-894-2575</w:t>
      </w:r>
      <w:r>
        <w:t>; Smithgall Student Services Building 2</w:t>
      </w:r>
      <w:r>
        <w:rPr>
          <w:vertAlign w:val="superscript"/>
        </w:rPr>
        <w:t>nd</w:t>
      </w:r>
      <w:r>
        <w:t xml:space="preserve"> floor </w:t>
      </w:r>
    </w:p>
    <w:p w:rsidR="003E3BD2" w:rsidRDefault="003E3BD2" w:rsidP="003E3BD2">
      <w:pPr>
        <w:widowControl/>
        <w:numPr>
          <w:ilvl w:val="1"/>
          <w:numId w:val="11"/>
        </w:numPr>
        <w:suppressAutoHyphens w:val="0"/>
        <w:autoSpaceDN/>
        <w:textAlignment w:val="auto"/>
      </w:pPr>
      <w:r>
        <w:t>Services include short-term individual counseling, group counseling, couples counseling, testing and assessment, referral services, and crisis intervention.  Their website also includes links to state and national resources.</w:t>
      </w:r>
    </w:p>
    <w:p w:rsidR="003E3BD2" w:rsidRDefault="003E3BD2" w:rsidP="003E3BD2">
      <w:pPr>
        <w:widowControl/>
        <w:numPr>
          <w:ilvl w:val="1"/>
          <w:numId w:val="11"/>
        </w:numPr>
        <w:suppressAutoHyphens w:val="0"/>
        <w:autoSpaceDN/>
        <w:textAlignment w:val="auto"/>
        <w:rPr>
          <w:i/>
        </w:rPr>
      </w:pPr>
      <w:r>
        <w:rPr>
          <w:i/>
        </w:rPr>
        <w:t xml:space="preserve">Students in crisis may walk in during business hours (8am-5pm, Monday through Friday) or contact the counselor on call after hours at </w:t>
      </w:r>
      <w:r>
        <w:rPr>
          <w:b/>
          <w:i/>
        </w:rPr>
        <w:t>404-894-2204</w:t>
      </w:r>
      <w:r>
        <w:rPr>
          <w:i/>
        </w:rPr>
        <w:t>.</w:t>
      </w:r>
    </w:p>
    <w:p w:rsidR="003E3BD2" w:rsidRDefault="003E3BD2" w:rsidP="003E3BD2">
      <w:pPr>
        <w:widowControl/>
        <w:numPr>
          <w:ilvl w:val="0"/>
          <w:numId w:val="11"/>
        </w:numPr>
        <w:suppressAutoHyphens w:val="0"/>
        <w:autoSpaceDN/>
        <w:textAlignment w:val="auto"/>
      </w:pPr>
      <w:r>
        <w:t xml:space="preserve">Students’ Temporary Assistance and Resources (STAR): </w:t>
      </w:r>
      <w:hyperlink r:id="rId27">
        <w:r>
          <w:rPr>
            <w:rStyle w:val="InternetLink0"/>
          </w:rPr>
          <w:t>http://studentlife.gatech.edu/content/need-help</w:t>
        </w:r>
      </w:hyperlink>
    </w:p>
    <w:p w:rsidR="003E3BD2" w:rsidRDefault="003E3BD2" w:rsidP="003E3BD2">
      <w:pPr>
        <w:widowControl/>
        <w:numPr>
          <w:ilvl w:val="1"/>
          <w:numId w:val="11"/>
        </w:numPr>
        <w:suppressAutoHyphens w:val="0"/>
        <w:autoSpaceDN/>
        <w:textAlignment w:val="auto"/>
      </w:pPr>
      <w:r>
        <w:t>Can assist with interview clothing, food, and housing needs.</w:t>
      </w:r>
    </w:p>
    <w:p w:rsidR="003E3BD2" w:rsidRDefault="003E3BD2" w:rsidP="003E3BD2">
      <w:pPr>
        <w:widowControl/>
        <w:numPr>
          <w:ilvl w:val="0"/>
          <w:numId w:val="11"/>
        </w:numPr>
        <w:suppressAutoHyphens w:val="0"/>
        <w:autoSpaceDN/>
        <w:textAlignment w:val="auto"/>
      </w:pPr>
      <w:r>
        <w:t xml:space="preserve">Stamps Health Services: </w:t>
      </w:r>
      <w:hyperlink r:id="rId28">
        <w:r>
          <w:rPr>
            <w:rStyle w:val="InternetLink0"/>
          </w:rPr>
          <w:t>https://health.gatech.edu</w:t>
        </w:r>
      </w:hyperlink>
      <w:r>
        <w:t xml:space="preserve">; </w:t>
      </w:r>
      <w:r>
        <w:rPr>
          <w:b/>
        </w:rPr>
        <w:t>404-894-1420</w:t>
      </w:r>
    </w:p>
    <w:p w:rsidR="003E3BD2" w:rsidRDefault="003E3BD2" w:rsidP="003E3BD2">
      <w:pPr>
        <w:widowControl/>
        <w:numPr>
          <w:ilvl w:val="1"/>
          <w:numId w:val="11"/>
        </w:numPr>
        <w:suppressAutoHyphens w:val="0"/>
        <w:autoSpaceDN/>
        <w:textAlignment w:val="auto"/>
      </w:pPr>
      <w:r>
        <w:t>Primary care, pharmacy, women’s health, psychiatry, immunization and allergy, health promotion, and nutrition</w:t>
      </w:r>
    </w:p>
    <w:p w:rsidR="003E3BD2" w:rsidRDefault="003E3BD2" w:rsidP="003E3BD2">
      <w:pPr>
        <w:widowControl/>
        <w:numPr>
          <w:ilvl w:val="0"/>
          <w:numId w:val="11"/>
        </w:numPr>
        <w:suppressAutoHyphens w:val="0"/>
        <w:autoSpaceDN/>
        <w:textAlignment w:val="auto"/>
      </w:pPr>
      <w:r>
        <w:t xml:space="preserve">OMED: Educational Services:  </w:t>
      </w:r>
      <w:hyperlink r:id="rId29">
        <w:r>
          <w:rPr>
            <w:rStyle w:val="InternetLink0"/>
          </w:rPr>
          <w:t>http://www.omed.gatech.edu</w:t>
        </w:r>
      </w:hyperlink>
      <w:r>
        <w:t xml:space="preserve"> </w:t>
      </w:r>
    </w:p>
    <w:p w:rsidR="003E3BD2" w:rsidRDefault="003E3BD2" w:rsidP="003E3BD2">
      <w:pPr>
        <w:widowControl/>
        <w:numPr>
          <w:ilvl w:val="0"/>
          <w:numId w:val="11"/>
        </w:numPr>
        <w:suppressAutoHyphens w:val="0"/>
        <w:autoSpaceDN/>
        <w:textAlignment w:val="auto"/>
      </w:pPr>
      <w:r>
        <w:rPr>
          <w:b/>
          <w:bCs/>
        </w:rPr>
        <w:t>Women’s Resource Center:</w:t>
      </w:r>
      <w:r>
        <w:rPr>
          <w:b/>
        </w:rPr>
        <w:t xml:space="preserve">  </w:t>
      </w:r>
      <w:hyperlink r:id="rId30">
        <w:r>
          <w:rPr>
            <w:rStyle w:val="InternetLink0"/>
            <w:b/>
          </w:rPr>
          <w:t>http://www.womenscenter.gatech.edu</w:t>
        </w:r>
      </w:hyperlink>
      <w:r>
        <w:rPr>
          <w:b/>
        </w:rPr>
        <w:t>; 404-385-0230</w:t>
      </w:r>
    </w:p>
    <w:p w:rsidR="003E3BD2" w:rsidRDefault="003E3BD2" w:rsidP="003E3BD2">
      <w:pPr>
        <w:widowControl/>
        <w:numPr>
          <w:ilvl w:val="0"/>
          <w:numId w:val="11"/>
        </w:numPr>
        <w:suppressAutoHyphens w:val="0"/>
        <w:autoSpaceDN/>
        <w:textAlignment w:val="auto"/>
      </w:pPr>
      <w:r>
        <w:rPr>
          <w:b/>
          <w:bCs/>
        </w:rPr>
        <w:t>LGBTQIA Resource Center: </w:t>
      </w:r>
      <w:r>
        <w:rPr>
          <w:b/>
        </w:rPr>
        <w:t xml:space="preserve"> </w:t>
      </w:r>
      <w:hyperlink r:id="rId31">
        <w:r>
          <w:rPr>
            <w:rStyle w:val="InternetLink0"/>
            <w:b/>
          </w:rPr>
          <w:t>http://lgbtqia.gatech.edu/</w:t>
        </w:r>
      </w:hyperlink>
      <w:r>
        <w:rPr>
          <w:b/>
        </w:rPr>
        <w:t>; 404-385-2679</w:t>
      </w:r>
    </w:p>
    <w:p w:rsidR="003E3BD2" w:rsidRDefault="003E3BD2" w:rsidP="003E3BD2">
      <w:pPr>
        <w:widowControl/>
        <w:numPr>
          <w:ilvl w:val="0"/>
          <w:numId w:val="11"/>
        </w:numPr>
        <w:suppressAutoHyphens w:val="0"/>
        <w:autoSpaceDN/>
        <w:textAlignment w:val="auto"/>
      </w:pPr>
      <w:r>
        <w:rPr>
          <w:b/>
          <w:bCs/>
        </w:rPr>
        <w:t>Veteran’s Resource Center:</w:t>
      </w:r>
      <w:r>
        <w:rPr>
          <w:b/>
        </w:rPr>
        <w:t xml:space="preserve">  </w:t>
      </w:r>
      <w:hyperlink r:id="rId32">
        <w:r>
          <w:rPr>
            <w:rStyle w:val="InternetLink0"/>
            <w:b/>
          </w:rPr>
          <w:t>http://veterans.gatech.edu/</w:t>
        </w:r>
      </w:hyperlink>
      <w:r>
        <w:rPr>
          <w:b/>
        </w:rPr>
        <w:t>; 404-385-2067</w:t>
      </w:r>
    </w:p>
    <w:p w:rsidR="003E3BD2" w:rsidRDefault="003E3BD2" w:rsidP="003E3BD2">
      <w:pPr>
        <w:widowControl/>
        <w:numPr>
          <w:ilvl w:val="0"/>
          <w:numId w:val="11"/>
        </w:numPr>
        <w:suppressAutoHyphens w:val="0"/>
        <w:autoSpaceDN/>
        <w:textAlignment w:val="auto"/>
        <w:rPr>
          <w:b/>
        </w:rPr>
      </w:pPr>
      <w:r>
        <w:rPr>
          <w:b/>
        </w:rPr>
        <w:t> </w:t>
      </w:r>
      <w:r>
        <w:rPr>
          <w:b/>
          <w:bCs/>
        </w:rPr>
        <w:t>Georgia Tech Police:</w:t>
      </w:r>
      <w:r>
        <w:rPr>
          <w:b/>
        </w:rPr>
        <w:t> 404-894-2500</w:t>
      </w:r>
    </w:p>
    <w:p w:rsidR="003E3BD2" w:rsidRDefault="003E3BD2">
      <w:pPr>
        <w:pStyle w:val="Standard"/>
      </w:pPr>
    </w:p>
    <w:sectPr w:rsidR="003E3BD2">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03D2" w:rsidRDefault="00C813CC">
      <w:r>
        <w:separator/>
      </w:r>
    </w:p>
  </w:endnote>
  <w:endnote w:type="continuationSeparator" w:id="0">
    <w:p w:rsidR="001803D2" w:rsidRDefault="00C81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roman"/>
    <w:pitch w:val="variable"/>
  </w:font>
  <w:font w:name="DejaVu LGC Sans">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Liberation Mono">
    <w:charset w:val="00"/>
    <w:family w:val="modern"/>
    <w:pitch w:val="fixed"/>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03D2" w:rsidRDefault="00C813CC">
      <w:r>
        <w:rPr>
          <w:color w:val="000000"/>
        </w:rPr>
        <w:ptab w:relativeTo="margin" w:alignment="center" w:leader="none"/>
      </w:r>
    </w:p>
  </w:footnote>
  <w:footnote w:type="continuationSeparator" w:id="0">
    <w:p w:rsidR="001803D2" w:rsidRDefault="00C813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27156"/>
    <w:multiLevelType w:val="multilevel"/>
    <w:tmpl w:val="9D6A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F1EB7"/>
    <w:multiLevelType w:val="multilevel"/>
    <w:tmpl w:val="0878494A"/>
    <w:lvl w:ilvl="0">
      <w:start w:val="1"/>
      <w:numFmt w:val="decimal"/>
      <w:lvlText w:val="%1."/>
      <w:lvlJc w:val="left"/>
      <w:pPr>
        <w:tabs>
          <w:tab w:val="num" w:pos="720"/>
        </w:tabs>
        <w:ind w:left="720" w:hanging="360"/>
      </w:pPr>
    </w:lvl>
    <w:lvl w:ilvl="1">
      <w:start w:val="1"/>
      <w:numFmt w:val="decimal"/>
      <w:lvlText w:val="%2."/>
      <w:lvlJc w:val="left"/>
      <w:pPr>
        <w:tabs>
          <w:tab w:val="num" w:pos="720"/>
        </w:tabs>
        <w:ind w:left="72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A1E48C9"/>
    <w:multiLevelType w:val="multilevel"/>
    <w:tmpl w:val="F8D6BA80"/>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sz w:val="23"/>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15:restartNumberingAfterBreak="0">
    <w:nsid w:val="14385F82"/>
    <w:multiLevelType w:val="multilevel"/>
    <w:tmpl w:val="8B801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FD5967"/>
    <w:multiLevelType w:val="multilevel"/>
    <w:tmpl w:val="1D500140"/>
    <w:lvl w:ilvl="0">
      <w:start w:val="1"/>
      <w:numFmt w:val="decimal"/>
      <w:lvlText w:val="%1."/>
      <w:lvlJc w:val="left"/>
      <w:pPr>
        <w:ind w:left="720" w:hanging="360"/>
      </w:pPr>
    </w:lvl>
    <w:lvl w:ilvl="1">
      <w:start w:val="1"/>
      <w:numFmt w:val="decimal"/>
      <w:lvlText w:val="%2."/>
      <w:lvlJc w:val="left"/>
      <w:pPr>
        <w:ind w:left="1080" w:hanging="360"/>
      </w:pPr>
    </w:lvl>
    <w:lvl w:ilvl="2">
      <w:start w:val="2"/>
      <w:numFmt w:val="upperRoman"/>
      <w:lvlText w:val="%3."/>
      <w:lvlJc w:val="left"/>
      <w:pPr>
        <w:ind w:left="1440" w:hanging="360"/>
      </w:pPr>
      <w:rPr>
        <w:b w:val="0"/>
        <w:bCs w:val="0"/>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1CAF0D83"/>
    <w:multiLevelType w:val="multilevel"/>
    <w:tmpl w:val="F704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3A49D0"/>
    <w:multiLevelType w:val="multilevel"/>
    <w:tmpl w:val="07102A6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AAC4FEE"/>
    <w:multiLevelType w:val="multilevel"/>
    <w:tmpl w:val="61D0D942"/>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sz w:val="23"/>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2E940E7F"/>
    <w:multiLevelType w:val="multilevel"/>
    <w:tmpl w:val="B874B49A"/>
    <w:lvl w:ilvl="0">
      <w:numFmt w:val="bullet"/>
      <w:lvlText w:val="•"/>
      <w:lvlJc w:val="left"/>
      <w:pPr>
        <w:ind w:left="3240" w:hanging="360"/>
      </w:pPr>
      <w:rPr>
        <w:rFonts w:ascii="OpenSymbol" w:eastAsia="OpenSymbol" w:hAnsi="OpenSymbol" w:cs="OpenSymbol"/>
      </w:rPr>
    </w:lvl>
    <w:lvl w:ilvl="1">
      <w:numFmt w:val="bullet"/>
      <w:lvlText w:val="◦"/>
      <w:lvlJc w:val="left"/>
      <w:pPr>
        <w:ind w:left="3600" w:hanging="360"/>
      </w:pPr>
      <w:rPr>
        <w:rFonts w:ascii="OpenSymbol" w:eastAsia="OpenSymbol" w:hAnsi="OpenSymbol" w:cs="OpenSymbol"/>
      </w:rPr>
    </w:lvl>
    <w:lvl w:ilvl="2">
      <w:numFmt w:val="bullet"/>
      <w:lvlText w:val="▪"/>
      <w:lvlJc w:val="left"/>
      <w:pPr>
        <w:ind w:left="3960" w:hanging="360"/>
      </w:pPr>
      <w:rPr>
        <w:rFonts w:ascii="OpenSymbol" w:eastAsia="OpenSymbol" w:hAnsi="OpenSymbol" w:cs="OpenSymbol"/>
      </w:rPr>
    </w:lvl>
    <w:lvl w:ilvl="3">
      <w:numFmt w:val="bullet"/>
      <w:lvlText w:val="•"/>
      <w:lvlJc w:val="left"/>
      <w:pPr>
        <w:ind w:left="4320" w:hanging="360"/>
      </w:pPr>
      <w:rPr>
        <w:rFonts w:ascii="OpenSymbol" w:eastAsia="OpenSymbol" w:hAnsi="OpenSymbol" w:cs="OpenSymbol"/>
      </w:rPr>
    </w:lvl>
    <w:lvl w:ilvl="4">
      <w:numFmt w:val="bullet"/>
      <w:lvlText w:val="◦"/>
      <w:lvlJc w:val="left"/>
      <w:pPr>
        <w:ind w:left="4680" w:hanging="360"/>
      </w:pPr>
      <w:rPr>
        <w:rFonts w:ascii="OpenSymbol" w:eastAsia="OpenSymbol" w:hAnsi="OpenSymbol" w:cs="OpenSymbol"/>
      </w:rPr>
    </w:lvl>
    <w:lvl w:ilvl="5">
      <w:numFmt w:val="bullet"/>
      <w:lvlText w:val="▪"/>
      <w:lvlJc w:val="left"/>
      <w:pPr>
        <w:ind w:left="5040" w:hanging="360"/>
      </w:pPr>
      <w:rPr>
        <w:rFonts w:ascii="OpenSymbol" w:eastAsia="OpenSymbol" w:hAnsi="OpenSymbol" w:cs="OpenSymbol"/>
      </w:rPr>
    </w:lvl>
    <w:lvl w:ilvl="6">
      <w:numFmt w:val="bullet"/>
      <w:lvlText w:val="•"/>
      <w:lvlJc w:val="left"/>
      <w:pPr>
        <w:ind w:left="5400" w:hanging="360"/>
      </w:pPr>
      <w:rPr>
        <w:rFonts w:ascii="OpenSymbol" w:eastAsia="OpenSymbol" w:hAnsi="OpenSymbol" w:cs="OpenSymbol"/>
      </w:rPr>
    </w:lvl>
    <w:lvl w:ilvl="7">
      <w:numFmt w:val="bullet"/>
      <w:lvlText w:val="◦"/>
      <w:lvlJc w:val="left"/>
      <w:pPr>
        <w:ind w:left="5760" w:hanging="360"/>
      </w:pPr>
      <w:rPr>
        <w:rFonts w:ascii="OpenSymbol" w:eastAsia="OpenSymbol" w:hAnsi="OpenSymbol" w:cs="OpenSymbol"/>
      </w:rPr>
    </w:lvl>
    <w:lvl w:ilvl="8">
      <w:numFmt w:val="bullet"/>
      <w:lvlText w:val="▪"/>
      <w:lvlJc w:val="left"/>
      <w:pPr>
        <w:ind w:left="6120" w:hanging="360"/>
      </w:pPr>
      <w:rPr>
        <w:rFonts w:ascii="OpenSymbol" w:eastAsia="OpenSymbol" w:hAnsi="OpenSymbol" w:cs="OpenSymbol"/>
      </w:rPr>
    </w:lvl>
  </w:abstractNum>
  <w:abstractNum w:abstractNumId="9" w15:restartNumberingAfterBreak="0">
    <w:nsid w:val="3B9B650C"/>
    <w:multiLevelType w:val="multilevel"/>
    <w:tmpl w:val="959E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AD4423"/>
    <w:multiLevelType w:val="multilevel"/>
    <w:tmpl w:val="8D98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78490D"/>
    <w:multiLevelType w:val="multilevel"/>
    <w:tmpl w:val="5934AE5A"/>
    <w:lvl w:ilvl="0">
      <w:start w:val="1"/>
      <w:numFmt w:val="decimal"/>
      <w:lvlText w:val="%1."/>
      <w:lvlJc w:val="left"/>
      <w:pPr>
        <w:ind w:left="698" w:hanging="360"/>
      </w:pPr>
      <w:rPr>
        <w:b w:val="0"/>
        <w:bCs w:val="0"/>
      </w:rPr>
    </w:lvl>
    <w:lvl w:ilvl="1">
      <w:start w:val="1"/>
      <w:numFmt w:val="decimal"/>
      <w:lvlText w:val="%2."/>
      <w:lvlJc w:val="left"/>
      <w:pPr>
        <w:ind w:left="1058" w:hanging="360"/>
      </w:pPr>
      <w:rPr>
        <w:b w:val="0"/>
        <w:bCs w:val="0"/>
      </w:rPr>
    </w:lvl>
    <w:lvl w:ilvl="2">
      <w:start w:val="1"/>
      <w:numFmt w:val="decimal"/>
      <w:lvlText w:val="%3."/>
      <w:lvlJc w:val="left"/>
      <w:pPr>
        <w:ind w:left="1418" w:hanging="360"/>
      </w:pPr>
      <w:rPr>
        <w:b w:val="0"/>
        <w:bCs w:val="0"/>
      </w:rPr>
    </w:lvl>
    <w:lvl w:ilvl="3">
      <w:start w:val="1"/>
      <w:numFmt w:val="decimal"/>
      <w:lvlText w:val="%4."/>
      <w:lvlJc w:val="left"/>
      <w:pPr>
        <w:ind w:left="1778" w:hanging="360"/>
      </w:pPr>
      <w:rPr>
        <w:b w:val="0"/>
        <w:bCs w:val="0"/>
      </w:rPr>
    </w:lvl>
    <w:lvl w:ilvl="4">
      <w:start w:val="1"/>
      <w:numFmt w:val="decimal"/>
      <w:lvlText w:val="%5."/>
      <w:lvlJc w:val="left"/>
      <w:pPr>
        <w:ind w:left="2138" w:hanging="360"/>
      </w:pPr>
      <w:rPr>
        <w:b w:val="0"/>
        <w:bCs w:val="0"/>
      </w:rPr>
    </w:lvl>
    <w:lvl w:ilvl="5">
      <w:start w:val="1"/>
      <w:numFmt w:val="decimal"/>
      <w:lvlText w:val="%6."/>
      <w:lvlJc w:val="left"/>
      <w:pPr>
        <w:ind w:left="2498" w:hanging="360"/>
      </w:pPr>
      <w:rPr>
        <w:b w:val="0"/>
        <w:bCs w:val="0"/>
      </w:rPr>
    </w:lvl>
    <w:lvl w:ilvl="6">
      <w:start w:val="1"/>
      <w:numFmt w:val="decimal"/>
      <w:lvlText w:val="%7."/>
      <w:lvlJc w:val="left"/>
      <w:pPr>
        <w:ind w:left="2858" w:hanging="360"/>
      </w:pPr>
      <w:rPr>
        <w:b w:val="0"/>
        <w:bCs w:val="0"/>
      </w:rPr>
    </w:lvl>
    <w:lvl w:ilvl="7">
      <w:start w:val="1"/>
      <w:numFmt w:val="decimal"/>
      <w:lvlText w:val="%8."/>
      <w:lvlJc w:val="left"/>
      <w:pPr>
        <w:ind w:left="3218" w:hanging="360"/>
      </w:pPr>
      <w:rPr>
        <w:b w:val="0"/>
        <w:bCs w:val="0"/>
      </w:rPr>
    </w:lvl>
    <w:lvl w:ilvl="8">
      <w:start w:val="1"/>
      <w:numFmt w:val="decimal"/>
      <w:lvlText w:val="%9."/>
      <w:lvlJc w:val="left"/>
      <w:pPr>
        <w:ind w:left="3578" w:hanging="360"/>
      </w:pPr>
      <w:rPr>
        <w:b w:val="0"/>
        <w:bCs w:val="0"/>
      </w:rPr>
    </w:lvl>
  </w:abstractNum>
  <w:abstractNum w:abstractNumId="12" w15:restartNumberingAfterBreak="0">
    <w:nsid w:val="77EF6A4D"/>
    <w:multiLevelType w:val="multilevel"/>
    <w:tmpl w:val="B5ECD1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7D587F88"/>
    <w:multiLevelType w:val="multilevel"/>
    <w:tmpl w:val="CE7AD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E12CC9"/>
    <w:multiLevelType w:val="multilevel"/>
    <w:tmpl w:val="9FA87F98"/>
    <w:lvl w:ilvl="0">
      <w:start w:val="1"/>
      <w:numFmt w:val="decimal"/>
      <w:lvlText w:val="%1."/>
      <w:lvlJc w:val="left"/>
      <w:pPr>
        <w:ind w:left="1800" w:hanging="360"/>
      </w:pPr>
      <w:rPr>
        <w:b w:val="0"/>
        <w:bCs w:val="0"/>
      </w:rPr>
    </w:lvl>
    <w:lvl w:ilvl="1">
      <w:start w:val="1"/>
      <w:numFmt w:val="decimal"/>
      <w:lvlText w:val="%2."/>
      <w:lvlJc w:val="left"/>
      <w:pPr>
        <w:ind w:left="2160" w:hanging="360"/>
      </w:pPr>
      <w:rPr>
        <w:b w:val="0"/>
        <w:bCs w:val="0"/>
      </w:rPr>
    </w:lvl>
    <w:lvl w:ilvl="2">
      <w:start w:val="1"/>
      <w:numFmt w:val="decimal"/>
      <w:lvlText w:val="%3."/>
      <w:lvlJc w:val="left"/>
      <w:pPr>
        <w:ind w:left="2520" w:hanging="360"/>
      </w:pPr>
      <w:rPr>
        <w:b w:val="0"/>
        <w:bCs w:val="0"/>
      </w:rPr>
    </w:lvl>
    <w:lvl w:ilvl="3">
      <w:start w:val="1"/>
      <w:numFmt w:val="decimal"/>
      <w:lvlText w:val="%4."/>
      <w:lvlJc w:val="left"/>
      <w:pPr>
        <w:ind w:left="2880" w:hanging="360"/>
      </w:pPr>
      <w:rPr>
        <w:b w:val="0"/>
        <w:bCs w:val="0"/>
      </w:rPr>
    </w:lvl>
    <w:lvl w:ilvl="4">
      <w:start w:val="1"/>
      <w:numFmt w:val="decimal"/>
      <w:lvlText w:val="%5."/>
      <w:lvlJc w:val="left"/>
      <w:pPr>
        <w:ind w:left="3240" w:hanging="360"/>
      </w:pPr>
      <w:rPr>
        <w:b w:val="0"/>
        <w:bCs w:val="0"/>
      </w:rPr>
    </w:lvl>
    <w:lvl w:ilvl="5">
      <w:start w:val="1"/>
      <w:numFmt w:val="decimal"/>
      <w:lvlText w:val="%6."/>
      <w:lvlJc w:val="left"/>
      <w:pPr>
        <w:ind w:left="3600" w:hanging="360"/>
      </w:pPr>
      <w:rPr>
        <w:b w:val="0"/>
        <w:bCs w:val="0"/>
      </w:rPr>
    </w:lvl>
    <w:lvl w:ilvl="6">
      <w:start w:val="1"/>
      <w:numFmt w:val="decimal"/>
      <w:lvlText w:val="%7."/>
      <w:lvlJc w:val="left"/>
      <w:pPr>
        <w:ind w:left="3960" w:hanging="360"/>
      </w:pPr>
      <w:rPr>
        <w:b w:val="0"/>
        <w:bCs w:val="0"/>
      </w:rPr>
    </w:lvl>
    <w:lvl w:ilvl="7">
      <w:start w:val="1"/>
      <w:numFmt w:val="decimal"/>
      <w:lvlText w:val="%8."/>
      <w:lvlJc w:val="left"/>
      <w:pPr>
        <w:ind w:left="4320" w:hanging="360"/>
      </w:pPr>
      <w:rPr>
        <w:b w:val="0"/>
        <w:bCs w:val="0"/>
      </w:rPr>
    </w:lvl>
    <w:lvl w:ilvl="8">
      <w:start w:val="1"/>
      <w:numFmt w:val="decimal"/>
      <w:lvlText w:val="%9."/>
      <w:lvlJc w:val="left"/>
      <w:pPr>
        <w:ind w:left="4680" w:hanging="360"/>
      </w:pPr>
      <w:rPr>
        <w:b w:val="0"/>
        <w:bCs w:val="0"/>
      </w:rPr>
    </w:lvl>
  </w:abstractNum>
  <w:num w:numId="1">
    <w:abstractNumId w:val="2"/>
  </w:num>
  <w:num w:numId="2">
    <w:abstractNumId w:val="7"/>
  </w:num>
  <w:num w:numId="3">
    <w:abstractNumId w:val="14"/>
  </w:num>
  <w:num w:numId="4">
    <w:abstractNumId w:val="4"/>
  </w:num>
  <w:num w:numId="5">
    <w:abstractNumId w:val="11"/>
  </w:num>
  <w:num w:numId="6">
    <w:abstractNumId w:val="8"/>
  </w:num>
  <w:num w:numId="7">
    <w:abstractNumId w:val="2"/>
  </w:num>
  <w:num w:numId="8">
    <w:abstractNumId w:val="7"/>
  </w:num>
  <w:num w:numId="9">
    <w:abstractNumId w:val="1"/>
  </w:num>
  <w:num w:numId="10">
    <w:abstractNumId w:val="12"/>
  </w:num>
  <w:num w:numId="11">
    <w:abstractNumId w:val="6"/>
  </w:num>
  <w:num w:numId="12">
    <w:abstractNumId w:val="3"/>
  </w:num>
  <w:num w:numId="13">
    <w:abstractNumId w:val="5"/>
  </w:num>
  <w:num w:numId="14">
    <w:abstractNumId w:val="10"/>
  </w:num>
  <w:num w:numId="15">
    <w:abstractNumId w:val="13"/>
  </w:num>
  <w:num w:numId="16">
    <w:abstractNumId w:val="9"/>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6D0"/>
    <w:rsid w:val="00123A4A"/>
    <w:rsid w:val="001803D2"/>
    <w:rsid w:val="003E3BD2"/>
    <w:rsid w:val="00AB5B95"/>
    <w:rsid w:val="00B216D0"/>
    <w:rsid w:val="00BE4C22"/>
    <w:rsid w:val="00BE76D7"/>
    <w:rsid w:val="00C81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1666D"/>
  <w15:docId w15:val="{BE786A6A-189F-4FCD-B454-0F5556456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DejaVu LGC Sans" w:hAnsi="Times New Roman" w:cs="DejaVu LGC Sans"/>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rFonts w:ascii="Times New Roman" w:hAnsi="Times New Roman"/>
      <w:b/>
      <w:bCs/>
      <w:sz w:val="48"/>
      <w:szCs w:val="48"/>
    </w:rPr>
  </w:style>
  <w:style w:type="paragraph" w:styleId="Heading2">
    <w:name w:val="heading 2"/>
    <w:basedOn w:val="Normal"/>
    <w:next w:val="Normal"/>
    <w:link w:val="Heading2Char"/>
    <w:uiPriority w:val="9"/>
    <w:semiHidden/>
    <w:unhideWhenUsed/>
    <w:qFormat/>
    <w:rsid w:val="003E3BD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Liberation Mono" w:hAnsi="Liberation Mono" w:cs="Liberation Mono"/>
      <w:sz w:val="20"/>
      <w:szCs w:val="20"/>
    </w:rPr>
  </w:style>
  <w:style w:type="paragraph" w:styleId="ListParagraph">
    <w:name w:val="List Paragraph"/>
    <w:basedOn w:val="Standard"/>
    <w:uiPriority w:val="34"/>
    <w:qFormat/>
    <w:pPr>
      <w:ind w:left="720"/>
    </w:pPr>
  </w:style>
  <w:style w:type="paragraph" w:customStyle="1" w:styleId="xgmail-msolistparagraph">
    <w:name w:val="x_gmail-msolistparagraph"/>
    <w:basedOn w:val="Standard"/>
    <w:pPr>
      <w:spacing w:before="280" w:after="280"/>
    </w:pPr>
  </w:style>
  <w:style w:type="character" w:customStyle="1" w:styleId="Internetlink">
    <w:name w:val="Internet link"/>
    <w:rPr>
      <w:color w:val="000080"/>
      <w:u w:val="single"/>
    </w:rPr>
  </w:style>
  <w:style w:type="character" w:customStyle="1" w:styleId="NumberingSymbols">
    <w:name w:val="Numbering Symbols"/>
    <w:rPr>
      <w:b w:val="0"/>
      <w:bCs w:val="0"/>
    </w:rPr>
  </w:style>
  <w:style w:type="character" w:customStyle="1" w:styleId="BulletSymbols">
    <w:name w:val="Bullet Symbols"/>
    <w:rPr>
      <w:rFonts w:ascii="OpenSymbol" w:eastAsia="OpenSymbol" w:hAnsi="OpenSymbol" w:cs="OpenSymbol"/>
    </w:rPr>
  </w:style>
  <w:style w:type="character" w:customStyle="1" w:styleId="ListLabel4">
    <w:name w:val="ListLabel 4"/>
    <w:rPr>
      <w:rFonts w:ascii="Cambria Math" w:eastAsia="Cambria Math" w:hAnsi="Cambria Math" w:cs="Courier New"/>
      <w:sz w:val="23"/>
    </w:rPr>
  </w:style>
  <w:style w:type="character" w:customStyle="1" w:styleId="ListLabel13">
    <w:name w:val="ListLabel 13"/>
    <w:rPr>
      <w:rFonts w:ascii="Cambria Math" w:eastAsia="Cambria Math" w:hAnsi="Cambria Math" w:cs="Courier New"/>
      <w:sz w:val="23"/>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apple-converted-space">
    <w:name w:val="apple-converted-space"/>
    <w:basedOn w:val="DefaultParagraphFont"/>
  </w:style>
  <w:style w:type="numbering" w:customStyle="1" w:styleId="WWNum2">
    <w:name w:val="WWNum2"/>
    <w:basedOn w:val="NoList"/>
    <w:pPr>
      <w:numPr>
        <w:numId w:val="1"/>
      </w:numPr>
    </w:pPr>
  </w:style>
  <w:style w:type="numbering" w:customStyle="1" w:styleId="WWNum5">
    <w:name w:val="WWNum5"/>
    <w:basedOn w:val="NoList"/>
    <w:pPr>
      <w:numPr>
        <w:numId w:val="2"/>
      </w:numPr>
    </w:pPr>
  </w:style>
  <w:style w:type="character" w:customStyle="1" w:styleId="InternetLink0">
    <w:name w:val="Internet Link"/>
    <w:basedOn w:val="DefaultParagraphFont"/>
    <w:uiPriority w:val="99"/>
    <w:unhideWhenUsed/>
    <w:rsid w:val="003E3BD2"/>
    <w:rPr>
      <w:color w:val="0563C1" w:themeColor="hyperlink"/>
      <w:u w:val="single"/>
    </w:rPr>
  </w:style>
  <w:style w:type="character" w:customStyle="1" w:styleId="Heading2Char">
    <w:name w:val="Heading 2 Char"/>
    <w:basedOn w:val="DefaultParagraphFont"/>
    <w:link w:val="Heading2"/>
    <w:uiPriority w:val="9"/>
    <w:semiHidden/>
    <w:rsid w:val="003E3BD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E3BD2"/>
    <w:rPr>
      <w:color w:val="0563C1" w:themeColor="hyperlink"/>
      <w:u w:val="single"/>
    </w:rPr>
  </w:style>
  <w:style w:type="character" w:styleId="Strong">
    <w:name w:val="Strong"/>
    <w:basedOn w:val="DefaultParagraphFont"/>
    <w:uiPriority w:val="22"/>
    <w:qFormat/>
    <w:rsid w:val="00AB5B95"/>
    <w:rPr>
      <w:b/>
      <w:bCs/>
    </w:rPr>
  </w:style>
  <w:style w:type="paragraph" w:customStyle="1" w:styleId="zfr3q">
    <w:name w:val="zfr3q"/>
    <w:basedOn w:val="Normal"/>
    <w:rsid w:val="00AB5B95"/>
    <w:pPr>
      <w:widowControl/>
      <w:suppressAutoHyphens w:val="0"/>
      <w:autoSpaceDN/>
      <w:spacing w:before="100" w:beforeAutospacing="1" w:after="100" w:afterAutospacing="1"/>
      <w:textAlignment w:val="auto"/>
    </w:pPr>
    <w:rPr>
      <w:rFonts w:eastAsia="Times New Roman" w:cs="Times New Roman"/>
      <w:kern w:val="0"/>
    </w:rPr>
  </w:style>
  <w:style w:type="character" w:styleId="Emphasis">
    <w:name w:val="Emphasis"/>
    <w:basedOn w:val="DefaultParagraphFont"/>
    <w:uiPriority w:val="20"/>
    <w:qFormat/>
    <w:rsid w:val="00AB5B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202181">
      <w:bodyDiv w:val="1"/>
      <w:marLeft w:val="0"/>
      <w:marRight w:val="0"/>
      <w:marTop w:val="0"/>
      <w:marBottom w:val="0"/>
      <w:divBdr>
        <w:top w:val="none" w:sz="0" w:space="0" w:color="auto"/>
        <w:left w:val="none" w:sz="0" w:space="0" w:color="auto"/>
        <w:bottom w:val="none" w:sz="0" w:space="0" w:color="auto"/>
        <w:right w:val="none" w:sz="0" w:space="0" w:color="auto"/>
      </w:divBdr>
      <w:divsChild>
        <w:div w:id="1577595080">
          <w:marLeft w:val="0"/>
          <w:marRight w:val="0"/>
          <w:marTop w:val="0"/>
          <w:marBottom w:val="0"/>
          <w:divBdr>
            <w:top w:val="none" w:sz="0" w:space="0" w:color="auto"/>
            <w:left w:val="none" w:sz="0" w:space="0" w:color="auto"/>
            <w:bottom w:val="none" w:sz="0" w:space="0" w:color="auto"/>
            <w:right w:val="none" w:sz="0" w:space="0" w:color="auto"/>
          </w:divBdr>
          <w:divsChild>
            <w:div w:id="1152016373">
              <w:marLeft w:val="0"/>
              <w:marRight w:val="0"/>
              <w:marTop w:val="0"/>
              <w:marBottom w:val="0"/>
              <w:divBdr>
                <w:top w:val="none" w:sz="0" w:space="0" w:color="auto"/>
                <w:left w:val="none" w:sz="0" w:space="0" w:color="auto"/>
                <w:bottom w:val="none" w:sz="0" w:space="0" w:color="auto"/>
                <w:right w:val="none" w:sz="0" w:space="0" w:color="auto"/>
              </w:divBdr>
              <w:divsChild>
                <w:div w:id="706679908">
                  <w:marLeft w:val="0"/>
                  <w:marRight w:val="0"/>
                  <w:marTop w:val="0"/>
                  <w:marBottom w:val="0"/>
                  <w:divBdr>
                    <w:top w:val="none" w:sz="0" w:space="0" w:color="auto"/>
                    <w:left w:val="none" w:sz="0" w:space="0" w:color="auto"/>
                    <w:bottom w:val="none" w:sz="0" w:space="0" w:color="auto"/>
                    <w:right w:val="none" w:sz="0" w:space="0" w:color="auto"/>
                  </w:divBdr>
                  <w:divsChild>
                    <w:div w:id="1681735095">
                      <w:marLeft w:val="0"/>
                      <w:marRight w:val="0"/>
                      <w:marTop w:val="0"/>
                      <w:marBottom w:val="0"/>
                      <w:divBdr>
                        <w:top w:val="none" w:sz="0" w:space="0" w:color="auto"/>
                        <w:left w:val="none" w:sz="0" w:space="0" w:color="auto"/>
                        <w:bottom w:val="none" w:sz="0" w:space="0" w:color="auto"/>
                        <w:right w:val="none" w:sz="0" w:space="0" w:color="auto"/>
                      </w:divBdr>
                      <w:divsChild>
                        <w:div w:id="271790690">
                          <w:marLeft w:val="0"/>
                          <w:marRight w:val="0"/>
                          <w:marTop w:val="0"/>
                          <w:marBottom w:val="0"/>
                          <w:divBdr>
                            <w:top w:val="none" w:sz="0" w:space="0" w:color="auto"/>
                            <w:left w:val="none" w:sz="0" w:space="0" w:color="auto"/>
                            <w:bottom w:val="none" w:sz="0" w:space="0" w:color="auto"/>
                            <w:right w:val="none" w:sz="0" w:space="0" w:color="auto"/>
                          </w:divBdr>
                          <w:divsChild>
                            <w:div w:id="2011448982">
                              <w:marLeft w:val="0"/>
                              <w:marRight w:val="0"/>
                              <w:marTop w:val="0"/>
                              <w:marBottom w:val="0"/>
                              <w:divBdr>
                                <w:top w:val="none" w:sz="0" w:space="0" w:color="auto"/>
                                <w:left w:val="none" w:sz="0" w:space="0" w:color="auto"/>
                                <w:bottom w:val="none" w:sz="0" w:space="0" w:color="auto"/>
                                <w:right w:val="none" w:sz="0" w:space="0" w:color="auto"/>
                              </w:divBdr>
                              <w:divsChild>
                                <w:div w:id="18102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9681214">
      <w:bodyDiv w:val="1"/>
      <w:marLeft w:val="0"/>
      <w:marRight w:val="0"/>
      <w:marTop w:val="0"/>
      <w:marBottom w:val="0"/>
      <w:divBdr>
        <w:top w:val="none" w:sz="0" w:space="0" w:color="auto"/>
        <w:left w:val="none" w:sz="0" w:space="0" w:color="auto"/>
        <w:bottom w:val="none" w:sz="0" w:space="0" w:color="auto"/>
        <w:right w:val="none" w:sz="0" w:space="0" w:color="auto"/>
      </w:divBdr>
    </w:div>
    <w:div w:id="1462728384">
      <w:bodyDiv w:val="1"/>
      <w:marLeft w:val="0"/>
      <w:marRight w:val="0"/>
      <w:marTop w:val="0"/>
      <w:marBottom w:val="0"/>
      <w:divBdr>
        <w:top w:val="none" w:sz="0" w:space="0" w:color="auto"/>
        <w:left w:val="none" w:sz="0" w:space="0" w:color="auto"/>
        <w:bottom w:val="none" w:sz="0" w:space="0" w:color="auto"/>
        <w:right w:val="none" w:sz="0" w:space="0" w:color="auto"/>
      </w:divBdr>
      <w:divsChild>
        <w:div w:id="1883784769">
          <w:marLeft w:val="0"/>
          <w:marRight w:val="0"/>
          <w:marTop w:val="0"/>
          <w:marBottom w:val="0"/>
          <w:divBdr>
            <w:top w:val="none" w:sz="0" w:space="0" w:color="auto"/>
            <w:left w:val="none" w:sz="0" w:space="0" w:color="auto"/>
            <w:bottom w:val="none" w:sz="0" w:space="0" w:color="auto"/>
            <w:right w:val="none" w:sz="0" w:space="0" w:color="auto"/>
          </w:divBdr>
          <w:divsChild>
            <w:div w:id="1986856106">
              <w:marLeft w:val="0"/>
              <w:marRight w:val="0"/>
              <w:marTop w:val="0"/>
              <w:marBottom w:val="0"/>
              <w:divBdr>
                <w:top w:val="none" w:sz="0" w:space="0" w:color="auto"/>
                <w:left w:val="none" w:sz="0" w:space="0" w:color="auto"/>
                <w:bottom w:val="none" w:sz="0" w:space="0" w:color="auto"/>
                <w:right w:val="none" w:sz="0" w:space="0" w:color="auto"/>
              </w:divBdr>
              <w:divsChild>
                <w:div w:id="2016616150">
                  <w:marLeft w:val="0"/>
                  <w:marRight w:val="0"/>
                  <w:marTop w:val="0"/>
                  <w:marBottom w:val="0"/>
                  <w:divBdr>
                    <w:top w:val="none" w:sz="0" w:space="0" w:color="auto"/>
                    <w:left w:val="none" w:sz="0" w:space="0" w:color="auto"/>
                    <w:bottom w:val="none" w:sz="0" w:space="0" w:color="auto"/>
                    <w:right w:val="none" w:sz="0" w:space="0" w:color="auto"/>
                  </w:divBdr>
                  <w:divsChild>
                    <w:div w:id="1985041957">
                      <w:marLeft w:val="0"/>
                      <w:marRight w:val="0"/>
                      <w:marTop w:val="0"/>
                      <w:marBottom w:val="0"/>
                      <w:divBdr>
                        <w:top w:val="none" w:sz="0" w:space="0" w:color="auto"/>
                        <w:left w:val="none" w:sz="0" w:space="0" w:color="auto"/>
                        <w:bottom w:val="none" w:sz="0" w:space="0" w:color="auto"/>
                        <w:right w:val="none" w:sz="0" w:space="0" w:color="auto"/>
                      </w:divBdr>
                      <w:divsChild>
                        <w:div w:id="975330106">
                          <w:marLeft w:val="0"/>
                          <w:marRight w:val="0"/>
                          <w:marTop w:val="0"/>
                          <w:marBottom w:val="0"/>
                          <w:divBdr>
                            <w:top w:val="none" w:sz="0" w:space="0" w:color="auto"/>
                            <w:left w:val="none" w:sz="0" w:space="0" w:color="auto"/>
                            <w:bottom w:val="none" w:sz="0" w:space="0" w:color="auto"/>
                            <w:right w:val="none" w:sz="0" w:space="0" w:color="auto"/>
                          </w:divBdr>
                          <w:divsChild>
                            <w:div w:id="644698016">
                              <w:marLeft w:val="0"/>
                              <w:marRight w:val="0"/>
                              <w:marTop w:val="0"/>
                              <w:marBottom w:val="0"/>
                              <w:divBdr>
                                <w:top w:val="none" w:sz="0" w:space="0" w:color="auto"/>
                                <w:left w:val="none" w:sz="0" w:space="0" w:color="auto"/>
                                <w:bottom w:val="none" w:sz="0" w:space="0" w:color="auto"/>
                                <w:right w:val="none" w:sz="0" w:space="0" w:color="auto"/>
                              </w:divBdr>
                              <w:divsChild>
                                <w:div w:id="35326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4643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catalog.gatech.edu/rules/4/" TargetMode="External"/><Relationship Id="rId18" Type="http://schemas.openxmlformats.org/officeDocument/2006/relationships/hyperlink" Target="http://success.gatech.edu/" TargetMode="External"/><Relationship Id="rId26" Type="http://schemas.openxmlformats.org/officeDocument/2006/relationships/hyperlink" Target="http://counseling.gatech.edu/" TargetMode="External"/><Relationship Id="rId3" Type="http://schemas.openxmlformats.org/officeDocument/2006/relationships/settings" Target="settings.xml"/><Relationship Id="rId21" Type="http://schemas.openxmlformats.org/officeDocument/2006/relationships/hyperlink" Target="https://housing.gatech.edu/learning-assistance-program" TargetMode="External"/><Relationship Id="rId34" Type="http://schemas.openxmlformats.org/officeDocument/2006/relationships/theme" Target="theme/theme1.xml"/><Relationship Id="rId7" Type="http://schemas.openxmlformats.org/officeDocument/2006/relationships/hyperlink" Target="mailto:jwise@physics.gatech.edu" TargetMode="External"/><Relationship Id="rId12" Type="http://schemas.openxmlformats.org/officeDocument/2006/relationships/hyperlink" Target="http://www.google.com/url?q=http%3A%2F%2Fadsabs.harvard.edu%2Fabstract_service.html&amp;sa=D&amp;sntz=1&amp;usg=AFQjCNEgzjJs9k_pAkuRIWEIrvUchsP9EA" TargetMode="External"/><Relationship Id="rId17" Type="http://schemas.openxmlformats.org/officeDocument/2006/relationships/hyperlink" Target="http://www.google.com/url?q=http%3A%2F%2Fwww.catalog.gatech.edu%2Frules%2F22%2F&amp;sa=D&amp;sntz=1&amp;usg=AFQjCNGmR4gHww27Af_yPg0W0ER7RkVqyQ" TargetMode="External"/><Relationship Id="rId25" Type="http://schemas.openxmlformats.org/officeDocument/2006/relationships/hyperlink" Target="https://gatech-advocate.symplicity.com/care_report/index.php/pid383662?"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google.com/url?q=http%3A%2F%2Fdisabilityservices.gatech.edu%2F&amp;sa=D&amp;sntz=1&amp;usg=AFQjCNFRnBbHdUUMo9Kp24mJRGrjE9YZTw" TargetMode="External"/><Relationship Id="rId20" Type="http://schemas.openxmlformats.org/officeDocument/2006/relationships/hyperlink" Target="http://success.gatech.edu/tutoring/plus" TargetMode="External"/><Relationship Id="rId29" Type="http://schemas.openxmlformats.org/officeDocument/2006/relationships/hyperlink" Target="http://www.omed.gatech.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oogle.com/url?q=http%3A%2F%2Farxiv.org%2Farchive%2Fastro-ph&amp;sa=D&amp;sntz=1&amp;usg=AFQjCNF1VXlAJJCMMsO52F3Fod0JfBNaAg" TargetMode="External"/><Relationship Id="rId24" Type="http://schemas.openxmlformats.org/officeDocument/2006/relationships/hyperlink" Target="http://studentlife.gatech.edu/content/services" TargetMode="External"/><Relationship Id="rId32" Type="http://schemas.openxmlformats.org/officeDocument/2006/relationships/hyperlink" Target="http://veterans.gatech.edu/" TargetMode="External"/><Relationship Id="rId5" Type="http://schemas.openxmlformats.org/officeDocument/2006/relationships/footnotes" Target="footnotes.xml"/><Relationship Id="rId15" Type="http://schemas.openxmlformats.org/officeDocument/2006/relationships/hyperlink" Target="http://www.google.com/url?q=http%3A%2F%2Fwww.catalog.gatech.edu%2Frules%2F18%2F&amp;sa=D&amp;sntz=1&amp;usg=AFQjCNFks6LlbOi1HrzuLsGncccLPIzVDA" TargetMode="External"/><Relationship Id="rId23" Type="http://schemas.openxmlformats.org/officeDocument/2006/relationships/hyperlink" Target="http://www.communicationcenter.gatech.edu/" TargetMode="External"/><Relationship Id="rId28" Type="http://schemas.openxmlformats.org/officeDocument/2006/relationships/hyperlink" Target="https://health.gatech.edu/" TargetMode="External"/><Relationship Id="rId10" Type="http://schemas.openxmlformats.org/officeDocument/2006/relationships/hyperlink" Target="https://www.google.com/url?q=https%3A%2F%2Fwww.amazon.com%2FGalaxy-Formation-Evolution-Houjun-Mo%2Fdp%2F0521857937&amp;sa=D&amp;sntz=1&amp;usg=AFQjCNFW9BPSBk16lEBe-EWc1chIYgnc-A" TargetMode="External"/><Relationship Id="rId19" Type="http://schemas.openxmlformats.org/officeDocument/2006/relationships/hyperlink" Target="http://success.gatech.edu/1-1-tutoring" TargetMode="External"/><Relationship Id="rId31" Type="http://schemas.openxmlformats.org/officeDocument/2006/relationships/hyperlink" Target="http://lgbtqia.gatech.edu/" TargetMode="External"/><Relationship Id="rId4" Type="http://schemas.openxmlformats.org/officeDocument/2006/relationships/webSettings" Target="webSettings.xml"/><Relationship Id="rId9" Type="http://schemas.openxmlformats.org/officeDocument/2006/relationships/hyperlink" Target="http://www.google.com/url?q=http%3A%2F%2Fwww.astro.yale.edu%2Fvdbosch%2Fbook.html&amp;sa=D&amp;sntz=1&amp;usg=AFQjCNHzHsSrVuIvMjIQzoJgQdooIgJKyA" TargetMode="External"/><Relationship Id="rId14" Type="http://schemas.openxmlformats.org/officeDocument/2006/relationships/hyperlink" Target="http://www.google.com/url?q=http%3A%2F%2Fwww.catalog.gatech.edu%2Fpolicies%2Fhonor-code%2F&amp;sa=D&amp;sntz=1&amp;usg=AFQjCNGSnI7XUtRb62Pt5F8MFpZn-L-pDg" TargetMode="External"/><Relationship Id="rId22" Type="http://schemas.openxmlformats.org/officeDocument/2006/relationships/hyperlink" Target="http://omed.gatech.edu/programs/academic-support" TargetMode="External"/><Relationship Id="rId27" Type="http://schemas.openxmlformats.org/officeDocument/2006/relationships/hyperlink" Target="http://studentlife.gatech.edu/content/need-help" TargetMode="External"/><Relationship Id="rId30" Type="http://schemas.openxmlformats.org/officeDocument/2006/relationships/hyperlink" Target="http://www.womenscenter.gatech.edu/" TargetMode="External"/><Relationship Id="rId8" Type="http://schemas.openxmlformats.org/officeDocument/2006/relationships/hyperlink" Target="https://sites.google.com/view/phys8803w/syllab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1995</Words>
  <Characters>11375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School of Physics</Company>
  <LinksUpToDate>false</LinksUpToDate>
  <CharactersWithSpaces>13344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Ballantyne, David R</dc:creator>
  <cp:lastModifiedBy>Ballantyne, David R</cp:lastModifiedBy>
  <cp:revision>7</cp:revision>
  <dcterms:created xsi:type="dcterms:W3CDTF">2018-09-18T16:10:00Z</dcterms:created>
  <dcterms:modified xsi:type="dcterms:W3CDTF">2018-09-18T16:53:00Z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