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B"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6E6B25">
        <w:rPr>
          <w:rFonts w:ascii="Times New Roman" w:hAnsi="Times New Roman"/>
          <w:b/>
          <w:sz w:val="24"/>
          <w:szCs w:val="24"/>
        </w:rPr>
        <w:t xml:space="preserve">SPAN </w:t>
      </w:r>
      <w:r w:rsidR="000F4DB5">
        <w:rPr>
          <w:rFonts w:ascii="Times New Roman" w:hAnsi="Times New Roman"/>
          <w:b/>
          <w:sz w:val="24"/>
          <w:szCs w:val="24"/>
        </w:rPr>
        <w:t>3</w:t>
      </w:r>
      <w:r w:rsidR="00CE771B">
        <w:rPr>
          <w:rFonts w:ascii="Times New Roman" w:hAnsi="Times New Roman"/>
          <w:b/>
          <w:sz w:val="24"/>
          <w:szCs w:val="24"/>
        </w:rPr>
        <w:t>151</w:t>
      </w:r>
      <w:r w:rsidRPr="006E6B25">
        <w:rPr>
          <w:rFonts w:ascii="Times New Roman" w:hAnsi="Times New Roman"/>
          <w:b/>
          <w:sz w:val="24"/>
          <w:szCs w:val="24"/>
        </w:rPr>
        <w:t xml:space="preserve"> – “</w:t>
      </w:r>
      <w:r w:rsidR="000F4DB5">
        <w:rPr>
          <w:rFonts w:ascii="Times New Roman" w:hAnsi="Times New Roman"/>
          <w:b/>
          <w:sz w:val="24"/>
          <w:szCs w:val="24"/>
        </w:rPr>
        <w:t>Conversation Practicum</w:t>
      </w:r>
      <w:r w:rsidRPr="006E6B25">
        <w:rPr>
          <w:rFonts w:ascii="Times New Roman" w:hAnsi="Times New Roman"/>
          <w:b/>
          <w:sz w:val="24"/>
          <w:szCs w:val="24"/>
        </w:rPr>
        <w:t>”</w:t>
      </w:r>
    </w:p>
    <w:p w:rsidR="000F4DB5" w:rsidRDefault="00D719AB"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3</w:t>
      </w:r>
      <w:r w:rsidR="000F4DB5">
        <w:rPr>
          <w:rFonts w:ascii="Times New Roman" w:hAnsi="Times New Roman"/>
          <w:b/>
          <w:sz w:val="24"/>
          <w:szCs w:val="24"/>
        </w:rPr>
        <w:t xml:space="preserve"> credits</w:t>
      </w:r>
    </w:p>
    <w:p w:rsidR="000F4DB5" w:rsidRPr="000F4DB5" w:rsidRDefault="00AD3A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P</w:t>
      </w:r>
      <w:r w:rsidR="000F4DB5" w:rsidRPr="000F4DB5">
        <w:rPr>
          <w:rFonts w:ascii="Times New Roman" w:hAnsi="Times New Roman"/>
          <w:b/>
          <w:sz w:val="24"/>
          <w:szCs w:val="24"/>
        </w:rPr>
        <w:t>art of the “Serve-Learn-Sustain in Spain” Study Abroad Program</w:t>
      </w:r>
    </w:p>
    <w:p w:rsidR="000F4DB5" w:rsidRPr="006E6B25"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 xml:space="preserve">Taught during the first </w:t>
      </w:r>
      <w:r w:rsidR="00964F4B">
        <w:rPr>
          <w:rFonts w:ascii="Times New Roman" w:hAnsi="Times New Roman"/>
          <w:b/>
          <w:sz w:val="24"/>
          <w:szCs w:val="24"/>
        </w:rPr>
        <w:t>three</w:t>
      </w:r>
      <w:r>
        <w:rPr>
          <w:rFonts w:ascii="Times New Roman" w:hAnsi="Times New Roman"/>
          <w:b/>
          <w:sz w:val="24"/>
          <w:szCs w:val="24"/>
        </w:rPr>
        <w:t xml:space="preserve"> weeks of this semester-long program</w:t>
      </w:r>
    </w:p>
    <w:p w:rsidR="0012585B" w:rsidRPr="00AD3A47"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AD3A47">
        <w:rPr>
          <w:rFonts w:ascii="Times New Roman" w:hAnsi="Times New Roman"/>
          <w:b/>
          <w:sz w:val="24"/>
          <w:szCs w:val="24"/>
        </w:rPr>
        <w:t>D</w:t>
      </w:r>
      <w:r w:rsidR="006E6B25" w:rsidRPr="00AD3A47">
        <w:rPr>
          <w:rFonts w:ascii="Times New Roman" w:hAnsi="Times New Roman"/>
          <w:b/>
          <w:sz w:val="24"/>
          <w:szCs w:val="24"/>
        </w:rPr>
        <w:t>r.</w:t>
      </w:r>
      <w:r w:rsidR="00964F4B">
        <w:rPr>
          <w:rFonts w:ascii="Times New Roman" w:hAnsi="Times New Roman"/>
          <w:b/>
          <w:sz w:val="24"/>
          <w:szCs w:val="24"/>
        </w:rPr>
        <w:t xml:space="preserve"> Kelly Comfort</w:t>
      </w:r>
    </w:p>
    <w:p w:rsidR="0012585B" w:rsidRPr="0096324A" w:rsidRDefault="0012585B" w:rsidP="00482F20">
      <w:pPr>
        <w:spacing w:after="0"/>
        <w:rPr>
          <w:rFonts w:ascii="Times New Roman" w:hAnsi="Times New Roman"/>
          <w:sz w:val="24"/>
          <w:szCs w:val="24"/>
        </w:rPr>
      </w:pPr>
    </w:p>
    <w:p w:rsidR="00F1429B" w:rsidRPr="0096324A" w:rsidRDefault="00F1429B" w:rsidP="00482F20">
      <w:pPr>
        <w:spacing w:after="0"/>
        <w:rPr>
          <w:rFonts w:ascii="Times New Roman" w:hAnsi="Times New Roman"/>
          <w:b/>
          <w:sz w:val="24"/>
          <w:szCs w:val="24"/>
        </w:rPr>
      </w:pPr>
      <w:r w:rsidRPr="0096324A">
        <w:rPr>
          <w:rFonts w:ascii="Times New Roman" w:hAnsi="Times New Roman"/>
          <w:b/>
          <w:sz w:val="24"/>
          <w:szCs w:val="24"/>
        </w:rPr>
        <w:t>Course Objectives:</w:t>
      </w:r>
    </w:p>
    <w:p w:rsidR="000824C1" w:rsidRPr="0096324A" w:rsidRDefault="000824C1" w:rsidP="00482F20">
      <w:pPr>
        <w:spacing w:after="0"/>
        <w:rPr>
          <w:rFonts w:ascii="Times New Roman" w:hAnsi="Times New Roman"/>
          <w:sz w:val="24"/>
          <w:szCs w:val="24"/>
        </w:rPr>
      </w:pPr>
    </w:p>
    <w:p w:rsidR="00806126" w:rsidRDefault="00F1429B" w:rsidP="00482F20">
      <w:pPr>
        <w:spacing w:after="0"/>
        <w:rPr>
          <w:rFonts w:ascii="Times New Roman" w:eastAsia="Times New Roman" w:hAnsi="Times New Roman"/>
          <w:color w:val="222222"/>
          <w:sz w:val="24"/>
          <w:szCs w:val="24"/>
        </w:rPr>
      </w:pPr>
      <w:r w:rsidRPr="00806126">
        <w:rPr>
          <w:rFonts w:ascii="Times New Roman" w:hAnsi="Times New Roman"/>
          <w:sz w:val="24"/>
          <w:szCs w:val="24"/>
        </w:rPr>
        <w:t xml:space="preserve">This course is designed to increase fluency and accuracy in spoken Spanish. </w:t>
      </w:r>
      <w:r w:rsidR="00806126" w:rsidRPr="00806126">
        <w:rPr>
          <w:rFonts w:ascii="Times New Roman" w:eastAsia="Times New Roman" w:hAnsi="Times New Roman"/>
          <w:color w:val="222222"/>
          <w:sz w:val="24"/>
          <w:szCs w:val="24"/>
        </w:rPr>
        <w:t xml:space="preserve">This course will combine </w:t>
      </w:r>
      <w:r w:rsidR="00B2182E">
        <w:rPr>
          <w:rFonts w:ascii="Times New Roman" w:eastAsia="Times New Roman" w:hAnsi="Times New Roman"/>
          <w:color w:val="222222"/>
          <w:sz w:val="24"/>
          <w:szCs w:val="24"/>
        </w:rPr>
        <w:t>36</w:t>
      </w:r>
      <w:r w:rsidR="00806126" w:rsidRPr="00806126">
        <w:rPr>
          <w:rFonts w:ascii="Times New Roman" w:eastAsia="Times New Roman" w:hAnsi="Times New Roman"/>
          <w:color w:val="222222"/>
          <w:sz w:val="24"/>
          <w:szCs w:val="24"/>
        </w:rPr>
        <w:t xml:space="preserve"> hours of in-class discussion with </w:t>
      </w:r>
      <w:r w:rsidR="00B2182E">
        <w:rPr>
          <w:rFonts w:ascii="Times New Roman" w:eastAsia="Times New Roman" w:hAnsi="Times New Roman"/>
          <w:color w:val="222222"/>
          <w:sz w:val="24"/>
          <w:szCs w:val="24"/>
        </w:rPr>
        <w:t>6</w:t>
      </w:r>
      <w:r w:rsidR="00806126" w:rsidRPr="00806126">
        <w:rPr>
          <w:rFonts w:ascii="Times New Roman" w:eastAsia="Times New Roman" w:hAnsi="Times New Roman"/>
          <w:color w:val="222222"/>
          <w:sz w:val="24"/>
          <w:szCs w:val="24"/>
        </w:rPr>
        <w:t xml:space="preserve"> hours of out-of-class conversation exchange practice.  In class, students will hone their Spanish conversation skills through dialogues, debates, recorded and transcribed conversations, and class discussion based on the </w:t>
      </w:r>
      <w:r w:rsidR="00B2182E">
        <w:rPr>
          <w:rFonts w:ascii="Times New Roman" w:eastAsia="Times New Roman" w:hAnsi="Times New Roman"/>
          <w:color w:val="222222"/>
          <w:sz w:val="24"/>
          <w:szCs w:val="24"/>
        </w:rPr>
        <w:t xml:space="preserve">twelve </w:t>
      </w:r>
      <w:r w:rsidR="00806126" w:rsidRPr="00806126">
        <w:rPr>
          <w:rFonts w:ascii="Times New Roman" w:eastAsia="Times New Roman" w:hAnsi="Times New Roman"/>
          <w:color w:val="222222"/>
          <w:sz w:val="24"/>
          <w:szCs w:val="24"/>
        </w:rPr>
        <w:t xml:space="preserve">course </w:t>
      </w:r>
      <w:r w:rsidR="00B2182E">
        <w:rPr>
          <w:rFonts w:ascii="Times New Roman" w:eastAsia="Times New Roman" w:hAnsi="Times New Roman"/>
          <w:color w:val="222222"/>
          <w:sz w:val="24"/>
          <w:szCs w:val="24"/>
        </w:rPr>
        <w:t>topics</w:t>
      </w:r>
      <w:r w:rsidR="00806126" w:rsidRPr="00806126">
        <w:rPr>
          <w:rFonts w:ascii="Times New Roman" w:eastAsia="Times New Roman" w:hAnsi="Times New Roman"/>
          <w:color w:val="222222"/>
          <w:sz w:val="24"/>
          <w:szCs w:val="24"/>
        </w:rPr>
        <w:t>.  Out of class, students will interact with Spaniards in three experiential learning modules: (1) assigned interview activities with the student’s host family; (2) ongoing language exchanges with Spanish university students studying English; and (3) weekly conversation practice wi</w:t>
      </w:r>
      <w:r w:rsidR="00B2182E">
        <w:rPr>
          <w:rFonts w:ascii="Times New Roman" w:eastAsia="Times New Roman" w:hAnsi="Times New Roman"/>
          <w:color w:val="222222"/>
          <w:sz w:val="24"/>
          <w:szCs w:val="24"/>
        </w:rPr>
        <w:t>th a group of senior citizens.  Class materials and readings will present these issues from the Spanish context and promote discussion and debates on these issues from both Spanish and U.S. perspectives.</w:t>
      </w:r>
    </w:p>
    <w:p w:rsidR="00B2182E" w:rsidRDefault="00B2182E" w:rsidP="00482F20">
      <w:pPr>
        <w:spacing w:after="0"/>
        <w:rPr>
          <w:rFonts w:ascii="Times New Roman" w:eastAsia="Times New Roman" w:hAnsi="Times New Roman"/>
          <w:color w:val="222222"/>
          <w:sz w:val="24"/>
          <w:szCs w:val="24"/>
        </w:rPr>
      </w:pPr>
    </w:p>
    <w:tbl>
      <w:tblPr>
        <w:tblStyle w:val="TableGrid"/>
        <w:tblW w:w="0" w:type="auto"/>
        <w:tblLook w:val="04A0" w:firstRow="1" w:lastRow="0" w:firstColumn="1" w:lastColumn="0" w:noHBand="0" w:noVBand="1"/>
      </w:tblPr>
      <w:tblGrid>
        <w:gridCol w:w="1525"/>
        <w:gridCol w:w="7825"/>
      </w:tblGrid>
      <w:tr w:rsidR="00B2182E" w:rsidTr="00876109">
        <w:tc>
          <w:tcPr>
            <w:tcW w:w="1525" w:type="dxa"/>
          </w:tcPr>
          <w:p w:rsidR="00B2182E" w:rsidRPr="00B2182E" w:rsidRDefault="00B2182E" w:rsidP="00876109">
            <w:pPr>
              <w:spacing w:after="0" w:line="240" w:lineRule="auto"/>
              <w:rPr>
                <w:rFonts w:ascii="Times New Roman" w:hAnsi="Times New Roman"/>
                <w:sz w:val="24"/>
                <w:szCs w:val="24"/>
              </w:rPr>
            </w:pPr>
            <w:r w:rsidRPr="00B2182E">
              <w:rPr>
                <w:rFonts w:ascii="Times New Roman" w:hAnsi="Times New Roman"/>
                <w:sz w:val="24"/>
                <w:szCs w:val="24"/>
              </w:rPr>
              <w:t xml:space="preserve">Class Periods </w:t>
            </w:r>
          </w:p>
        </w:tc>
        <w:tc>
          <w:tcPr>
            <w:tcW w:w="7825" w:type="dxa"/>
          </w:tcPr>
          <w:p w:rsidR="00B2182E" w:rsidRPr="00B2182E" w:rsidRDefault="00B2182E" w:rsidP="00B2182E">
            <w:pPr>
              <w:spacing w:after="0" w:line="240" w:lineRule="auto"/>
              <w:rPr>
                <w:rFonts w:ascii="Times New Roman" w:hAnsi="Times New Roman"/>
                <w:sz w:val="24"/>
                <w:szCs w:val="24"/>
              </w:rPr>
            </w:pPr>
            <w:r w:rsidRPr="00B2182E">
              <w:rPr>
                <w:rFonts w:ascii="Times New Roman" w:hAnsi="Times New Roman"/>
                <w:sz w:val="24"/>
                <w:szCs w:val="24"/>
              </w:rPr>
              <w:t>Class Topics:</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1</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Gender Roles and Gender Equity</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2</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Body Image and Media</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3</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Class Structure: Division and Conflict</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4</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Racial and Ethnic Diversity</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5</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Immigration Policy</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6</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Government Structure</w:t>
            </w:r>
            <w:r>
              <w:rPr>
                <w:rFonts w:ascii="Times New Roman" w:eastAsia="Times New Roman" w:hAnsi="Times New Roman"/>
                <w:color w:val="000000"/>
                <w:sz w:val="24"/>
                <w:szCs w:val="24"/>
              </w:rPr>
              <w:t xml:space="preserve"> and Political Parties</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7</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Education Policies and Approaches</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8</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Healthcare Policies and Approaches</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9</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Environmental Protection and Policy</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10</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LGBTQ Issues and Policies</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11</w:t>
            </w:r>
          </w:p>
        </w:tc>
        <w:tc>
          <w:tcPr>
            <w:tcW w:w="7825" w:type="dxa"/>
          </w:tcPr>
          <w:p w:rsidR="00B2182E" w:rsidRPr="00B2182E" w:rsidRDefault="00B2182E" w:rsidP="00B2182E">
            <w:pPr>
              <w:shd w:val="clear" w:color="auto" w:fill="FFFFFF"/>
              <w:spacing w:after="0" w:line="240" w:lineRule="auto"/>
              <w:rPr>
                <w:rFonts w:ascii="Times New Roman" w:eastAsia="Times New Roman" w:hAnsi="Times New Roman"/>
                <w:color w:val="000000"/>
                <w:sz w:val="24"/>
                <w:szCs w:val="24"/>
              </w:rPr>
            </w:pPr>
            <w:r w:rsidRPr="00B2182E">
              <w:rPr>
                <w:rFonts w:ascii="Times New Roman" w:eastAsia="Times New Roman" w:hAnsi="Times New Roman"/>
                <w:color w:val="000000"/>
                <w:sz w:val="24"/>
                <w:szCs w:val="24"/>
              </w:rPr>
              <w:t>Technology and Society</w:t>
            </w:r>
          </w:p>
        </w:tc>
      </w:tr>
      <w:tr w:rsidR="00B2182E" w:rsidTr="00876109">
        <w:tc>
          <w:tcPr>
            <w:tcW w:w="15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12</w:t>
            </w:r>
          </w:p>
        </w:tc>
        <w:tc>
          <w:tcPr>
            <w:tcW w:w="7825" w:type="dxa"/>
          </w:tcPr>
          <w:p w:rsidR="00B2182E" w:rsidRPr="00B2182E" w:rsidRDefault="00B2182E" w:rsidP="00482F20">
            <w:pPr>
              <w:spacing w:after="0"/>
              <w:rPr>
                <w:rFonts w:ascii="Times New Roman" w:eastAsia="Times New Roman" w:hAnsi="Times New Roman"/>
                <w:color w:val="222222"/>
                <w:sz w:val="24"/>
                <w:szCs w:val="24"/>
              </w:rPr>
            </w:pPr>
            <w:r w:rsidRPr="00B2182E">
              <w:rPr>
                <w:rFonts w:ascii="Times New Roman" w:eastAsia="Times New Roman" w:hAnsi="Times New Roman"/>
                <w:color w:val="222222"/>
                <w:sz w:val="24"/>
                <w:szCs w:val="24"/>
              </w:rPr>
              <w:t>Religious Tolerance and Diversity</w:t>
            </w:r>
          </w:p>
        </w:tc>
      </w:tr>
    </w:tbl>
    <w:p w:rsidR="00606DDD" w:rsidRPr="000F4DB5" w:rsidRDefault="00606DDD" w:rsidP="00482F20">
      <w:pPr>
        <w:spacing w:after="0" w:line="240" w:lineRule="auto"/>
        <w:rPr>
          <w:rFonts w:ascii="Times New Roman" w:hAnsi="Times New Roman"/>
          <w:b/>
          <w:sz w:val="24"/>
          <w:szCs w:val="24"/>
        </w:rPr>
      </w:pPr>
    </w:p>
    <w:p w:rsidR="0012585B" w:rsidRDefault="00606DDD" w:rsidP="00482F20">
      <w:pPr>
        <w:spacing w:after="0" w:line="240" w:lineRule="auto"/>
        <w:rPr>
          <w:rFonts w:ascii="Times New Roman" w:hAnsi="Times New Roman"/>
          <w:b/>
          <w:sz w:val="24"/>
          <w:szCs w:val="24"/>
        </w:rPr>
      </w:pPr>
      <w:r w:rsidRPr="000F4DB5">
        <w:rPr>
          <w:rFonts w:ascii="Times New Roman" w:hAnsi="Times New Roman"/>
          <w:b/>
          <w:sz w:val="24"/>
          <w:szCs w:val="24"/>
        </w:rPr>
        <w:t>Grade Breakdown:</w:t>
      </w:r>
    </w:p>
    <w:p w:rsidR="00876109" w:rsidRPr="000F4DB5" w:rsidRDefault="00876109" w:rsidP="00482F20">
      <w:pPr>
        <w:spacing w:after="0" w:line="240" w:lineRule="auto"/>
        <w:rPr>
          <w:rFonts w:ascii="Times New Roman" w:hAnsi="Times New Roman"/>
          <w:b/>
          <w:sz w:val="24"/>
          <w:szCs w:val="24"/>
        </w:rPr>
      </w:pPr>
    </w:p>
    <w:p w:rsidR="00D719AB" w:rsidRDefault="00606DDD" w:rsidP="00482F20">
      <w:pPr>
        <w:spacing w:after="0" w:line="240" w:lineRule="auto"/>
        <w:rPr>
          <w:rFonts w:ascii="Times New Roman" w:hAnsi="Times New Roman"/>
          <w:sz w:val="24"/>
          <w:szCs w:val="24"/>
        </w:rPr>
      </w:pPr>
      <w:r w:rsidRPr="00606DDD">
        <w:rPr>
          <w:rFonts w:ascii="Times New Roman" w:hAnsi="Times New Roman"/>
          <w:sz w:val="24"/>
          <w:szCs w:val="24"/>
        </w:rPr>
        <w:t>Participation:</w:t>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Pr="00606DDD">
        <w:rPr>
          <w:rFonts w:ascii="Times New Roman" w:hAnsi="Times New Roman"/>
          <w:sz w:val="24"/>
          <w:szCs w:val="24"/>
        </w:rPr>
        <w:tab/>
      </w:r>
      <w:r w:rsidR="0012585B" w:rsidRPr="00606DDD">
        <w:rPr>
          <w:rFonts w:ascii="Times New Roman" w:hAnsi="Times New Roman"/>
          <w:sz w:val="24"/>
          <w:szCs w:val="24"/>
        </w:rPr>
        <w:tab/>
      </w:r>
      <w:r w:rsidR="0012585B" w:rsidRPr="00606DDD">
        <w:rPr>
          <w:rFonts w:ascii="Times New Roman" w:hAnsi="Times New Roman"/>
          <w:sz w:val="24"/>
          <w:szCs w:val="24"/>
        </w:rPr>
        <w:tab/>
      </w:r>
      <w:r w:rsidR="000824C1">
        <w:rPr>
          <w:rFonts w:ascii="Times New Roman" w:hAnsi="Times New Roman"/>
          <w:sz w:val="24"/>
          <w:szCs w:val="24"/>
        </w:rPr>
        <w:t>1</w:t>
      </w:r>
      <w:r w:rsidR="00876109">
        <w:rPr>
          <w:rFonts w:ascii="Times New Roman" w:hAnsi="Times New Roman"/>
          <w:sz w:val="24"/>
          <w:szCs w:val="24"/>
        </w:rPr>
        <w:t>0</w:t>
      </w:r>
      <w:r w:rsidR="0012585B" w:rsidRPr="00606DDD">
        <w:rPr>
          <w:rFonts w:ascii="Times New Roman" w:hAnsi="Times New Roman"/>
          <w:sz w:val="24"/>
          <w:szCs w:val="24"/>
        </w:rPr>
        <w:t>%</w:t>
      </w:r>
    </w:p>
    <w:p w:rsidR="0012585B" w:rsidRPr="00606DDD" w:rsidRDefault="00D719AB" w:rsidP="00482F20">
      <w:pPr>
        <w:spacing w:after="0" w:line="240" w:lineRule="auto"/>
        <w:rPr>
          <w:rFonts w:ascii="Times New Roman" w:hAnsi="Times New Roman"/>
          <w:sz w:val="24"/>
          <w:szCs w:val="24"/>
        </w:rPr>
      </w:pPr>
      <w:r>
        <w:rPr>
          <w:rFonts w:ascii="Times New Roman" w:hAnsi="Times New Roman"/>
          <w:sz w:val="24"/>
          <w:szCs w:val="24"/>
        </w:rPr>
        <w:t xml:space="preserve">(Students will receive daily scores </w:t>
      </w:r>
      <w:r w:rsidR="00B2182E">
        <w:rPr>
          <w:rFonts w:ascii="Times New Roman" w:hAnsi="Times New Roman"/>
          <w:sz w:val="24"/>
          <w:szCs w:val="24"/>
        </w:rPr>
        <w:t xml:space="preserve">(12 total) </w:t>
      </w:r>
      <w:r>
        <w:rPr>
          <w:rFonts w:ascii="Times New Roman" w:hAnsi="Times New Roman"/>
          <w:sz w:val="24"/>
          <w:szCs w:val="24"/>
        </w:rPr>
        <w:t>for in-class participation based on the quality and quantity of contributions.  This is an essential grading component in a “conversation” course.</w:t>
      </w:r>
      <w:r w:rsidR="00CE771B">
        <w:rPr>
          <w:rFonts w:ascii="Times New Roman" w:hAnsi="Times New Roman"/>
          <w:sz w:val="24"/>
          <w:szCs w:val="24"/>
        </w:rPr>
        <w:t xml:space="preserve">  Grades will be posted on t-square within 28 horus of each class meeting.</w:t>
      </w:r>
      <w:r>
        <w:rPr>
          <w:rFonts w:ascii="Times New Roman" w:hAnsi="Times New Roman"/>
          <w:sz w:val="24"/>
          <w:szCs w:val="24"/>
        </w:rPr>
        <w:t>)</w:t>
      </w:r>
    </w:p>
    <w:p w:rsidR="0012585B" w:rsidRPr="00606DDD" w:rsidRDefault="000F4DB5" w:rsidP="00482F20">
      <w:pPr>
        <w:spacing w:after="0" w:line="240" w:lineRule="auto"/>
        <w:rPr>
          <w:rFonts w:ascii="Times New Roman" w:hAnsi="Times New Roman"/>
          <w:sz w:val="24"/>
          <w:szCs w:val="24"/>
        </w:rPr>
      </w:pPr>
      <w:r>
        <w:rPr>
          <w:rFonts w:ascii="Times New Roman" w:hAnsi="Times New Roman"/>
          <w:sz w:val="24"/>
          <w:szCs w:val="24"/>
        </w:rPr>
        <w:t>“In the News” Presentation</w:t>
      </w:r>
      <w:r w:rsidR="00806126">
        <w:rPr>
          <w:rFonts w:ascii="Times New Roman" w:hAnsi="Times New Roman"/>
          <w:sz w:val="24"/>
          <w:szCs w:val="24"/>
        </w:rPr>
        <w:tab/>
      </w:r>
      <w:r w:rsidR="00806126">
        <w:rPr>
          <w:rFonts w:ascii="Times New Roman" w:hAnsi="Times New Roman"/>
          <w:sz w:val="24"/>
          <w:szCs w:val="24"/>
        </w:rPr>
        <w:tab/>
      </w:r>
      <w:r w:rsidR="00806126">
        <w:rPr>
          <w:rFonts w:ascii="Times New Roman" w:hAnsi="Times New Roman"/>
          <w:sz w:val="24"/>
          <w:szCs w:val="24"/>
        </w:rPr>
        <w:tab/>
      </w:r>
      <w:r w:rsidR="0080612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2585B" w:rsidRPr="00606DDD">
        <w:rPr>
          <w:rFonts w:ascii="Times New Roman" w:hAnsi="Times New Roman"/>
          <w:sz w:val="24"/>
          <w:szCs w:val="24"/>
        </w:rPr>
        <w:tab/>
      </w:r>
      <w:r w:rsidR="0012585B" w:rsidRPr="00606DDD">
        <w:rPr>
          <w:rFonts w:ascii="Times New Roman" w:hAnsi="Times New Roman"/>
          <w:sz w:val="24"/>
          <w:szCs w:val="24"/>
        </w:rPr>
        <w:tab/>
      </w:r>
      <w:r w:rsidR="0012585B" w:rsidRPr="00606DDD">
        <w:rPr>
          <w:rFonts w:ascii="Times New Roman" w:hAnsi="Times New Roman"/>
          <w:sz w:val="24"/>
          <w:szCs w:val="24"/>
        </w:rPr>
        <w:tab/>
      </w:r>
      <w:r w:rsidR="00D719AB">
        <w:rPr>
          <w:rFonts w:ascii="Times New Roman" w:hAnsi="Times New Roman"/>
          <w:sz w:val="24"/>
          <w:szCs w:val="24"/>
        </w:rPr>
        <w:t>1</w:t>
      </w:r>
      <w:r w:rsidR="00876109">
        <w:rPr>
          <w:rFonts w:ascii="Times New Roman" w:hAnsi="Times New Roman"/>
          <w:sz w:val="24"/>
          <w:szCs w:val="24"/>
        </w:rPr>
        <w:t>0</w:t>
      </w:r>
      <w:r w:rsidR="0012585B" w:rsidRPr="00606DDD">
        <w:rPr>
          <w:rFonts w:ascii="Times New Roman" w:hAnsi="Times New Roman"/>
          <w:sz w:val="24"/>
          <w:szCs w:val="24"/>
        </w:rPr>
        <w:t>%</w:t>
      </w:r>
    </w:p>
    <w:p w:rsidR="0012585B" w:rsidRPr="00606DDD" w:rsidRDefault="000F4DB5" w:rsidP="00606DDD">
      <w:pPr>
        <w:spacing w:after="0" w:line="240" w:lineRule="auto"/>
        <w:rPr>
          <w:rFonts w:ascii="Times New Roman" w:hAnsi="Times New Roman"/>
          <w:sz w:val="24"/>
          <w:szCs w:val="24"/>
        </w:rPr>
      </w:pPr>
      <w:r>
        <w:rPr>
          <w:rFonts w:ascii="Times New Roman" w:hAnsi="Times New Roman"/>
          <w:sz w:val="24"/>
          <w:szCs w:val="24"/>
        </w:rPr>
        <w:t>Conversation and Cultural Reflection Journal</w:t>
      </w:r>
      <w:r w:rsidR="00D719AB">
        <w:rPr>
          <w:rFonts w:ascii="Times New Roman" w:hAnsi="Times New Roman"/>
          <w:sz w:val="24"/>
          <w:szCs w:val="24"/>
        </w:rPr>
        <w:t xml:space="preserve"> (for out-of-class conversation exchanges)</w:t>
      </w:r>
      <w:r w:rsidR="00D719AB">
        <w:rPr>
          <w:rFonts w:ascii="Times New Roman" w:hAnsi="Times New Roman"/>
          <w:sz w:val="24"/>
          <w:szCs w:val="24"/>
        </w:rPr>
        <w:tab/>
        <w:t>1</w:t>
      </w:r>
      <w:r w:rsidR="00B2182E">
        <w:rPr>
          <w:rFonts w:ascii="Times New Roman" w:hAnsi="Times New Roman"/>
          <w:sz w:val="24"/>
          <w:szCs w:val="24"/>
        </w:rPr>
        <w:t>0</w:t>
      </w:r>
      <w:r w:rsidR="0012585B" w:rsidRPr="00606DDD">
        <w:rPr>
          <w:rFonts w:ascii="Times New Roman" w:hAnsi="Times New Roman"/>
          <w:sz w:val="24"/>
          <w:szCs w:val="24"/>
        </w:rPr>
        <w:t>%</w:t>
      </w:r>
    </w:p>
    <w:p w:rsidR="00F1429B" w:rsidRDefault="00806126" w:rsidP="00606DDD">
      <w:pPr>
        <w:spacing w:after="0" w:line="240" w:lineRule="auto"/>
        <w:rPr>
          <w:rFonts w:ascii="Times New Roman" w:hAnsi="Times New Roman"/>
          <w:sz w:val="24"/>
          <w:szCs w:val="24"/>
        </w:rPr>
      </w:pPr>
      <w:r>
        <w:rPr>
          <w:rFonts w:ascii="Times New Roman" w:hAnsi="Times New Roman"/>
          <w:sz w:val="24"/>
          <w:szCs w:val="24"/>
        </w:rPr>
        <w:t>Recorded Conversations (</w:t>
      </w:r>
      <w:r w:rsidR="000824C1">
        <w:rPr>
          <w:rFonts w:ascii="Times New Roman" w:hAnsi="Times New Roman"/>
          <w:sz w:val="24"/>
          <w:szCs w:val="24"/>
        </w:rPr>
        <w:t>3</w:t>
      </w:r>
      <w:r w:rsidR="00B2182E">
        <w:rPr>
          <w:rFonts w:ascii="Times New Roman" w:hAnsi="Times New Roman"/>
          <w:sz w:val="24"/>
          <w:szCs w:val="24"/>
        </w:rPr>
        <w:t xml:space="preserve"> total in </w:t>
      </w:r>
      <w:r w:rsidR="00876109">
        <w:rPr>
          <w:rFonts w:ascii="Times New Roman" w:hAnsi="Times New Roman"/>
          <w:sz w:val="24"/>
          <w:szCs w:val="24"/>
        </w:rPr>
        <w:t>4</w:t>
      </w:r>
      <w:r w:rsidR="00876109" w:rsidRPr="00876109">
        <w:rPr>
          <w:rFonts w:ascii="Times New Roman" w:hAnsi="Times New Roman"/>
          <w:sz w:val="24"/>
          <w:szCs w:val="24"/>
          <w:vertAlign w:val="superscript"/>
        </w:rPr>
        <w:t>th</w:t>
      </w:r>
      <w:r w:rsidR="00876109">
        <w:rPr>
          <w:rFonts w:ascii="Times New Roman" w:hAnsi="Times New Roman"/>
          <w:sz w:val="24"/>
          <w:szCs w:val="24"/>
        </w:rPr>
        <w:t>, 8</w:t>
      </w:r>
      <w:r w:rsidR="00876109" w:rsidRPr="00876109">
        <w:rPr>
          <w:rFonts w:ascii="Times New Roman" w:hAnsi="Times New Roman"/>
          <w:sz w:val="24"/>
          <w:szCs w:val="24"/>
          <w:vertAlign w:val="superscript"/>
        </w:rPr>
        <w:t>th</w:t>
      </w:r>
      <w:r w:rsidR="00876109">
        <w:rPr>
          <w:rFonts w:ascii="Times New Roman" w:hAnsi="Times New Roman"/>
          <w:sz w:val="24"/>
          <w:szCs w:val="24"/>
        </w:rPr>
        <w:t>, and 12</w:t>
      </w:r>
      <w:r w:rsidR="00876109" w:rsidRPr="00876109">
        <w:rPr>
          <w:rFonts w:ascii="Times New Roman" w:hAnsi="Times New Roman"/>
          <w:sz w:val="24"/>
          <w:szCs w:val="24"/>
          <w:vertAlign w:val="superscript"/>
        </w:rPr>
        <w:t>th</w:t>
      </w:r>
      <w:r w:rsidR="00876109">
        <w:rPr>
          <w:rFonts w:ascii="Times New Roman" w:hAnsi="Times New Roman"/>
          <w:sz w:val="24"/>
          <w:szCs w:val="24"/>
        </w:rPr>
        <w:t xml:space="preserve"> </w:t>
      </w:r>
      <w:r w:rsidR="00B2182E">
        <w:rPr>
          <w:rFonts w:ascii="Times New Roman" w:hAnsi="Times New Roman"/>
          <w:sz w:val="24"/>
          <w:szCs w:val="24"/>
        </w:rPr>
        <w:t>classes</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0F4DB5">
        <w:rPr>
          <w:rFonts w:ascii="Times New Roman" w:hAnsi="Times New Roman"/>
          <w:sz w:val="24"/>
          <w:szCs w:val="24"/>
        </w:rPr>
        <w:tab/>
      </w:r>
      <w:r w:rsidR="00D719AB">
        <w:rPr>
          <w:rFonts w:ascii="Times New Roman" w:hAnsi="Times New Roman"/>
          <w:sz w:val="24"/>
          <w:szCs w:val="24"/>
        </w:rPr>
        <w:tab/>
      </w:r>
      <w:r w:rsidR="00D719AB">
        <w:rPr>
          <w:rFonts w:ascii="Times New Roman" w:hAnsi="Times New Roman"/>
          <w:sz w:val="24"/>
          <w:szCs w:val="24"/>
        </w:rPr>
        <w:tab/>
      </w:r>
      <w:r w:rsidR="00876109">
        <w:rPr>
          <w:rFonts w:ascii="Times New Roman" w:hAnsi="Times New Roman"/>
          <w:sz w:val="24"/>
          <w:szCs w:val="24"/>
        </w:rPr>
        <w:t>60</w:t>
      </w:r>
      <w:r w:rsidR="00606DDD" w:rsidRPr="000F4DB5">
        <w:rPr>
          <w:rFonts w:ascii="Times New Roman" w:hAnsi="Times New Roman"/>
          <w:sz w:val="24"/>
          <w:szCs w:val="24"/>
        </w:rPr>
        <w:t xml:space="preserve">%     </w:t>
      </w:r>
      <w:r w:rsidR="0012585B" w:rsidRPr="000F4DB5">
        <w:rPr>
          <w:rFonts w:ascii="Times New Roman" w:hAnsi="Times New Roman"/>
          <w:sz w:val="24"/>
          <w:szCs w:val="24"/>
        </w:rPr>
        <w:t xml:space="preserve">         </w:t>
      </w:r>
    </w:p>
    <w:p w:rsidR="00806126" w:rsidRDefault="00806126" w:rsidP="00606DDD">
      <w:pPr>
        <w:spacing w:after="0" w:line="240" w:lineRule="auto"/>
        <w:rPr>
          <w:rFonts w:ascii="Times New Roman" w:hAnsi="Times New Roman"/>
          <w:sz w:val="24"/>
          <w:szCs w:val="24"/>
        </w:rPr>
      </w:pPr>
      <w:r>
        <w:rPr>
          <w:rFonts w:ascii="Times New Roman" w:hAnsi="Times New Roman"/>
          <w:sz w:val="24"/>
          <w:szCs w:val="24"/>
        </w:rPr>
        <w:lastRenderedPageBreak/>
        <w:t>Current Event Debate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F1429B" w:rsidRDefault="00F1429B" w:rsidP="00606DDD">
      <w:pPr>
        <w:spacing w:after="0" w:line="240" w:lineRule="auto"/>
        <w:rPr>
          <w:rFonts w:ascii="Times New Roman" w:hAnsi="Times New Roman"/>
          <w:b/>
          <w:sz w:val="24"/>
          <w:szCs w:val="24"/>
        </w:rPr>
      </w:pPr>
      <w:r>
        <w:rPr>
          <w:rFonts w:ascii="Times New Roman" w:hAnsi="Times New Roman"/>
          <w:b/>
          <w:sz w:val="24"/>
          <w:szCs w:val="24"/>
        </w:rPr>
        <w:t>Learning</w:t>
      </w:r>
      <w:r w:rsidRPr="00F1429B">
        <w:rPr>
          <w:rFonts w:ascii="Times New Roman" w:hAnsi="Times New Roman"/>
          <w:b/>
          <w:sz w:val="24"/>
          <w:szCs w:val="24"/>
        </w:rPr>
        <w:t xml:space="preserve"> Outcomes:</w:t>
      </w:r>
    </w:p>
    <w:p w:rsidR="00B86CFC" w:rsidRDefault="00B86CFC" w:rsidP="00606DDD">
      <w:pPr>
        <w:spacing w:after="0" w:line="240" w:lineRule="auto"/>
        <w:rPr>
          <w:rFonts w:ascii="Times New Roman" w:hAnsi="Times New Roman"/>
          <w:b/>
          <w:sz w:val="24"/>
          <w:szCs w:val="24"/>
        </w:rPr>
      </w:pPr>
    </w:p>
    <w:p w:rsidR="00B86CFC" w:rsidRPr="00B86CFC" w:rsidRDefault="00B86CFC" w:rsidP="00606DDD">
      <w:pPr>
        <w:spacing w:after="0" w:line="240" w:lineRule="auto"/>
        <w:rPr>
          <w:rFonts w:ascii="Times New Roman" w:hAnsi="Times New Roman"/>
          <w:sz w:val="24"/>
          <w:szCs w:val="24"/>
        </w:rPr>
      </w:pPr>
      <w:r w:rsidRPr="00B86CFC">
        <w:rPr>
          <w:rFonts w:ascii="Times New Roman" w:hAnsi="Times New Roman"/>
          <w:sz w:val="24"/>
          <w:szCs w:val="24"/>
        </w:rPr>
        <w:t>This course aims to achieve the following learning outcomes:</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increase oral fluency.</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increase grammatical accuracy in spoken Spanish.</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hone their conversation skills and gain increased eloquence in speaking.</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increase Spanish vocabulary.</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improve pronunciation and intonation.</w:t>
      </w:r>
    </w:p>
    <w:p w:rsidR="00B86CFC" w:rsidRP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gain confidence in oral communication.</w:t>
      </w:r>
    </w:p>
    <w:p w:rsidR="00B86CFC" w:rsidRDefault="00B86CFC" w:rsidP="00B86CFC">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Students will be able to express their opinion on a variety of topics with increased ease.</w:t>
      </w:r>
    </w:p>
    <w:p w:rsidR="00876109" w:rsidRDefault="00876109" w:rsidP="00B86CFC">
      <w:pPr>
        <w:pStyle w:val="ListParagraph"/>
        <w:numPr>
          <w:ilvl w:val="0"/>
          <w:numId w:val="21"/>
        </w:numPr>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Students will demonstrate sophisticated knowledge of Spanish perspectives on class topics and be able to articulate clearly and accurately differences between Spanish and U.S. perspectives, policies, and approaches.</w:t>
      </w:r>
    </w:p>
    <w:p w:rsidR="00F1429B" w:rsidRDefault="00F1429B" w:rsidP="00606DDD">
      <w:pPr>
        <w:spacing w:after="0" w:line="240" w:lineRule="auto"/>
        <w:rPr>
          <w:rFonts w:ascii="Times New Roman" w:hAnsi="Times New Roman"/>
          <w:sz w:val="24"/>
          <w:szCs w:val="24"/>
        </w:rPr>
      </w:pPr>
    </w:p>
    <w:p w:rsidR="00F1429B" w:rsidRPr="00B86CFC" w:rsidRDefault="00F1429B" w:rsidP="00F1429B">
      <w:pPr>
        <w:pStyle w:val="NormalWeb"/>
        <w:rPr>
          <w:b/>
          <w:color w:val="000000"/>
        </w:rPr>
      </w:pPr>
      <w:r w:rsidRPr="00B86CFC">
        <w:rPr>
          <w:b/>
          <w:color w:val="000000"/>
        </w:rPr>
        <w:t>Academic Integrity:</w:t>
      </w:r>
    </w:p>
    <w:p w:rsidR="00F1429B" w:rsidRPr="00B86CFC" w:rsidRDefault="00F1429B" w:rsidP="00F1429B">
      <w:pPr>
        <w:pStyle w:val="NormalWeb"/>
        <w:rPr>
          <w:color w:val="000000"/>
        </w:rPr>
      </w:pPr>
      <w:r w:rsidRPr="00B86CFC">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F1429B" w:rsidRPr="00B86CFC" w:rsidRDefault="00F1429B" w:rsidP="00F1429B">
      <w:pPr>
        <w:pStyle w:val="NormalWeb"/>
        <w:rPr>
          <w:color w:val="000000"/>
        </w:rPr>
      </w:pPr>
      <w:r w:rsidRPr="00B86CFC">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B86CFC">
          <w:rPr>
            <w:rStyle w:val="Hyperlink"/>
          </w:rPr>
          <w:t>http://www.honor.gatech.edu/</w:t>
        </w:r>
      </w:hyperlink>
    </w:p>
    <w:p w:rsidR="00876109" w:rsidRDefault="00876109" w:rsidP="00F1429B">
      <w:pPr>
        <w:pStyle w:val="NormalWeb"/>
        <w:rPr>
          <w:b/>
          <w:color w:val="000000"/>
        </w:rPr>
      </w:pPr>
    </w:p>
    <w:p w:rsidR="00F1429B" w:rsidRPr="00B86CFC" w:rsidRDefault="00F1429B" w:rsidP="00F1429B">
      <w:pPr>
        <w:pStyle w:val="NormalWeb"/>
        <w:rPr>
          <w:b/>
          <w:color w:val="000000"/>
        </w:rPr>
      </w:pPr>
      <w:r w:rsidRPr="00B86CFC">
        <w:rPr>
          <w:b/>
          <w:color w:val="000000"/>
        </w:rPr>
        <w:t>Disability Services:</w:t>
      </w:r>
    </w:p>
    <w:p w:rsidR="00F1429B" w:rsidRPr="00B86CFC" w:rsidRDefault="00F1429B" w:rsidP="00F1429B">
      <w:pPr>
        <w:pStyle w:val="NormalWeb"/>
        <w:rPr>
          <w:color w:val="000000"/>
        </w:rPr>
      </w:pPr>
      <w:r w:rsidRPr="00B86CFC">
        <w:rPr>
          <w:color w:val="000000"/>
        </w:rPr>
        <w:t xml:space="preserve">Students with disabilities will receive necessary accommodations.  For details, please refer to the GT Disabilities Services’ “Policies and Procedures” page located at this link: </w:t>
      </w:r>
      <w:hyperlink r:id="rId8" w:history="1">
        <w:r w:rsidRPr="00B86CFC">
          <w:rPr>
            <w:rStyle w:val="Hyperlink"/>
          </w:rPr>
          <w:t>http://disabilityservices.gatech.edu/content/15/policies-procedures</w:t>
        </w:r>
      </w:hyperlink>
    </w:p>
    <w:p w:rsidR="00964F4B" w:rsidRPr="000F4DB5" w:rsidRDefault="0012585B" w:rsidP="00606DDD">
      <w:pPr>
        <w:spacing w:after="0" w:line="240" w:lineRule="auto"/>
        <w:rPr>
          <w:rFonts w:ascii="Times New Roman" w:hAnsi="Times New Roman"/>
          <w:sz w:val="24"/>
          <w:szCs w:val="24"/>
        </w:rPr>
      </w:pPr>
      <w:r w:rsidRPr="000F4DB5">
        <w:rPr>
          <w:rFonts w:ascii="Times New Roman" w:hAnsi="Times New Roman"/>
          <w:sz w:val="24"/>
          <w:szCs w:val="24"/>
        </w:rPr>
        <w:t xml:space="preserve">               </w:t>
      </w:r>
    </w:p>
    <w:p w:rsidR="0012585B" w:rsidRPr="000F4DB5" w:rsidRDefault="0012585B" w:rsidP="00606DDD">
      <w:pPr>
        <w:spacing w:after="0" w:line="240" w:lineRule="auto"/>
        <w:rPr>
          <w:rFonts w:ascii="Times New Roman" w:hAnsi="Times New Roman"/>
          <w:sz w:val="24"/>
          <w:szCs w:val="24"/>
        </w:rPr>
      </w:pPr>
    </w:p>
    <w:sectPr w:rsidR="0012585B" w:rsidRPr="000F4DB5"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C9" w:rsidRDefault="00C22AC9" w:rsidP="008206BA">
      <w:pPr>
        <w:spacing w:after="0" w:line="240" w:lineRule="auto"/>
      </w:pPr>
      <w:r>
        <w:separator/>
      </w:r>
    </w:p>
  </w:endnote>
  <w:endnote w:type="continuationSeparator" w:id="0">
    <w:p w:rsidR="00C22AC9" w:rsidRDefault="00C22AC9"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C9" w:rsidRDefault="00C22AC9" w:rsidP="008206BA">
      <w:pPr>
        <w:spacing w:after="0" w:line="240" w:lineRule="auto"/>
      </w:pPr>
      <w:r>
        <w:separator/>
      </w:r>
    </w:p>
  </w:footnote>
  <w:footnote w:type="continuationSeparator" w:id="0">
    <w:p w:rsidR="00C22AC9" w:rsidRDefault="00C22AC9"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4"/>
  </w:num>
  <w:num w:numId="4">
    <w:abstractNumId w:val="14"/>
  </w:num>
  <w:num w:numId="5">
    <w:abstractNumId w:val="3"/>
  </w:num>
  <w:num w:numId="6">
    <w:abstractNumId w:val="2"/>
  </w:num>
  <w:num w:numId="7">
    <w:abstractNumId w:val="0"/>
  </w:num>
  <w:num w:numId="8">
    <w:abstractNumId w:val="7"/>
  </w:num>
  <w:num w:numId="9">
    <w:abstractNumId w:val="10"/>
  </w:num>
  <w:num w:numId="10">
    <w:abstractNumId w:val="9"/>
  </w:num>
  <w:num w:numId="11">
    <w:abstractNumId w:val="1"/>
  </w:num>
  <w:num w:numId="12">
    <w:abstractNumId w:val="16"/>
  </w:num>
  <w:num w:numId="13">
    <w:abstractNumId w:val="13"/>
  </w:num>
  <w:num w:numId="14">
    <w:abstractNumId w:val="19"/>
  </w:num>
  <w:num w:numId="15">
    <w:abstractNumId w:val="15"/>
  </w:num>
  <w:num w:numId="16">
    <w:abstractNumId w:val="6"/>
  </w:num>
  <w:num w:numId="17">
    <w:abstractNumId w:val="12"/>
  </w:num>
  <w:num w:numId="18">
    <w:abstractNumId w:val="20"/>
  </w:num>
  <w:num w:numId="19">
    <w:abstractNumId w:val="18"/>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5A9D"/>
    <w:rsid w:val="000532B8"/>
    <w:rsid w:val="000656A8"/>
    <w:rsid w:val="00071A08"/>
    <w:rsid w:val="000824C1"/>
    <w:rsid w:val="0008741B"/>
    <w:rsid w:val="000A477D"/>
    <w:rsid w:val="000F0841"/>
    <w:rsid w:val="000F4DB5"/>
    <w:rsid w:val="000F7793"/>
    <w:rsid w:val="00104DB1"/>
    <w:rsid w:val="00120372"/>
    <w:rsid w:val="0012585B"/>
    <w:rsid w:val="00145D4E"/>
    <w:rsid w:val="00172A69"/>
    <w:rsid w:val="0018357C"/>
    <w:rsid w:val="001D20F6"/>
    <w:rsid w:val="001E4A5A"/>
    <w:rsid w:val="00226413"/>
    <w:rsid w:val="00243E19"/>
    <w:rsid w:val="0025398B"/>
    <w:rsid w:val="00275640"/>
    <w:rsid w:val="002B1F20"/>
    <w:rsid w:val="00310C0F"/>
    <w:rsid w:val="00322179"/>
    <w:rsid w:val="0033667E"/>
    <w:rsid w:val="00346B24"/>
    <w:rsid w:val="00347090"/>
    <w:rsid w:val="00397FB9"/>
    <w:rsid w:val="003B11EC"/>
    <w:rsid w:val="003B5A82"/>
    <w:rsid w:val="00411839"/>
    <w:rsid w:val="00447D1D"/>
    <w:rsid w:val="00482F20"/>
    <w:rsid w:val="004A365F"/>
    <w:rsid w:val="004B7C4E"/>
    <w:rsid w:val="0050517B"/>
    <w:rsid w:val="0052287F"/>
    <w:rsid w:val="00550755"/>
    <w:rsid w:val="005C2BB2"/>
    <w:rsid w:val="005D2924"/>
    <w:rsid w:val="00602085"/>
    <w:rsid w:val="00606DDD"/>
    <w:rsid w:val="006140A8"/>
    <w:rsid w:val="0063416B"/>
    <w:rsid w:val="0067329D"/>
    <w:rsid w:val="006779A0"/>
    <w:rsid w:val="006B5460"/>
    <w:rsid w:val="006C1643"/>
    <w:rsid w:val="006E6B25"/>
    <w:rsid w:val="006E767B"/>
    <w:rsid w:val="00751F2B"/>
    <w:rsid w:val="007A2D37"/>
    <w:rsid w:val="007A4CE2"/>
    <w:rsid w:val="007C2454"/>
    <w:rsid w:val="007E4EF0"/>
    <w:rsid w:val="00806126"/>
    <w:rsid w:val="00806710"/>
    <w:rsid w:val="008206BA"/>
    <w:rsid w:val="008244DB"/>
    <w:rsid w:val="00842AB1"/>
    <w:rsid w:val="008568C4"/>
    <w:rsid w:val="0086609C"/>
    <w:rsid w:val="00876109"/>
    <w:rsid w:val="0089268A"/>
    <w:rsid w:val="00892D9B"/>
    <w:rsid w:val="008A074B"/>
    <w:rsid w:val="008B563D"/>
    <w:rsid w:val="008C76DD"/>
    <w:rsid w:val="008F4AF5"/>
    <w:rsid w:val="008F659B"/>
    <w:rsid w:val="008F6C43"/>
    <w:rsid w:val="009270C8"/>
    <w:rsid w:val="009558FE"/>
    <w:rsid w:val="0096324A"/>
    <w:rsid w:val="00964F4B"/>
    <w:rsid w:val="009750A6"/>
    <w:rsid w:val="009840E1"/>
    <w:rsid w:val="009E51A3"/>
    <w:rsid w:val="009F04C9"/>
    <w:rsid w:val="009F20EA"/>
    <w:rsid w:val="00A115D6"/>
    <w:rsid w:val="00A636AB"/>
    <w:rsid w:val="00AA46C8"/>
    <w:rsid w:val="00AC5DB3"/>
    <w:rsid w:val="00AD0082"/>
    <w:rsid w:val="00AD3A47"/>
    <w:rsid w:val="00AD79B3"/>
    <w:rsid w:val="00B02067"/>
    <w:rsid w:val="00B209F9"/>
    <w:rsid w:val="00B2182E"/>
    <w:rsid w:val="00B617F8"/>
    <w:rsid w:val="00B73AF2"/>
    <w:rsid w:val="00B86CFC"/>
    <w:rsid w:val="00B94F1A"/>
    <w:rsid w:val="00BA5536"/>
    <w:rsid w:val="00BA713A"/>
    <w:rsid w:val="00BA73F6"/>
    <w:rsid w:val="00BC7CA8"/>
    <w:rsid w:val="00BE3F82"/>
    <w:rsid w:val="00C22AC9"/>
    <w:rsid w:val="00C61E1A"/>
    <w:rsid w:val="00C74FD1"/>
    <w:rsid w:val="00CC16F6"/>
    <w:rsid w:val="00CE771B"/>
    <w:rsid w:val="00D20206"/>
    <w:rsid w:val="00D4606B"/>
    <w:rsid w:val="00D5201D"/>
    <w:rsid w:val="00D719AB"/>
    <w:rsid w:val="00DA4310"/>
    <w:rsid w:val="00DA70AF"/>
    <w:rsid w:val="00DB7052"/>
    <w:rsid w:val="00DF4420"/>
    <w:rsid w:val="00DF5EFC"/>
    <w:rsid w:val="00E22AB2"/>
    <w:rsid w:val="00E41793"/>
    <w:rsid w:val="00E612FD"/>
    <w:rsid w:val="00E961FD"/>
    <w:rsid w:val="00E964B7"/>
    <w:rsid w:val="00EB3069"/>
    <w:rsid w:val="00EB5805"/>
    <w:rsid w:val="00EF22B7"/>
    <w:rsid w:val="00F1429B"/>
    <w:rsid w:val="00F17A1A"/>
    <w:rsid w:val="00F7404C"/>
    <w:rsid w:val="00F861D4"/>
    <w:rsid w:val="00FB101C"/>
    <w:rsid w:val="00FC0703"/>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0449">
      <w:bodyDiv w:val="1"/>
      <w:marLeft w:val="0"/>
      <w:marRight w:val="0"/>
      <w:marTop w:val="0"/>
      <w:marBottom w:val="0"/>
      <w:divBdr>
        <w:top w:val="none" w:sz="0" w:space="0" w:color="auto"/>
        <w:left w:val="none" w:sz="0" w:space="0" w:color="auto"/>
        <w:bottom w:val="none" w:sz="0" w:space="0" w:color="auto"/>
        <w:right w:val="none" w:sz="0" w:space="0" w:color="auto"/>
      </w:divBdr>
      <w:divsChild>
        <w:div w:id="1155606619">
          <w:marLeft w:val="0"/>
          <w:marRight w:val="0"/>
          <w:marTop w:val="0"/>
          <w:marBottom w:val="0"/>
          <w:divBdr>
            <w:top w:val="none" w:sz="0" w:space="0" w:color="auto"/>
            <w:left w:val="none" w:sz="0" w:space="0" w:color="auto"/>
            <w:bottom w:val="none" w:sz="0" w:space="0" w:color="auto"/>
            <w:right w:val="none" w:sz="0" w:space="0" w:color="auto"/>
          </w:divBdr>
        </w:div>
        <w:div w:id="892817292">
          <w:marLeft w:val="0"/>
          <w:marRight w:val="0"/>
          <w:marTop w:val="0"/>
          <w:marBottom w:val="0"/>
          <w:divBdr>
            <w:top w:val="none" w:sz="0" w:space="0" w:color="auto"/>
            <w:left w:val="none" w:sz="0" w:space="0" w:color="auto"/>
            <w:bottom w:val="none" w:sz="0" w:space="0" w:color="auto"/>
            <w:right w:val="none" w:sz="0" w:space="0" w:color="auto"/>
          </w:divBdr>
        </w:div>
        <w:div w:id="1390421881">
          <w:marLeft w:val="0"/>
          <w:marRight w:val="0"/>
          <w:marTop w:val="0"/>
          <w:marBottom w:val="0"/>
          <w:divBdr>
            <w:top w:val="none" w:sz="0" w:space="0" w:color="auto"/>
            <w:left w:val="none" w:sz="0" w:space="0" w:color="auto"/>
            <w:bottom w:val="none" w:sz="0" w:space="0" w:color="auto"/>
            <w:right w:val="none" w:sz="0" w:space="0" w:color="auto"/>
          </w:divBdr>
        </w:div>
        <w:div w:id="1916819441">
          <w:marLeft w:val="0"/>
          <w:marRight w:val="0"/>
          <w:marTop w:val="0"/>
          <w:marBottom w:val="0"/>
          <w:divBdr>
            <w:top w:val="none" w:sz="0" w:space="0" w:color="auto"/>
            <w:left w:val="none" w:sz="0" w:space="0" w:color="auto"/>
            <w:bottom w:val="none" w:sz="0" w:space="0" w:color="auto"/>
            <w:right w:val="none" w:sz="0" w:space="0" w:color="auto"/>
          </w:divBdr>
        </w:div>
        <w:div w:id="1399280398">
          <w:marLeft w:val="0"/>
          <w:marRight w:val="0"/>
          <w:marTop w:val="0"/>
          <w:marBottom w:val="0"/>
          <w:divBdr>
            <w:top w:val="none" w:sz="0" w:space="0" w:color="auto"/>
            <w:left w:val="none" w:sz="0" w:space="0" w:color="auto"/>
            <w:bottom w:val="none" w:sz="0" w:space="0" w:color="auto"/>
            <w:right w:val="none" w:sz="0" w:space="0" w:color="auto"/>
          </w:divBdr>
        </w:div>
        <w:div w:id="1771899239">
          <w:marLeft w:val="0"/>
          <w:marRight w:val="0"/>
          <w:marTop w:val="0"/>
          <w:marBottom w:val="0"/>
          <w:divBdr>
            <w:top w:val="none" w:sz="0" w:space="0" w:color="auto"/>
            <w:left w:val="none" w:sz="0" w:space="0" w:color="auto"/>
            <w:bottom w:val="none" w:sz="0" w:space="0" w:color="auto"/>
            <w:right w:val="none" w:sz="0" w:space="0" w:color="auto"/>
          </w:divBdr>
        </w:div>
        <w:div w:id="748038138">
          <w:marLeft w:val="0"/>
          <w:marRight w:val="0"/>
          <w:marTop w:val="0"/>
          <w:marBottom w:val="0"/>
          <w:divBdr>
            <w:top w:val="none" w:sz="0" w:space="0" w:color="auto"/>
            <w:left w:val="none" w:sz="0" w:space="0" w:color="auto"/>
            <w:bottom w:val="none" w:sz="0" w:space="0" w:color="auto"/>
            <w:right w:val="none" w:sz="0" w:space="0" w:color="auto"/>
          </w:divBdr>
        </w:div>
        <w:div w:id="694187290">
          <w:marLeft w:val="0"/>
          <w:marRight w:val="0"/>
          <w:marTop w:val="0"/>
          <w:marBottom w:val="0"/>
          <w:divBdr>
            <w:top w:val="none" w:sz="0" w:space="0" w:color="auto"/>
            <w:left w:val="none" w:sz="0" w:space="0" w:color="auto"/>
            <w:bottom w:val="none" w:sz="0" w:space="0" w:color="auto"/>
            <w:right w:val="none" w:sz="0" w:space="0" w:color="auto"/>
          </w:divBdr>
        </w:div>
        <w:div w:id="499851128">
          <w:marLeft w:val="0"/>
          <w:marRight w:val="0"/>
          <w:marTop w:val="0"/>
          <w:marBottom w:val="0"/>
          <w:divBdr>
            <w:top w:val="none" w:sz="0" w:space="0" w:color="auto"/>
            <w:left w:val="none" w:sz="0" w:space="0" w:color="auto"/>
            <w:bottom w:val="none" w:sz="0" w:space="0" w:color="auto"/>
            <w:right w:val="none" w:sz="0" w:space="0" w:color="auto"/>
          </w:divBdr>
        </w:div>
        <w:div w:id="1534809500">
          <w:marLeft w:val="0"/>
          <w:marRight w:val="0"/>
          <w:marTop w:val="0"/>
          <w:marBottom w:val="0"/>
          <w:divBdr>
            <w:top w:val="none" w:sz="0" w:space="0" w:color="auto"/>
            <w:left w:val="none" w:sz="0" w:space="0" w:color="auto"/>
            <w:bottom w:val="none" w:sz="0" w:space="0" w:color="auto"/>
            <w:right w:val="none" w:sz="0" w:space="0" w:color="auto"/>
          </w:divBdr>
        </w:div>
        <w:div w:id="1575700342">
          <w:marLeft w:val="0"/>
          <w:marRight w:val="0"/>
          <w:marTop w:val="0"/>
          <w:marBottom w:val="0"/>
          <w:divBdr>
            <w:top w:val="none" w:sz="0" w:space="0" w:color="auto"/>
            <w:left w:val="none" w:sz="0" w:space="0" w:color="auto"/>
            <w:bottom w:val="none" w:sz="0" w:space="0" w:color="auto"/>
            <w:right w:val="none" w:sz="0" w:space="0" w:color="auto"/>
          </w:divBdr>
        </w:div>
        <w:div w:id="94791267">
          <w:marLeft w:val="0"/>
          <w:marRight w:val="0"/>
          <w:marTop w:val="0"/>
          <w:marBottom w:val="0"/>
          <w:divBdr>
            <w:top w:val="none" w:sz="0" w:space="0" w:color="auto"/>
            <w:left w:val="none" w:sz="0" w:space="0" w:color="auto"/>
            <w:bottom w:val="none" w:sz="0" w:space="0" w:color="auto"/>
            <w:right w:val="none" w:sz="0" w:space="0" w:color="auto"/>
          </w:divBdr>
        </w:div>
      </w:divsChild>
    </w:div>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3415</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Hodges, Amy D</cp:lastModifiedBy>
  <cp:revision>2</cp:revision>
  <dcterms:created xsi:type="dcterms:W3CDTF">2017-05-01T18:59:00Z</dcterms:created>
  <dcterms:modified xsi:type="dcterms:W3CDTF">2017-05-01T18:59:00Z</dcterms:modified>
</cp:coreProperties>
</file>