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spacing w:line="288" w:lineRule="auto"/>
        <w:contextualSpacing w:val="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Universidad de Antioquia</w:t>
      </w:r>
      <w:r w:rsidDel="00000000" w:rsidR="00000000" w:rsidRPr="00000000">
        <w:drawing>
          <wp:anchor allowOverlap="1" behindDoc="0" distB="0" distT="0" distL="0" distR="0" hidden="0" layoutInCell="1" locked="0" relativeHeight="0" simplePos="0">
            <wp:simplePos x="0" y="0"/>
            <wp:positionH relativeFrom="margin">
              <wp:posOffset>4362450</wp:posOffset>
            </wp:positionH>
            <wp:positionV relativeFrom="paragraph">
              <wp:posOffset>0</wp:posOffset>
            </wp:positionV>
            <wp:extent cx="1576388" cy="562996"/>
            <wp:effectExtent b="0" l="0" r="0" t="0"/>
            <wp:wrapSquare wrapText="bothSides" distB="0" distT="0" distL="0" distR="0"/>
            <wp:docPr descr="Facultad-de-Ingeniería.png" id="7" name="image14.png"/>
            <a:graphic>
              <a:graphicData uri="http://schemas.openxmlformats.org/drawingml/2006/picture">
                <pic:pic>
                  <pic:nvPicPr>
                    <pic:cNvPr descr="Facultad-de-Ingeniería.png" id="0" name="image14.png"/>
                    <pic:cNvPicPr preferRelativeResize="0"/>
                  </pic:nvPicPr>
                  <pic:blipFill>
                    <a:blip r:embed="rId7"/>
                    <a:srcRect b="0" l="0" r="0" t="0"/>
                    <a:stretch>
                      <a:fillRect/>
                    </a:stretch>
                  </pic:blipFill>
                  <pic:spPr>
                    <a:xfrm>
                      <a:off x="0" y="0"/>
                      <a:ext cx="1576388" cy="562996"/>
                    </a:xfrm>
                    <a:prstGeom prst="rect"/>
                    <a:ln/>
                  </pic:spPr>
                </pic:pic>
              </a:graphicData>
            </a:graphic>
          </wp:anchor>
        </w:drawing>
      </w:r>
    </w:p>
    <w:p w:rsidR="00000000" w:rsidDel="00000000" w:rsidP="00000000" w:rsidRDefault="00000000" w:rsidRPr="00000000" w14:paraId="00000001">
      <w:pPr>
        <w:widowControl w:val="1"/>
        <w:spacing w:line="288" w:lineRule="auto"/>
        <w:contextualSpacing w:val="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Facultad de Ingeniería</w:t>
      </w:r>
    </w:p>
    <w:p w:rsidR="00000000" w:rsidDel="00000000" w:rsidP="00000000" w:rsidRDefault="00000000" w:rsidRPr="00000000" w14:paraId="00000002">
      <w:pPr>
        <w:widowControl w:val="1"/>
        <w:spacing w:line="288" w:lineRule="auto"/>
        <w:contextualSpacing w:val="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Sistemas Operativos y Laboratorio</w:t>
      </w:r>
    </w:p>
    <w:p w:rsidR="00000000" w:rsidDel="00000000" w:rsidP="00000000" w:rsidRDefault="00000000" w:rsidRPr="00000000" w14:paraId="00000003">
      <w:pPr>
        <w:pStyle w:val="Heading1"/>
        <w:contextualSpacing w:val="0"/>
        <w:jc w:val="center"/>
        <w:rPr>
          <w:vertAlign w:val="baseline"/>
        </w:rPr>
      </w:pPr>
      <w:bookmarkStart w:colFirst="0" w:colLast="0" w:name="_kf48ahk9e1ua" w:id="0"/>
      <w:bookmarkEnd w:id="0"/>
      <w:r w:rsidDel="00000000" w:rsidR="00000000" w:rsidRPr="00000000">
        <w:rPr>
          <w:rtl w:val="0"/>
        </w:rPr>
        <w:t xml:space="preserve">Laboratorio 4b - Comunicación y Sincronización Hilos</w:t>
      </w:r>
      <w:r w:rsidDel="00000000" w:rsidR="00000000" w:rsidRPr="00000000">
        <w:rPr>
          <w:rtl w:val="0"/>
        </w:rPr>
      </w:r>
    </w:p>
    <w:p w:rsidR="00000000" w:rsidDel="00000000" w:rsidP="00000000" w:rsidRDefault="00000000" w:rsidRPr="00000000" w14:paraId="00000004">
      <w:pPr>
        <w:pStyle w:val="Subtitle"/>
        <w:contextualSpacing w:val="0"/>
        <w:rPr>
          <w:sz w:val="28"/>
          <w:szCs w:val="28"/>
        </w:rPr>
      </w:pPr>
      <w:bookmarkStart w:colFirst="0" w:colLast="0" w:name="_uqmm94msobj8" w:id="1"/>
      <w:bookmarkEnd w:id="1"/>
      <w:r w:rsidDel="00000000" w:rsidR="00000000" w:rsidRPr="00000000">
        <w:rPr>
          <w:sz w:val="28"/>
          <w:szCs w:val="28"/>
          <w:rtl w:val="0"/>
        </w:rPr>
        <w:t xml:space="preserve">Objetivos</w:t>
      </w:r>
    </w:p>
    <w:p w:rsidR="00000000" w:rsidDel="00000000" w:rsidP="00000000" w:rsidRDefault="00000000" w:rsidRPr="00000000" w14:paraId="00000005">
      <w:pPr>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hanging="360"/>
        <w:contextualSpacing w:val="1"/>
        <w:rPr>
          <w:sz w:val="22"/>
          <w:szCs w:val="22"/>
        </w:rPr>
      </w:pPr>
      <w:r w:rsidDel="00000000" w:rsidR="00000000" w:rsidRPr="00000000">
        <w:rPr>
          <w:rFonts w:ascii="Arial" w:cs="Arial" w:eastAsia="Arial" w:hAnsi="Arial"/>
          <w:sz w:val="22"/>
          <w:szCs w:val="22"/>
          <w:rtl w:val="0"/>
        </w:rPr>
        <w:t xml:space="preserve">Identificar una condición de competencia y los mecanismos existentes para evitarla.</w:t>
      </w:r>
    </w:p>
    <w:p w:rsidR="00000000" w:rsidDel="00000000" w:rsidP="00000000" w:rsidRDefault="00000000" w:rsidRPr="00000000" w14:paraId="00000006">
      <w:pPr>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hanging="360"/>
        <w:contextualSpacing w:val="1"/>
        <w:rPr>
          <w:sz w:val="22"/>
          <w:szCs w:val="22"/>
        </w:rPr>
      </w:pPr>
      <w:r w:rsidDel="00000000" w:rsidR="00000000" w:rsidRPr="00000000">
        <w:rPr>
          <w:rFonts w:ascii="Arial" w:cs="Arial" w:eastAsia="Arial" w:hAnsi="Arial"/>
          <w:sz w:val="22"/>
          <w:szCs w:val="22"/>
          <w:rtl w:val="0"/>
        </w:rPr>
        <w:t xml:space="preserve">Uso de mutex y semáforos.</w:t>
      </w:r>
    </w:p>
    <w:p w:rsidR="00000000" w:rsidDel="00000000" w:rsidP="00000000" w:rsidRDefault="00000000" w:rsidRPr="00000000" w14:paraId="00000007">
      <w:pPr>
        <w:pStyle w:val="Heading2"/>
        <w:contextualSpacing w:val="0"/>
        <w:rPr/>
      </w:pPr>
      <w:bookmarkStart w:colFirst="0" w:colLast="0" w:name="_n8ngr7qlfp4o" w:id="2"/>
      <w:bookmarkEnd w:id="2"/>
      <w:r w:rsidDel="00000000" w:rsidR="00000000" w:rsidRPr="00000000">
        <w:rPr>
          <w:rtl w:val="0"/>
        </w:rPr>
        <w:t xml:space="preserve">1. Comunicación entre hilos a través de memoria compartida.</w:t>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el desarrollo de aplicaciones </w:t>
      </w:r>
      <w:r w:rsidDel="00000000" w:rsidR="00000000" w:rsidRPr="00000000">
        <w:rPr>
          <w:rFonts w:ascii="Arial" w:cs="Arial" w:eastAsia="Arial" w:hAnsi="Arial"/>
          <w:sz w:val="22"/>
          <w:szCs w:val="22"/>
          <w:rtl w:val="0"/>
        </w:rPr>
        <w:t xml:space="preserve">cooperativas</w:t>
      </w:r>
      <w:r w:rsidDel="00000000" w:rsidR="00000000" w:rsidRPr="00000000">
        <w:rPr>
          <w:rFonts w:ascii="Arial" w:cs="Arial" w:eastAsia="Arial" w:hAnsi="Arial"/>
          <w:sz w:val="22"/>
          <w:szCs w:val="22"/>
          <w:vertAlign w:val="baseline"/>
          <w:rtl w:val="0"/>
        </w:rPr>
        <w:t xml:space="preserve"> usando técnicas 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programación multihilo, se hace necesario </w:t>
      </w:r>
      <w:r w:rsidDel="00000000" w:rsidR="00000000" w:rsidRPr="00000000">
        <w:rPr>
          <w:rFonts w:ascii="Arial" w:cs="Arial" w:eastAsia="Arial" w:hAnsi="Arial"/>
          <w:sz w:val="22"/>
          <w:szCs w:val="22"/>
          <w:rtl w:val="0"/>
        </w:rPr>
        <w:t xml:space="preserve">utilizar</w:t>
      </w:r>
      <w:r w:rsidDel="00000000" w:rsidR="00000000" w:rsidRPr="00000000">
        <w:rPr>
          <w:rFonts w:ascii="Arial" w:cs="Arial" w:eastAsia="Arial" w:hAnsi="Arial"/>
          <w:sz w:val="22"/>
          <w:szCs w:val="22"/>
          <w:vertAlign w:val="baseline"/>
          <w:rtl w:val="0"/>
        </w:rPr>
        <w:t xml:space="preserve"> herramientas con las cuales se facilite una comunicación efectiva entre los diferentes entes de procesamiento existentes en una máquina. El sistema operativo posee un diverso conjunto de opciones de comunicación que incluye las tuberías, los sockets, el paso de mensajes y la memoria compartida.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baseline"/>
          <w:rtl w:val="0"/>
        </w:rPr>
        <w:t xml:space="preserve">a técnica de comunicación a través de memoria compartida es una de las más usadas debido a su facilidad en la implementación y la simpleza en su funcionamiento. Cuando estamos hablando estrictamente de hilos, ellos por definición comparten una serie de recursos del proceso, entre los que se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encuentran los espacios de memoria Heap y Global que actúan como una región de memoria compartida que permite </w:t>
      </w:r>
      <w:r w:rsidDel="00000000" w:rsidR="00000000" w:rsidRPr="00000000">
        <w:rPr>
          <w:rFonts w:ascii="Arial" w:cs="Arial" w:eastAsia="Arial" w:hAnsi="Arial"/>
          <w:sz w:val="22"/>
          <w:szCs w:val="22"/>
          <w:rtl w:val="0"/>
        </w:rPr>
        <w:t xml:space="preserve">establecer una</w:t>
      </w:r>
      <w:r w:rsidDel="00000000" w:rsidR="00000000" w:rsidRPr="00000000">
        <w:rPr>
          <w:rFonts w:ascii="Arial" w:cs="Arial" w:eastAsia="Arial" w:hAnsi="Arial"/>
          <w:sz w:val="22"/>
          <w:szCs w:val="22"/>
          <w:vertAlign w:val="baseline"/>
          <w:rtl w:val="0"/>
        </w:rPr>
        <w:t xml:space="preserve"> comunicación.</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Cuando se tiene un </w:t>
      </w:r>
      <w:r w:rsidDel="00000000" w:rsidR="00000000" w:rsidRPr="00000000">
        <w:rPr>
          <w:rFonts w:ascii="Arial" w:cs="Arial" w:eastAsia="Arial" w:hAnsi="Arial"/>
          <w:sz w:val="22"/>
          <w:szCs w:val="22"/>
          <w:vertAlign w:val="baseline"/>
          <w:rtl w:val="0"/>
        </w:rPr>
        <w:t xml:space="preserve">espacio de memoria se hace necesario sincronizar el acceso </w:t>
      </w:r>
      <w:r w:rsidDel="00000000" w:rsidR="00000000" w:rsidRPr="00000000">
        <w:rPr>
          <w:rFonts w:ascii="Arial" w:cs="Arial" w:eastAsia="Arial" w:hAnsi="Arial"/>
          <w:sz w:val="22"/>
          <w:szCs w:val="22"/>
          <w:rtl w:val="0"/>
        </w:rPr>
        <w:t xml:space="preserve">a este espacio</w:t>
      </w:r>
      <w:r w:rsidDel="00000000" w:rsidR="00000000" w:rsidRPr="00000000">
        <w:rPr>
          <w:rFonts w:ascii="Arial" w:cs="Arial" w:eastAsia="Arial" w:hAnsi="Arial"/>
          <w:sz w:val="22"/>
          <w:szCs w:val="22"/>
          <w:vertAlign w:val="baseline"/>
          <w:rtl w:val="0"/>
        </w:rPr>
        <w:t xml:space="preserve">, pues se pueden presentar </w:t>
      </w:r>
      <w:r w:rsidDel="00000000" w:rsidR="00000000" w:rsidRPr="00000000">
        <w:rPr>
          <w:rFonts w:ascii="Arial" w:cs="Arial" w:eastAsia="Arial" w:hAnsi="Arial"/>
          <w:b w:val="1"/>
          <w:sz w:val="22"/>
          <w:szCs w:val="22"/>
          <w:vertAlign w:val="baseline"/>
          <w:rtl w:val="0"/>
        </w:rPr>
        <w:t xml:space="preserve">condiciones de </w:t>
      </w:r>
      <w:r w:rsidDel="00000000" w:rsidR="00000000" w:rsidRPr="00000000">
        <w:rPr>
          <w:rFonts w:ascii="Arial" w:cs="Arial" w:eastAsia="Arial" w:hAnsi="Arial"/>
          <w:b w:val="1"/>
          <w:sz w:val="22"/>
          <w:szCs w:val="22"/>
          <w:rtl w:val="0"/>
        </w:rPr>
        <w:t xml:space="preserve">competencia (race conditions) </w:t>
      </w:r>
      <w:r w:rsidDel="00000000" w:rsidR="00000000" w:rsidRPr="00000000">
        <w:rPr>
          <w:rFonts w:ascii="Arial" w:cs="Arial" w:eastAsia="Arial" w:hAnsi="Arial"/>
          <w:sz w:val="22"/>
          <w:szCs w:val="22"/>
          <w:vertAlign w:val="baseline"/>
          <w:rtl w:val="0"/>
        </w:rPr>
        <w:t xml:space="preserve">que alteran el buen funcionamiento de la aplicación (para profundizar en este concepto remítase al material de clase o al capítulo 2 del libro de Tanenbaum</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  La siguiente figura muestra un caso típico de una condición de competencia:</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30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1</w:t>
      </w:r>
      <w:r w:rsidDel="00000000" w:rsidR="00000000" w:rsidRPr="00000000">
        <w:rPr>
          <w:rFonts w:ascii="Arial" w:cs="Arial" w:eastAsia="Arial" w:hAnsi="Arial"/>
          <w:sz w:val="18"/>
          <w:szCs w:val="18"/>
          <w:rtl w:val="0"/>
        </w:rPr>
        <w:t xml:space="preserve">. Ejemplo de una condición de competencia</w:t>
      </w:r>
      <w:r w:rsidDel="00000000" w:rsidR="00000000" w:rsidRPr="00000000">
        <w:rPr>
          <w:rFonts w:ascii="Arial" w:cs="Arial" w:eastAsia="Arial" w:hAnsi="Arial"/>
          <w:sz w:val="18"/>
          <w:szCs w:val="18"/>
          <w:vertAlign w:val="superscript"/>
        </w:rPr>
        <w:footnoteReference w:customMarkFollows="0" w:id="1"/>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Como se podrá notar, el recurso compartido al cual accede cada hilo es la variable contador; sin embargo, como el acceso a este recurso no es sincronizado pues el acceso al contador por parte del segundo hilo no se da después de que el primer hilo actualiza (escribe) su valor en memoria si no antes. De este modo, el valor del contador definitivo no será 19 como se esperaría tras los dos incrementos (uno por cada hilo) sino 18. En otras palabras tal y como lo describen las palomas, se da una competencia de los dos hilos por esta variable:</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widowControl w:val="1"/>
        <w:spacing w:line="288"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15465" cy="2157413"/>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1546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1"/>
        <w:spacing w:line="288" w:lineRule="auto"/>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2</w:t>
      </w:r>
      <w:r w:rsidDel="00000000" w:rsidR="00000000" w:rsidRPr="00000000">
        <w:rPr>
          <w:rFonts w:ascii="Arial" w:cs="Arial" w:eastAsia="Arial" w:hAnsi="Arial"/>
          <w:sz w:val="18"/>
          <w:szCs w:val="18"/>
          <w:rtl w:val="0"/>
        </w:rPr>
        <w:t xml:space="preserve">. Explicación de una condición de competencia</w:t>
      </w:r>
      <w:r w:rsidDel="00000000" w:rsidR="00000000" w:rsidRPr="00000000">
        <w:rPr>
          <w:rFonts w:ascii="Arial" w:cs="Arial" w:eastAsia="Arial" w:hAnsi="Arial"/>
          <w:sz w:val="18"/>
          <w:szCs w:val="18"/>
          <w:vertAlign w:val="superscript"/>
        </w:rPr>
        <w:footnoteReference w:customMarkFollows="0" w:id="2"/>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3">
      <w:pPr>
        <w:widowControl w:val="1"/>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r3fyrypmabbz" w:id="3"/>
      <w:bookmarkEnd w:id="3"/>
      <w:r w:rsidDel="00000000" w:rsidR="00000000" w:rsidRPr="00000000">
        <w:rPr>
          <w:rtl w:val="0"/>
        </w:rPr>
        <w:t xml:space="preserve">2. Condición de competencia (race condition)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el siguiente ejemplo se tienen </w:t>
      </w:r>
      <w:r w:rsidDel="00000000" w:rsidR="00000000" w:rsidRPr="00000000">
        <w:rPr>
          <w:rFonts w:ascii="Arial" w:cs="Arial" w:eastAsia="Arial" w:hAnsi="Arial"/>
          <w:sz w:val="22"/>
          <w:szCs w:val="22"/>
          <w:rtl w:val="0"/>
        </w:rPr>
        <w:t xml:space="preserve">múltiples </w:t>
      </w:r>
      <w:r w:rsidDel="00000000" w:rsidR="00000000" w:rsidRPr="00000000">
        <w:rPr>
          <w:rFonts w:ascii="Arial" w:cs="Arial" w:eastAsia="Arial" w:hAnsi="Arial"/>
          <w:sz w:val="22"/>
          <w:szCs w:val="22"/>
          <w:vertAlign w:val="baseline"/>
          <w:rtl w:val="0"/>
        </w:rPr>
        <w:t xml:space="preserve">hilos que acceden concurren</w:t>
      </w:r>
      <w:r w:rsidDel="00000000" w:rsidR="00000000" w:rsidRPr="00000000">
        <w:rPr>
          <w:rFonts w:ascii="Arial" w:cs="Arial" w:eastAsia="Arial" w:hAnsi="Arial"/>
          <w:sz w:val="22"/>
          <w:szCs w:val="22"/>
          <w:rtl w:val="0"/>
        </w:rPr>
        <w:t xml:space="preserve">temente </w:t>
      </w:r>
      <w:r w:rsidDel="00000000" w:rsidR="00000000" w:rsidRPr="00000000">
        <w:rPr>
          <w:rFonts w:ascii="Arial" w:cs="Arial" w:eastAsia="Arial" w:hAnsi="Arial"/>
          <w:sz w:val="22"/>
          <w:szCs w:val="22"/>
          <w:vertAlign w:val="baseline"/>
          <w:rtl w:val="0"/>
        </w:rPr>
        <w:t xml:space="preserve">a una </w:t>
      </w:r>
      <w:r w:rsidDel="00000000" w:rsidR="00000000" w:rsidRPr="00000000">
        <w:rPr>
          <w:rFonts w:ascii="Arial" w:cs="Arial" w:eastAsia="Arial" w:hAnsi="Arial"/>
          <w:sz w:val="22"/>
          <w:szCs w:val="22"/>
          <w:rtl w:val="0"/>
        </w:rPr>
        <w:t xml:space="preserve">posición</w:t>
      </w:r>
      <w:r w:rsidDel="00000000" w:rsidR="00000000" w:rsidRPr="00000000">
        <w:rPr>
          <w:rFonts w:ascii="Arial" w:cs="Arial" w:eastAsia="Arial" w:hAnsi="Arial"/>
          <w:sz w:val="22"/>
          <w:szCs w:val="22"/>
          <w:vertAlign w:val="baseline"/>
          <w:rtl w:val="0"/>
        </w:rPr>
        <w:t xml:space="preserve"> de memoria compartida.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Se espera entonces que se configure una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 Este es el código: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88" w:lineRule="auto"/>
              <w:contextualSpacing w:val="0"/>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18">
            <w:pPr>
              <w:spacing w:line="288" w:lineRule="auto"/>
              <w:contextualSpacing w:val="0"/>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&lt;pthread.h&gt;</w:t>
            </w:r>
            <w:r w:rsidDel="00000000" w:rsidR="00000000" w:rsidRPr="00000000">
              <w:rPr>
                <w:rtl w:val="0"/>
              </w:rPr>
            </w:r>
          </w:p>
          <w:p w:rsidR="00000000" w:rsidDel="00000000" w:rsidP="00000000" w:rsidRDefault="00000000" w:rsidRPr="00000000" w14:paraId="00000019">
            <w:pPr>
              <w:spacing w:line="288" w:lineRule="auto"/>
              <w:contextualSpacing w:val="0"/>
              <w:rPr>
                <w:rFonts w:ascii="Consolas" w:cs="Consolas" w:eastAsia="Consolas" w:hAnsi="Consolas"/>
                <w:b w:val="1"/>
                <w:color w:val="000000"/>
                <w:sz w:val="18"/>
                <w:szCs w:val="18"/>
                <w:highlight w:val="white"/>
              </w:rPr>
            </w:pPr>
            <w:r w:rsidDel="00000000" w:rsidR="00000000" w:rsidRPr="00000000">
              <w:rPr>
                <w:rtl w:val="0"/>
              </w:rPr>
            </w:r>
          </w:p>
          <w:p w:rsidR="00000000" w:rsidDel="00000000" w:rsidP="00000000" w:rsidRDefault="00000000" w:rsidRPr="00000000" w14:paraId="0000001A">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tl w:val="0"/>
              </w:rPr>
            </w:r>
          </w:p>
          <w:p w:rsidR="00000000" w:rsidDel="00000000" w:rsidP="00000000" w:rsidRDefault="00000000" w:rsidRPr="00000000" w14:paraId="0000001B">
            <w:pPr>
              <w:spacing w:line="288" w:lineRule="auto"/>
              <w:contextualSpacing w:val="0"/>
              <w:rPr>
                <w:rFonts w:ascii="Consolas" w:cs="Consolas" w:eastAsia="Consolas" w:hAnsi="Consolas"/>
                <w:color w:val="006666"/>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MAXCNT </w:t>
            </w:r>
            <w:r w:rsidDel="00000000" w:rsidR="00000000" w:rsidRPr="00000000">
              <w:rPr>
                <w:rFonts w:ascii="Consolas" w:cs="Consolas" w:eastAsia="Consolas" w:hAnsi="Consolas"/>
                <w:color w:val="006666"/>
                <w:sz w:val="18"/>
                <w:szCs w:val="18"/>
                <w:highlight w:val="white"/>
                <w:rtl w:val="0"/>
              </w:rPr>
              <w:t xml:space="preserve">100000</w:t>
            </w:r>
          </w:p>
          <w:p w:rsidR="00000000" w:rsidDel="00000000" w:rsidP="00000000" w:rsidRDefault="00000000" w:rsidRPr="00000000" w14:paraId="0000001C">
            <w:pPr>
              <w:spacing w:line="288" w:lineRule="auto"/>
              <w:contextualSpacing w:val="0"/>
              <w:rPr>
                <w:rFonts w:ascii="Consolas" w:cs="Consolas" w:eastAsia="Consolas" w:hAnsi="Consolas"/>
                <w:color w:val="006666"/>
                <w:sz w:val="18"/>
                <w:szCs w:val="18"/>
                <w:highlight w:val="white"/>
              </w:rPr>
            </w:pPr>
            <w:r w:rsidDel="00000000" w:rsidR="00000000" w:rsidRPr="00000000">
              <w:rPr>
                <w:rtl w:val="0"/>
              </w:rPr>
            </w:r>
          </w:p>
          <w:p w:rsidR="00000000" w:rsidDel="00000000" w:rsidP="00000000" w:rsidRDefault="00000000" w:rsidRPr="00000000" w14:paraId="0000001D">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Global variables - shared between threads */</w:t>
            </w:r>
            <w:r w:rsidDel="00000000" w:rsidR="00000000" w:rsidRPr="00000000">
              <w:rPr>
                <w:rtl w:val="0"/>
              </w:rPr>
            </w:r>
          </w:p>
          <w:p w:rsidR="00000000" w:rsidDel="00000000" w:rsidP="00000000" w:rsidRDefault="00000000" w:rsidRPr="00000000" w14:paraId="0000001E">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counter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1F">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20">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Declaring functions*/</w:t>
            </w:r>
            <w:r w:rsidDel="00000000" w:rsidR="00000000" w:rsidRPr="00000000">
              <w:rPr>
                <w:rtl w:val="0"/>
              </w:rPr>
            </w:r>
          </w:p>
          <w:p w:rsidR="00000000" w:rsidDel="00000000" w:rsidP="00000000" w:rsidRDefault="00000000" w:rsidRPr="00000000" w14:paraId="00000021">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22">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2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4">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25">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6">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7">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counting</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28">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9">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A">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2B">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must be in: %d\n"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D">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value is: %.0f\n\n"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E">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2F">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30">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1">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Function Thread*/</w:t>
            </w:r>
            <w:r w:rsidDel="00000000" w:rsidR="00000000" w:rsidRPr="00000000">
              <w:rPr>
                <w:rtl w:val="0"/>
              </w:rPr>
            </w:r>
          </w:p>
          <w:p w:rsidR="00000000" w:rsidDel="00000000" w:rsidP="00000000" w:rsidRDefault="00000000" w:rsidRPr="00000000" w14:paraId="00000032">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unused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4">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5">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6">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7">
            <w:pPr>
              <w:spacing w:line="288"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Preguntas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A">
      <w:pPr>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Ejecute este código en varias oportunidades, verifique que se presente una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 ¿Cómo se presenta en pantalla esta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 ¿Cuál es el motivo del problema? </w:t>
      </w:r>
    </w:p>
    <w:p w:rsidR="00000000" w:rsidDel="00000000" w:rsidP="00000000" w:rsidRDefault="00000000" w:rsidRPr="00000000" w14:paraId="0000003B">
      <w:pPr>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¿Cuál es la región crítica para este programa? ¿Cuáles son las posiciones de memoria compartida que generan el problema?</w:t>
      </w:r>
      <w:r w:rsidDel="00000000" w:rsidR="00000000" w:rsidRPr="00000000">
        <w:rPr>
          <w:rtl w:val="0"/>
        </w:rPr>
      </w:r>
    </w:p>
    <w:p w:rsidR="00000000" w:rsidDel="00000000" w:rsidP="00000000" w:rsidRDefault="00000000" w:rsidRPr="00000000" w14:paraId="0000003C">
      <w:pPr>
        <w:pStyle w:val="Heading2"/>
        <w:contextualSpacing w:val="0"/>
        <w:rPr>
          <w:vertAlign w:val="baseline"/>
        </w:rPr>
      </w:pPr>
      <w:bookmarkStart w:colFirst="0" w:colLast="0" w:name="_m8a3x3zhfw1l" w:id="4"/>
      <w:bookmarkEnd w:id="4"/>
      <w:r w:rsidDel="00000000" w:rsidR="00000000" w:rsidRPr="00000000">
        <w:rPr>
          <w:rtl w:val="0"/>
        </w:rPr>
        <w:t xml:space="preserve">3</w:t>
      </w:r>
      <w:r w:rsidDel="00000000" w:rsidR="00000000" w:rsidRPr="00000000">
        <w:rPr>
          <w:rtl w:val="0"/>
        </w:rPr>
        <w:t xml:space="preserve">. </w:t>
      </w:r>
      <w:r w:rsidDel="00000000" w:rsidR="00000000" w:rsidRPr="00000000">
        <w:rPr>
          <w:vertAlign w:val="baseline"/>
          <w:rtl w:val="0"/>
        </w:rPr>
        <w:t xml:space="preserve">Mutex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La solución para asegurar el buen funcionamiento del ejercicio anterior es permitir que s</w:t>
      </w:r>
      <w:r w:rsidDel="00000000" w:rsidR="00000000" w:rsidRPr="00000000">
        <w:rPr>
          <w:rFonts w:ascii="Arial" w:cs="Arial" w:eastAsia="Arial" w:hAnsi="Arial"/>
          <w:sz w:val="22"/>
          <w:szCs w:val="22"/>
          <w:rtl w:val="0"/>
        </w:rPr>
        <w:t xml:space="preserve">ó</w:t>
      </w:r>
      <w:r w:rsidDel="00000000" w:rsidR="00000000" w:rsidRPr="00000000">
        <w:rPr>
          <w:rFonts w:ascii="Arial" w:cs="Arial" w:eastAsia="Arial" w:hAnsi="Arial"/>
          <w:sz w:val="22"/>
          <w:szCs w:val="22"/>
          <w:vertAlign w:val="baseline"/>
          <w:rtl w:val="0"/>
        </w:rPr>
        <w:t xml:space="preserve">lo uno de los hilos se encuentre en la región crítica (parte asociada al</w:t>
      </w:r>
      <w:r w:rsidDel="00000000" w:rsidR="00000000" w:rsidRPr="00000000">
        <w:rPr>
          <w:rFonts w:ascii="Arial" w:cs="Arial" w:eastAsia="Arial" w:hAnsi="Arial"/>
          <w:sz w:val="22"/>
          <w:szCs w:val="22"/>
          <w:rtl w:val="0"/>
        </w:rPr>
        <w:t xml:space="preserve"> recurso compartido)</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La siguiente figura ilustra como se haria esto: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5908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1"/>
        <w:spacing w:line="288" w:lineRule="auto"/>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4</w:t>
      </w:r>
      <w:r w:rsidDel="00000000" w:rsidR="00000000" w:rsidRPr="00000000">
        <w:rPr>
          <w:rFonts w:ascii="Arial" w:cs="Arial" w:eastAsia="Arial" w:hAnsi="Arial"/>
          <w:sz w:val="18"/>
          <w:szCs w:val="18"/>
          <w:rtl w:val="0"/>
        </w:rPr>
        <w:t xml:space="preserve">. Analogía entre una sección crítica y un mutex</w:t>
      </w:r>
      <w:r w:rsidDel="00000000" w:rsidR="00000000" w:rsidRPr="00000000">
        <w:rPr>
          <w:rFonts w:ascii="Arial" w:cs="Arial" w:eastAsia="Arial" w:hAnsi="Arial"/>
          <w:sz w:val="18"/>
          <w:szCs w:val="18"/>
          <w:vertAlign w:val="superscript"/>
        </w:rPr>
        <w:footnoteReference w:customMarkFollows="0" w:id="3"/>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Fonts w:ascii="Arial" w:cs="Arial" w:eastAsia="Arial" w:hAnsi="Arial"/>
          <w:sz w:val="22"/>
          <w:szCs w:val="22"/>
          <w:vertAlign w:val="baseline"/>
          <w:rtl w:val="0"/>
        </w:rPr>
        <w:t xml:space="preserve">En la librería pthread el mecanismo se conoce como un </w:t>
      </w:r>
      <w:r w:rsidDel="00000000" w:rsidR="00000000" w:rsidRPr="00000000">
        <w:rPr>
          <w:rFonts w:ascii="Arial" w:cs="Arial" w:eastAsia="Arial" w:hAnsi="Arial"/>
          <w:b w:val="1"/>
          <w:sz w:val="22"/>
          <w:szCs w:val="22"/>
          <w:vertAlign w:val="baseline"/>
          <w:rtl w:val="0"/>
        </w:rPr>
        <w:t xml:space="preserve">mutex</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Para crear un </w:t>
      </w:r>
      <w:r w:rsidDel="00000000" w:rsidR="00000000" w:rsidRPr="00000000">
        <w:rPr>
          <w:rFonts w:ascii="Arial" w:cs="Arial" w:eastAsia="Arial" w:hAnsi="Arial"/>
          <w:sz w:val="22"/>
          <w:szCs w:val="22"/>
          <w:vertAlign w:val="baseline"/>
          <w:rtl w:val="0"/>
        </w:rPr>
        <w:t xml:space="preserve">mutex</w:t>
      </w:r>
      <w:r w:rsidDel="00000000" w:rsidR="00000000" w:rsidRPr="00000000">
        <w:rPr>
          <w:rFonts w:ascii="Arial" w:cs="Arial" w:eastAsia="Arial" w:hAnsi="Arial"/>
          <w:sz w:val="22"/>
          <w:szCs w:val="22"/>
          <w:vertAlign w:val="baseline"/>
          <w:rtl w:val="0"/>
        </w:rPr>
        <w:t xml:space="preserve">, se debe crear la variable </w:t>
      </w:r>
      <w:r w:rsidDel="00000000" w:rsidR="00000000" w:rsidRPr="00000000">
        <w:rPr>
          <w:rFonts w:ascii="Consolas" w:cs="Consolas" w:eastAsia="Consolas" w:hAnsi="Consolas"/>
          <w:b w:val="1"/>
          <w:sz w:val="22"/>
          <w:szCs w:val="22"/>
          <w:vertAlign w:val="baseline"/>
          <w:rtl w:val="0"/>
        </w:rPr>
        <w:t xml:space="preserve">pthread_mutex_t</w:t>
      </w:r>
      <w:r w:rsidDel="00000000" w:rsidR="00000000" w:rsidRPr="00000000">
        <w:rPr>
          <w:rFonts w:ascii="Arial" w:cs="Arial" w:eastAsia="Arial" w:hAnsi="Arial"/>
          <w:sz w:val="22"/>
          <w:szCs w:val="22"/>
          <w:vertAlign w:val="baseline"/>
          <w:rtl w:val="0"/>
        </w:rPr>
        <w:t xml:space="preserve"> y luego llamar la función </w:t>
      </w:r>
      <w:r w:rsidDel="00000000" w:rsidR="00000000" w:rsidRPr="00000000">
        <w:rPr>
          <w:rFonts w:ascii="Consolas" w:cs="Consolas" w:eastAsia="Consolas" w:hAnsi="Consolas"/>
          <w:b w:val="1"/>
          <w:sz w:val="22"/>
          <w:szCs w:val="22"/>
          <w:rtl w:val="0"/>
        </w:rPr>
        <w:t xml:space="preserve">pthread_mutex_init</w:t>
      </w:r>
      <w:r w:rsidDel="00000000" w:rsidR="00000000" w:rsidRPr="00000000">
        <w:rPr>
          <w:rFonts w:ascii="Arial" w:cs="Arial" w:eastAsia="Arial" w:hAnsi="Arial"/>
          <w:sz w:val="22"/>
          <w:szCs w:val="22"/>
          <w:vertAlign w:val="baseline"/>
          <w:rtl w:val="0"/>
        </w:rPr>
        <w:t xml:space="preserve"> para inicializarlo. </w:t>
      </w:r>
      <w:r w:rsidDel="00000000" w:rsidR="00000000" w:rsidRPr="00000000">
        <w:rPr>
          <w:rFonts w:ascii="Arial" w:cs="Arial" w:eastAsia="Arial" w:hAnsi="Arial"/>
          <w:sz w:val="22"/>
          <w:szCs w:val="22"/>
          <w:rtl w:val="0"/>
        </w:rPr>
        <w:t xml:space="preserve"> La parte relacionada con los hilos no cambia, se usan de la misma manera las funciones típicas (pthread_start(), pthread_join(), etc); lo único que cambia es que en la tarea  (función) ejecutada por cada hilo se deberá asegurar la región crítica empleando mutex, eso es todo. Para asegurar la sección crítica se emplea la función </w:t>
      </w:r>
      <w:r w:rsidDel="00000000" w:rsidR="00000000" w:rsidRPr="00000000">
        <w:rPr>
          <w:rFonts w:ascii="Consolas" w:cs="Consolas" w:eastAsia="Consolas" w:hAnsi="Consolas"/>
          <w:b w:val="1"/>
          <w:sz w:val="22"/>
          <w:szCs w:val="22"/>
          <w:rtl w:val="0"/>
        </w:rPr>
        <w:t xml:space="preserve">pthread_mutex_lock</w:t>
      </w:r>
      <w:r w:rsidDel="00000000" w:rsidR="00000000" w:rsidRPr="00000000">
        <w:rPr>
          <w:rFonts w:ascii="Arial" w:cs="Arial" w:eastAsia="Arial" w:hAnsi="Arial"/>
          <w:sz w:val="22"/>
          <w:szCs w:val="22"/>
          <w:rtl w:val="0"/>
        </w:rPr>
        <w:t xml:space="preserve">, la cual una vez invocada protegerá la </w:t>
      </w:r>
      <w:r w:rsidDel="00000000" w:rsidR="00000000" w:rsidRPr="00000000">
        <w:rPr>
          <w:rFonts w:ascii="Consolas" w:cs="Consolas" w:eastAsia="Consolas" w:hAnsi="Consolas"/>
          <w:b w:val="1"/>
          <w:sz w:val="22"/>
          <w:szCs w:val="22"/>
          <w:rtl w:val="0"/>
        </w:rPr>
        <w:t xml:space="preserve">región crítica</w:t>
      </w:r>
      <w:r w:rsidDel="00000000" w:rsidR="00000000" w:rsidRPr="00000000">
        <w:rPr>
          <w:rFonts w:ascii="Arial" w:cs="Arial" w:eastAsia="Arial" w:hAnsi="Arial"/>
          <w:sz w:val="22"/>
          <w:szCs w:val="22"/>
          <w:rtl w:val="0"/>
        </w:rPr>
        <w:t xml:space="preserve"> evitando que otros hilos accedan a esta. Una vez que el código dentro de la región crítica se ha ejecutado, se procede a invocar la función </w:t>
      </w:r>
      <w:r w:rsidDel="00000000" w:rsidR="00000000" w:rsidRPr="00000000">
        <w:rPr>
          <w:rFonts w:ascii="Consolas" w:cs="Consolas" w:eastAsia="Consolas" w:hAnsi="Consolas"/>
          <w:b w:val="1"/>
          <w:sz w:val="22"/>
          <w:szCs w:val="22"/>
          <w:rtl w:val="0"/>
        </w:rPr>
        <w:t xml:space="preserve">pthread_mutex_unlock</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para liberar el mutex de modo que los demás hilos puedan competir nuevamente por el acceso a la región crítica. La siguiente figura muestra el efecto de asegurar y liberar el mutex (en este caso la variable </w:t>
      </w:r>
      <w:r w:rsidDel="00000000" w:rsidR="00000000" w:rsidRPr="00000000">
        <w:rPr>
          <w:rFonts w:ascii="Consolas" w:cs="Consolas" w:eastAsia="Consolas" w:hAnsi="Consolas"/>
          <w:b w:val="1"/>
          <w:sz w:val="22"/>
          <w:szCs w:val="22"/>
          <w:rtl w:val="0"/>
        </w:rPr>
        <w:t xml:space="preserve">lock</w:t>
      </w:r>
      <w:r w:rsidDel="00000000" w:rsidR="00000000" w:rsidRPr="00000000">
        <w:rPr>
          <w:rFonts w:ascii="Arial" w:cs="Arial" w:eastAsia="Arial" w:hAnsi="Arial"/>
          <w:sz w:val="22"/>
          <w:szCs w:val="22"/>
          <w:rtl w:val="0"/>
        </w:rPr>
        <w:t xml:space="preserve">) para controlar el acceso a la región crítica:</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91050" cy="24003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91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1"/>
        <w:spacing w:line="288" w:lineRule="auto"/>
        <w:contextualSpacing w:val="0"/>
        <w:jc w:val="center"/>
        <w:rPr>
          <w:rFonts w:ascii="Arial" w:cs="Arial" w:eastAsia="Arial" w:hAnsi="Arial"/>
        </w:rPr>
      </w:pPr>
      <w:r w:rsidDel="00000000" w:rsidR="00000000" w:rsidRPr="00000000">
        <w:rPr>
          <w:rFonts w:ascii="Arial" w:cs="Arial" w:eastAsia="Arial" w:hAnsi="Arial"/>
          <w:b w:val="1"/>
          <w:sz w:val="18"/>
          <w:szCs w:val="18"/>
          <w:rtl w:val="0"/>
        </w:rPr>
        <w:t xml:space="preserve">Figura 5</w:t>
      </w:r>
      <w:r w:rsidDel="00000000" w:rsidR="00000000" w:rsidRPr="00000000">
        <w:rPr>
          <w:rFonts w:ascii="Arial" w:cs="Arial" w:eastAsia="Arial" w:hAnsi="Arial"/>
          <w:sz w:val="18"/>
          <w:szCs w:val="18"/>
          <w:rtl w:val="0"/>
        </w:rPr>
        <w:t xml:space="preserve">. Control de acceso a la sección crítica mediante mutex.</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spacing w:line="288" w:lineRule="auto"/>
        <w:contextualSpacing w:val="0"/>
        <w:rPr>
          <w:rFonts w:ascii="Arial" w:cs="Arial" w:eastAsia="Arial" w:hAnsi="Arial"/>
        </w:rPr>
      </w:pPr>
      <w:r w:rsidDel="00000000" w:rsidR="00000000" w:rsidRPr="00000000">
        <w:rPr>
          <w:rFonts w:ascii="Arial" w:cs="Arial" w:eastAsia="Arial" w:hAnsi="Arial"/>
          <w:sz w:val="22"/>
          <w:szCs w:val="22"/>
          <w:rtl w:val="0"/>
        </w:rPr>
        <w:t xml:space="preserve">A continuación se presenta un ejemplo del uso de un mutex para la sincronización del hilo anterior.</w:t>
      </w:r>
      <w:r w:rsidDel="00000000" w:rsidR="00000000" w:rsidRPr="00000000">
        <w:rPr>
          <w:rFonts w:ascii="Arial" w:cs="Arial" w:eastAsia="Arial" w:hAnsi="Arial"/>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88" w:lineRule="auto"/>
              <w:contextualSpacing w:val="0"/>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49">
            <w:pPr>
              <w:spacing w:line="288" w:lineRule="auto"/>
              <w:contextualSpacing w:val="0"/>
              <w:rPr>
                <w:rFonts w:ascii="Consolas" w:cs="Consolas" w:eastAsia="Consolas" w:hAnsi="Consolas"/>
                <w:b w:val="1"/>
                <w:color w:val="0088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&lt;pthread.h&gt;</w:t>
            </w:r>
          </w:p>
          <w:p w:rsidR="00000000" w:rsidDel="00000000" w:rsidP="00000000" w:rsidRDefault="00000000" w:rsidRPr="00000000" w14:paraId="0000004A">
            <w:pPr>
              <w:spacing w:line="288" w:lineRule="auto"/>
              <w:contextualSpacing w:val="0"/>
              <w:rPr>
                <w:rFonts w:ascii="Consolas" w:cs="Consolas" w:eastAsia="Consolas" w:hAnsi="Consolas"/>
                <w:b w:val="1"/>
                <w:color w:val="008800"/>
                <w:sz w:val="18"/>
                <w:szCs w:val="18"/>
                <w:highlight w:val="white"/>
              </w:rPr>
            </w:pPr>
            <w:r w:rsidDel="00000000" w:rsidR="00000000" w:rsidRPr="00000000">
              <w:rPr>
                <w:rtl w:val="0"/>
              </w:rPr>
            </w:r>
          </w:p>
          <w:p w:rsidR="00000000" w:rsidDel="00000000" w:rsidP="00000000" w:rsidRDefault="00000000" w:rsidRPr="00000000" w14:paraId="0000004B">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tl w:val="0"/>
              </w:rPr>
            </w:r>
          </w:p>
          <w:p w:rsidR="00000000" w:rsidDel="00000000" w:rsidP="00000000" w:rsidRDefault="00000000" w:rsidRPr="00000000" w14:paraId="0000004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MAXCNT </w:t>
            </w:r>
            <w:r w:rsidDel="00000000" w:rsidR="00000000" w:rsidRPr="00000000">
              <w:rPr>
                <w:rFonts w:ascii="Consolas" w:cs="Consolas" w:eastAsia="Consolas" w:hAnsi="Consolas"/>
                <w:color w:val="006666"/>
                <w:sz w:val="18"/>
                <w:szCs w:val="18"/>
                <w:highlight w:val="white"/>
                <w:rtl w:val="0"/>
              </w:rPr>
              <w:t xml:space="preserve">100000</w:t>
            </w:r>
            <w:r w:rsidDel="00000000" w:rsidR="00000000" w:rsidRPr="00000000">
              <w:rPr>
                <w:rtl w:val="0"/>
              </w:rPr>
            </w:r>
          </w:p>
          <w:p w:rsidR="00000000" w:rsidDel="00000000" w:rsidP="00000000" w:rsidRDefault="00000000" w:rsidRPr="00000000" w14:paraId="0000004D">
            <w:pPr>
              <w:spacing w:line="288" w:lineRule="auto"/>
              <w:contextualSpacing w:val="0"/>
              <w:rPr>
                <w:rFonts w:ascii="Consolas" w:cs="Consolas" w:eastAsia="Consolas" w:hAnsi="Consolas"/>
                <w:i w:val="1"/>
                <w:color w:val="880000"/>
                <w:sz w:val="18"/>
                <w:szCs w:val="18"/>
                <w:highlight w:val="white"/>
              </w:rPr>
            </w:pPr>
            <w:r w:rsidDel="00000000" w:rsidR="00000000" w:rsidRPr="00000000">
              <w:rPr>
                <w:rtl w:val="0"/>
              </w:rPr>
            </w:r>
          </w:p>
          <w:p w:rsidR="00000000" w:rsidDel="00000000" w:rsidP="00000000" w:rsidRDefault="00000000" w:rsidRPr="00000000" w14:paraId="0000004E">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Global variables - shared between threads */</w:t>
            </w:r>
            <w:r w:rsidDel="00000000" w:rsidR="00000000" w:rsidRPr="00000000">
              <w:rPr>
                <w:rtl w:val="0"/>
              </w:rPr>
            </w:r>
          </w:p>
          <w:p w:rsidR="00000000" w:rsidDel="00000000" w:rsidP="00000000" w:rsidRDefault="00000000" w:rsidRPr="00000000" w14:paraId="0000004F">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counter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0">
            <w:pPr>
              <w:spacing w:line="288" w:lineRule="auto"/>
              <w:contextualSpacing w:val="0"/>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660066"/>
                <w:sz w:val="18"/>
                <w:szCs w:val="18"/>
                <w:shd w:fill="f9cb9c" w:val="clear"/>
                <w:rtl w:val="0"/>
              </w:rPr>
              <w:t xml:space="preserve">pthread_mutex_t</w:t>
            </w:r>
            <w:r w:rsidDel="00000000" w:rsidR="00000000" w:rsidRPr="00000000">
              <w:rPr>
                <w:rFonts w:ascii="Consolas" w:cs="Consolas" w:eastAsia="Consolas" w:hAnsi="Consolas"/>
                <w:color w:val="000000"/>
                <w:sz w:val="18"/>
                <w:szCs w:val="18"/>
                <w:shd w:fill="f9cb9c" w:val="clear"/>
                <w:rtl w:val="0"/>
              </w:rPr>
              <w:t xml:space="preserve"> </w:t>
            </w:r>
            <w:r w:rsidDel="00000000" w:rsidR="00000000" w:rsidRPr="00000000">
              <w:rPr>
                <w:rFonts w:ascii="Consolas" w:cs="Consolas" w:eastAsia="Consolas" w:hAnsi="Consolas"/>
                <w:color w:val="000088"/>
                <w:sz w:val="18"/>
                <w:szCs w:val="18"/>
                <w:shd w:fill="f9cb9c" w:val="clear"/>
                <w:rtl w:val="0"/>
              </w:rPr>
              <w:t xml:space="preserve">lock</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51">
            <w:pPr>
              <w:spacing w:line="288" w:lineRule="auto"/>
              <w:contextualSpacing w:val="0"/>
              <w:rPr>
                <w:rFonts w:ascii="Consolas" w:cs="Consolas" w:eastAsia="Consolas" w:hAnsi="Consolas"/>
                <w:i w:val="1"/>
                <w:color w:val="880000"/>
                <w:sz w:val="18"/>
                <w:szCs w:val="18"/>
                <w:highlight w:val="white"/>
              </w:rPr>
            </w:pPr>
            <w:r w:rsidDel="00000000" w:rsidR="00000000" w:rsidRPr="00000000">
              <w:rPr>
                <w:rtl w:val="0"/>
              </w:rPr>
            </w:r>
          </w:p>
          <w:p w:rsidR="00000000" w:rsidDel="00000000" w:rsidP="00000000" w:rsidRDefault="00000000" w:rsidRPr="00000000" w14:paraId="00000052">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Declaring functions*/</w:t>
            </w:r>
            <w:r w:rsidDel="00000000" w:rsidR="00000000" w:rsidRPr="00000000">
              <w:rPr>
                <w:rtl w:val="0"/>
              </w:rPr>
            </w:r>
          </w:p>
          <w:p w:rsidR="00000000" w:rsidDel="00000000" w:rsidP="00000000" w:rsidRDefault="00000000" w:rsidRPr="00000000" w14:paraId="0000005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4">
            <w:pPr>
              <w:spacing w:line="288" w:lineRule="auto"/>
              <w:contextualSpacing w:val="0"/>
              <w:rPr>
                <w:rFonts w:ascii="Consolas" w:cs="Consolas" w:eastAsia="Consolas" w:hAnsi="Consolas"/>
                <w:b w:val="1"/>
                <w:color w:val="000088"/>
                <w:sz w:val="18"/>
                <w:szCs w:val="18"/>
                <w:highlight w:val="white"/>
              </w:rPr>
            </w:pPr>
            <w:r w:rsidDel="00000000" w:rsidR="00000000" w:rsidRPr="00000000">
              <w:rPr>
                <w:rtl w:val="0"/>
              </w:rPr>
            </w:r>
          </w:p>
          <w:p w:rsidR="00000000" w:rsidDel="00000000" w:rsidP="00000000" w:rsidRDefault="00000000" w:rsidRPr="00000000" w14:paraId="00000055">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6">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57">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8">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mutex init*/</w:t>
            </w:r>
            <w:r w:rsidDel="00000000" w:rsidR="00000000" w:rsidRPr="00000000">
              <w:rPr>
                <w:rtl w:val="0"/>
              </w:rPr>
            </w:r>
          </w:p>
          <w:p w:rsidR="00000000" w:rsidDel="00000000" w:rsidP="00000000" w:rsidRDefault="00000000" w:rsidRPr="00000000" w14:paraId="00000059">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shd w:fill="f9cb9c" w:val="clear"/>
                <w:rtl w:val="0"/>
              </w:rPr>
              <w:t xml:space="preserve">pthread_mutex_init</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88"/>
                <w:sz w:val="18"/>
                <w:szCs w:val="18"/>
                <w:shd w:fill="f9cb9c" w:val="clear"/>
                <w:rtl w:val="0"/>
              </w:rPr>
              <w:t xml:space="preserve">lock</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0000"/>
                <w:sz w:val="18"/>
                <w:szCs w:val="18"/>
                <w:shd w:fill="f9cb9c" w:val="clear"/>
                <w:rtl w:val="0"/>
              </w:rPr>
              <w:t xml:space="preserve"> NULL</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0000"/>
                <w:sz w:val="18"/>
                <w:szCs w:val="18"/>
                <w:shd w:fill="f9cb9c" w:val="clear"/>
                <w:rtl w:val="0"/>
              </w:rPr>
              <w:t xml:space="preserve"> </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0000"/>
                <w:sz w:val="18"/>
                <w:szCs w:val="18"/>
                <w:shd w:fill="f9cb9c" w:val="clear"/>
                <w:rtl w:val="0"/>
              </w:rPr>
              <w:t xml:space="preserve"> </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A">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B">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 mutex init failed\n"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D">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E">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F">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counting</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60">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1">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2">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6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4">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mutex destroy*/</w:t>
            </w:r>
            <w:r w:rsidDel="00000000" w:rsidR="00000000" w:rsidRPr="00000000">
              <w:rPr>
                <w:rtl w:val="0"/>
              </w:rPr>
            </w:r>
          </w:p>
          <w:p w:rsidR="00000000" w:rsidDel="00000000" w:rsidP="00000000" w:rsidRDefault="00000000" w:rsidRPr="00000000" w14:paraId="00000065">
            <w:pPr>
              <w:spacing w:line="288" w:lineRule="auto"/>
              <w:contextualSpacing w:val="0"/>
              <w:rPr>
                <w:rFonts w:ascii="Consolas" w:cs="Consolas" w:eastAsia="Consolas" w:hAnsi="Consolas"/>
                <w:color w:val="000000"/>
                <w:sz w:val="18"/>
                <w:szCs w:val="18"/>
                <w:shd w:fill="f9cb9c" w:val="clear"/>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shd w:fill="f9cb9c" w:val="clear"/>
                <w:rtl w:val="0"/>
              </w:rPr>
              <w:t xml:space="preserve"> </w:t>
            </w:r>
            <w:r w:rsidDel="00000000" w:rsidR="00000000" w:rsidRPr="00000000">
              <w:rPr>
                <w:rFonts w:ascii="Consolas" w:cs="Consolas" w:eastAsia="Consolas" w:hAnsi="Consolas"/>
                <w:color w:val="000000"/>
                <w:sz w:val="18"/>
                <w:szCs w:val="18"/>
                <w:shd w:fill="f9cb9c" w:val="clear"/>
                <w:rtl w:val="0"/>
              </w:rPr>
              <w:t xml:space="preserve">pthread_mutex_destroy</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88"/>
                <w:sz w:val="18"/>
                <w:szCs w:val="18"/>
                <w:shd w:fill="f9cb9c" w:val="clear"/>
                <w:rtl w:val="0"/>
              </w:rPr>
              <w:t xml:space="preserve">lock</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66">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must be in: %d\n"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7">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value is: %.0f\n\n"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8">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9">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6A">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6B">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Function Thread*/</w:t>
            </w:r>
            <w:r w:rsidDel="00000000" w:rsidR="00000000" w:rsidRPr="00000000">
              <w:rPr>
                <w:rtl w:val="0"/>
              </w:rPr>
            </w:r>
          </w:p>
          <w:p w:rsidR="00000000" w:rsidDel="00000000" w:rsidP="00000000" w:rsidRDefault="00000000" w:rsidRPr="00000000" w14:paraId="0000006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unused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D">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E">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F">
            <w:pPr>
              <w:spacing w:line="288" w:lineRule="auto"/>
              <w:contextualSpacing w:val="0"/>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pthread_mutex_lock</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88"/>
                <w:sz w:val="18"/>
                <w:szCs w:val="18"/>
                <w:highlight w:val="yellow"/>
                <w:rtl w:val="0"/>
              </w:rPr>
              <w:t xml:space="preserve">lock</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70">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 // Región crítica</w:t>
            </w:r>
            <w:r w:rsidDel="00000000" w:rsidR="00000000" w:rsidRPr="00000000">
              <w:rPr>
                <w:rtl w:val="0"/>
              </w:rPr>
            </w:r>
          </w:p>
          <w:p w:rsidR="00000000" w:rsidDel="00000000" w:rsidP="00000000" w:rsidRDefault="00000000" w:rsidRPr="00000000" w14:paraId="00000071">
            <w:pPr>
              <w:spacing w:line="288" w:lineRule="auto"/>
              <w:contextualSpacing w:val="0"/>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pthread_mutex_unlock</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88"/>
                <w:sz w:val="18"/>
                <w:szCs w:val="18"/>
                <w:highlight w:val="yellow"/>
                <w:rtl w:val="0"/>
              </w:rPr>
              <w:t xml:space="preserve">lock</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72">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7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74">
            <w:pPr>
              <w:spacing w:line="288"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Preguntas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7">
      <w:pPr>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¿Cuál es la diferencia entre el código del ejerció anterior y el presente?</w:t>
      </w:r>
    </w:p>
    <w:p w:rsidR="00000000" w:rsidDel="00000000" w:rsidP="00000000" w:rsidRDefault="00000000" w:rsidRPr="00000000" w14:paraId="00000078">
      <w:pPr>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¿Según el tema de la clase cuál es principio de funcionamiento de este código? </w:t>
      </w:r>
    </w:p>
    <w:p w:rsidR="00000000" w:rsidDel="00000000" w:rsidP="00000000" w:rsidRDefault="00000000" w:rsidRPr="00000000" w14:paraId="00000079">
      <w:pPr>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Ejecute en varias ocasiones este código. ¿Se presenta alguna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7A">
      <w:pPr>
        <w:pStyle w:val="Heading2"/>
        <w:contextualSpacing w:val="0"/>
        <w:rPr>
          <w:vertAlign w:val="baseline"/>
        </w:rPr>
      </w:pPr>
      <w:bookmarkStart w:colFirst="0" w:colLast="0" w:name="_ynmos2o4sc0c" w:id="5"/>
      <w:bookmarkEnd w:id="5"/>
      <w:r w:rsidDel="00000000" w:rsidR="00000000" w:rsidRPr="00000000">
        <w:rPr>
          <w:rtl w:val="0"/>
        </w:rPr>
        <w:t xml:space="preserve">4.</w:t>
      </w:r>
      <w:r w:rsidDel="00000000" w:rsidR="00000000" w:rsidRPr="00000000">
        <w:rPr>
          <w:rtl w:val="0"/>
        </w:rPr>
        <w:t xml:space="preserve"> </w:t>
      </w:r>
      <w:r w:rsidDel="00000000" w:rsidR="00000000" w:rsidRPr="00000000">
        <w:rPr>
          <w:vertAlign w:val="baseline"/>
          <w:rtl w:val="0"/>
        </w:rPr>
        <w:t xml:space="preserve">Semáforos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Para el uso de los semáforos se requiere incluir la librería </w:t>
      </w:r>
      <w:r w:rsidDel="00000000" w:rsidR="00000000" w:rsidRPr="00000000">
        <w:rPr>
          <w:rFonts w:ascii="Consolas" w:cs="Consolas" w:eastAsia="Consolas" w:hAnsi="Consolas"/>
          <w:b w:val="1"/>
          <w:sz w:val="22"/>
          <w:szCs w:val="22"/>
          <w:vertAlign w:val="baseline"/>
          <w:rtl w:val="0"/>
        </w:rPr>
        <w:t xml:space="preserve">semaphore.h</w:t>
      </w:r>
      <w:r w:rsidDel="00000000" w:rsidR="00000000" w:rsidRPr="00000000">
        <w:rPr>
          <w:rFonts w:ascii="Arial" w:cs="Arial" w:eastAsia="Arial" w:hAnsi="Arial"/>
          <w:sz w:val="22"/>
          <w:szCs w:val="22"/>
          <w:vertAlign w:val="baseline"/>
          <w:rtl w:val="0"/>
        </w:rPr>
        <w:t xml:space="preserve">. Un semáforo es representado por la variable </w:t>
      </w:r>
      <w:r w:rsidDel="00000000" w:rsidR="00000000" w:rsidRPr="00000000">
        <w:rPr>
          <w:rFonts w:ascii="Consolas" w:cs="Consolas" w:eastAsia="Consolas" w:hAnsi="Consolas"/>
          <w:b w:val="1"/>
          <w:sz w:val="22"/>
          <w:szCs w:val="22"/>
          <w:vertAlign w:val="baseline"/>
          <w:rtl w:val="0"/>
        </w:rPr>
        <w:t xml:space="preserve">sem_t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A continuación </w:t>
      </w:r>
      <w:r w:rsidDel="00000000" w:rsidR="00000000" w:rsidRPr="00000000">
        <w:rPr>
          <w:rFonts w:ascii="Arial" w:cs="Arial" w:eastAsia="Arial" w:hAnsi="Arial"/>
          <w:sz w:val="22"/>
          <w:szCs w:val="22"/>
          <w:rtl w:val="0"/>
        </w:rPr>
        <w:t xml:space="preserve">se listan operaciones que se pueden hacer con los semáforos y la forma de inicializarlos y eliminarlos dependiendo del tipo de semáforo</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Para más información sobre el concepto de semaforos puede consultar el enlace </w:t>
      </w:r>
      <w:hyperlink r:id="rId12">
        <w:r w:rsidDel="00000000" w:rsidR="00000000" w:rsidRPr="00000000">
          <w:rPr>
            <w:rFonts w:ascii="Arial" w:cs="Arial" w:eastAsia="Arial" w:hAnsi="Arial"/>
            <w:color w:val="1155cc"/>
            <w:sz w:val="22"/>
            <w:szCs w:val="22"/>
            <w:u w:val="single"/>
            <w:rtl w:val="0"/>
          </w:rPr>
          <w:t xml:space="preserve">Semaphores are Surprisingly Versatile</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8qsastwbmaym" w:id="6"/>
      <w:bookmarkEnd w:id="6"/>
      <w:r w:rsidDel="00000000" w:rsidR="00000000" w:rsidRPr="00000000">
        <w:rPr>
          <w:rtl w:val="0"/>
        </w:rPr>
        <w:t xml:space="preserve">4.1 Operaciones con semáforos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sem_wait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sem_wait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sem_wait disminuye el contador del semáforo, si el valor del contador es 0 antes de disminuirlo, se realiza un bloqueo hasta que el contador aumente.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contador fue disminuido.</w:t>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sem_trywait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sem_trywait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sem_trywait disminuye el contador del semáforo, si el valor del contador es 0 antes de disminuirlo, se retorna un -1 y el proceso continúa con su ejecución.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contador fue disminuido.</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sem_post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sem_post incrementa el contador del semáforo.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contador fue incrementado.</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sem_getvalue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4c8317"/>
                <w:sz w:val="20"/>
                <w:szCs w:val="20"/>
                <w:highlight w:val="white"/>
                <w:rtl w:val="0"/>
              </w:rPr>
              <w:t xml:space="preserve">#include &lt;semaphore.h&gt;</w:t>
            </w:r>
            <w:r w:rsidDel="00000000" w:rsidR="00000000" w:rsidRPr="00000000">
              <w:rPr>
                <w:rFonts w:ascii="Courier New" w:cs="Courier New" w:eastAsia="Courier New" w:hAnsi="Courier New"/>
                <w:color w:val="333333"/>
                <w:sz w:val="20"/>
                <w:szCs w:val="20"/>
                <w:highlight w:val="white"/>
                <w:rtl w:val="0"/>
              </w:rPr>
              <w:br w:type="textWrapping"/>
            </w:r>
            <w:r w:rsidDel="00000000" w:rsidR="00000000" w:rsidRPr="00000000">
              <w:rPr>
                <w:rFonts w:ascii="Courier New" w:cs="Courier New" w:eastAsia="Courier New" w:hAnsi="Courier New"/>
                <w:color w:val="00aaaa"/>
                <w:sz w:val="20"/>
                <w:szCs w:val="20"/>
                <w:highlight w:val="white"/>
                <w:rtl w:val="0"/>
              </w:rPr>
              <w:t xml:space="preserve">int</w:t>
            </w:r>
            <w:r w:rsidDel="00000000" w:rsidR="00000000" w:rsidRPr="00000000">
              <w:rPr>
                <w:rFonts w:ascii="Courier New" w:cs="Courier New" w:eastAsia="Courier New" w:hAnsi="Courier New"/>
                <w:color w:val="333333"/>
                <w:sz w:val="20"/>
                <w:szCs w:val="20"/>
                <w:highlight w:val="white"/>
                <w:rtl w:val="0"/>
              </w:rPr>
              <w:t xml:space="preserve"> </w:t>
            </w:r>
            <w:r w:rsidDel="00000000" w:rsidR="00000000" w:rsidRPr="00000000">
              <w:rPr>
                <w:rFonts w:ascii="Courier New" w:cs="Courier New" w:eastAsia="Courier New" w:hAnsi="Courier New"/>
                <w:color w:val="00aa00"/>
                <w:sz w:val="20"/>
                <w:szCs w:val="20"/>
                <w:highlight w:val="white"/>
                <w:rtl w:val="0"/>
              </w:rPr>
              <w:t xml:space="preserve">sem_getvalue</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0aaaa"/>
                <w:sz w:val="20"/>
                <w:szCs w:val="20"/>
                <w:highlight w:val="white"/>
                <w:rtl w:val="0"/>
              </w:rPr>
              <w:t xml:space="preserve">sem_t</w:t>
            </w:r>
            <w:r w:rsidDel="00000000" w:rsidR="00000000" w:rsidRPr="00000000">
              <w:rPr>
                <w:rFonts w:ascii="Courier New" w:cs="Courier New" w:eastAsia="Courier New" w:hAnsi="Courier New"/>
                <w:color w:val="333333"/>
                <w:sz w:val="20"/>
                <w:szCs w:val="20"/>
                <w:highlight w:val="white"/>
                <w:rtl w:val="0"/>
              </w:rPr>
              <w:t xml:space="preserve"> *sem, </w:t>
            </w:r>
            <w:r w:rsidDel="00000000" w:rsidR="00000000" w:rsidRPr="00000000">
              <w:rPr>
                <w:rFonts w:ascii="Courier New" w:cs="Courier New" w:eastAsia="Courier New" w:hAnsi="Courier New"/>
                <w:color w:val="00aaaa"/>
                <w:sz w:val="20"/>
                <w:szCs w:val="20"/>
                <w:highlight w:val="white"/>
                <w:rtl w:val="0"/>
              </w:rPr>
              <w:t xml:space="preserve">int</w:t>
            </w:r>
            <w:r w:rsidDel="00000000" w:rsidR="00000000" w:rsidRPr="00000000">
              <w:rPr>
                <w:rFonts w:ascii="Courier New" w:cs="Courier New" w:eastAsia="Courier New" w:hAnsi="Courier New"/>
                <w:color w:val="333333"/>
                <w:sz w:val="20"/>
                <w:szCs w:val="20"/>
                <w:highlight w:val="white"/>
                <w:rtl w:val="0"/>
              </w:rPr>
              <w:t xml:space="preserve"> *val);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sem_getvalue copia el valor contador del semáforo en la dirección de memoria de la variable 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valor es copiado con éxito.</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A5">
      <w:pPr>
        <w:pStyle w:val="Heading5"/>
        <w:spacing w:line="288" w:lineRule="auto"/>
        <w:contextualSpacing w:val="0"/>
        <w:rPr>
          <w:rFonts w:ascii="Roboto Slab" w:cs="Roboto Slab" w:eastAsia="Roboto Slab" w:hAnsi="Roboto Slab"/>
          <w:sz w:val="22"/>
          <w:szCs w:val="22"/>
        </w:rPr>
      </w:pPr>
      <w:bookmarkStart w:colFirst="0" w:colLast="0" w:name="_328p9ss1d7qs" w:id="7"/>
      <w:bookmarkEnd w:id="7"/>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sem_init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 </w:t>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pshared, </w:t>
            </w:r>
            <w:r w:rsidDel="00000000" w:rsidR="00000000" w:rsidRPr="00000000">
              <w:rPr>
                <w:rFonts w:ascii="Source Code Pro" w:cs="Source Code Pro" w:eastAsia="Source Code Pro" w:hAnsi="Source Code Pro"/>
                <w:color w:val="0000aa"/>
                <w:sz w:val="20"/>
                <w:szCs w:val="20"/>
                <w:highlight w:val="white"/>
                <w:rtl w:val="0"/>
              </w:rPr>
              <w:t xml:space="preserve">unsigned</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val);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Inicia el semáforo con el valor del contador igual a val (val &gt;= 0), si </w:t>
            </w:r>
            <w:r w:rsidDel="00000000" w:rsidR="00000000" w:rsidRPr="00000000">
              <w:rPr>
                <w:rFonts w:ascii="Source Code Pro" w:cs="Source Code Pro" w:eastAsia="Source Code Pro" w:hAnsi="Source Code Pro"/>
                <w:sz w:val="22"/>
                <w:szCs w:val="22"/>
                <w:rtl w:val="0"/>
              </w:rPr>
              <w:t xml:space="preserve">pshared</w:t>
            </w:r>
            <w:r w:rsidDel="00000000" w:rsidR="00000000" w:rsidRPr="00000000">
              <w:rPr>
                <w:rFonts w:ascii="Arial" w:cs="Arial" w:eastAsia="Arial" w:hAnsi="Arial"/>
                <w:sz w:val="22"/>
                <w:szCs w:val="22"/>
                <w:rtl w:val="0"/>
              </w:rPr>
              <w:t xml:space="preserve"> es igual a 0, solo los hijos creados por el mismo programa pueden acceder al semáforo, en caso contrario cualquier otro programa puede acceder al mismo.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semáforo fue inicializado.</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sem_destroy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sem_destroy</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Libera el semáforo, si algún otro proceso está esperando el semáforo, esta función retorna un mensaje de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semáforo fue liberado.</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B9">
      <w:pPr>
        <w:pStyle w:val="Heading3"/>
        <w:spacing w:line="288" w:lineRule="auto"/>
        <w:contextualSpacing w:val="0"/>
        <w:rPr>
          <w:b w:val="0"/>
          <w:sz w:val="22"/>
          <w:szCs w:val="22"/>
        </w:rPr>
      </w:pPr>
      <w:bookmarkStart w:colFirst="0" w:colLast="0" w:name="_1chxjvt5h45q" w:id="8"/>
      <w:bookmarkEnd w:id="8"/>
      <w:r w:rsidDel="00000000" w:rsidR="00000000" w:rsidRPr="00000000">
        <w:rPr>
          <w:rtl w:val="0"/>
        </w:rPr>
      </w:r>
    </w:p>
    <w:p w:rsidR="00000000" w:rsidDel="00000000" w:rsidP="00000000" w:rsidRDefault="00000000" w:rsidRPr="00000000" w14:paraId="000000BA">
      <w:pPr>
        <w:pStyle w:val="Heading3"/>
        <w:spacing w:line="288" w:lineRule="auto"/>
        <w:contextualSpacing w:val="0"/>
        <w:rPr>
          <w:b w:val="0"/>
          <w:sz w:val="22"/>
          <w:szCs w:val="22"/>
        </w:rPr>
      </w:pPr>
      <w:bookmarkStart w:colFirst="0" w:colLast="0" w:name="_ij6655sa5d1m" w:id="9"/>
      <w:bookmarkEnd w:id="9"/>
      <w:r w:rsidDel="00000000" w:rsidR="00000000" w:rsidRPr="00000000">
        <w:rPr>
          <w:b w:val="0"/>
          <w:sz w:val="22"/>
          <w:szCs w:val="22"/>
          <w:rtl w:val="0"/>
        </w:rPr>
        <w:t xml:space="preserve">Mejorar lo que hay empleando este enlace </w:t>
      </w:r>
      <w:hyperlink r:id="rId13">
        <w:r w:rsidDel="00000000" w:rsidR="00000000" w:rsidRPr="00000000">
          <w:rPr>
            <w:b w:val="0"/>
            <w:color w:val="1155cc"/>
            <w:sz w:val="22"/>
            <w:szCs w:val="22"/>
            <w:u w:val="single"/>
            <w:rtl w:val="0"/>
          </w:rPr>
          <w:t xml:space="preserve">https://www.geeksforgeeks.org/use-posix-semaphores-c/</w:t>
        </w:r>
      </w:hyperlink>
      <w:r w:rsidDel="00000000" w:rsidR="00000000" w:rsidRPr="00000000">
        <w:rPr>
          <w:b w:val="0"/>
          <w:sz w:val="22"/>
          <w:szCs w:val="22"/>
          <w:rtl w:val="0"/>
        </w:rPr>
        <w:t xml:space="preserve"> </w:t>
      </w:r>
    </w:p>
    <w:p w:rsidR="00000000" w:rsidDel="00000000" w:rsidP="00000000" w:rsidRDefault="00000000" w:rsidRPr="00000000" w14:paraId="000000BB">
      <w:pPr>
        <w:pStyle w:val="Heading3"/>
        <w:spacing w:line="288" w:lineRule="auto"/>
        <w:contextualSpacing w:val="0"/>
        <w:rPr>
          <w:vertAlign w:val="baseline"/>
        </w:rPr>
      </w:pPr>
      <w:bookmarkStart w:colFirst="0" w:colLast="0" w:name="_lktf7gtjdyii" w:id="10"/>
      <w:bookmarkEnd w:id="10"/>
      <w:r w:rsidDel="00000000" w:rsidR="00000000" w:rsidRPr="00000000">
        <w:rPr>
          <w:rtl w:val="0"/>
        </w:rPr>
        <w:t xml:space="preserve">4.2. E</w:t>
      </w:r>
      <w:r w:rsidDel="00000000" w:rsidR="00000000" w:rsidRPr="00000000">
        <w:rPr>
          <w:vertAlign w:val="baseline"/>
          <w:rtl w:val="0"/>
        </w:rPr>
        <w:t xml:space="preserve">jemplo </w:t>
      </w:r>
      <w:r w:rsidDel="00000000" w:rsidR="00000000" w:rsidRPr="00000000">
        <w:rPr>
          <w:rtl w:val="0"/>
        </w:rPr>
        <w:t xml:space="preserve">d</w:t>
      </w:r>
      <w:r w:rsidDel="00000000" w:rsidR="00000000" w:rsidRPr="00000000">
        <w:rPr>
          <w:vertAlign w:val="baseline"/>
          <w:rtl w:val="0"/>
        </w:rPr>
        <w:t xml:space="preserve">el uso de semáforos con hilos</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BF">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&lt;pthread.h&gt;</w:t>
            </w:r>
            <w:r w:rsidDel="00000000" w:rsidR="00000000" w:rsidRPr="00000000">
              <w:rPr>
                <w:rtl w:val="0"/>
              </w:rPr>
            </w:r>
          </w:p>
          <w:p w:rsidR="00000000" w:rsidDel="00000000" w:rsidP="00000000" w:rsidRDefault="00000000" w:rsidRPr="00000000" w14:paraId="000000C0">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&lt;semaphore.h&gt;</w:t>
            </w:r>
            <w:r w:rsidDel="00000000" w:rsidR="00000000" w:rsidRPr="00000000">
              <w:rPr>
                <w:rtl w:val="0"/>
              </w:rPr>
            </w:r>
          </w:p>
          <w:p w:rsidR="00000000" w:rsidDel="00000000" w:rsidP="00000000" w:rsidRDefault="00000000" w:rsidRPr="00000000" w14:paraId="000000C1">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tl w:val="0"/>
              </w:rPr>
            </w:r>
          </w:p>
          <w:p w:rsidR="00000000" w:rsidDel="00000000" w:rsidP="00000000" w:rsidRDefault="00000000" w:rsidRPr="00000000" w14:paraId="000000C2">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MAXCNT </w:t>
            </w:r>
            <w:r w:rsidDel="00000000" w:rsidR="00000000" w:rsidRPr="00000000">
              <w:rPr>
                <w:rFonts w:ascii="Consolas" w:cs="Consolas" w:eastAsia="Consolas" w:hAnsi="Consolas"/>
                <w:color w:val="006666"/>
                <w:sz w:val="18"/>
                <w:szCs w:val="18"/>
                <w:highlight w:val="white"/>
                <w:rtl w:val="0"/>
              </w:rPr>
              <w:t xml:space="preserve">100000</w:t>
            </w:r>
            <w:r w:rsidDel="00000000" w:rsidR="00000000" w:rsidRPr="00000000">
              <w:rPr>
                <w:rtl w:val="0"/>
              </w:rPr>
            </w:r>
          </w:p>
          <w:p w:rsidR="00000000" w:rsidDel="00000000" w:rsidP="00000000" w:rsidRDefault="00000000" w:rsidRPr="00000000" w14:paraId="000000C3">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4">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Global variables - shared between threads */</w:t>
            </w:r>
            <w:r w:rsidDel="00000000" w:rsidR="00000000" w:rsidRPr="00000000">
              <w:rPr>
                <w:rtl w:val="0"/>
              </w:rPr>
            </w:r>
          </w:p>
          <w:p w:rsidR="00000000" w:rsidDel="00000000" w:rsidP="00000000" w:rsidRDefault="00000000" w:rsidRPr="00000000" w14:paraId="000000C5">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counter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6">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660066"/>
                <w:sz w:val="18"/>
                <w:szCs w:val="18"/>
                <w:shd w:fill="f9cb9c" w:val="clear"/>
                <w:rtl w:val="0"/>
              </w:rPr>
              <w:t xml:space="preserve">sem_t</w:t>
            </w:r>
            <w:r w:rsidDel="00000000" w:rsidR="00000000" w:rsidRPr="00000000">
              <w:rPr>
                <w:rFonts w:ascii="Consolas" w:cs="Consolas" w:eastAsia="Consolas" w:hAnsi="Consolas"/>
                <w:color w:val="000000"/>
                <w:sz w:val="18"/>
                <w:szCs w:val="18"/>
                <w:shd w:fill="f9cb9c" w:val="clear"/>
                <w:rtl w:val="0"/>
              </w:rPr>
              <w:t xml:space="preserve"> sem</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C7">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8">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Declaring functions*/</w:t>
            </w:r>
            <w:r w:rsidDel="00000000" w:rsidR="00000000" w:rsidRPr="00000000">
              <w:rPr>
                <w:rtl w:val="0"/>
              </w:rPr>
            </w:r>
          </w:p>
          <w:p w:rsidR="00000000" w:rsidDel="00000000" w:rsidP="00000000" w:rsidRDefault="00000000" w:rsidRPr="00000000" w14:paraId="000000C9">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A">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B">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C">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CD">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E">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F">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Semaphore init*/</w:t>
            </w:r>
            <w:r w:rsidDel="00000000" w:rsidR="00000000" w:rsidRPr="00000000">
              <w:rPr>
                <w:rtl w:val="0"/>
              </w:rPr>
            </w:r>
          </w:p>
          <w:p w:rsidR="00000000" w:rsidDel="00000000" w:rsidP="00000000" w:rsidRDefault="00000000" w:rsidRPr="00000000" w14:paraId="000000D0">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sem_init</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sem</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1</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D1">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D2">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3">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counting</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D4">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5">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D6">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7">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D8">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9">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Semaphore destroy*/</w:t>
            </w:r>
            <w:r w:rsidDel="00000000" w:rsidR="00000000" w:rsidRPr="00000000">
              <w:rPr>
                <w:rtl w:val="0"/>
              </w:rPr>
            </w:r>
          </w:p>
          <w:p w:rsidR="00000000" w:rsidDel="00000000" w:rsidP="00000000" w:rsidRDefault="00000000" w:rsidRPr="00000000" w14:paraId="000000DA">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sem_destroy</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sem</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DB">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must be in: %d\n"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C">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value is: %.0f\n\n"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D">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E">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F">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E0">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Function Thread*/</w:t>
            </w:r>
            <w:r w:rsidDel="00000000" w:rsidR="00000000" w:rsidRPr="00000000">
              <w:rPr>
                <w:rtl w:val="0"/>
              </w:rPr>
            </w:r>
          </w:p>
          <w:p w:rsidR="00000000" w:rsidDel="00000000" w:rsidP="00000000" w:rsidRDefault="00000000" w:rsidRPr="00000000" w14:paraId="000000E1">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unused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2">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3">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4">
            <w:pPr>
              <w:contextualSpacing w:val="0"/>
              <w:jc w:val="left"/>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sem_wait</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00"/>
                <w:sz w:val="18"/>
                <w:szCs w:val="18"/>
                <w:highlight w:val="yellow"/>
                <w:rtl w:val="0"/>
              </w:rPr>
              <w:t xml:space="preserve">sem</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E5">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6">
            <w:pPr>
              <w:contextualSpacing w:val="0"/>
              <w:jc w:val="left"/>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sem_post</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00"/>
                <w:sz w:val="18"/>
                <w:szCs w:val="18"/>
                <w:highlight w:val="yellow"/>
                <w:rtl w:val="0"/>
              </w:rPr>
              <w:t xml:space="preserve">sem</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E7">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8">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9">
            <w:pPr>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Preguntas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EC">
      <w:pPr>
        <w:widowControl w:val="1"/>
        <w:numPr>
          <w:ilvl w:val="0"/>
          <w:numId w:val="8"/>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Investigue el funcionamiento y los parámetros de las funciones </w:t>
      </w:r>
      <w:r w:rsidDel="00000000" w:rsidR="00000000" w:rsidRPr="00000000">
        <w:rPr>
          <w:rFonts w:ascii="Consolas" w:cs="Consolas" w:eastAsia="Consolas" w:hAnsi="Consolas"/>
          <w:b w:val="1"/>
          <w:sz w:val="22"/>
          <w:szCs w:val="22"/>
          <w:vertAlign w:val="baseline"/>
          <w:rtl w:val="0"/>
        </w:rPr>
        <w:t xml:space="preserve">sem_init</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Consolas" w:cs="Consolas" w:eastAsia="Consolas" w:hAnsi="Consolas"/>
          <w:b w:val="1"/>
          <w:sz w:val="22"/>
          <w:szCs w:val="22"/>
          <w:rtl w:val="0"/>
        </w:rPr>
        <w:t xml:space="preserve">sem_wait</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Consolas" w:cs="Consolas" w:eastAsia="Consolas" w:hAnsi="Consolas"/>
          <w:b w:val="1"/>
          <w:sz w:val="22"/>
          <w:szCs w:val="22"/>
          <w:rtl w:val="0"/>
        </w:rPr>
        <w:t xml:space="preserve">sem_post </w:t>
      </w:r>
      <w:r w:rsidDel="00000000" w:rsidR="00000000" w:rsidRPr="00000000">
        <w:rPr>
          <w:rFonts w:ascii="Arial" w:cs="Arial" w:eastAsia="Arial" w:hAnsi="Arial"/>
          <w:sz w:val="22"/>
          <w:szCs w:val="22"/>
          <w:vertAlign w:val="baseline"/>
          <w:rtl w:val="0"/>
        </w:rPr>
        <w:t xml:space="preserve">y </w:t>
      </w:r>
      <w:r w:rsidDel="00000000" w:rsidR="00000000" w:rsidRPr="00000000">
        <w:rPr>
          <w:rFonts w:ascii="Consolas" w:cs="Consolas" w:eastAsia="Consolas" w:hAnsi="Consolas"/>
          <w:b w:val="1"/>
          <w:sz w:val="22"/>
          <w:szCs w:val="22"/>
          <w:rtl w:val="0"/>
        </w:rPr>
        <w:t xml:space="preserve">sem_destroy</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ED">
      <w:pPr>
        <w:widowControl w:val="1"/>
        <w:numPr>
          <w:ilvl w:val="0"/>
          <w:numId w:val="8"/>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¿Cuál es la diferencia del presente ejemplo con el anterior?</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hd w:fill="auto" w:val="clear"/>
        <w:spacing w:after="200" w:before="0"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El siguiente ejemplo asegura que la tarea s1 se ejecute antes que s2.</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F0">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&lt;stdlib.h&gt;</w:t>
            </w:r>
            <w:r w:rsidDel="00000000" w:rsidR="00000000" w:rsidRPr="00000000">
              <w:rPr>
                <w:rtl w:val="0"/>
              </w:rPr>
            </w:r>
          </w:p>
          <w:p w:rsidR="00000000" w:rsidDel="00000000" w:rsidP="00000000" w:rsidRDefault="00000000" w:rsidRPr="00000000" w14:paraId="000000F1">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&lt;pthread.h&gt;</w:t>
            </w:r>
            <w:r w:rsidDel="00000000" w:rsidR="00000000" w:rsidRPr="00000000">
              <w:rPr>
                <w:rtl w:val="0"/>
              </w:rPr>
            </w:r>
          </w:p>
          <w:p w:rsidR="00000000" w:rsidDel="00000000" w:rsidP="00000000" w:rsidRDefault="00000000" w:rsidRPr="00000000" w14:paraId="000000F2">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&lt;semaphore.h&gt;</w:t>
            </w:r>
            <w:r w:rsidDel="00000000" w:rsidR="00000000" w:rsidRPr="00000000">
              <w:rPr>
                <w:rtl w:val="0"/>
              </w:rPr>
            </w:r>
          </w:p>
          <w:p w:rsidR="00000000" w:rsidDel="00000000" w:rsidP="00000000" w:rsidRDefault="00000000" w:rsidRPr="00000000" w14:paraId="000000F3">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tl w:val="0"/>
              </w:rPr>
            </w:r>
          </w:p>
          <w:p w:rsidR="00000000" w:rsidDel="00000000" w:rsidP="00000000" w:rsidRDefault="00000000" w:rsidRPr="00000000" w14:paraId="000000F4">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F5">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660066"/>
                <w:sz w:val="18"/>
                <w:szCs w:val="18"/>
                <w:shd w:fill="f9cb9c" w:val="clear"/>
                <w:rtl w:val="0"/>
              </w:rPr>
              <w:t xml:space="preserve">sem_t</w:t>
            </w:r>
            <w:r w:rsidDel="00000000" w:rsidR="00000000" w:rsidRPr="00000000">
              <w:rPr>
                <w:rFonts w:ascii="Consolas" w:cs="Consolas" w:eastAsia="Consolas" w:hAnsi="Consolas"/>
                <w:color w:val="000000"/>
                <w:sz w:val="18"/>
                <w:szCs w:val="18"/>
                <w:shd w:fill="f9cb9c" w:val="clear"/>
                <w:rtl w:val="0"/>
              </w:rPr>
              <w:t xml:space="preserve"> synch</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F6">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F7">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8">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9">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A">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FB">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C">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D">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FE">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FF">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sem_init</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synch</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100">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101">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6666"/>
                <w:sz w:val="18"/>
                <w:szCs w:val="18"/>
                <w:shd w:fill="b6d7a8" w:val="clear"/>
                <w:rtl w:val="0"/>
              </w:rPr>
              <w:t xml:space="preserve">0</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s3</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2">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6666"/>
                <w:sz w:val="18"/>
                <w:szCs w:val="18"/>
                <w:shd w:fill="b6d7a8" w:val="clear"/>
                <w:rtl w:val="0"/>
              </w:rPr>
              <w:t xml:space="preserve">1</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s2</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3">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6666"/>
                <w:sz w:val="18"/>
                <w:szCs w:val="18"/>
                <w:shd w:fill="b6d7a8" w:val="clear"/>
                <w:rtl w:val="0"/>
              </w:rPr>
              <w:t xml:space="preserve">2</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s1</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4">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105">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6">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7">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8">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109">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sem_destroy</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synch</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10A">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"\nDone !!\n"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B">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10C">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D">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E">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10F">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110">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"\nS1 Executing...\n"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11">
            <w:pPr>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highlight w:val="white"/>
                <w:rtl w:val="0"/>
              </w:rPr>
              <w:t xml:space="preserve">counter++; // Región crítica</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shd w:fill="auto" w:val="clear"/>
        <w:spacing w:line="288" w:lineRule="auto"/>
        <w:ind w:left="720" w:hanging="360"/>
        <w:contextualSpacing w:val="1"/>
        <w:rPr>
          <w:rFonts w:ascii="Roboto Slab" w:cs="Roboto Slab" w:eastAsia="Roboto Slab" w:hAnsi="Roboto Slab"/>
          <w:sz w:val="22"/>
          <w:szCs w:val="22"/>
          <w:vertAlign w:val="baseline"/>
        </w:rPr>
      </w:pPr>
      <w:r w:rsidDel="00000000" w:rsidR="00000000" w:rsidRPr="00000000">
        <w:rPr>
          <w:rFonts w:ascii="Arial" w:cs="Arial" w:eastAsia="Arial" w:hAnsi="Arial"/>
          <w:sz w:val="22"/>
          <w:szCs w:val="22"/>
          <w:vertAlign w:val="baseline"/>
          <w:rtl w:val="0"/>
        </w:rPr>
        <w:t xml:space="preserve">Usando semáforos como estrategia de sincronización, modifique el programa anterior con el fin de que siempre se ejecute la tarea </w:t>
      </w:r>
      <w:r w:rsidDel="00000000" w:rsidR="00000000" w:rsidRPr="00000000">
        <w:rPr>
          <w:rFonts w:ascii="Arial" w:cs="Arial" w:eastAsia="Arial" w:hAnsi="Arial"/>
          <w:b w:val="1"/>
          <w:sz w:val="22"/>
          <w:szCs w:val="22"/>
          <w:vertAlign w:val="baseline"/>
          <w:rtl w:val="0"/>
        </w:rPr>
        <w:t xml:space="preserve">s</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vertAlign w:val="baseline"/>
          <w:rtl w:val="0"/>
        </w:rPr>
        <w:t xml:space="preserve"> antes que la tarea </w:t>
      </w:r>
      <w:r w:rsidDel="00000000" w:rsidR="00000000" w:rsidRPr="00000000">
        <w:rPr>
          <w:rFonts w:ascii="Arial" w:cs="Arial" w:eastAsia="Arial" w:hAnsi="Arial"/>
          <w:b w:val="1"/>
          <w:sz w:val="22"/>
          <w:szCs w:val="22"/>
          <w:vertAlign w:val="baseline"/>
          <w:rtl w:val="0"/>
        </w:rPr>
        <w:t xml:space="preserve">s</w:t>
      </w: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vertAlign w:val="baseline"/>
          <w:rtl w:val="0"/>
        </w:rPr>
        <w:t xml:space="preserve">. Las tareas se deben ejecutar en el siguiente orden: s1, s2, s3.</w:t>
      </w:r>
      <w:r w:rsidDel="00000000" w:rsidR="00000000" w:rsidRPr="00000000">
        <w:rPr>
          <w:rtl w:val="0"/>
        </w:rPr>
      </w:r>
    </w:p>
    <w:p w:rsidR="00000000" w:rsidDel="00000000" w:rsidP="00000000" w:rsidRDefault="00000000" w:rsidRPr="00000000" w14:paraId="00000115">
      <w:pPr>
        <w:pStyle w:val="Heading2"/>
        <w:contextualSpacing w:val="0"/>
        <w:rPr>
          <w:rFonts w:ascii="Arial" w:cs="Arial" w:eastAsia="Arial" w:hAnsi="Arial"/>
        </w:rPr>
      </w:pPr>
      <w:bookmarkStart w:colFirst="0" w:colLast="0" w:name="_vxol26pbjgn" w:id="11"/>
      <w:bookmarkEnd w:id="11"/>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Ejercicios Propuestos</w:t>
      </w:r>
      <w:r w:rsidDel="00000000" w:rsidR="00000000" w:rsidRPr="00000000">
        <w:rPr>
          <w:rtl w:val="0"/>
        </w:rPr>
      </w:r>
    </w:p>
    <w:p w:rsidR="00000000" w:rsidDel="00000000" w:rsidP="00000000" w:rsidRDefault="00000000" w:rsidRPr="00000000" w14:paraId="00000116">
      <w:pPr>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Realice la implementación del problema del barbero dormilón en usando solo semáforos.</w:t>
      </w:r>
      <w:r w:rsidDel="00000000" w:rsidR="00000000" w:rsidRPr="00000000">
        <w:rPr>
          <w:rtl w:val="0"/>
        </w:rPr>
      </w:r>
    </w:p>
    <w:p w:rsidR="00000000" w:rsidDel="00000000" w:rsidP="00000000" w:rsidRDefault="00000000" w:rsidRPr="00000000" w14:paraId="00000117">
      <w:pPr>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Genere un deadlock o interbloqueo en el problema del productor consumidor con los semáforos.</w:t>
      </w:r>
    </w:p>
    <w:p w:rsidR="00000000" w:rsidDel="00000000" w:rsidP="00000000" w:rsidRDefault="00000000" w:rsidRPr="00000000" w14:paraId="00000118">
      <w:pPr>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Roboto Slab" w:cs="Roboto Slab" w:eastAsia="Roboto Slab" w:hAnsi="Roboto Slab"/>
          <w:b w:val="0"/>
          <w:sz w:val="22"/>
          <w:szCs w:val="22"/>
        </w:rPr>
      </w:pPr>
      <w:r w:rsidDel="00000000" w:rsidR="00000000" w:rsidRPr="00000000">
        <w:rPr>
          <w:rFonts w:ascii="Arial" w:cs="Arial" w:eastAsia="Arial" w:hAnsi="Arial"/>
          <w:b w:val="1"/>
          <w:sz w:val="22"/>
          <w:szCs w:val="22"/>
          <w:vertAlign w:val="baseline"/>
          <w:rtl w:val="0"/>
        </w:rPr>
        <w:t xml:space="preserve">Medida de Dispersión</w:t>
      </w:r>
      <w:r w:rsidDel="00000000" w:rsidR="00000000" w:rsidRPr="00000000">
        <w:rPr>
          <w:rFonts w:ascii="Arial" w:cs="Arial" w:eastAsia="Arial" w:hAnsi="Arial"/>
          <w:sz w:val="22"/>
          <w:szCs w:val="22"/>
          <w:vertAlign w:val="baseline"/>
          <w:rtl w:val="0"/>
        </w:rPr>
        <w:t xml:space="preserve">: el profesor de un curso desea un programa en lenguaje C que calcule la desviación estándar (símbolo σ o s) de las notas obtenidas por sus estudiantes en el curso.</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hd w:fill="auto" w:val="clear"/>
        <w:spacing w:after="200" w:before="0" w:line="288" w:lineRule="auto"/>
        <w:ind w:left="709"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Pr>
        <w:drawing>
          <wp:inline distB="0" distT="0" distL="114300" distR="114300">
            <wp:extent cx="2419350" cy="657225"/>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419350" cy="657225"/>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Pr>
        <w:drawing>
          <wp:inline distB="0" distT="0" distL="114300" distR="114300">
            <wp:extent cx="1238250" cy="6096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2382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hd w:fill="auto" w:val="clear"/>
        <w:spacing w:after="200" w:before="0" w:line="288" w:lineRule="auto"/>
        <w:ind w:left="709"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Requisitos:</w:t>
      </w:r>
    </w:p>
    <w:p w:rsidR="00000000" w:rsidDel="00000000" w:rsidP="00000000" w:rsidRDefault="00000000" w:rsidRPr="00000000" w14:paraId="0000011B">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sz w:val="22"/>
          <w:szCs w:val="22"/>
        </w:rPr>
      </w:pPr>
      <w:r w:rsidDel="00000000" w:rsidR="00000000" w:rsidRPr="00000000">
        <w:rPr>
          <w:rFonts w:ascii="Arial" w:cs="Arial" w:eastAsia="Arial" w:hAnsi="Arial"/>
          <w:sz w:val="22"/>
          <w:szCs w:val="22"/>
          <w:vertAlign w:val="baseline"/>
          <w:rtl w:val="0"/>
        </w:rPr>
        <w:t xml:space="preserve">El número de notas es variable (se debe usar memoria dinámica).</w:t>
      </w:r>
    </w:p>
    <w:p w:rsidR="00000000" w:rsidDel="00000000" w:rsidP="00000000" w:rsidRDefault="00000000" w:rsidRPr="00000000" w14:paraId="0000011C">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sz w:val="22"/>
          <w:szCs w:val="22"/>
        </w:rPr>
      </w:pPr>
      <w:r w:rsidDel="00000000" w:rsidR="00000000" w:rsidRPr="00000000">
        <w:rPr>
          <w:rFonts w:ascii="Arial" w:cs="Arial" w:eastAsia="Arial" w:hAnsi="Arial"/>
          <w:sz w:val="22"/>
          <w:szCs w:val="22"/>
          <w:vertAlign w:val="baseline"/>
          <w:rtl w:val="0"/>
        </w:rPr>
        <w:t xml:space="preserve">El programa se debe ejecutar así: </w:t>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hd w:fill="auto" w:val="clear"/>
        <w:spacing w:after="200" w:before="0" w:line="288" w:lineRule="auto"/>
        <w:ind w:left="1068" w:firstLine="348"/>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./nombre_ejecutable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fichero_notas.csv</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11E">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rFonts w:ascii="Roboto Slab" w:cs="Roboto Slab" w:eastAsia="Roboto Slab" w:hAnsi="Roboto Slab"/>
          <w:b w:val="0"/>
          <w:sz w:val="22"/>
          <w:szCs w:val="22"/>
        </w:rPr>
      </w:pPr>
      <w:r w:rsidDel="00000000" w:rsidR="00000000" w:rsidRPr="00000000">
        <w:rPr>
          <w:rFonts w:ascii="Arial" w:cs="Arial" w:eastAsia="Arial" w:hAnsi="Arial"/>
          <w:sz w:val="22"/>
          <w:szCs w:val="22"/>
          <w:vertAlign w:val="baseline"/>
          <w:rtl w:val="0"/>
        </w:rPr>
        <w:t xml:space="preserve">El programa debe </w:t>
      </w:r>
      <w:r w:rsidDel="00000000" w:rsidR="00000000" w:rsidRPr="00000000">
        <w:rPr>
          <w:rFonts w:ascii="Arial" w:cs="Arial" w:eastAsia="Arial" w:hAnsi="Arial"/>
          <w:sz w:val="22"/>
          <w:szCs w:val="22"/>
          <w:rtl w:val="0"/>
        </w:rPr>
        <w:t xml:space="preserve">utilizar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vertAlign w:val="baseline"/>
          <w:rtl w:val="0"/>
        </w:rPr>
        <w:t xml:space="preserve"> hilos, uno que calcule el promedio y otro que calcule la </w:t>
      </w:r>
      <w:r w:rsidDel="00000000" w:rsidR="00000000" w:rsidRPr="00000000">
        <w:rPr>
          <w:rFonts w:ascii="Arial" w:cs="Arial" w:eastAsia="Arial" w:hAnsi="Arial"/>
          <w:sz w:val="22"/>
          <w:szCs w:val="22"/>
          <w:rtl w:val="0"/>
        </w:rPr>
        <w:t xml:space="preserve">desviación estándar.</w:t>
      </w:r>
      <w:r w:rsidDel="00000000" w:rsidR="00000000" w:rsidRPr="00000000">
        <w:rPr>
          <w:rtl w:val="0"/>
        </w:rPr>
      </w:r>
    </w:p>
    <w:p w:rsidR="00000000" w:rsidDel="00000000" w:rsidP="00000000" w:rsidRDefault="00000000" w:rsidRPr="00000000" w14:paraId="0000011F">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sz w:val="22"/>
          <w:szCs w:val="22"/>
        </w:rPr>
      </w:pPr>
      <w:r w:rsidDel="00000000" w:rsidR="00000000" w:rsidRPr="00000000">
        <w:rPr>
          <w:rFonts w:ascii="Arial" w:cs="Arial" w:eastAsia="Arial" w:hAnsi="Arial"/>
          <w:sz w:val="22"/>
          <w:szCs w:val="22"/>
          <w:vertAlign w:val="baseline"/>
          <w:rtl w:val="0"/>
        </w:rPr>
        <w:t xml:space="preserve">Plantee una estrategia usando semáforos y/o mutex para asegurar primero se calcule el promedio antes de iniciar a calcular la desviación estándar. La creación de los hilos se debe realizar desde el main, todos deben de crearse sin ninguna restricción.</w:t>
      </w:r>
    </w:p>
    <w:p w:rsidR="00000000" w:rsidDel="00000000" w:rsidP="00000000" w:rsidRDefault="00000000" w:rsidRPr="00000000" w14:paraId="00000120">
      <w:pPr>
        <w:keepNext w:val="1"/>
        <w:widowControl w:val="0"/>
        <w:pBdr>
          <w:top w:space="0" w:sz="0" w:val="nil"/>
          <w:left w:space="0" w:sz="0" w:val="nil"/>
          <w:bottom w:space="0" w:sz="0" w:val="nil"/>
          <w:right w:space="0" w:sz="0" w:val="nil"/>
          <w:between w:space="0" w:sz="0" w:val="nil"/>
        </w:pBdr>
        <w:shd w:fill="auto" w:val="clear"/>
        <w:spacing w:after="60" w:before="240" w:line="288" w:lineRule="auto"/>
        <w:contextualSpacing w:val="0"/>
        <w:rPr>
          <w:rFonts w:ascii="Arial" w:cs="Arial" w:eastAsia="Arial" w:hAnsi="Arial"/>
          <w:b w:val="1"/>
          <w:sz w:val="28"/>
          <w:szCs w:val="28"/>
        </w:rPr>
      </w:pPr>
      <w:bookmarkStart w:colFirst="0" w:colLast="0" w:name="_y5gl5udh4tds" w:id="12"/>
      <w:bookmarkEnd w:id="12"/>
      <w:r w:rsidDel="00000000" w:rsidR="00000000" w:rsidRPr="00000000">
        <w:rPr>
          <w:rtl w:val="0"/>
        </w:rPr>
      </w:r>
    </w:p>
    <w:p w:rsidR="00000000" w:rsidDel="00000000" w:rsidP="00000000" w:rsidRDefault="00000000" w:rsidRPr="00000000" w14:paraId="00000121">
      <w:pPr>
        <w:pStyle w:val="Heading1"/>
        <w:keepNext w:val="1"/>
        <w:spacing w:after="60" w:before="240" w:line="288" w:lineRule="auto"/>
        <w:contextualSpacing w:val="0"/>
        <w:rPr/>
      </w:pPr>
      <w:bookmarkStart w:colFirst="0" w:colLast="0" w:name="_uskrk5bzg8kr" w:id="13"/>
      <w:bookmarkEnd w:id="1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gee4c3l1e2oe" w:id="14"/>
      <w:bookmarkEnd w:id="14"/>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z905ju6vwcl4" w:id="15"/>
      <w:bookmarkEnd w:id="15"/>
      <w:r w:rsidDel="00000000" w:rsidR="00000000" w:rsidRPr="00000000">
        <w:rPr>
          <w:rFonts w:ascii="Arial" w:cs="Arial" w:eastAsia="Arial" w:hAnsi="Arial"/>
          <w:sz w:val="22"/>
          <w:szCs w:val="22"/>
          <w:rtl w:val="0"/>
        </w:rPr>
        <w:t xml:space="preserve">[1] Tanenbaum, A. Modern Operating Systems. Prentice Hall. 2008.</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m0smrouhsm3a" w:id="16"/>
      <w:bookmarkEnd w:id="16"/>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jiadobzb9fcd" w:id="17"/>
      <w:bookmarkEnd w:id="17"/>
      <w:r w:rsidDel="00000000" w:rsidR="00000000" w:rsidRPr="00000000">
        <w:rPr>
          <w:rFonts w:ascii="Arial" w:cs="Arial" w:eastAsia="Arial" w:hAnsi="Arial"/>
          <w:sz w:val="22"/>
          <w:szCs w:val="22"/>
          <w:rtl w:val="0"/>
        </w:rPr>
        <w:t xml:space="preserve">[2] Marshall, D. Programming in C: UNIX system call and subroutines using C. 1999. Available Online: </w:t>
      </w:r>
      <w:hyperlink r:id="rId16">
        <w:r w:rsidDel="00000000" w:rsidR="00000000" w:rsidRPr="00000000">
          <w:rPr>
            <w:rFonts w:ascii="Arial" w:cs="Arial" w:eastAsia="Arial" w:hAnsi="Arial"/>
            <w:color w:val="1155cc"/>
            <w:sz w:val="22"/>
            <w:szCs w:val="22"/>
            <w:u w:val="single"/>
            <w:rtl w:val="0"/>
          </w:rPr>
          <w:t xml:space="preserve">http://www.cs.cf.ac.uk/Dave/C/node27.html</w:t>
        </w:r>
      </w:hyperlink>
      <w:r w:rsidDel="00000000" w:rsidR="00000000" w:rsidRPr="00000000">
        <w:rPr>
          <w:rFonts w:ascii="Arial" w:cs="Arial" w:eastAsia="Arial" w:hAnsi="Arial"/>
          <w:sz w:val="22"/>
          <w:szCs w:val="22"/>
          <w:rtl w:val="0"/>
        </w:rPr>
        <w:t xml:space="preserve">. Last visited: 22/09/11.</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dds8srbnlt7y" w:id="18"/>
      <w:bookmarkEnd w:id="18"/>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idw6qmazpqc3" w:id="19"/>
      <w:bookmarkEnd w:id="19"/>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sz w:val="22"/>
          <w:szCs w:val="22"/>
          <w:rtl w:val="0"/>
        </w:rPr>
        <w:t xml:space="preserve">Sharing Memory Between Processes </w:t>
      </w:r>
      <w:hyperlink r:id="rId17">
        <w:r w:rsidDel="00000000" w:rsidR="00000000" w:rsidRPr="00000000">
          <w:rPr>
            <w:rFonts w:ascii="Arial" w:cs="Arial" w:eastAsia="Arial" w:hAnsi="Arial"/>
            <w:color w:val="1155cc"/>
            <w:sz w:val="22"/>
            <w:szCs w:val="22"/>
            <w:u w:val="single"/>
            <w:rtl w:val="0"/>
          </w:rPr>
          <w:t xml:space="preserve">http://menehune.opt.wfu.edu/Kokua/More_SGI/007-2478-008/sgi_html/ch03.html</w:t>
        </w:r>
      </w:hyperlink>
      <w:r w:rsidDel="00000000" w:rsidR="00000000" w:rsidRPr="00000000">
        <w:rPr>
          <w:rFonts w:ascii="Arial" w:cs="Arial" w:eastAsia="Arial" w:hAnsi="Arial"/>
          <w:sz w:val="22"/>
          <w:szCs w:val="22"/>
          <w:rtl w:val="0"/>
        </w:rPr>
        <w:t xml:space="preserve">. Last visited: 22/09/11.</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4pmnjxw004o7" w:id="20"/>
      <w:bookmarkEnd w:id="20"/>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b w:val="1"/>
          <w:sz w:val="22"/>
          <w:szCs w:val="22"/>
        </w:rPr>
      </w:pPr>
      <w:bookmarkStart w:colFirst="0" w:colLast="0" w:name="_m7c3052havi4" w:id="21"/>
      <w:bookmarkEnd w:id="21"/>
      <w:r w:rsidDel="00000000" w:rsidR="00000000" w:rsidRPr="00000000">
        <w:rPr>
          <w:rFonts w:ascii="Arial" w:cs="Arial" w:eastAsia="Arial" w:hAnsi="Arial"/>
          <w:sz w:val="22"/>
          <w:szCs w:val="22"/>
          <w:rtl w:val="0"/>
        </w:rPr>
        <w:t xml:space="preserve">[4] Semáforos POSIX. Available Online: </w:t>
      </w:r>
      <w:hyperlink r:id="rId18">
        <w:r w:rsidDel="00000000" w:rsidR="00000000" w:rsidRPr="00000000">
          <w:rPr>
            <w:rFonts w:ascii="Arial" w:cs="Arial" w:eastAsia="Arial" w:hAnsi="Arial"/>
            <w:color w:val="1155cc"/>
            <w:sz w:val="22"/>
            <w:szCs w:val="22"/>
            <w:u w:val="single"/>
            <w:rtl w:val="0"/>
          </w:rPr>
          <w:t xml:space="preserve">http://isa.umh.es/asignaturas/sitr/TraspSITR_POSIX3_Semaforos.pdf</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b w:val="1"/>
          <w:sz w:val="22"/>
          <w:szCs w:val="22"/>
        </w:rPr>
      </w:pPr>
      <w:bookmarkStart w:colFirst="0" w:colLast="0" w:name="_o3av1bfqrvg4" w:id="22"/>
      <w:bookmarkEnd w:id="22"/>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9ma3xzn6e6ea" w:id="23"/>
      <w:bookmarkEnd w:id="23"/>
      <w:r w:rsidDel="00000000" w:rsidR="00000000" w:rsidRPr="00000000">
        <w:rPr>
          <w:rFonts w:ascii="Arial" w:cs="Arial" w:eastAsia="Arial" w:hAnsi="Arial"/>
          <w:sz w:val="22"/>
          <w:szCs w:val="22"/>
          <w:rtl w:val="0"/>
        </w:rPr>
        <w:t xml:space="preserve">[5] </w:t>
      </w:r>
      <w:hyperlink r:id="rId19">
        <w:r w:rsidDel="00000000" w:rsidR="00000000" w:rsidRPr="00000000">
          <w:rPr>
            <w:rFonts w:ascii="Arial" w:cs="Arial" w:eastAsia="Arial" w:hAnsi="Arial"/>
            <w:color w:val="1155cc"/>
            <w:sz w:val="22"/>
            <w:szCs w:val="22"/>
            <w:u w:val="single"/>
            <w:rtl w:val="0"/>
          </w:rPr>
          <w:t xml:space="preserve">https://www.cs.helsinki.fi/u/kerola/rio/pdf/lu06_v.pdf</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2pj68ejpzv1" w:id="24"/>
      <w:bookmarkEnd w:id="24"/>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ba0iiwolzat8" w:id="25"/>
      <w:bookmarkEnd w:id="25"/>
      <w:r w:rsidDel="00000000" w:rsidR="00000000" w:rsidRPr="00000000">
        <w:rPr>
          <w:rFonts w:ascii="Arial" w:cs="Arial" w:eastAsia="Arial" w:hAnsi="Arial"/>
          <w:sz w:val="22"/>
          <w:szCs w:val="22"/>
          <w:rtl w:val="0"/>
        </w:rPr>
        <w:t xml:space="preserve">[6] </w:t>
      </w:r>
      <w:hyperlink r:id="rId20">
        <w:r w:rsidDel="00000000" w:rsidR="00000000" w:rsidRPr="00000000">
          <w:rPr>
            <w:rFonts w:ascii="Arial" w:cs="Arial" w:eastAsia="Arial" w:hAnsi="Arial"/>
            <w:color w:val="1155cc"/>
            <w:sz w:val="22"/>
            <w:szCs w:val="22"/>
            <w:u w:val="single"/>
            <w:rtl w:val="0"/>
          </w:rPr>
          <w:t xml:space="preserve">http://www.csl.mtu.edu/cs4411.choi/www/Resource/Semaphore.pdf</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5nh4i62eg5hm" w:id="26"/>
      <w:bookmarkEnd w:id="26"/>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byo7yj2ugakj" w:id="27"/>
      <w:bookmarkEnd w:id="27"/>
      <w:r w:rsidDel="00000000" w:rsidR="00000000" w:rsidRPr="00000000">
        <w:rPr>
          <w:rFonts w:ascii="Arial" w:cs="Arial" w:eastAsia="Arial" w:hAnsi="Arial"/>
          <w:sz w:val="22"/>
          <w:szCs w:val="22"/>
          <w:rtl w:val="0"/>
        </w:rPr>
        <w:t xml:space="preserve">[7] </w:t>
      </w:r>
      <w:hyperlink r:id="rId21">
        <w:r w:rsidDel="00000000" w:rsidR="00000000" w:rsidRPr="00000000">
          <w:rPr>
            <w:rFonts w:ascii="Arial" w:cs="Arial" w:eastAsia="Arial" w:hAnsi="Arial"/>
            <w:color w:val="1155cc"/>
            <w:sz w:val="22"/>
            <w:szCs w:val="22"/>
            <w:u w:val="single"/>
            <w:rtl w:val="0"/>
          </w:rPr>
          <w:t xml:space="preserve">https://www.cs.princeton.edu/courses/archive/fall11/cos318/lectures/L8_SemaphoreMonitor_v2.pdf</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mfvhynfma32w" w:id="28"/>
      <w:bookmarkEnd w:id="28"/>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o5g5y2zbbyk6" w:id="29"/>
      <w:bookmarkEnd w:id="29"/>
      <w:r w:rsidDel="00000000" w:rsidR="00000000" w:rsidRPr="00000000">
        <w:rPr>
          <w:rFonts w:ascii="Arial" w:cs="Arial" w:eastAsia="Arial" w:hAnsi="Arial"/>
          <w:sz w:val="22"/>
          <w:szCs w:val="22"/>
          <w:rtl w:val="0"/>
        </w:rPr>
        <w:t xml:space="preserve">[8] </w:t>
      </w:r>
      <w:hyperlink r:id="rId22">
        <w:r w:rsidDel="00000000" w:rsidR="00000000" w:rsidRPr="00000000">
          <w:rPr>
            <w:rFonts w:ascii="Arial" w:cs="Arial" w:eastAsia="Arial" w:hAnsi="Arial"/>
            <w:color w:val="1155cc"/>
            <w:sz w:val="22"/>
            <w:szCs w:val="22"/>
            <w:u w:val="single"/>
            <w:rtl w:val="0"/>
          </w:rPr>
          <w:t xml:space="preserve">http://greenteapress.com/wp/semaphores/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mbhk8erdr6ft" w:id="30"/>
      <w:bookmarkEnd w:id="30"/>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z50xwl90i6a" w:id="31"/>
      <w:bookmarkEnd w:id="31"/>
      <w:r w:rsidDel="00000000" w:rsidR="00000000" w:rsidRPr="00000000">
        <w:rPr>
          <w:rFonts w:ascii="Arial" w:cs="Arial" w:eastAsia="Arial" w:hAnsi="Arial"/>
          <w:sz w:val="22"/>
          <w:szCs w:val="22"/>
          <w:rtl w:val="0"/>
        </w:rPr>
        <w:t xml:space="preserve">[9] </w:t>
      </w:r>
      <w:hyperlink r:id="rId23">
        <w:r w:rsidDel="00000000" w:rsidR="00000000" w:rsidRPr="00000000">
          <w:rPr>
            <w:rFonts w:ascii="Arial" w:cs="Arial" w:eastAsia="Arial" w:hAnsi="Arial"/>
            <w:color w:val="1155cc"/>
            <w:sz w:val="22"/>
            <w:szCs w:val="22"/>
            <w:u w:val="single"/>
            <w:rtl w:val="0"/>
          </w:rPr>
          <w:t xml:space="preserve">http://www.cs.cmu.edu/~tcortina/15110f11/Unit10PtC.pdf</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6lp65ww285t9" w:id="32"/>
      <w:bookmarkEnd w:id="32"/>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wa2323t7fa87" w:id="33"/>
      <w:bookmarkEnd w:id="33"/>
      <w:hyperlink r:id="rId24">
        <w:r w:rsidDel="00000000" w:rsidR="00000000" w:rsidRPr="00000000">
          <w:rPr>
            <w:rFonts w:ascii="Arial" w:cs="Arial" w:eastAsia="Arial" w:hAnsi="Arial"/>
            <w:color w:val="1155cc"/>
            <w:sz w:val="22"/>
            <w:szCs w:val="22"/>
            <w:u w:val="single"/>
            <w:rtl w:val="0"/>
          </w:rPr>
          <w:t xml:space="preserve">http://www.csc.villanova.edu/~mdamian/threads/posixsem.html</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t7tpp9aeyq1r" w:id="34"/>
      <w:bookmarkEnd w:id="34"/>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qcrlgyq5m3we" w:id="35"/>
      <w:bookmarkEnd w:id="35"/>
      <w:hyperlink r:id="rId25">
        <w:r w:rsidDel="00000000" w:rsidR="00000000" w:rsidRPr="00000000">
          <w:rPr>
            <w:rFonts w:ascii="Arial" w:cs="Arial" w:eastAsia="Arial" w:hAnsi="Arial"/>
            <w:color w:val="1155cc"/>
            <w:sz w:val="22"/>
            <w:szCs w:val="22"/>
            <w:u w:val="single"/>
            <w:rtl w:val="0"/>
          </w:rPr>
          <w:t xml:space="preserve">https://www.geeksforgeeks.org/use-posix-semaphores-c/</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auyqsnt5y5i4" w:id="36"/>
      <w:bookmarkEnd w:id="36"/>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dclus9sr6h3q" w:id="37"/>
      <w:bookmarkEnd w:id="37"/>
      <w:hyperlink r:id="rId26">
        <w:r w:rsidDel="00000000" w:rsidR="00000000" w:rsidRPr="00000000">
          <w:rPr>
            <w:rFonts w:ascii="Arial" w:cs="Arial" w:eastAsia="Arial" w:hAnsi="Arial"/>
            <w:color w:val="1155cc"/>
            <w:sz w:val="22"/>
            <w:szCs w:val="22"/>
            <w:u w:val="single"/>
            <w:rtl w:val="0"/>
          </w:rPr>
          <w:t xml:space="preserve">http://www.cse.psu.edu/~deh25/cmpsc473/programs/semaphore_sample.c</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gzfgrebej3rd" w:id="38"/>
      <w:bookmarkEnd w:id="38"/>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are9szakbnvd" w:id="39"/>
      <w:bookmarkEnd w:id="39"/>
      <w:hyperlink r:id="rId27">
        <w:r w:rsidDel="00000000" w:rsidR="00000000" w:rsidRPr="00000000">
          <w:rPr>
            <w:rFonts w:ascii="Arial" w:cs="Arial" w:eastAsia="Arial" w:hAnsi="Arial"/>
            <w:color w:val="1155cc"/>
            <w:sz w:val="22"/>
            <w:szCs w:val="22"/>
            <w:u w:val="single"/>
            <w:rtl w:val="0"/>
          </w:rPr>
          <w:t xml:space="preserve">https://www.geeksforgeeks.org/semaphores-operating-system/</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xrccj5gr7ln8" w:id="40"/>
      <w:bookmarkEnd w:id="40"/>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kytcqvgd39my" w:id="41"/>
      <w:bookmarkEnd w:id="41"/>
      <w:hyperlink r:id="rId28">
        <w:r w:rsidDel="00000000" w:rsidR="00000000" w:rsidRPr="00000000">
          <w:rPr>
            <w:rFonts w:ascii="Arial" w:cs="Arial" w:eastAsia="Arial" w:hAnsi="Arial"/>
            <w:color w:val="1155cc"/>
            <w:sz w:val="22"/>
            <w:szCs w:val="22"/>
            <w:u w:val="single"/>
            <w:rtl w:val="0"/>
          </w:rPr>
          <w:t xml:space="preserve">https://www.geeksforgeeks.org/mutex-vs-semaphore/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856r9cihekdh" w:id="42"/>
      <w:bookmarkEnd w:id="42"/>
      <w:hyperlink r:id="rId29">
        <w:r w:rsidDel="00000000" w:rsidR="00000000" w:rsidRPr="00000000">
          <w:rPr>
            <w:rFonts w:ascii="Arial" w:cs="Arial" w:eastAsia="Arial" w:hAnsi="Arial"/>
            <w:color w:val="1155cc"/>
            <w:sz w:val="22"/>
            <w:szCs w:val="22"/>
            <w:u w:val="single"/>
            <w:rtl w:val="0"/>
          </w:rPr>
          <w:t xml:space="preserve">https://www.geeksforgeeks.org/dining-philosophers-solution-using-monitors/</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6r6yulj7shqb" w:id="43"/>
      <w:bookmarkEnd w:id="43"/>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je2zew2f7zf7" w:id="44"/>
      <w:bookmarkEnd w:id="44"/>
      <w:hyperlink r:id="rId30">
        <w:r w:rsidDel="00000000" w:rsidR="00000000" w:rsidRPr="00000000">
          <w:rPr>
            <w:rFonts w:ascii="Arial" w:cs="Arial" w:eastAsia="Arial" w:hAnsi="Arial"/>
            <w:color w:val="1155cc"/>
            <w:sz w:val="22"/>
            <w:szCs w:val="22"/>
            <w:u w:val="single"/>
            <w:rtl w:val="0"/>
          </w:rPr>
          <w:t xml:space="preserve">https://www.geeksforgeeks.org/operating-system-process-management-deadlock-introduction/</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p3cz3igpu9fk" w:id="45"/>
      <w:bookmarkEnd w:id="45"/>
      <w:hyperlink r:id="rId31">
        <w:r w:rsidDel="00000000" w:rsidR="00000000" w:rsidRPr="00000000">
          <w:rPr>
            <w:rFonts w:ascii="Arial" w:cs="Arial" w:eastAsia="Arial" w:hAnsi="Arial"/>
            <w:color w:val="1155cc"/>
            <w:sz w:val="22"/>
            <w:szCs w:val="22"/>
            <w:u w:val="single"/>
            <w:rtl w:val="0"/>
          </w:rPr>
          <w:t xml:space="preserve">https://www.geeksforgeeks.org/g-fact-70/</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v0l1p6denpfm" w:id="46"/>
      <w:bookmarkEnd w:id="46"/>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tpyr0zhvpdf" w:id="47"/>
      <w:bookmarkEnd w:id="47"/>
      <w:hyperlink r:id="rId32">
        <w:r w:rsidDel="00000000" w:rsidR="00000000" w:rsidRPr="00000000">
          <w:rPr>
            <w:rFonts w:ascii="Arial" w:cs="Arial" w:eastAsia="Arial" w:hAnsi="Arial"/>
            <w:color w:val="1155cc"/>
            <w:sz w:val="22"/>
            <w:szCs w:val="22"/>
            <w:u w:val="single"/>
            <w:rtl w:val="0"/>
          </w:rPr>
          <w:t xml:space="preserve">https://www.geeksforgeeks.org/process-synchronization-set-1/</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zhwe3tkabrl8" w:id="48"/>
      <w:bookmarkEnd w:id="48"/>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wsuet9ol76q7" w:id="49"/>
      <w:bookmarkEnd w:id="49"/>
      <w:hyperlink r:id="rId33">
        <w:r w:rsidDel="00000000" w:rsidR="00000000" w:rsidRPr="00000000">
          <w:rPr>
            <w:rFonts w:ascii="Arial" w:cs="Arial" w:eastAsia="Arial" w:hAnsi="Arial"/>
            <w:color w:val="1155cc"/>
            <w:sz w:val="22"/>
            <w:szCs w:val="22"/>
            <w:u w:val="single"/>
            <w:rtl w:val="0"/>
          </w:rPr>
          <w:t xml:space="preserve">https://www.geeksforgeeks.org/mutex-vs-semaphore/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ubc2qjkcu3ec" w:id="50"/>
      <w:bookmarkEnd w:id="50"/>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8as2il1fzllv" w:id="51"/>
      <w:bookmarkEnd w:id="51"/>
      <w:hyperlink r:id="rId34">
        <w:r w:rsidDel="00000000" w:rsidR="00000000" w:rsidRPr="00000000">
          <w:rPr>
            <w:rFonts w:ascii="Arial" w:cs="Arial" w:eastAsia="Arial" w:hAnsi="Arial"/>
            <w:color w:val="1155cc"/>
            <w:sz w:val="22"/>
            <w:szCs w:val="22"/>
            <w:u w:val="single"/>
            <w:rtl w:val="0"/>
          </w:rPr>
          <w:t xml:space="preserve">http://iit.qau.edu.pk/books/OS_8th_Edition.pdf</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vanizyds36o7" w:id="52"/>
      <w:bookmarkEnd w:id="52"/>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6iotpgq58cv" w:id="53"/>
      <w:bookmarkEnd w:id="53"/>
      <w:hyperlink r:id="rId35">
        <w:r w:rsidDel="00000000" w:rsidR="00000000" w:rsidRPr="00000000">
          <w:rPr>
            <w:rFonts w:ascii="Arial" w:cs="Arial" w:eastAsia="Arial" w:hAnsi="Arial"/>
            <w:color w:val="1155cc"/>
            <w:sz w:val="22"/>
            <w:szCs w:val="22"/>
            <w:u w:val="single"/>
            <w:rtl w:val="0"/>
          </w:rPr>
          <w:t xml:space="preserve">https://github.com/hailinzeng/Programming-POSIX-Threads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tglwrk2awfik" w:id="54"/>
      <w:bookmarkEnd w:id="54"/>
      <w:hyperlink r:id="rId36">
        <w:r w:rsidDel="00000000" w:rsidR="00000000" w:rsidRPr="00000000">
          <w:rPr>
            <w:rFonts w:ascii="Arial" w:cs="Arial" w:eastAsia="Arial" w:hAnsi="Arial"/>
            <w:color w:val="1155cc"/>
            <w:sz w:val="22"/>
            <w:szCs w:val="22"/>
            <w:u w:val="single"/>
            <w:rtl w:val="0"/>
          </w:rPr>
          <w:t xml:space="preserve">https://github.com/snikulov/prog_posix_threads</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e6t6c3yes7lc" w:id="55"/>
      <w:bookmarkEnd w:id="55"/>
      <w:hyperlink r:id="rId37">
        <w:r w:rsidDel="00000000" w:rsidR="00000000" w:rsidRPr="00000000">
          <w:rPr>
            <w:rFonts w:ascii="Arial" w:cs="Arial" w:eastAsia="Arial" w:hAnsi="Arial"/>
            <w:color w:val="1155cc"/>
            <w:sz w:val="22"/>
            <w:szCs w:val="22"/>
            <w:u w:val="single"/>
            <w:rtl w:val="0"/>
          </w:rPr>
          <w:t xml:space="preserve">https://github.com/yesoun/Message-Passing-Threads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qidash4zx6t" w:id="56"/>
      <w:bookmarkEnd w:id="56"/>
      <w:hyperlink r:id="rId38">
        <w:r w:rsidDel="00000000" w:rsidR="00000000" w:rsidRPr="00000000">
          <w:rPr>
            <w:rFonts w:ascii="Arial" w:cs="Arial" w:eastAsia="Arial" w:hAnsi="Arial"/>
            <w:color w:val="1155cc"/>
            <w:sz w:val="22"/>
            <w:szCs w:val="22"/>
            <w:u w:val="single"/>
            <w:rtl w:val="0"/>
          </w:rPr>
          <w:t xml:space="preserve">https://github.com/MariaBamundo/Learning-C</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idw6qmazpqc3" w:id="19"/>
      <w:bookmarkEnd w:id="19"/>
      <w:r w:rsidDel="00000000" w:rsidR="00000000" w:rsidRPr="00000000">
        <w:rPr>
          <w:rtl w:val="0"/>
        </w:rPr>
      </w:r>
    </w:p>
    <w:sectPr>
      <w:headerReference r:id="rId3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Roboto Slab">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sz w:val="18"/>
          <w:szCs w:val="18"/>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vertAlign w:val="baseline"/>
          <w:rtl w:val="0"/>
        </w:rPr>
        <w:t xml:space="preserve"> Tanenbaum, A. Modern Operating Systems. Prentice Hall. 2008. </w:t>
      </w:r>
    </w:p>
  </w:footnote>
  <w:footnote w:id="1">
    <w:p w:rsidR="00000000" w:rsidDel="00000000" w:rsidP="00000000" w:rsidRDefault="00000000" w:rsidRPr="00000000" w14:paraId="00000150">
      <w:pPr>
        <w:contextualSpacing w:val="0"/>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Figura tomada del siguiente link: </w:t>
      </w:r>
      <w:hyperlink r:id="rId1">
        <w:r w:rsidDel="00000000" w:rsidR="00000000" w:rsidRPr="00000000">
          <w:rPr>
            <w:rFonts w:ascii="Arial" w:cs="Arial" w:eastAsia="Arial" w:hAnsi="Arial"/>
            <w:color w:val="1155cc"/>
            <w:sz w:val="18"/>
            <w:szCs w:val="18"/>
            <w:u w:val="single"/>
            <w:rtl w:val="0"/>
          </w:rPr>
          <w:t xml:space="preserve">http://bigdata-guide.blogspot.com.co/2014/01/what-is-race-condition.html</w:t>
        </w:r>
      </w:hyperlink>
      <w:r w:rsidDel="00000000" w:rsidR="00000000" w:rsidRPr="00000000">
        <w:rPr>
          <w:rFonts w:ascii="Arial" w:cs="Arial" w:eastAsia="Arial" w:hAnsi="Arial"/>
          <w:sz w:val="18"/>
          <w:szCs w:val="18"/>
          <w:rtl w:val="0"/>
        </w:rPr>
        <w:t xml:space="preserve"> </w:t>
      </w:r>
    </w:p>
  </w:footnote>
  <w:footnote w:id="2">
    <w:p w:rsidR="00000000" w:rsidDel="00000000" w:rsidP="00000000" w:rsidRDefault="00000000" w:rsidRPr="00000000" w14:paraId="00000151">
      <w:pPr>
        <w:contextualSpacing w:val="0"/>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Figura tomada del siguiente link: </w:t>
      </w:r>
      <w:hyperlink r:id="rId2">
        <w:r w:rsidDel="00000000" w:rsidR="00000000" w:rsidRPr="00000000">
          <w:rPr>
            <w:rFonts w:ascii="Arial" w:cs="Arial" w:eastAsia="Arial" w:hAnsi="Arial"/>
            <w:color w:val="1155cc"/>
            <w:sz w:val="18"/>
            <w:szCs w:val="18"/>
            <w:u w:val="single"/>
            <w:rtl w:val="0"/>
          </w:rPr>
          <w:t xml:space="preserve">https://thesaurus.plus/thesaurus/race_condition</w:t>
        </w:r>
      </w:hyperlink>
      <w:r w:rsidDel="00000000" w:rsidR="00000000" w:rsidRPr="00000000">
        <w:rPr>
          <w:rFonts w:ascii="Arial" w:cs="Arial" w:eastAsia="Arial" w:hAnsi="Arial"/>
          <w:sz w:val="18"/>
          <w:szCs w:val="18"/>
          <w:rtl w:val="0"/>
        </w:rPr>
        <w:t xml:space="preserve"> </w:t>
      </w:r>
    </w:p>
  </w:footnote>
  <w:footnote w:id="3">
    <w:p w:rsidR="00000000" w:rsidDel="00000000" w:rsidP="00000000" w:rsidRDefault="00000000" w:rsidRPr="00000000" w14:paraId="00000152">
      <w:pPr>
        <w:contextualSpacing w:val="0"/>
        <w:jc w:val="left"/>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Figura tomada del siguiente link: </w:t>
      </w:r>
      <w:hyperlink r:id="rId3">
        <w:r w:rsidDel="00000000" w:rsidR="00000000" w:rsidRPr="00000000">
          <w:rPr>
            <w:rFonts w:ascii="Arial" w:cs="Arial" w:eastAsia="Arial" w:hAnsi="Arial"/>
            <w:color w:val="1155cc"/>
            <w:sz w:val="18"/>
            <w:szCs w:val="18"/>
            <w:u w:val="single"/>
            <w:rtl w:val="0"/>
          </w:rPr>
          <w:t xml:space="preserve">http://www.rudyhuyn.com/blog/2015/12/31/synchroniser-ses-agents-avec-lapplication/mutex/</w:t>
        </w:r>
      </w:hyperlink>
      <w:r w:rsidDel="00000000" w:rsidR="00000000" w:rsidRPr="00000000">
        <w:rPr>
          <w:rFonts w:ascii="Arial" w:cs="Arial" w:eastAsia="Arial" w:hAnsi="Arial"/>
          <w:sz w:val="18"/>
          <w:szCs w:val="18"/>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Arial" w:cs="Arial" w:eastAsia="Arial" w:hAnsi="Arial"/>
        <w:vertAlign w:val="baseline"/>
      </w:rPr>
    </w:lvl>
    <w:lvl w:ilvl="1">
      <w:start w:val="1"/>
      <w:numFmt w:val="bullet"/>
      <w:lvlText w:val="o"/>
      <w:lvlJc w:val="left"/>
      <w:pPr>
        <w:ind w:left="1789" w:hanging="360"/>
      </w:pPr>
      <w:rPr>
        <w:rFonts w:ascii="Arial" w:cs="Arial" w:eastAsia="Arial" w:hAnsi="Arial"/>
        <w:vertAlign w:val="baseline"/>
      </w:rPr>
    </w:lvl>
    <w:lvl w:ilvl="2">
      <w:start w:val="1"/>
      <w:numFmt w:val="bullet"/>
      <w:lvlText w:val="▪"/>
      <w:lvlJc w:val="left"/>
      <w:pPr>
        <w:ind w:left="2509" w:hanging="360"/>
      </w:pPr>
      <w:rPr>
        <w:rFonts w:ascii="Arial" w:cs="Arial" w:eastAsia="Arial" w:hAnsi="Arial"/>
        <w:vertAlign w:val="baseline"/>
      </w:rPr>
    </w:lvl>
    <w:lvl w:ilvl="3">
      <w:start w:val="1"/>
      <w:numFmt w:val="bullet"/>
      <w:lvlText w:val="●"/>
      <w:lvlJc w:val="left"/>
      <w:pPr>
        <w:ind w:left="3229" w:hanging="360"/>
      </w:pPr>
      <w:rPr>
        <w:rFonts w:ascii="Arial" w:cs="Arial" w:eastAsia="Arial" w:hAnsi="Arial"/>
        <w:vertAlign w:val="baseline"/>
      </w:rPr>
    </w:lvl>
    <w:lvl w:ilvl="4">
      <w:start w:val="1"/>
      <w:numFmt w:val="bullet"/>
      <w:lvlText w:val="o"/>
      <w:lvlJc w:val="left"/>
      <w:pPr>
        <w:ind w:left="3949" w:hanging="360"/>
      </w:pPr>
      <w:rPr>
        <w:rFonts w:ascii="Arial" w:cs="Arial" w:eastAsia="Arial" w:hAnsi="Arial"/>
        <w:vertAlign w:val="baseline"/>
      </w:rPr>
    </w:lvl>
    <w:lvl w:ilvl="5">
      <w:start w:val="1"/>
      <w:numFmt w:val="bullet"/>
      <w:lvlText w:val="▪"/>
      <w:lvlJc w:val="left"/>
      <w:pPr>
        <w:ind w:left="4669" w:hanging="360"/>
      </w:pPr>
      <w:rPr>
        <w:rFonts w:ascii="Arial" w:cs="Arial" w:eastAsia="Arial" w:hAnsi="Arial"/>
        <w:vertAlign w:val="baseline"/>
      </w:rPr>
    </w:lvl>
    <w:lvl w:ilvl="6">
      <w:start w:val="1"/>
      <w:numFmt w:val="bullet"/>
      <w:lvlText w:val="●"/>
      <w:lvlJc w:val="left"/>
      <w:pPr>
        <w:ind w:left="5389" w:hanging="360"/>
      </w:pPr>
      <w:rPr>
        <w:rFonts w:ascii="Arial" w:cs="Arial" w:eastAsia="Arial" w:hAnsi="Arial"/>
        <w:vertAlign w:val="baseline"/>
      </w:rPr>
    </w:lvl>
    <w:lvl w:ilvl="7">
      <w:start w:val="1"/>
      <w:numFmt w:val="bullet"/>
      <w:lvlText w:val="o"/>
      <w:lvlJc w:val="left"/>
      <w:pPr>
        <w:ind w:left="6109" w:hanging="360"/>
      </w:pPr>
      <w:rPr>
        <w:rFonts w:ascii="Arial" w:cs="Arial" w:eastAsia="Arial" w:hAnsi="Arial"/>
        <w:vertAlign w:val="baseline"/>
      </w:rPr>
    </w:lvl>
    <w:lvl w:ilvl="8">
      <w:start w:val="1"/>
      <w:numFmt w:val="bullet"/>
      <w:lvlText w:val="▪"/>
      <w:lvlJc w:val="left"/>
      <w:pPr>
        <w:ind w:left="6829"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88" w:lineRule="auto"/>
    </w:pPr>
    <w:rPr>
      <w:b w:val="1"/>
      <w:sz w:val="40"/>
      <w:szCs w:val="40"/>
    </w:rPr>
  </w:style>
  <w:style w:type="paragraph" w:styleId="Heading2">
    <w:name w:val="heading 2"/>
    <w:basedOn w:val="Normal"/>
    <w:next w:val="Normal"/>
    <w:pPr>
      <w:keepNext w:val="1"/>
      <w:keepLines w:val="1"/>
      <w:spacing w:after="80" w:before="200" w:line="288" w:lineRule="auto"/>
    </w:pPr>
    <w:rPr>
      <w:b w:val="1"/>
      <w:sz w:val="36"/>
      <w:szCs w:val="36"/>
    </w:rPr>
  </w:style>
  <w:style w:type="paragraph" w:styleId="Heading3">
    <w:name w:val="heading 3"/>
    <w:basedOn w:val="Normal"/>
    <w:next w:val="Normal"/>
    <w:pPr>
      <w:keepNext w:val="1"/>
      <w:keepLines w:val="1"/>
      <w:spacing w:after="80" w:before="200" w:line="288"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288" w:lineRule="auto"/>
      <w:jc w:val="center"/>
    </w:pPr>
    <w:rPr>
      <w:b w:val="1"/>
      <w:sz w:val="60"/>
      <w:szCs w:val="6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l.mtu.edu/cs4411.choi/www/Resource/Semaphore.pdf" TargetMode="External"/><Relationship Id="rId22" Type="http://schemas.openxmlformats.org/officeDocument/2006/relationships/hyperlink" Target="http://greenteapress.com/wp/semaphores/" TargetMode="External"/><Relationship Id="rId21" Type="http://schemas.openxmlformats.org/officeDocument/2006/relationships/hyperlink" Target="https://www.cs.princeton.edu/courses/archive/fall11/cos318/lectures/L8_SemaphoreMonitor_v2.pdf" TargetMode="External"/><Relationship Id="rId24" Type="http://schemas.openxmlformats.org/officeDocument/2006/relationships/hyperlink" Target="http://www.csc.villanova.edu/~mdamian/threads/posixsem.html" TargetMode="External"/><Relationship Id="rId23" Type="http://schemas.openxmlformats.org/officeDocument/2006/relationships/hyperlink" Target="http://www.cs.cmu.edu/~tcortina/15110f11/Unit10PtC.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hyperlink" Target="http://www.cse.psu.edu/~deh25/cmpsc473/programs/semaphore_sample.c" TargetMode="External"/><Relationship Id="rId25" Type="http://schemas.openxmlformats.org/officeDocument/2006/relationships/hyperlink" Target="https://www.geeksforgeeks.org/use-posix-semaphores-c/" TargetMode="External"/><Relationship Id="rId28" Type="http://schemas.openxmlformats.org/officeDocument/2006/relationships/hyperlink" Target="https://www.geeksforgeeks.org/mutex-vs-semaphore/" TargetMode="External"/><Relationship Id="rId27" Type="http://schemas.openxmlformats.org/officeDocument/2006/relationships/hyperlink" Target="https://www.geeksforgeeks.org/semaphores-operating-syste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geeksforgeeks.org/dining-philosophers-solution-using-monitors/" TargetMode="External"/><Relationship Id="rId7" Type="http://schemas.openxmlformats.org/officeDocument/2006/relationships/image" Target="media/image14.png"/><Relationship Id="rId8" Type="http://schemas.openxmlformats.org/officeDocument/2006/relationships/image" Target="media/image2.png"/><Relationship Id="rId31" Type="http://schemas.openxmlformats.org/officeDocument/2006/relationships/hyperlink" Target="https://www.geeksforgeeks.org/g-fact-70/" TargetMode="External"/><Relationship Id="rId30" Type="http://schemas.openxmlformats.org/officeDocument/2006/relationships/hyperlink" Target="https://www.geeksforgeeks.org/operating-system-process-management-deadlock-introduction/" TargetMode="External"/><Relationship Id="rId11" Type="http://schemas.openxmlformats.org/officeDocument/2006/relationships/image" Target="media/image6.png"/><Relationship Id="rId33" Type="http://schemas.openxmlformats.org/officeDocument/2006/relationships/hyperlink" Target="https://www.geeksforgeeks.org/mutex-vs-semaphore/" TargetMode="External"/><Relationship Id="rId10" Type="http://schemas.openxmlformats.org/officeDocument/2006/relationships/image" Target="media/image8.png"/><Relationship Id="rId32" Type="http://schemas.openxmlformats.org/officeDocument/2006/relationships/hyperlink" Target="https://www.geeksforgeeks.org/process-synchronization-set-1/" TargetMode="External"/><Relationship Id="rId13" Type="http://schemas.openxmlformats.org/officeDocument/2006/relationships/hyperlink" Target="https://www.geeksforgeeks.org/use-posix-semaphores-c/" TargetMode="External"/><Relationship Id="rId35" Type="http://schemas.openxmlformats.org/officeDocument/2006/relationships/hyperlink" Target="https://github.com/hailinzeng/Programming-POSIX-Threads" TargetMode="External"/><Relationship Id="rId12" Type="http://schemas.openxmlformats.org/officeDocument/2006/relationships/hyperlink" Target="http://preshing.com/20150316/semaphores-are-surprisingly-versatile/" TargetMode="External"/><Relationship Id="rId34" Type="http://schemas.openxmlformats.org/officeDocument/2006/relationships/hyperlink" Target="http://iit.qau.edu.pk/books/OS_8th_Edition.pdf" TargetMode="External"/><Relationship Id="rId15" Type="http://schemas.openxmlformats.org/officeDocument/2006/relationships/image" Target="media/image10.png"/><Relationship Id="rId37" Type="http://schemas.openxmlformats.org/officeDocument/2006/relationships/hyperlink" Target="https://github.com/yesoun/Message-Passing-Threads" TargetMode="External"/><Relationship Id="rId14" Type="http://schemas.openxmlformats.org/officeDocument/2006/relationships/image" Target="media/image11.png"/><Relationship Id="rId36" Type="http://schemas.openxmlformats.org/officeDocument/2006/relationships/hyperlink" Target="https://github.com/snikulov/prog_posix_threads" TargetMode="External"/><Relationship Id="rId17" Type="http://schemas.openxmlformats.org/officeDocument/2006/relationships/hyperlink" Target="http://menehune.opt.wfu.edu/Kokua/More_SGI/007-2478-008/sgi_html/ch03.html" TargetMode="External"/><Relationship Id="rId39" Type="http://schemas.openxmlformats.org/officeDocument/2006/relationships/header" Target="header1.xml"/><Relationship Id="rId16" Type="http://schemas.openxmlformats.org/officeDocument/2006/relationships/hyperlink" Target="http://www.cs.cf.ac.uk/Dave/C/node27.html" TargetMode="External"/><Relationship Id="rId38" Type="http://schemas.openxmlformats.org/officeDocument/2006/relationships/hyperlink" Target="https://github.com/MariaBamundo/Learning-C" TargetMode="External"/><Relationship Id="rId19" Type="http://schemas.openxmlformats.org/officeDocument/2006/relationships/hyperlink" Target="https://www.cs.helsinki.fi/u/kerola/rio/pdf/lu06_v.pdf" TargetMode="External"/><Relationship Id="rId18" Type="http://schemas.openxmlformats.org/officeDocument/2006/relationships/hyperlink" Target="http://isa.umh.es/asignaturas/sitr/TraspSITR_POSIX3_Semaforo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SourceCodePro-regular.ttf"/><Relationship Id="rId4" Type="http://schemas.openxmlformats.org/officeDocument/2006/relationships/font" Target="fonts/SourceCodePro-bold.ttf"/></Relationships>
</file>

<file path=word/_rels/footnotes.xml.rels><?xml version="1.0" encoding="UTF-8" standalone="yes"?><Relationships xmlns="http://schemas.openxmlformats.org/package/2006/relationships"><Relationship Id="rId1" Type="http://schemas.openxmlformats.org/officeDocument/2006/relationships/hyperlink" Target="http://bigdata-guide.blogspot.com.co/2014/01/what-is-race-condition.html" TargetMode="External"/><Relationship Id="rId2" Type="http://schemas.openxmlformats.org/officeDocument/2006/relationships/hyperlink" Target="https://thesaurus.plus/thesaurus/race_condition" TargetMode="External"/><Relationship Id="rId3" Type="http://schemas.openxmlformats.org/officeDocument/2006/relationships/hyperlink" Target="http://www.rudyhuyn.com/blog/2015/12/31/synchroniser-ses-agents-avec-lapplication/mu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