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infocard-pcf-control-design-document"/>
    <w:p>
      <w:pPr>
        <w:pStyle w:val="Heading1"/>
      </w:pPr>
      <w:r>
        <w:t xml:space="preserve">InfoCard PCF Control — Design Document</w:t>
      </w:r>
    </w:p>
    <w:p>
      <w:pPr>
        <w:pStyle w:val="FirstParagraph"/>
      </w:pPr>
      <w:r>
        <w:rPr>
          <w:b/>
          <w:bCs/>
        </w:rPr>
        <w:t xml:space="preserve">Version:</w:t>
      </w:r>
      <w:r>
        <w:t xml:space="preserve"> </w:t>
      </w:r>
      <w:r>
        <w:t xml:space="preserve">0.2 (Draft)</w:t>
      </w:r>
      <w:r>
        <w:t xml:space="preserve"> </w:t>
      </w:r>
      <w:r>
        <w:rPr>
          <w:b/>
          <w:bCs/>
        </w:rPr>
        <w:t xml:space="preserve">Date:</w:t>
      </w:r>
      <w:r>
        <w:t xml:space="preserve"> </w:t>
      </w:r>
      <w:r>
        <w:t xml:space="preserve">2026-03-11</w:t>
      </w:r>
      <w:r>
        <w:t xml:space="preserve"> </w:t>
      </w:r>
      <w:r>
        <w:rPr>
          <w:b/>
          <w:bCs/>
        </w:rPr>
        <w:t xml:space="preserve">Status:</w:t>
      </w:r>
      <w:r>
        <w:t xml:space="preserve"> </w:t>
      </w:r>
      <w:r>
        <w:t xml:space="preserve">Feasibility &amp; Initial Design</w:t>
      </w:r>
    </w:p>
    <w:p>
      <w:r>
        <w:pict>
          <v:rect style="width:0;height:1.5pt" o:hralign="center" o:hrstd="t" o:hr="t"/>
        </w:pict>
      </w:r>
    </w:p>
    <w:bookmarkStart w:id="9" w:name="problem-statement"/>
    <w:p>
      <w:pPr>
        <w:pStyle w:val="Heading2"/>
      </w:pPr>
      <w:r>
        <w:t xml:space="preserve">1. Problem Statement</w:t>
      </w:r>
    </w:p>
    <w:p>
      <w:pPr>
        <w:pStyle w:val="FirstParagraph"/>
      </w:pPr>
      <w:r>
        <w:t xml:space="preserve">Field Service Mobile technicians spend excessive time scrolling through forms that display many read-only fields (effectively labels). These fields — often from the current record and related records via quick views — consume significant vertical space. The current rendering (one field per row, with label + value stacking) is inefficient for mobile form factors.</w:t>
      </w:r>
    </w:p>
    <w:p>
      <w:pPr>
        <w:pStyle w:val="BodyText"/>
      </w:pPr>
      <w:r>
        <w:rPr>
          <w:b/>
          <w:bCs/>
        </w:rPr>
        <w:t xml:space="preserve">Goal:</w:t>
      </w:r>
      <w:r>
        <w:t xml:space="preserve"> </w:t>
      </w:r>
      <w:r>
        <w:t xml:space="preserve">Build a PCF control (</w:t>
      </w:r>
      <w:r>
        <w:t xml:space="preserve">“InfoCard”</w:t>
      </w:r>
      <w:r>
        <w:t xml:space="preserve">) that renders multiple read-only fields in a compact, visually appealing card layout — following Fluent UI design standards and Power Apps modern theming — optimized for mobile but functional on web.</w:t>
      </w:r>
    </w:p>
    <w:p>
      <w:r>
        <w:pict>
          <v:rect style="width:0;height:1.5pt" o:hralign="center" o:hrstd="t" o:hr="t"/>
        </w:pict>
      </w:r>
    </w:p>
    <w:bookmarkEnd w:id="9"/>
    <w:bookmarkStart w:id="10" w:name="key-requirements"/>
    <w:p>
      <w:pPr>
        <w:pStyle w:val="Heading2"/>
      </w:pPr>
      <w:r>
        <w:t xml:space="preserve">2. Key Requirements</w:t>
      </w:r>
    </w:p>
    <w:tbl>
      <w:tblPr>
        <w:tblStyle w:val="Table"/>
        <w:tblW w:type="pct" w:w="5000"/>
        <w:tblLayout w:type="fixed"/>
        <w:tblLook w:firstRow="1" w:lastRow="0" w:firstColumn="0" w:lastColumn="0" w:noHBand="0" w:noVBand="0" w:val="0020"/>
      </w:tblPr>
      <w:tblGrid>
        <w:gridCol w:w="950"/>
        <w:gridCol w:w="3801"/>
        <w:gridCol w:w="3168"/>
      </w:tblGrid>
      <w:tr>
        <w:trPr>
          <w:tblHeader w:val="on"/>
        </w:trPr>
        <w:tc>
          <w:tcPr/>
          <w:p>
            <w:pPr>
              <w:pStyle w:val="Compact"/>
            </w:pPr>
            <w:r>
              <w:t xml:space="preserve">#</w:t>
            </w:r>
          </w:p>
        </w:tc>
        <w:tc>
          <w:tcPr/>
          <w:p>
            <w:pPr>
              <w:pStyle w:val="Compact"/>
            </w:pPr>
            <w:r>
              <w:t xml:space="preserve">Requirement</w:t>
            </w:r>
          </w:p>
        </w:tc>
        <w:tc>
          <w:tcPr/>
          <w:p>
            <w:pPr>
              <w:pStyle w:val="Compact"/>
            </w:pPr>
            <w:r>
              <w:t xml:space="preserve">Priority</w:t>
            </w:r>
          </w:p>
        </w:tc>
      </w:tr>
      <w:tr>
        <w:tc>
          <w:tcPr/>
          <w:p>
            <w:pPr>
              <w:pStyle w:val="Compact"/>
            </w:pPr>
            <w:r>
              <w:t xml:space="preserve">R1</w:t>
            </w:r>
          </w:p>
        </w:tc>
        <w:tc>
          <w:tcPr/>
          <w:p>
            <w:pPr>
              <w:pStyle w:val="Compact"/>
            </w:pPr>
            <w:r>
              <w:t xml:space="preserve">Bound to a</w:t>
            </w:r>
            <w:r>
              <w:t xml:space="preserve"> </w:t>
            </w:r>
            <w:r>
              <w:rPr>
                <w:b/>
                <w:bCs/>
              </w:rPr>
              <w:t xml:space="preserve">single field</w:t>
            </w:r>
            <w:r>
              <w:t xml:space="preserve">, but visually replaces all read-only fields in the section</w:t>
            </w:r>
          </w:p>
        </w:tc>
        <w:tc>
          <w:tcPr/>
          <w:p>
            <w:pPr>
              <w:pStyle w:val="Compact"/>
            </w:pPr>
            <w:r>
              <w:t xml:space="preserve">Must</w:t>
            </w:r>
          </w:p>
        </w:tc>
      </w:tr>
      <w:tr>
        <w:tc>
          <w:tcPr/>
          <w:p>
            <w:pPr>
              <w:pStyle w:val="Compact"/>
            </w:pPr>
            <w:r>
              <w:t xml:space="preserve">R2</w:t>
            </w:r>
          </w:p>
        </w:tc>
        <w:tc>
          <w:tcPr/>
          <w:p>
            <w:pPr>
              <w:pStyle w:val="Compact"/>
            </w:pPr>
            <w:r>
              <w:t xml:space="preserve">Hide the original field controls in the section</w:t>
            </w:r>
          </w:p>
        </w:tc>
        <w:tc>
          <w:tcPr/>
          <w:p>
            <w:pPr>
              <w:pStyle w:val="Compact"/>
            </w:pPr>
            <w:r>
              <w:t xml:space="preserve">Must</w:t>
            </w:r>
          </w:p>
        </w:tc>
      </w:tr>
      <w:tr>
        <w:tc>
          <w:tcPr/>
          <w:p>
            <w:pPr>
              <w:pStyle w:val="Compact"/>
            </w:pPr>
            <w:r>
              <w:t xml:space="preserve">R3</w:t>
            </w:r>
          </w:p>
        </w:tc>
        <w:tc>
          <w:tcPr/>
          <w:p>
            <w:pPr>
              <w:pStyle w:val="Compact"/>
            </w:pPr>
            <w:r>
              <w:t xml:space="preserve">Honour</w:t>
            </w:r>
            <w:r>
              <w:t xml:space="preserve"> </w:t>
            </w:r>
            <w:r>
              <w:rPr>
                <w:b/>
                <w:bCs/>
              </w:rPr>
              <w:t xml:space="preserve">Section Label Position</w:t>
            </w:r>
            <w:r>
              <w:t xml:space="preserve"> </w:t>
            </w:r>
            <w:r>
              <w:t xml:space="preserve">setting (Left / Top)</w:t>
            </w:r>
          </w:p>
        </w:tc>
        <w:tc>
          <w:tcPr/>
          <w:p>
            <w:pPr>
              <w:pStyle w:val="Compact"/>
            </w:pPr>
            <w:r>
              <w:t xml:space="preserve">Must</w:t>
            </w:r>
          </w:p>
        </w:tc>
      </w:tr>
      <w:tr>
        <w:tc>
          <w:tcPr/>
          <w:p>
            <w:pPr>
              <w:pStyle w:val="Compact"/>
            </w:pPr>
            <w:r>
              <w:t xml:space="preserve">R4</w:t>
            </w:r>
          </w:p>
        </w:tc>
        <w:tc>
          <w:tcPr/>
          <w:p>
            <w:pPr>
              <w:pStyle w:val="Compact"/>
            </w:pPr>
            <w:r>
              <w:t xml:space="preserve">When Label Position = Top, use compact/smaller label styling</w:t>
            </w:r>
          </w:p>
        </w:tc>
        <w:tc>
          <w:tcPr/>
          <w:p>
            <w:pPr>
              <w:pStyle w:val="Compact"/>
            </w:pPr>
            <w:r>
              <w:t xml:space="preserve">Must</w:t>
            </w:r>
          </w:p>
        </w:tc>
      </w:tr>
      <w:tr>
        <w:tc>
          <w:tcPr/>
          <w:p>
            <w:pPr>
              <w:pStyle w:val="Compact"/>
            </w:pPr>
            <w:r>
              <w:t xml:space="preserve">R5</w:t>
            </w:r>
          </w:p>
        </w:tc>
        <w:tc>
          <w:tcPr/>
          <w:p>
            <w:pPr>
              <w:pStyle w:val="Compact"/>
            </w:pPr>
            <w:r>
              <w:t xml:space="preserve">Honour individual field</w:t>
            </w:r>
            <w:r>
              <w:t xml:space="preserve"> </w:t>
            </w:r>
            <w:r>
              <w:rPr>
                <w:b/>
                <w:bCs/>
              </w:rPr>
              <w:t xml:space="preserve">Hide Label</w:t>
            </w:r>
            <w:r>
              <w:t xml:space="preserve"> </w:t>
            </w:r>
            <w:r>
              <w:t xml:space="preserve">setting</w:t>
            </w:r>
          </w:p>
        </w:tc>
        <w:tc>
          <w:tcPr/>
          <w:p>
            <w:pPr>
              <w:pStyle w:val="Compact"/>
            </w:pPr>
            <w:r>
              <w:t xml:space="preserve">Must</w:t>
            </w:r>
          </w:p>
        </w:tc>
      </w:tr>
      <w:tr>
        <w:tc>
          <w:tcPr/>
          <w:p>
            <w:pPr>
              <w:pStyle w:val="Compact"/>
            </w:pPr>
            <w:r>
              <w:t xml:space="preserve">R6</w:t>
            </w:r>
          </w:p>
        </w:tc>
        <w:tc>
          <w:tcPr/>
          <w:p>
            <w:pPr>
              <w:pStyle w:val="Compact"/>
            </w:pPr>
            <w:r>
              <w:t xml:space="preserve">Ignore (skip) any field in the section that is</w:t>
            </w:r>
            <w:r>
              <w:t xml:space="preserve"> </w:t>
            </w:r>
            <w:r>
              <w:rPr>
                <w:b/>
                <w:bCs/>
              </w:rPr>
              <w:t xml:space="preserve">not read-only</w:t>
            </w:r>
          </w:p>
        </w:tc>
        <w:tc>
          <w:tcPr/>
          <w:p>
            <w:pPr>
              <w:pStyle w:val="Compact"/>
            </w:pPr>
            <w:r>
              <w:t xml:space="preserve">Must</w:t>
            </w:r>
          </w:p>
        </w:tc>
      </w:tr>
      <w:tr>
        <w:tc>
          <w:tcPr/>
          <w:p>
            <w:pPr>
              <w:pStyle w:val="Compact"/>
            </w:pPr>
            <w:r>
              <w:t xml:space="preserve">R7</w:t>
            </w:r>
          </w:p>
        </w:tc>
        <w:tc>
          <w:tcPr/>
          <w:p>
            <w:pPr>
              <w:pStyle w:val="Compact"/>
            </w:pPr>
            <w:r>
              <w:t xml:space="preserve">Follow</w:t>
            </w:r>
            <w:r>
              <w:t xml:space="preserve"> </w:t>
            </w:r>
            <w:r>
              <w:rPr>
                <w:b/>
                <w:bCs/>
              </w:rPr>
              <w:t xml:space="preserve">Fluent UI v9</w:t>
            </w:r>
            <w:r>
              <w:t xml:space="preserve"> </w:t>
            </w:r>
            <w:r>
              <w:t xml:space="preserve">design standards</w:t>
            </w:r>
          </w:p>
        </w:tc>
        <w:tc>
          <w:tcPr/>
          <w:p>
            <w:pPr>
              <w:pStyle w:val="Compact"/>
            </w:pPr>
            <w:r>
              <w:t xml:space="preserve">Must</w:t>
            </w:r>
          </w:p>
        </w:tc>
      </w:tr>
      <w:tr>
        <w:tc>
          <w:tcPr/>
          <w:p>
            <w:pPr>
              <w:pStyle w:val="Compact"/>
            </w:pPr>
            <w:r>
              <w:t xml:space="preserve">R8</w:t>
            </w:r>
          </w:p>
        </w:tc>
        <w:tc>
          <w:tcPr/>
          <w:p>
            <w:pPr>
              <w:pStyle w:val="Compact"/>
            </w:pPr>
            <w:r>
              <w:t xml:space="preserve">Consume Power Apps</w:t>
            </w:r>
            <w:r>
              <w:t xml:space="preserve"> </w:t>
            </w:r>
            <w:r>
              <w:rPr>
                <w:b/>
                <w:bCs/>
              </w:rPr>
              <w:t xml:space="preserve">modern theming</w:t>
            </w:r>
            <w:r>
              <w:t xml:space="preserve"> </w:t>
            </w:r>
            <w:r>
              <w:t xml:space="preserve">tokens (</w:t>
            </w:r>
            <w:r>
              <w:rPr>
                <w:rStyle w:val="VerbatimChar"/>
              </w:rPr>
              <w:t xml:space="preserve">context.fluentDesignLanguage</w:t>
            </w:r>
            <w:r>
              <w:t xml:space="preserve">)</w:t>
            </w:r>
          </w:p>
        </w:tc>
        <w:tc>
          <w:tcPr/>
          <w:p>
            <w:pPr>
              <w:pStyle w:val="Compact"/>
            </w:pPr>
            <w:r>
              <w:t xml:space="preserve">Must</w:t>
            </w:r>
          </w:p>
        </w:tc>
      </w:tr>
      <w:tr>
        <w:tc>
          <w:tcPr/>
          <w:p>
            <w:pPr>
              <w:pStyle w:val="Compact"/>
            </w:pPr>
            <w:r>
              <w:t xml:space="preserve">R9</w:t>
            </w:r>
          </w:p>
        </w:tc>
        <w:tc>
          <w:tcPr/>
          <w:p>
            <w:pPr>
              <w:pStyle w:val="Compact"/>
            </w:pPr>
            <w:r>
              <w:t xml:space="preserve">Work</w:t>
            </w:r>
            <w:r>
              <w:t xml:space="preserve"> </w:t>
            </w:r>
            <w:r>
              <w:rPr>
                <w:b/>
                <w:bCs/>
              </w:rPr>
              <w:t xml:space="preserve">offline</w:t>
            </w:r>
            <w:r>
              <w:t xml:space="preserve"> </w:t>
            </w:r>
            <w:r>
              <w:t xml:space="preserve">in Field Service Mobile</w:t>
            </w:r>
          </w:p>
        </w:tc>
        <w:tc>
          <w:tcPr/>
          <w:p>
            <w:pPr>
              <w:pStyle w:val="Compact"/>
            </w:pPr>
            <w:r>
              <w:t xml:space="preserve">Must</w:t>
            </w:r>
          </w:p>
        </w:tc>
      </w:tr>
      <w:tr>
        <w:tc>
          <w:tcPr/>
          <w:p>
            <w:pPr>
              <w:pStyle w:val="Compact"/>
            </w:pPr>
            <w:r>
              <w:t xml:space="preserve">R10</w:t>
            </w:r>
          </w:p>
        </w:tc>
        <w:tc>
          <w:tcPr/>
          <w:p>
            <w:pPr>
              <w:pStyle w:val="Compact"/>
            </w:pPr>
            <w:r>
              <w:rPr>
                <w:b/>
                <w:bCs/>
              </w:rPr>
              <w:t xml:space="preserve">Auto-update</w:t>
            </w:r>
            <w:r>
              <w:t xml:space="preserve"> </w:t>
            </w:r>
            <w:r>
              <w:t xml:space="preserve">when underlying field values change</w:t>
            </w:r>
          </w:p>
        </w:tc>
        <w:tc>
          <w:tcPr/>
          <w:p>
            <w:pPr>
              <w:pStyle w:val="Compact"/>
            </w:pPr>
            <w:r>
              <w:t xml:space="preserve">Must</w:t>
            </w:r>
          </w:p>
        </w:tc>
      </w:tr>
      <w:tr>
        <w:tc>
          <w:tcPr/>
          <w:p>
            <w:pPr>
              <w:pStyle w:val="Compact"/>
            </w:pPr>
            <w:r>
              <w:t xml:space="preserve">R11</w:t>
            </w:r>
          </w:p>
        </w:tc>
        <w:tc>
          <w:tcPr/>
          <w:p>
            <w:pPr>
              <w:pStyle w:val="Compact"/>
            </w:pPr>
            <w:r>
              <w:t xml:space="preserve">Compact vertical design — optimized for mobile</w:t>
            </w:r>
          </w:p>
        </w:tc>
        <w:tc>
          <w:tcPr/>
          <w:p>
            <w:pPr>
              <w:pStyle w:val="Compact"/>
            </w:pPr>
            <w:r>
              <w:t xml:space="preserve">Must</w:t>
            </w:r>
          </w:p>
        </w:tc>
      </w:tr>
      <w:tr>
        <w:tc>
          <w:tcPr/>
          <w:p>
            <w:pPr>
              <w:pStyle w:val="Compact"/>
            </w:pPr>
            <w:r>
              <w:t xml:space="preserve">R12</w:t>
            </w:r>
          </w:p>
        </w:tc>
        <w:tc>
          <w:tcPr/>
          <w:p>
            <w:pPr>
              <w:pStyle w:val="Compact"/>
            </w:pPr>
            <w:r>
              <w:t xml:space="preserve">Work in web (model-driven app) browser experience</w:t>
            </w:r>
          </w:p>
        </w:tc>
        <w:tc>
          <w:tcPr/>
          <w:p>
            <w:pPr>
              <w:pStyle w:val="Compact"/>
            </w:pPr>
            <w:r>
              <w:t xml:space="preserve">Should</w:t>
            </w:r>
          </w:p>
        </w:tc>
      </w:tr>
    </w:tbl>
    <w:p>
      <w:r>
        <w:pict>
          <v:rect style="width:0;height:1.5pt" o:hralign="center" o:hrstd="t" o:hr="t"/>
        </w:pict>
      </w:r>
    </w:p>
    <w:bookmarkEnd w:id="10"/>
    <w:bookmarkStart w:id="14" w:name="feasibility-analysis"/>
    <w:p>
      <w:pPr>
        <w:pStyle w:val="Heading2"/>
      </w:pPr>
      <w:r>
        <w:t xml:space="preserve">3. Feasibility Analysis</w:t>
      </w:r>
    </w:p>
    <w:bookmarkStart w:id="11" w:name="pcf-api-constraints"/>
    <w:p>
      <w:pPr>
        <w:pStyle w:val="Heading3"/>
      </w:pPr>
      <w:r>
        <w:t xml:space="preserve">3.1 PCF API Constraints</w:t>
      </w:r>
    </w:p>
    <w:tbl>
      <w:tblPr>
        <w:tblStyle w:val="Table"/>
        <w:tblW w:type="pct" w:w="5000"/>
        <w:tblLayout w:type="fixed"/>
        <w:tblLook w:firstRow="1" w:lastRow="0" w:firstColumn="0" w:lastColumn="0" w:noHBand="0" w:noVBand="0" w:val="0020"/>
      </w:tblPr>
      <w:tblGrid>
        <w:gridCol w:w="1893"/>
        <w:gridCol w:w="1549"/>
        <w:gridCol w:w="4476"/>
      </w:tblGrid>
      <w:tr>
        <w:trPr>
          <w:tblHeader w:val="on"/>
        </w:trPr>
        <w:tc>
          <w:tcPr/>
          <w:p>
            <w:pPr>
              <w:pStyle w:val="Compact"/>
            </w:pPr>
            <w:r>
              <w:t xml:space="preserve">Capability</w:t>
            </w:r>
          </w:p>
        </w:tc>
        <w:tc>
          <w:tcPr/>
          <w:p>
            <w:pPr>
              <w:pStyle w:val="Compact"/>
            </w:pPr>
            <w:r>
              <w:t xml:space="preserve">PCF API</w:t>
            </w:r>
          </w:p>
        </w:tc>
        <w:tc>
          <w:tcPr/>
          <w:p>
            <w:pPr>
              <w:pStyle w:val="Compact"/>
            </w:pPr>
            <w:r>
              <w:t xml:space="preserve">Client API (Form Script)</w:t>
            </w:r>
          </w:p>
        </w:tc>
      </w:tr>
      <w:tr>
        <w:tc>
          <w:tcPr/>
          <w:p>
            <w:pPr>
              <w:pStyle w:val="Compact"/>
            </w:pPr>
            <w:r>
              <w:t xml:space="preserve">Enumerate sibling fields in section</w:t>
            </w:r>
          </w:p>
        </w:tc>
        <w:tc>
          <w:tcPr/>
          <w:p>
            <w:pPr>
              <w:pStyle w:val="Compact"/>
            </w:pPr>
            <w:r>
              <w:t xml:space="preserve">No</w:t>
            </w:r>
          </w:p>
        </w:tc>
        <w:tc>
          <w:tcPr/>
          <w:p>
            <w:pPr>
              <w:pStyle w:val="Compact"/>
            </w:pPr>
            <w:r>
              <w:rPr>
                <w:b/>
                <w:bCs/>
              </w:rPr>
              <w:t xml:space="preserve">Yes</w:t>
            </w:r>
            <w:r>
              <w:t xml:space="preserve"> </w:t>
            </w:r>
            <w:r>
              <w:t xml:space="preserve">—</w:t>
            </w:r>
            <w:r>
              <w:t xml:space="preserve"> </w:t>
            </w:r>
            <w:r>
              <w:rPr>
                <w:rStyle w:val="VerbatimChar"/>
              </w:rPr>
              <w:t xml:space="preserve">control.getParent().controls.forEach()</w:t>
            </w:r>
          </w:p>
        </w:tc>
      </w:tr>
      <w:tr>
        <w:tc>
          <w:tcPr/>
          <w:p>
            <w:pPr>
              <w:pStyle w:val="Compact"/>
            </w:pPr>
            <w:r>
              <w:t xml:space="preserve">Hide other fields on the form</w:t>
            </w:r>
          </w:p>
        </w:tc>
        <w:tc>
          <w:tcPr/>
          <w:p>
            <w:pPr>
              <w:pStyle w:val="Compact"/>
            </w:pPr>
            <w:r>
              <w:t xml:space="preserve">No</w:t>
            </w:r>
          </w:p>
        </w:tc>
        <w:tc>
          <w:tcPr/>
          <w:p>
            <w:pPr>
              <w:pStyle w:val="Compact"/>
            </w:pPr>
            <w:r>
              <w:rPr>
                <w:b/>
                <w:bCs/>
              </w:rPr>
              <w:t xml:space="preserve">Yes</w:t>
            </w:r>
            <w:r>
              <w:t xml:space="preserve"> </w:t>
            </w:r>
            <w:r>
              <w:t xml:space="preserve">—</w:t>
            </w:r>
            <w:r>
              <w:t xml:space="preserve"> </w:t>
            </w:r>
            <w:r>
              <w:rPr>
                <w:rStyle w:val="VerbatimChar"/>
              </w:rPr>
              <w:t xml:space="preserve">control.setVisible(false)</w:t>
            </w:r>
          </w:p>
        </w:tc>
      </w:tr>
      <w:tr>
        <w:tc>
          <w:tcPr/>
          <w:p>
            <w:pPr>
              <w:pStyle w:val="Compact"/>
            </w:pPr>
            <w:r>
              <w:t xml:space="preserve">Read Section display name</w:t>
            </w:r>
          </w:p>
        </w:tc>
        <w:tc>
          <w:tcPr/>
          <w:p>
            <w:pPr>
              <w:pStyle w:val="Compact"/>
            </w:pPr>
            <w:r>
              <w:t xml:space="preserve">No</w:t>
            </w:r>
          </w:p>
        </w:tc>
        <w:tc>
          <w:tcPr/>
          <w:p>
            <w:pPr>
              <w:pStyle w:val="Compact"/>
            </w:pPr>
            <w:r>
              <w:rPr>
                <w:b/>
                <w:bCs/>
              </w:rPr>
              <w:t xml:space="preserve">Yes</w:t>
            </w:r>
            <w:r>
              <w:t xml:space="preserve"> </w:t>
            </w:r>
            <w:r>
              <w:t xml:space="preserve">—</w:t>
            </w:r>
            <w:r>
              <w:t xml:space="preserve"> </w:t>
            </w:r>
            <w:r>
              <w:rPr>
                <w:rStyle w:val="VerbatimChar"/>
              </w:rPr>
              <w:t xml:space="preserve">section.getLabel()</w:t>
            </w:r>
          </w:p>
        </w:tc>
      </w:tr>
      <w:tr>
        <w:tc>
          <w:tcPr/>
          <w:p>
            <w:pPr>
              <w:pStyle w:val="Compact"/>
            </w:pPr>
            <w:r>
              <w:t xml:space="preserve">Read field labels</w:t>
            </w:r>
          </w:p>
        </w:tc>
        <w:tc>
          <w:tcPr/>
          <w:p>
            <w:pPr>
              <w:pStyle w:val="Compact"/>
            </w:pPr>
            <w:r>
              <w:t xml:space="preserve">No</w:t>
            </w:r>
          </w:p>
        </w:tc>
        <w:tc>
          <w:tcPr/>
          <w:p>
            <w:pPr>
              <w:pStyle w:val="Compact"/>
            </w:pPr>
            <w:r>
              <w:rPr>
                <w:b/>
                <w:bCs/>
              </w:rPr>
              <w:t xml:space="preserve">Yes</w:t>
            </w:r>
            <w:r>
              <w:t xml:space="preserve"> </w:t>
            </w:r>
            <w:r>
              <w:t xml:space="preserve">—</w:t>
            </w:r>
            <w:r>
              <w:t xml:space="preserve"> </w:t>
            </w:r>
            <w:r>
              <w:rPr>
                <w:rStyle w:val="VerbatimChar"/>
              </w:rPr>
              <w:t xml:space="preserve">control.getLabel()</w:t>
            </w:r>
          </w:p>
        </w:tc>
      </w:tr>
      <w:tr>
        <w:tc>
          <w:tcPr/>
          <w:p>
            <w:pPr>
              <w:pStyle w:val="Compact"/>
            </w:pPr>
            <w:r>
              <w:t xml:space="preserve">Check if field is read-only</w:t>
            </w:r>
          </w:p>
        </w:tc>
        <w:tc>
          <w:tcPr/>
          <w:p>
            <w:pPr>
              <w:pStyle w:val="Compact"/>
            </w:pPr>
            <w:r>
              <w:t xml:space="preserve">No</w:t>
            </w:r>
          </w:p>
        </w:tc>
        <w:tc>
          <w:tcPr/>
          <w:p>
            <w:pPr>
              <w:pStyle w:val="Compact"/>
            </w:pPr>
            <w:r>
              <w:rPr>
                <w:b/>
                <w:bCs/>
              </w:rPr>
              <w:t xml:space="preserve">Yes</w:t>
            </w:r>
            <w:r>
              <w:t xml:space="preserve"> </w:t>
            </w:r>
            <w:r>
              <w:t xml:space="preserve">—</w:t>
            </w:r>
            <w:r>
              <w:t xml:space="preserve"> </w:t>
            </w:r>
            <w:r>
              <w:rPr>
                <w:rStyle w:val="VerbatimChar"/>
              </w:rPr>
              <w:t xml:space="preserve">control.getDisabled()</w:t>
            </w:r>
          </w:p>
        </w:tc>
      </w:tr>
      <w:tr>
        <w:tc>
          <w:tcPr/>
          <w:p>
            <w:pPr>
              <w:pStyle w:val="Compact"/>
            </w:pPr>
            <w:r>
              <w:t xml:space="preserve">Read</w:t>
            </w:r>
            <w:r>
              <w:t xml:space="preserve"> </w:t>
            </w:r>
            <w:r>
              <w:t xml:space="preserve">“Hide Label”</w:t>
            </w:r>
            <w:r>
              <w:t xml:space="preserve"> </w:t>
            </w:r>
            <w:r>
              <w:t xml:space="preserve">setting</w:t>
            </w:r>
          </w:p>
        </w:tc>
        <w:tc>
          <w:tcPr/>
          <w:p>
            <w:pPr>
              <w:pStyle w:val="Compact"/>
            </w:pPr>
            <w:r>
              <w:t xml:space="preserve">No</w:t>
            </w:r>
          </w:p>
        </w:tc>
        <w:tc>
          <w:tcPr/>
          <w:p>
            <w:pPr>
              <w:pStyle w:val="Compact"/>
            </w:pPr>
            <w:r>
              <w:rPr>
                <w:b/>
                <w:bCs/>
              </w:rPr>
              <w:t xml:space="preserve">No</w:t>
            </w:r>
            <w:r>
              <w:t xml:space="preserve"> </w:t>
            </w:r>
            <w:r>
              <w:t xml:space="preserve">— not exposed in Client API</w:t>
            </w:r>
          </w:p>
        </w:tc>
      </w:tr>
      <w:tr>
        <w:tc>
          <w:tcPr/>
          <w:p>
            <w:pPr>
              <w:pStyle w:val="Compact"/>
            </w:pPr>
            <w:r>
              <w:t xml:space="preserve">Read field values</w:t>
            </w:r>
          </w:p>
        </w:tc>
        <w:tc>
          <w:tcPr/>
          <w:p>
            <w:pPr>
              <w:pStyle w:val="Compact"/>
            </w:pPr>
            <w:r>
              <w:t xml:space="preserve">Yes (bound)</w:t>
            </w:r>
          </w:p>
        </w:tc>
        <w:tc>
          <w:tcPr/>
          <w:p>
            <w:pPr>
              <w:pStyle w:val="Compact"/>
            </w:pPr>
            <w:r>
              <w:rPr>
                <w:b/>
                <w:bCs/>
              </w:rPr>
              <w:t xml:space="preserve">Yes</w:t>
            </w:r>
            <w:r>
              <w:t xml:space="preserve"> </w:t>
            </w:r>
            <w:r>
              <w:t xml:space="preserve">—</w:t>
            </w:r>
            <w:r>
              <w:t xml:space="preserve"> </w:t>
            </w:r>
            <w:r>
              <w:rPr>
                <w:rStyle w:val="VerbatimChar"/>
              </w:rPr>
              <w:t xml:space="preserve">attribute.getValue()</w:t>
            </w:r>
          </w:p>
        </w:tc>
      </w:tr>
      <w:tr>
        <w:tc>
          <w:tcPr/>
          <w:p>
            <w:pPr>
              <w:pStyle w:val="Compact"/>
            </w:pPr>
            <w:r>
              <w:t xml:space="preserve">React to field value changes</w:t>
            </w:r>
          </w:p>
        </w:tc>
        <w:tc>
          <w:tcPr/>
          <w:p>
            <w:pPr>
              <w:pStyle w:val="Compact"/>
            </w:pPr>
            <w:r>
              <w:t xml:space="preserve">Yes (</w:t>
            </w:r>
            <w:r>
              <w:rPr>
                <w:rStyle w:val="VerbatimChar"/>
              </w:rPr>
              <w:t xml:space="preserve">updateView</w:t>
            </w:r>
            <w:r>
              <w:t xml:space="preserve">)</w:t>
            </w:r>
          </w:p>
        </w:tc>
        <w:tc>
          <w:tcPr/>
          <w:p>
            <w:pPr>
              <w:pStyle w:val="Compact"/>
            </w:pPr>
            <w:r>
              <w:rPr>
                <w:b/>
                <w:bCs/>
              </w:rPr>
              <w:t xml:space="preserve">Yes</w:t>
            </w:r>
            <w:r>
              <w:t xml:space="preserve"> </w:t>
            </w:r>
            <w:r>
              <w:t xml:space="preserve">—</w:t>
            </w:r>
            <w:r>
              <w:t xml:space="preserve"> </w:t>
            </w:r>
            <w:r>
              <w:rPr>
                <w:rStyle w:val="VerbatimChar"/>
              </w:rPr>
              <w:t xml:space="preserve">attribute.addOnChange()</w:t>
            </w:r>
          </w:p>
        </w:tc>
      </w:tr>
      <w:tr>
        <w:tc>
          <w:tcPr/>
          <w:p>
            <w:pPr>
              <w:pStyle w:val="Compact"/>
            </w:pPr>
            <w:r>
              <w:t xml:space="preserve">Fluent UI v9 theming</w:t>
            </w:r>
          </w:p>
        </w:tc>
        <w:tc>
          <w:tcPr/>
          <w:p>
            <w:pPr>
              <w:pStyle w:val="Compact"/>
            </w:pPr>
            <w:r>
              <w:rPr>
                <w:b/>
                <w:bCs/>
              </w:rPr>
              <w:t xml:space="preserve">Yes</w:t>
            </w:r>
            <w:r>
              <w:t xml:space="preserve"> </w:t>
            </w:r>
            <w:r>
              <w:t xml:space="preserve">(Preview)</w:t>
            </w:r>
          </w:p>
        </w:tc>
        <w:tc>
          <w:tcPr/>
          <w:p>
            <w:pPr>
              <w:pStyle w:val="Compact"/>
            </w:pPr>
            <w:r>
              <w:t xml:space="preserve">N/A</w:t>
            </w:r>
          </w:p>
        </w:tc>
      </w:tr>
      <w:tr>
        <w:tc>
          <w:tcPr/>
          <w:p>
            <w:pPr>
              <w:pStyle w:val="Compact"/>
            </w:pPr>
            <w:r>
              <w:t xml:space="preserve">Offline operation</w:t>
            </w:r>
          </w:p>
        </w:tc>
        <w:tc>
          <w:tcPr/>
          <w:p>
            <w:pPr>
              <w:pStyle w:val="Compact"/>
            </w:pPr>
            <w:r>
              <w:rPr>
                <w:b/>
                <w:bCs/>
              </w:rPr>
              <w:t xml:space="preserve">Yes</w:t>
            </w:r>
          </w:p>
        </w:tc>
        <w:tc>
          <w:tcPr/>
          <w:p>
            <w:pPr>
              <w:pStyle w:val="Compact"/>
            </w:pPr>
            <w:r>
              <w:rPr>
                <w:b/>
                <w:bCs/>
              </w:rPr>
              <w:t xml:space="preserve">Yes</w:t>
            </w:r>
          </w:p>
        </w:tc>
      </w:tr>
    </w:tbl>
    <w:bookmarkEnd w:id="11"/>
    <w:bookmarkStart w:id="12" w:name="key-insight-dynamic-section-discovery"/>
    <w:p>
      <w:pPr>
        <w:pStyle w:val="Heading3"/>
      </w:pPr>
      <w:r>
        <w:t xml:space="preserve">3.2 Key Insight: Dynamic Section Discovery</w:t>
      </w:r>
    </w:p>
    <w:p>
      <w:pPr>
        <w:pStyle w:val="FirstParagraph"/>
      </w:pPr>
      <w:r>
        <w:t xml:space="preserve">The companion form script can</w:t>
      </w:r>
      <w:r>
        <w:t xml:space="preserve"> </w:t>
      </w:r>
      <w:r>
        <w:rPr>
          <w:b/>
          <w:bCs/>
        </w:rPr>
        <w:t xml:space="preserve">dynamically discover</w:t>
      </w:r>
      <w:r>
        <w:t xml:space="preserve"> </w:t>
      </w:r>
      <w:r>
        <w:t xml:space="preserve">all controls in the section by using:</w:t>
      </w:r>
    </w:p>
    <w:p>
      <w:pPr>
        <w:pStyle w:val="SourceCode"/>
      </w:pPr>
      <w:r>
        <w:rPr>
          <w:rStyle w:val="KeywordTok"/>
        </w:rPr>
        <w:t xml:space="preserve">var</w:t>
      </w:r>
      <w:r>
        <w:rPr>
          <w:rStyle w:val="NormalTok"/>
        </w:rPr>
        <w:t xml:space="preserve"> anchorControl </w:t>
      </w:r>
      <w:r>
        <w:rPr>
          <w:rStyle w:val="OperatorTok"/>
        </w:rPr>
        <w:t xml:space="preserve">=</w:t>
      </w:r>
      <w:r>
        <w:rPr>
          <w:rStyle w:val="NormalTok"/>
        </w:rPr>
        <w:t xml:space="preserve"> formContext</w:t>
      </w:r>
      <w:r>
        <w:rPr>
          <w:rStyle w:val="OperatorTok"/>
        </w:rPr>
        <w:t xml:space="preserve">.</w:t>
      </w:r>
      <w:r>
        <w:rPr>
          <w:rStyle w:val="FunctionTok"/>
        </w:rPr>
        <w:t xml:space="preserve">getControl</w:t>
      </w:r>
      <w:r>
        <w:rPr>
          <w:rStyle w:val="NormalTok"/>
        </w:rPr>
        <w:t xml:space="preserve">(</w:t>
      </w:r>
      <w:r>
        <w:rPr>
          <w:rStyle w:val="StringTok"/>
        </w:rPr>
        <w:t xml:space="preserve">"anchorFieldName"</w:t>
      </w:r>
      <w:r>
        <w:rPr>
          <w:rStyle w:val="NormalTok"/>
        </w:rPr>
        <w:t xml:space="preserve">)</w:t>
      </w:r>
      <w:r>
        <w:rPr>
          <w:rStyle w:val="OperatorTok"/>
        </w:rPr>
        <w:t xml:space="preserve">;</w:t>
      </w:r>
      <w:r>
        <w:br/>
      </w:r>
      <w:r>
        <w:rPr>
          <w:rStyle w:val="KeywordTok"/>
        </w:rPr>
        <w:t xml:space="preserve">var</w:t>
      </w:r>
      <w:r>
        <w:rPr>
          <w:rStyle w:val="NormalTok"/>
        </w:rPr>
        <w:t xml:space="preserve"> section </w:t>
      </w:r>
      <w:r>
        <w:rPr>
          <w:rStyle w:val="OperatorTok"/>
        </w:rPr>
        <w:t xml:space="preserve">=</w:t>
      </w:r>
      <w:r>
        <w:rPr>
          <w:rStyle w:val="NormalTok"/>
        </w:rPr>
        <w:t xml:space="preserve"> anchorControl</w:t>
      </w:r>
      <w:r>
        <w:rPr>
          <w:rStyle w:val="OperatorTok"/>
        </w:rPr>
        <w:t xml:space="preserve">.</w:t>
      </w:r>
      <w:r>
        <w:rPr>
          <w:rStyle w:val="FunctionTok"/>
        </w:rPr>
        <w:t xml:space="preserve">getParent</w:t>
      </w:r>
      <w:r>
        <w:rPr>
          <w:rStyle w:val="NormalTok"/>
        </w:rPr>
        <w:t xml:space="preserve">()</w:t>
      </w:r>
      <w:r>
        <w:rPr>
          <w:rStyle w:val="OperatorTok"/>
        </w:rPr>
        <w:t xml:space="preserve">;</w:t>
      </w:r>
      <w:r>
        <w:rPr>
          <w:rStyle w:val="NormalTok"/>
        </w:rPr>
        <w:t xml:space="preserve">              </w:t>
      </w:r>
      <w:r>
        <w:rPr>
          <w:rStyle w:val="CommentTok"/>
        </w:rPr>
        <w:t xml:space="preserve">// Gets the parent section</w:t>
      </w:r>
      <w:r>
        <w:br/>
      </w:r>
      <w:r>
        <w:rPr>
          <w:rStyle w:val="KeywordTok"/>
        </w:rPr>
        <w:t xml:space="preserve">var</w:t>
      </w:r>
      <w:r>
        <w:rPr>
          <w:rStyle w:val="NormalTok"/>
        </w:rPr>
        <w:t xml:space="preserve"> sectionLabel </w:t>
      </w:r>
      <w:r>
        <w:rPr>
          <w:rStyle w:val="OperatorTok"/>
        </w:rPr>
        <w:t xml:space="preserve">=</w:t>
      </w:r>
      <w:r>
        <w:rPr>
          <w:rStyle w:val="NormalTok"/>
        </w:rPr>
        <w:t xml:space="preserve"> section</w:t>
      </w:r>
      <w:r>
        <w:rPr>
          <w:rStyle w:val="OperatorTok"/>
        </w:rPr>
        <w:t xml:space="preserve">.</w:t>
      </w:r>
      <w:r>
        <w:rPr>
          <w:rStyle w:val="FunctionTok"/>
        </w:rPr>
        <w:t xml:space="preserve">getLabel</w:t>
      </w:r>
      <w:r>
        <w:rPr>
          <w:rStyle w:val="NormalTok"/>
        </w:rPr>
        <w:t xml:space="preserve">()</w:t>
      </w:r>
      <w:r>
        <w:rPr>
          <w:rStyle w:val="OperatorTok"/>
        </w:rPr>
        <w:t xml:space="preserve">;</w:t>
      </w:r>
      <w:r>
        <w:rPr>
          <w:rStyle w:val="NormalTok"/>
        </w:rPr>
        <w:t xml:space="preserve">                </w:t>
      </w:r>
      <w:r>
        <w:rPr>
          <w:rStyle w:val="CommentTok"/>
        </w:rPr>
        <w:t xml:space="preserve">// "Work Order Details"</w:t>
      </w:r>
      <w:r>
        <w:br/>
      </w:r>
      <w:r>
        <w:rPr>
          <w:rStyle w:val="NormalTok"/>
        </w:rPr>
        <w:t xml:space="preserve">section</w:t>
      </w:r>
      <w:r>
        <w:rPr>
          <w:rStyle w:val="OperatorTok"/>
        </w:rPr>
        <w:t xml:space="preserve">.</w:t>
      </w:r>
      <w:r>
        <w:rPr>
          <w:rStyle w:val="AttributeTok"/>
        </w:rPr>
        <w:t xml:space="preserve">controls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(ctrl) {             </w:t>
      </w:r>
      <w:r>
        <w:rPr>
          <w:rStyle w:val="CommentTok"/>
        </w:rPr>
        <w:t xml:space="preserve">// Enumerate all controls</w:t>
      </w:r>
      <w:r>
        <w:br/>
      </w:r>
      <w:r>
        <w:rPr>
          <w:rStyle w:val="NormalTok"/>
        </w:rPr>
        <w:t xml:space="preserve">    </w:t>
      </w:r>
      <w:r>
        <w:rPr>
          <w:rStyle w:val="KeywordTok"/>
        </w:rPr>
        <w:t xml:space="preserve">var</w:t>
      </w:r>
      <w:r>
        <w:rPr>
          <w:rStyle w:val="NormalTok"/>
        </w:rPr>
        <w:t xml:space="preserve"> label </w:t>
      </w:r>
      <w:r>
        <w:rPr>
          <w:rStyle w:val="OperatorTok"/>
        </w:rPr>
        <w:t xml:space="preserve">=</w:t>
      </w:r>
      <w:r>
        <w:rPr>
          <w:rStyle w:val="NormalTok"/>
        </w:rPr>
        <w:t xml:space="preserve"> ctrl</w:t>
      </w:r>
      <w:r>
        <w:rPr>
          <w:rStyle w:val="OperatorTok"/>
        </w:rPr>
        <w:t xml:space="preserve">.</w:t>
      </w:r>
      <w:r>
        <w:rPr>
          <w:rStyle w:val="FunctionTok"/>
        </w:rPr>
        <w:t xml:space="preserve">getLabel</w:t>
      </w:r>
      <w:r>
        <w:rPr>
          <w:rStyle w:val="NormalTok"/>
        </w:rPr>
        <w:t xml:space="preserve">()</w:t>
      </w:r>
      <w:r>
        <w:rPr>
          <w:rStyle w:val="OperatorTok"/>
        </w:rPr>
        <w:t xml:space="preserve">;</w:t>
      </w:r>
      <w:r>
        <w:rPr>
          <w:rStyle w:val="NormalTok"/>
        </w:rPr>
        <w:t xml:space="preserve">                      </w:t>
      </w:r>
      <w:r>
        <w:rPr>
          <w:rStyle w:val="CommentTok"/>
        </w:rPr>
        <w:t xml:space="preserve">// Field label</w:t>
      </w:r>
      <w:r>
        <w:br/>
      </w:r>
      <w:r>
        <w:rPr>
          <w:rStyle w:val="NormalTok"/>
        </w:rPr>
        <w:t xml:space="preserve">    </w:t>
      </w:r>
      <w:r>
        <w:rPr>
          <w:rStyle w:val="KeywordTok"/>
        </w:rPr>
        <w:t xml:space="preserve">var</w:t>
      </w:r>
      <w:r>
        <w:rPr>
          <w:rStyle w:val="NormalTok"/>
        </w:rPr>
        <w:t xml:space="preserve"> isDisabled </w:t>
      </w:r>
      <w:r>
        <w:rPr>
          <w:rStyle w:val="OperatorTok"/>
        </w:rPr>
        <w:t xml:space="preserve">=</w:t>
      </w:r>
      <w:r>
        <w:rPr>
          <w:rStyle w:val="NormalTok"/>
        </w:rPr>
        <w:t xml:space="preserve"> ctrl</w:t>
      </w:r>
      <w:r>
        <w:rPr>
          <w:rStyle w:val="OperatorTok"/>
        </w:rPr>
        <w:t xml:space="preserve">.</w:t>
      </w:r>
      <w:r>
        <w:rPr>
          <w:rStyle w:val="FunctionTok"/>
        </w:rPr>
        <w:t xml:space="preserve">getDisabled</w:t>
      </w:r>
      <w:r>
        <w:rPr>
          <w:rStyle w:val="NormalTok"/>
        </w:rPr>
        <w:t xml:space="preserve">()</w:t>
      </w:r>
      <w:r>
        <w:rPr>
          <w:rStyle w:val="OperatorTok"/>
        </w:rPr>
        <w:t xml:space="preserve">;</w:t>
      </w:r>
      <w:r>
        <w:rPr>
          <w:rStyle w:val="NormalTok"/>
        </w:rPr>
        <w:t xml:space="preserve">              </w:t>
      </w:r>
      <w:r>
        <w:rPr>
          <w:rStyle w:val="CommentTok"/>
        </w:rPr>
        <w:t xml:space="preserve">// Read-only check</w:t>
      </w:r>
      <w:r>
        <w:br/>
      </w:r>
      <w:r>
        <w:rPr>
          <w:rStyle w:val="NormalTok"/>
        </w:rPr>
        <w:t xml:space="preserve">    </w:t>
      </w:r>
      <w:r>
        <w:rPr>
          <w:rStyle w:val="KeywordTok"/>
        </w:rPr>
        <w:t xml:space="preserve">var</w:t>
      </w:r>
      <w:r>
        <w:rPr>
          <w:rStyle w:val="NormalTok"/>
        </w:rPr>
        <w:t xml:space="preserve"> value </w:t>
      </w:r>
      <w:r>
        <w:rPr>
          <w:rStyle w:val="OperatorTok"/>
        </w:rPr>
        <w:t xml:space="preserve">=</w:t>
      </w:r>
      <w:r>
        <w:rPr>
          <w:rStyle w:val="NormalTok"/>
        </w:rPr>
        <w:t xml:space="preserve"> ctrl</w:t>
      </w:r>
      <w:r>
        <w:rPr>
          <w:rStyle w:val="OperatorTok"/>
        </w:rPr>
        <w:t xml:space="preserve">.</w:t>
      </w:r>
      <w:r>
        <w:rPr>
          <w:rStyle w:val="FunctionTok"/>
        </w:rPr>
        <w:t xml:space="preserve">getAttribute</w:t>
      </w:r>
      <w:r>
        <w:rPr>
          <w:rStyle w:val="NormalTok"/>
        </w:rPr>
        <w:t xml:space="preserve">()</w:t>
      </w:r>
      <w:r>
        <w:rPr>
          <w:rStyle w:val="OperatorTok"/>
        </w:rPr>
        <w:t xml:space="preserve">?.</w:t>
      </w:r>
      <w:r>
        <w:rPr>
          <w:rStyle w:val="FunctionTok"/>
        </w:rPr>
        <w:t xml:space="preserve">getValue</w:t>
      </w:r>
      <w:r>
        <w:rPr>
          <w:rStyle w:val="NormalTok"/>
        </w:rPr>
        <w:t xml:space="preserve">()</w:t>
      </w:r>
      <w:r>
        <w:rPr>
          <w:rStyle w:val="OperatorTok"/>
        </w:rPr>
        <w:t xml:space="preserve">;</w:t>
      </w:r>
      <w:r>
        <w:rPr>
          <w:rStyle w:val="NormalTok"/>
        </w:rPr>
        <w:t xml:space="preserve">      </w:t>
      </w:r>
      <w:r>
        <w:rPr>
          <w:rStyle w:val="CommentTok"/>
        </w:rPr>
        <w:t xml:space="preserve">// Field value</w:t>
      </w:r>
      <w:r>
        <w:br/>
      </w:r>
      <w:r>
        <w:rPr>
          <w:rStyle w:val="NormalTok"/>
        </w:rPr>
        <w:t xml:space="preserve">})</w:t>
      </w:r>
      <w:r>
        <w:rPr>
          <w:rStyle w:val="OperatorTok"/>
        </w:rPr>
        <w:t xml:space="preserve">;</w:t>
      </w:r>
    </w:p>
    <w:p>
      <w:pPr>
        <w:pStyle w:val="FirstParagraph"/>
      </w:pPr>
      <w:r>
        <w:t xml:space="preserve">This eliminates the need for multiple bound property slots or hardcoded field lists. The form script discovers everything at runtime and passes a JSON payload to the PCF via the anchor field.</w:t>
      </w:r>
    </w:p>
    <w:bookmarkEnd w:id="12"/>
    <w:bookmarkStart w:id="13" w:name="feasibility-verdict"/>
    <w:p>
      <w:pPr>
        <w:pStyle w:val="Heading3"/>
      </w:pPr>
      <w:r>
        <w:t xml:space="preserve">3.3 Feasibility Verdict</w:t>
      </w:r>
    </w:p>
    <w:p>
      <w:pPr>
        <w:pStyle w:val="FirstParagraph"/>
      </w:pPr>
      <w:r>
        <w:rPr>
          <w:b/>
          <w:bCs/>
        </w:rPr>
        <w:t xml:space="preserve">Feasible with a two-component architecture:</w:t>
      </w:r>
      <w:r>
        <w:t xml:space="preserve"> </w:t>
      </w:r>
      <w:r>
        <w:t xml:space="preserve">a PCF control + a companion form script. The form script dynamically discovers the section’s fields, reads their metadata, hides the originals, and feeds a JSON payload to the PCF. This is a fully supported pattern using documented Client APIs.</w:t>
      </w:r>
    </w:p>
    <w:p>
      <w:r>
        <w:pict>
          <v:rect style="width:0;height:1.5pt" o:hralign="center" o:hrstd="t" o:hr="t"/>
        </w:pict>
      </w:r>
    </w:p>
    <w:bookmarkEnd w:id="13"/>
    <w:bookmarkEnd w:id="14"/>
    <w:bookmarkStart w:id="30" w:name="architecture"/>
    <w:p>
      <w:pPr>
        <w:pStyle w:val="Heading2"/>
      </w:pPr>
      <w:r>
        <w:t xml:space="preserve">4. Architecture</w:t>
      </w:r>
    </w:p>
    <w:bookmarkStart w:id="15" w:name="component-overview"/>
    <w:p>
      <w:pPr>
        <w:pStyle w:val="Heading3"/>
      </w:pPr>
      <w:r>
        <w:t xml:space="preserve">4.1 Component Overview</w:t>
      </w:r>
    </w:p>
    <w:p>
      <w:pPr>
        <w:pStyle w:val="SourceCode"/>
      </w:pPr>
      <w:r>
        <w:rPr>
          <w:rStyle w:val="VerbatimChar"/>
        </w:rPr>
        <w:t xml:space="preserve">┌──────────────────────────────────────────────────────────┐</w:t>
      </w:r>
      <w:r>
        <w:br/>
      </w:r>
      <w:r>
        <w:rPr>
          <w:rStyle w:val="VerbatimChar"/>
        </w:rPr>
        <w:t xml:space="preserve">│  Model-Driven App Form                                   │</w:t>
      </w:r>
      <w:r>
        <w:br/>
      </w:r>
      <w:r>
        <w:rPr>
          <w:rStyle w:val="VerbatimChar"/>
        </w:rPr>
        <w:t xml:space="preserve">│                                                          │</w:t>
      </w:r>
      <w:r>
        <w:br/>
      </w:r>
      <w:r>
        <w:rPr>
          <w:rStyle w:val="VerbatimChar"/>
        </w:rPr>
        <w:t xml:space="preserve">│  ┌─── Section: "Work Order Details" ───────────────────┐ │</w:t>
      </w:r>
      <w:r>
        <w:br/>
      </w:r>
      <w:r>
        <w:rPr>
          <w:rStyle w:val="VerbatimChar"/>
        </w:rPr>
        <w:t xml:space="preserve">│  │                                                      │ │</w:t>
      </w:r>
      <w:r>
        <w:br/>
      </w:r>
      <w:r>
        <w:rPr>
          <w:rStyle w:val="VerbatimChar"/>
        </w:rPr>
        <w:t xml:space="preserve">│  │  [Status]         ← HIDDEN by script                │ │</w:t>
      </w:r>
      <w:r>
        <w:br/>
      </w:r>
      <w:r>
        <w:rPr>
          <w:rStyle w:val="VerbatimChar"/>
        </w:rPr>
        <w:t xml:space="preserve">│  │  [Priority]       ← HIDDEN by script                │ │</w:t>
      </w:r>
      <w:r>
        <w:br/>
      </w:r>
      <w:r>
        <w:rPr>
          <w:rStyle w:val="VerbatimChar"/>
        </w:rPr>
        <w:t xml:space="preserve">│  │  [Scheduled]      ← HIDDEN by script                │ │</w:t>
      </w:r>
      <w:r>
        <w:br/>
      </w:r>
      <w:r>
        <w:rPr>
          <w:rStyle w:val="VerbatimChar"/>
        </w:rPr>
        <w:t xml:space="preserve">│  │  [Customer]       ← HIDDEN by script                │ │</w:t>
      </w:r>
      <w:r>
        <w:br/>
      </w:r>
      <w:r>
        <w:rPr>
          <w:rStyle w:val="VerbatimChar"/>
        </w:rPr>
        <w:t xml:space="preserve">│  │  [Notes]          ← NOT read-only → LEFT VISIBLE    │ │</w:t>
      </w:r>
      <w:r>
        <w:br/>
      </w:r>
      <w:r>
        <w:rPr>
          <w:rStyle w:val="VerbatimChar"/>
        </w:rPr>
        <w:t xml:space="preserve">│  │  [anchorField]    ← PCF control bound here          │ │</w:t>
      </w:r>
      <w:r>
        <w:br/>
      </w:r>
      <w:r>
        <w:rPr>
          <w:rStyle w:val="VerbatimChar"/>
        </w:rPr>
        <w:t xml:space="preserve">│  │                                                      │ │</w:t>
      </w:r>
      <w:r>
        <w:br/>
      </w:r>
      <w:r>
        <w:rPr>
          <w:rStyle w:val="VerbatimChar"/>
        </w:rPr>
        <w:t xml:space="preserve">│  │  ┌─ InfoCard PCF Control ──────────────────────────┐ │ │</w:t>
      </w:r>
      <w:r>
        <w:br/>
      </w:r>
      <w:r>
        <w:rPr>
          <w:rStyle w:val="VerbatimChar"/>
        </w:rPr>
        <w:t xml:space="preserve">│  │  │  ┌──────────────────────────────────────────┐   │ │ │</w:t>
      </w:r>
      <w:r>
        <w:br/>
      </w:r>
      <w:r>
        <w:rPr>
          <w:rStyle w:val="VerbatimChar"/>
        </w:rPr>
        <w:t xml:space="preserve">│  │  │  │  Work Order Details         (from section)│   │ │ │</w:t>
      </w:r>
      <w:r>
        <w:br/>
      </w:r>
      <w:r>
        <w:rPr>
          <w:rStyle w:val="VerbatimChar"/>
        </w:rPr>
        <w:t xml:space="preserve">│  │  │  ├──────────────────────────────────────────┤   │ │ │</w:t>
      </w:r>
      <w:r>
        <w:br/>
      </w:r>
      <w:r>
        <w:rPr>
          <w:rStyle w:val="VerbatimChar"/>
        </w:rPr>
        <w:t xml:space="preserve">│  │  │  │  Status:      ● Completed                │   │ │ │</w:t>
      </w:r>
      <w:r>
        <w:br/>
      </w:r>
      <w:r>
        <w:rPr>
          <w:rStyle w:val="VerbatimChar"/>
        </w:rPr>
        <w:t xml:space="preserve">│  │  │  │  Priority:    ▲ High                     │   │ │ │</w:t>
      </w:r>
      <w:r>
        <w:br/>
      </w:r>
      <w:r>
        <w:rPr>
          <w:rStyle w:val="VerbatimChar"/>
        </w:rPr>
        <w:t xml:space="preserve">│  │  │  │  Scheduled:   14:00 – 16:00              │   │ │ │</w:t>
      </w:r>
      <w:r>
        <w:br/>
      </w:r>
      <w:r>
        <w:rPr>
          <w:rStyle w:val="VerbatimChar"/>
        </w:rPr>
        <w:t xml:space="preserve">│  │  │  │  Customer:    Contoso Ltd.               │   │ │ │</w:t>
      </w:r>
      <w:r>
        <w:br/>
      </w:r>
      <w:r>
        <w:rPr>
          <w:rStyle w:val="VerbatimChar"/>
        </w:rPr>
        <w:t xml:space="preserve">│  │  │  └──────────────────────────────────────────┘   │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 Companion Form Script (OnLoad) ──────────────────┐ │</w:t>
      </w:r>
      <w:r>
        <w:br/>
      </w:r>
      <w:r>
        <w:rPr>
          <w:rStyle w:val="VerbatimChar"/>
        </w:rPr>
        <w:t xml:space="preserve">│  │  1. Discover section via control.getParent()         │ │</w:t>
      </w:r>
      <w:r>
        <w:br/>
      </w:r>
      <w:r>
        <w:rPr>
          <w:rStyle w:val="VerbatimChar"/>
        </w:rPr>
        <w:t xml:space="preserve">│  │  2. Enumerate controls, filter read-only only        │ │</w:t>
      </w:r>
      <w:r>
        <w:br/>
      </w:r>
      <w:r>
        <w:rPr>
          <w:rStyle w:val="VerbatimChar"/>
        </w:rPr>
        <w:t xml:space="preserve">│  │  3. Build JSON payload with labels + values          │ │</w:t>
      </w:r>
      <w:r>
        <w:br/>
      </w:r>
      <w:r>
        <w:rPr>
          <w:rStyle w:val="VerbatimChar"/>
        </w:rPr>
        <w:t xml:space="preserve">│  │  4. Hide original controls                           │ │</w:t>
      </w:r>
      <w:r>
        <w:br/>
      </w:r>
      <w:r>
        <w:rPr>
          <w:rStyle w:val="VerbatimChar"/>
        </w:rPr>
        <w:t xml:space="preserve">│  │  5. Set JSON on anchor field → triggers PCF update   │ │</w:t>
      </w:r>
      <w:r>
        <w:br/>
      </w:r>
      <w:r>
        <w:rPr>
          <w:rStyle w:val="VerbatimChar"/>
        </w:rPr>
        <w:t xml:space="preserve">│  │  6. Register onChange listeners for live updates      │ │</w:t>
      </w:r>
      <w:r>
        <w:br/>
      </w:r>
      <w:r>
        <w:rPr>
          <w:rStyle w:val="VerbatimChar"/>
        </w:rPr>
        <w:t xml:space="preserve">│  └──────────────────────────────────────────────────────┘ │</w:t>
      </w:r>
      <w:r>
        <w:br/>
      </w:r>
      <w:r>
        <w:rPr>
          <w:rStyle w:val="VerbatimChar"/>
        </w:rPr>
        <w:t xml:space="preserve">└──────────────────────────────────────────────────────────┘</w:t>
      </w:r>
    </w:p>
    <w:bookmarkEnd w:id="15"/>
    <w:bookmarkStart w:id="16" w:name="data-flow"/>
    <w:p>
      <w:pPr>
        <w:pStyle w:val="Heading3"/>
      </w:pPr>
      <w:r>
        <w:t xml:space="preserve">4.2 Data Flow</w:t>
      </w:r>
    </w:p>
    <w:p>
      <w:pPr>
        <w:pStyle w:val="SourceCode"/>
      </w:pPr>
      <w:r>
        <w:rPr>
          <w:rStyle w:val="VerbatimChar"/>
        </w:rPr>
        <w:t xml:space="preserve">  Form Load</w:t>
      </w:r>
      <w:r>
        <w:br/>
      </w:r>
      <w:r>
        <w:rPr>
          <w:rStyle w:val="VerbatimChar"/>
        </w:rPr>
        <w:t xml:space="preserve">     │</w:t>
      </w:r>
      <w:r>
        <w:br/>
      </w:r>
      <w:r>
        <w:rPr>
          <w:rStyle w:val="VerbatimChar"/>
        </w:rPr>
        <w:t xml:space="preserve">     ▼</w:t>
      </w:r>
      <w:r>
        <w:br/>
      </w:r>
      <w:r>
        <w:rPr>
          <w:rStyle w:val="VerbatimChar"/>
        </w:rPr>
        <w:t xml:space="preserve">  Companion Script (OnLoad)</w:t>
      </w:r>
      <w:r>
        <w:br/>
      </w:r>
      <w:r>
        <w:rPr>
          <w:rStyle w:val="VerbatimChar"/>
        </w:rPr>
        <w:t xml:space="preserve">     │</w:t>
      </w:r>
      <w:r>
        <w:br/>
      </w:r>
      <w:r>
        <w:rPr>
          <w:rStyle w:val="VerbatimChar"/>
        </w:rPr>
        <w:t xml:space="preserve">     ├── 1. anchorControl = formContext.getControl("cr_infocard_data")</w:t>
      </w:r>
      <w:r>
        <w:br/>
      </w:r>
      <w:r>
        <w:rPr>
          <w:rStyle w:val="VerbatimChar"/>
        </w:rPr>
        <w:t xml:space="preserve">     ├── 2. section = anchorControl.getParent()</w:t>
      </w:r>
      <w:r>
        <w:br/>
      </w:r>
      <w:r>
        <w:rPr>
          <w:rStyle w:val="VerbatimChar"/>
        </w:rPr>
        <w:t xml:space="preserve">     ├── 3. sectionTitle = section.getLabel()</w:t>
      </w:r>
      <w:r>
        <w:br/>
      </w:r>
      <w:r>
        <w:rPr>
          <w:rStyle w:val="VerbatimChar"/>
        </w:rPr>
        <w:t xml:space="preserve">     ├── 4. For each control in section:</w:t>
      </w:r>
      <w:r>
        <w:br/>
      </w:r>
      <w:r>
        <w:rPr>
          <w:rStyle w:val="VerbatimChar"/>
        </w:rPr>
        <w:t xml:space="preserve">     │       ├── Skip if control IS the anchor</w:t>
      </w:r>
      <w:r>
        <w:br/>
      </w:r>
      <w:r>
        <w:rPr>
          <w:rStyle w:val="VerbatimChar"/>
        </w:rPr>
        <w:t xml:space="preserve">     │       ├── Skip if control is NOT disabled (read-only)</w:t>
      </w:r>
      <w:r>
        <w:br/>
      </w:r>
      <w:r>
        <w:rPr>
          <w:rStyle w:val="VerbatimChar"/>
        </w:rPr>
        <w:t xml:space="preserve">     │       ├── Collect: logicalName, label, value, formattedValue, type</w:t>
      </w:r>
      <w:r>
        <w:br/>
      </w:r>
      <w:r>
        <w:rPr>
          <w:rStyle w:val="VerbatimChar"/>
        </w:rPr>
        <w:t xml:space="preserve">     │       └── Hide the control: ctrl.setVisible(false)</w:t>
      </w:r>
      <w:r>
        <w:br/>
      </w:r>
      <w:r>
        <w:rPr>
          <w:rStyle w:val="VerbatimChar"/>
        </w:rPr>
        <w:t xml:space="preserve">     ├── 5. Build JSON payload:</w:t>
      </w:r>
      <w:r>
        <w:br/>
      </w:r>
      <w:r>
        <w:rPr>
          <w:rStyle w:val="VerbatimChar"/>
        </w:rPr>
        <w:t xml:space="preserve">     │       { title, labelPosition, fields: [...] }</w:t>
      </w:r>
      <w:r>
        <w:br/>
      </w:r>
      <w:r>
        <w:rPr>
          <w:rStyle w:val="VerbatimChar"/>
        </w:rPr>
        <w:t xml:space="preserve">     ├── 6. Set on anchor field:</w:t>
      </w:r>
      <w:r>
        <w:br/>
      </w:r>
      <w:r>
        <w:rPr>
          <w:rStyle w:val="VerbatimChar"/>
        </w:rPr>
        <w:t xml:space="preserve">     │       attribute.setValue(JSON.stringify(payload))</w:t>
      </w:r>
      <w:r>
        <w:br/>
      </w:r>
      <w:r>
        <w:rPr>
          <w:rStyle w:val="VerbatimChar"/>
        </w:rPr>
        <w:t xml:space="preserve">     │       → This triggers PCF updateView</w:t>
      </w:r>
      <w:r>
        <w:br/>
      </w:r>
      <w:r>
        <w:rPr>
          <w:rStyle w:val="VerbatimChar"/>
        </w:rPr>
        <w:t xml:space="preserve">     └── 7. Register addOnChange on each collected attribute</w:t>
      </w:r>
      <w:r>
        <w:br/>
      </w:r>
      <w:r>
        <w:rPr>
          <w:rStyle w:val="VerbatimChar"/>
        </w:rPr>
        <w:t xml:space="preserve">              └── On change → rebuild JSON → setValue again</w:t>
      </w:r>
      <w:r>
        <w:br/>
      </w:r>
      <w:r>
        <w:rPr>
          <w:rStyle w:val="VerbatimChar"/>
        </w:rPr>
        <w:t xml:space="preserve">                   → PCF updateView fires with new data</w:t>
      </w:r>
      <w:r>
        <w:br/>
      </w:r>
      <w:r>
        <w:br/>
      </w:r>
      <w:r>
        <w:rPr>
          <w:rStyle w:val="VerbatimChar"/>
        </w:rPr>
        <w:t xml:space="preserve">  PCF Control (updateView)</w:t>
      </w:r>
      <w:r>
        <w:br/>
      </w:r>
      <w:r>
        <w:rPr>
          <w:rStyle w:val="VerbatimChar"/>
        </w:rPr>
        <w:t xml:space="preserve">     │</w:t>
      </w:r>
      <w:r>
        <w:br/>
      </w:r>
      <w:r>
        <w:rPr>
          <w:rStyle w:val="VerbatimChar"/>
        </w:rPr>
        <w:t xml:space="preserve">     ├── Parse JSON from context.parameters.anchorField.raw</w:t>
      </w:r>
      <w:r>
        <w:br/>
      </w:r>
      <w:r>
        <w:rPr>
          <w:rStyle w:val="VerbatimChar"/>
        </w:rPr>
        <w:t xml:space="preserve">     ├── Render card header from payload.title</w:t>
      </w:r>
      <w:r>
        <w:br/>
      </w:r>
      <w:r>
        <w:rPr>
          <w:rStyle w:val="VerbatimChar"/>
        </w:rPr>
        <w:t xml:space="preserve">     ├── Render each field row based on payload.fields</w:t>
      </w:r>
      <w:r>
        <w:br/>
      </w:r>
      <w:r>
        <w:rPr>
          <w:rStyle w:val="VerbatimChar"/>
        </w:rPr>
        <w:t xml:space="preserve">     └── Apply theming from context.fluentDesignLanguage</w:t>
      </w:r>
    </w:p>
    <w:bookmarkEnd w:id="16"/>
    <w:bookmarkStart w:id="23" w:name="component-1-infocard-pcf-control"/>
    <w:p>
      <w:pPr>
        <w:pStyle w:val="Heading3"/>
      </w:pPr>
      <w:r>
        <w:t xml:space="preserve">4.3 Component 1: InfoCard PCF Control</w:t>
      </w:r>
    </w:p>
    <w:p>
      <w:pPr>
        <w:pStyle w:val="FirstParagraph"/>
      </w:pPr>
      <w:r>
        <w:rPr>
          <w:b/>
          <w:bCs/>
        </w:rPr>
        <w:t xml:space="preserve">Type:</w:t>
      </w:r>
      <w:r>
        <w:t xml:space="preserve"> </w:t>
      </w:r>
      <w:r>
        <w:t xml:space="preserve">Virtual (React-based) — for Fluent UI v9 support and better performance.</w:t>
      </w:r>
    </w:p>
    <w:bookmarkStart w:id="17" w:name="manifest"/>
    <w:p>
      <w:pPr>
        <w:pStyle w:val="Heading4"/>
      </w:pPr>
      <w:r>
        <w:t xml:space="preserve">Manifest</w:t>
      </w:r>
    </w:p>
    <w:p>
      <w:pPr>
        <w:pStyle w:val="SourceCode"/>
      </w:pPr>
      <w:r>
        <w:rPr>
          <w:rStyle w:val="NormalTok"/>
        </w:rPr>
        <w:t xml:space="preserve">&lt;</w:t>
      </w:r>
      <w:r>
        <w:rPr>
          <w:rStyle w:val="KeywordTok"/>
        </w:rPr>
        <w:t xml:space="preserve">control</w:t>
      </w:r>
      <w:r>
        <w:rPr>
          <w:rStyle w:val="NormalTok"/>
        </w:rPr>
        <w:t xml:space="preserve"> </w:t>
      </w:r>
      <w:r>
        <w:rPr>
          <w:rStyle w:val="OtherTok"/>
        </w:rPr>
        <w:t xml:space="preserve">namespace=</w:t>
      </w:r>
      <w:r>
        <w:rPr>
          <w:rStyle w:val="StringTok"/>
        </w:rPr>
        <w:t xml:space="preserve">"Contoso"</w:t>
      </w:r>
      <w:r>
        <w:rPr>
          <w:rStyle w:val="NormalTok"/>
        </w:rPr>
        <w:t xml:space="preserve"> </w:t>
      </w:r>
      <w:r>
        <w:rPr>
          <w:rStyle w:val="OtherTok"/>
        </w:rPr>
        <w:t xml:space="preserve">constructor=</w:t>
      </w:r>
      <w:r>
        <w:rPr>
          <w:rStyle w:val="StringTok"/>
        </w:rPr>
        <w:t xml:space="preserve">"InfoCard"</w:t>
      </w:r>
      <w:r>
        <w:br/>
      </w:r>
      <w:r>
        <w:rPr>
          <w:rStyle w:val="NormalTok"/>
        </w:rPr>
        <w:t xml:space="preserve">         </w:t>
      </w:r>
      <w:r>
        <w:rPr>
          <w:rStyle w:val="OtherTok"/>
        </w:rPr>
        <w:t xml:space="preserve">version=</w:t>
      </w:r>
      <w:r>
        <w:rPr>
          <w:rStyle w:val="StringTok"/>
        </w:rPr>
        <w:t xml:space="preserve">"1.0.0"</w:t>
      </w:r>
      <w:r>
        <w:rPr>
          <w:rStyle w:val="NormalTok"/>
        </w:rPr>
        <w:t xml:space="preserve"> </w:t>
      </w:r>
      <w:r>
        <w:rPr>
          <w:rStyle w:val="OtherTok"/>
        </w:rPr>
        <w:t xml:space="preserve">display-name-key=</w:t>
      </w:r>
      <w:r>
        <w:rPr>
          <w:rStyle w:val="StringTok"/>
        </w:rPr>
        <w:t xml:space="preserve">"InfoCard"</w:t>
      </w:r>
      <w:r>
        <w:br/>
      </w:r>
      <w:r>
        <w:rPr>
          <w:rStyle w:val="NormalTok"/>
        </w:rPr>
        <w:t xml:space="preserve">         </w:t>
      </w:r>
      <w:r>
        <w:rPr>
          <w:rStyle w:val="OtherTok"/>
        </w:rPr>
        <w:t xml:space="preserve">description-key=</w:t>
      </w:r>
      <w:r>
        <w:rPr>
          <w:rStyle w:val="StringTok"/>
        </w:rPr>
        <w:t xml:space="preserve">"Compact read-only field card"</w:t>
      </w:r>
      <w:r>
        <w:br/>
      </w:r>
      <w:r>
        <w:rPr>
          <w:rStyle w:val="NormalTok"/>
        </w:rPr>
        <w:t xml:space="preserve">         </w:t>
      </w:r>
      <w:r>
        <w:rPr>
          <w:rStyle w:val="OtherTok"/>
        </w:rPr>
        <w:t xml:space="preserve">control-type=</w:t>
      </w:r>
      <w:r>
        <w:rPr>
          <w:rStyle w:val="StringTok"/>
        </w:rPr>
        <w:t xml:space="preserve">"virtual"</w:t>
      </w:r>
      <w:r>
        <w:rPr>
          <w:rStyle w:val="NormalTok"/>
        </w:rPr>
        <w:t xml:space="preserve">&gt;</w:t>
      </w:r>
      <w:r>
        <w:br/>
      </w:r>
      <w:r>
        <w:br/>
      </w:r>
      <w:r>
        <w:rPr>
          <w:rStyle w:val="NormalTok"/>
        </w:rPr>
        <w:t xml:space="preserve">  </w:t>
      </w:r>
      <w:r>
        <w:rPr>
          <w:rStyle w:val="CommentTok"/>
        </w:rPr>
        <w:t xml:space="preserve">&lt;!-- The anchor field stores the JSON payload from the form script --&gt;</w:t>
      </w:r>
      <w:r>
        <w:br/>
      </w:r>
      <w:r>
        <w:rPr>
          <w:rStyle w:val="NormalTok"/>
        </w:rPr>
        <w:t xml:space="preserve">  &lt;</w:t>
      </w:r>
      <w:r>
        <w:rPr>
          <w:rStyle w:val="KeywordTok"/>
        </w:rPr>
        <w:t xml:space="preserve">property</w:t>
      </w:r>
      <w:r>
        <w:rPr>
          <w:rStyle w:val="NormalTok"/>
        </w:rPr>
        <w:t xml:space="preserve"> </w:t>
      </w:r>
      <w:r>
        <w:rPr>
          <w:rStyle w:val="OtherTok"/>
        </w:rPr>
        <w:t xml:space="preserve">name=</w:t>
      </w:r>
      <w:r>
        <w:rPr>
          <w:rStyle w:val="StringTok"/>
        </w:rPr>
        <w:t xml:space="preserve">"infocardData"</w:t>
      </w:r>
      <w:r>
        <w:rPr>
          <w:rStyle w:val="NormalTok"/>
        </w:rPr>
        <w:t xml:space="preserve"> </w:t>
      </w:r>
      <w:r>
        <w:rPr>
          <w:rStyle w:val="OtherTok"/>
        </w:rPr>
        <w:t xml:space="preserve">display-name-key=</w:t>
      </w:r>
      <w:r>
        <w:rPr>
          <w:rStyle w:val="StringTok"/>
        </w:rPr>
        <w:t xml:space="preserve">"InfoCard Data"</w:t>
      </w:r>
      <w:r>
        <w:br/>
      </w:r>
      <w:r>
        <w:rPr>
          <w:rStyle w:val="NormalTok"/>
        </w:rPr>
        <w:t xml:space="preserve">            </w:t>
      </w:r>
      <w:r>
        <w:rPr>
          <w:rStyle w:val="OtherTok"/>
        </w:rPr>
        <w:t xml:space="preserve">of-type=</w:t>
      </w:r>
      <w:r>
        <w:rPr>
          <w:rStyle w:val="StringTok"/>
        </w:rPr>
        <w:t xml:space="preserve">"Multiple"</w:t>
      </w:r>
      <w:r>
        <w:rPr>
          <w:rStyle w:val="NormalTok"/>
        </w:rPr>
        <w:t xml:space="preserve"> </w:t>
      </w:r>
      <w:r>
        <w:rPr>
          <w:rStyle w:val="OtherTok"/>
        </w:rPr>
        <w:t xml:space="preserve">usage=</w:t>
      </w:r>
      <w:r>
        <w:rPr>
          <w:rStyle w:val="StringTok"/>
        </w:rPr>
        <w:t xml:space="preserve">"bound"</w:t>
      </w:r>
      <w:r>
        <w:rPr>
          <w:rStyle w:val="NormalTok"/>
        </w:rPr>
        <w:t xml:space="preserve"> </w:t>
      </w:r>
      <w:r>
        <w:rPr>
          <w:rStyle w:val="OtherTok"/>
        </w:rPr>
        <w:t xml:space="preserve">required=</w:t>
      </w:r>
      <w:r>
        <w:rPr>
          <w:rStyle w:val="StringTok"/>
        </w:rPr>
        <w:t xml:space="preserve">"true"</w:t>
      </w:r>
      <w:r>
        <w:rPr>
          <w:rStyle w:val="NormalTok"/>
        </w:rPr>
        <w:t xml:space="preserve"> /&gt;</w:t>
      </w:r>
      <w:r>
        <w:br/>
      </w:r>
      <w:r>
        <w:br/>
      </w:r>
      <w:r>
        <w:rPr>
          <w:rStyle w:val="NormalTok"/>
        </w:rPr>
        <w:t xml:space="preserve">  </w:t>
      </w:r>
      <w:r>
        <w:rPr>
          <w:rStyle w:val="CommentTok"/>
        </w:rPr>
        <w:t xml:space="preserve">&lt;!-- Label position override (optional; form script can also set it in JSON) --&gt;</w:t>
      </w:r>
      <w:r>
        <w:br/>
      </w:r>
      <w:r>
        <w:rPr>
          <w:rStyle w:val="NormalTok"/>
        </w:rPr>
        <w:t xml:space="preserve">  &lt;</w:t>
      </w:r>
      <w:r>
        <w:rPr>
          <w:rStyle w:val="KeywordTok"/>
        </w:rPr>
        <w:t xml:space="preserve">property</w:t>
      </w:r>
      <w:r>
        <w:rPr>
          <w:rStyle w:val="NormalTok"/>
        </w:rPr>
        <w:t xml:space="preserve"> </w:t>
      </w:r>
      <w:r>
        <w:rPr>
          <w:rStyle w:val="OtherTok"/>
        </w:rPr>
        <w:t xml:space="preserve">name=</w:t>
      </w:r>
      <w:r>
        <w:rPr>
          <w:rStyle w:val="StringTok"/>
        </w:rPr>
        <w:t xml:space="preserve">"labelPosition"</w:t>
      </w:r>
      <w:r>
        <w:rPr>
          <w:rStyle w:val="NormalTok"/>
        </w:rPr>
        <w:t xml:space="preserve"> </w:t>
      </w:r>
      <w:r>
        <w:rPr>
          <w:rStyle w:val="OtherTok"/>
        </w:rPr>
        <w:t xml:space="preserve">display-name-key=</w:t>
      </w:r>
      <w:r>
        <w:rPr>
          <w:rStyle w:val="StringTok"/>
        </w:rPr>
        <w:t xml:space="preserve">"Label Position"</w:t>
      </w:r>
      <w:r>
        <w:br/>
      </w:r>
      <w:r>
        <w:rPr>
          <w:rStyle w:val="NormalTok"/>
        </w:rPr>
        <w:t xml:space="preserve">            </w:t>
      </w:r>
      <w:r>
        <w:rPr>
          <w:rStyle w:val="OtherTok"/>
        </w:rPr>
        <w:t xml:space="preserve">of-type=</w:t>
      </w:r>
      <w:r>
        <w:rPr>
          <w:rStyle w:val="StringTok"/>
        </w:rPr>
        <w:t xml:space="preserve">"Enum"</w:t>
      </w:r>
      <w:r>
        <w:rPr>
          <w:rStyle w:val="NormalTok"/>
        </w:rPr>
        <w:t xml:space="preserve"> </w:t>
      </w:r>
      <w:r>
        <w:rPr>
          <w:rStyle w:val="OtherTok"/>
        </w:rPr>
        <w:t xml:space="preserve">usage=</w:t>
      </w:r>
      <w:r>
        <w:rPr>
          <w:rStyle w:val="StringTok"/>
        </w:rPr>
        <w:t xml:space="preserve">"input"</w:t>
      </w:r>
      <w:r>
        <w:rPr>
          <w:rStyle w:val="NormalTok"/>
        </w:rPr>
        <w:t xml:space="preserve"> </w:t>
      </w:r>
      <w:r>
        <w:rPr>
          <w:rStyle w:val="OtherTok"/>
        </w:rPr>
        <w:t xml:space="preserve">required=</w:t>
      </w:r>
      <w:r>
        <w:rPr>
          <w:rStyle w:val="StringTok"/>
        </w:rPr>
        <w:t xml:space="preserve">"false"</w:t>
      </w:r>
      <w:r>
        <w:rPr>
          <w:rStyle w:val="NormalTok"/>
        </w:rPr>
        <w:t xml:space="preserve">&gt;</w:t>
      </w:r>
      <w:r>
        <w:br/>
      </w:r>
      <w:r>
        <w:rPr>
          <w:rStyle w:val="NormalTok"/>
        </w:rPr>
        <w:t xml:space="preserve">    &lt;</w:t>
      </w:r>
      <w:r>
        <w:rPr>
          <w:rStyle w:val="KeywordTok"/>
        </w:rPr>
        <w:t xml:space="preserve">value</w:t>
      </w:r>
      <w:r>
        <w:rPr>
          <w:rStyle w:val="NormalTok"/>
        </w:rPr>
        <w:t xml:space="preserve"> </w:t>
      </w:r>
      <w:r>
        <w:rPr>
          <w:rStyle w:val="OtherTok"/>
        </w:rPr>
        <w:t xml:space="preserve">name=</w:t>
      </w:r>
      <w:r>
        <w:rPr>
          <w:rStyle w:val="StringTok"/>
        </w:rPr>
        <w:t xml:space="preserve">"top"</w:t>
      </w:r>
      <w:r>
        <w:rPr>
          <w:rStyle w:val="NormalTok"/>
        </w:rPr>
        <w:t xml:space="preserve"> </w:t>
      </w:r>
      <w:r>
        <w:rPr>
          <w:rStyle w:val="OtherTok"/>
        </w:rPr>
        <w:t xml:space="preserve">display-name-key=</w:t>
      </w:r>
      <w:r>
        <w:rPr>
          <w:rStyle w:val="StringTok"/>
        </w:rPr>
        <w:t xml:space="preserve">"Top"</w:t>
      </w:r>
      <w:r>
        <w:rPr>
          <w:rStyle w:val="NormalTok"/>
        </w:rPr>
        <w:t xml:space="preserve">&gt;top&lt;/</w:t>
      </w:r>
      <w:r>
        <w:rPr>
          <w:rStyle w:val="KeywordTok"/>
        </w:rPr>
        <w:t xml:space="preserve">value</w:t>
      </w:r>
      <w:r>
        <w:rPr>
          <w:rStyle w:val="NormalTok"/>
        </w:rPr>
        <w:t xml:space="preserve">&gt;</w:t>
      </w:r>
      <w:r>
        <w:br/>
      </w:r>
      <w:r>
        <w:rPr>
          <w:rStyle w:val="NormalTok"/>
        </w:rPr>
        <w:t xml:space="preserve">    &lt;</w:t>
      </w:r>
      <w:r>
        <w:rPr>
          <w:rStyle w:val="KeywordTok"/>
        </w:rPr>
        <w:t xml:space="preserve">value</w:t>
      </w:r>
      <w:r>
        <w:rPr>
          <w:rStyle w:val="NormalTok"/>
        </w:rPr>
        <w:t xml:space="preserve"> </w:t>
      </w:r>
      <w:r>
        <w:rPr>
          <w:rStyle w:val="OtherTok"/>
        </w:rPr>
        <w:t xml:space="preserve">name=</w:t>
      </w:r>
      <w:r>
        <w:rPr>
          <w:rStyle w:val="StringTok"/>
        </w:rPr>
        <w:t xml:space="preserve">"left"</w:t>
      </w:r>
      <w:r>
        <w:rPr>
          <w:rStyle w:val="NormalTok"/>
        </w:rPr>
        <w:t xml:space="preserve"> </w:t>
      </w:r>
      <w:r>
        <w:rPr>
          <w:rStyle w:val="OtherTok"/>
        </w:rPr>
        <w:t xml:space="preserve">display-name-key=</w:t>
      </w:r>
      <w:r>
        <w:rPr>
          <w:rStyle w:val="StringTok"/>
        </w:rPr>
        <w:t xml:space="preserve">"Left"</w:t>
      </w:r>
      <w:r>
        <w:rPr>
          <w:rStyle w:val="NormalTok"/>
        </w:rPr>
        <w:t xml:space="preserve">&gt;left&lt;/</w:t>
      </w:r>
      <w:r>
        <w:rPr>
          <w:rStyle w:val="KeywordTok"/>
        </w:rPr>
        <w:t xml:space="preserve">value</w:t>
      </w:r>
      <w:r>
        <w:rPr>
          <w:rStyle w:val="NormalTok"/>
        </w:rPr>
        <w:t xml:space="preserve">&gt;</w:t>
      </w:r>
      <w:r>
        <w:br/>
      </w:r>
      <w:r>
        <w:rPr>
          <w:rStyle w:val="NormalTok"/>
        </w:rPr>
        <w:t xml:space="preserve">  &lt;/</w:t>
      </w:r>
      <w:r>
        <w:rPr>
          <w:rStyle w:val="KeywordTok"/>
        </w:rPr>
        <w:t xml:space="preserve">property</w:t>
      </w:r>
      <w:r>
        <w:rPr>
          <w:rStyle w:val="NormalTok"/>
        </w:rPr>
        <w:t xml:space="preserve">&gt;</w:t>
      </w:r>
      <w:r>
        <w:br/>
      </w:r>
      <w:r>
        <w:br/>
      </w:r>
      <w:r>
        <w:rPr>
          <w:rStyle w:val="NormalTok"/>
        </w:rPr>
        <w:t xml:space="preserve">  </w:t>
      </w:r>
      <w:r>
        <w:rPr>
          <w:rStyle w:val="CommentTok"/>
        </w:rPr>
        <w:t xml:space="preserve">&lt;!-- Row spacing density: 1–100, where 100% = gap equals one line height --&gt;</w:t>
      </w:r>
      <w:r>
        <w:br/>
      </w:r>
      <w:r>
        <w:rPr>
          <w:rStyle w:val="NormalTok"/>
        </w:rPr>
        <w:t xml:space="preserve">  &lt;</w:t>
      </w:r>
      <w:r>
        <w:rPr>
          <w:rStyle w:val="KeywordTok"/>
        </w:rPr>
        <w:t xml:space="preserve">property</w:t>
      </w:r>
      <w:r>
        <w:rPr>
          <w:rStyle w:val="NormalTok"/>
        </w:rPr>
        <w:t xml:space="preserve"> </w:t>
      </w:r>
      <w:r>
        <w:rPr>
          <w:rStyle w:val="OtherTok"/>
        </w:rPr>
        <w:t xml:space="preserve">name=</w:t>
      </w:r>
      <w:r>
        <w:rPr>
          <w:rStyle w:val="StringTok"/>
        </w:rPr>
        <w:t xml:space="preserve">"rowSpacing"</w:t>
      </w:r>
      <w:r>
        <w:rPr>
          <w:rStyle w:val="NormalTok"/>
        </w:rPr>
        <w:t xml:space="preserve"> </w:t>
      </w:r>
      <w:r>
        <w:rPr>
          <w:rStyle w:val="OtherTok"/>
        </w:rPr>
        <w:t xml:space="preserve">display-name-key=</w:t>
      </w:r>
      <w:r>
        <w:rPr>
          <w:rStyle w:val="StringTok"/>
        </w:rPr>
        <w:t xml:space="preserve">"Row Spacing %"</w:t>
      </w:r>
      <w:r>
        <w:br/>
      </w:r>
      <w:r>
        <w:rPr>
          <w:rStyle w:val="NormalTok"/>
        </w:rPr>
        <w:t xml:space="preserve">            </w:t>
      </w:r>
      <w:r>
        <w:rPr>
          <w:rStyle w:val="OtherTok"/>
        </w:rPr>
        <w:t xml:space="preserve">of-type=</w:t>
      </w:r>
      <w:r>
        <w:rPr>
          <w:rStyle w:val="StringTok"/>
        </w:rPr>
        <w:t xml:space="preserve">"Whole.None"</w:t>
      </w:r>
      <w:r>
        <w:rPr>
          <w:rStyle w:val="NormalTok"/>
        </w:rPr>
        <w:t xml:space="preserve"> </w:t>
      </w:r>
      <w:r>
        <w:rPr>
          <w:rStyle w:val="OtherTok"/>
        </w:rPr>
        <w:t xml:space="preserve">usage=</w:t>
      </w:r>
      <w:r>
        <w:rPr>
          <w:rStyle w:val="StringTok"/>
        </w:rPr>
        <w:t xml:space="preserve">"input"</w:t>
      </w:r>
      <w:r>
        <w:rPr>
          <w:rStyle w:val="NormalTok"/>
        </w:rPr>
        <w:t xml:space="preserve"> </w:t>
      </w:r>
      <w:r>
        <w:rPr>
          <w:rStyle w:val="OtherTok"/>
        </w:rPr>
        <w:t xml:space="preserve">required=</w:t>
      </w:r>
      <w:r>
        <w:rPr>
          <w:rStyle w:val="StringTok"/>
        </w:rPr>
        <w:t xml:space="preserve">"false"</w:t>
      </w:r>
      <w:r>
        <w:rPr>
          <w:rStyle w:val="NormalTok"/>
        </w:rPr>
        <w:t xml:space="preserve"> /&gt;</w:t>
      </w:r>
      <w:r>
        <w:br/>
      </w:r>
      <w:r>
        <w:br/>
      </w:r>
      <w:r>
        <w:rPr>
          <w:rStyle w:val="NormalTok"/>
        </w:rPr>
        <w:t xml:space="preserve">  </w:t>
      </w:r>
      <w:r>
        <w:rPr>
          <w:rStyle w:val="CommentTok"/>
        </w:rPr>
        <w:t xml:space="preserve">&lt;!-- Navigation output: PCF writes "up" or "down", form script reads via OnOutputChange --&gt;</w:t>
      </w:r>
      <w:r>
        <w:br/>
      </w:r>
      <w:r>
        <w:rPr>
          <w:rStyle w:val="NormalTok"/>
        </w:rPr>
        <w:t xml:space="preserve">  &lt;</w:t>
      </w:r>
      <w:r>
        <w:rPr>
          <w:rStyle w:val="KeywordTok"/>
        </w:rPr>
        <w:t xml:space="preserve">property</w:t>
      </w:r>
      <w:r>
        <w:rPr>
          <w:rStyle w:val="NormalTok"/>
        </w:rPr>
        <w:t xml:space="preserve"> </w:t>
      </w:r>
      <w:r>
        <w:rPr>
          <w:rStyle w:val="OtherTok"/>
        </w:rPr>
        <w:t xml:space="preserve">name=</w:t>
      </w:r>
      <w:r>
        <w:rPr>
          <w:rStyle w:val="StringTok"/>
        </w:rPr>
        <w:t xml:space="preserve">"navigationCommand"</w:t>
      </w:r>
      <w:r>
        <w:rPr>
          <w:rStyle w:val="NormalTok"/>
        </w:rPr>
        <w:t xml:space="preserve"> </w:t>
      </w:r>
      <w:r>
        <w:rPr>
          <w:rStyle w:val="OtherTok"/>
        </w:rPr>
        <w:t xml:space="preserve">display-name-key=</w:t>
      </w:r>
      <w:r>
        <w:rPr>
          <w:rStyle w:val="StringTok"/>
        </w:rPr>
        <w:t xml:space="preserve">"Navigation Command"</w:t>
      </w:r>
      <w:r>
        <w:br/>
      </w:r>
      <w:r>
        <w:rPr>
          <w:rStyle w:val="NormalTok"/>
        </w:rPr>
        <w:t xml:space="preserve">            </w:t>
      </w:r>
      <w:r>
        <w:rPr>
          <w:rStyle w:val="OtherTok"/>
        </w:rPr>
        <w:t xml:space="preserve">of-type=</w:t>
      </w:r>
      <w:r>
        <w:rPr>
          <w:rStyle w:val="StringTok"/>
        </w:rPr>
        <w:t xml:space="preserve">"SingleLine.Text"</w:t>
      </w:r>
      <w:r>
        <w:rPr>
          <w:rStyle w:val="NormalTok"/>
        </w:rPr>
        <w:t xml:space="preserve"> </w:t>
      </w:r>
      <w:r>
        <w:rPr>
          <w:rStyle w:val="OtherTok"/>
        </w:rPr>
        <w:t xml:space="preserve">usage=</w:t>
      </w:r>
      <w:r>
        <w:rPr>
          <w:rStyle w:val="StringTok"/>
        </w:rPr>
        <w:t xml:space="preserve">"output"</w:t>
      </w:r>
      <w:r>
        <w:rPr>
          <w:rStyle w:val="NormalTok"/>
        </w:rPr>
        <w:t xml:space="preserve"> /&gt;</w:t>
      </w:r>
      <w:r>
        <w:br/>
      </w:r>
      <w:r>
        <w:br/>
      </w:r>
      <w:r>
        <w:rPr>
          <w:rStyle w:val="NormalTok"/>
        </w:rPr>
        <w:t xml:space="preserve">&lt;/</w:t>
      </w:r>
      <w:r>
        <w:rPr>
          <w:rStyle w:val="KeywordTok"/>
        </w:rPr>
        <w:t xml:space="preserve">control</w:t>
      </w:r>
      <w:r>
        <w:rPr>
          <w:rStyle w:val="NormalTok"/>
        </w:rPr>
        <w:t xml:space="preserve">&gt;</w:t>
      </w:r>
    </w:p>
    <w:p>
      <w:pPr>
        <w:pStyle w:val="FirstParagraph"/>
      </w:pPr>
      <w:r>
        <w:rPr>
          <w:b/>
          <w:bCs/>
        </w:rPr>
        <w:t xml:space="preserve">Note:</w:t>
      </w:r>
      <w:r>
        <w:t xml:space="preserve"> </w:t>
      </w:r>
      <w:r>
        <w:t xml:space="preserve">The manifest is minimal — one bound property and two optional display inputs. All field data is dynamic, passed as JSON by the form script.</w:t>
      </w:r>
    </w:p>
    <w:bookmarkEnd w:id="17"/>
    <w:bookmarkStart w:id="18" w:name="row-spacing-property"/>
    <w:p>
      <w:pPr>
        <w:pStyle w:val="Heading4"/>
      </w:pPr>
      <w:r>
        <w:t xml:space="preserve">Row Spacing Property</w:t>
      </w:r>
    </w:p>
    <w:p>
      <w:pPr>
        <w:pStyle w:val="FirstParagraph"/>
      </w:pPr>
      <w:r>
        <w:t xml:space="preserve">The</w:t>
      </w:r>
      <w:r>
        <w:t xml:space="preserve"> </w:t>
      </w:r>
      <w:r>
        <w:rPr>
          <w:rStyle w:val="VerbatimChar"/>
        </w:rPr>
        <w:t xml:space="preserve">rowSpacing</w:t>
      </w:r>
      <w:r>
        <w:t xml:space="preserve"> </w:t>
      </w:r>
      <w:r>
        <w:t xml:space="preserve">input property (1–100) controls the vertical gap between field rows as a percentage of the line height. This gives makers precise control over information density.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Gap</w:t>
            </w:r>
          </w:p>
        </w:tc>
        <w:tc>
          <w:tcPr/>
          <w:p>
            <w:pPr>
              <w:pStyle w:val="Compact"/>
            </w:pPr>
            <w:r>
              <w:t xml:space="preserve">Use Case</w:t>
            </w:r>
          </w:p>
        </w:tc>
      </w:tr>
      <w:tr>
        <w:tc>
          <w:tcPr/>
          <w:p>
            <w:pPr>
              <w:pStyle w:val="Compact"/>
            </w:pPr>
            <w:r>
              <w:t xml:space="preserve">10</w:t>
            </w:r>
          </w:p>
        </w:tc>
        <w:tc>
          <w:tcPr/>
          <w:p>
            <w:pPr>
              <w:pStyle w:val="Compact"/>
            </w:pPr>
            <w:r>
              <w:t xml:space="preserve">~2px</w:t>
            </w:r>
          </w:p>
        </w:tc>
        <w:tc>
          <w:tcPr/>
          <w:p>
            <w:pPr>
              <w:pStyle w:val="Compact"/>
            </w:pPr>
            <w:r>
              <w:t xml:space="preserve">Ultra-dense — maximum fields in minimum space</w:t>
            </w:r>
          </w:p>
        </w:tc>
      </w:tr>
      <w:tr>
        <w:tc>
          <w:tcPr/>
          <w:p>
            <w:pPr>
              <w:pStyle w:val="Compact"/>
            </w:pPr>
            <w:r>
              <w:t xml:space="preserve">25</w:t>
            </w:r>
          </w:p>
        </w:tc>
        <w:tc>
          <w:tcPr/>
          <w:p>
            <w:pPr>
              <w:pStyle w:val="Compact"/>
            </w:pPr>
            <w:r>
              <w:t xml:space="preserve">~5px</w:t>
            </w:r>
          </w:p>
        </w:tc>
        <w:tc>
          <w:tcPr/>
          <w:p>
            <w:pPr>
              <w:pStyle w:val="Compact"/>
            </w:pPr>
            <w:r>
              <w:t xml:space="preserve">Compact (recommended default for mobile)</w:t>
            </w:r>
          </w:p>
        </w:tc>
      </w:tr>
      <w:tr>
        <w:tc>
          <w:tcPr/>
          <w:p>
            <w:pPr>
              <w:pStyle w:val="Compact"/>
            </w:pPr>
            <w:r>
              <w:t xml:space="preserve">50</w:t>
            </w:r>
          </w:p>
        </w:tc>
        <w:tc>
          <w:tcPr/>
          <w:p>
            <w:pPr>
              <w:pStyle w:val="Compact"/>
            </w:pPr>
            <w:r>
              <w:t xml:space="preserve">~10px</w:t>
            </w:r>
          </w:p>
        </w:tc>
        <w:tc>
          <w:tcPr/>
          <w:p>
            <w:pPr>
              <w:pStyle w:val="Compact"/>
            </w:pPr>
            <w:r>
              <w:t xml:space="preserve">Balanced — some breathing room</w:t>
            </w:r>
          </w:p>
        </w:tc>
      </w:tr>
      <w:tr>
        <w:tc>
          <w:tcPr/>
          <w:p>
            <w:pPr>
              <w:pStyle w:val="Compact"/>
            </w:pPr>
            <w:r>
              <w:t xml:space="preserve">100</w:t>
            </w:r>
          </w:p>
        </w:tc>
        <w:tc>
          <w:tcPr/>
          <w:p>
            <w:pPr>
              <w:pStyle w:val="Compact"/>
            </w:pPr>
            <w:r>
              <w:t xml:space="preserve">~20px</w:t>
            </w:r>
          </w:p>
        </w:tc>
        <w:tc>
          <w:tcPr/>
          <w:p>
            <w:pPr>
              <w:pStyle w:val="Compact"/>
            </w:pPr>
            <w:r>
              <w:t xml:space="preserve">Spacious — gap equals one full line height</w:t>
            </w:r>
          </w:p>
        </w:tc>
      </w:tr>
    </w:tbl>
    <w:p>
      <w:pPr>
        <w:pStyle w:val="BodyText"/>
      </w:pPr>
      <w:r>
        <w:t xml:space="preserve">At runtime the PCF computes:</w:t>
      </w:r>
      <w:r>
        <w:t xml:space="preserve"> </w:t>
      </w:r>
      <w:r>
        <w:rPr>
          <w:rStyle w:val="VerbatimChar"/>
        </w:rPr>
        <w:t xml:space="preserve">gap = (rowSpacing / 100) * lineHeight</w:t>
      </w:r>
      <w:r>
        <w:t xml:space="preserve"> </w:t>
      </w:r>
      <w:r>
        <w:t xml:space="preserve">where</w:t>
      </w:r>
      <w:r>
        <w:t xml:space="preserve"> </w:t>
      </w:r>
      <w:r>
        <w:rPr>
          <w:rStyle w:val="VerbatimChar"/>
        </w:rPr>
        <w:t xml:space="preserve">lineHeight</w:t>
      </w:r>
      <w:r>
        <w:t xml:space="preserve"> </w:t>
      </w:r>
      <w:r>
        <w:t xml:space="preserve">is derived from the theme’s</w:t>
      </w:r>
      <w:r>
        <w:t xml:space="preserve"> </w:t>
      </w:r>
      <w:r>
        <w:rPr>
          <w:rStyle w:val="VerbatimChar"/>
        </w:rPr>
        <w:t xml:space="preserve">fontSizeBase300</w:t>
      </w:r>
      <w:r>
        <w:t xml:space="preserve"> </w:t>
      </w:r>
      <w:r>
        <w:t xml:space="preserve">token (~20px). Clamped to 1–100; values outside this range are coerced to the nearest bound. Default if unset:</w:t>
      </w:r>
      <w:r>
        <w:t xml:space="preserve"> </w:t>
      </w:r>
      <w:r>
        <w:rPr>
          <w:b/>
          <w:bCs/>
        </w:rPr>
        <w:t xml:space="preserve">25</w:t>
      </w:r>
      <w:r>
        <w:t xml:space="preserve">.</w:t>
      </w:r>
    </w:p>
    <w:bookmarkEnd w:id="18"/>
    <w:bookmarkStart w:id="19" w:name="json-payload-schema"/>
    <w:p>
      <w:pPr>
        <w:pStyle w:val="Heading4"/>
      </w:pPr>
      <w:r>
        <w:t xml:space="preserve">JSON Payload Schema</w:t>
      </w:r>
    </w:p>
    <w:p>
      <w:pPr>
        <w:pStyle w:val="FirstParagraph"/>
      </w:pPr>
      <w:r>
        <w:t xml:space="preserve">The form script writes this JSON to the anchor field:</w:t>
      </w:r>
    </w:p>
    <w:p>
      <w:pPr>
        <w:pStyle w:val="SourceCode"/>
      </w:pPr>
      <w:r>
        <w:rPr>
          <w:rStyle w:val="VerbatimChar"/>
        </w:rPr>
        <w:t xml:space="preserve">{</w:t>
      </w:r>
      <w:r>
        <w:br/>
      </w:r>
      <w:r>
        <w:rPr>
          <w:rStyle w:val="VerbatimChar"/>
        </w:rPr>
        <w:t xml:space="preserve">  "title": "Work Order Details",       // From section.getLabel()</w:t>
      </w:r>
      <w:r>
        <w:br/>
      </w:r>
      <w:r>
        <w:rPr>
          <w:rStyle w:val="VerbatimChar"/>
        </w:rPr>
        <w:t xml:space="preserve">  "labelPosition": "left",             // From form script config or auto-detect</w:t>
      </w:r>
      <w:r>
        <w:br/>
      </w:r>
      <w:r>
        <w:rPr>
          <w:rStyle w:val="VerbatimChar"/>
        </w:rPr>
        <w:t xml:space="preserve">  "sectionIndex": 2,                   // Current section position (0-based)</w:t>
      </w:r>
      <w:r>
        <w:br/>
      </w:r>
      <w:r>
        <w:rPr>
          <w:rStyle w:val="VerbatimChar"/>
        </w:rPr>
        <w:t xml:space="preserve">  "sectionCount": 5,                   // Total visible sections across all tabs</w:t>
      </w:r>
      <w:r>
        <w:br/>
      </w:r>
      <w:r>
        <w:rPr>
          <w:rStyle w:val="VerbatimChar"/>
        </w:rPr>
        <w:t xml:space="preserve">  "fields": [</w:t>
      </w:r>
      <w:r>
        <w:br/>
      </w:r>
      <w:r>
        <w:rPr>
          <w:rStyle w:val="VerbatimChar"/>
        </w:rPr>
        <w:t xml:space="preserve">    {</w:t>
      </w:r>
      <w:r>
        <w:br/>
      </w:r>
      <w:r>
        <w:rPr>
          <w:rStyle w:val="VerbatimChar"/>
        </w:rPr>
        <w:t xml:space="preserve">      "logicalName": "msdyn_systemstatus",</w:t>
      </w:r>
      <w:r>
        <w:br/>
      </w:r>
      <w:r>
        <w:rPr>
          <w:rStyle w:val="VerbatimChar"/>
        </w:rPr>
        <w:t xml:space="preserve">      "label": "Status",               // From control.getLabel()</w:t>
      </w:r>
      <w:r>
        <w:br/>
      </w:r>
      <w:r>
        <w:rPr>
          <w:rStyle w:val="VerbatimChar"/>
        </w:rPr>
        <w:t xml:space="preserve">      "value": "Completed",            // Formatted display value</w:t>
      </w:r>
      <w:r>
        <w:br/>
      </w:r>
      <w:r>
        <w:rPr>
          <w:rStyle w:val="VerbatimChar"/>
        </w:rPr>
        <w:t xml:space="preserve">      "type": "optionset",             // Field type</w:t>
      </w:r>
      <w:r>
        <w:br/>
      </w:r>
      <w:r>
        <w:rPr>
          <w:rStyle w:val="VerbatimChar"/>
        </w:rPr>
        <w:t xml:space="preserve">      "hideLabel": false               // From displayConfig</w:t>
      </w:r>
      <w:r>
        <w:br/>
      </w:r>
      <w:r>
        <w:rPr>
          <w:rStyle w:val="VerbatimChar"/>
        </w:rPr>
        <w:t xml:space="preserve">    },</w:t>
      </w:r>
      <w:r>
        <w:br/>
      </w:r>
      <w:r>
        <w:rPr>
          <w:rStyle w:val="VerbatimChar"/>
        </w:rPr>
        <w:t xml:space="preserve">    {</w:t>
      </w:r>
      <w:r>
        <w:br/>
      </w:r>
      <w:r>
        <w:rPr>
          <w:rStyle w:val="VerbatimChar"/>
        </w:rPr>
        <w:t xml:space="preserve">      "logicalName": "msdyn_priority",</w:t>
      </w:r>
      <w:r>
        <w:br/>
      </w:r>
      <w:r>
        <w:rPr>
          <w:rStyle w:val="VerbatimChar"/>
        </w:rPr>
        <w:t xml:space="preserve">      "label": "Priority",</w:t>
      </w:r>
      <w:r>
        <w:br/>
      </w:r>
      <w:r>
        <w:rPr>
          <w:rStyle w:val="VerbatimChar"/>
        </w:rPr>
        <w:t xml:space="preserve">      "value": "High",</w:t>
      </w:r>
      <w:r>
        <w:br/>
      </w:r>
      <w:r>
        <w:rPr>
          <w:rStyle w:val="VerbatimChar"/>
        </w:rPr>
        <w:t xml:space="preserve">      "type": "optionset",</w:t>
      </w:r>
      <w:r>
        <w:br/>
      </w:r>
      <w:r>
        <w:rPr>
          <w:rStyle w:val="VerbatimChar"/>
        </w:rPr>
        <w:t xml:space="preserve">      "hideLabel": false</w:t>
      </w:r>
      <w:r>
        <w:br/>
      </w:r>
      <w:r>
        <w:rPr>
          <w:rStyle w:val="VerbatimChar"/>
        </w:rPr>
        <w:t xml:space="preserve">    },</w:t>
      </w:r>
      <w:r>
        <w:br/>
      </w:r>
      <w:r>
        <w:rPr>
          <w:rStyle w:val="VerbatimChar"/>
        </w:rPr>
        <w:t xml:space="preserve">    {</w:t>
      </w:r>
      <w:r>
        <w:br/>
      </w:r>
      <w:r>
        <w:rPr>
          <w:rStyle w:val="VerbatimChar"/>
        </w:rPr>
        <w:t xml:space="preserve">      "logicalName": "msdyn_scheduledtime",</w:t>
      </w:r>
      <w:r>
        <w:br/>
      </w:r>
      <w:r>
        <w:rPr>
          <w:rStyle w:val="VerbatimChar"/>
        </w:rPr>
        <w:t xml:space="preserve">      "label": "Scheduled Time",</w:t>
      </w:r>
      <w:r>
        <w:br/>
      </w:r>
      <w:r>
        <w:rPr>
          <w:rStyle w:val="VerbatimChar"/>
        </w:rPr>
        <w:t xml:space="preserve">      "value": "14:00 – 16:00",</w:t>
      </w:r>
      <w:r>
        <w:br/>
      </w:r>
      <w:r>
        <w:rPr>
          <w:rStyle w:val="VerbatimChar"/>
        </w:rPr>
        <w:t xml:space="preserve">      "type": "datetime",</w:t>
      </w:r>
      <w:r>
        <w:br/>
      </w:r>
      <w:r>
        <w:rPr>
          <w:rStyle w:val="VerbatimChar"/>
        </w:rPr>
        <w:t xml:space="preserve">      "hideLabel": false</w:t>
      </w:r>
      <w:r>
        <w:br/>
      </w:r>
      <w:r>
        <w:rPr>
          <w:rStyle w:val="VerbatimChar"/>
        </w:rPr>
        <w:t xml:space="preserve">    },</w:t>
      </w:r>
      <w:r>
        <w:br/>
      </w:r>
      <w:r>
        <w:rPr>
          <w:rStyle w:val="VerbatimChar"/>
        </w:rPr>
        <w:t xml:space="preserve">    {</w:t>
      </w:r>
      <w:r>
        <w:br/>
      </w:r>
      <w:r>
        <w:rPr>
          <w:rStyle w:val="VerbatimChar"/>
        </w:rPr>
        <w:t xml:space="preserve">      "logicalName": "msdyn_serviceaccount",</w:t>
      </w:r>
      <w:r>
        <w:br/>
      </w:r>
      <w:r>
        <w:rPr>
          <w:rStyle w:val="VerbatimChar"/>
        </w:rPr>
        <w:t xml:space="preserve">      "label": "Customer",</w:t>
      </w:r>
      <w:r>
        <w:br/>
      </w:r>
      <w:r>
        <w:rPr>
          <w:rStyle w:val="VerbatimChar"/>
        </w:rPr>
        <w:t xml:space="preserve">      "value": "Contoso Ltd.",</w:t>
      </w:r>
      <w:r>
        <w:br/>
      </w:r>
      <w:r>
        <w:rPr>
          <w:rStyle w:val="VerbatimChar"/>
        </w:rPr>
        <w:t xml:space="preserve">      "type": "lookup",</w:t>
      </w:r>
      <w:r>
        <w:br/>
      </w:r>
      <w:r>
        <w:rPr>
          <w:rStyle w:val="VerbatimChar"/>
        </w:rPr>
        <w:t xml:space="preserve">      "hideLabel": false</w:t>
      </w:r>
      <w:r>
        <w:br/>
      </w:r>
      <w:r>
        <w:rPr>
          <w:rStyle w:val="VerbatimChar"/>
        </w:rPr>
        <w:t xml:space="preserve">    },</w:t>
      </w:r>
      <w:r>
        <w:br/>
      </w:r>
      <w:r>
        <w:rPr>
          <w:rStyle w:val="VerbatimChar"/>
        </w:rPr>
        <w:t xml:space="preserve">    {</w:t>
      </w:r>
      <w:r>
        <w:br/>
      </w:r>
      <w:r>
        <w:rPr>
          <w:rStyle w:val="VerbatimChar"/>
        </w:rPr>
        <w:t xml:space="preserve">      "logicalName": "msdyn_agreement",</w:t>
      </w:r>
      <w:r>
        <w:br/>
      </w:r>
      <w:r>
        <w:rPr>
          <w:rStyle w:val="VerbatimChar"/>
        </w:rPr>
        <w:t xml:space="preserve">      "label": "Agreement",</w:t>
      </w:r>
      <w:r>
        <w:br/>
      </w:r>
      <w:r>
        <w:rPr>
          <w:rStyle w:val="VerbatimChar"/>
        </w:rPr>
        <w:t xml:space="preserve">      "value": "---",                  // Empty field</w:t>
      </w:r>
      <w:r>
        <w:br/>
      </w:r>
      <w:r>
        <w:rPr>
          <w:rStyle w:val="VerbatimChar"/>
        </w:rPr>
        <w:t xml:space="preserve">      "type": "lookup",</w:t>
      </w:r>
      <w:r>
        <w:br/>
      </w:r>
      <w:r>
        <w:rPr>
          <w:rStyle w:val="VerbatimChar"/>
        </w:rPr>
        <w:t xml:space="preserve">      "hideLabel": false</w:t>
      </w:r>
      <w:r>
        <w:br/>
      </w:r>
      <w:r>
        <w:rPr>
          <w:rStyle w:val="VerbatimChar"/>
        </w:rPr>
        <w:t xml:space="preserve">    }</w:t>
      </w:r>
      <w:r>
        <w:br/>
      </w:r>
      <w:r>
        <w:rPr>
          <w:rStyle w:val="VerbatimChar"/>
        </w:rPr>
        <w:t xml:space="preserve">  ]</w:t>
      </w:r>
      <w:r>
        <w:br/>
      </w:r>
      <w:r>
        <w:rPr>
          <w:rStyle w:val="VerbatimChar"/>
        </w:rPr>
        <w:t xml:space="preserve">}</w:t>
      </w:r>
    </w:p>
    <w:bookmarkEnd w:id="19"/>
    <w:bookmarkStart w:id="20" w:name="rendering-logic-pseudocode"/>
    <w:p>
      <w:pPr>
        <w:pStyle w:val="Heading4"/>
      </w:pPr>
      <w:r>
        <w:t xml:space="preserve">Rendering Logic (Pseudocode)</w:t>
      </w:r>
    </w:p>
    <w:p>
      <w:pPr>
        <w:pStyle w:val="SourceCode"/>
      </w:pPr>
      <w:r>
        <w:rPr>
          <w:rStyle w:val="VerbatimChar"/>
        </w:rPr>
        <w:t xml:space="preserve">updateView(context):</w:t>
      </w:r>
      <w:r>
        <w:br/>
      </w:r>
      <w:r>
        <w:rPr>
          <w:rStyle w:val="VerbatimChar"/>
        </w:rPr>
        <w:t xml:space="preserve">  json = context.parameters.infocardData.raw</w:t>
      </w:r>
      <w:r>
        <w:br/>
      </w:r>
      <w:r>
        <w:rPr>
          <w:rStyle w:val="VerbatimChar"/>
        </w:rPr>
        <w:t xml:space="preserve">  if json is empty or not valid JSON → render empty/placeholder state</w:t>
      </w:r>
      <w:r>
        <w:br/>
      </w:r>
      <w:r>
        <w:br/>
      </w:r>
      <w:r>
        <w:rPr>
          <w:rStyle w:val="VerbatimChar"/>
        </w:rPr>
        <w:t xml:space="preserve">  payload = JSON.parse(json)</w:t>
      </w:r>
      <w:r>
        <w:br/>
      </w:r>
      <w:r>
        <w:rPr>
          <w:rStyle w:val="VerbatimChar"/>
        </w:rPr>
        <w:t xml:space="preserve">  labelPos = context.parameters.labelPosition?.raw ?? payload.labelPosition ?? "left"</w:t>
      </w:r>
      <w:r>
        <w:br/>
      </w:r>
      <w:r>
        <w:br/>
      </w:r>
      <w:r>
        <w:rPr>
          <w:rStyle w:val="VerbatimChar"/>
        </w:rPr>
        <w:t xml:space="preserve">  render card:</w:t>
      </w:r>
      <w:r>
        <w:br/>
      </w:r>
      <w:r>
        <w:rPr>
          <w:rStyle w:val="VerbatimChar"/>
        </w:rPr>
        <w:t xml:space="preserve">    if payload.title → render card header with title</w:t>
      </w:r>
      <w:r>
        <w:br/>
      </w:r>
      <w:r>
        <w:rPr>
          <w:rStyle w:val="VerbatimChar"/>
        </w:rPr>
        <w:t xml:space="preserve">    for each field in payload.fields:</w:t>
      </w:r>
      <w:r>
        <w:br/>
      </w:r>
      <w:r>
        <w:rPr>
          <w:rStyle w:val="VerbatimChar"/>
        </w:rPr>
        <w:t xml:space="preserve">      if field.hideLabel → render value only (full width)</w:t>
      </w:r>
      <w:r>
        <w:br/>
      </w:r>
      <w:r>
        <w:rPr>
          <w:rStyle w:val="VerbatimChar"/>
        </w:rPr>
        <w:t xml:space="preserve">      else if labelPos == "left" → render [label | value] row</w:t>
      </w:r>
      <w:r>
        <w:br/>
      </w:r>
      <w:r>
        <w:rPr>
          <w:rStyle w:val="VerbatimChar"/>
        </w:rPr>
        <w:t xml:space="preserve">      else if labelPos == "top" → render label above value (compact)</w:t>
      </w:r>
      <w:r>
        <w:br/>
      </w:r>
      <w:r>
        <w:br/>
      </w:r>
      <w:r>
        <w:rPr>
          <w:rStyle w:val="VerbatimChar"/>
        </w:rPr>
        <w:t xml:space="preserve">      if field.value is empty → render "---" in muted color</w:t>
      </w:r>
    </w:p>
    <w:bookmarkEnd w:id="20"/>
    <w:bookmarkStart w:id="21" w:name="layout-modes"/>
    <w:p>
      <w:pPr>
        <w:pStyle w:val="Heading4"/>
      </w:pPr>
      <w:r>
        <w:t xml:space="preserve">Layout Modes</w:t>
      </w:r>
    </w:p>
    <w:p>
      <w:pPr>
        <w:pStyle w:val="FirstParagraph"/>
      </w:pPr>
      <w:r>
        <w:rPr>
          <w:b/>
          <w:bCs/>
        </w:rPr>
        <w:t xml:space="preserve">Label Position = Left (default):</w:t>
      </w:r>
    </w:p>
    <w:p>
      <w:pPr>
        <w:pStyle w:val="SourceCode"/>
      </w:pPr>
      <w:r>
        <w:rPr>
          <w:rStyle w:val="VerbatimChar"/>
        </w:rPr>
        <w:t xml:space="preserve">┌─────────────────────────────────┐</w:t>
      </w:r>
      <w:r>
        <w:br/>
      </w:r>
      <w:r>
        <w:rPr>
          <w:rStyle w:val="VerbatimChar"/>
        </w:rPr>
        <w:t xml:space="preserve">│ Work Order Details              │</w:t>
      </w:r>
      <w:r>
        <w:br/>
      </w:r>
      <w:r>
        <w:rPr>
          <w:rStyle w:val="VerbatimChar"/>
        </w:rPr>
        <w:t xml:space="preserve">├─────────────────────────────────┤</w:t>
      </w:r>
      <w:r>
        <w:br/>
      </w:r>
      <w:r>
        <w:rPr>
          <w:rStyle w:val="VerbatimChar"/>
        </w:rPr>
        <w:t xml:space="preserve">│ Status:      ● Completed        │</w:t>
      </w:r>
      <w:r>
        <w:br/>
      </w:r>
      <w:r>
        <w:rPr>
          <w:rStyle w:val="VerbatimChar"/>
        </w:rPr>
        <w:t xml:space="preserve">│ Priority:    ▲ High             │</w:t>
      </w:r>
      <w:r>
        <w:br/>
      </w:r>
      <w:r>
        <w:rPr>
          <w:rStyle w:val="VerbatimChar"/>
        </w:rPr>
        <w:t xml:space="preserve">│ Scheduled:   14:00 – 16:00     │</w:t>
      </w:r>
      <w:r>
        <w:br/>
      </w:r>
      <w:r>
        <w:rPr>
          <w:rStyle w:val="VerbatimChar"/>
        </w:rPr>
        <w:t xml:space="preserve">│ Customer:    Contoso Ltd.       │</w:t>
      </w:r>
      <w:r>
        <w:br/>
      </w:r>
      <w:r>
        <w:rPr>
          <w:rStyle w:val="VerbatimChar"/>
        </w:rPr>
        <w:t xml:space="preserve">└─────────────────────────────────┘</w:t>
      </w:r>
    </w:p>
    <w:p>
      <w:pPr>
        <w:pStyle w:val="Compact"/>
        <w:numPr>
          <w:ilvl w:val="0"/>
          <w:numId w:val="1001"/>
        </w:numPr>
      </w:pPr>
      <w:r>
        <w:t xml:space="preserve">Label and value on the same row</w:t>
      </w:r>
    </w:p>
    <w:p>
      <w:pPr>
        <w:pStyle w:val="Compact"/>
        <w:numPr>
          <w:ilvl w:val="0"/>
          <w:numId w:val="1001"/>
        </w:numPr>
      </w:pPr>
      <w:r>
        <w:t xml:space="preserve">Label left-aligned in a fixed-width column (~35%), styled in brand color — matching OOB model-driven app field label alignment</w:t>
      </w:r>
    </w:p>
    <w:p>
      <w:pPr>
        <w:pStyle w:val="Compact"/>
        <w:numPr>
          <w:ilvl w:val="0"/>
          <w:numId w:val="1001"/>
        </w:numPr>
      </w:pPr>
      <w:r>
        <w:t xml:space="preserve">Value left-aligned, takes remaining space</w:t>
      </w:r>
    </w:p>
    <w:p>
      <w:pPr>
        <w:pStyle w:val="Compact"/>
        <w:numPr>
          <w:ilvl w:val="0"/>
          <w:numId w:val="1001"/>
        </w:numPr>
      </w:pPr>
      <w:r>
        <w:t xml:space="preserve">Compact: one line per field</w:t>
      </w:r>
    </w:p>
    <w:p>
      <w:pPr>
        <w:pStyle w:val="FirstParagraph"/>
      </w:pPr>
      <w:r>
        <w:rPr>
          <w:b/>
          <w:bCs/>
        </w:rPr>
        <w:t xml:space="preserve">Label Position = Top:</w:t>
      </w:r>
    </w:p>
    <w:p>
      <w:pPr>
        <w:pStyle w:val="SourceCode"/>
      </w:pPr>
      <w:r>
        <w:rPr>
          <w:rStyle w:val="VerbatimChar"/>
        </w:rPr>
        <w:t xml:space="preserve">┌─────────────────────────────────┐</w:t>
      </w:r>
      <w:r>
        <w:br/>
      </w:r>
      <w:r>
        <w:rPr>
          <w:rStyle w:val="VerbatimChar"/>
        </w:rPr>
        <w:t xml:space="preserve">│ Work Order Details              │</w:t>
      </w:r>
      <w:r>
        <w:br/>
      </w:r>
      <w:r>
        <w:rPr>
          <w:rStyle w:val="VerbatimChar"/>
        </w:rPr>
        <w:t xml:space="preserve">├─────────────────────────────────┤</w:t>
      </w:r>
      <w:r>
        <w:br/>
      </w:r>
      <w:r>
        <w:rPr>
          <w:rStyle w:val="VerbatimChar"/>
        </w:rPr>
        <w:t xml:space="preserve">│ Status                          │</w:t>
      </w:r>
      <w:r>
        <w:br/>
      </w:r>
      <w:r>
        <w:rPr>
          <w:rStyle w:val="VerbatimChar"/>
        </w:rPr>
        <w:t xml:space="preserve">│ ● Completed                     │</w:t>
      </w:r>
      <w:r>
        <w:br/>
      </w:r>
      <w:r>
        <w:rPr>
          <w:rStyle w:val="VerbatimChar"/>
        </w:rPr>
        <w:t xml:space="preserve">│ Priority                        │</w:t>
      </w:r>
      <w:r>
        <w:br/>
      </w:r>
      <w:r>
        <w:rPr>
          <w:rStyle w:val="VerbatimChar"/>
        </w:rPr>
        <w:t xml:space="preserve">│ ▲ High                          │</w:t>
      </w:r>
      <w:r>
        <w:br/>
      </w:r>
      <w:r>
        <w:rPr>
          <w:rStyle w:val="VerbatimChar"/>
        </w:rPr>
        <w:t xml:space="preserve">│ Scheduled                       │</w:t>
      </w:r>
      <w:r>
        <w:br/>
      </w:r>
      <w:r>
        <w:rPr>
          <w:rStyle w:val="VerbatimChar"/>
        </w:rPr>
        <w:t xml:space="preserve">│ 14:00 – 16:00                  │</w:t>
      </w:r>
      <w:r>
        <w:br/>
      </w:r>
      <w:r>
        <w:rPr>
          <w:rStyle w:val="VerbatimChar"/>
        </w:rPr>
        <w:t xml:space="preserve">└─────────────────────────────────┘</w:t>
      </w:r>
    </w:p>
    <w:p>
      <w:pPr>
        <w:pStyle w:val="Compact"/>
        <w:numPr>
          <w:ilvl w:val="0"/>
          <w:numId w:val="1002"/>
        </w:numPr>
      </w:pPr>
      <w:r>
        <w:t xml:space="preserve">Label above value, both left-aligned — matching OOB model-driven app</w:t>
      </w:r>
      <w:r>
        <w:t xml:space="preserve"> </w:t>
      </w:r>
      <w:r>
        <w:t xml:space="preserve">“Top”</w:t>
      </w:r>
      <w:r>
        <w:t xml:space="preserve"> </w:t>
      </w:r>
      <w:r>
        <w:t xml:space="preserve">layout</w:t>
      </w:r>
    </w:p>
    <w:p>
      <w:pPr>
        <w:pStyle w:val="Compact"/>
        <w:numPr>
          <w:ilvl w:val="0"/>
          <w:numId w:val="1002"/>
        </w:numPr>
      </w:pPr>
      <w:r>
        <w:t xml:space="preserve">Label in</w:t>
      </w:r>
      <w:r>
        <w:t xml:space="preserve"> </w:t>
      </w:r>
      <w:r>
        <w:rPr>
          <w:rStyle w:val="VerbatimChar"/>
        </w:rPr>
        <w:t xml:space="preserve">colorNeutralForeground3</w:t>
      </w:r>
      <w:r>
        <w:t xml:space="preserve"> </w:t>
      </w:r>
      <w:r>
        <w:t xml:space="preserve">(muted grey), smaller font (</w:t>
      </w:r>
      <w:r>
        <w:rPr>
          <w:rStyle w:val="VerbatimChar"/>
        </w:rPr>
        <w:t xml:space="preserve">fontSizeBase200</w:t>
      </w:r>
      <w:r>
        <w:t xml:space="preserve"> </w:t>
      </w:r>
      <w:r>
        <w:t xml:space="preserve">/ 12px)</w:t>
      </w:r>
    </w:p>
    <w:p>
      <w:pPr>
        <w:pStyle w:val="Compact"/>
        <w:numPr>
          <w:ilvl w:val="0"/>
          <w:numId w:val="1002"/>
        </w:numPr>
      </w:pPr>
      <w:r>
        <w:t xml:space="preserve">Value in</w:t>
      </w:r>
      <w:r>
        <w:t xml:space="preserve"> </w:t>
      </w:r>
      <w:r>
        <w:rPr>
          <w:rStyle w:val="VerbatimChar"/>
        </w:rPr>
        <w:t xml:space="preserve">colorNeutralForeground1</w:t>
      </w:r>
      <w:r>
        <w:t xml:space="preserve">,</w:t>
      </w:r>
      <w:r>
        <w:t xml:space="preserve"> </w:t>
      </w:r>
      <w:r>
        <w:rPr>
          <w:rStyle w:val="VerbatimChar"/>
        </w:rPr>
        <w:t xml:space="preserve">fontWeightSemibold</w:t>
      </w:r>
      <w:r>
        <w:t xml:space="preserve"> </w:t>
      </w:r>
      <w:r>
        <w:t xml:space="preserve">— creates clear visual hierarchy so labels and values don’t blur together</w:t>
      </w:r>
    </w:p>
    <w:p>
      <w:pPr>
        <w:pStyle w:val="Compact"/>
        <w:numPr>
          <w:ilvl w:val="0"/>
          <w:numId w:val="1002"/>
        </w:numPr>
      </w:pPr>
      <w:r>
        <w:t xml:space="preserve">Still more compact than native rendering because of reduced padding/margins between fields</w:t>
      </w:r>
    </w:p>
    <w:bookmarkEnd w:id="21"/>
    <w:bookmarkStart w:id="22" w:name="section-navigation-jump-up-jump-down"/>
    <w:p>
      <w:pPr>
        <w:pStyle w:val="Heading4"/>
      </w:pPr>
      <w:r>
        <w:t xml:space="preserve">Section Navigation (Jump Up / Jump Down)</w:t>
      </w:r>
    </w:p>
    <w:p>
      <w:pPr>
        <w:pStyle w:val="FirstParagraph"/>
      </w:pPr>
      <w:r>
        <w:t xml:space="preserve">The card header includes up/down chevron buttons that let the user jump between form sections without scrolling. This directly addresses the core problem of excessive scrolling on mobile.</w:t>
      </w:r>
    </w:p>
    <w:p>
      <w:pPr>
        <w:pStyle w:val="BodyText"/>
      </w:pPr>
      <w:r>
        <w:rPr>
          <w:b/>
          <w:bCs/>
        </w:rPr>
        <w:t xml:space="preserve">Architecture:</w:t>
      </w:r>
    </w:p>
    <w:p>
      <w:pPr>
        <w:pStyle w:val="SourceCode"/>
      </w:pPr>
      <w:r>
        <w:rPr>
          <w:rStyle w:val="VerbatimChar"/>
        </w:rPr>
        <w:t xml:space="preserve">  User taps ▼ (down)</w:t>
      </w:r>
      <w:r>
        <w:br/>
      </w:r>
      <w:r>
        <w:rPr>
          <w:rStyle w:val="VerbatimChar"/>
        </w:rPr>
        <w:t xml:space="preserve">       │</w:t>
      </w:r>
      <w:r>
        <w:br/>
      </w:r>
      <w:r>
        <w:rPr>
          <w:rStyle w:val="VerbatimChar"/>
        </w:rPr>
        <w:t xml:space="preserve">       ▼</w:t>
      </w:r>
      <w:r>
        <w:br/>
      </w:r>
      <w:r>
        <w:rPr>
          <w:rStyle w:val="VerbatimChar"/>
        </w:rPr>
        <w:t xml:space="preserve">  PCF sets navigationCommand = "down"</w:t>
      </w:r>
      <w:r>
        <w:br/>
      </w:r>
      <w:r>
        <w:rPr>
          <w:rStyle w:val="VerbatimChar"/>
        </w:rPr>
        <w:t xml:space="preserve">  PCF calls notifyOutputChanged()</w:t>
      </w:r>
      <w:r>
        <w:br/>
      </w:r>
      <w:r>
        <w:rPr>
          <w:rStyle w:val="VerbatimChar"/>
        </w:rPr>
        <w:t xml:space="preserve">       │</w:t>
      </w:r>
      <w:r>
        <w:br/>
      </w:r>
      <w:r>
        <w:rPr>
          <w:rStyle w:val="VerbatimChar"/>
        </w:rPr>
        <w:t xml:space="preserve">       ▼</w:t>
      </w:r>
      <w:r>
        <w:br/>
      </w:r>
      <w:r>
        <w:rPr>
          <w:rStyle w:val="VerbatimChar"/>
        </w:rPr>
        <w:t xml:space="preserve">  Form script (addOnOutputChange handler)</w:t>
      </w:r>
      <w:r>
        <w:br/>
      </w:r>
      <w:r>
        <w:rPr>
          <w:rStyle w:val="VerbatimChar"/>
        </w:rPr>
        <w:t xml:space="preserve">       │</w:t>
      </w:r>
      <w:r>
        <w:br/>
      </w:r>
      <w:r>
        <w:rPr>
          <w:rStyle w:val="VerbatimChar"/>
        </w:rPr>
        <w:t xml:space="preserve">       ├── Reads output: "down"</w:t>
      </w:r>
      <w:r>
        <w:br/>
      </w:r>
      <w:r>
        <w:rPr>
          <w:rStyle w:val="VerbatimChar"/>
        </w:rPr>
        <w:t xml:space="preserve">       ├── Finds current section index within the tab</w:t>
      </w:r>
      <w:r>
        <w:br/>
      </w:r>
      <w:r>
        <w:rPr>
          <w:rStyle w:val="VerbatimChar"/>
        </w:rPr>
        <w:t xml:space="preserve">       ├── Finds next visible section (skips hidden)</w:t>
      </w:r>
      <w:r>
        <w:br/>
      </w:r>
      <w:r>
        <w:rPr>
          <w:rStyle w:val="VerbatimChar"/>
        </w:rPr>
        <w:t xml:space="preserve">       ├── Gets first control in that section</w:t>
      </w:r>
      <w:r>
        <w:br/>
      </w:r>
      <w:r>
        <w:rPr>
          <w:rStyle w:val="VerbatimChar"/>
        </w:rPr>
        <w:t xml:space="preserve">       └── Calls control.setFocus() → form scrolls to that section</w:t>
      </w:r>
    </w:p>
    <w:p>
      <w:pPr>
        <w:pStyle w:val="FirstParagraph"/>
      </w:pPr>
      <w:r>
        <w:rPr>
          <w:b/>
          <w:bCs/>
        </w:rPr>
        <w:t xml:space="preserve">Wrap-around behavior:</w:t>
      </w:r>
      <w:r>
        <w:t xml:space="preserve"> </w:t>
      </w:r>
      <w:r>
        <w:t xml:space="preserve">When the user reaches the last section and taps down, navigation wraps to the first section (top of form). Similarly, up from the first section wraps to the last. To make this implicit to the user, the down button shows a subtle</w:t>
      </w:r>
      <w:r>
        <w:t xml:space="preserve"> </w:t>
      </w:r>
      <w:r>
        <w:t xml:space="preserve">“wrap”</w:t>
      </w:r>
      <w:r>
        <w:t xml:space="preserve"> </w:t>
      </w:r>
      <w:r>
        <w:t xml:space="preserve">indicator (e.g., a small circular arrow icon or tooltip</w:t>
      </w:r>
      <w:r>
        <w:t xml:space="preserve"> </w:t>
      </w:r>
      <w:r>
        <w:t xml:space="preserve">“Back to top”</w:t>
      </w:r>
      <w:r>
        <w:t xml:space="preserve">) when on the last section.</w:t>
      </w:r>
    </w:p>
    <w:p>
      <w:pPr>
        <w:pStyle w:val="BodyText"/>
      </w:pPr>
      <w:r>
        <w:rPr>
          <w:b/>
          <w:bCs/>
        </w:rPr>
        <w:t xml:space="preserve">Cross-tab navigation:</w:t>
      </w:r>
      <w:r>
        <w:t xml:space="preserve"> </w:t>
      </w:r>
      <w:r>
        <w:t xml:space="preserve">Navigation flows through all visible sections across all tabs in order. If at the last section of a tab,</w:t>
      </w:r>
      <w:r>
        <w:t xml:space="preserve"> </w:t>
      </w:r>
      <w:r>
        <w:t xml:space="preserve">“down”</w:t>
      </w:r>
      <w:r>
        <w:t xml:space="preserve"> </w:t>
      </w:r>
      <w:r>
        <w:t xml:space="preserve">jumps to the first section of the next visible tab.</w:t>
      </w:r>
    </w:p>
    <w:p>
      <w:pPr>
        <w:pStyle w:val="BodyText"/>
      </w:pPr>
      <w:r>
        <w:rPr>
          <w:b/>
          <w:bCs/>
        </w:rPr>
        <w:t xml:space="preserve">“Back to top”</w:t>
      </w:r>
      <w:r>
        <w:rPr>
          <w:b/>
          <w:bCs/>
        </w:rPr>
        <w:t xml:space="preserve"> </w:t>
      </w:r>
      <w:r>
        <w:rPr>
          <w:b/>
          <w:bCs/>
        </w:rPr>
        <w:t xml:space="preserve">footer:</w:t>
      </w:r>
      <w:r>
        <w:t xml:space="preserve"> </w:t>
      </w:r>
      <w:r>
        <w:t xml:space="preserve">When the card has many fields (scrolling past the header), a subtle footer link at the bottom of the card reads</w:t>
      </w:r>
      <w:r>
        <w:t xml:space="preserve"> </w:t>
      </w:r>
      <w:r>
        <w:t xml:space="preserve">“Back to top”</w:t>
      </w:r>
      <w:r>
        <w:t xml:space="preserve"> </w:t>
      </w:r>
      <w:r>
        <w:t xml:space="preserve">with an up chevron. Tapping it scrolls the card header back into view. This is handled entirely within the PCF (using</w:t>
      </w:r>
      <w:r>
        <w:t xml:space="preserve"> </w:t>
      </w:r>
      <w:r>
        <w:rPr>
          <w:rStyle w:val="VerbatimChar"/>
        </w:rPr>
        <w:t xml:space="preserve">scrollIntoView()</w:t>
      </w:r>
      <w:r>
        <w:t xml:space="preserve"> </w:t>
      </w:r>
      <w:r>
        <w:t xml:space="preserve">on the container element) — no form script interaction needed.</w:t>
      </w:r>
    </w:p>
    <w:p>
      <w:pPr>
        <w:pStyle w:val="BodyText"/>
      </w:pPr>
      <w:r>
        <w:rPr>
          <w:b/>
          <w:bCs/>
        </w:rPr>
        <w:t xml:space="preserve">Edge case handling:</w:t>
      </w:r>
      <w:r>
        <w:t xml:space="preserve"> </w:t>
      </w:r>
      <w:r>
        <w:t xml:space="preserve">- Hidden sections (</w:t>
      </w:r>
      <w:r>
        <w:rPr>
          <w:rStyle w:val="VerbatimChar"/>
        </w:rPr>
        <w:t xml:space="preserve">section.getVisible() === false</w:t>
      </w:r>
      <w:r>
        <w:t xml:space="preserve">) are skipped</w:t>
      </w:r>
      <w:r>
        <w:t xml:space="preserve"> </w:t>
      </w:r>
      <w:r>
        <w:t xml:space="preserve">- Hidden tabs are skipped</w:t>
      </w:r>
      <w:r>
        <w:t xml:space="preserve"> </w:t>
      </w:r>
      <w:r>
        <w:t xml:space="preserve">- If only one section exists on the entire form, both buttons are hidden</w:t>
      </w:r>
      <w:r>
        <w:t xml:space="preserve"> </w:t>
      </w:r>
      <w:r>
        <w:t xml:space="preserve">-</w:t>
      </w:r>
      <w:r>
        <w:t xml:space="preserve"> </w:t>
      </w:r>
      <w:r>
        <w:rPr>
          <w:rStyle w:val="VerbatimChar"/>
        </w:rPr>
        <w:t xml:space="preserve">setFocus()</w:t>
      </w:r>
      <w:r>
        <w:t xml:space="preserve"> </w:t>
      </w:r>
      <w:r>
        <w:t xml:space="preserve">scrolls the target control into view on both web and mobile (to be validated during build)</w:t>
      </w:r>
    </w:p>
    <w:p>
      <w:pPr>
        <w:pStyle w:val="BodyText"/>
      </w:pPr>
      <w:r>
        <w:rPr>
          <w:b/>
          <w:bCs/>
        </w:rPr>
        <w:t xml:space="preserve">Form script — navigation handler:</w:t>
      </w:r>
    </w:p>
    <w:p>
      <w:pPr>
        <w:pStyle w:val="SourceCode"/>
      </w:pPr>
      <w:r>
        <w:rPr>
          <w:rStyle w:val="KeywordTok"/>
        </w:rPr>
        <w:t xml:space="preserve">function</w:t>
      </w:r>
      <w:r>
        <w:rPr>
          <w:rStyle w:val="NormalTok"/>
        </w:rPr>
        <w:t xml:space="preserve"> </w:t>
      </w:r>
      <w:r>
        <w:rPr>
          <w:rStyle w:val="FunctionTok"/>
        </w:rPr>
        <w:t xml:space="preserve">InfoCard_OnOutputChange</w:t>
      </w:r>
      <w:r>
        <w:rPr>
          <w:rStyle w:val="NormalTok"/>
        </w:rPr>
        <w:t xml:space="preserve">(executionContext) {</w:t>
      </w:r>
      <w:r>
        <w:br/>
      </w:r>
      <w:r>
        <w:rPr>
          <w:rStyle w:val="NormalTok"/>
        </w:rPr>
        <w:t xml:space="preserve">    </w:t>
      </w:r>
      <w:r>
        <w:rPr>
          <w:rStyle w:val="KeywordTok"/>
        </w:rPr>
        <w:t xml:space="preserve">var</w:t>
      </w:r>
      <w:r>
        <w:rPr>
          <w:rStyle w:val="NormalTok"/>
        </w:rPr>
        <w:t xml:space="preserve"> formContext </w:t>
      </w:r>
      <w:r>
        <w:rPr>
          <w:rStyle w:val="OperatorTok"/>
        </w:rPr>
        <w:t xml:space="preserve">=</w:t>
      </w:r>
      <w:r>
        <w:rPr>
          <w:rStyle w:val="NormalTok"/>
        </w:rPr>
        <w:t xml:space="preserve"> executionContext</w:t>
      </w:r>
      <w:r>
        <w:rPr>
          <w:rStyle w:val="OperatorTok"/>
        </w:rPr>
        <w:t xml:space="preserve">.</w:t>
      </w:r>
      <w:r>
        <w:rPr>
          <w:rStyle w:val="FunctionTok"/>
        </w:rPr>
        <w:t xml:space="preserve">getFormContext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pcfControl </w:t>
      </w:r>
      <w:r>
        <w:rPr>
          <w:rStyle w:val="OperatorTok"/>
        </w:rPr>
        <w:t xml:space="preserve">=</w:t>
      </w:r>
      <w:r>
        <w:rPr>
          <w:rStyle w:val="NormalTok"/>
        </w:rPr>
        <w:t xml:space="preserve"> formContext</w:t>
      </w:r>
      <w:r>
        <w:rPr>
          <w:rStyle w:val="OperatorTok"/>
        </w:rPr>
        <w:t xml:space="preserve">.</w:t>
      </w:r>
      <w:r>
        <w:rPr>
          <w:rStyle w:val="FunctionTok"/>
        </w:rPr>
        <w:t xml:space="preserve">getControl</w:t>
      </w:r>
      <w:r>
        <w:rPr>
          <w:rStyle w:val="NormalTok"/>
        </w:rPr>
        <w:t xml:space="preserve">(INFOCARD_CONFIG</w:t>
      </w:r>
      <w:r>
        <w:rPr>
          <w:rStyle w:val="OperatorTok"/>
        </w:rPr>
        <w:t xml:space="preserve">.</w:t>
      </w:r>
      <w:r>
        <w:rPr>
          <w:rStyle w:val="AttributeTok"/>
        </w:rPr>
        <w:t xml:space="preserve">anchorField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outputs </w:t>
      </w:r>
      <w:r>
        <w:rPr>
          <w:rStyle w:val="OperatorTok"/>
        </w:rPr>
        <w:t xml:space="preserve">=</w:t>
      </w:r>
      <w:r>
        <w:rPr>
          <w:rStyle w:val="NormalTok"/>
        </w:rPr>
        <w:t xml:space="preserve"> pcfControl</w:t>
      </w:r>
      <w:r>
        <w:rPr>
          <w:rStyle w:val="OperatorTok"/>
        </w:rPr>
        <w:t xml:space="preserve">.</w:t>
      </w:r>
      <w:r>
        <w:rPr>
          <w:rStyle w:val="FunctionTok"/>
        </w:rPr>
        <w:t xml:space="preserve">getOutputs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command </w:t>
      </w:r>
      <w:r>
        <w:rPr>
          <w:rStyle w:val="OperatorTok"/>
        </w:rPr>
        <w:t xml:space="preserve">=</w:t>
      </w:r>
      <w:r>
        <w:rPr>
          <w:rStyle w:val="NormalTok"/>
        </w:rPr>
        <w:t xml:space="preserve"> outputs[</w:t>
      </w:r>
      <w:r>
        <w:rPr>
          <w:rStyle w:val="StringTok"/>
        </w:rPr>
        <w:t xml:space="preserve">"navigationCommand"</w:t>
      </w:r>
      <w:r>
        <w:rPr>
          <w:rStyle w:val="NormalTok"/>
        </w:rPr>
        <w:t xml:space="preserve">]</w:t>
      </w:r>
      <w:r>
        <w:rPr>
          <w:rStyle w:val="OperatorTok"/>
        </w:rPr>
        <w:t xml:space="preserve">?.</w:t>
      </w:r>
      <w:r>
        <w:rPr>
          <w:rStyle w:val="AttributeTok"/>
        </w:rPr>
        <w:t xml:space="preserve">raw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command) </w:t>
      </w:r>
      <w:r>
        <w:rPr>
          <w:rStyle w:val="ControlFlowTok"/>
        </w:rPr>
        <w:t xml:space="preserve">return</w:t>
      </w:r>
      <w:r>
        <w:rPr>
          <w:rStyle w:val="OperatorTok"/>
        </w:rPr>
        <w:t xml:space="preserve">;</w:t>
      </w:r>
      <w:r>
        <w:br/>
      </w:r>
      <w:r>
        <w:br/>
      </w:r>
      <w:r>
        <w:rPr>
          <w:rStyle w:val="NormalTok"/>
        </w:rPr>
        <w:t xml:space="preserve">    </w:t>
      </w:r>
      <w:r>
        <w:rPr>
          <w:rStyle w:val="CommentTok"/>
        </w:rPr>
        <w:t xml:space="preserve">// Build ordered list of all visible sections across all tabs</w:t>
      </w:r>
      <w:r>
        <w:br/>
      </w:r>
      <w:r>
        <w:rPr>
          <w:rStyle w:val="NormalTok"/>
        </w:rPr>
        <w:t xml:space="preserve">    </w:t>
      </w:r>
      <w:r>
        <w:rPr>
          <w:rStyle w:val="KeywordTok"/>
        </w:rPr>
        <w:t xml:space="preserve">var</w:t>
      </w:r>
      <w:r>
        <w:rPr>
          <w:rStyle w:val="NormalTok"/>
        </w:rPr>
        <w:t xml:space="preserve"> allSections </w:t>
      </w:r>
      <w:r>
        <w:rPr>
          <w:rStyle w:val="OperatorTok"/>
        </w:rPr>
        <w:t xml:space="preserve">=</w:t>
      </w:r>
      <w:r>
        <w:rPr>
          <w:rStyle w:val="NormalTok"/>
        </w:rPr>
        <w:t xml:space="preserve"> []</w:t>
      </w:r>
      <w:r>
        <w:rPr>
          <w:rStyle w:val="OperatorTok"/>
        </w:rPr>
        <w:t xml:space="preserve">;</w:t>
      </w:r>
      <w:r>
        <w:br/>
      </w:r>
      <w:r>
        <w:rPr>
          <w:rStyle w:val="NormalTok"/>
        </w:rPr>
        <w:t xml:space="preserve">    formContext</w:t>
      </w:r>
      <w:r>
        <w:rPr>
          <w:rStyle w:val="OperatorTok"/>
        </w:rPr>
        <w:t xml:space="preserve">.</w:t>
      </w:r>
      <w:r>
        <w:rPr>
          <w:rStyle w:val="AttributeTok"/>
        </w:rPr>
        <w:t xml:space="preserve">ui</w:t>
      </w:r>
      <w:r>
        <w:rPr>
          <w:rStyle w:val="OperatorTok"/>
        </w:rPr>
        <w:t xml:space="preserve">.</w:t>
      </w:r>
      <w:r>
        <w:rPr>
          <w:rStyle w:val="AttributeTok"/>
        </w:rPr>
        <w:t xml:space="preserve">tabs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(tab)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w:t>
      </w:r>
      <w:r>
        <w:rPr>
          <w:rStyle w:val="OperatorTok"/>
        </w:rPr>
        <w:t xml:space="preserve">.</w:t>
      </w:r>
      <w:r>
        <w:rPr>
          <w:rStyle w:val="FunctionTok"/>
        </w:rPr>
        <w:t xml:space="preserve">getVisible</w:t>
      </w:r>
      <w:r>
        <w:rPr>
          <w:rStyle w:val="NormalTok"/>
        </w:rPr>
        <w:t xml:space="preserve">()) </w:t>
      </w:r>
      <w:r>
        <w:rPr>
          <w:rStyle w:val="ControlFlowTok"/>
        </w:rPr>
        <w:t xml:space="preserve">return</w:t>
      </w:r>
      <w:r>
        <w:rPr>
          <w:rStyle w:val="OperatorTok"/>
        </w:rPr>
        <w:t xml:space="preserve">;</w:t>
      </w:r>
      <w:r>
        <w:br/>
      </w:r>
      <w:r>
        <w:rPr>
          <w:rStyle w:val="NormalTok"/>
        </w:rPr>
        <w:t xml:space="preserve">        tab</w:t>
      </w:r>
      <w:r>
        <w:rPr>
          <w:rStyle w:val="OperatorTok"/>
        </w:rPr>
        <w:t xml:space="preserve">.</w:t>
      </w:r>
      <w:r>
        <w:rPr>
          <w:rStyle w:val="AttributeTok"/>
        </w:rPr>
        <w:t xml:space="preserve">sections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(section)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section</w:t>
      </w:r>
      <w:r>
        <w:rPr>
          <w:rStyle w:val="OperatorTok"/>
        </w:rPr>
        <w:t xml:space="preserve">.</w:t>
      </w:r>
      <w:r>
        <w:rPr>
          <w:rStyle w:val="FunctionTok"/>
        </w:rPr>
        <w:t xml:space="preserve">getVisible</w:t>
      </w:r>
      <w:r>
        <w:rPr>
          <w:rStyle w:val="NormalTok"/>
        </w:rPr>
        <w:t xml:space="preserve">()) </w:t>
      </w:r>
      <w:r>
        <w:rPr>
          <w:rStyle w:val="ControlFlowTok"/>
        </w:rPr>
        <w:t xml:space="preserve">return</w:t>
      </w:r>
      <w:r>
        <w:rPr>
          <w:rStyle w:val="OperatorTok"/>
        </w:rPr>
        <w:t xml:space="preserve">;</w:t>
      </w:r>
      <w:r>
        <w:br/>
      </w:r>
      <w:r>
        <w:rPr>
          <w:rStyle w:val="NormalTok"/>
        </w:rPr>
        <w:t xml:space="preserve">            allSections</w:t>
      </w:r>
      <w:r>
        <w:rPr>
          <w:rStyle w:val="OperatorTok"/>
        </w:rPr>
        <w:t xml:space="preserve">.</w:t>
      </w:r>
      <w:r>
        <w:rPr>
          <w:rStyle w:val="FunctionTok"/>
        </w:rPr>
        <w:t xml:space="preserve">push</w:t>
      </w:r>
      <w:r>
        <w:rPr>
          <w:rStyle w:val="NormalTok"/>
        </w:rPr>
        <w:t xml:space="preserve">(section)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Find current section</w:t>
      </w:r>
      <w:r>
        <w:br/>
      </w:r>
      <w:r>
        <w:rPr>
          <w:rStyle w:val="NormalTok"/>
        </w:rPr>
        <w:t xml:space="preserve">    </w:t>
      </w:r>
      <w:r>
        <w:rPr>
          <w:rStyle w:val="KeywordTok"/>
        </w:rPr>
        <w:t xml:space="preserve">var</w:t>
      </w:r>
      <w:r>
        <w:rPr>
          <w:rStyle w:val="NormalTok"/>
        </w:rPr>
        <w:t xml:space="preserve"> currentSection </w:t>
      </w:r>
      <w:r>
        <w:rPr>
          <w:rStyle w:val="OperatorTok"/>
        </w:rPr>
        <w:t xml:space="preserve">=</w:t>
      </w:r>
      <w:r>
        <w:rPr>
          <w:rStyle w:val="NormalTok"/>
        </w:rPr>
        <w:t xml:space="preserve"> pcfControl</w:t>
      </w:r>
      <w:r>
        <w:rPr>
          <w:rStyle w:val="OperatorTok"/>
        </w:rPr>
        <w:t xml:space="preserve">.</w:t>
      </w:r>
      <w:r>
        <w:rPr>
          <w:rStyle w:val="FunctionTok"/>
        </w:rPr>
        <w:t xml:space="preserve">getParent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currentIdx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allSections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(allSections[i]</w:t>
      </w:r>
      <w:r>
        <w:rPr>
          <w:rStyle w:val="OperatorTok"/>
        </w:rPr>
        <w:t xml:space="preserve">.</w:t>
      </w:r>
      <w:r>
        <w:rPr>
          <w:rStyle w:val="FunctionTok"/>
        </w:rPr>
        <w:t xml:space="preserve">getName</w:t>
      </w:r>
      <w:r>
        <w:rPr>
          <w:rStyle w:val="NormalTok"/>
        </w:rPr>
        <w:t xml:space="preserve">() </w:t>
      </w:r>
      <w:r>
        <w:rPr>
          <w:rStyle w:val="OperatorTok"/>
        </w:rPr>
        <w:t xml:space="preserve">===</w:t>
      </w:r>
      <w:r>
        <w:rPr>
          <w:rStyle w:val="NormalTok"/>
        </w:rPr>
        <w:t xml:space="preserve"> currentSection</w:t>
      </w:r>
      <w:r>
        <w:rPr>
          <w:rStyle w:val="OperatorTok"/>
        </w:rPr>
        <w:t xml:space="preserve">.</w:t>
      </w:r>
      <w:r>
        <w:rPr>
          <w:rStyle w:val="FunctionTok"/>
        </w:rPr>
        <w:t xml:space="preserve">getName</w:t>
      </w:r>
      <w:r>
        <w:rPr>
          <w:rStyle w:val="NormalTok"/>
        </w:rPr>
        <w:t xml:space="preserve">()) {</w:t>
      </w:r>
      <w:r>
        <w:br/>
      </w:r>
      <w:r>
        <w:rPr>
          <w:rStyle w:val="NormalTok"/>
        </w:rPr>
        <w:t xml:space="preserve">            currentIdx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(currentIdx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mmentTok"/>
        </w:rPr>
        <w:t xml:space="preserve">// Calculate target with wrap-around</w:t>
      </w:r>
      <w:r>
        <w:br/>
      </w:r>
      <w:r>
        <w:rPr>
          <w:rStyle w:val="NormalTok"/>
        </w:rPr>
        <w:t xml:space="preserve">    </w:t>
      </w:r>
      <w:r>
        <w:rPr>
          <w:rStyle w:val="KeywordTok"/>
        </w:rPr>
        <w:t xml:space="preserve">var</w:t>
      </w:r>
      <w:r>
        <w:rPr>
          <w:rStyle w:val="NormalTok"/>
        </w:rPr>
        <w:t xml:space="preserve"> targetIdx</w:t>
      </w:r>
      <w:r>
        <w:rPr>
          <w:rStyle w:val="OperatorTok"/>
        </w:rPr>
        <w:t xml:space="preserve">;</w:t>
      </w:r>
      <w:r>
        <w:br/>
      </w:r>
      <w:r>
        <w:rPr>
          <w:rStyle w:val="NormalTok"/>
        </w:rPr>
        <w:t xml:space="preserve">    </w:t>
      </w:r>
      <w:r>
        <w:rPr>
          <w:rStyle w:val="ControlFlowTok"/>
        </w:rPr>
        <w:t xml:space="preserve">if</w:t>
      </w:r>
      <w:r>
        <w:rPr>
          <w:rStyle w:val="NormalTok"/>
        </w:rPr>
        <w:t xml:space="preserve"> (command </w:t>
      </w:r>
      <w:r>
        <w:rPr>
          <w:rStyle w:val="OperatorTok"/>
        </w:rPr>
        <w:t xml:space="preserve">===</w:t>
      </w:r>
      <w:r>
        <w:rPr>
          <w:rStyle w:val="NormalTok"/>
        </w:rPr>
        <w:t xml:space="preserve"> </w:t>
      </w:r>
      <w:r>
        <w:rPr>
          <w:rStyle w:val="StringTok"/>
        </w:rPr>
        <w:t xml:space="preserve">"down"</w:t>
      </w:r>
      <w:r>
        <w:rPr>
          <w:rStyle w:val="NormalTok"/>
        </w:rPr>
        <w:t xml:space="preserve">) {</w:t>
      </w:r>
      <w:r>
        <w:br/>
      </w:r>
      <w:r>
        <w:rPr>
          <w:rStyle w:val="NormalTok"/>
        </w:rPr>
        <w:t xml:space="preserve">        targetIdx </w:t>
      </w:r>
      <w:r>
        <w:rPr>
          <w:rStyle w:val="OperatorTok"/>
        </w:rPr>
        <w:t xml:space="preserve">=</w:t>
      </w:r>
      <w:r>
        <w:rPr>
          <w:rStyle w:val="NormalTok"/>
        </w:rPr>
        <w:t xml:space="preserve"> (currentIdx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allSections</w:t>
      </w:r>
      <w:r>
        <w:rPr>
          <w:rStyle w:val="OperatorTok"/>
        </w:rPr>
        <w:t xml:space="preserve">.</w:t>
      </w:r>
      <w:r>
        <w:rPr>
          <w:rStyle w:val="AttributeTok"/>
        </w:rPr>
        <w:t xml:space="preserve">length</w:t>
      </w:r>
      <w:r>
        <w:rPr>
          <w:rStyle w:val="OperatorTok"/>
        </w:rPr>
        <w:t xml:space="preserve">;</w:t>
      </w:r>
      <w:r>
        <w:rPr>
          <w:rStyle w:val="NormalTok"/>
        </w:rPr>
        <w:t xml:space="preserve">  </w:t>
      </w:r>
      <w:r>
        <w:rPr>
          <w:rStyle w:val="CommentTok"/>
        </w:rPr>
        <w:t xml:space="preserve">// Wraps to top</w:t>
      </w:r>
      <w:r>
        <w:br/>
      </w:r>
      <w:r>
        <w:rPr>
          <w:rStyle w:val="NormalTok"/>
        </w:rPr>
        <w:t xml:space="preserve">    } </w:t>
      </w:r>
      <w:r>
        <w:rPr>
          <w:rStyle w:val="ControlFlowTok"/>
        </w:rPr>
        <w:t xml:space="preserve">else</w:t>
      </w:r>
      <w:r>
        <w:rPr>
          <w:rStyle w:val="NormalTok"/>
        </w:rPr>
        <w:t xml:space="preserve"> {</w:t>
      </w:r>
      <w:r>
        <w:br/>
      </w:r>
      <w:r>
        <w:rPr>
          <w:rStyle w:val="NormalTok"/>
        </w:rPr>
        <w:t xml:space="preserve">        targetIdx </w:t>
      </w:r>
      <w:r>
        <w:rPr>
          <w:rStyle w:val="OperatorTok"/>
        </w:rPr>
        <w:t xml:space="preserve">=</w:t>
      </w:r>
      <w:r>
        <w:rPr>
          <w:rStyle w:val="NormalTok"/>
        </w:rPr>
        <w:t xml:space="preserve"> (currentIdx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allSections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allSections</w:t>
      </w:r>
      <w:r>
        <w:rPr>
          <w:rStyle w:val="OperatorTok"/>
        </w:rPr>
        <w:t xml:space="preserve">.</w:t>
      </w:r>
      <w:r>
        <w:rPr>
          <w:rStyle w:val="AttributeTok"/>
        </w:rPr>
        <w:t xml:space="preserve">length</w:t>
      </w:r>
      <w:r>
        <w:rPr>
          <w:rStyle w:val="OperatorTok"/>
        </w:rPr>
        <w:t xml:space="preserve">;</w:t>
      </w:r>
      <w:r>
        <w:rPr>
          <w:rStyle w:val="NormalTok"/>
        </w:rPr>
        <w:t xml:space="preserve">  </w:t>
      </w:r>
      <w:r>
        <w:rPr>
          <w:rStyle w:val="CommentTok"/>
        </w:rPr>
        <w:t xml:space="preserve">// Wraps to bottom</w:t>
      </w:r>
      <w:r>
        <w:br/>
      </w:r>
      <w:r>
        <w:rPr>
          <w:rStyle w:val="NormalTok"/>
        </w:rPr>
        <w:t xml:space="preserve">    }</w:t>
      </w:r>
      <w:r>
        <w:br/>
      </w:r>
      <w:r>
        <w:br/>
      </w:r>
      <w:r>
        <w:rPr>
          <w:rStyle w:val="NormalTok"/>
        </w:rPr>
        <w:t xml:space="preserve">    </w:t>
      </w:r>
      <w:r>
        <w:rPr>
          <w:rStyle w:val="CommentTok"/>
        </w:rPr>
        <w:t xml:space="preserve">// Focus first (down) or last (up) control in target section</w:t>
      </w:r>
      <w:r>
        <w:br/>
      </w:r>
      <w:r>
        <w:rPr>
          <w:rStyle w:val="NormalTok"/>
        </w:rPr>
        <w:t xml:space="preserve">    </w:t>
      </w:r>
      <w:r>
        <w:rPr>
          <w:rStyle w:val="KeywordTok"/>
        </w:rPr>
        <w:t xml:space="preserve">var</w:t>
      </w:r>
      <w:r>
        <w:rPr>
          <w:rStyle w:val="NormalTok"/>
        </w:rPr>
        <w:t xml:space="preserve"> targetSection </w:t>
      </w:r>
      <w:r>
        <w:rPr>
          <w:rStyle w:val="OperatorTok"/>
        </w:rPr>
        <w:t xml:space="preserve">=</w:t>
      </w:r>
      <w:r>
        <w:rPr>
          <w:rStyle w:val="NormalTok"/>
        </w:rPr>
        <w:t xml:space="preserve"> allSections[targetIdx]</w:t>
      </w:r>
      <w:r>
        <w:rPr>
          <w:rStyle w:val="OperatorTok"/>
        </w:rPr>
        <w:t xml:space="preserve">;</w:t>
      </w:r>
      <w:r>
        <w:br/>
      </w:r>
      <w:r>
        <w:rPr>
          <w:rStyle w:val="NormalTok"/>
        </w:rPr>
        <w:t xml:space="preserve">    </w:t>
      </w:r>
      <w:r>
        <w:rPr>
          <w:rStyle w:val="KeywordTok"/>
        </w:rPr>
        <w:t xml:space="preserve">var</w:t>
      </w:r>
      <w:r>
        <w:rPr>
          <w:rStyle w:val="NormalTok"/>
        </w:rPr>
        <w:t xml:space="preserve"> controls </w:t>
      </w:r>
      <w:r>
        <w:rPr>
          <w:rStyle w:val="OperatorTok"/>
        </w:rPr>
        <w:t xml:space="preserve">=</w:t>
      </w:r>
      <w:r>
        <w:rPr>
          <w:rStyle w:val="NormalTok"/>
        </w:rPr>
        <w:t xml:space="preserve"> targetSection</w:t>
      </w:r>
      <w:r>
        <w:rPr>
          <w:rStyle w:val="OperatorTok"/>
        </w:rPr>
        <w:t xml:space="preserve">.</w:t>
      </w:r>
      <w:r>
        <w:rPr>
          <w:rStyle w:val="AttributeTok"/>
        </w:rPr>
        <w:t xml:space="preserve">controls</w:t>
      </w:r>
      <w:r>
        <w:rPr>
          <w:rStyle w:val="OperatorTok"/>
        </w:rPr>
        <w:t xml:space="preserve">.</w:t>
      </w:r>
      <w:r>
        <w:rPr>
          <w:rStyle w:val="FunctionTok"/>
        </w:rPr>
        <w:t xml:space="preserve">get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(controls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var</w:t>
      </w:r>
      <w:r>
        <w:rPr>
          <w:rStyle w:val="NormalTok"/>
        </w:rPr>
        <w:t xml:space="preserve"> target </w:t>
      </w:r>
      <w:r>
        <w:rPr>
          <w:rStyle w:val="OperatorTok"/>
        </w:rPr>
        <w:t xml:space="preserve">=</w:t>
      </w:r>
      <w:r>
        <w:rPr>
          <w:rStyle w:val="NormalTok"/>
        </w:rPr>
        <w:t xml:space="preserve"> (command </w:t>
      </w:r>
      <w:r>
        <w:rPr>
          <w:rStyle w:val="OperatorTok"/>
        </w:rPr>
        <w:t xml:space="preserve">===</w:t>
      </w:r>
      <w:r>
        <w:rPr>
          <w:rStyle w:val="NormalTok"/>
        </w:rPr>
        <w:t xml:space="preserve"> </w:t>
      </w:r>
      <w:r>
        <w:rPr>
          <w:rStyle w:val="StringTok"/>
        </w:rPr>
        <w:t xml:space="preserve">"down"</w:t>
      </w:r>
      <w:r>
        <w:rPr>
          <w:rStyle w:val="NormalTok"/>
        </w:rPr>
        <w:t xml:space="preserve">) </w:t>
      </w:r>
      <w:r>
        <w:rPr>
          <w:rStyle w:val="OperatorTok"/>
        </w:rPr>
        <w:t xml:space="preserve">?</w:t>
      </w:r>
      <w:r>
        <w:rPr>
          <w:rStyle w:val="NormalTok"/>
        </w:rPr>
        <w:t xml:space="preserve"> controls[</w:t>
      </w:r>
      <w:r>
        <w:rPr>
          <w:rStyle w:val="DecValTok"/>
        </w:rPr>
        <w:t xml:space="preserve">0</w:t>
      </w:r>
      <w:r>
        <w:rPr>
          <w:rStyle w:val="NormalTok"/>
        </w:rPr>
        <w:t xml:space="preserve">] </w:t>
      </w:r>
      <w:r>
        <w:rPr>
          <w:rStyle w:val="OperatorTok"/>
        </w:rPr>
        <w:t xml:space="preserve">:</w:t>
      </w:r>
      <w:r>
        <w:rPr>
          <w:rStyle w:val="NormalTok"/>
        </w:rPr>
        <w:t xml:space="preserve"> controls[controls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target</w:t>
      </w:r>
      <w:r>
        <w:rPr>
          <w:rStyle w:val="OperatorTok"/>
        </w:rPr>
        <w:t xml:space="preserve">.</w:t>
      </w:r>
      <w:r>
        <w:rPr>
          <w:rStyle w:val="FunctionTok"/>
        </w:rPr>
        <w:t xml:space="preserve">setFocus</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22"/>
    <w:bookmarkEnd w:id="23"/>
    <w:bookmarkStart w:id="27" w:name="component-2-companion-form-script"/>
    <w:p>
      <w:pPr>
        <w:pStyle w:val="Heading3"/>
      </w:pPr>
      <w:r>
        <w:t xml:space="preserve">4.4 Component 2: Companion Form Script</w:t>
      </w:r>
    </w:p>
    <w:p>
      <w:pPr>
        <w:pStyle w:val="FirstParagraph"/>
      </w:pPr>
      <w:r>
        <w:t xml:space="preserve">A JavaScript web resource that runs on</w:t>
      </w:r>
      <w:r>
        <w:t xml:space="preserve"> </w:t>
      </w:r>
      <w:r>
        <w:rPr>
          <w:b/>
          <w:bCs/>
        </w:rPr>
        <w:t xml:space="preserve">Form OnLoad</w:t>
      </w:r>
      <w:r>
        <w:t xml:space="preserve">. Unlike the previous design, this script dynamically discovers the section — no hardcoded field lists needed.</w:t>
      </w:r>
    </w:p>
    <w:bookmarkStart w:id="24" w:name="configuration"/>
    <w:p>
      <w:pPr>
        <w:pStyle w:val="Heading4"/>
      </w:pPr>
      <w:r>
        <w:t xml:space="preserve">Configuration</w:t>
      </w:r>
    </w:p>
    <w:p>
      <w:pPr>
        <w:pStyle w:val="FirstParagraph"/>
      </w:pPr>
      <w:r>
        <w:t xml:space="preserve">The script takes a small configuration object for the anchor field name and optional per-field display settings:</w:t>
      </w:r>
    </w:p>
    <w:p>
      <w:pPr>
        <w:pStyle w:val="SourceCode"/>
      </w:pPr>
      <w:r>
        <w:rPr>
          <w:rStyle w:val="CommentTok"/>
        </w:rPr>
        <w:t xml:space="preserve">// Configuration — set per form</w:t>
      </w:r>
      <w:r>
        <w:br/>
      </w:r>
      <w:r>
        <w:rPr>
          <w:rStyle w:val="KeywordTok"/>
        </w:rPr>
        <w:t xml:space="preserve">var</w:t>
      </w:r>
      <w:r>
        <w:rPr>
          <w:rStyle w:val="NormalTok"/>
        </w:rPr>
        <w:t xml:space="preserve"> INFOCARD_CONFIG </w:t>
      </w:r>
      <w:r>
        <w:rPr>
          <w:rStyle w:val="OperatorTok"/>
        </w:rPr>
        <w:t xml:space="preserve">=</w:t>
      </w:r>
      <w:r>
        <w:rPr>
          <w:rStyle w:val="NormalTok"/>
        </w:rPr>
        <w:t xml:space="preserve"> {</w:t>
      </w:r>
      <w:r>
        <w:br/>
      </w:r>
      <w:r>
        <w:rPr>
          <w:rStyle w:val="NormalTok"/>
        </w:rPr>
        <w:t xml:space="preserve">    </w:t>
      </w:r>
      <w:r>
        <w:rPr>
          <w:rStyle w:val="DataTypeTok"/>
        </w:rPr>
        <w:t xml:space="preserve">anchorField</w:t>
      </w:r>
      <w:r>
        <w:rPr>
          <w:rStyle w:val="OperatorTok"/>
        </w:rPr>
        <w:t xml:space="preserve">:</w:t>
      </w:r>
      <w:r>
        <w:rPr>
          <w:rStyle w:val="NormalTok"/>
        </w:rPr>
        <w:t xml:space="preserve"> </w:t>
      </w:r>
      <w:r>
        <w:rPr>
          <w:rStyle w:val="StringTok"/>
        </w:rPr>
        <w:t xml:space="preserve">"cr_infocard_data"</w:t>
      </w:r>
      <w:r>
        <w:rPr>
          <w:rStyle w:val="OperatorTok"/>
        </w:rPr>
        <w:t xml:space="preserve">,</w:t>
      </w:r>
      <w:r>
        <w:rPr>
          <w:rStyle w:val="NormalTok"/>
        </w:rPr>
        <w:t xml:space="preserve">   </w:t>
      </w:r>
      <w:r>
        <w:rPr>
          <w:rStyle w:val="CommentTok"/>
        </w:rPr>
        <w:t xml:space="preserve">// Logical name of the anchor field</w:t>
      </w:r>
      <w:r>
        <w:br/>
      </w:r>
      <w:r>
        <w:rPr>
          <w:rStyle w:val="NormalTok"/>
        </w:rPr>
        <w:t xml:space="preserve">    </w:t>
      </w:r>
      <w:r>
        <w:rPr>
          <w:rStyle w:val="DataTypeTok"/>
        </w:rPr>
        <w:t xml:space="preserve">labelPosition</w:t>
      </w:r>
      <w:r>
        <w:rPr>
          <w:rStyle w:val="OperatorTok"/>
        </w:rPr>
        <w:t xml:space="preserve">:</w:t>
      </w:r>
      <w:r>
        <w:rPr>
          <w:rStyle w:val="NormalTok"/>
        </w:rPr>
        <w:t xml:space="preserve"> </w:t>
      </w:r>
      <w:r>
        <w:rPr>
          <w:rStyle w:val="StringTok"/>
        </w:rPr>
        <w:t xml:space="preserve">"left"</w:t>
      </w:r>
      <w:r>
        <w:rPr>
          <w:rStyle w:val="OperatorTok"/>
        </w:rPr>
        <w:t xml:space="preserve">,</w:t>
      </w:r>
      <w:r>
        <w:rPr>
          <w:rStyle w:val="NormalTok"/>
        </w:rPr>
        <w:t xml:space="preserve">              </w:t>
      </w:r>
      <w:r>
        <w:rPr>
          <w:rStyle w:val="CommentTok"/>
        </w:rPr>
        <w:t xml:space="preserve">// "left" or "top" — matches section setting</w:t>
      </w:r>
      <w:r>
        <w:br/>
      </w:r>
      <w:r>
        <w:rPr>
          <w:rStyle w:val="NormalTok"/>
        </w:rPr>
        <w:t xml:space="preserve">    </w:t>
      </w:r>
      <w:r>
        <w:rPr>
          <w:rStyle w:val="DataTypeTok"/>
        </w:rPr>
        <w:t xml:space="preserve">displayConfig</w:t>
      </w:r>
      <w:r>
        <w:rPr>
          <w:rStyle w:val="OperatorTok"/>
        </w:rPr>
        <w:t xml:space="preserve">:</w:t>
      </w:r>
      <w:r>
        <w:rPr>
          <w:rStyle w:val="NormalTok"/>
        </w:rPr>
        <w:t xml:space="preserve"> {                    </w:t>
      </w:r>
      <w:r>
        <w:rPr>
          <w:rStyle w:val="CommentTok"/>
        </w:rPr>
        <w:t xml:space="preserve">// Optional per-field display overrides</w:t>
      </w:r>
      <w:r>
        <w:br/>
      </w:r>
      <w:r>
        <w:rPr>
          <w:rStyle w:val="NormalTok"/>
        </w:rPr>
        <w:t xml:space="preserve">        </w:t>
      </w:r>
      <w:r>
        <w:rPr>
          <w:rStyle w:val="StringTok"/>
        </w:rPr>
        <w:t xml:space="preserve">"msdyn_systemstatus"</w:t>
      </w:r>
      <w:r>
        <w:rPr>
          <w:rStyle w:val="OperatorTok"/>
        </w:rPr>
        <w:t xml:space="preserve">:</w:t>
      </w:r>
      <w:r>
        <w:rPr>
          <w:rStyle w:val="NormalTok"/>
        </w:rPr>
        <w:t xml:space="preserve"> {</w:t>
      </w:r>
      <w:r>
        <w:br/>
      </w:r>
      <w:r>
        <w:rPr>
          <w:rStyle w:val="NormalTok"/>
        </w:rPr>
        <w:t xml:space="preserve">            </w:t>
      </w:r>
      <w:r>
        <w:rPr>
          <w:rStyle w:val="DataTypeTok"/>
        </w:rPr>
        <w:t xml:space="preserve">hideLabel</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StringTok"/>
        </w:rPr>
        <w:t xml:space="preserve">"msdyn_priority"</w:t>
      </w:r>
      <w:r>
        <w:rPr>
          <w:rStyle w:val="OperatorTok"/>
        </w:rPr>
        <w:t xml:space="preserve">:</w:t>
      </w:r>
      <w:r>
        <w:rPr>
          <w:rStyle w:val="NormalTok"/>
        </w:rPr>
        <w:t xml:space="preserve"> {</w:t>
      </w:r>
      <w:r>
        <w:br/>
      </w:r>
      <w:r>
        <w:rPr>
          <w:rStyle w:val="NormalTok"/>
        </w:rPr>
        <w:t xml:space="preserve">            </w:t>
      </w:r>
      <w:r>
        <w:rPr>
          <w:rStyle w:val="DataTypeTok"/>
        </w:rPr>
        <w:t xml:space="preserve">hideLabel</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Example: hide the label for this field</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24"/>
    <w:bookmarkStart w:id="25" w:name="core-script"/>
    <w:p>
      <w:pPr>
        <w:pStyle w:val="Heading4"/>
      </w:pPr>
      <w:r>
        <w:t xml:space="preserve">Core Script</w:t>
      </w:r>
    </w:p>
    <w:p>
      <w:pPr>
        <w:pStyle w:val="SourceCode"/>
      </w:pPr>
      <w:r>
        <w:rPr>
          <w:rStyle w:val="KeywordTok"/>
        </w:rPr>
        <w:t xml:space="preserve">function</w:t>
      </w:r>
      <w:r>
        <w:rPr>
          <w:rStyle w:val="NormalTok"/>
        </w:rPr>
        <w:t xml:space="preserve"> </w:t>
      </w:r>
      <w:r>
        <w:rPr>
          <w:rStyle w:val="FunctionTok"/>
        </w:rPr>
        <w:t xml:space="preserve">InfoCard_OnLoad</w:t>
      </w:r>
      <w:r>
        <w:rPr>
          <w:rStyle w:val="NormalTok"/>
        </w:rPr>
        <w:t xml:space="preserve">(executionContext) {</w:t>
      </w:r>
      <w:r>
        <w:br/>
      </w:r>
      <w:r>
        <w:rPr>
          <w:rStyle w:val="NormalTok"/>
        </w:rPr>
        <w:t xml:space="preserve">    </w:t>
      </w:r>
      <w:r>
        <w:rPr>
          <w:rStyle w:val="KeywordTok"/>
        </w:rPr>
        <w:t xml:space="preserve">var</w:t>
      </w:r>
      <w:r>
        <w:rPr>
          <w:rStyle w:val="NormalTok"/>
        </w:rPr>
        <w:t xml:space="preserve"> formContext </w:t>
      </w:r>
      <w:r>
        <w:rPr>
          <w:rStyle w:val="OperatorTok"/>
        </w:rPr>
        <w:t xml:space="preserve">=</w:t>
      </w:r>
      <w:r>
        <w:rPr>
          <w:rStyle w:val="NormalTok"/>
        </w:rPr>
        <w:t xml:space="preserve"> executionContext</w:t>
      </w:r>
      <w:r>
        <w:rPr>
          <w:rStyle w:val="OperatorTok"/>
        </w:rPr>
        <w:t xml:space="preserve">.</w:t>
      </w:r>
      <w:r>
        <w:rPr>
          <w:rStyle w:val="FunctionTok"/>
        </w:rPr>
        <w:t xml:space="preserve">getFormContext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config </w:t>
      </w:r>
      <w:r>
        <w:rPr>
          <w:rStyle w:val="OperatorTok"/>
        </w:rPr>
        <w:t xml:space="preserve">=</w:t>
      </w:r>
      <w:r>
        <w:rPr>
          <w:rStyle w:val="NormalTok"/>
        </w:rPr>
        <w:t xml:space="preserve"> INFOCARD_CONFIG</w:t>
      </w:r>
      <w:r>
        <w:rPr>
          <w:rStyle w:val="OperatorTok"/>
        </w:rPr>
        <w:t xml:space="preserve">;</w:t>
      </w:r>
      <w:r>
        <w:br/>
      </w:r>
      <w:r>
        <w:br/>
      </w:r>
      <w:r>
        <w:rPr>
          <w:rStyle w:val="NormalTok"/>
        </w:rPr>
        <w:t xml:space="preserve">    </w:t>
      </w:r>
      <w:r>
        <w:rPr>
          <w:rStyle w:val="KeywordTok"/>
        </w:rPr>
        <w:t xml:space="preserve">var</w:t>
      </w:r>
      <w:r>
        <w:rPr>
          <w:rStyle w:val="NormalTok"/>
        </w:rPr>
        <w:t xml:space="preserve"> anchorCtrl </w:t>
      </w:r>
      <w:r>
        <w:rPr>
          <w:rStyle w:val="OperatorTok"/>
        </w:rPr>
        <w:t xml:space="preserve">=</w:t>
      </w:r>
      <w:r>
        <w:rPr>
          <w:rStyle w:val="NormalTok"/>
        </w:rPr>
        <w:t xml:space="preserve"> formContext</w:t>
      </w:r>
      <w:r>
        <w:rPr>
          <w:rStyle w:val="OperatorTok"/>
        </w:rPr>
        <w:t xml:space="preserve">.</w:t>
      </w:r>
      <w:r>
        <w:rPr>
          <w:rStyle w:val="FunctionTok"/>
        </w:rPr>
        <w:t xml:space="preserve">getControl</w:t>
      </w:r>
      <w:r>
        <w:rPr>
          <w:rStyle w:val="NormalTok"/>
        </w:rPr>
        <w:t xml:space="preserve">(config</w:t>
      </w:r>
      <w:r>
        <w:rPr>
          <w:rStyle w:val="OperatorTok"/>
        </w:rPr>
        <w:t xml:space="preserve">.</w:t>
      </w:r>
      <w:r>
        <w:rPr>
          <w:rStyle w:val="AttributeTok"/>
        </w:rPr>
        <w:t xml:space="preserve">anchorField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anchorCtrl) </w:t>
      </w:r>
      <w:r>
        <w:rPr>
          <w:rStyle w:val="ControlFlowTok"/>
        </w:rPr>
        <w:t xml:space="preserve">return</w:t>
      </w:r>
      <w:r>
        <w:rPr>
          <w:rStyle w:val="OperatorTok"/>
        </w:rPr>
        <w:t xml:space="preserve">;</w:t>
      </w:r>
      <w:r>
        <w:br/>
      </w:r>
      <w:r>
        <w:br/>
      </w:r>
      <w:r>
        <w:rPr>
          <w:rStyle w:val="NormalTok"/>
        </w:rPr>
        <w:t xml:space="preserve">    </w:t>
      </w:r>
      <w:r>
        <w:rPr>
          <w:rStyle w:val="KeywordTok"/>
        </w:rPr>
        <w:t xml:space="preserve">var</w:t>
      </w:r>
      <w:r>
        <w:rPr>
          <w:rStyle w:val="NormalTok"/>
        </w:rPr>
        <w:t xml:space="preserve"> section </w:t>
      </w:r>
      <w:r>
        <w:rPr>
          <w:rStyle w:val="OperatorTok"/>
        </w:rPr>
        <w:t xml:space="preserve">=</w:t>
      </w:r>
      <w:r>
        <w:rPr>
          <w:rStyle w:val="NormalTok"/>
        </w:rPr>
        <w:t xml:space="preserve"> anchorCtrl</w:t>
      </w:r>
      <w:r>
        <w:rPr>
          <w:rStyle w:val="OperatorTok"/>
        </w:rPr>
        <w:t xml:space="preserve">.</w:t>
      </w:r>
      <w:r>
        <w:rPr>
          <w:rStyle w:val="FunctionTok"/>
        </w:rPr>
        <w:t xml:space="preserve">getParent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sectionTitle </w:t>
      </w:r>
      <w:r>
        <w:rPr>
          <w:rStyle w:val="OperatorTok"/>
        </w:rPr>
        <w:t xml:space="preserve">=</w:t>
      </w:r>
      <w:r>
        <w:rPr>
          <w:rStyle w:val="NormalTok"/>
        </w:rPr>
        <w:t xml:space="preserve"> section</w:t>
      </w:r>
      <w:r>
        <w:rPr>
          <w:rStyle w:val="OperatorTok"/>
        </w:rPr>
        <w:t xml:space="preserve">.</w:t>
      </w:r>
      <w:r>
        <w:rPr>
          <w:rStyle w:val="FunctionTok"/>
        </w:rPr>
        <w:t xml:space="preserve">getLabel</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trackedAttributes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buildPayload</w:t>
      </w:r>
      <w:r>
        <w:rPr>
          <w:rStyle w:val="NormalTok"/>
        </w:rPr>
        <w:t xml:space="preserve">() {</w:t>
      </w:r>
      <w:r>
        <w:br/>
      </w:r>
      <w:r>
        <w:rPr>
          <w:rStyle w:val="NormalTok"/>
        </w:rPr>
        <w:t xml:space="preserve">        </w:t>
      </w:r>
      <w:r>
        <w:rPr>
          <w:rStyle w:val="KeywordTok"/>
        </w:rPr>
        <w:t xml:space="preserve">var</w:t>
      </w:r>
      <w:r>
        <w:rPr>
          <w:rStyle w:val="NormalTok"/>
        </w:rPr>
        <w:t xml:space="preserve"> fields </w:t>
      </w:r>
      <w:r>
        <w:rPr>
          <w:rStyle w:val="OperatorTok"/>
        </w:rPr>
        <w:t xml:space="preserve">=</w:t>
      </w:r>
      <w:r>
        <w:rPr>
          <w:rStyle w:val="NormalTok"/>
        </w:rPr>
        <w:t xml:space="preserve"> []</w:t>
      </w:r>
      <w:r>
        <w:rPr>
          <w:rStyle w:val="OperatorTok"/>
        </w:rPr>
        <w:t xml:space="preserve">;</w:t>
      </w:r>
      <w:r>
        <w:br/>
      </w:r>
      <w:r>
        <w:rPr>
          <w:rStyle w:val="NormalTok"/>
        </w:rPr>
        <w:t xml:space="preserve">        section</w:t>
      </w:r>
      <w:r>
        <w:rPr>
          <w:rStyle w:val="OperatorTok"/>
        </w:rPr>
        <w:t xml:space="preserve">.</w:t>
      </w:r>
      <w:r>
        <w:rPr>
          <w:rStyle w:val="AttributeTok"/>
        </w:rPr>
        <w:t xml:space="preserve">controls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(ctrl) {</w:t>
      </w:r>
      <w:r>
        <w:br/>
      </w:r>
      <w:r>
        <w:rPr>
          <w:rStyle w:val="NormalTok"/>
        </w:rPr>
        <w:t xml:space="preserve">            </w:t>
      </w:r>
      <w:r>
        <w:rPr>
          <w:rStyle w:val="CommentTok"/>
        </w:rPr>
        <w:t xml:space="preserve">// Skip the anchor control itself</w:t>
      </w:r>
      <w:r>
        <w:br/>
      </w:r>
      <w:r>
        <w:rPr>
          <w:rStyle w:val="NormalTok"/>
        </w:rPr>
        <w:t xml:space="preserve">            </w:t>
      </w:r>
      <w:r>
        <w:rPr>
          <w:rStyle w:val="ControlFlowTok"/>
        </w:rPr>
        <w:t xml:space="preserve">if</w:t>
      </w:r>
      <w:r>
        <w:rPr>
          <w:rStyle w:val="NormalTok"/>
        </w:rPr>
        <w:t xml:space="preserve"> (ctrl</w:t>
      </w:r>
      <w:r>
        <w:rPr>
          <w:rStyle w:val="OperatorTok"/>
        </w:rPr>
        <w:t xml:space="preserve">.</w:t>
      </w:r>
      <w:r>
        <w:rPr>
          <w:rStyle w:val="FunctionTok"/>
        </w:rPr>
        <w:t xml:space="preserve">getName</w:t>
      </w:r>
      <w:r>
        <w:rPr>
          <w:rStyle w:val="NormalTok"/>
        </w:rPr>
        <w:t xml:space="preserve">() </w:t>
      </w:r>
      <w:r>
        <w:rPr>
          <w:rStyle w:val="OperatorTok"/>
        </w:rPr>
        <w:t xml:space="preserve">===</w:t>
      </w:r>
      <w:r>
        <w:rPr>
          <w:rStyle w:val="NormalTok"/>
        </w:rPr>
        <w:t xml:space="preserve"> config</w:t>
      </w:r>
      <w:r>
        <w:rPr>
          <w:rStyle w:val="OperatorTok"/>
        </w:rPr>
        <w:t xml:space="preserve">.</w:t>
      </w:r>
      <w:r>
        <w:rPr>
          <w:rStyle w:val="AttributeTok"/>
        </w:rPr>
        <w:t xml:space="preserve">anchorField</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mmentTok"/>
        </w:rPr>
        <w:t xml:space="preserve">// Skip controls that are NOT read-only (disabled)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ctrl</w:t>
      </w:r>
      <w:r>
        <w:rPr>
          <w:rStyle w:val="OperatorTok"/>
        </w:rPr>
        <w:t xml:space="preserve">.</w:t>
      </w:r>
      <w:r>
        <w:rPr>
          <w:rStyle w:val="FunctionTok"/>
        </w:rPr>
        <w:t xml:space="preserve">getDisabled</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KeywordTok"/>
        </w:rPr>
        <w:t xml:space="preserve">var</w:t>
      </w:r>
      <w:r>
        <w:rPr>
          <w:rStyle w:val="NormalTok"/>
        </w:rPr>
        <w:t xml:space="preserve"> attr </w:t>
      </w:r>
      <w:r>
        <w:rPr>
          <w:rStyle w:val="OperatorTok"/>
        </w:rPr>
        <w:t xml:space="preserve">=</w:t>
      </w:r>
      <w:r>
        <w:rPr>
          <w:rStyle w:val="NormalTok"/>
        </w:rPr>
        <w:t xml:space="preserve"> ctrl</w:t>
      </w:r>
      <w:r>
        <w:rPr>
          <w:rStyle w:val="OperatorTok"/>
        </w:rPr>
        <w:t xml:space="preserve">.</w:t>
      </w:r>
      <w:r>
        <w:rPr>
          <w:rStyle w:val="FunctionTok"/>
        </w:rPr>
        <w:t xml:space="preserve">getAttribute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attr) </w:t>
      </w:r>
      <w:r>
        <w:rPr>
          <w:rStyle w:val="ControlFlowTok"/>
        </w:rPr>
        <w:t xml:space="preserve">return</w:t>
      </w:r>
      <w:r>
        <w:rPr>
          <w:rStyle w:val="OperatorTok"/>
        </w:rPr>
        <w:t xml:space="preserve">;</w:t>
      </w:r>
      <w:r>
        <w:br/>
      </w:r>
      <w:r>
        <w:br/>
      </w:r>
      <w:r>
        <w:rPr>
          <w:rStyle w:val="NormalTok"/>
        </w:rPr>
        <w:t xml:space="preserve">            </w:t>
      </w:r>
      <w:r>
        <w:rPr>
          <w:rStyle w:val="KeywordTok"/>
        </w:rPr>
        <w:t xml:space="preserve">var</w:t>
      </w:r>
      <w:r>
        <w:rPr>
          <w:rStyle w:val="NormalTok"/>
        </w:rPr>
        <w:t xml:space="preserve"> logicalName </w:t>
      </w:r>
      <w:r>
        <w:rPr>
          <w:rStyle w:val="OperatorTok"/>
        </w:rPr>
        <w:t xml:space="preserve">=</w:t>
      </w:r>
      <w:r>
        <w:rPr>
          <w:rStyle w:val="NormalTok"/>
        </w:rPr>
        <w:t xml:space="preserve"> attr</w:t>
      </w:r>
      <w:r>
        <w:rPr>
          <w:rStyle w:val="OperatorTok"/>
        </w:rPr>
        <w:t xml:space="preserve">.</w:t>
      </w:r>
      <w:r>
        <w:rPr>
          <w:rStyle w:val="FunctionTok"/>
        </w:rPr>
        <w:t xml:space="preserve">getName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fieldConfig </w:t>
      </w:r>
      <w:r>
        <w:rPr>
          <w:rStyle w:val="OperatorTok"/>
        </w:rPr>
        <w:t xml:space="preserve">=</w:t>
      </w:r>
      <w:r>
        <w:rPr>
          <w:rStyle w:val="NormalTok"/>
        </w:rPr>
        <w:t xml:space="preserve"> (config</w:t>
      </w:r>
      <w:r>
        <w:rPr>
          <w:rStyle w:val="OperatorTok"/>
        </w:rPr>
        <w:t xml:space="preserve">.</w:t>
      </w:r>
      <w:r>
        <w:rPr>
          <w:rStyle w:val="AttributeTok"/>
        </w:rPr>
        <w:t xml:space="preserve">displayConfig</w:t>
      </w:r>
      <w:r>
        <w:rPr>
          <w:rStyle w:val="NormalTok"/>
        </w:rPr>
        <w:t xml:space="preserve"> </w:t>
      </w:r>
      <w:r>
        <w:rPr>
          <w:rStyle w:val="OperatorTok"/>
        </w:rPr>
        <w:t xml:space="preserve">||</w:t>
      </w:r>
      <w:r>
        <w:rPr>
          <w:rStyle w:val="NormalTok"/>
        </w:rPr>
        <w:t xml:space="preserve"> {})[logicalName]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rawVal </w:t>
      </w:r>
      <w:r>
        <w:rPr>
          <w:rStyle w:val="OperatorTok"/>
        </w:rPr>
        <w:t xml:space="preserve">=</w:t>
      </w:r>
      <w:r>
        <w:rPr>
          <w:rStyle w:val="NormalTok"/>
        </w:rPr>
        <w:t xml:space="preserve"> attr</w:t>
      </w:r>
      <w:r>
        <w:rPr>
          <w:rStyle w:val="OperatorTok"/>
        </w:rPr>
        <w:t xml:space="preserve">.</w:t>
      </w:r>
      <w:r>
        <w:rPr>
          <w:rStyle w:val="FunctionTok"/>
        </w:rPr>
        <w:t xml:space="preserve">getValue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formattedVal </w:t>
      </w:r>
      <w:r>
        <w:rPr>
          <w:rStyle w:val="OperatorTok"/>
        </w:rPr>
        <w:t xml:space="preserve">=</w:t>
      </w:r>
      <w:r>
        <w:rPr>
          <w:rStyle w:val="NormalTok"/>
        </w:rPr>
        <w:t xml:space="preserve"> </w:t>
      </w:r>
      <w:r>
        <w:rPr>
          <w:rStyle w:val="FunctionTok"/>
        </w:rPr>
        <w:t xml:space="preserve">formatValue</w:t>
      </w:r>
      <w:r>
        <w:rPr>
          <w:rStyle w:val="NormalTok"/>
        </w:rPr>
        <w:t xml:space="preserve">(attr</w:t>
      </w:r>
      <w:r>
        <w:rPr>
          <w:rStyle w:val="OperatorTok"/>
        </w:rPr>
        <w:t xml:space="preserve">,</w:t>
      </w:r>
      <w:r>
        <w:rPr>
          <w:rStyle w:val="NormalTok"/>
        </w:rPr>
        <w:t xml:space="preserve"> rawVal)</w:t>
      </w:r>
      <w:r>
        <w:rPr>
          <w:rStyle w:val="OperatorTok"/>
        </w:rPr>
        <w:t xml:space="preserve">;</w:t>
      </w:r>
      <w:r>
        <w:br/>
      </w:r>
      <w:r>
        <w:br/>
      </w:r>
      <w:r>
        <w:rPr>
          <w:rStyle w:val="NormalTok"/>
        </w:rPr>
        <w:t xml:space="preserve">            fields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logicalName</w:t>
      </w:r>
      <w:r>
        <w:rPr>
          <w:rStyle w:val="OperatorTok"/>
        </w:rPr>
        <w:t xml:space="preserve">:</w:t>
      </w:r>
      <w:r>
        <w:rPr>
          <w:rStyle w:val="NormalTok"/>
        </w:rPr>
        <w:t xml:space="preserve"> logicalName</w:t>
      </w:r>
      <w:r>
        <w:rPr>
          <w:rStyle w:val="OperatorTok"/>
        </w:rPr>
        <w:t xml:space="preserve">,</w:t>
      </w:r>
      <w:r>
        <w:br/>
      </w:r>
      <w:r>
        <w:rPr>
          <w:rStyle w:val="NormalTok"/>
        </w:rPr>
        <w:t xml:space="preserve">                </w:t>
      </w:r>
      <w:r>
        <w:rPr>
          <w:rStyle w:val="DataTypeTok"/>
        </w:rPr>
        <w:t xml:space="preserve">label</w:t>
      </w:r>
      <w:r>
        <w:rPr>
          <w:rStyle w:val="OperatorTok"/>
        </w:rPr>
        <w:t xml:space="preserve">:</w:t>
      </w:r>
      <w:r>
        <w:rPr>
          <w:rStyle w:val="NormalTok"/>
        </w:rPr>
        <w:t xml:space="preserve"> ctrl</w:t>
      </w:r>
      <w:r>
        <w:rPr>
          <w:rStyle w:val="OperatorTok"/>
        </w:rPr>
        <w:t xml:space="preserve">.</w:t>
      </w:r>
      <w:r>
        <w:rPr>
          <w:rStyle w:val="FunctionTok"/>
        </w:rPr>
        <w:t xml:space="preserve">getLabel</w:t>
      </w:r>
      <w:r>
        <w:rPr>
          <w:rStyle w:val="NormalTok"/>
        </w:rPr>
        <w:t xml:space="preserve">()</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formattedVal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attr</w:t>
      </w:r>
      <w:r>
        <w:rPr>
          <w:rStyle w:val="OperatorTok"/>
        </w:rPr>
        <w:t xml:space="preserve">.</w:t>
      </w:r>
      <w:r>
        <w:rPr>
          <w:rStyle w:val="FunctionTok"/>
        </w:rPr>
        <w:t xml:space="preserve">getAttributeType</w:t>
      </w:r>
      <w:r>
        <w:rPr>
          <w:rStyle w:val="NormalTok"/>
        </w:rPr>
        <w:t xml:space="preserve">()</w:t>
      </w:r>
      <w:r>
        <w:rPr>
          <w:rStyle w:val="OperatorTok"/>
        </w:rPr>
        <w:t xml:space="preserve">,</w:t>
      </w:r>
      <w:r>
        <w:br/>
      </w:r>
      <w:r>
        <w:rPr>
          <w:rStyle w:val="NormalTok"/>
        </w:rPr>
        <w:t xml:space="preserve">                </w:t>
      </w:r>
      <w:r>
        <w:rPr>
          <w:rStyle w:val="DataTypeTok"/>
        </w:rPr>
        <w:t xml:space="preserve">hideLabel</w:t>
      </w:r>
      <w:r>
        <w:rPr>
          <w:rStyle w:val="OperatorTok"/>
        </w:rPr>
        <w:t xml:space="preserve">:</w:t>
      </w:r>
      <w:r>
        <w:rPr>
          <w:rStyle w:val="NormalTok"/>
        </w:rPr>
        <w:t xml:space="preserve"> fieldConfig</w:t>
      </w:r>
      <w:r>
        <w:rPr>
          <w:rStyle w:val="OperatorTok"/>
        </w:rPr>
        <w:t xml:space="preserve">.</w:t>
      </w:r>
      <w:r>
        <w:rPr>
          <w:rStyle w:val="AttributeTok"/>
        </w:rPr>
        <w:t xml:space="preserve">hideLabel</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sectionTitle</w:t>
      </w:r>
      <w:r>
        <w:rPr>
          <w:rStyle w:val="OperatorTok"/>
        </w:rPr>
        <w:t xml:space="preserve">,</w:t>
      </w:r>
      <w:r>
        <w:br/>
      </w:r>
      <w:r>
        <w:rPr>
          <w:rStyle w:val="NormalTok"/>
        </w:rPr>
        <w:t xml:space="preserve">            </w:t>
      </w:r>
      <w:r>
        <w:rPr>
          <w:rStyle w:val="DataTypeTok"/>
        </w:rPr>
        <w:t xml:space="preserve">labelPosition</w:t>
      </w:r>
      <w:r>
        <w:rPr>
          <w:rStyle w:val="OperatorTok"/>
        </w:rPr>
        <w:t xml:space="preserve">:</w:t>
      </w:r>
      <w:r>
        <w:rPr>
          <w:rStyle w:val="NormalTok"/>
        </w:rPr>
        <w:t xml:space="preserve"> config</w:t>
      </w:r>
      <w:r>
        <w:rPr>
          <w:rStyle w:val="OperatorTok"/>
        </w:rPr>
        <w:t xml:space="preserve">.</w:t>
      </w:r>
      <w:r>
        <w:rPr>
          <w:rStyle w:val="AttributeTok"/>
        </w:rPr>
        <w:t xml:space="preserve">labelPosition</w:t>
      </w:r>
      <w:r>
        <w:rPr>
          <w:rStyle w:val="OperatorTok"/>
        </w:rPr>
        <w:t xml:space="preserve">,</w:t>
      </w:r>
      <w:r>
        <w:br/>
      </w:r>
      <w:r>
        <w:rPr>
          <w:rStyle w:val="NormalTok"/>
        </w:rPr>
        <w:t xml:space="preserve">            </w:t>
      </w:r>
      <w:r>
        <w:rPr>
          <w:rStyle w:val="DataTypeTok"/>
        </w:rPr>
        <w:t xml:space="preserve">fields</w:t>
      </w:r>
      <w:r>
        <w:rPr>
          <w:rStyle w:val="OperatorTok"/>
        </w:rPr>
        <w:t xml:space="preserve">:</w:t>
      </w:r>
      <w:r>
        <w:rPr>
          <w:rStyle w:val="NormalTok"/>
        </w:rPr>
        <w:t xml:space="preserve"> fields</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formatValue</w:t>
      </w:r>
      <w:r>
        <w:rPr>
          <w:rStyle w:val="NormalTok"/>
        </w:rPr>
        <w:t xml:space="preserve">(attr</w:t>
      </w:r>
      <w:r>
        <w:rPr>
          <w:rStyle w:val="OperatorTok"/>
        </w:rPr>
        <w:t xml:space="preserve">,</w:t>
      </w:r>
      <w:r>
        <w:rPr>
          <w:rStyle w:val="NormalTok"/>
        </w:rPr>
        <w:t xml:space="preserve"> rawVal) {</w:t>
      </w:r>
      <w:r>
        <w:br/>
      </w:r>
      <w:r>
        <w:rPr>
          <w:rStyle w:val="NormalTok"/>
        </w:rPr>
        <w:t xml:space="preserve">        </w:t>
      </w:r>
      <w:r>
        <w:rPr>
          <w:rStyle w:val="ControlFlowTok"/>
        </w:rPr>
        <w:t xml:space="preserve">if</w:t>
      </w:r>
      <w:r>
        <w:rPr>
          <w:rStyle w:val="NormalTok"/>
        </w:rPr>
        <w:t xml:space="preserve"> (rawVal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rawVal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type </w:t>
      </w:r>
      <w:r>
        <w:rPr>
          <w:rStyle w:val="OperatorTok"/>
        </w:rPr>
        <w:t xml:space="preserve">=</w:t>
      </w:r>
      <w:r>
        <w:rPr>
          <w:rStyle w:val="NormalTok"/>
        </w:rPr>
        <w:t xml:space="preserve"> attr</w:t>
      </w:r>
      <w:r>
        <w:rPr>
          <w:rStyle w:val="OperatorTok"/>
        </w:rPr>
        <w:t xml:space="preserve">.</w:t>
      </w:r>
      <w:r>
        <w:rPr>
          <w:rStyle w:val="FunctionTok"/>
        </w:rPr>
        <w:t xml:space="preserve">getAttributeType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(type </w:t>
      </w:r>
      <w:r>
        <w:rPr>
          <w:rStyle w:val="OperatorTok"/>
        </w:rPr>
        <w:t xml:space="preserve">===</w:t>
      </w:r>
      <w:r>
        <w:rPr>
          <w:rStyle w:val="NormalTok"/>
        </w:rPr>
        <w:t xml:space="preserve"> </w:t>
      </w:r>
      <w:r>
        <w:rPr>
          <w:rStyle w:val="StringTok"/>
        </w:rPr>
        <w:t xml:space="preserve">"optionset"</w:t>
      </w:r>
      <w:r>
        <w:rPr>
          <w:rStyle w:val="NormalTok"/>
        </w:rPr>
        <w:t xml:space="preserve"> </w:t>
      </w:r>
      <w:r>
        <w:rPr>
          <w:rStyle w:val="OperatorTok"/>
        </w:rPr>
        <w:t xml:space="preserve">||</w:t>
      </w:r>
      <w:r>
        <w:rPr>
          <w:rStyle w:val="NormalTok"/>
        </w:rPr>
        <w:t xml:space="preserve"> type </w:t>
      </w:r>
      <w:r>
        <w:rPr>
          <w:rStyle w:val="OperatorTok"/>
        </w:rPr>
        <w:t xml:space="preserve">===</w:t>
      </w:r>
      <w:r>
        <w:rPr>
          <w:rStyle w:val="NormalTok"/>
        </w:rPr>
        <w:t xml:space="preserve"> </w:t>
      </w:r>
      <w:r>
        <w:rPr>
          <w:rStyle w:val="String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attr</w:t>
      </w:r>
      <w:r>
        <w:rPr>
          <w:rStyle w:val="OperatorTok"/>
        </w:rPr>
        <w:t xml:space="preserve">.</w:t>
      </w:r>
      <w:r>
        <w:rPr>
          <w:rStyle w:val="AttributeTok"/>
        </w:rPr>
        <w:t xml:space="preserve">getText</w:t>
      </w:r>
      <w:r>
        <w:rPr>
          <w:rStyle w:val="NormalTok"/>
        </w:rPr>
        <w:t xml:space="preserve"> </w:t>
      </w:r>
      <w:r>
        <w:rPr>
          <w:rStyle w:val="OperatorTok"/>
        </w:rPr>
        <w:t xml:space="preserve">?</w:t>
      </w:r>
      <w:r>
        <w:rPr>
          <w:rStyle w:val="NormalTok"/>
        </w:rPr>
        <w:t xml:space="preserve"> attr</w:t>
      </w:r>
      <w:r>
        <w:rPr>
          <w:rStyle w:val="OperatorTok"/>
        </w:rPr>
        <w:t xml:space="preserve">.</w:t>
      </w:r>
      <w:r>
        <w:rPr>
          <w:rStyle w:val="FunctionTok"/>
        </w:rPr>
        <w:t xml:space="preserve">getText</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(rawVal)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(type </w:t>
      </w:r>
      <w:r>
        <w:rPr>
          <w:rStyle w:val="OperatorTok"/>
        </w:rPr>
        <w:t xml:space="preserve">===</w:t>
      </w:r>
      <w:r>
        <w:rPr>
          <w:rStyle w:val="NormalTok"/>
        </w:rPr>
        <w:t xml:space="preserve"> </w:t>
      </w:r>
      <w:r>
        <w:rPr>
          <w:rStyle w:val="StringTok"/>
        </w:rPr>
        <w:t xml:space="preserve">"lookup"</w:t>
      </w:r>
      <w:r>
        <w:rPr>
          <w:rStyle w:val="NormalTok"/>
        </w:rPr>
        <w:t xml:space="preserve"> </w:t>
      </w:r>
      <w:r>
        <w:rPr>
          <w:rStyle w:val="OperatorTok"/>
        </w:rPr>
        <w:t xml:space="preserve">&amp;&amp;</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(rawVal) </w:t>
      </w:r>
      <w:r>
        <w:rPr>
          <w:rStyle w:val="OperatorTok"/>
        </w:rPr>
        <w:t xml:space="preserve">&amp;&amp;</w:t>
      </w:r>
      <w:r>
        <w:rPr>
          <w:rStyle w:val="NormalTok"/>
        </w:rPr>
        <w:t xml:space="preserve"> rawVal</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rawVal[</w:t>
      </w:r>
      <w:r>
        <w:rPr>
          <w:rStyle w:val="DecValTok"/>
        </w:rPr>
        <w:t xml:space="preserve">0</w:t>
      </w:r>
      <w:r>
        <w:rPr>
          <w:rStyle w:val="NormalTok"/>
        </w:rPr>
        <w:t xml:space="preserve">]</w:t>
      </w:r>
      <w:r>
        <w:rPr>
          <w:rStyle w:val="OperatorTok"/>
        </w:rPr>
        <w:t xml:space="preserve">.</w:t>
      </w:r>
      <w:r>
        <w:rPr>
          <w:rStyle w:val="AttributeTok"/>
        </w:rPr>
        <w:t xml:space="preserve">name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(type </w:t>
      </w:r>
      <w:r>
        <w:rPr>
          <w:rStyle w:val="OperatorTok"/>
        </w:rPr>
        <w:t xml:space="preserve">===</w:t>
      </w:r>
      <w:r>
        <w:rPr>
          <w:rStyle w:val="NormalTok"/>
        </w:rPr>
        <w:t xml:space="preserve"> </w:t>
      </w:r>
      <w:r>
        <w:rPr>
          <w:rStyle w:val="StringTok"/>
        </w:rPr>
        <w:t xml:space="preserve">"datetime"</w:t>
      </w:r>
      <w:r>
        <w:rPr>
          <w:rStyle w:val="NormalTok"/>
        </w:rPr>
        <w:t xml:space="preserve"> </w:t>
      </w:r>
      <w:r>
        <w:rPr>
          <w:rStyle w:val="OperatorTok"/>
        </w:rPr>
        <w:t xml:space="preserve">&amp;&amp;</w:t>
      </w:r>
      <w:r>
        <w:rPr>
          <w:rStyle w:val="NormalTok"/>
        </w:rPr>
        <w:t xml:space="preserve"> rawVal </w:t>
      </w:r>
      <w:r>
        <w:rPr>
          <w:rStyle w:val="KeywordTok"/>
        </w:rPr>
        <w:t xml:space="preserve">instanceof</w:t>
      </w:r>
      <w:r>
        <w:rPr>
          <w:rStyle w:val="NormalTok"/>
        </w:rPr>
        <w:t xml:space="preserve"> </w:t>
      </w:r>
      <w:r>
        <w:rPr>
          <w:rStyle w:val="BuiltInTok"/>
        </w:rPr>
        <w:t xml:space="preserve">Date</w:t>
      </w:r>
      <w:r>
        <w:rPr>
          <w:rStyle w:val="NormalTok"/>
        </w:rPr>
        <w:t xml:space="preserve">) {</w:t>
      </w:r>
      <w:r>
        <w:br/>
      </w:r>
      <w:r>
        <w:rPr>
          <w:rStyle w:val="NormalTok"/>
        </w:rPr>
        <w:t xml:space="preserve">            </w:t>
      </w:r>
      <w:r>
        <w:rPr>
          <w:rStyle w:val="ControlFlowTok"/>
        </w:rPr>
        <w:t xml:space="preserve">return</w:t>
      </w:r>
      <w:r>
        <w:rPr>
          <w:rStyle w:val="NormalTok"/>
        </w:rPr>
        <w:t xml:space="preserve"> rawVal</w:t>
      </w:r>
      <w:r>
        <w:rPr>
          <w:rStyle w:val="OperatorTok"/>
        </w:rPr>
        <w:t xml:space="preserve">.</w:t>
      </w:r>
      <w:r>
        <w:rPr>
          <w:rStyle w:val="FunctionTok"/>
        </w:rPr>
        <w:t xml:space="preserve">toLocaleString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(type </w:t>
      </w:r>
      <w:r>
        <w:rPr>
          <w:rStyle w:val="OperatorTok"/>
        </w:rPr>
        <w:t xml:space="preserve">===</w:t>
      </w:r>
      <w:r>
        <w:rPr>
          <w:rStyle w:val="NormalTok"/>
        </w:rPr>
        <w:t xml:space="preserve"> </w:t>
      </w:r>
      <w:r>
        <w:rPr>
          <w:rStyle w:val="StringTok"/>
        </w:rPr>
        <w:t xml:space="preserve">"money"</w:t>
      </w:r>
      <w:r>
        <w:rPr>
          <w:rStyle w:val="NormalTok"/>
        </w:rPr>
        <w:t xml:space="preserve">) {</w:t>
      </w:r>
      <w:r>
        <w:br/>
      </w:r>
      <w:r>
        <w:rPr>
          <w:rStyle w:val="NormalTok"/>
        </w:rPr>
        <w:t xml:space="preserve">            </w:t>
      </w:r>
      <w:r>
        <w:rPr>
          <w:rStyle w:val="ControlFlowTok"/>
        </w:rPr>
        <w:t xml:space="preserve">return</w:t>
      </w:r>
      <w:r>
        <w:rPr>
          <w:rStyle w:val="NormalTok"/>
        </w:rPr>
        <w:t xml:space="preserve"> attr</w:t>
      </w:r>
      <w:r>
        <w:rPr>
          <w:rStyle w:val="OperatorTok"/>
        </w:rPr>
        <w:t xml:space="preserve">.</w:t>
      </w:r>
      <w:r>
        <w:rPr>
          <w:rStyle w:val="AttributeTok"/>
        </w:rPr>
        <w:t xml:space="preserve">getText</w:t>
      </w:r>
      <w:r>
        <w:rPr>
          <w:rStyle w:val="NormalTok"/>
        </w:rPr>
        <w:t xml:space="preserve"> </w:t>
      </w:r>
      <w:r>
        <w:rPr>
          <w:rStyle w:val="OperatorTok"/>
        </w:rPr>
        <w:t xml:space="preserve">?</w:t>
      </w:r>
      <w:r>
        <w:rPr>
          <w:rStyle w:val="NormalTok"/>
        </w:rPr>
        <w:t xml:space="preserve"> attr</w:t>
      </w:r>
      <w:r>
        <w:rPr>
          <w:rStyle w:val="OperatorTok"/>
        </w:rPr>
        <w:t xml:space="preserve">.</w:t>
      </w:r>
      <w:r>
        <w:rPr>
          <w:rStyle w:val="FunctionTok"/>
        </w:rPr>
        <w:t xml:space="preserve">getText</w:t>
      </w:r>
      <w:r>
        <w:rPr>
          <w:rStyle w:val="NormalTok"/>
        </w:rPr>
        <w:t xml:space="preserve">() </w:t>
      </w:r>
      <w:r>
        <w:rPr>
          <w:rStyle w:val="OperatorTok"/>
        </w:rPr>
        <w:t xml:space="preserve">:</w:t>
      </w:r>
      <w:r>
        <w:rPr>
          <w:rStyle w:val="NormalTok"/>
        </w:rPr>
        <w:t xml:space="preserve"> rawVal</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String</w:t>
      </w:r>
      <w:r>
        <w:rPr>
          <w:rStyle w:val="NormalTok"/>
        </w:rPr>
        <w:t xml:space="preserve">(rawVal)</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pushToControl</w:t>
      </w:r>
      <w:r>
        <w:rPr>
          <w:rStyle w:val="NormalTok"/>
        </w:rPr>
        <w:t xml:space="preserve">() {</w:t>
      </w:r>
      <w:r>
        <w:br/>
      </w:r>
      <w:r>
        <w:rPr>
          <w:rStyle w:val="NormalTok"/>
        </w:rPr>
        <w:t xml:space="preserve">        </w:t>
      </w:r>
      <w:r>
        <w:rPr>
          <w:rStyle w:val="KeywordTok"/>
        </w:rPr>
        <w:t xml:space="preserve">var</w:t>
      </w:r>
      <w:r>
        <w:rPr>
          <w:rStyle w:val="NormalTok"/>
        </w:rPr>
        <w:t xml:space="preserve"> payload </w:t>
      </w:r>
      <w:r>
        <w:rPr>
          <w:rStyle w:val="OperatorTok"/>
        </w:rPr>
        <w:t xml:space="preserve">=</w:t>
      </w:r>
      <w:r>
        <w:rPr>
          <w:rStyle w:val="NormalTok"/>
        </w:rPr>
        <w:t xml:space="preserve"> </w:t>
      </w:r>
      <w:r>
        <w:rPr>
          <w:rStyle w:val="FunctionTok"/>
        </w:rPr>
        <w:t xml:space="preserve">buildPayload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anchorAttr </w:t>
      </w:r>
      <w:r>
        <w:rPr>
          <w:rStyle w:val="OperatorTok"/>
        </w:rPr>
        <w:t xml:space="preserve">=</w:t>
      </w:r>
      <w:r>
        <w:rPr>
          <w:rStyle w:val="NormalTok"/>
        </w:rPr>
        <w:t xml:space="preserve"> formContext</w:t>
      </w:r>
      <w:r>
        <w:rPr>
          <w:rStyle w:val="OperatorTok"/>
        </w:rPr>
        <w:t xml:space="preserve">.</w:t>
      </w:r>
      <w:r>
        <w:rPr>
          <w:rStyle w:val="FunctionTok"/>
        </w:rPr>
        <w:t xml:space="preserve">getAttribute</w:t>
      </w:r>
      <w:r>
        <w:rPr>
          <w:rStyle w:val="NormalTok"/>
        </w:rPr>
        <w:t xml:space="preserve">(config</w:t>
      </w:r>
      <w:r>
        <w:rPr>
          <w:rStyle w:val="OperatorTok"/>
        </w:rPr>
        <w:t xml:space="preserve">.</w:t>
      </w:r>
      <w:r>
        <w:rPr>
          <w:rStyle w:val="AttributeTok"/>
        </w:rPr>
        <w:t xml:space="preserve">anchorField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(anchorAttr) {</w:t>
      </w:r>
      <w:r>
        <w:br/>
      </w:r>
      <w:r>
        <w:rPr>
          <w:rStyle w:val="NormalTok"/>
        </w:rPr>
        <w:t xml:space="preserve">            anchorAttr</w:t>
      </w:r>
      <w:r>
        <w:rPr>
          <w:rStyle w:val="OperatorTok"/>
        </w:rPr>
        <w:t xml:space="preserve">.</w:t>
      </w:r>
      <w:r>
        <w:rPr>
          <w:rStyle w:val="FunctionTok"/>
        </w:rPr>
        <w:t xml:space="preserve">setValue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(payload))</w:t>
      </w:r>
      <w:r>
        <w:rPr>
          <w:rStyle w:val="OperatorTok"/>
        </w:rPr>
        <w:t xml:space="preserve">;</w:t>
      </w:r>
      <w:r>
        <w:br/>
      </w:r>
      <w:r>
        <w:rPr>
          <w:rStyle w:val="NormalTok"/>
        </w:rPr>
        <w:t xml:space="preserve">            </w:t>
      </w:r>
      <w:r>
        <w:rPr>
          <w:rStyle w:val="CommentTok"/>
        </w:rPr>
        <w:t xml:space="preserve">// Do NOT set submit mode — we don't want to save JSON to DB</w:t>
      </w:r>
      <w:r>
        <w:br/>
      </w:r>
      <w:r>
        <w:rPr>
          <w:rStyle w:val="NormalTok"/>
        </w:rPr>
        <w:t xml:space="preserve">            anchorAttr</w:t>
      </w:r>
      <w:r>
        <w:rPr>
          <w:rStyle w:val="OperatorTok"/>
        </w:rPr>
        <w:t xml:space="preserve">.</w:t>
      </w:r>
      <w:r>
        <w:rPr>
          <w:rStyle w:val="FunctionTok"/>
        </w:rPr>
        <w:t xml:space="preserve">setSubmitMode</w:t>
      </w:r>
      <w:r>
        <w:rPr>
          <w:rStyle w:val="NormalTok"/>
        </w:rPr>
        <w:t xml:space="preserve">(</w:t>
      </w:r>
      <w:r>
        <w:rPr>
          <w:rStyle w:val="StringTok"/>
        </w:rPr>
        <w:t xml:space="preserve">"never"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Hide read-only sibling controls &amp; register onChange</w:t>
      </w:r>
      <w:r>
        <w:br/>
      </w:r>
      <w:r>
        <w:rPr>
          <w:rStyle w:val="NormalTok"/>
        </w:rPr>
        <w:t xml:space="preserve">    section</w:t>
      </w:r>
      <w:r>
        <w:rPr>
          <w:rStyle w:val="OperatorTok"/>
        </w:rPr>
        <w:t xml:space="preserve">.</w:t>
      </w:r>
      <w:r>
        <w:rPr>
          <w:rStyle w:val="AttributeTok"/>
        </w:rPr>
        <w:t xml:space="preserve">controls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(ctrl) {</w:t>
      </w:r>
      <w:r>
        <w:br/>
      </w:r>
      <w:r>
        <w:rPr>
          <w:rStyle w:val="NormalTok"/>
        </w:rPr>
        <w:t xml:space="preserve">        </w:t>
      </w:r>
      <w:r>
        <w:rPr>
          <w:rStyle w:val="ControlFlowTok"/>
        </w:rPr>
        <w:t xml:space="preserve">if</w:t>
      </w:r>
      <w:r>
        <w:rPr>
          <w:rStyle w:val="NormalTok"/>
        </w:rPr>
        <w:t xml:space="preserve"> (ctrl</w:t>
      </w:r>
      <w:r>
        <w:rPr>
          <w:rStyle w:val="OperatorTok"/>
        </w:rPr>
        <w:t xml:space="preserve">.</w:t>
      </w:r>
      <w:r>
        <w:rPr>
          <w:rStyle w:val="FunctionTok"/>
        </w:rPr>
        <w:t xml:space="preserve">getName</w:t>
      </w:r>
      <w:r>
        <w:rPr>
          <w:rStyle w:val="NormalTok"/>
        </w:rPr>
        <w:t xml:space="preserve">() </w:t>
      </w:r>
      <w:r>
        <w:rPr>
          <w:rStyle w:val="OperatorTok"/>
        </w:rPr>
        <w:t xml:space="preserve">===</w:t>
      </w:r>
      <w:r>
        <w:rPr>
          <w:rStyle w:val="NormalTok"/>
        </w:rPr>
        <w:t xml:space="preserve"> config</w:t>
      </w:r>
      <w:r>
        <w:rPr>
          <w:rStyle w:val="OperatorTok"/>
        </w:rPr>
        <w:t xml:space="preserve">.</w:t>
      </w:r>
      <w:r>
        <w:rPr>
          <w:rStyle w:val="AttributeTok"/>
        </w:rPr>
        <w:t xml:space="preserve">anchorField</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ctrl</w:t>
      </w:r>
      <w:r>
        <w:rPr>
          <w:rStyle w:val="OperatorTok"/>
        </w:rPr>
        <w:t xml:space="preserve">.</w:t>
      </w:r>
      <w:r>
        <w:rPr>
          <w:rStyle w:val="FunctionTok"/>
        </w:rPr>
        <w:t xml:space="preserve">getDisabled</w:t>
      </w:r>
      <w:r>
        <w:rPr>
          <w:rStyle w:val="NormalTok"/>
        </w:rPr>
        <w:t xml:space="preserve">()) </w:t>
      </w:r>
      <w:r>
        <w:rPr>
          <w:rStyle w:val="ControlFlowTok"/>
        </w:rPr>
        <w:t xml:space="preserve">return</w:t>
      </w:r>
      <w:r>
        <w:rPr>
          <w:rStyle w:val="OperatorTok"/>
        </w:rPr>
        <w:t xml:space="preserve">;</w:t>
      </w:r>
      <w:r>
        <w:br/>
      </w:r>
      <w:r>
        <w:br/>
      </w:r>
      <w:r>
        <w:rPr>
          <w:rStyle w:val="NormalTok"/>
        </w:rPr>
        <w:t xml:space="preserve">        ctrl</w:t>
      </w:r>
      <w:r>
        <w:rPr>
          <w:rStyle w:val="OperatorTok"/>
        </w:rPr>
        <w:t xml:space="preserve">.</w:t>
      </w:r>
      <w:r>
        <w:rPr>
          <w:rStyle w:val="FunctionTok"/>
        </w:rPr>
        <w:t xml:space="preserve">setVisible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KeywordTok"/>
        </w:rPr>
        <w:t xml:space="preserve">var</w:t>
      </w:r>
      <w:r>
        <w:rPr>
          <w:rStyle w:val="NormalTok"/>
        </w:rPr>
        <w:t xml:space="preserve"> attr </w:t>
      </w:r>
      <w:r>
        <w:rPr>
          <w:rStyle w:val="OperatorTok"/>
        </w:rPr>
        <w:t xml:space="preserve">=</w:t>
      </w:r>
      <w:r>
        <w:rPr>
          <w:rStyle w:val="NormalTok"/>
        </w:rPr>
        <w:t xml:space="preserve"> ctrl</w:t>
      </w:r>
      <w:r>
        <w:rPr>
          <w:rStyle w:val="OperatorTok"/>
        </w:rPr>
        <w:t xml:space="preserve">.</w:t>
      </w:r>
      <w:r>
        <w:rPr>
          <w:rStyle w:val="FunctionTok"/>
        </w:rPr>
        <w:t xml:space="preserve">getAttribute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(attr) {</w:t>
      </w:r>
      <w:r>
        <w:br/>
      </w:r>
      <w:r>
        <w:rPr>
          <w:rStyle w:val="NormalTok"/>
        </w:rPr>
        <w:t xml:space="preserve">            trackedAttributes</w:t>
      </w:r>
      <w:r>
        <w:rPr>
          <w:rStyle w:val="OperatorTok"/>
        </w:rPr>
        <w:t xml:space="preserve">.</w:t>
      </w:r>
      <w:r>
        <w:rPr>
          <w:rStyle w:val="FunctionTok"/>
        </w:rPr>
        <w:t xml:space="preserve">push</w:t>
      </w:r>
      <w:r>
        <w:rPr>
          <w:rStyle w:val="NormalTok"/>
        </w:rPr>
        <w:t xml:space="preserve">(attr)</w:t>
      </w:r>
      <w:r>
        <w:rPr>
          <w:rStyle w:val="OperatorTok"/>
        </w:rPr>
        <w:t xml:space="preserve">;</w:t>
      </w:r>
      <w:r>
        <w:br/>
      </w:r>
      <w:r>
        <w:rPr>
          <w:rStyle w:val="NormalTok"/>
        </w:rPr>
        <w:t xml:space="preserve">            attr</w:t>
      </w:r>
      <w:r>
        <w:rPr>
          <w:rStyle w:val="OperatorTok"/>
        </w:rPr>
        <w:t xml:space="preserve">.</w:t>
      </w:r>
      <w:r>
        <w:rPr>
          <w:rStyle w:val="FunctionTok"/>
        </w:rPr>
        <w:t xml:space="preserve">addOnChange</w:t>
      </w:r>
      <w:r>
        <w:rPr>
          <w:rStyle w:val="NormalTok"/>
        </w:rPr>
        <w:t xml:space="preserve">(pushToControl)</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Initial push</w:t>
      </w:r>
      <w:r>
        <w:br/>
      </w:r>
      <w:r>
        <w:rPr>
          <w:rStyle w:val="NormalTok"/>
        </w:rPr>
        <w:t xml:space="preserve">    </w:t>
      </w:r>
      <w:r>
        <w:rPr>
          <w:rStyle w:val="FunctionTok"/>
        </w:rPr>
        <w:t xml:space="preserve">pushToControl</w:t>
      </w:r>
      <w:r>
        <w:rPr>
          <w:rStyle w:val="NormalTok"/>
        </w:rPr>
        <w:t xml:space="preserve">()</w:t>
      </w:r>
      <w:r>
        <w:rPr>
          <w:rStyle w:val="OperatorTok"/>
        </w:rPr>
        <w:t xml:space="preserve">;</w:t>
      </w:r>
      <w:r>
        <w:br/>
      </w:r>
      <w:r>
        <w:rPr>
          <w:rStyle w:val="NormalTok"/>
        </w:rPr>
        <w:t xml:space="preserve">}</w:t>
      </w:r>
    </w:p>
    <w:bookmarkEnd w:id="25"/>
    <w:bookmarkStart w:id="26" w:name="key-details"/>
    <w:p>
      <w:pPr>
        <w:pStyle w:val="Heading4"/>
      </w:pPr>
      <w:r>
        <w:t xml:space="preserve">Key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rPr>
                <w:b/>
                <w:bCs/>
              </w:rPr>
              <w:t xml:space="preserve">Section discovery</w:t>
            </w:r>
          </w:p>
        </w:tc>
        <w:tc>
          <w:tcPr/>
          <w:p>
            <w:pPr>
              <w:pStyle w:val="Compact"/>
            </w:pPr>
            <w:r>
              <w:rPr>
                <w:rStyle w:val="VerbatimChar"/>
              </w:rPr>
              <w:t xml:space="preserve">anchorControl.getParent()</w:t>
            </w:r>
            <w:r>
              <w:t xml:space="preserve"> </w:t>
            </w:r>
            <w:r>
              <w:t xml:space="preserve">— no hardcoded section names</w:t>
            </w:r>
          </w:p>
        </w:tc>
      </w:tr>
      <w:tr>
        <w:tc>
          <w:tcPr/>
          <w:p>
            <w:pPr>
              <w:pStyle w:val="Compact"/>
            </w:pPr>
            <w:r>
              <w:rPr>
                <w:b/>
                <w:bCs/>
              </w:rPr>
              <w:t xml:space="preserve">Card title</w:t>
            </w:r>
          </w:p>
        </w:tc>
        <w:tc>
          <w:tcPr/>
          <w:p>
            <w:pPr>
              <w:pStyle w:val="Compact"/>
            </w:pPr>
            <w:r>
              <w:rPr>
                <w:rStyle w:val="VerbatimChar"/>
              </w:rPr>
              <w:t xml:space="preserve">section.getLabel()</w:t>
            </w:r>
            <w:r>
              <w:t xml:space="preserve"> </w:t>
            </w:r>
            <w:r>
              <w:t xml:space="preserve">— automatically uses the section’s display name</w:t>
            </w:r>
          </w:p>
        </w:tc>
      </w:tr>
      <w:tr>
        <w:tc>
          <w:tcPr/>
          <w:p>
            <w:pPr>
              <w:pStyle w:val="Compact"/>
            </w:pPr>
            <w:r>
              <w:rPr>
                <w:b/>
                <w:bCs/>
              </w:rPr>
              <w:t xml:space="preserve">Field filtering</w:t>
            </w:r>
          </w:p>
        </w:tc>
        <w:tc>
          <w:tcPr/>
          <w:p>
            <w:pPr>
              <w:pStyle w:val="Compact"/>
            </w:pPr>
            <w:r>
              <w:t xml:space="preserve">Only includes</w:t>
            </w:r>
            <w:r>
              <w:t xml:space="preserve"> </w:t>
            </w:r>
            <w:r>
              <w:rPr>
                <w:rStyle w:val="VerbatimChar"/>
              </w:rPr>
              <w:t xml:space="preserve">ctrl.getDisabled() === true</w:t>
            </w:r>
            <w:r>
              <w:t xml:space="preserve"> </w:t>
            </w:r>
            <w:r>
              <w:t xml:space="preserve">controls</w:t>
            </w:r>
          </w:p>
        </w:tc>
      </w:tr>
      <w:tr>
        <w:tc>
          <w:tcPr/>
          <w:p>
            <w:pPr>
              <w:pStyle w:val="Compact"/>
            </w:pPr>
            <w:r>
              <w:rPr>
                <w:b/>
                <w:bCs/>
              </w:rPr>
              <w:t xml:space="preserve">Hide originals</w:t>
            </w:r>
          </w:p>
        </w:tc>
        <w:tc>
          <w:tcPr/>
          <w:p>
            <w:pPr>
              <w:pStyle w:val="Compact"/>
            </w:pPr>
            <w:r>
              <w:rPr>
                <w:rStyle w:val="VerbatimChar"/>
              </w:rPr>
              <w:t xml:space="preserve">ctrl.setVisible(false)</w:t>
            </w:r>
            <w:r>
              <w:t xml:space="preserve"> </w:t>
            </w:r>
            <w:r>
              <w:t xml:space="preserve">on each read-only sibling</w:t>
            </w:r>
          </w:p>
        </w:tc>
      </w:tr>
      <w:tr>
        <w:tc>
          <w:tcPr/>
          <w:p>
            <w:pPr>
              <w:pStyle w:val="Compact"/>
            </w:pPr>
            <w:r>
              <w:rPr>
                <w:b/>
                <w:bCs/>
              </w:rPr>
              <w:t xml:space="preserve">Live updates</w:t>
            </w:r>
          </w:p>
        </w:tc>
        <w:tc>
          <w:tcPr/>
          <w:p>
            <w:pPr>
              <w:pStyle w:val="Compact"/>
            </w:pPr>
            <w:r>
              <w:rPr>
                <w:rStyle w:val="VerbatimChar"/>
              </w:rPr>
              <w:t xml:space="preserve">attr.addOnChange()</w:t>
            </w:r>
            <w:r>
              <w:t xml:space="preserve"> </w:t>
            </w:r>
            <w:r>
              <w:t xml:space="preserve">on each tracked field rebuilds JSON and sets it on the anchor field, triggering PCF</w:t>
            </w:r>
            <w:r>
              <w:t xml:space="preserve"> </w:t>
            </w:r>
            <w:r>
              <w:rPr>
                <w:rStyle w:val="VerbatimChar"/>
              </w:rPr>
              <w:t xml:space="preserve">updateView</w:t>
            </w:r>
          </w:p>
        </w:tc>
      </w:tr>
      <w:tr>
        <w:tc>
          <w:tcPr/>
          <w:p>
            <w:pPr>
              <w:pStyle w:val="Compact"/>
            </w:pPr>
            <w:r>
              <w:rPr>
                <w:b/>
                <w:bCs/>
              </w:rPr>
              <w:t xml:space="preserve">No DB persistence</w:t>
            </w:r>
          </w:p>
        </w:tc>
        <w:tc>
          <w:tcPr/>
          <w:p>
            <w:pPr>
              <w:pStyle w:val="Compact"/>
            </w:pPr>
            <w:r>
              <w:rPr>
                <w:rStyle w:val="VerbatimChar"/>
              </w:rPr>
              <w:t xml:space="preserve">attr.setSubmitMode("never")</w:t>
            </w:r>
            <w:r>
              <w:t xml:space="preserve"> </w:t>
            </w:r>
            <w:r>
              <w:t xml:space="preserve">prevents the JSON payload from saving to the database</w:t>
            </w:r>
          </w:p>
        </w:tc>
      </w:tr>
      <w:tr>
        <w:tc>
          <w:tcPr/>
          <w:p>
            <w:pPr>
              <w:pStyle w:val="Compact"/>
            </w:pPr>
            <w:r>
              <w:rPr>
                <w:b/>
                <w:bCs/>
              </w:rPr>
              <w:t xml:space="preserve">Hide Label</w:t>
            </w:r>
          </w:p>
        </w:tc>
        <w:tc>
          <w:tcPr/>
          <w:p>
            <w:pPr>
              <w:pStyle w:val="Compact"/>
            </w:pPr>
            <w:r>
              <w:t xml:space="preserve">Passed via</w:t>
            </w:r>
            <w:r>
              <w:t xml:space="preserve"> </w:t>
            </w:r>
            <w:r>
              <w:rPr>
                <w:rStyle w:val="VerbatimChar"/>
              </w:rPr>
              <w:t xml:space="preserve">displayConfig</w:t>
            </w:r>
            <w:r>
              <w:t xml:space="preserve"> </w:t>
            </w:r>
            <w:r>
              <w:t xml:space="preserve">— the Client API does not expose this setting, so it must be configured manually per field</w:t>
            </w:r>
          </w:p>
        </w:tc>
      </w:tr>
    </w:tbl>
    <w:bookmarkEnd w:id="26"/>
    <w:bookmarkEnd w:id="27"/>
    <w:bookmarkStart w:id="28" w:name="offline-considerations"/>
    <w:p>
      <w:pPr>
        <w:pStyle w:val="Heading3"/>
      </w:pPr>
      <w:r>
        <w:t xml:space="preserve">4.5 Offline Considerations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Concern</w:t>
            </w:r>
          </w:p>
        </w:tc>
        <w:tc>
          <w:tcPr/>
          <w:p>
            <w:pPr>
              <w:pStyle w:val="Compact"/>
            </w:pPr>
            <w:r>
              <w:t xml:space="preserve">Approach</w:t>
            </w:r>
          </w:p>
        </w:tc>
      </w:tr>
      <w:tr>
        <w:tc>
          <w:tcPr/>
          <w:p>
            <w:pPr>
              <w:pStyle w:val="Compact"/>
            </w:pPr>
            <w:r>
              <w:t xml:space="preserve">Data availability</w:t>
            </w:r>
          </w:p>
        </w:tc>
        <w:tc>
          <w:tcPr/>
          <w:p>
            <w:pPr>
              <w:pStyle w:val="Compact"/>
            </w:pPr>
            <w:r>
              <w:t xml:space="preserve">The form script reads values via</w:t>
            </w:r>
            <w:r>
              <w:t xml:space="preserve"> </w:t>
            </w:r>
            <w:r>
              <w:rPr>
                <w:rStyle w:val="VerbatimChar"/>
              </w:rPr>
              <w:t xml:space="preserve">attribute.getValue()</w:t>
            </w:r>
            <w:r>
              <w:t xml:space="preserve"> </w:t>
            </w:r>
            <w:r>
              <w:t xml:space="preserve">which works offline — values are in the local store.</w:t>
            </w:r>
          </w:p>
        </w:tc>
      </w:tr>
      <w:tr>
        <w:tc>
          <w:tcPr/>
          <w:p>
            <w:pPr>
              <w:pStyle w:val="Compact"/>
            </w:pPr>
            <w:r>
              <w:t xml:space="preserve">No network dependency</w:t>
            </w:r>
          </w:p>
        </w:tc>
        <w:tc>
          <w:tcPr/>
          <w:p>
            <w:pPr>
              <w:pStyle w:val="Compact"/>
            </w:pPr>
            <w:r>
              <w:t xml:space="preserve">Zero HTTP requests. All data comes from form field values already loaded.</w:t>
            </w:r>
          </w:p>
        </w:tc>
      </w:tr>
      <w:tr>
        <w:tc>
          <w:tcPr/>
          <w:p>
            <w:pPr>
              <w:pStyle w:val="Compact"/>
            </w:pPr>
            <w:r>
              <w:t xml:space="preserve">onChange events</w:t>
            </w:r>
          </w:p>
        </w:tc>
        <w:tc>
          <w:tcPr/>
          <w:p>
            <w:pPr>
              <w:pStyle w:val="Compact"/>
            </w:pPr>
            <w:r>
              <w:t xml:space="preserve">Fire client-side, no server dependency. PCF updates remain reactive offline.</w:t>
            </w:r>
          </w:p>
        </w:tc>
      </w:tr>
      <w:tr>
        <w:tc>
          <w:tcPr/>
          <w:p>
            <w:pPr>
              <w:pStyle w:val="Compact"/>
            </w:pPr>
            <w:r>
              <w:t xml:space="preserve">Sync-back updates</w:t>
            </w:r>
          </w:p>
        </w:tc>
        <w:tc>
          <w:tcPr/>
          <w:p>
            <w:pPr>
              <w:pStyle w:val="Compact"/>
            </w:pPr>
            <w:r>
              <w:t xml:space="preserve">When the record syncs and field values update, the form reloads and the script rebuilds the payload.</w:t>
            </w:r>
          </w:p>
        </w:tc>
      </w:tr>
      <w:tr>
        <w:tc>
          <w:tcPr/>
          <w:p>
            <w:pPr>
              <w:pStyle w:val="Compact"/>
            </w:pPr>
            <w:r>
              <w:t xml:space="preserve">Lookup display names</w:t>
            </w:r>
          </w:p>
        </w:tc>
        <w:tc>
          <w:tcPr/>
          <w:p>
            <w:pPr>
              <w:pStyle w:val="Compact"/>
            </w:pPr>
            <w:r>
              <w:rPr>
                <w:rStyle w:val="VerbatimChar"/>
              </w:rPr>
              <w:t xml:space="preserve">lookup[0].name</w:t>
            </w:r>
            <w:r>
              <w:t xml:space="preserve"> </w:t>
            </w:r>
            <w:r>
              <w:t xml:space="preserve">is populated from the offline cache. Related entity must be in the Mobile Offline Profile.</w:t>
            </w:r>
          </w:p>
        </w:tc>
      </w:tr>
      <w:tr>
        <w:tc>
          <w:tcPr/>
          <w:p>
            <w:pPr>
              <w:pStyle w:val="Compact"/>
            </w:pPr>
            <w:r>
              <w:t xml:space="preserve">Calculated/Rollup fields</w:t>
            </w:r>
          </w:p>
        </w:tc>
        <w:tc>
          <w:tcPr/>
          <w:p>
            <w:pPr>
              <w:pStyle w:val="Compact"/>
            </w:pPr>
            <w:r>
              <w:t xml:space="preserve">Only recalculate server-side. Stale values shown until sync. Platform-wide limitation.</w:t>
            </w:r>
          </w:p>
        </w:tc>
      </w:tr>
      <w:tr>
        <w:tc>
          <w:tcPr/>
          <w:p>
            <w:pPr>
              <w:pStyle w:val="Compact"/>
            </w:pPr>
            <w:r>
              <w:t xml:space="preserve">Anchor field value</w:t>
            </w:r>
          </w:p>
        </w:tc>
        <w:tc>
          <w:tcPr/>
          <w:p>
            <w:pPr>
              <w:pStyle w:val="Compact"/>
            </w:pPr>
            <w:r>
              <w:rPr>
                <w:rStyle w:val="VerbatimChar"/>
              </w:rPr>
              <w:t xml:space="preserve">setSubmitMode("never")</w:t>
            </w:r>
            <w:r>
              <w:t xml:space="preserve"> </w:t>
            </w:r>
            <w:r>
              <w:t xml:space="preserve">ensures the JSON payload never persists — it’s ephemeral, rebuilt each time the form loads.</w:t>
            </w:r>
          </w:p>
        </w:tc>
      </w:tr>
    </w:tbl>
    <w:bookmarkEnd w:id="28"/>
    <w:bookmarkStart w:id="29" w:name="theming"/>
    <w:p>
      <w:pPr>
        <w:pStyle w:val="Heading3"/>
      </w:pPr>
      <w:r>
        <w:t xml:space="preserve">4.6 Theming</w:t>
      </w:r>
    </w:p>
    <w:p>
      <w:pPr>
        <w:pStyle w:val="SourceCode"/>
      </w:pPr>
      <w:r>
        <w:rPr>
          <w:rStyle w:val="VerbatimChar"/>
        </w:rPr>
        <w:t xml:space="preserve">const theme = context.fluentDesignLanguage?.tokenTheme ?? webLightTheme;</w:t>
      </w:r>
      <w:r>
        <w:br/>
      </w:r>
      <w:r>
        <w:br/>
      </w:r>
      <w:r>
        <w:rPr>
          <w:rStyle w:val="VerbatimChar"/>
        </w:rPr>
        <w:t xml:space="preserve">return (</w:t>
      </w:r>
      <w:r>
        <w:br/>
      </w:r>
      <w:r>
        <w:rPr>
          <w:rStyle w:val="VerbatimChar"/>
        </w:rPr>
        <w:t xml:space="preserve">  &lt;FluentProvider theme={theme}&gt;</w:t>
      </w:r>
      <w:r>
        <w:br/>
      </w:r>
      <w:r>
        <w:rPr>
          <w:rStyle w:val="VerbatimChar"/>
        </w:rPr>
        <w:t xml:space="preserve">    &lt;InfoCardComponent ... /&gt;</w:t>
      </w:r>
      <w:r>
        <w:br/>
      </w:r>
      <w:r>
        <w:rPr>
          <w:rStyle w:val="VerbatimChar"/>
        </w:rPr>
        <w:t xml:space="preserve">  &lt;/FluentProvider&gt;</w:t>
      </w:r>
      <w:r>
        <w:br/>
      </w:r>
      <w:r>
        <w:rPr>
          <w:rStyle w:val="VerbatimChar"/>
        </w:rPr>
        <w:t xml:space="preserve">);</w:t>
      </w:r>
    </w:p>
    <w:p>
      <w:pPr>
        <w:pStyle w:val="FirstParagraph"/>
      </w:pPr>
      <w:r>
        <w:rPr>
          <w:b/>
          <w:bCs/>
        </w:rPr>
        <w:t xml:space="preserve">Fallback when theming is unavailable</w:t>
      </w:r>
      <w:r>
        <w:t xml:space="preserve"> </w:t>
      </w:r>
      <w:r>
        <w:t xml:space="preserve">(e.g.,</w:t>
      </w:r>
      <w:r>
        <w:t xml:space="preserve"> </w:t>
      </w:r>
      <w:r>
        <w:t xml:space="preserve">“New Look”</w:t>
      </w:r>
      <w:r>
        <w:t xml:space="preserve"> </w:t>
      </w:r>
      <w:r>
        <w:t xml:space="preserve">not enabled): Uses Fluent UI v9’s</w:t>
      </w:r>
      <w:r>
        <w:t xml:space="preserve"> </w:t>
      </w:r>
      <w:r>
        <w:rPr>
          <w:rStyle w:val="VerbatimChar"/>
        </w:rPr>
        <w:t xml:space="preserve">webLightTheme</w:t>
      </w:r>
      <w:r>
        <w:t xml:space="preserve">. The card renders correctly with default Fluent styling.</w:t>
      </w:r>
    </w:p>
    <w:p>
      <w:pPr>
        <w:pStyle w:val="BodyText"/>
      </w:pPr>
      <w:r>
        <w:rPr>
          <w:b/>
          <w:bCs/>
        </w:rPr>
        <w:t xml:space="preserve">Key tokens consumed:</w:t>
      </w:r>
      <w:r>
        <w:t xml:space="preserve"> </w:t>
      </w:r>
      <w:r>
        <w:t xml:space="preserve">-</w:t>
      </w:r>
      <w:r>
        <w:t xml:space="preserve"> </w:t>
      </w:r>
      <w:r>
        <w:rPr>
          <w:rStyle w:val="VerbatimChar"/>
        </w:rPr>
        <w:t xml:space="preserve">colorNeutralBackground1</w:t>
      </w:r>
      <w:r>
        <w:t xml:space="preserve"> </w:t>
      </w:r>
      <w:r>
        <w:t xml:space="preserve">— card background</w:t>
      </w:r>
      <w:r>
        <w:t xml:space="preserve"> </w:t>
      </w:r>
      <w:r>
        <w:t xml:space="preserve">-</w:t>
      </w:r>
      <w:r>
        <w:t xml:space="preserve"> </w:t>
      </w:r>
      <w:r>
        <w:rPr>
          <w:rStyle w:val="VerbatimChar"/>
        </w:rPr>
        <w:t xml:space="preserve">colorNeutralForeground1</w:t>
      </w:r>
      <w:r>
        <w:t xml:space="preserve"> </w:t>
      </w:r>
      <w:r>
        <w:t xml:space="preserve">— value text</w:t>
      </w:r>
      <w:r>
        <w:t xml:space="preserve"> </w:t>
      </w:r>
      <w:r>
        <w:t xml:space="preserve">-</w:t>
      </w:r>
      <w:r>
        <w:t xml:space="preserve"> </w:t>
      </w:r>
      <w:r>
        <w:rPr>
          <w:rStyle w:val="VerbatimChar"/>
        </w:rPr>
        <w:t xml:space="preserve">colorNeutralForeground3</w:t>
      </w:r>
      <w:r>
        <w:t xml:space="preserve"> </w:t>
      </w:r>
      <w:r>
        <w:t xml:space="preserve">— label text (muted)</w:t>
      </w:r>
      <w:r>
        <w:t xml:space="preserve"> </w:t>
      </w:r>
      <w:r>
        <w:t xml:space="preserve">-</w:t>
      </w:r>
      <w:r>
        <w:t xml:space="preserve"> </w:t>
      </w:r>
      <w:r>
        <w:rPr>
          <w:rStyle w:val="VerbatimChar"/>
        </w:rPr>
        <w:t xml:space="preserve">colorNeutralStroke1</w:t>
      </w:r>
      <w:r>
        <w:t xml:space="preserve"> </w:t>
      </w:r>
      <w:r>
        <w:t xml:space="preserve">— card border</w:t>
      </w:r>
      <w:r>
        <w:t xml:space="preserve"> </w:t>
      </w:r>
      <w:r>
        <w:t xml:space="preserve">-</w:t>
      </w:r>
      <w:r>
        <w:t xml:space="preserve"> </w:t>
      </w:r>
      <w:r>
        <w:rPr>
          <w:rStyle w:val="VerbatimChar"/>
        </w:rPr>
        <w:t xml:space="preserve">colorNeutralForeground3</w:t>
      </w:r>
      <w:r>
        <w:t xml:space="preserve"> </w:t>
      </w:r>
      <w:r>
        <w:t xml:space="preserve">— empty value placeholder (</w:t>
      </w:r>
      <w:r>
        <w:t xml:space="preserve">“—”</w:t>
      </w:r>
      <w:r>
        <w:t xml:space="preserve">)</w:t>
      </w:r>
      <w:r>
        <w:t xml:space="preserve"> </w:t>
      </w:r>
      <w:r>
        <w:t xml:space="preserve">-</w:t>
      </w:r>
      <w:r>
        <w:t xml:space="preserve"> </w:t>
      </w:r>
      <w:r>
        <w:rPr>
          <w:rStyle w:val="VerbatimChar"/>
        </w:rPr>
        <w:t xml:space="preserve">colorBrandForeground1</w:t>
      </w:r>
      <w:r>
        <w:t xml:space="preserve"> </w:t>
      </w:r>
      <w:r>
        <w:t xml:space="preserve">— label text (Left mode), lookup values</w:t>
      </w:r>
      <w:r>
        <w:t xml:space="preserve"> </w:t>
      </w:r>
      <w:r>
        <w:t xml:space="preserve">-</w:t>
      </w:r>
      <w:r>
        <w:t xml:space="preserve"> </w:t>
      </w:r>
      <w:r>
        <w:rPr>
          <w:rStyle w:val="VerbatimChar"/>
        </w:rPr>
        <w:t xml:space="preserve">borderRadiusMedium</w:t>
      </w:r>
      <w:r>
        <w:t xml:space="preserve"> </w:t>
      </w:r>
      <w:r>
        <w:t xml:space="preserve">— card corner radius</w:t>
      </w:r>
      <w:r>
        <w:t xml:space="preserve"> </w:t>
      </w:r>
      <w:r>
        <w:t xml:space="preserve">-</w:t>
      </w:r>
      <w:r>
        <w:t xml:space="preserve"> </w:t>
      </w:r>
      <w:r>
        <w:rPr>
          <w:rStyle w:val="VerbatimChar"/>
        </w:rPr>
        <w:t xml:space="preserve">shadow4</w:t>
      </w:r>
      <w:r>
        <w:t xml:space="preserve"> </w:t>
      </w:r>
      <w:r>
        <w:t xml:space="preserve">— subtle card elevation</w:t>
      </w:r>
      <w:r>
        <w:t xml:space="preserve"> </w:t>
      </w:r>
      <w:r>
        <w:t xml:space="preserve">-</w:t>
      </w:r>
      <w:r>
        <w:t xml:space="preserve"> </w:t>
      </w:r>
      <w:r>
        <w:rPr>
          <w:rStyle w:val="VerbatimChar"/>
        </w:rPr>
        <w:t xml:space="preserve">spacingVerticalXS</w:t>
      </w:r>
      <w:r>
        <w:t xml:space="preserve">,</w:t>
      </w:r>
      <w:r>
        <w:t xml:space="preserve"> </w:t>
      </w:r>
      <w:r>
        <w:rPr>
          <w:rStyle w:val="VerbatimChar"/>
        </w:rPr>
        <w:t xml:space="preserve">spacingHorizontalS</w:t>
      </w:r>
      <w:r>
        <w:t xml:space="preserve"> </w:t>
      </w:r>
      <w:r>
        <w:t xml:space="preserve">— compact spacing</w:t>
      </w:r>
      <w:r>
        <w:t xml:space="preserve"> </w:t>
      </w:r>
      <w:r>
        <w:t xml:space="preserve">-</w:t>
      </w:r>
      <w:r>
        <w:t xml:space="preserve"> </w:t>
      </w:r>
      <w:r>
        <w:rPr>
          <w:rStyle w:val="VerbatimChar"/>
        </w:rPr>
        <w:t xml:space="preserve">fontSizeBase300</w:t>
      </w:r>
      <w:r>
        <w:t xml:space="preserve"> </w:t>
      </w:r>
      <w:r>
        <w:t xml:space="preserve">— label and value font (consistent sizing)</w:t>
      </w:r>
    </w:p>
    <w:p>
      <w:r>
        <w:pict>
          <v:rect style="width:0;height:1.5pt" o:hralign="center" o:hrstd="t" o:hr="t"/>
        </w:pict>
      </w:r>
    </w:p>
    <w:bookmarkEnd w:id="29"/>
    <w:bookmarkEnd w:id="30"/>
    <w:bookmarkStart w:id="35" w:name="open-questions-design-decisions"/>
    <w:p>
      <w:pPr>
        <w:pStyle w:val="Heading2"/>
      </w:pPr>
      <w:r>
        <w:t xml:space="preserve">5. Open Questions &amp; Design Decisions</w:t>
      </w:r>
    </w:p>
    <w:bookmarkStart w:id="31" w:name="hide-label-configuration-vs.-convention"/>
    <w:p>
      <w:pPr>
        <w:pStyle w:val="Heading3"/>
      </w:pPr>
      <w:r>
        <w:t xml:space="preserve">5.1 Hide Label — Configuration vs. Convention</w:t>
      </w:r>
    </w:p>
    <w:p>
      <w:pPr>
        <w:pStyle w:val="FirstParagraph"/>
      </w:pPr>
      <w:r>
        <w:t xml:space="preserve">The Client API does not expose the</w:t>
      </w:r>
      <w:r>
        <w:t xml:space="preserve"> </w:t>
      </w:r>
      <w:r>
        <w:t xml:space="preserve">“Hide Label”</w:t>
      </w:r>
      <w:r>
        <w:t xml:space="preserve"> </w:t>
      </w:r>
      <w:r>
        <w:t xml:space="preserve">form setting. Two options:</w:t>
      </w:r>
    </w:p>
    <w:p>
      <w:pPr>
        <w:pStyle w:val="Compact"/>
        <w:numPr>
          <w:ilvl w:val="0"/>
          <w:numId w:val="1003"/>
        </w:numPr>
      </w:pPr>
      <w:r>
        <w:rPr>
          <w:b/>
          <w:bCs/>
        </w:rPr>
        <w:t xml:space="preserve">A. Explicit config:</w:t>
      </w:r>
      <w:r>
        <w:t xml:space="preserve"> </w:t>
      </w:r>
      <w:r>
        <w:t xml:space="preserve">The maker lists fields with</w:t>
      </w:r>
      <w:r>
        <w:t xml:space="preserve"> </w:t>
      </w:r>
      <w:r>
        <w:rPr>
          <w:rStyle w:val="VerbatimChar"/>
        </w:rPr>
        <w:t xml:space="preserve">hideLabel: true</w:t>
      </w:r>
      <w:r>
        <w:t xml:space="preserve"> </w:t>
      </w:r>
      <w:r>
        <w:t xml:space="preserve">in</w:t>
      </w:r>
      <w:r>
        <w:t xml:space="preserve"> </w:t>
      </w:r>
      <w:r>
        <w:rPr>
          <w:rStyle w:val="VerbatimChar"/>
        </w:rPr>
        <w:t xml:space="preserve">displayConfig</w:t>
      </w:r>
      <w:r>
        <w:t xml:space="preserve">. Simple, deterministic.</w:t>
      </w:r>
    </w:p>
    <w:p>
      <w:pPr>
        <w:pStyle w:val="Compact"/>
        <w:numPr>
          <w:ilvl w:val="0"/>
          <w:numId w:val="1003"/>
        </w:numPr>
      </w:pPr>
      <w:r>
        <w:rPr>
          <w:b/>
          <w:bCs/>
        </w:rPr>
        <w:t xml:space="preserve">B. Convention:</w:t>
      </w:r>
      <w:r>
        <w:t xml:space="preserve"> </w:t>
      </w:r>
      <w:r>
        <w:t xml:space="preserve">If the field label is empty string → treat as hidden. Not reliable.</w:t>
      </w:r>
    </w:p>
    <w:p>
      <w:pPr>
        <w:pStyle w:val="FirstParagraph"/>
      </w:pPr>
      <w:r>
        <w:rPr>
          <w:b/>
          <w:bCs/>
        </w:rPr>
        <w:t xml:space="preserve">Recommendation:</w:t>
      </w:r>
      <w:r>
        <w:t xml:space="preserve"> </w:t>
      </w:r>
      <w:r>
        <w:t xml:space="preserve">Option A.</w:t>
      </w:r>
    </w:p>
    <w:bookmarkEnd w:id="31"/>
    <w:bookmarkStart w:id="32" w:name="quick-view-fields-related-entity-data"/>
    <w:p>
      <w:pPr>
        <w:pStyle w:val="Heading3"/>
      </w:pPr>
      <w:r>
        <w:t xml:space="preserve">5.2 Quick View Fields (Related Entity Data)</w:t>
      </w:r>
    </w:p>
    <w:p>
      <w:pPr>
        <w:pStyle w:val="FirstParagraph"/>
      </w:pPr>
      <w:r>
        <w:t xml:space="preserve">Quick view controls are not standard attribute-bound controls.</w:t>
      </w:r>
      <w:r>
        <w:t xml:space="preserve"> </w:t>
      </w:r>
      <w:r>
        <w:rPr>
          <w:rStyle w:val="VerbatimChar"/>
        </w:rPr>
        <w:t xml:space="preserve">ctrl.getAttribute()</w:t>
      </w:r>
      <w:r>
        <w:t xml:space="preserve"> </w:t>
      </w:r>
      <w:r>
        <w:t xml:space="preserve">returns null for them. Options:</w:t>
      </w:r>
    </w:p>
    <w:p>
      <w:pPr>
        <w:pStyle w:val="Compact"/>
        <w:numPr>
          <w:ilvl w:val="0"/>
          <w:numId w:val="1004"/>
        </w:numPr>
      </w:pPr>
      <w:r>
        <w:rPr>
          <w:b/>
          <w:bCs/>
        </w:rPr>
        <w:t xml:space="preserve">A.</w:t>
      </w:r>
      <w:r>
        <w:t xml:space="preserve"> </w:t>
      </w:r>
      <w:r>
        <w:t xml:space="preserve">The maker creates a</w:t>
      </w:r>
      <w:r>
        <w:t xml:space="preserve"> </w:t>
      </w:r>
      <w:r>
        <w:rPr>
          <w:b/>
          <w:bCs/>
        </w:rPr>
        <w:t xml:space="preserve">calculated field</w:t>
      </w:r>
      <w:r>
        <w:t xml:space="preserve"> </w:t>
      </w:r>
      <w:r>
        <w:t xml:space="preserve">or</w:t>
      </w:r>
      <w:r>
        <w:t xml:space="preserve"> </w:t>
      </w:r>
      <w:r>
        <w:rPr>
          <w:b/>
          <w:bCs/>
        </w:rPr>
        <w:t xml:space="preserve">Power Automate flow</w:t>
      </w:r>
      <w:r>
        <w:t xml:space="preserve"> </w:t>
      </w:r>
      <w:r>
        <w:t xml:space="preserve">that copies the related value to a local field on the entity.</w:t>
      </w:r>
    </w:p>
    <w:p>
      <w:pPr>
        <w:pStyle w:val="Compact"/>
        <w:numPr>
          <w:ilvl w:val="0"/>
          <w:numId w:val="1004"/>
        </w:numPr>
      </w:pPr>
      <w:r>
        <w:rPr>
          <w:b/>
          <w:bCs/>
        </w:rPr>
        <w:t xml:space="preserve">B.</w:t>
      </w:r>
      <w:r>
        <w:t xml:space="preserve"> </w:t>
      </w:r>
      <w:r>
        <w:t xml:space="preserve">Use</w:t>
      </w:r>
      <w:r>
        <w:t xml:space="preserve"> </w:t>
      </w:r>
      <w:r>
        <w:rPr>
          <w:rStyle w:val="VerbatimChar"/>
        </w:rPr>
        <w:t xml:space="preserve">context.webAPI.retrieveRecord()</w:t>
      </w:r>
      <w:r>
        <w:t xml:space="preserve"> </w:t>
      </w:r>
      <w:r>
        <w:t xml:space="preserve">to fetch related data at runtime (offline risk).</w:t>
      </w:r>
    </w:p>
    <w:p>
      <w:pPr>
        <w:pStyle w:val="Compact"/>
        <w:numPr>
          <w:ilvl w:val="0"/>
          <w:numId w:val="1004"/>
        </w:numPr>
      </w:pPr>
      <w:r>
        <w:rPr>
          <w:b/>
          <w:bCs/>
        </w:rPr>
        <w:t xml:space="preserve">C.</w:t>
      </w:r>
      <w:r>
        <w:t xml:space="preserve"> </w:t>
      </w:r>
      <w:r>
        <w:t xml:space="preserve">Out of scope for v1.</w:t>
      </w:r>
    </w:p>
    <w:p>
      <w:pPr>
        <w:pStyle w:val="FirstParagraph"/>
      </w:pPr>
      <w:r>
        <w:rPr>
          <w:b/>
          <w:bCs/>
        </w:rPr>
        <w:t xml:space="preserve">Recommendation:</w:t>
      </w:r>
      <w:r>
        <w:t xml:space="preserve"> </w:t>
      </w:r>
      <w:r>
        <w:t xml:space="preserve">Option C for v1. Quick view fields have a fundamentally different control structure. Addressing them in v2 with Option A as the recommended maker pattern.</w:t>
      </w:r>
    </w:p>
    <w:bookmarkEnd w:id="32"/>
    <w:bookmarkStart w:id="33" w:name="empty-value-display"/>
    <w:p>
      <w:pPr>
        <w:pStyle w:val="Heading3"/>
      </w:pPr>
      <w:r>
        <w:t xml:space="preserve">5.3 Empty Value Display</w:t>
      </w:r>
    </w:p>
    <w:p>
      <w:pPr>
        <w:pStyle w:val="FirstParagraph"/>
      </w:pPr>
      <w:r>
        <w:t xml:space="preserve">When a field has no value (null/undefined/empty string), the card renders</w:t>
      </w:r>
      <w:r>
        <w:t xml:space="preserve"> </w:t>
      </w:r>
      <w:r>
        <w:rPr>
          <w:rStyle w:val="VerbatimChar"/>
        </w:rPr>
        <w:t xml:space="preserve">---</w:t>
      </w:r>
      <w:r>
        <w:t xml:space="preserve"> </w:t>
      </w:r>
      <w:r>
        <w:t xml:space="preserve">in muted color (</w:t>
      </w:r>
      <w:r>
        <w:rPr>
          <w:rStyle w:val="VerbatimChar"/>
        </w:rPr>
        <w:t xml:space="preserve">colorNeutralForeground3</w:t>
      </w:r>
      <w:r>
        <w:t xml:space="preserve">), matching the OOB model-driven app convention.</w:t>
      </w:r>
    </w:p>
    <w:bookmarkEnd w:id="33"/>
    <w:bookmarkStart w:id="34" w:name="anchor-field-choice"/>
    <w:p>
      <w:pPr>
        <w:pStyle w:val="Heading3"/>
      </w:pPr>
      <w:r>
        <w:t xml:space="preserve">5.4 Anchor Field Choice</w:t>
      </w:r>
    </w:p>
    <w:p>
      <w:pPr>
        <w:pStyle w:val="FirstParagraph"/>
      </w:pPr>
      <w:r>
        <w:t xml:space="preserve">The anchor field must be a</w:t>
      </w:r>
      <w:r>
        <w:t xml:space="preserve"> </w:t>
      </w:r>
      <w:r>
        <w:rPr>
          <w:rStyle w:val="VerbatimChar"/>
        </w:rPr>
        <w:t xml:space="preserve">Multiple</w:t>
      </w:r>
      <w:r>
        <w:t xml:space="preserve"> </w:t>
      </w:r>
      <w:r>
        <w:t xml:space="preserve">(multiline text) type to hold the JSON payload. Options:</w:t>
      </w:r>
    </w:p>
    <w:p>
      <w:pPr>
        <w:pStyle w:val="Compact"/>
        <w:numPr>
          <w:ilvl w:val="0"/>
          <w:numId w:val="1005"/>
        </w:numPr>
      </w:pPr>
      <w:r>
        <w:rPr>
          <w:b/>
          <w:bCs/>
        </w:rPr>
        <w:t xml:space="preserve">A.</w:t>
      </w:r>
      <w:r>
        <w:t xml:space="preserve"> </w:t>
      </w:r>
      <w:r>
        <w:t xml:space="preserve">Use an existing unused text field on the entity.</w:t>
      </w:r>
    </w:p>
    <w:p>
      <w:pPr>
        <w:pStyle w:val="Compact"/>
        <w:numPr>
          <w:ilvl w:val="0"/>
          <w:numId w:val="1005"/>
        </w:numPr>
      </w:pPr>
      <w:r>
        <w:rPr>
          <w:b/>
          <w:bCs/>
        </w:rPr>
        <w:t xml:space="preserve">B.</w:t>
      </w:r>
      <w:r>
        <w:t xml:space="preserve"> </w:t>
      </w:r>
      <w:r>
        <w:t xml:space="preserve">Create a dedicated field (e.g.,</w:t>
      </w:r>
      <w:r>
        <w:t xml:space="preserve"> </w:t>
      </w:r>
      <w:r>
        <w:rPr>
          <w:rStyle w:val="VerbatimChar"/>
        </w:rPr>
        <w:t xml:space="preserve">cr_infocard_data</w:t>
      </w:r>
      <w:r>
        <w:t xml:space="preserve">) that exists solely for this purpose.</w:t>
      </w:r>
    </w:p>
    <w:p>
      <w:pPr>
        <w:pStyle w:val="FirstParagraph"/>
      </w:pPr>
      <w:r>
        <w:rPr>
          <w:b/>
          <w:bCs/>
        </w:rPr>
        <w:t xml:space="preserve">Recommendation:</w:t>
      </w:r>
      <w:r>
        <w:t xml:space="preserve"> </w:t>
      </w:r>
      <w:r>
        <w:t xml:space="preserve">Option B. A dedicated field avoids side-effects on real data. With</w:t>
      </w:r>
      <w:r>
        <w:t xml:space="preserve"> </w:t>
      </w:r>
      <w:r>
        <w:rPr>
          <w:rStyle w:val="VerbatimChar"/>
        </w:rPr>
        <w:t xml:space="preserve">setSubmitMode("never")</w:t>
      </w:r>
      <w:r>
        <w:t xml:space="preserve">, the field never saves to the database — it’s purely a communication channel between the form script and the PCF control.</w:t>
      </w:r>
    </w:p>
    <w:p>
      <w:r>
        <w:pict>
          <v:rect style="width:0;height:1.5pt" o:hralign="center" o:hrstd="t" o:hr="t"/>
        </w:pict>
      </w:r>
    </w:p>
    <w:bookmarkEnd w:id="34"/>
    <w:bookmarkEnd w:id="35"/>
    <w:bookmarkStart w:id="36" w:name="maker-experience-configuration-flow"/>
    <w:p>
      <w:pPr>
        <w:pStyle w:val="Heading2"/>
      </w:pPr>
      <w:r>
        <w:t xml:space="preserve">6. Maker Experience (Configuration Flow)</w:t>
      </w:r>
    </w:p>
    <w:p>
      <w:pPr>
        <w:pStyle w:val="Compact"/>
        <w:numPr>
          <w:ilvl w:val="0"/>
          <w:numId w:val="1006"/>
        </w:numPr>
      </w:pPr>
      <w:r>
        <w:rPr>
          <w:b/>
          <w:bCs/>
        </w:rPr>
        <w:t xml:space="preserve">Create a dedicated field</w:t>
      </w:r>
      <w:r>
        <w:t xml:space="preserve"> </w:t>
      </w:r>
      <w:r>
        <w:t xml:space="preserve">on the entity:</w:t>
      </w:r>
      <w:r>
        <w:t xml:space="preserve"> </w:t>
      </w:r>
      <w:r>
        <w:rPr>
          <w:rStyle w:val="VerbatimChar"/>
        </w:rPr>
        <w:t xml:space="preserve">cr_infocard_data</w:t>
      </w:r>
      <w:r>
        <w:t xml:space="preserve"> </w:t>
      </w:r>
      <w:r>
        <w:t xml:space="preserve">(Multiline Text, not required, not on views)</w:t>
      </w:r>
    </w:p>
    <w:p>
      <w:pPr>
        <w:pStyle w:val="Compact"/>
        <w:numPr>
          <w:ilvl w:val="0"/>
          <w:numId w:val="1006"/>
        </w:numPr>
      </w:pPr>
      <w:r>
        <w:rPr>
          <w:b/>
          <w:bCs/>
        </w:rPr>
        <w:t xml:space="preserve">Add fields to the form section</w:t>
      </w:r>
      <w:r>
        <w:t xml:space="preserve"> </w:t>
      </w:r>
      <w:r>
        <w:t xml:space="preserve">as normal (Status, Priority, Scheduled Time, etc.)</w:t>
      </w:r>
    </w:p>
    <w:p>
      <w:pPr>
        <w:pStyle w:val="Compact"/>
        <w:numPr>
          <w:ilvl w:val="0"/>
          <w:numId w:val="1006"/>
        </w:numPr>
      </w:pPr>
      <w:r>
        <w:rPr>
          <w:b/>
          <w:bCs/>
        </w:rPr>
        <w:t xml:space="preserve">Add the anchor field</w:t>
      </w:r>
      <w:r>
        <w:t xml:space="preserve"> </w:t>
      </w:r>
      <w:r>
        <w:t xml:space="preserve">(</w:t>
      </w:r>
      <w:r>
        <w:rPr>
          <w:rStyle w:val="VerbatimChar"/>
        </w:rPr>
        <w:t xml:space="preserve">cr_infocard_data</w:t>
      </w:r>
      <w:r>
        <w:t xml:space="preserve">) to the same section</w:t>
      </w:r>
    </w:p>
    <w:p>
      <w:pPr>
        <w:pStyle w:val="Compact"/>
        <w:numPr>
          <w:ilvl w:val="0"/>
          <w:numId w:val="1006"/>
        </w:numPr>
      </w:pPr>
      <w:r>
        <w:rPr>
          <w:b/>
          <w:bCs/>
        </w:rPr>
        <w:t xml:space="preserve">Replace the anchor field’s control</w:t>
      </w:r>
      <w:r>
        <w:t xml:space="preserve"> </w:t>
      </w:r>
      <w:r>
        <w:t xml:space="preserve">with the InfoCard PCF control</w:t>
      </w:r>
    </w:p>
    <w:p>
      <w:pPr>
        <w:pStyle w:val="Compact"/>
        <w:numPr>
          <w:ilvl w:val="0"/>
          <w:numId w:val="1006"/>
        </w:numPr>
      </w:pPr>
      <w:r>
        <w:rPr>
          <w:b/>
          <w:bCs/>
        </w:rPr>
        <w:t xml:space="preserve">Set</w:t>
      </w:r>
      <w:r>
        <w:rPr>
          <w:b/>
          <w:bCs/>
        </w:rPr>
        <w:t xml:space="preserve"> </w:t>
      </w:r>
      <w:r>
        <w:rPr>
          <w:rStyle w:val="VerbatimChar"/>
          <w:b/>
          <w:bCs/>
        </w:rPr>
        <w:t xml:space="preserve">labelPosition</w:t>
      </w:r>
      <w:r>
        <w:t xml:space="preserve"> </w:t>
      </w:r>
      <w:r>
        <w:t xml:space="preserve">input property to match the section’s Component Label Position</w:t>
      </w:r>
    </w:p>
    <w:p>
      <w:pPr>
        <w:pStyle w:val="Compact"/>
        <w:numPr>
          <w:ilvl w:val="0"/>
          <w:numId w:val="1006"/>
        </w:numPr>
      </w:pPr>
      <w:r>
        <w:rPr>
          <w:b/>
          <w:bCs/>
        </w:rPr>
        <w:t xml:space="preserve">Register the companion form script</w:t>
      </w:r>
      <w:r>
        <w:t xml:space="preserve"> </w:t>
      </w:r>
      <w:r>
        <w:t xml:space="preserve">on Form OnLoad with the appropriate</w:t>
      </w:r>
      <w:r>
        <w:t xml:space="preserve"> </w:t>
      </w:r>
      <w:r>
        <w:rPr>
          <w:rStyle w:val="VerbatimChar"/>
        </w:rPr>
        <w:t xml:space="preserve">INFOCARD_CONFIG</w:t>
      </w:r>
    </w:p>
    <w:p>
      <w:pPr>
        <w:pStyle w:val="Compact"/>
        <w:numPr>
          <w:ilvl w:val="0"/>
          <w:numId w:val="1006"/>
        </w:numPr>
      </w:pPr>
      <w:r>
        <w:rPr>
          <w:b/>
          <w:bCs/>
        </w:rPr>
        <w:t xml:space="preserve">Register</w:t>
      </w:r>
      <w:r>
        <w:rPr>
          <w:b/>
          <w:bCs/>
        </w:rPr>
        <w:t xml:space="preserve"> </w:t>
      </w:r>
      <w:r>
        <w:rPr>
          <w:rStyle w:val="VerbatimChar"/>
          <w:b/>
          <w:bCs/>
        </w:rPr>
        <w:t xml:space="preserve">InfoCard_OnOutputChange</w:t>
      </w:r>
      <w:r>
        <w:t xml:space="preserve"> </w:t>
      </w:r>
      <w:r>
        <w:t xml:space="preserve">on the anchor field control’s OnOutputChange event (for section navigation)</w:t>
      </w:r>
    </w:p>
    <w:p>
      <w:pPr>
        <w:pStyle w:val="Compact"/>
        <w:numPr>
          <w:ilvl w:val="0"/>
          <w:numId w:val="1006"/>
        </w:numPr>
      </w:pPr>
      <w:r>
        <w:rPr>
          <w:b/>
          <w:bCs/>
        </w:rPr>
        <w:t xml:space="preserve">Publish</w:t>
      </w:r>
    </w:p>
    <w:p>
      <w:pPr>
        <w:pStyle w:val="FirstParagraph"/>
      </w:pPr>
      <w:r>
        <w:t xml:space="preserve">Steps 1-5 are one-time form designer work. Step 6 is a JavaScript web resource with a small config block.</w:t>
      </w:r>
    </w:p>
    <w:p>
      <w:pPr>
        <w:pStyle w:val="BodyText"/>
      </w:pPr>
      <w:r>
        <w:rPr>
          <w:b/>
          <w:bCs/>
        </w:rPr>
        <w:t xml:space="preserve">No need to:</w:t>
      </w:r>
      <w:r>
        <w:t xml:space="preserve"> </w:t>
      </w:r>
      <w:r>
        <w:t xml:space="preserve">- Bind individual fields to PCF slots (the script discovers them dynamically)</w:t>
      </w:r>
      <w:r>
        <w:t xml:space="preserve"> </w:t>
      </w:r>
      <w:r>
        <w:t xml:space="preserve">- Maintain a list of field names to hide (the script hides automatically)</w:t>
      </w:r>
      <w:r>
        <w:t xml:space="preserve"> </w:t>
      </w:r>
      <w:r>
        <w:t xml:space="preserve">- Manually configure labels (read from</w:t>
      </w:r>
      <w:r>
        <w:t xml:space="preserve"> </w:t>
      </w:r>
      <w:r>
        <w:rPr>
          <w:rStyle w:val="VerbatimChar"/>
        </w:rPr>
        <w:t xml:space="preserve">control.getLabel()</w:t>
      </w:r>
      <w:r>
        <w:t xml:space="preserve">)</w:t>
      </w:r>
    </w:p>
    <w:p>
      <w:r>
        <w:pict>
          <v:rect style="width:0;height:1.5pt" o:hralign="center" o:hrstd="t" o:hr="t"/>
        </w:pict>
      </w:r>
    </w:p>
    <w:bookmarkEnd w:id="36"/>
    <w:bookmarkStart w:id="37" w:name="technology-stack"/>
    <w:p>
      <w:pPr>
        <w:pStyle w:val="Heading2"/>
      </w:pPr>
      <w:r>
        <w:t xml:space="preserve">7. Technology Stack</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Layer</w:t>
            </w:r>
          </w:p>
        </w:tc>
        <w:tc>
          <w:tcPr/>
          <w:p>
            <w:pPr>
              <w:pStyle w:val="Compact"/>
            </w:pPr>
            <w:r>
              <w:t xml:space="preserve">Technology</w:t>
            </w:r>
          </w:p>
        </w:tc>
      </w:tr>
      <w:tr>
        <w:tc>
          <w:tcPr/>
          <w:p>
            <w:pPr>
              <w:pStyle w:val="Compact"/>
            </w:pPr>
            <w:r>
              <w:t xml:space="preserve">Component type</w:t>
            </w:r>
          </w:p>
        </w:tc>
        <w:tc>
          <w:tcPr/>
          <w:p>
            <w:pPr>
              <w:pStyle w:val="Compact"/>
            </w:pPr>
            <w:r>
              <w:t xml:space="preserve">Virtual PCF (React)</w:t>
            </w:r>
          </w:p>
        </w:tc>
      </w:tr>
      <w:tr>
        <w:tc>
          <w:tcPr/>
          <w:p>
            <w:pPr>
              <w:pStyle w:val="Compact"/>
            </w:pPr>
            <w:r>
              <w:t xml:space="preserve">UI framework</w:t>
            </w:r>
          </w:p>
        </w:tc>
        <w:tc>
          <w:tcPr/>
          <w:p>
            <w:pPr>
              <w:pStyle w:val="Compact"/>
            </w:pPr>
            <w:r>
              <w:t xml:space="preserve">Fluent UI v9 (</w:t>
            </w:r>
            <w:r>
              <w:rPr>
                <w:rStyle w:val="VerbatimChar"/>
              </w:rPr>
              <w:t xml:space="preserve">@fluentui/react-components</w:t>
            </w:r>
            <w:r>
              <w:t xml:space="preserve">)</w:t>
            </w:r>
          </w:p>
        </w:tc>
      </w:tr>
      <w:tr>
        <w:tc>
          <w:tcPr/>
          <w:p>
            <w:pPr>
              <w:pStyle w:val="Compact"/>
            </w:pPr>
            <w:r>
              <w:t xml:space="preserve">Icons</w:t>
            </w:r>
          </w:p>
        </w:tc>
        <w:tc>
          <w:tcPr/>
          <w:p>
            <w:pPr>
              <w:pStyle w:val="Compact"/>
            </w:pPr>
            <w:r>
              <w:rPr>
                <w:rStyle w:val="VerbatimChar"/>
              </w:rPr>
              <w:t xml:space="preserve">@fluentui/react-icons</w:t>
            </w:r>
            <w:r>
              <w:t xml:space="preserve"> </w:t>
            </w:r>
            <w:r>
              <w:t xml:space="preserve">(tree-shakeable)</w:t>
            </w:r>
          </w:p>
        </w:tc>
      </w:tr>
      <w:tr>
        <w:tc>
          <w:tcPr/>
          <w:p>
            <w:pPr>
              <w:pStyle w:val="Compact"/>
            </w:pPr>
            <w:r>
              <w:t xml:space="preserve">Language</w:t>
            </w:r>
          </w:p>
        </w:tc>
        <w:tc>
          <w:tcPr/>
          <w:p>
            <w:pPr>
              <w:pStyle w:val="Compact"/>
            </w:pPr>
            <w:r>
              <w:t xml:space="preserve">TypeScript</w:t>
            </w:r>
          </w:p>
        </w:tc>
      </w:tr>
      <w:tr>
        <w:tc>
          <w:tcPr/>
          <w:p>
            <w:pPr>
              <w:pStyle w:val="Compact"/>
            </w:pPr>
            <w:r>
              <w:t xml:space="preserve">Bundler</w:t>
            </w:r>
          </w:p>
        </w:tc>
        <w:tc>
          <w:tcPr/>
          <w:p>
            <w:pPr>
              <w:pStyle w:val="Compact"/>
            </w:pPr>
            <w:r>
              <w:t xml:space="preserve">PCF CLI default (Webpack via</w:t>
            </w:r>
            <w:r>
              <w:t xml:space="preserve"> </w:t>
            </w:r>
            <w:r>
              <w:rPr>
                <w:rStyle w:val="VerbatimChar"/>
              </w:rPr>
              <w:t xml:space="preserve">pcf-scripts</w:t>
            </w:r>
            <w:r>
              <w:t xml:space="preserve">)</w:t>
            </w:r>
          </w:p>
        </w:tc>
      </w:tr>
      <w:tr>
        <w:tc>
          <w:tcPr/>
          <w:p>
            <w:pPr>
              <w:pStyle w:val="Compact"/>
            </w:pPr>
            <w:r>
              <w:t xml:space="preserve">Theming</w:t>
            </w:r>
          </w:p>
        </w:tc>
        <w:tc>
          <w:tcPr/>
          <w:p>
            <w:pPr>
              <w:pStyle w:val="Compact"/>
            </w:pPr>
            <w:r>
              <w:rPr>
                <w:rStyle w:val="VerbatimChar"/>
              </w:rPr>
              <w:t xml:space="preserve">context.fluentDesignLanguage.tokenTheme</w:t>
            </w:r>
            <w:r>
              <w:t xml:space="preserve"> </w:t>
            </w:r>
            <w:r>
              <w:t xml:space="preserve">with</w:t>
            </w:r>
            <w:r>
              <w:t xml:space="preserve"> </w:t>
            </w:r>
            <w:r>
              <w:rPr>
                <w:rStyle w:val="VerbatimChar"/>
              </w:rPr>
              <w:t xml:space="preserve">webLightTheme</w:t>
            </w:r>
            <w:r>
              <w:t xml:space="preserve"> </w:t>
            </w:r>
            <w:r>
              <w:t xml:space="preserve">fallback</w:t>
            </w:r>
          </w:p>
        </w:tc>
      </w:tr>
      <w:tr>
        <w:tc>
          <w:tcPr/>
          <w:p>
            <w:pPr>
              <w:pStyle w:val="Compact"/>
            </w:pPr>
            <w:r>
              <w:t xml:space="preserve">Companion script</w:t>
            </w:r>
          </w:p>
        </w:tc>
        <w:tc>
          <w:tcPr/>
          <w:p>
            <w:pPr>
              <w:pStyle w:val="Compact"/>
            </w:pPr>
            <w:r>
              <w:t xml:space="preserve">Vanilla JS web resource</w:t>
            </w:r>
          </w:p>
        </w:tc>
      </w:tr>
    </w:tbl>
    <w:p>
      <w:r>
        <w:pict>
          <v:rect style="width:0;height:1.5pt" o:hralign="center" o:hrstd="t" o:hr="t"/>
        </w:pict>
      </w:r>
    </w:p>
    <w:bookmarkEnd w:id="37"/>
    <w:bookmarkStart w:id="38" w:name="risks-mitigations"/>
    <w:p>
      <w:pPr>
        <w:pStyle w:val="Heading2"/>
      </w:pPr>
      <w:r>
        <w:t xml:space="preserve">8. Risks &amp; Mitigations</w:t>
      </w:r>
    </w:p>
    <w:tbl>
      <w:tblPr>
        <w:tblStyle w:val="Table"/>
        <w:tblW w:type="pct" w:w="5000"/>
        <w:tblLayout w:type="fixed"/>
        <w:tblLook w:firstRow="1" w:lastRow="0" w:firstColumn="0" w:lastColumn="0" w:noHBand="0" w:noVBand="0" w:val="0020"/>
      </w:tblPr>
      <w:tblGrid>
        <w:gridCol w:w="1320"/>
        <w:gridCol w:w="2420"/>
        <w:gridCol w:w="1760"/>
        <w:gridCol w:w="242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rPr>
                <w:rStyle w:val="VerbatimChar"/>
              </w:rPr>
              <w:t xml:space="preserve">fluentDesignLanguage</w:t>
            </w:r>
            <w:r>
              <w:t xml:space="preserve"> </w:t>
            </w:r>
            <w:r>
              <w:t xml:space="preserve">API changes (still Preview)</w:t>
            </w:r>
          </w:p>
        </w:tc>
        <w:tc>
          <w:tcPr/>
          <w:p>
            <w:pPr>
              <w:pStyle w:val="Compact"/>
            </w:pPr>
            <w:r>
              <w:t xml:space="preserve">Medium</w:t>
            </w:r>
          </w:p>
        </w:tc>
        <w:tc>
          <w:tcPr/>
          <w:p>
            <w:pPr>
              <w:pStyle w:val="Compact"/>
            </w:pPr>
            <w:r>
              <w:t xml:space="preserve">Medium</w:t>
            </w:r>
          </w:p>
        </w:tc>
        <w:tc>
          <w:tcPr/>
          <w:p>
            <w:pPr>
              <w:pStyle w:val="Compact"/>
            </w:pPr>
            <w:r>
              <w:t xml:space="preserve">Null-check +</w:t>
            </w:r>
            <w:r>
              <w:t xml:space="preserve"> </w:t>
            </w:r>
            <w:r>
              <w:rPr>
                <w:rStyle w:val="VerbatimChar"/>
              </w:rPr>
              <w:t xml:space="preserve">webLightTheme</w:t>
            </w:r>
            <w:r>
              <w:t xml:space="preserve"> </w:t>
            </w:r>
            <w:r>
              <w:t xml:space="preserve">fallback; isolate theming in one module</w:t>
            </w:r>
          </w:p>
        </w:tc>
      </w:tr>
      <w:tr>
        <w:tc>
          <w:tcPr/>
          <w:p>
            <w:pPr>
              <w:pStyle w:val="Compact"/>
            </w:pPr>
            <w:r>
              <w:t xml:space="preserve">Companion script maintenance burden</w:t>
            </w:r>
          </w:p>
        </w:tc>
        <w:tc>
          <w:tcPr/>
          <w:p>
            <w:pPr>
              <w:pStyle w:val="Compact"/>
            </w:pPr>
            <w:r>
              <w:t xml:space="preserve">Low</w:t>
            </w:r>
          </w:p>
        </w:tc>
        <w:tc>
          <w:tcPr/>
          <w:p>
            <w:pPr>
              <w:pStyle w:val="Compact"/>
            </w:pPr>
            <w:r>
              <w:t xml:space="preserve">Low</w:t>
            </w:r>
          </w:p>
        </w:tc>
        <w:tc>
          <w:tcPr/>
          <w:p>
            <w:pPr>
              <w:pStyle w:val="Compact"/>
            </w:pPr>
            <w:r>
              <w:t xml:space="preserve">Script is generic — only</w:t>
            </w:r>
            <w:r>
              <w:t xml:space="preserve"> </w:t>
            </w:r>
            <w:r>
              <w:rPr>
                <w:rStyle w:val="VerbatimChar"/>
              </w:rPr>
              <w:t xml:space="preserve">INFOCARD_CONFIG</w:t>
            </w:r>
            <w:r>
              <w:t xml:space="preserve"> </w:t>
            </w:r>
            <w:r>
              <w:t xml:space="preserve">changes per form</w:t>
            </w:r>
          </w:p>
        </w:tc>
      </w:tr>
      <w:tr>
        <w:tc>
          <w:tcPr/>
          <w:p>
            <w:pPr>
              <w:pStyle w:val="Compact"/>
            </w:pPr>
            <w:r>
              <w:t xml:space="preserve">Lookup display names not available offline</w:t>
            </w:r>
          </w:p>
        </w:tc>
        <w:tc>
          <w:tcPr/>
          <w:p>
            <w:pPr>
              <w:pStyle w:val="Compact"/>
            </w:pPr>
            <w:r>
              <w:t xml:space="preserve">Medium</w:t>
            </w:r>
          </w:p>
        </w:tc>
        <w:tc>
          <w:tcPr/>
          <w:p>
            <w:pPr>
              <w:pStyle w:val="Compact"/>
            </w:pPr>
            <w:r>
              <w:t xml:space="preserve">Medium</w:t>
            </w:r>
          </w:p>
        </w:tc>
        <w:tc>
          <w:tcPr/>
          <w:p>
            <w:pPr>
              <w:pStyle w:val="Compact"/>
            </w:pPr>
            <w:r>
              <w:t xml:space="preserve">Ensure related entities are in Mobile Offline Profile; document as prerequisite</w:t>
            </w:r>
          </w:p>
        </w:tc>
      </w:tr>
      <w:tr>
        <w:tc>
          <w:tcPr/>
          <w:p>
            <w:pPr>
              <w:pStyle w:val="Compact"/>
            </w:pPr>
            <w:r>
              <w:t xml:space="preserve">Form script timing — PCF init before script runs</w:t>
            </w:r>
          </w:p>
        </w:tc>
        <w:tc>
          <w:tcPr/>
          <w:p>
            <w:pPr>
              <w:pStyle w:val="Compact"/>
            </w:pPr>
            <w:r>
              <w:t xml:space="preserve">Low</w:t>
            </w:r>
          </w:p>
        </w:tc>
        <w:tc>
          <w:tcPr/>
          <w:p>
            <w:pPr>
              <w:pStyle w:val="Compact"/>
            </w:pPr>
            <w:r>
              <w:t xml:space="preserve">Medium</w:t>
            </w:r>
          </w:p>
        </w:tc>
        <w:tc>
          <w:tcPr/>
          <w:p>
            <w:pPr>
              <w:pStyle w:val="Compact"/>
            </w:pPr>
            <w:r>
              <w:t xml:space="preserve">PCF handles empty/null JSON gracefully (placeholder state); script runs early in OnLoad</w:t>
            </w:r>
          </w:p>
        </w:tc>
      </w:tr>
      <w:tr>
        <w:tc>
          <w:tcPr/>
          <w:p>
            <w:pPr>
              <w:pStyle w:val="Compact"/>
            </w:pPr>
            <w:r>
              <w:rPr>
                <w:rStyle w:val="VerbatimChar"/>
              </w:rPr>
              <w:t xml:space="preserve">setSubmitMode("never")</w:t>
            </w:r>
            <w:r>
              <w:t xml:space="preserve"> </w:t>
            </w:r>
            <w:r>
              <w:t xml:space="preserve">not respected in edge cases</w:t>
            </w:r>
          </w:p>
        </w:tc>
        <w:tc>
          <w:tcPr/>
          <w:p>
            <w:pPr>
              <w:pStyle w:val="Compact"/>
            </w:pPr>
            <w:r>
              <w:t xml:space="preserve">Low</w:t>
            </w:r>
          </w:p>
        </w:tc>
        <w:tc>
          <w:tcPr/>
          <w:p>
            <w:pPr>
              <w:pStyle w:val="Compact"/>
            </w:pPr>
            <w:r>
              <w:t xml:space="preserve">Low</w:t>
            </w:r>
          </w:p>
        </w:tc>
        <w:tc>
          <w:tcPr/>
          <w:p>
            <w:pPr>
              <w:pStyle w:val="Compact"/>
            </w:pPr>
            <w:r>
              <w:t xml:space="preserve">Validate during testing; JSON in the field is harmless if saved</w:t>
            </w:r>
          </w:p>
        </w:tc>
      </w:tr>
      <w:tr>
        <w:tc>
          <w:tcPr/>
          <w:p>
            <w:pPr>
              <w:pStyle w:val="Compact"/>
            </w:pPr>
            <w:r>
              <w:t xml:space="preserve">Section contains mixed read-only and editable fields</w:t>
            </w:r>
          </w:p>
        </w:tc>
        <w:tc>
          <w:tcPr/>
          <w:p>
            <w:pPr>
              <w:pStyle w:val="Compact"/>
            </w:pPr>
            <w:r>
              <w:t xml:space="preserve">Expected</w:t>
            </w:r>
          </w:p>
        </w:tc>
        <w:tc>
          <w:tcPr/>
          <w:p>
            <w:pPr>
              <w:pStyle w:val="Compact"/>
            </w:pPr>
            <w:r>
              <w:t xml:space="preserve">None</w:t>
            </w:r>
          </w:p>
        </w:tc>
        <w:tc>
          <w:tcPr/>
          <w:p>
            <w:pPr>
              <w:pStyle w:val="Compact"/>
            </w:pPr>
            <w:r>
              <w:t xml:space="preserve">Script filters by</w:t>
            </w:r>
            <w:r>
              <w:t xml:space="preserve"> </w:t>
            </w:r>
            <w:r>
              <w:rPr>
                <w:rStyle w:val="VerbatimChar"/>
              </w:rPr>
              <w:t xml:space="preserve">getDisabled()</w:t>
            </w:r>
            <w:r>
              <w:t xml:space="preserve"> </w:t>
            </w:r>
            <w:r>
              <w:t xml:space="preserve">— editable fields are left visible and untouched</w:t>
            </w:r>
          </w:p>
        </w:tc>
      </w:tr>
    </w:tbl>
    <w:p>
      <w:r>
        <w:pict>
          <v:rect style="width:0;height:1.5pt" o:hralign="center" o:hrstd="t" o:hr="t"/>
        </w:pict>
      </w:r>
    </w:p>
    <w:bookmarkEnd w:id="38"/>
    <w:bookmarkStart w:id="39" w:name="deliverables-phase-1"/>
    <w:p>
      <w:pPr>
        <w:pStyle w:val="Heading2"/>
      </w:pPr>
      <w:r>
        <w:t xml:space="preserve">9. Deliverables (Phase 1)</w:t>
      </w:r>
    </w:p>
    <w:p>
      <w:pPr>
        <w:pStyle w:val="Compact"/>
        <w:numPr>
          <w:ilvl w:val="0"/>
          <w:numId w:val="1007"/>
        </w:numPr>
      </w:pPr>
      <w:r>
        <w:rPr>
          <w:b/>
          <w:bCs/>
        </w:rPr>
        <w:t xml:space="preserve">InfoCard PCF Control</w:t>
      </w:r>
      <w:r>
        <w:t xml:space="preserve"> </w:t>
      </w:r>
      <w:r>
        <w:t xml:space="preserve">— Virtual React component with JSON-driven rendering</w:t>
      </w:r>
    </w:p>
    <w:p>
      <w:pPr>
        <w:pStyle w:val="Compact"/>
        <w:numPr>
          <w:ilvl w:val="0"/>
          <w:numId w:val="1007"/>
        </w:numPr>
      </w:pPr>
      <w:r>
        <w:rPr>
          <w:b/>
          <w:bCs/>
        </w:rPr>
        <w:t xml:space="preserve">Companion Form Script</w:t>
      </w:r>
      <w:r>
        <w:t xml:space="preserve"> </w:t>
      </w:r>
      <w:r>
        <w:t xml:space="preserve">— JS web resource with dynamic section discovery</w:t>
      </w:r>
    </w:p>
    <w:p>
      <w:pPr>
        <w:pStyle w:val="Compact"/>
        <w:numPr>
          <w:ilvl w:val="0"/>
          <w:numId w:val="1007"/>
        </w:numPr>
      </w:pPr>
      <w:r>
        <w:rPr>
          <w:b/>
          <w:bCs/>
        </w:rPr>
        <w:t xml:space="preserve">Solution package</w:t>
      </w:r>
      <w:r>
        <w:t xml:space="preserve"> </w:t>
      </w:r>
      <w:r>
        <w:t xml:space="preserve">— Managed + unmanaged solutions</w:t>
      </w:r>
    </w:p>
    <w:p>
      <w:pPr>
        <w:pStyle w:val="Compact"/>
        <w:numPr>
          <w:ilvl w:val="0"/>
          <w:numId w:val="1007"/>
        </w:numPr>
      </w:pPr>
      <w:r>
        <w:rPr>
          <w:b/>
          <w:bCs/>
        </w:rPr>
        <w:t xml:space="preserve">Configuration guide</w:t>
      </w:r>
      <w:r>
        <w:t xml:space="preserve"> </w:t>
      </w:r>
      <w:r>
        <w:t xml:space="preserve">— Step-by-step for form makers</w:t>
      </w:r>
    </w:p>
    <w:p>
      <w:pPr>
        <w:pStyle w:val="Compact"/>
        <w:numPr>
          <w:ilvl w:val="0"/>
          <w:numId w:val="1007"/>
        </w:numPr>
      </w:pPr>
      <w:r>
        <w:rPr>
          <w:b/>
          <w:bCs/>
        </w:rPr>
        <w:t xml:space="preserve">Sample configuration</w:t>
      </w:r>
      <w:r>
        <w:t xml:space="preserve"> </w:t>
      </w:r>
      <w:r>
        <w:t xml:space="preserve">— Work Order Details InfoCard as reference implementation</w:t>
      </w:r>
    </w:p>
    <w:p>
      <w:r>
        <w:pict>
          <v:rect style="width:0;height:1.5pt" o:hralign="center" o:hrstd="t" o:hr="t"/>
        </w:pict>
      </w:r>
    </w:p>
    <w:bookmarkEnd w:id="39"/>
    <w:bookmarkStart w:id="40" w:name="out-of-scope-v1"/>
    <w:p>
      <w:pPr>
        <w:pStyle w:val="Heading2"/>
      </w:pPr>
      <w:r>
        <w:t xml:space="preserve">10. Out of Scope (v1)</w:t>
      </w:r>
    </w:p>
    <w:p>
      <w:pPr>
        <w:pStyle w:val="Compact"/>
        <w:numPr>
          <w:ilvl w:val="0"/>
          <w:numId w:val="1008"/>
        </w:numPr>
      </w:pPr>
      <w:r>
        <w:t xml:space="preserve">Editable fields within the card</w:t>
      </w:r>
    </w:p>
    <w:p>
      <w:pPr>
        <w:pStyle w:val="Compact"/>
        <w:numPr>
          <w:ilvl w:val="0"/>
          <w:numId w:val="1008"/>
        </w:numPr>
      </w:pPr>
      <w:r>
        <w:t xml:space="preserve">Quick view / related entity field support</w:t>
      </w:r>
    </w:p>
    <w:p>
      <w:pPr>
        <w:pStyle w:val="Compact"/>
        <w:numPr>
          <w:ilvl w:val="0"/>
          <w:numId w:val="1008"/>
        </w:numPr>
      </w:pPr>
      <w:r>
        <w:t xml:space="preserve">Canvas app support (model-driven only)</w:t>
      </w:r>
    </w:p>
    <w:p>
      <w:pPr>
        <w:pStyle w:val="Compact"/>
        <w:numPr>
          <w:ilvl w:val="0"/>
          <w:numId w:val="1008"/>
        </w:numPr>
      </w:pPr>
      <w:r>
        <w:t xml:space="preserve">Configuration utility / wizard</w:t>
      </w:r>
    </w:p>
    <w:p>
      <w:pPr>
        <w:pStyle w:val="Compact"/>
        <w:numPr>
          <w:ilvl w:val="0"/>
          <w:numId w:val="1008"/>
        </w:numPr>
      </w:pPr>
      <w:r>
        <w:t xml:space="preserve">Auto-detection of</w:t>
      </w:r>
      <w:r>
        <w:t xml:space="preserve"> </w:t>
      </w:r>
      <w:r>
        <w:t xml:space="preserve">“Hide Label”</w:t>
      </w:r>
      <w:r>
        <w:t xml:space="preserve"> </w:t>
      </w:r>
      <w:r>
        <w:t xml:space="preserve">form setting (configured in</w:t>
      </w:r>
      <w:r>
        <w:t xml:space="preserve"> </w:t>
      </w:r>
      <w:r>
        <w:rPr>
          <w:rStyle w:val="VerbatimChar"/>
        </w:rPr>
        <w:t xml:space="preserve">displayConfig</w:t>
      </w:r>
      <w:r>
        <w:t xml:space="preserve">)</w:t>
      </w:r>
    </w:p>
    <w:p>
      <w:pPr>
        <w:pStyle w:val="Compact"/>
        <w:numPr>
          <w:ilvl w:val="0"/>
          <w:numId w:val="1008"/>
        </w:numPr>
      </w:pPr>
      <w:r>
        <w:t xml:space="preserve">Auto-detection of label position (configured via input property)</w:t>
      </w:r>
    </w:p>
    <w:bookmarkEnd w:id="40"/>
    <w:bookmarkEnd w:id="41"/>
    <w:p>
      <w:r>
        <w:br w:type="page"/>
      </w:r>
    </w:p>
    <w:p>
      <w:pPr>
        <w:pStyle w:val="Heading1"/>
      </w:pPr>
      <w:r>
        <w:t>Appendix A: Visual Mockup</w:t>
      </w:r>
    </w:p>
    <w:p>
      <w:r>
        <w:t>The following mockups illustrate the InfoCard rendering in both label position modes. An interactive HTML mockup is provided alongside this document (mockup.html) that can be opened in any browser for full-fidelity rendering with Fluent UI v9 design tokens.</w:t>
      </w:r>
    </w:p>
    <w:p>
      <w:pPr>
        <w:pStyle w:val="Heading2"/>
      </w:pPr>
      <w:r>
        <w:t>Label Position: Left</w:t>
      </w:r>
    </w:p>
    <w:p>
      <w:pPr>
        <w:jc w:val="center"/>
      </w:pPr>
    </w:p>
    <w:tbl>
      <w:tblPr>
        <w:tblW w:type="auto" w:w="0"/>
        <w:jc w:val="center"/>
        <w:tblLook w:firstColumn="1" w:firstRow="1" w:lastColumn="0" w:lastRow="0" w:noHBand="0" w:noVBand="1" w:val="04A0"/>
      </w:tblPr>
      <w:tblGrid>
        <w:gridCol w:w="9360"/>
      </w:tblGrid>
      <w:tr>
        <w:tc>
          <w:tcPr>
            <w:tcW w:type="dxa" w:w="5400"/>
            <w:shd w:fill="FFFFFF" w:val="clear"/>
            <w:tcBorders>
              <w:top w:val="single" w:sz="6" w:color="D1D1D1" w:space="0"/>
              <w:left w:val="single" w:sz="6" w:color="D1D1D1" w:space="0"/>
              <w:bottom w:val="single" w:sz="6" w:color="D1D1D1" w:space="0"/>
              <w:right w:val="single" w:sz="6" w:color="D1D1D1" w:space="0"/>
            </w:tcBorders>
          </w:tcPr>
          <w:p>
            <w:pPr>
              <w:jc w:val="left"/>
            </w:pPr>
            <w:r>
              <w:rPr>
                <w:b/>
                <w:color w:val="242424"/>
                <w:sz w:val="22"/>
              </w:rPr>
              <w:t xml:space="preserve">  Work Order Details</w:t>
            </w:r>
          </w:p>
          <w:p>
            <w:r>
              <w:rPr>
                <w:color w:val="D1D1D1"/>
                <w:sz w:val="12"/>
              </w:rPr>
              <w:t>──────────────────────────────────────────────────</w:t>
            </w:r>
          </w:p>
          <w:p>
            <w:r>
              <w:rPr>
                <w:color w:val="0F6CBD"/>
                <w:sz w:val="20"/>
              </w:rPr>
              <w:t xml:space="preserve">  Status                 </w:t>
            </w:r>
            <w:r>
              <w:rPr>
                <w:color w:val="242424"/>
                <w:sz w:val="20"/>
              </w:rPr>
              <w:t>Completed</w:t>
            </w:r>
          </w:p>
          <w:p>
            <w:r>
              <w:rPr>
                <w:color w:val="0F6CBD"/>
                <w:sz w:val="20"/>
              </w:rPr>
              <w:t xml:space="preserve">  Priority               </w:t>
            </w:r>
            <w:r>
              <w:rPr>
                <w:color w:val="242424"/>
                <w:sz w:val="20"/>
              </w:rPr>
              <w:t>High</w:t>
            </w:r>
          </w:p>
          <w:p>
            <w:r>
              <w:rPr>
                <w:color w:val="0F6CBD"/>
                <w:sz w:val="20"/>
              </w:rPr>
              <w:t xml:space="preserve">  Scheduled Time         </w:t>
            </w:r>
            <w:r>
              <w:rPr>
                <w:color w:val="242424"/>
                <w:sz w:val="20"/>
              </w:rPr>
              <w:t>14:00 – 16:00</w:t>
            </w:r>
          </w:p>
          <w:p>
            <w:r>
              <w:rPr>
                <w:color w:val="0F6CBD"/>
                <w:sz w:val="20"/>
              </w:rPr>
              <w:t xml:space="preserve">  Customer               </w:t>
            </w:r>
            <w:r>
              <w:rPr>
                <w:color w:val="0F6CBD"/>
                <w:sz w:val="20"/>
              </w:rPr>
              <w:t>Contoso Ltd.</w:t>
            </w:r>
          </w:p>
          <w:p>
            <w:r>
              <w:rPr>
                <w:color w:val="0F6CBD"/>
                <w:sz w:val="20"/>
              </w:rPr>
              <w:t xml:space="preserve">  Service Account        </w:t>
            </w:r>
            <w:r>
              <w:rPr>
                <w:color w:val="0F6CBD"/>
                <w:sz w:val="20"/>
              </w:rPr>
              <w:t>Contoso Main Office</w:t>
            </w:r>
          </w:p>
          <w:p>
            <w:r>
              <w:rPr>
                <w:color w:val="0F6CBD"/>
                <w:sz w:val="20"/>
              </w:rPr>
              <w:t xml:space="preserve">  Work Order Type        </w:t>
            </w:r>
            <w:r>
              <w:rPr>
                <w:color w:val="242424"/>
                <w:sz w:val="20"/>
              </w:rPr>
              <w:t>Reactive Maintenance</w:t>
            </w:r>
          </w:p>
          <w:p>
            <w:r>
              <w:rPr>
                <w:color w:val="0F6CBD"/>
                <w:sz w:val="20"/>
              </w:rPr>
              <w:t xml:space="preserve">  Agreement              </w:t>
            </w:r>
            <w:r>
              <w:rPr>
                <w:color w:val="707070"/>
                <w:sz w:val="20"/>
              </w:rPr>
              <w:t>---</w:t>
            </w:r>
          </w:p>
          <w:p>
            <w:r>
              <w:rPr>
                <w:color w:val="0F6CBD"/>
                <w:sz w:val="20"/>
              </w:rPr>
              <w:t xml:space="preserve">  Substatus              </w:t>
            </w:r>
            <w:r>
              <w:rPr>
                <w:color w:val="707070"/>
                <w:sz w:val="20"/>
              </w:rPr>
              <w:t>---</w:t>
            </w:r>
          </w:p>
        </w:tc>
      </w:tr>
    </w:tbl>
    <w:p/>
    <w:p>
      <w:pPr>
        <w:pStyle w:val="Heading2"/>
      </w:pPr>
      <w:r>
        <w:t>Label Position: Top</w:t>
      </w:r>
    </w:p>
    <w:tbl>
      <w:tblPr>
        <w:tblW w:type="auto" w:w="0"/>
        <w:jc w:val="center"/>
        <w:tblLook w:firstColumn="1" w:firstRow="1" w:lastColumn="0" w:lastRow="0" w:noHBand="0" w:noVBand="1" w:val="04A0"/>
      </w:tblPr>
      <w:tblGrid>
        <w:gridCol w:w="9360"/>
      </w:tblGrid>
      <w:tr>
        <w:tc>
          <w:tcPr>
            <w:tcW w:type="dxa" w:w="5400"/>
            <w:shd w:fill="FFFFFF" w:val="clear"/>
            <w:tcBorders>
              <w:top w:val="single" w:sz="6" w:color="D1D1D1" w:space="0"/>
              <w:left w:val="single" w:sz="6" w:color="D1D1D1" w:space="0"/>
              <w:bottom w:val="single" w:sz="6" w:color="D1D1D1" w:space="0"/>
              <w:right w:val="single" w:sz="6" w:color="D1D1D1" w:space="0"/>
            </w:tcBorders>
          </w:tcPr>
          <w:p>
            <w:pPr>
              <w:jc w:val="left"/>
            </w:pPr>
            <w:r>
              <w:rPr>
                <w:b/>
                <w:color w:val="242424"/>
                <w:sz w:val="22"/>
              </w:rPr>
              <w:t xml:space="preserve">  Work Order Details</w:t>
            </w:r>
          </w:p>
          <w:p>
            <w:r>
              <w:rPr>
                <w:color w:val="D1D1D1"/>
                <w:sz w:val="12"/>
              </w:rPr>
              <w:t>──────────────────────────────────────────────────</w:t>
            </w:r>
          </w:p>
          <w:p>
            <w:r>
              <w:rPr>
                <w:color w:val="707070"/>
                <w:sz w:val="16"/>
              </w:rPr>
              <w:t xml:space="preserve">  Status</w:t>
            </w:r>
          </w:p>
          <w:p>
            <w:r>
              <w:rPr>
                <w:b/>
                <w:color w:val="242424"/>
                <w:sz w:val="20"/>
              </w:rPr>
              <w:t xml:space="preserve">  Completed</w:t>
            </w:r>
          </w:p>
          <w:p>
            <w:r>
              <w:rPr>
                <w:color w:val="707070"/>
                <w:sz w:val="16"/>
              </w:rPr>
              <w:t xml:space="preserve">  Priority</w:t>
            </w:r>
          </w:p>
          <w:p>
            <w:r>
              <w:rPr>
                <w:b/>
                <w:color w:val="242424"/>
                <w:sz w:val="20"/>
              </w:rPr>
              <w:t xml:space="preserve">  High</w:t>
            </w:r>
          </w:p>
          <w:p>
            <w:r>
              <w:rPr>
                <w:color w:val="707070"/>
                <w:sz w:val="16"/>
              </w:rPr>
              <w:t xml:space="preserve">  Scheduled Time</w:t>
            </w:r>
          </w:p>
          <w:p>
            <w:r>
              <w:rPr>
                <w:b/>
                <w:color w:val="242424"/>
                <w:sz w:val="20"/>
              </w:rPr>
              <w:t xml:space="preserve">  14:00 – 16:00</w:t>
            </w:r>
          </w:p>
          <w:p>
            <w:r>
              <w:rPr>
                <w:color w:val="707070"/>
                <w:sz w:val="16"/>
              </w:rPr>
              <w:t xml:space="preserve">  Customer</w:t>
            </w:r>
          </w:p>
          <w:p>
            <w:r>
              <w:rPr>
                <w:b/>
                <w:color w:val="0F6CBD"/>
                <w:sz w:val="20"/>
              </w:rPr>
              <w:t xml:space="preserve">  Contoso Ltd.</w:t>
            </w:r>
          </w:p>
          <w:p>
            <w:r>
              <w:rPr>
                <w:color w:val="707070"/>
                <w:sz w:val="16"/>
              </w:rPr>
              <w:t xml:space="preserve">  Service Account</w:t>
            </w:r>
          </w:p>
          <w:p>
            <w:r>
              <w:rPr>
                <w:b/>
                <w:color w:val="0F6CBD"/>
                <w:sz w:val="20"/>
              </w:rPr>
              <w:t xml:space="preserve">  Contoso Main Office</w:t>
            </w:r>
          </w:p>
          <w:p>
            <w:r>
              <w:rPr>
                <w:color w:val="707070"/>
                <w:sz w:val="16"/>
              </w:rPr>
              <w:t xml:space="preserve">  Work Order Type</w:t>
            </w:r>
          </w:p>
          <w:p>
            <w:r>
              <w:rPr>
                <w:b/>
                <w:color w:val="242424"/>
                <w:sz w:val="20"/>
              </w:rPr>
              <w:t xml:space="preserve">  Reactive Maintenance</w:t>
            </w:r>
          </w:p>
          <w:p>
            <w:r>
              <w:rPr>
                <w:color w:val="707070"/>
                <w:sz w:val="16"/>
              </w:rPr>
              <w:t xml:space="preserve">  Agreement</w:t>
            </w:r>
          </w:p>
          <w:p>
            <w:r>
              <w:rPr>
                <w:b/>
                <w:color w:val="707070"/>
                <w:sz w:val="20"/>
              </w:rPr>
              <w:t xml:space="preserve">  ---</w:t>
            </w:r>
          </w:p>
          <w:p>
            <w:r>
              <w:rPr>
                <w:color w:val="707070"/>
                <w:sz w:val="16"/>
              </w:rPr>
              <w:t xml:space="preserve">  Substatus</w:t>
            </w:r>
          </w:p>
          <w:p>
            <w:r>
              <w:rPr>
                <w:b/>
                <w:color w:val="707070"/>
                <w:sz w:val="20"/>
              </w:rPr>
              <w:t xml:space="preserve">  ---</w:t>
            </w:r>
          </w:p>
        </w:tc>
      </w:tr>
    </w:tbl>
    <w:p/>
    <w:p>
      <w:pPr>
        <w:pStyle w:val="Heading2"/>
      </w:pPr>
      <w:r>
        <w:t>Hide Label Example</w:t>
      </w:r>
    </w:p>
    <w:p>
      <w:r>
        <w:t>When a field has "Hide Label = true" in the displayConfig, the value spans the full width with no label shown.</w:t>
      </w:r>
    </w:p>
    <w:tbl>
      <w:tblPr>
        <w:tblW w:type="auto" w:w="0"/>
        <w:jc w:val="center"/>
        <w:tblLook w:firstColumn="1" w:firstRow="1" w:lastColumn="0" w:lastRow="0" w:noHBand="0" w:noVBand="1" w:val="04A0"/>
      </w:tblPr>
      <w:tblGrid>
        <w:gridCol w:w="9360"/>
      </w:tblGrid>
      <w:tr>
        <w:tc>
          <w:tcPr>
            <w:tcW w:type="dxa" w:w="5400"/>
            <w:shd w:fill="FFFFFF" w:val="clear"/>
            <w:tcBorders>
              <w:top w:val="single" w:sz="6" w:color="D1D1D1" w:space="0"/>
              <w:left w:val="single" w:sz="6" w:color="D1D1D1" w:space="0"/>
              <w:bottom w:val="single" w:sz="6" w:color="D1D1D1" w:space="0"/>
              <w:right w:val="single" w:sz="6" w:color="D1D1D1" w:space="0"/>
            </w:tcBorders>
          </w:tcPr>
          <w:p>
            <w:pPr>
              <w:jc w:val="left"/>
            </w:pPr>
            <w:r>
              <w:rPr>
                <w:b/>
                <w:color w:val="242424"/>
                <w:sz w:val="22"/>
              </w:rPr>
              <w:t xml:space="preserve">  Work Order Details</w:t>
            </w:r>
          </w:p>
          <w:p>
            <w:r>
              <w:rPr>
                <w:color w:val="D1D1D1"/>
                <w:sz w:val="12"/>
              </w:rPr>
              <w:t>──────────────────────────────────────────────────</w:t>
            </w:r>
          </w:p>
          <w:p>
            <w:r>
              <w:rPr>
                <w:color w:val="0F6CBD"/>
                <w:sz w:val="20"/>
              </w:rPr>
              <w:t xml:space="preserve">  Status                 </w:t>
            </w:r>
            <w:r>
              <w:rPr>
                <w:color w:val="242424"/>
                <w:sz w:val="20"/>
              </w:rPr>
              <w:t>Completed</w:t>
            </w:r>
          </w:p>
          <w:p>
            <w:r>
              <w:rPr>
                <w:color w:val="242424"/>
                <w:sz w:val="20"/>
              </w:rPr>
              <w:t>High</w:t>
            </w:r>
          </w:p>
          <w:p>
            <w:r>
              <w:rPr>
                <w:color w:val="0F6CBD"/>
                <w:sz w:val="20"/>
              </w:rPr>
              <w:t xml:space="preserve">  Scheduled Time         </w:t>
            </w:r>
            <w:r>
              <w:rPr>
                <w:color w:val="242424"/>
                <w:sz w:val="20"/>
              </w:rPr>
              <w:t>14:00 – 16:00</w:t>
            </w:r>
          </w:p>
          <w:p>
            <w:r>
              <w:rPr>
                <w:color w:val="0F6CBD"/>
                <w:sz w:val="20"/>
              </w:rPr>
              <w:t xml:space="preserve">  Customer               </w:t>
            </w:r>
            <w:r>
              <w:rPr>
                <w:color w:val="0F6CBD"/>
                <w:sz w:val="20"/>
              </w:rPr>
              <w:t>Contoso Ltd.</w:t>
            </w:r>
          </w:p>
        </w:tc>
      </w:tr>
    </w:tbl>
    <w:p/>
    <w:p>
      <w:r>
        <w:br w:type="page"/>
      </w:r>
    </w:p>
    <w:p>
      <w:pPr>
        <w:pStyle w:val="Heading2"/>
      </w:pPr>
      <w:r>
        <w:t>Before vs. After Comparison</w:t>
      </w:r>
    </w:p>
    <w:p>
      <w:r>
        <w:rPr>
          <w:b/>
          <w:color w:val="C4314B"/>
          <w:sz w:val="20"/>
        </w:rPr>
        <w:t>BEFORE — Native Form Fields (6 fields ≈ 288px vertical)</w:t>
      </w:r>
    </w:p>
    <w:tbl>
      <w:tblPr>
        <w:tblW w:type="auto" w:w="0"/>
        <w:jc w:val="center"/>
        <w:tblLook w:firstColumn="1" w:firstRow="1" w:lastColumn="0" w:lastRow="0" w:noHBand="0" w:noVBand="1" w:val="04A0"/>
      </w:tblPr>
      <w:tblGrid>
        <w:gridCol w:w="9360"/>
      </w:tblGrid>
      <w:tr>
        <w:tc>
          <w:tcPr>
            <w:tcW w:type="dxa" w:w="5400"/>
            <w:shd w:fill="F5F5F5" w:val="clear"/>
          </w:tcPr>
          <w:p>
            <w:r>
              <w:rPr>
                <w:color w:val="707070"/>
                <w:sz w:val="16"/>
              </w:rPr>
              <w:t>Status</w:t>
            </w:r>
          </w:p>
          <w:p>
            <w:r>
              <w:rPr>
                <w:color w:val="242424"/>
                <w:sz w:val="20"/>
              </w:rPr>
              <w:t>Completed</w:t>
            </w:r>
          </w:p>
        </w:tc>
      </w:tr>
      <w:tr>
        <w:tc>
          <w:tcPr>
            <w:tcW w:type="dxa" w:w="5400"/>
            <w:shd w:fill="F5F5F5" w:val="clear"/>
          </w:tcPr>
          <w:p>
            <w:r>
              <w:rPr>
                <w:color w:val="707070"/>
                <w:sz w:val="16"/>
              </w:rPr>
              <w:t>Priority</w:t>
            </w:r>
          </w:p>
          <w:p>
            <w:r>
              <w:rPr>
                <w:color w:val="242424"/>
                <w:sz w:val="20"/>
              </w:rPr>
              <w:t>High</w:t>
            </w:r>
          </w:p>
        </w:tc>
      </w:tr>
      <w:tr>
        <w:tc>
          <w:tcPr>
            <w:tcW w:type="dxa" w:w="5400"/>
            <w:shd w:fill="F5F5F5" w:val="clear"/>
          </w:tcPr>
          <w:p>
            <w:r>
              <w:rPr>
                <w:color w:val="707070"/>
                <w:sz w:val="16"/>
              </w:rPr>
              <w:t>Scheduled Time</w:t>
            </w:r>
          </w:p>
          <w:p>
            <w:r>
              <w:rPr>
                <w:color w:val="242424"/>
                <w:sz w:val="20"/>
              </w:rPr>
              <w:t>14:00 – 16:00</w:t>
            </w:r>
          </w:p>
        </w:tc>
      </w:tr>
      <w:tr>
        <w:tc>
          <w:tcPr>
            <w:tcW w:type="dxa" w:w="5400"/>
            <w:shd w:fill="F5F5F5" w:val="clear"/>
          </w:tcPr>
          <w:p>
            <w:r>
              <w:rPr>
                <w:color w:val="707070"/>
                <w:sz w:val="16"/>
              </w:rPr>
              <w:t>Customer</w:t>
            </w:r>
          </w:p>
          <w:p>
            <w:r>
              <w:rPr>
                <w:color w:val="242424"/>
                <w:sz w:val="20"/>
              </w:rPr>
              <w:t>Contoso Ltd.</w:t>
            </w:r>
          </w:p>
        </w:tc>
      </w:tr>
      <w:tr>
        <w:tc>
          <w:tcPr>
            <w:tcW w:type="dxa" w:w="5400"/>
            <w:shd w:fill="F5F5F5" w:val="clear"/>
          </w:tcPr>
          <w:p>
            <w:r>
              <w:rPr>
                <w:color w:val="707070"/>
                <w:sz w:val="16"/>
              </w:rPr>
              <w:t>Service Account</w:t>
            </w:r>
          </w:p>
          <w:p>
            <w:r>
              <w:rPr>
                <w:color w:val="242424"/>
                <w:sz w:val="20"/>
              </w:rPr>
              <w:t>Contoso Main Office</w:t>
            </w:r>
          </w:p>
        </w:tc>
      </w:tr>
      <w:tr>
        <w:tc>
          <w:tcPr>
            <w:tcW w:type="dxa" w:w="5400"/>
            <w:shd w:fill="F5F5F5" w:val="clear"/>
          </w:tcPr>
          <w:p>
            <w:r>
              <w:rPr>
                <w:color w:val="707070"/>
                <w:sz w:val="16"/>
              </w:rPr>
              <w:t>Work Order Type</w:t>
            </w:r>
          </w:p>
          <w:p>
            <w:r>
              <w:rPr>
                <w:color w:val="242424"/>
                <w:sz w:val="20"/>
              </w:rPr>
              <w:t>Reactive Maintenance</w:t>
            </w:r>
          </w:p>
        </w:tc>
      </w:tr>
    </w:tbl>
    <w:p/>
    <w:p>
      <w:r>
        <w:rPr>
          <w:b/>
          <w:color w:val="0E7A0D"/>
          <w:sz w:val="20"/>
        </w:rPr>
        <w:t>AFTER — InfoCard (6 fields ≈ 168px vertical, 42% reduction)</w:t>
      </w:r>
    </w:p>
    <w:tbl>
      <w:tblPr>
        <w:tblW w:type="auto" w:w="0"/>
        <w:jc w:val="center"/>
        <w:tblLook w:firstColumn="1" w:firstRow="1" w:lastColumn="0" w:lastRow="0" w:noHBand="0" w:noVBand="1" w:val="04A0"/>
      </w:tblPr>
      <w:tblGrid>
        <w:gridCol w:w="9360"/>
      </w:tblGrid>
      <w:tr>
        <w:tc>
          <w:tcPr>
            <w:tcW w:type="dxa" w:w="5400"/>
            <w:shd w:fill="FFFFFF" w:val="clear"/>
            <w:tcBorders>
              <w:top w:val="single" w:sz="6" w:color="D1D1D1" w:space="0"/>
              <w:left w:val="single" w:sz="6" w:color="D1D1D1" w:space="0"/>
              <w:bottom w:val="single" w:sz="6" w:color="D1D1D1" w:space="0"/>
              <w:right w:val="single" w:sz="6" w:color="D1D1D1" w:space="0"/>
            </w:tcBorders>
          </w:tcPr>
          <w:p>
            <w:pPr>
              <w:jc w:val="left"/>
            </w:pPr>
            <w:r>
              <w:rPr>
                <w:b/>
                <w:color w:val="242424"/>
                <w:sz w:val="22"/>
              </w:rPr>
              <w:t xml:space="preserve">  Work Order Details</w:t>
            </w:r>
          </w:p>
          <w:p>
            <w:r>
              <w:rPr>
                <w:color w:val="D1D1D1"/>
                <w:sz w:val="12"/>
              </w:rPr>
              <w:t>──────────────────────────────────────────────────</w:t>
            </w:r>
          </w:p>
          <w:p>
            <w:r>
              <w:rPr>
                <w:color w:val="0F6CBD"/>
                <w:sz w:val="20"/>
              </w:rPr>
              <w:t xml:space="preserve">  Status                 </w:t>
            </w:r>
            <w:r>
              <w:rPr>
                <w:color w:val="242424"/>
                <w:sz w:val="20"/>
              </w:rPr>
              <w:t>Completed</w:t>
            </w:r>
          </w:p>
          <w:p>
            <w:r>
              <w:rPr>
                <w:color w:val="0F6CBD"/>
                <w:sz w:val="20"/>
              </w:rPr>
              <w:t xml:space="preserve">  Priority               </w:t>
            </w:r>
            <w:r>
              <w:rPr>
                <w:color w:val="242424"/>
                <w:sz w:val="20"/>
              </w:rPr>
              <w:t>High</w:t>
            </w:r>
          </w:p>
          <w:p>
            <w:r>
              <w:rPr>
                <w:color w:val="0F6CBD"/>
                <w:sz w:val="20"/>
              </w:rPr>
              <w:t xml:space="preserve">  Scheduled Time         </w:t>
            </w:r>
            <w:r>
              <w:rPr>
                <w:color w:val="242424"/>
                <w:sz w:val="20"/>
              </w:rPr>
              <w:t>14:00 – 16:00</w:t>
            </w:r>
          </w:p>
          <w:p>
            <w:r>
              <w:rPr>
                <w:color w:val="0F6CBD"/>
                <w:sz w:val="20"/>
              </w:rPr>
              <w:t xml:space="preserve">  Customer               </w:t>
            </w:r>
            <w:r>
              <w:rPr>
                <w:color w:val="0F6CBD"/>
                <w:sz w:val="20"/>
              </w:rPr>
              <w:t>Contoso Ltd.</w:t>
            </w:r>
          </w:p>
          <w:p>
            <w:r>
              <w:rPr>
                <w:color w:val="0F6CBD"/>
                <w:sz w:val="20"/>
              </w:rPr>
              <w:t xml:space="preserve">  Service Account        </w:t>
            </w:r>
            <w:r>
              <w:rPr>
                <w:color w:val="0F6CBD"/>
                <w:sz w:val="20"/>
              </w:rPr>
              <w:t>Contoso Main Office</w:t>
            </w:r>
          </w:p>
          <w:p>
            <w:r>
              <w:rPr>
                <w:color w:val="0F6CBD"/>
                <w:sz w:val="20"/>
              </w:rPr>
              <w:t xml:space="preserve">  Work Order Type        </w:t>
            </w:r>
            <w:r>
              <w:rPr>
                <w:color w:val="242424"/>
                <w:sz w:val="20"/>
              </w:rPr>
              <w:t>Reactive Maintenance</w:t>
            </w:r>
          </w:p>
          <w:p>
            <w:r>
              <w:rPr>
                <w:color w:val="0F6CBD"/>
                <w:sz w:val="20"/>
              </w:rPr>
              <w:t xml:space="preserve">  Agreement              </w:t>
            </w:r>
            <w:r>
              <w:rPr>
                <w:color w:val="707070"/>
                <w:sz w:val="20"/>
              </w:rPr>
              <w:t>---</w:t>
            </w:r>
          </w:p>
          <w:p>
            <w:r>
              <w:rPr>
                <w:color w:val="0F6CBD"/>
                <w:sz w:val="20"/>
              </w:rPr>
              <w:t xml:space="preserve">  Substatus              </w:t>
            </w:r>
            <w:r>
              <w:rPr>
                <w:color w:val="707070"/>
                <w:sz w:val="20"/>
              </w:rPr>
              <w:t>---</w:t>
            </w:r>
          </w:p>
        </w:tc>
      </w:tr>
    </w:tbl>
    <w:p/>
    <w:p>
      <w:r>
        <w:br w:type="page"/>
      </w:r>
    </w:p>
    <w:p>
      <w:pPr>
        <w:pStyle w:val="Heading1"/>
      </w:pPr>
      <w:r>
        <w:t>Appendix B: Data Flow</w:t>
      </w:r>
    </w:p>
    <w:p/>
    <w:tbl>
      <w:tblPr>
        <w:tblW w:type="auto" w:w="0"/>
        <w:jc w:val="center"/>
        <w:tblLook w:firstColumn="1" w:firstRow="1" w:lastColumn="0" w:lastRow="0" w:noHBand="0" w:noVBand="1" w:val="04A0"/>
      </w:tblPr>
      <w:tblGrid>
        <w:gridCol w:w="4680"/>
        <w:gridCol w:w="4680"/>
      </w:tblGrid>
      <w:tr>
        <w:tc>
          <w:tcPr>
            <w:tcW w:type="dxa" w:w="3200"/>
            <w:shd w:fill="0F6CBD" w:val="clear"/>
          </w:tcPr>
          <w:p>
            <w:r>
              <w:rPr>
                <w:b/>
                <w:color w:val="FFFFFF"/>
                <w:sz w:val="18"/>
              </w:rPr>
              <w:t>Step</w:t>
            </w:r>
          </w:p>
        </w:tc>
        <w:tc>
          <w:tcPr>
            <w:tcW w:type="dxa" w:w="6000"/>
            <w:shd w:fill="0F6CBD" w:val="clear"/>
          </w:tcPr>
          <w:p>
            <w:r>
              <w:rPr>
                <w:b/>
                <w:color w:val="FFFFFF"/>
                <w:sz w:val="18"/>
              </w:rPr>
              <w:t>Description</w:t>
            </w:r>
          </w:p>
        </w:tc>
      </w:tr>
      <w:tr>
        <w:tc>
          <w:tcPr>
            <w:tcW w:type="dxa" w:w="3200"/>
            <w:shd w:fill="F5F5F5" w:val="clear"/>
          </w:tcPr>
          <w:p>
            <w:r>
              <w:rPr>
                <w:b/>
                <w:sz w:val="18"/>
              </w:rPr>
              <w:t>1. Form Load</w:t>
            </w:r>
          </w:p>
        </w:tc>
        <w:tc>
          <w:tcPr>
            <w:tcW w:type="dxa" w:w="6000"/>
            <w:shd w:fill="F5F5F5" w:val="clear"/>
          </w:tcPr>
          <w:p>
            <w:r>
              <w:rPr>
                <w:sz w:val="18"/>
              </w:rPr>
              <w:t>Form OnLoad event fires</w:t>
            </w:r>
          </w:p>
        </w:tc>
      </w:tr>
      <w:tr>
        <w:tc>
          <w:tcPr>
            <w:tcW w:type="dxa" w:w="3200"/>
          </w:tcPr>
          <w:p>
            <w:r>
              <w:rPr>
                <w:b/>
                <w:sz w:val="18"/>
              </w:rPr>
              <w:t>2. Script: Discover Section</w:t>
            </w:r>
          </w:p>
        </w:tc>
        <w:tc>
          <w:tcPr>
            <w:tcW w:type="dxa" w:w="6000"/>
          </w:tcPr>
          <w:p>
            <w:r>
              <w:rPr>
                <w:sz w:val="18"/>
              </w:rPr>
              <w:t>anchorControl.getParent() → section object</w:t>
            </w:r>
          </w:p>
        </w:tc>
      </w:tr>
      <w:tr>
        <w:tc>
          <w:tcPr>
            <w:tcW w:type="dxa" w:w="3200"/>
            <w:shd w:fill="F5F5F5" w:val="clear"/>
          </w:tcPr>
          <w:p>
            <w:r>
              <w:rPr>
                <w:b/>
                <w:sz w:val="18"/>
              </w:rPr>
              <w:t>3. Script: Read Section Title</w:t>
            </w:r>
          </w:p>
        </w:tc>
        <w:tc>
          <w:tcPr>
            <w:tcW w:type="dxa" w:w="6000"/>
            <w:shd w:fill="F5F5F5" w:val="clear"/>
          </w:tcPr>
          <w:p>
            <w:r>
              <w:rPr>
                <w:sz w:val="18"/>
              </w:rPr>
              <w:t>section.getLabel() → "Work Order Details"</w:t>
            </w:r>
          </w:p>
        </w:tc>
      </w:tr>
      <w:tr>
        <w:tc>
          <w:tcPr>
            <w:tcW w:type="dxa" w:w="3200"/>
          </w:tcPr>
          <w:p>
            <w:r>
              <w:rPr>
                <w:b/>
                <w:sz w:val="18"/>
              </w:rPr>
              <w:t>4. Script: Enumerate Controls</w:t>
            </w:r>
          </w:p>
        </w:tc>
        <w:tc>
          <w:tcPr>
            <w:tcW w:type="dxa" w:w="6000"/>
          </w:tcPr>
          <w:p>
            <w:r>
              <w:rPr>
                <w:sz w:val="18"/>
              </w:rPr>
              <w:t>section.controls.forEach() → iterate all controls</w:t>
            </w:r>
          </w:p>
        </w:tc>
      </w:tr>
      <w:tr>
        <w:tc>
          <w:tcPr>
            <w:tcW w:type="dxa" w:w="3200"/>
            <w:shd w:fill="F5F5F5" w:val="clear"/>
          </w:tcPr>
          <w:p>
            <w:r>
              <w:rPr>
                <w:b/>
                <w:sz w:val="18"/>
              </w:rPr>
              <w:t>5. Script: Filter Read-Only</w:t>
            </w:r>
          </w:p>
        </w:tc>
        <w:tc>
          <w:tcPr>
            <w:tcW w:type="dxa" w:w="6000"/>
            <w:shd w:fill="F5F5F5" w:val="clear"/>
          </w:tcPr>
          <w:p>
            <w:r>
              <w:rPr>
                <w:sz w:val="18"/>
              </w:rPr>
              <w:t>ctrl.getDisabled() === true → include in card</w:t>
            </w:r>
          </w:p>
        </w:tc>
      </w:tr>
      <w:tr>
        <w:tc>
          <w:tcPr>
            <w:tcW w:type="dxa" w:w="3200"/>
          </w:tcPr>
          <w:p>
            <w:r>
              <w:rPr>
                <w:b/>
                <w:sz w:val="18"/>
              </w:rPr>
              <w:t>6. Script: Collect Field Data</w:t>
            </w:r>
          </w:p>
        </w:tc>
        <w:tc>
          <w:tcPr>
            <w:tcW w:type="dxa" w:w="6000"/>
          </w:tcPr>
          <w:p>
            <w:r>
              <w:rPr>
                <w:sz w:val="18"/>
              </w:rPr>
              <w:t>ctrl.getLabel(), attr.getValue(), attr.getText()</w:t>
            </w:r>
          </w:p>
        </w:tc>
      </w:tr>
      <w:tr>
        <w:tc>
          <w:tcPr>
            <w:tcW w:type="dxa" w:w="3200"/>
            <w:shd w:fill="F5F5F5" w:val="clear"/>
          </w:tcPr>
          <w:p>
            <w:r>
              <w:rPr>
                <w:b/>
                <w:sz w:val="18"/>
              </w:rPr>
              <w:t>7. Script: Hide Original Fields</w:t>
            </w:r>
          </w:p>
        </w:tc>
        <w:tc>
          <w:tcPr>
            <w:tcW w:type="dxa" w:w="6000"/>
            <w:shd w:fill="F5F5F5" w:val="clear"/>
          </w:tcPr>
          <w:p>
            <w:r>
              <w:rPr>
                <w:sz w:val="18"/>
              </w:rPr>
              <w:t>ctrl.setVisible(false) on each read-only field</w:t>
            </w:r>
          </w:p>
        </w:tc>
      </w:tr>
      <w:tr>
        <w:tc>
          <w:tcPr>
            <w:tcW w:type="dxa" w:w="3200"/>
          </w:tcPr>
          <w:p>
            <w:r>
              <w:rPr>
                <w:b/>
                <w:sz w:val="18"/>
              </w:rPr>
              <w:t>8. Script: Build JSON Payload</w:t>
            </w:r>
          </w:p>
        </w:tc>
        <w:tc>
          <w:tcPr>
            <w:tcW w:type="dxa" w:w="6000"/>
          </w:tcPr>
          <w:p>
            <w:r>
              <w:rPr>
                <w:sz w:val="18"/>
              </w:rPr>
              <w:t>{ title, labelPosition, fields: [...] }</w:t>
            </w:r>
          </w:p>
        </w:tc>
      </w:tr>
      <w:tr>
        <w:tc>
          <w:tcPr>
            <w:tcW w:type="dxa" w:w="3200"/>
            <w:shd w:fill="F5F5F5" w:val="clear"/>
          </w:tcPr>
          <w:p>
            <w:r>
              <w:rPr>
                <w:b/>
                <w:sz w:val="18"/>
              </w:rPr>
              <w:t>9. Script: Push to Anchor Field</w:t>
            </w:r>
          </w:p>
        </w:tc>
        <w:tc>
          <w:tcPr>
            <w:tcW w:type="dxa" w:w="6000"/>
            <w:shd w:fill="F5F5F5" w:val="clear"/>
          </w:tcPr>
          <w:p>
            <w:r>
              <w:rPr>
                <w:sz w:val="18"/>
              </w:rPr>
              <w:t>attr.setValue(JSON.stringify(payload))</w:t>
            </w:r>
          </w:p>
        </w:tc>
      </w:tr>
      <w:tr>
        <w:tc>
          <w:tcPr>
            <w:tcW w:type="dxa" w:w="3200"/>
          </w:tcPr>
          <w:p>
            <w:r>
              <w:rPr>
                <w:b/>
                <w:sz w:val="18"/>
              </w:rPr>
              <w:t>10. PCF: updateView Fires</w:t>
            </w:r>
          </w:p>
        </w:tc>
        <w:tc>
          <w:tcPr>
            <w:tcW w:type="dxa" w:w="6000"/>
          </w:tcPr>
          <w:p>
            <w:r>
              <w:rPr>
                <w:sz w:val="18"/>
              </w:rPr>
              <w:t>Reads JSON from context.parameters.infocardData.raw</w:t>
            </w:r>
          </w:p>
        </w:tc>
      </w:tr>
      <w:tr>
        <w:tc>
          <w:tcPr>
            <w:tcW w:type="dxa" w:w="3200"/>
            <w:shd w:fill="F5F5F5" w:val="clear"/>
          </w:tcPr>
          <w:p>
            <w:r>
              <w:rPr>
                <w:b/>
                <w:sz w:val="18"/>
              </w:rPr>
              <w:t>11. PCF: Render Card</w:t>
            </w:r>
          </w:p>
        </w:tc>
        <w:tc>
          <w:tcPr>
            <w:tcW w:type="dxa" w:w="6000"/>
            <w:shd w:fill="F5F5F5" w:val="clear"/>
          </w:tcPr>
          <w:p>
            <w:r>
              <w:rPr>
                <w:sz w:val="18"/>
              </w:rPr>
              <w:t>Parses JSON, renders Fluent UI v9 card with theming</w:t>
            </w:r>
          </w:p>
        </w:tc>
      </w:tr>
      <w:tr>
        <w:tc>
          <w:tcPr>
            <w:tcW w:type="dxa" w:w="3200"/>
          </w:tcPr>
          <w:p>
            <w:r>
              <w:rPr>
                <w:b/>
                <w:sz w:val="18"/>
              </w:rPr>
              <w:t>12. Script: Register onChange</w:t>
            </w:r>
          </w:p>
        </w:tc>
        <w:tc>
          <w:tcPr>
            <w:tcW w:type="dxa" w:w="6000"/>
          </w:tcPr>
          <w:p>
            <w:r>
              <w:rPr>
                <w:sz w:val="18"/>
              </w:rPr>
              <w:t>attr.addOnChange() on all tracked fields</w:t>
            </w:r>
          </w:p>
        </w:tc>
      </w:tr>
      <w:tr>
        <w:tc>
          <w:tcPr>
            <w:tcW w:type="dxa" w:w="3200"/>
            <w:shd w:fill="F5F5F5" w:val="clear"/>
          </w:tcPr>
          <w:p>
            <w:r>
              <w:rPr>
                <w:b/>
                <w:sz w:val="18"/>
              </w:rPr>
              <w:t>13. Field Value Changes</w:t>
            </w:r>
          </w:p>
        </w:tc>
        <w:tc>
          <w:tcPr>
            <w:tcW w:type="dxa" w:w="6000"/>
            <w:shd w:fill="F5F5F5" w:val="clear"/>
          </w:tcPr>
          <w:p>
            <w:r>
              <w:rPr>
                <w:sz w:val="18"/>
              </w:rPr>
              <w:t>onChange → rebuild JSON → setValue → updateView → re-render</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2026-03-12T08:56:54Z</dcterms:created>
  <dcterms:modified xsi:type="dcterms:W3CDTF">2026-03-12T08:56:54Z</dcterms:modified>
</cp:coreProperties>
</file>

<file path=docProps/custom.xml><?xml version="1.0" encoding="utf-8"?>
<Properties xmlns="http://schemas.openxmlformats.org/officeDocument/2006/custom-properties" xmlns:vt="http://schemas.openxmlformats.org/officeDocument/2006/docPropsVTypes"/>
</file>