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FD1A" w14:textId="77777777" w:rsidR="00335A1F" w:rsidRDefault="00335A1F"/>
    <w:p w14:paraId="7D268DFB" w14:textId="77777777" w:rsidR="00335A1F" w:rsidRDefault="00335A1F"/>
    <w:p w14:paraId="4B21D796" w14:textId="77777777" w:rsidR="00335A1F" w:rsidRDefault="00335A1F"/>
    <w:p w14:paraId="6C5863A4" w14:textId="77777777" w:rsidR="00335A1F" w:rsidRDefault="00335A1F"/>
    <w:p w14:paraId="15F375BA" w14:textId="77777777" w:rsidR="00335A1F" w:rsidRDefault="006F3F3E">
      <w:pPr>
        <w:spacing w:after="120"/>
        <w:jc w:val="center"/>
      </w:pPr>
      <w:r>
        <w:rPr>
          <w:color w:val="6B7280"/>
          <w:sz w:val="24"/>
        </w:rPr>
        <w:t>BACHELOR/MASTER's Final Project</w:t>
      </w:r>
    </w:p>
    <w:p w14:paraId="37F830D2" w14:textId="77777777" w:rsidR="00335A1F" w:rsidRDefault="006F3F3E">
      <w:pPr>
        <w:spacing w:after="120"/>
        <w:jc w:val="center"/>
      </w:pPr>
      <w:r>
        <w:rPr>
          <w:b/>
          <w:sz w:val="52"/>
        </w:rPr>
        <w:t>BUSINESS PLAN</w:t>
      </w:r>
    </w:p>
    <w:p w14:paraId="4775B05F" w14:textId="77777777" w:rsidR="00335A1F" w:rsidRDefault="00335A1F">
      <w:pPr>
        <w:spacing w:after="520"/>
      </w:pPr>
    </w:p>
    <w:p w14:paraId="08FBFC50" w14:textId="77777777" w:rsidR="00335A1F" w:rsidRDefault="006F3F3E">
      <w:pPr>
        <w:spacing w:after="600"/>
        <w:jc w:val="center"/>
      </w:pPr>
      <w:r>
        <w:rPr>
          <w:b/>
          <w:sz w:val="30"/>
        </w:rPr>
        <w:t>Stride: A Business Plan for an Athlete Monetisation Platform Built on Analytics</w:t>
      </w:r>
    </w:p>
    <w:p w14:paraId="460B4DB2" w14:textId="77777777" w:rsidR="00335A1F" w:rsidRDefault="006F3F3E">
      <w:pPr>
        <w:spacing w:after="100"/>
        <w:jc w:val="center"/>
      </w:pPr>
      <w:r>
        <w:rPr>
          <w:color w:val="6B7280"/>
          <w:sz w:val="21"/>
        </w:rPr>
        <w:t>MSc Programmes in Management</w:t>
      </w:r>
    </w:p>
    <w:p w14:paraId="3AB08E31" w14:textId="77777777" w:rsidR="00335A1F" w:rsidRDefault="006F3F3E">
      <w:pPr>
        <w:spacing w:after="100"/>
        <w:jc w:val="center"/>
      </w:pPr>
      <w:r>
        <w:rPr>
          <w:color w:val="6B7280"/>
          <w:sz w:val="21"/>
        </w:rPr>
        <w:t>Course 2025-2026</w:t>
      </w:r>
    </w:p>
    <w:p w14:paraId="224BB030" w14:textId="77777777" w:rsidR="00335A1F" w:rsidRDefault="00335A1F">
      <w:pPr>
        <w:spacing w:after="100"/>
        <w:jc w:val="center"/>
      </w:pPr>
    </w:p>
    <w:p w14:paraId="4CB2F8BA" w14:textId="77777777" w:rsidR="00335A1F" w:rsidRDefault="006F3F3E">
      <w:pPr>
        <w:spacing w:after="100"/>
        <w:jc w:val="center"/>
      </w:pPr>
      <w:r>
        <w:rPr>
          <w:color w:val="6B7280"/>
          <w:sz w:val="21"/>
        </w:rPr>
        <w:t xml:space="preserve">Student: </w:t>
      </w:r>
      <w:r>
        <w:rPr>
          <w:b/>
          <w:sz w:val="21"/>
        </w:rPr>
        <w:t>Jad Zoghaib</w:t>
      </w:r>
    </w:p>
    <w:p w14:paraId="08FCE8DE" w14:textId="77777777" w:rsidR="00335A1F" w:rsidRDefault="006F3F3E">
      <w:pPr>
        <w:spacing w:after="100"/>
        <w:jc w:val="center"/>
      </w:pPr>
      <w:r>
        <w:rPr>
          <w:color w:val="6B7280"/>
          <w:sz w:val="21"/>
        </w:rPr>
        <w:t xml:space="preserve">Tutor: </w:t>
      </w:r>
      <w:r>
        <w:rPr>
          <w:b/>
          <w:sz w:val="21"/>
        </w:rPr>
        <w:t>Ignacio Gallardo Albajar</w:t>
      </w:r>
    </w:p>
    <w:p w14:paraId="697E3256" w14:textId="77777777" w:rsidR="00335A1F" w:rsidRDefault="00335A1F">
      <w:pPr>
        <w:spacing w:after="600"/>
      </w:pPr>
    </w:p>
    <w:p w14:paraId="295DF518" w14:textId="77777777" w:rsidR="00335A1F" w:rsidRDefault="006F3F3E">
      <w:pPr>
        <w:jc w:val="center"/>
      </w:pPr>
      <w:r>
        <w:rPr>
          <w:color w:val="6B7280"/>
          <w:sz w:val="15"/>
        </w:rPr>
        <w:t>This work is licensed under a Creative Commons Attribution-NonCommercial-NoDerivatives 4.0 International License.</w:t>
      </w:r>
    </w:p>
    <w:p w14:paraId="14906A1F" w14:textId="77777777" w:rsidR="00335A1F" w:rsidRDefault="006F3F3E">
      <w:r>
        <w:br w:type="page"/>
      </w:r>
    </w:p>
    <w:p w14:paraId="0343D6EC" w14:textId="77777777" w:rsidR="00335A1F" w:rsidRDefault="006F3F3E">
      <w:pPr>
        <w:pBdr>
          <w:bottom w:val="single" w:sz="6" w:space="8" w:color="D1D5DB"/>
        </w:pBdr>
      </w:pPr>
      <w:r>
        <w:rPr>
          <w:b/>
          <w:sz w:val="32"/>
        </w:rPr>
        <w:lastRenderedPageBreak/>
        <w:t>Contents</w:t>
      </w:r>
    </w:p>
    <w:p w14:paraId="2BC698E6" w14:textId="660BF706" w:rsidR="00FB18BA" w:rsidRDefault="006F3F3E">
      <w:pPr>
        <w:pStyle w:val="TOC1"/>
        <w:tabs>
          <w:tab w:val="right" w:leader="dot" w:pos="9062"/>
        </w:tabs>
        <w:rPr>
          <w:rFonts w:asciiTheme="minorHAnsi" w:hAnsiTheme="minorHAnsi"/>
          <w:noProof/>
          <w:color w:val="auto"/>
          <w:kern w:val="2"/>
          <w:sz w:val="24"/>
          <w:szCs w:val="24"/>
          <w14:ligatures w14:val="standardContextual"/>
        </w:rPr>
      </w:pPr>
      <w:r>
        <w:fldChar w:fldCharType="begin"/>
      </w:r>
      <w:r>
        <w:instrText>TOC \o "1-2" \h \z \u</w:instrText>
      </w:r>
      <w:r>
        <w:fldChar w:fldCharType="separate"/>
      </w:r>
      <w:hyperlink w:anchor="_Toc241677102" w:history="1">
        <w:r w:rsidR="00FB18BA" w:rsidRPr="008418FC">
          <w:rPr>
            <w:rStyle w:val="Hyperlink"/>
            <w:noProof/>
          </w:rPr>
          <w:t>1. Executive summary</w:t>
        </w:r>
        <w:r w:rsidR="00FB18BA">
          <w:rPr>
            <w:noProof/>
            <w:webHidden/>
          </w:rPr>
          <w:tab/>
        </w:r>
        <w:r w:rsidR="00FB18BA">
          <w:rPr>
            <w:noProof/>
            <w:webHidden/>
          </w:rPr>
          <w:fldChar w:fldCharType="begin"/>
        </w:r>
        <w:r w:rsidR="00FB18BA">
          <w:rPr>
            <w:noProof/>
            <w:webHidden/>
          </w:rPr>
          <w:instrText xml:space="preserve"> PAGEREF _Toc241677102 \h </w:instrText>
        </w:r>
        <w:r w:rsidR="00FB18BA">
          <w:rPr>
            <w:noProof/>
            <w:webHidden/>
          </w:rPr>
        </w:r>
        <w:r w:rsidR="00FB18BA">
          <w:rPr>
            <w:noProof/>
            <w:webHidden/>
          </w:rPr>
          <w:fldChar w:fldCharType="separate"/>
        </w:r>
        <w:r w:rsidR="00FB18BA">
          <w:rPr>
            <w:noProof/>
            <w:webHidden/>
          </w:rPr>
          <w:t>6</w:t>
        </w:r>
        <w:r w:rsidR="00FB18BA">
          <w:rPr>
            <w:noProof/>
            <w:webHidden/>
          </w:rPr>
          <w:fldChar w:fldCharType="end"/>
        </w:r>
      </w:hyperlink>
    </w:p>
    <w:p w14:paraId="7CE478C2" w14:textId="3BDE2BDA"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03" w:history="1">
        <w:r w:rsidRPr="008418FC">
          <w:rPr>
            <w:rStyle w:val="Hyperlink"/>
            <w:noProof/>
          </w:rPr>
          <w:t>2. The company</w:t>
        </w:r>
        <w:r>
          <w:rPr>
            <w:noProof/>
            <w:webHidden/>
          </w:rPr>
          <w:tab/>
        </w:r>
        <w:r>
          <w:rPr>
            <w:noProof/>
            <w:webHidden/>
          </w:rPr>
          <w:fldChar w:fldCharType="begin"/>
        </w:r>
        <w:r>
          <w:rPr>
            <w:noProof/>
            <w:webHidden/>
          </w:rPr>
          <w:instrText xml:space="preserve"> PAGEREF _Toc241677103 \h </w:instrText>
        </w:r>
        <w:r>
          <w:rPr>
            <w:noProof/>
            <w:webHidden/>
          </w:rPr>
        </w:r>
        <w:r>
          <w:rPr>
            <w:noProof/>
            <w:webHidden/>
          </w:rPr>
          <w:fldChar w:fldCharType="separate"/>
        </w:r>
        <w:r>
          <w:rPr>
            <w:noProof/>
            <w:webHidden/>
          </w:rPr>
          <w:t>7</w:t>
        </w:r>
        <w:r>
          <w:rPr>
            <w:noProof/>
            <w:webHidden/>
          </w:rPr>
          <w:fldChar w:fldCharType="end"/>
        </w:r>
      </w:hyperlink>
    </w:p>
    <w:p w14:paraId="63F99612" w14:textId="5A10ED18"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04" w:history="1">
        <w:r w:rsidRPr="008418FC">
          <w:rPr>
            <w:rStyle w:val="Hyperlink"/>
            <w:noProof/>
          </w:rPr>
          <w:t>2.1 Business description</w:t>
        </w:r>
        <w:r>
          <w:rPr>
            <w:noProof/>
            <w:webHidden/>
          </w:rPr>
          <w:tab/>
        </w:r>
        <w:r>
          <w:rPr>
            <w:noProof/>
            <w:webHidden/>
          </w:rPr>
          <w:fldChar w:fldCharType="begin"/>
        </w:r>
        <w:r>
          <w:rPr>
            <w:noProof/>
            <w:webHidden/>
          </w:rPr>
          <w:instrText xml:space="preserve"> PAGEREF _Toc241677104 \h </w:instrText>
        </w:r>
        <w:r>
          <w:rPr>
            <w:noProof/>
            <w:webHidden/>
          </w:rPr>
        </w:r>
        <w:r>
          <w:rPr>
            <w:noProof/>
            <w:webHidden/>
          </w:rPr>
          <w:fldChar w:fldCharType="separate"/>
        </w:r>
        <w:r>
          <w:rPr>
            <w:noProof/>
            <w:webHidden/>
          </w:rPr>
          <w:t>7</w:t>
        </w:r>
        <w:r>
          <w:rPr>
            <w:noProof/>
            <w:webHidden/>
          </w:rPr>
          <w:fldChar w:fldCharType="end"/>
        </w:r>
      </w:hyperlink>
    </w:p>
    <w:p w14:paraId="78FF2A72" w14:textId="6B3C33C1"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05" w:history="1">
        <w:r w:rsidRPr="008418FC">
          <w:rPr>
            <w:rStyle w:val="Hyperlink"/>
            <w:noProof/>
          </w:rPr>
          <w:t>2.2 Mission, vision and objectives</w:t>
        </w:r>
        <w:r>
          <w:rPr>
            <w:noProof/>
            <w:webHidden/>
          </w:rPr>
          <w:tab/>
        </w:r>
        <w:r>
          <w:rPr>
            <w:noProof/>
            <w:webHidden/>
          </w:rPr>
          <w:fldChar w:fldCharType="begin"/>
        </w:r>
        <w:r>
          <w:rPr>
            <w:noProof/>
            <w:webHidden/>
          </w:rPr>
          <w:instrText xml:space="preserve"> PAGEREF _Toc241677105 \h </w:instrText>
        </w:r>
        <w:r>
          <w:rPr>
            <w:noProof/>
            <w:webHidden/>
          </w:rPr>
        </w:r>
        <w:r>
          <w:rPr>
            <w:noProof/>
            <w:webHidden/>
          </w:rPr>
          <w:fldChar w:fldCharType="separate"/>
        </w:r>
        <w:r>
          <w:rPr>
            <w:noProof/>
            <w:webHidden/>
          </w:rPr>
          <w:t>7</w:t>
        </w:r>
        <w:r>
          <w:rPr>
            <w:noProof/>
            <w:webHidden/>
          </w:rPr>
          <w:fldChar w:fldCharType="end"/>
        </w:r>
      </w:hyperlink>
    </w:p>
    <w:p w14:paraId="700C458E" w14:textId="6312FE80"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06" w:history="1">
        <w:r w:rsidRPr="008418FC">
          <w:rPr>
            <w:rStyle w:val="Hyperlink"/>
            <w:noProof/>
          </w:rPr>
          <w:t>2.3 The entrepreneurial team</w:t>
        </w:r>
        <w:r>
          <w:rPr>
            <w:noProof/>
            <w:webHidden/>
          </w:rPr>
          <w:tab/>
        </w:r>
        <w:r>
          <w:rPr>
            <w:noProof/>
            <w:webHidden/>
          </w:rPr>
          <w:fldChar w:fldCharType="begin"/>
        </w:r>
        <w:r>
          <w:rPr>
            <w:noProof/>
            <w:webHidden/>
          </w:rPr>
          <w:instrText xml:space="preserve"> PAGEREF _Toc241677106 \h </w:instrText>
        </w:r>
        <w:r>
          <w:rPr>
            <w:noProof/>
            <w:webHidden/>
          </w:rPr>
        </w:r>
        <w:r>
          <w:rPr>
            <w:noProof/>
            <w:webHidden/>
          </w:rPr>
          <w:fldChar w:fldCharType="separate"/>
        </w:r>
        <w:r>
          <w:rPr>
            <w:noProof/>
            <w:webHidden/>
          </w:rPr>
          <w:t>8</w:t>
        </w:r>
        <w:r>
          <w:rPr>
            <w:noProof/>
            <w:webHidden/>
          </w:rPr>
          <w:fldChar w:fldCharType="end"/>
        </w:r>
      </w:hyperlink>
    </w:p>
    <w:p w14:paraId="21D55964" w14:textId="08F76A4C"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07" w:history="1">
        <w:r w:rsidRPr="008418FC">
          <w:rPr>
            <w:rStyle w:val="Hyperlink"/>
            <w:noProof/>
          </w:rPr>
          <w:t>3. Opportunity and business model</w:t>
        </w:r>
        <w:r>
          <w:rPr>
            <w:noProof/>
            <w:webHidden/>
          </w:rPr>
          <w:tab/>
        </w:r>
        <w:r>
          <w:rPr>
            <w:noProof/>
            <w:webHidden/>
          </w:rPr>
          <w:fldChar w:fldCharType="begin"/>
        </w:r>
        <w:r>
          <w:rPr>
            <w:noProof/>
            <w:webHidden/>
          </w:rPr>
          <w:instrText xml:space="preserve"> PAGEREF _Toc241677107 \h </w:instrText>
        </w:r>
        <w:r>
          <w:rPr>
            <w:noProof/>
            <w:webHidden/>
          </w:rPr>
        </w:r>
        <w:r>
          <w:rPr>
            <w:noProof/>
            <w:webHidden/>
          </w:rPr>
          <w:fldChar w:fldCharType="separate"/>
        </w:r>
        <w:r>
          <w:rPr>
            <w:noProof/>
            <w:webHidden/>
          </w:rPr>
          <w:t>8</w:t>
        </w:r>
        <w:r>
          <w:rPr>
            <w:noProof/>
            <w:webHidden/>
          </w:rPr>
          <w:fldChar w:fldCharType="end"/>
        </w:r>
      </w:hyperlink>
    </w:p>
    <w:p w14:paraId="10D30E19" w14:textId="50D2A63F"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08" w:history="1">
        <w:r w:rsidRPr="008418FC">
          <w:rPr>
            <w:rStyle w:val="Hyperlink"/>
            <w:noProof/>
          </w:rPr>
          <w:t>3.1 Client and market</w:t>
        </w:r>
        <w:r>
          <w:rPr>
            <w:noProof/>
            <w:webHidden/>
          </w:rPr>
          <w:tab/>
        </w:r>
        <w:r>
          <w:rPr>
            <w:noProof/>
            <w:webHidden/>
          </w:rPr>
          <w:fldChar w:fldCharType="begin"/>
        </w:r>
        <w:r>
          <w:rPr>
            <w:noProof/>
            <w:webHidden/>
          </w:rPr>
          <w:instrText xml:space="preserve"> PAGEREF _Toc241677108 \h </w:instrText>
        </w:r>
        <w:r>
          <w:rPr>
            <w:noProof/>
            <w:webHidden/>
          </w:rPr>
        </w:r>
        <w:r>
          <w:rPr>
            <w:noProof/>
            <w:webHidden/>
          </w:rPr>
          <w:fldChar w:fldCharType="separate"/>
        </w:r>
        <w:r>
          <w:rPr>
            <w:noProof/>
            <w:webHidden/>
          </w:rPr>
          <w:t>8</w:t>
        </w:r>
        <w:r>
          <w:rPr>
            <w:noProof/>
            <w:webHidden/>
          </w:rPr>
          <w:fldChar w:fldCharType="end"/>
        </w:r>
      </w:hyperlink>
    </w:p>
    <w:p w14:paraId="0BD0947A" w14:textId="19127C80"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09" w:history="1">
        <w:r w:rsidRPr="008418FC">
          <w:rPr>
            <w:rStyle w:val="Hyperlink"/>
            <w:noProof/>
          </w:rPr>
          <w:t>3.2 Value proposition</w:t>
        </w:r>
        <w:r>
          <w:rPr>
            <w:noProof/>
            <w:webHidden/>
          </w:rPr>
          <w:tab/>
        </w:r>
        <w:r>
          <w:rPr>
            <w:noProof/>
            <w:webHidden/>
          </w:rPr>
          <w:fldChar w:fldCharType="begin"/>
        </w:r>
        <w:r>
          <w:rPr>
            <w:noProof/>
            <w:webHidden/>
          </w:rPr>
          <w:instrText xml:space="preserve"> PAGEREF _Toc241677109 \h </w:instrText>
        </w:r>
        <w:r>
          <w:rPr>
            <w:noProof/>
            <w:webHidden/>
          </w:rPr>
        </w:r>
        <w:r>
          <w:rPr>
            <w:noProof/>
            <w:webHidden/>
          </w:rPr>
          <w:fldChar w:fldCharType="separate"/>
        </w:r>
        <w:r>
          <w:rPr>
            <w:noProof/>
            <w:webHidden/>
          </w:rPr>
          <w:t>14</w:t>
        </w:r>
        <w:r>
          <w:rPr>
            <w:noProof/>
            <w:webHidden/>
          </w:rPr>
          <w:fldChar w:fldCharType="end"/>
        </w:r>
      </w:hyperlink>
    </w:p>
    <w:p w14:paraId="5BDCB30F" w14:textId="0933ED65"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10" w:history="1">
        <w:r w:rsidRPr="008418FC">
          <w:rPr>
            <w:rStyle w:val="Hyperlink"/>
            <w:noProof/>
          </w:rPr>
          <w:t>3.3 Key success factors</w:t>
        </w:r>
        <w:r>
          <w:rPr>
            <w:noProof/>
            <w:webHidden/>
          </w:rPr>
          <w:tab/>
        </w:r>
        <w:r>
          <w:rPr>
            <w:noProof/>
            <w:webHidden/>
          </w:rPr>
          <w:fldChar w:fldCharType="begin"/>
        </w:r>
        <w:r>
          <w:rPr>
            <w:noProof/>
            <w:webHidden/>
          </w:rPr>
          <w:instrText xml:space="preserve"> PAGEREF _Toc241677110 \h </w:instrText>
        </w:r>
        <w:r>
          <w:rPr>
            <w:noProof/>
            <w:webHidden/>
          </w:rPr>
        </w:r>
        <w:r>
          <w:rPr>
            <w:noProof/>
            <w:webHidden/>
          </w:rPr>
          <w:fldChar w:fldCharType="separate"/>
        </w:r>
        <w:r>
          <w:rPr>
            <w:noProof/>
            <w:webHidden/>
          </w:rPr>
          <w:t>16</w:t>
        </w:r>
        <w:r>
          <w:rPr>
            <w:noProof/>
            <w:webHidden/>
          </w:rPr>
          <w:fldChar w:fldCharType="end"/>
        </w:r>
      </w:hyperlink>
    </w:p>
    <w:p w14:paraId="3CCE1CC4" w14:textId="77FA1E91"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11" w:history="1">
        <w:r w:rsidRPr="008418FC">
          <w:rPr>
            <w:rStyle w:val="Hyperlink"/>
            <w:noProof/>
          </w:rPr>
          <w:t>3.4 Costs and investment required</w:t>
        </w:r>
        <w:r>
          <w:rPr>
            <w:noProof/>
            <w:webHidden/>
          </w:rPr>
          <w:tab/>
        </w:r>
        <w:r>
          <w:rPr>
            <w:noProof/>
            <w:webHidden/>
          </w:rPr>
          <w:fldChar w:fldCharType="begin"/>
        </w:r>
        <w:r>
          <w:rPr>
            <w:noProof/>
            <w:webHidden/>
          </w:rPr>
          <w:instrText xml:space="preserve"> PAGEREF _Toc241677111 \h </w:instrText>
        </w:r>
        <w:r>
          <w:rPr>
            <w:noProof/>
            <w:webHidden/>
          </w:rPr>
        </w:r>
        <w:r>
          <w:rPr>
            <w:noProof/>
            <w:webHidden/>
          </w:rPr>
          <w:fldChar w:fldCharType="separate"/>
        </w:r>
        <w:r>
          <w:rPr>
            <w:noProof/>
            <w:webHidden/>
          </w:rPr>
          <w:t>16</w:t>
        </w:r>
        <w:r>
          <w:rPr>
            <w:noProof/>
            <w:webHidden/>
          </w:rPr>
          <w:fldChar w:fldCharType="end"/>
        </w:r>
      </w:hyperlink>
    </w:p>
    <w:p w14:paraId="4A326EA2" w14:textId="5B267289"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12" w:history="1">
        <w:r w:rsidRPr="008418FC">
          <w:rPr>
            <w:rStyle w:val="Hyperlink"/>
            <w:noProof/>
          </w:rPr>
          <w:t>3.5 Revenue sources</w:t>
        </w:r>
        <w:r>
          <w:rPr>
            <w:noProof/>
            <w:webHidden/>
          </w:rPr>
          <w:tab/>
        </w:r>
        <w:r>
          <w:rPr>
            <w:noProof/>
            <w:webHidden/>
          </w:rPr>
          <w:fldChar w:fldCharType="begin"/>
        </w:r>
        <w:r>
          <w:rPr>
            <w:noProof/>
            <w:webHidden/>
          </w:rPr>
          <w:instrText xml:space="preserve"> PAGEREF _Toc241677112 \h </w:instrText>
        </w:r>
        <w:r>
          <w:rPr>
            <w:noProof/>
            <w:webHidden/>
          </w:rPr>
        </w:r>
        <w:r>
          <w:rPr>
            <w:noProof/>
            <w:webHidden/>
          </w:rPr>
          <w:fldChar w:fldCharType="separate"/>
        </w:r>
        <w:r>
          <w:rPr>
            <w:noProof/>
            <w:webHidden/>
          </w:rPr>
          <w:t>16</w:t>
        </w:r>
        <w:r>
          <w:rPr>
            <w:noProof/>
            <w:webHidden/>
          </w:rPr>
          <w:fldChar w:fldCharType="end"/>
        </w:r>
      </w:hyperlink>
    </w:p>
    <w:p w14:paraId="0BCB181E" w14:textId="6FFAA3B0"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13" w:history="1">
        <w:r w:rsidRPr="008418FC">
          <w:rPr>
            <w:rStyle w:val="Hyperlink"/>
            <w:noProof/>
          </w:rPr>
          <w:t>4. Marketing plan</w:t>
        </w:r>
        <w:r>
          <w:rPr>
            <w:noProof/>
            <w:webHidden/>
          </w:rPr>
          <w:tab/>
        </w:r>
        <w:r>
          <w:rPr>
            <w:noProof/>
            <w:webHidden/>
          </w:rPr>
          <w:fldChar w:fldCharType="begin"/>
        </w:r>
        <w:r>
          <w:rPr>
            <w:noProof/>
            <w:webHidden/>
          </w:rPr>
          <w:instrText xml:space="preserve"> PAGEREF _Toc241677113 \h </w:instrText>
        </w:r>
        <w:r>
          <w:rPr>
            <w:noProof/>
            <w:webHidden/>
          </w:rPr>
        </w:r>
        <w:r>
          <w:rPr>
            <w:noProof/>
            <w:webHidden/>
          </w:rPr>
          <w:fldChar w:fldCharType="separate"/>
        </w:r>
        <w:r>
          <w:rPr>
            <w:noProof/>
            <w:webHidden/>
          </w:rPr>
          <w:t>17</w:t>
        </w:r>
        <w:r>
          <w:rPr>
            <w:noProof/>
            <w:webHidden/>
          </w:rPr>
          <w:fldChar w:fldCharType="end"/>
        </w:r>
      </w:hyperlink>
    </w:p>
    <w:p w14:paraId="0968F385" w14:textId="64288D2B"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14" w:history="1">
        <w:r w:rsidRPr="008418FC">
          <w:rPr>
            <w:rStyle w:val="Hyperlink"/>
            <w:noProof/>
          </w:rPr>
          <w:t>4.1 Product strategy</w:t>
        </w:r>
        <w:r>
          <w:rPr>
            <w:noProof/>
            <w:webHidden/>
          </w:rPr>
          <w:tab/>
        </w:r>
        <w:r>
          <w:rPr>
            <w:noProof/>
            <w:webHidden/>
          </w:rPr>
          <w:fldChar w:fldCharType="begin"/>
        </w:r>
        <w:r>
          <w:rPr>
            <w:noProof/>
            <w:webHidden/>
          </w:rPr>
          <w:instrText xml:space="preserve"> PAGEREF _Toc241677114 \h </w:instrText>
        </w:r>
        <w:r>
          <w:rPr>
            <w:noProof/>
            <w:webHidden/>
          </w:rPr>
        </w:r>
        <w:r>
          <w:rPr>
            <w:noProof/>
            <w:webHidden/>
          </w:rPr>
          <w:fldChar w:fldCharType="separate"/>
        </w:r>
        <w:r>
          <w:rPr>
            <w:noProof/>
            <w:webHidden/>
          </w:rPr>
          <w:t>17</w:t>
        </w:r>
        <w:r>
          <w:rPr>
            <w:noProof/>
            <w:webHidden/>
          </w:rPr>
          <w:fldChar w:fldCharType="end"/>
        </w:r>
      </w:hyperlink>
    </w:p>
    <w:p w14:paraId="1A52E6C6" w14:textId="16F2E05E"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15" w:history="1">
        <w:r w:rsidRPr="008418FC">
          <w:rPr>
            <w:rStyle w:val="Hyperlink"/>
            <w:noProof/>
          </w:rPr>
          <w:t>4.2 Pricing strategy</w:t>
        </w:r>
        <w:r>
          <w:rPr>
            <w:noProof/>
            <w:webHidden/>
          </w:rPr>
          <w:tab/>
        </w:r>
        <w:r>
          <w:rPr>
            <w:noProof/>
            <w:webHidden/>
          </w:rPr>
          <w:fldChar w:fldCharType="begin"/>
        </w:r>
        <w:r>
          <w:rPr>
            <w:noProof/>
            <w:webHidden/>
          </w:rPr>
          <w:instrText xml:space="preserve"> PAGEREF _Toc241677115 \h </w:instrText>
        </w:r>
        <w:r>
          <w:rPr>
            <w:noProof/>
            <w:webHidden/>
          </w:rPr>
        </w:r>
        <w:r>
          <w:rPr>
            <w:noProof/>
            <w:webHidden/>
          </w:rPr>
          <w:fldChar w:fldCharType="separate"/>
        </w:r>
        <w:r>
          <w:rPr>
            <w:noProof/>
            <w:webHidden/>
          </w:rPr>
          <w:t>17</w:t>
        </w:r>
        <w:r>
          <w:rPr>
            <w:noProof/>
            <w:webHidden/>
          </w:rPr>
          <w:fldChar w:fldCharType="end"/>
        </w:r>
      </w:hyperlink>
    </w:p>
    <w:p w14:paraId="796BE8E8" w14:textId="631AF88A"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16" w:history="1">
        <w:r w:rsidRPr="008418FC">
          <w:rPr>
            <w:rStyle w:val="Hyperlink"/>
            <w:noProof/>
          </w:rPr>
          <w:t>4.3 Communication strategy</w:t>
        </w:r>
        <w:r>
          <w:rPr>
            <w:noProof/>
            <w:webHidden/>
          </w:rPr>
          <w:tab/>
        </w:r>
        <w:r>
          <w:rPr>
            <w:noProof/>
            <w:webHidden/>
          </w:rPr>
          <w:fldChar w:fldCharType="begin"/>
        </w:r>
        <w:r>
          <w:rPr>
            <w:noProof/>
            <w:webHidden/>
          </w:rPr>
          <w:instrText xml:space="preserve"> PAGEREF _Toc241677116 \h </w:instrText>
        </w:r>
        <w:r>
          <w:rPr>
            <w:noProof/>
            <w:webHidden/>
          </w:rPr>
        </w:r>
        <w:r>
          <w:rPr>
            <w:noProof/>
            <w:webHidden/>
          </w:rPr>
          <w:fldChar w:fldCharType="separate"/>
        </w:r>
        <w:r>
          <w:rPr>
            <w:noProof/>
            <w:webHidden/>
          </w:rPr>
          <w:t>18</w:t>
        </w:r>
        <w:r>
          <w:rPr>
            <w:noProof/>
            <w:webHidden/>
          </w:rPr>
          <w:fldChar w:fldCharType="end"/>
        </w:r>
      </w:hyperlink>
    </w:p>
    <w:p w14:paraId="3BD30837" w14:textId="3221DFF5"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17" w:history="1">
        <w:r w:rsidRPr="008418FC">
          <w:rPr>
            <w:rStyle w:val="Hyperlink"/>
            <w:noProof/>
          </w:rPr>
          <w:t>4.4 Channel strategy</w:t>
        </w:r>
        <w:r>
          <w:rPr>
            <w:noProof/>
            <w:webHidden/>
          </w:rPr>
          <w:tab/>
        </w:r>
        <w:r>
          <w:rPr>
            <w:noProof/>
            <w:webHidden/>
          </w:rPr>
          <w:fldChar w:fldCharType="begin"/>
        </w:r>
        <w:r>
          <w:rPr>
            <w:noProof/>
            <w:webHidden/>
          </w:rPr>
          <w:instrText xml:space="preserve"> PAGEREF _Toc241677117 \h </w:instrText>
        </w:r>
        <w:r>
          <w:rPr>
            <w:noProof/>
            <w:webHidden/>
          </w:rPr>
        </w:r>
        <w:r>
          <w:rPr>
            <w:noProof/>
            <w:webHidden/>
          </w:rPr>
          <w:fldChar w:fldCharType="separate"/>
        </w:r>
        <w:r>
          <w:rPr>
            <w:noProof/>
            <w:webHidden/>
          </w:rPr>
          <w:t>18</w:t>
        </w:r>
        <w:r>
          <w:rPr>
            <w:noProof/>
            <w:webHidden/>
          </w:rPr>
          <w:fldChar w:fldCharType="end"/>
        </w:r>
      </w:hyperlink>
    </w:p>
    <w:p w14:paraId="29EEEA3E" w14:textId="15036B94"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18" w:history="1">
        <w:r w:rsidRPr="008418FC">
          <w:rPr>
            <w:rStyle w:val="Hyperlink"/>
            <w:noProof/>
          </w:rPr>
          <w:t>4.5 Sales forecast</w:t>
        </w:r>
        <w:r>
          <w:rPr>
            <w:noProof/>
            <w:webHidden/>
          </w:rPr>
          <w:tab/>
        </w:r>
        <w:r>
          <w:rPr>
            <w:noProof/>
            <w:webHidden/>
          </w:rPr>
          <w:fldChar w:fldCharType="begin"/>
        </w:r>
        <w:r>
          <w:rPr>
            <w:noProof/>
            <w:webHidden/>
          </w:rPr>
          <w:instrText xml:space="preserve"> PAGEREF _Toc241677118 \h </w:instrText>
        </w:r>
        <w:r>
          <w:rPr>
            <w:noProof/>
            <w:webHidden/>
          </w:rPr>
        </w:r>
        <w:r>
          <w:rPr>
            <w:noProof/>
            <w:webHidden/>
          </w:rPr>
          <w:fldChar w:fldCharType="separate"/>
        </w:r>
        <w:r>
          <w:rPr>
            <w:noProof/>
            <w:webHidden/>
          </w:rPr>
          <w:t>18</w:t>
        </w:r>
        <w:r>
          <w:rPr>
            <w:noProof/>
            <w:webHidden/>
          </w:rPr>
          <w:fldChar w:fldCharType="end"/>
        </w:r>
      </w:hyperlink>
    </w:p>
    <w:p w14:paraId="4D9D1235" w14:textId="7E9C5EC7"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19" w:history="1">
        <w:r w:rsidRPr="008418FC">
          <w:rPr>
            <w:rStyle w:val="Hyperlink"/>
            <w:noProof/>
          </w:rPr>
          <w:t>4.6 Sales plan</w:t>
        </w:r>
        <w:r>
          <w:rPr>
            <w:noProof/>
            <w:webHidden/>
          </w:rPr>
          <w:tab/>
        </w:r>
        <w:r>
          <w:rPr>
            <w:noProof/>
            <w:webHidden/>
          </w:rPr>
          <w:fldChar w:fldCharType="begin"/>
        </w:r>
        <w:r>
          <w:rPr>
            <w:noProof/>
            <w:webHidden/>
          </w:rPr>
          <w:instrText xml:space="preserve"> PAGEREF _Toc241677119 \h </w:instrText>
        </w:r>
        <w:r>
          <w:rPr>
            <w:noProof/>
            <w:webHidden/>
          </w:rPr>
        </w:r>
        <w:r>
          <w:rPr>
            <w:noProof/>
            <w:webHidden/>
          </w:rPr>
          <w:fldChar w:fldCharType="separate"/>
        </w:r>
        <w:r>
          <w:rPr>
            <w:noProof/>
            <w:webHidden/>
          </w:rPr>
          <w:t>19</w:t>
        </w:r>
        <w:r>
          <w:rPr>
            <w:noProof/>
            <w:webHidden/>
          </w:rPr>
          <w:fldChar w:fldCharType="end"/>
        </w:r>
      </w:hyperlink>
    </w:p>
    <w:p w14:paraId="1DD05240" w14:textId="51CF28D4"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20" w:history="1">
        <w:r w:rsidRPr="008418FC">
          <w:rPr>
            <w:rStyle w:val="Hyperlink"/>
            <w:noProof/>
          </w:rPr>
          <w:t>5. Operations plan</w:t>
        </w:r>
        <w:r>
          <w:rPr>
            <w:noProof/>
            <w:webHidden/>
          </w:rPr>
          <w:tab/>
        </w:r>
        <w:r>
          <w:rPr>
            <w:noProof/>
            <w:webHidden/>
          </w:rPr>
          <w:fldChar w:fldCharType="begin"/>
        </w:r>
        <w:r>
          <w:rPr>
            <w:noProof/>
            <w:webHidden/>
          </w:rPr>
          <w:instrText xml:space="preserve"> PAGEREF _Toc241677120 \h </w:instrText>
        </w:r>
        <w:r>
          <w:rPr>
            <w:noProof/>
            <w:webHidden/>
          </w:rPr>
        </w:r>
        <w:r>
          <w:rPr>
            <w:noProof/>
            <w:webHidden/>
          </w:rPr>
          <w:fldChar w:fldCharType="separate"/>
        </w:r>
        <w:r>
          <w:rPr>
            <w:noProof/>
            <w:webHidden/>
          </w:rPr>
          <w:t>20</w:t>
        </w:r>
        <w:r>
          <w:rPr>
            <w:noProof/>
            <w:webHidden/>
          </w:rPr>
          <w:fldChar w:fldCharType="end"/>
        </w:r>
      </w:hyperlink>
    </w:p>
    <w:p w14:paraId="5BF0104E" w14:textId="21C2A62B"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21" w:history="1">
        <w:r w:rsidRPr="008418FC">
          <w:rPr>
            <w:rStyle w:val="Hyperlink"/>
            <w:noProof/>
          </w:rPr>
          <w:t>6. Organization and human resources</w:t>
        </w:r>
        <w:r>
          <w:rPr>
            <w:noProof/>
            <w:webHidden/>
          </w:rPr>
          <w:tab/>
        </w:r>
        <w:r>
          <w:rPr>
            <w:noProof/>
            <w:webHidden/>
          </w:rPr>
          <w:fldChar w:fldCharType="begin"/>
        </w:r>
        <w:r>
          <w:rPr>
            <w:noProof/>
            <w:webHidden/>
          </w:rPr>
          <w:instrText xml:space="preserve"> PAGEREF _Toc241677121 \h </w:instrText>
        </w:r>
        <w:r>
          <w:rPr>
            <w:noProof/>
            <w:webHidden/>
          </w:rPr>
        </w:r>
        <w:r>
          <w:rPr>
            <w:noProof/>
            <w:webHidden/>
          </w:rPr>
          <w:fldChar w:fldCharType="separate"/>
        </w:r>
        <w:r>
          <w:rPr>
            <w:noProof/>
            <w:webHidden/>
          </w:rPr>
          <w:t>25</w:t>
        </w:r>
        <w:r>
          <w:rPr>
            <w:noProof/>
            <w:webHidden/>
          </w:rPr>
          <w:fldChar w:fldCharType="end"/>
        </w:r>
      </w:hyperlink>
    </w:p>
    <w:p w14:paraId="23AE5CE0" w14:textId="5A246966"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22" w:history="1">
        <w:r w:rsidRPr="008418FC">
          <w:rPr>
            <w:rStyle w:val="Hyperlink"/>
            <w:noProof/>
          </w:rPr>
          <w:t>7. Financial plan</w:t>
        </w:r>
        <w:r>
          <w:rPr>
            <w:noProof/>
            <w:webHidden/>
          </w:rPr>
          <w:tab/>
        </w:r>
        <w:r>
          <w:rPr>
            <w:noProof/>
            <w:webHidden/>
          </w:rPr>
          <w:fldChar w:fldCharType="begin"/>
        </w:r>
        <w:r>
          <w:rPr>
            <w:noProof/>
            <w:webHidden/>
          </w:rPr>
          <w:instrText xml:space="preserve"> PAGEREF _Toc241677122 \h </w:instrText>
        </w:r>
        <w:r>
          <w:rPr>
            <w:noProof/>
            <w:webHidden/>
          </w:rPr>
        </w:r>
        <w:r>
          <w:rPr>
            <w:noProof/>
            <w:webHidden/>
          </w:rPr>
          <w:fldChar w:fldCharType="separate"/>
        </w:r>
        <w:r>
          <w:rPr>
            <w:noProof/>
            <w:webHidden/>
          </w:rPr>
          <w:t>29</w:t>
        </w:r>
        <w:r>
          <w:rPr>
            <w:noProof/>
            <w:webHidden/>
          </w:rPr>
          <w:fldChar w:fldCharType="end"/>
        </w:r>
      </w:hyperlink>
    </w:p>
    <w:p w14:paraId="732DBD5C" w14:textId="20EDC999"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23" w:history="1">
        <w:r w:rsidRPr="008418FC">
          <w:rPr>
            <w:rStyle w:val="Hyperlink"/>
            <w:noProof/>
          </w:rPr>
          <w:t>7.1 Assumptions</w:t>
        </w:r>
        <w:r>
          <w:rPr>
            <w:noProof/>
            <w:webHidden/>
          </w:rPr>
          <w:tab/>
        </w:r>
        <w:r>
          <w:rPr>
            <w:noProof/>
            <w:webHidden/>
          </w:rPr>
          <w:fldChar w:fldCharType="begin"/>
        </w:r>
        <w:r>
          <w:rPr>
            <w:noProof/>
            <w:webHidden/>
          </w:rPr>
          <w:instrText xml:space="preserve"> PAGEREF _Toc241677123 \h </w:instrText>
        </w:r>
        <w:r>
          <w:rPr>
            <w:noProof/>
            <w:webHidden/>
          </w:rPr>
        </w:r>
        <w:r>
          <w:rPr>
            <w:noProof/>
            <w:webHidden/>
          </w:rPr>
          <w:fldChar w:fldCharType="separate"/>
        </w:r>
        <w:r>
          <w:rPr>
            <w:noProof/>
            <w:webHidden/>
          </w:rPr>
          <w:t>29</w:t>
        </w:r>
        <w:r>
          <w:rPr>
            <w:noProof/>
            <w:webHidden/>
          </w:rPr>
          <w:fldChar w:fldCharType="end"/>
        </w:r>
      </w:hyperlink>
    </w:p>
    <w:p w14:paraId="3CC67745" w14:textId="228AE1C4"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24" w:history="1">
        <w:r w:rsidRPr="008418FC">
          <w:rPr>
            <w:rStyle w:val="Hyperlink"/>
            <w:noProof/>
          </w:rPr>
          <w:t>7.2 Profit and loss</w:t>
        </w:r>
        <w:r>
          <w:rPr>
            <w:noProof/>
            <w:webHidden/>
          </w:rPr>
          <w:tab/>
        </w:r>
        <w:r>
          <w:rPr>
            <w:noProof/>
            <w:webHidden/>
          </w:rPr>
          <w:fldChar w:fldCharType="begin"/>
        </w:r>
        <w:r>
          <w:rPr>
            <w:noProof/>
            <w:webHidden/>
          </w:rPr>
          <w:instrText xml:space="preserve"> PAGEREF _Toc241677124 \h </w:instrText>
        </w:r>
        <w:r>
          <w:rPr>
            <w:noProof/>
            <w:webHidden/>
          </w:rPr>
        </w:r>
        <w:r>
          <w:rPr>
            <w:noProof/>
            <w:webHidden/>
          </w:rPr>
          <w:fldChar w:fldCharType="separate"/>
        </w:r>
        <w:r>
          <w:rPr>
            <w:noProof/>
            <w:webHidden/>
          </w:rPr>
          <w:t>29</w:t>
        </w:r>
        <w:r>
          <w:rPr>
            <w:noProof/>
            <w:webHidden/>
          </w:rPr>
          <w:fldChar w:fldCharType="end"/>
        </w:r>
      </w:hyperlink>
    </w:p>
    <w:p w14:paraId="24DA6DDB" w14:textId="41BB4FEC"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25" w:history="1">
        <w:r w:rsidRPr="008418FC">
          <w:rPr>
            <w:rStyle w:val="Hyperlink"/>
            <w:noProof/>
          </w:rPr>
          <w:t>7.3 Pro forma balance sheet</w:t>
        </w:r>
        <w:r>
          <w:rPr>
            <w:noProof/>
            <w:webHidden/>
          </w:rPr>
          <w:tab/>
        </w:r>
        <w:r>
          <w:rPr>
            <w:noProof/>
            <w:webHidden/>
          </w:rPr>
          <w:fldChar w:fldCharType="begin"/>
        </w:r>
        <w:r>
          <w:rPr>
            <w:noProof/>
            <w:webHidden/>
          </w:rPr>
          <w:instrText xml:space="preserve"> PAGEREF _Toc241677125 \h </w:instrText>
        </w:r>
        <w:r>
          <w:rPr>
            <w:noProof/>
            <w:webHidden/>
          </w:rPr>
        </w:r>
        <w:r>
          <w:rPr>
            <w:noProof/>
            <w:webHidden/>
          </w:rPr>
          <w:fldChar w:fldCharType="separate"/>
        </w:r>
        <w:r>
          <w:rPr>
            <w:noProof/>
            <w:webHidden/>
          </w:rPr>
          <w:t>30</w:t>
        </w:r>
        <w:r>
          <w:rPr>
            <w:noProof/>
            <w:webHidden/>
          </w:rPr>
          <w:fldChar w:fldCharType="end"/>
        </w:r>
      </w:hyperlink>
    </w:p>
    <w:p w14:paraId="6AB53197" w14:textId="790708A6"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26" w:history="1">
        <w:r w:rsidRPr="008418FC">
          <w:rPr>
            <w:rStyle w:val="Hyperlink"/>
            <w:noProof/>
          </w:rPr>
          <w:t>7.4 Pro forma cash flow</w:t>
        </w:r>
        <w:r>
          <w:rPr>
            <w:noProof/>
            <w:webHidden/>
          </w:rPr>
          <w:tab/>
        </w:r>
        <w:r>
          <w:rPr>
            <w:noProof/>
            <w:webHidden/>
          </w:rPr>
          <w:fldChar w:fldCharType="begin"/>
        </w:r>
        <w:r>
          <w:rPr>
            <w:noProof/>
            <w:webHidden/>
          </w:rPr>
          <w:instrText xml:space="preserve"> PAGEREF _Toc241677126 \h </w:instrText>
        </w:r>
        <w:r>
          <w:rPr>
            <w:noProof/>
            <w:webHidden/>
          </w:rPr>
        </w:r>
        <w:r>
          <w:rPr>
            <w:noProof/>
            <w:webHidden/>
          </w:rPr>
          <w:fldChar w:fldCharType="separate"/>
        </w:r>
        <w:r>
          <w:rPr>
            <w:noProof/>
            <w:webHidden/>
          </w:rPr>
          <w:t>30</w:t>
        </w:r>
        <w:r>
          <w:rPr>
            <w:noProof/>
            <w:webHidden/>
          </w:rPr>
          <w:fldChar w:fldCharType="end"/>
        </w:r>
      </w:hyperlink>
    </w:p>
    <w:p w14:paraId="443C4F30" w14:textId="4819C32E"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27" w:history="1">
        <w:r w:rsidRPr="008418FC">
          <w:rPr>
            <w:rStyle w:val="Hyperlink"/>
            <w:noProof/>
          </w:rPr>
          <w:t>7.5 Cash position and financing</w:t>
        </w:r>
        <w:r>
          <w:rPr>
            <w:noProof/>
            <w:webHidden/>
          </w:rPr>
          <w:tab/>
        </w:r>
        <w:r>
          <w:rPr>
            <w:noProof/>
            <w:webHidden/>
          </w:rPr>
          <w:fldChar w:fldCharType="begin"/>
        </w:r>
        <w:r>
          <w:rPr>
            <w:noProof/>
            <w:webHidden/>
          </w:rPr>
          <w:instrText xml:space="preserve"> PAGEREF _Toc241677127 \h </w:instrText>
        </w:r>
        <w:r>
          <w:rPr>
            <w:noProof/>
            <w:webHidden/>
          </w:rPr>
        </w:r>
        <w:r>
          <w:rPr>
            <w:noProof/>
            <w:webHidden/>
          </w:rPr>
          <w:fldChar w:fldCharType="separate"/>
        </w:r>
        <w:r>
          <w:rPr>
            <w:noProof/>
            <w:webHidden/>
          </w:rPr>
          <w:t>31</w:t>
        </w:r>
        <w:r>
          <w:rPr>
            <w:noProof/>
            <w:webHidden/>
          </w:rPr>
          <w:fldChar w:fldCharType="end"/>
        </w:r>
      </w:hyperlink>
    </w:p>
    <w:p w14:paraId="58B6BC67" w14:textId="7F42A1EA"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28" w:history="1">
        <w:r w:rsidRPr="008418FC">
          <w:rPr>
            <w:rStyle w:val="Hyperlink"/>
            <w:noProof/>
          </w:rPr>
          <w:t>7.6 Break-even and sensitivity</w:t>
        </w:r>
        <w:r>
          <w:rPr>
            <w:noProof/>
            <w:webHidden/>
          </w:rPr>
          <w:tab/>
        </w:r>
        <w:r>
          <w:rPr>
            <w:noProof/>
            <w:webHidden/>
          </w:rPr>
          <w:fldChar w:fldCharType="begin"/>
        </w:r>
        <w:r>
          <w:rPr>
            <w:noProof/>
            <w:webHidden/>
          </w:rPr>
          <w:instrText xml:space="preserve"> PAGEREF _Toc241677128 \h </w:instrText>
        </w:r>
        <w:r>
          <w:rPr>
            <w:noProof/>
            <w:webHidden/>
          </w:rPr>
        </w:r>
        <w:r>
          <w:rPr>
            <w:noProof/>
            <w:webHidden/>
          </w:rPr>
          <w:fldChar w:fldCharType="separate"/>
        </w:r>
        <w:r>
          <w:rPr>
            <w:noProof/>
            <w:webHidden/>
          </w:rPr>
          <w:t>32</w:t>
        </w:r>
        <w:r>
          <w:rPr>
            <w:noProof/>
            <w:webHidden/>
          </w:rPr>
          <w:fldChar w:fldCharType="end"/>
        </w:r>
      </w:hyperlink>
    </w:p>
    <w:p w14:paraId="75669EB2" w14:textId="5991DB8A"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29" w:history="1">
        <w:r w:rsidRPr="008418FC">
          <w:rPr>
            <w:rStyle w:val="Hyperlink"/>
            <w:noProof/>
          </w:rPr>
          <w:t>7.7 Valuation</w:t>
        </w:r>
        <w:r>
          <w:rPr>
            <w:noProof/>
            <w:webHidden/>
          </w:rPr>
          <w:tab/>
        </w:r>
        <w:r>
          <w:rPr>
            <w:noProof/>
            <w:webHidden/>
          </w:rPr>
          <w:fldChar w:fldCharType="begin"/>
        </w:r>
        <w:r>
          <w:rPr>
            <w:noProof/>
            <w:webHidden/>
          </w:rPr>
          <w:instrText xml:space="preserve"> PAGEREF _Toc241677129 \h </w:instrText>
        </w:r>
        <w:r>
          <w:rPr>
            <w:noProof/>
            <w:webHidden/>
          </w:rPr>
        </w:r>
        <w:r>
          <w:rPr>
            <w:noProof/>
            <w:webHidden/>
          </w:rPr>
          <w:fldChar w:fldCharType="separate"/>
        </w:r>
        <w:r>
          <w:rPr>
            <w:noProof/>
            <w:webHidden/>
          </w:rPr>
          <w:t>33</w:t>
        </w:r>
        <w:r>
          <w:rPr>
            <w:noProof/>
            <w:webHidden/>
          </w:rPr>
          <w:fldChar w:fldCharType="end"/>
        </w:r>
      </w:hyperlink>
    </w:p>
    <w:p w14:paraId="7CE3065A" w14:textId="56E34889"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30" w:history="1">
        <w:r w:rsidRPr="008418FC">
          <w:rPr>
            <w:rStyle w:val="Hyperlink"/>
            <w:noProof/>
          </w:rPr>
          <w:t>8. Legal aspects and intellectual property</w:t>
        </w:r>
        <w:r>
          <w:rPr>
            <w:noProof/>
            <w:webHidden/>
          </w:rPr>
          <w:tab/>
        </w:r>
        <w:r>
          <w:rPr>
            <w:noProof/>
            <w:webHidden/>
          </w:rPr>
          <w:fldChar w:fldCharType="begin"/>
        </w:r>
        <w:r>
          <w:rPr>
            <w:noProof/>
            <w:webHidden/>
          </w:rPr>
          <w:instrText xml:space="preserve"> PAGEREF _Toc241677130 \h </w:instrText>
        </w:r>
        <w:r>
          <w:rPr>
            <w:noProof/>
            <w:webHidden/>
          </w:rPr>
        </w:r>
        <w:r>
          <w:rPr>
            <w:noProof/>
            <w:webHidden/>
          </w:rPr>
          <w:fldChar w:fldCharType="separate"/>
        </w:r>
        <w:r>
          <w:rPr>
            <w:noProof/>
            <w:webHidden/>
          </w:rPr>
          <w:t>33</w:t>
        </w:r>
        <w:r>
          <w:rPr>
            <w:noProof/>
            <w:webHidden/>
          </w:rPr>
          <w:fldChar w:fldCharType="end"/>
        </w:r>
      </w:hyperlink>
    </w:p>
    <w:p w14:paraId="2C7795EB" w14:textId="271AD949"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31" w:history="1">
        <w:r w:rsidRPr="008418FC">
          <w:rPr>
            <w:rStyle w:val="Hyperlink"/>
            <w:noProof/>
          </w:rPr>
          <w:t>9. Critical risks and contingency plans</w:t>
        </w:r>
        <w:r>
          <w:rPr>
            <w:noProof/>
            <w:webHidden/>
          </w:rPr>
          <w:tab/>
        </w:r>
        <w:r>
          <w:rPr>
            <w:noProof/>
            <w:webHidden/>
          </w:rPr>
          <w:fldChar w:fldCharType="begin"/>
        </w:r>
        <w:r>
          <w:rPr>
            <w:noProof/>
            <w:webHidden/>
          </w:rPr>
          <w:instrText xml:space="preserve"> PAGEREF _Toc241677131 \h </w:instrText>
        </w:r>
        <w:r>
          <w:rPr>
            <w:noProof/>
            <w:webHidden/>
          </w:rPr>
        </w:r>
        <w:r>
          <w:rPr>
            <w:noProof/>
            <w:webHidden/>
          </w:rPr>
          <w:fldChar w:fldCharType="separate"/>
        </w:r>
        <w:r>
          <w:rPr>
            <w:noProof/>
            <w:webHidden/>
          </w:rPr>
          <w:t>35</w:t>
        </w:r>
        <w:r>
          <w:rPr>
            <w:noProof/>
            <w:webHidden/>
          </w:rPr>
          <w:fldChar w:fldCharType="end"/>
        </w:r>
      </w:hyperlink>
    </w:p>
    <w:p w14:paraId="02BF2F84" w14:textId="65B7189B"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32" w:history="1">
        <w:r w:rsidRPr="008418FC">
          <w:rPr>
            <w:rStyle w:val="Hyperlink"/>
            <w:noProof/>
          </w:rPr>
          <w:t>10. Growth and business development strategy</w:t>
        </w:r>
        <w:r>
          <w:rPr>
            <w:noProof/>
            <w:webHidden/>
          </w:rPr>
          <w:tab/>
        </w:r>
        <w:r>
          <w:rPr>
            <w:noProof/>
            <w:webHidden/>
          </w:rPr>
          <w:fldChar w:fldCharType="begin"/>
        </w:r>
        <w:r>
          <w:rPr>
            <w:noProof/>
            <w:webHidden/>
          </w:rPr>
          <w:instrText xml:space="preserve"> PAGEREF _Toc241677132 \h </w:instrText>
        </w:r>
        <w:r>
          <w:rPr>
            <w:noProof/>
            <w:webHidden/>
          </w:rPr>
        </w:r>
        <w:r>
          <w:rPr>
            <w:noProof/>
            <w:webHidden/>
          </w:rPr>
          <w:fldChar w:fldCharType="separate"/>
        </w:r>
        <w:r>
          <w:rPr>
            <w:noProof/>
            <w:webHidden/>
          </w:rPr>
          <w:t>36</w:t>
        </w:r>
        <w:r>
          <w:rPr>
            <w:noProof/>
            <w:webHidden/>
          </w:rPr>
          <w:fldChar w:fldCharType="end"/>
        </w:r>
      </w:hyperlink>
    </w:p>
    <w:p w14:paraId="7B8E97F1" w14:textId="43ADFED4"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33" w:history="1">
        <w:r w:rsidRPr="008418FC">
          <w:rPr>
            <w:rStyle w:val="Hyperlink"/>
            <w:noProof/>
          </w:rPr>
          <w:t>11. Conclusions</w:t>
        </w:r>
        <w:r>
          <w:rPr>
            <w:noProof/>
            <w:webHidden/>
          </w:rPr>
          <w:tab/>
        </w:r>
        <w:r>
          <w:rPr>
            <w:noProof/>
            <w:webHidden/>
          </w:rPr>
          <w:fldChar w:fldCharType="begin"/>
        </w:r>
        <w:r>
          <w:rPr>
            <w:noProof/>
            <w:webHidden/>
          </w:rPr>
          <w:instrText xml:space="preserve"> PAGEREF _Toc241677133 \h </w:instrText>
        </w:r>
        <w:r>
          <w:rPr>
            <w:noProof/>
            <w:webHidden/>
          </w:rPr>
        </w:r>
        <w:r>
          <w:rPr>
            <w:noProof/>
            <w:webHidden/>
          </w:rPr>
          <w:fldChar w:fldCharType="separate"/>
        </w:r>
        <w:r>
          <w:rPr>
            <w:noProof/>
            <w:webHidden/>
          </w:rPr>
          <w:t>38</w:t>
        </w:r>
        <w:r>
          <w:rPr>
            <w:noProof/>
            <w:webHidden/>
          </w:rPr>
          <w:fldChar w:fldCharType="end"/>
        </w:r>
      </w:hyperlink>
    </w:p>
    <w:p w14:paraId="2867F336" w14:textId="3691795B"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34" w:history="1">
        <w:r w:rsidRPr="008418FC">
          <w:rPr>
            <w:rStyle w:val="Hyperlink"/>
            <w:noProof/>
          </w:rPr>
          <w:t>12. Bibliography</w:t>
        </w:r>
        <w:r>
          <w:rPr>
            <w:noProof/>
            <w:webHidden/>
          </w:rPr>
          <w:tab/>
        </w:r>
        <w:r>
          <w:rPr>
            <w:noProof/>
            <w:webHidden/>
          </w:rPr>
          <w:fldChar w:fldCharType="begin"/>
        </w:r>
        <w:r>
          <w:rPr>
            <w:noProof/>
            <w:webHidden/>
          </w:rPr>
          <w:instrText xml:space="preserve"> PAGEREF _Toc241677134 \h </w:instrText>
        </w:r>
        <w:r>
          <w:rPr>
            <w:noProof/>
            <w:webHidden/>
          </w:rPr>
        </w:r>
        <w:r>
          <w:rPr>
            <w:noProof/>
            <w:webHidden/>
          </w:rPr>
          <w:fldChar w:fldCharType="separate"/>
        </w:r>
        <w:r>
          <w:rPr>
            <w:noProof/>
            <w:webHidden/>
          </w:rPr>
          <w:t>38</w:t>
        </w:r>
        <w:r>
          <w:rPr>
            <w:noProof/>
            <w:webHidden/>
          </w:rPr>
          <w:fldChar w:fldCharType="end"/>
        </w:r>
      </w:hyperlink>
    </w:p>
    <w:p w14:paraId="36EA365C" w14:textId="68C32AB7"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35" w:history="1">
        <w:r w:rsidRPr="008418FC">
          <w:rPr>
            <w:rStyle w:val="Hyperlink"/>
            <w:noProof/>
          </w:rPr>
          <w:t>Appendix A: Revenue Model</w:t>
        </w:r>
        <w:r>
          <w:rPr>
            <w:noProof/>
            <w:webHidden/>
          </w:rPr>
          <w:tab/>
        </w:r>
        <w:r>
          <w:rPr>
            <w:noProof/>
            <w:webHidden/>
          </w:rPr>
          <w:fldChar w:fldCharType="begin"/>
        </w:r>
        <w:r>
          <w:rPr>
            <w:noProof/>
            <w:webHidden/>
          </w:rPr>
          <w:instrText xml:space="preserve"> PAGEREF _Toc241677135 \h </w:instrText>
        </w:r>
        <w:r>
          <w:rPr>
            <w:noProof/>
            <w:webHidden/>
          </w:rPr>
        </w:r>
        <w:r>
          <w:rPr>
            <w:noProof/>
            <w:webHidden/>
          </w:rPr>
          <w:fldChar w:fldCharType="separate"/>
        </w:r>
        <w:r>
          <w:rPr>
            <w:noProof/>
            <w:webHidden/>
          </w:rPr>
          <w:t>41</w:t>
        </w:r>
        <w:r>
          <w:rPr>
            <w:noProof/>
            <w:webHidden/>
          </w:rPr>
          <w:fldChar w:fldCharType="end"/>
        </w:r>
      </w:hyperlink>
    </w:p>
    <w:p w14:paraId="523435CC" w14:textId="22D20724"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36" w:history="1">
        <w:r w:rsidRPr="008418FC">
          <w:rPr>
            <w:rStyle w:val="Hyperlink"/>
            <w:noProof/>
          </w:rPr>
          <w:t>Why OnlyFans is the right reference, and where the analogy stops</w:t>
        </w:r>
        <w:r>
          <w:rPr>
            <w:noProof/>
            <w:webHidden/>
          </w:rPr>
          <w:tab/>
        </w:r>
        <w:r>
          <w:rPr>
            <w:noProof/>
            <w:webHidden/>
          </w:rPr>
          <w:fldChar w:fldCharType="begin"/>
        </w:r>
        <w:r>
          <w:rPr>
            <w:noProof/>
            <w:webHidden/>
          </w:rPr>
          <w:instrText xml:space="preserve"> PAGEREF _Toc241677136 \h </w:instrText>
        </w:r>
        <w:r>
          <w:rPr>
            <w:noProof/>
            <w:webHidden/>
          </w:rPr>
        </w:r>
        <w:r>
          <w:rPr>
            <w:noProof/>
            <w:webHidden/>
          </w:rPr>
          <w:fldChar w:fldCharType="separate"/>
        </w:r>
        <w:r>
          <w:rPr>
            <w:noProof/>
            <w:webHidden/>
          </w:rPr>
          <w:t>41</w:t>
        </w:r>
        <w:r>
          <w:rPr>
            <w:noProof/>
            <w:webHidden/>
          </w:rPr>
          <w:fldChar w:fldCharType="end"/>
        </w:r>
      </w:hyperlink>
    </w:p>
    <w:p w14:paraId="3800ACCD" w14:textId="4200919C"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37" w:history="1">
        <w:r w:rsidRPr="008418FC">
          <w:rPr>
            <w:rStyle w:val="Hyperlink"/>
            <w:noProof/>
          </w:rPr>
          <w:t>The eight revenue streams</w:t>
        </w:r>
        <w:r>
          <w:rPr>
            <w:noProof/>
            <w:webHidden/>
          </w:rPr>
          <w:tab/>
        </w:r>
        <w:r>
          <w:rPr>
            <w:noProof/>
            <w:webHidden/>
          </w:rPr>
          <w:fldChar w:fldCharType="begin"/>
        </w:r>
        <w:r>
          <w:rPr>
            <w:noProof/>
            <w:webHidden/>
          </w:rPr>
          <w:instrText xml:space="preserve"> PAGEREF _Toc241677137 \h </w:instrText>
        </w:r>
        <w:r>
          <w:rPr>
            <w:noProof/>
            <w:webHidden/>
          </w:rPr>
        </w:r>
        <w:r>
          <w:rPr>
            <w:noProof/>
            <w:webHidden/>
          </w:rPr>
          <w:fldChar w:fldCharType="separate"/>
        </w:r>
        <w:r>
          <w:rPr>
            <w:noProof/>
            <w:webHidden/>
          </w:rPr>
          <w:t>41</w:t>
        </w:r>
        <w:r>
          <w:rPr>
            <w:noProof/>
            <w:webHidden/>
          </w:rPr>
          <w:fldChar w:fldCharType="end"/>
        </w:r>
      </w:hyperlink>
    </w:p>
    <w:p w14:paraId="0CF1F836" w14:textId="41B27D4D"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38" w:history="1">
        <w:r w:rsidRPr="008418FC">
          <w:rPr>
            <w:rStyle w:val="Hyperlink"/>
            <w:noProof/>
          </w:rPr>
          <w:t>Fan tiers</w:t>
        </w:r>
        <w:r>
          <w:rPr>
            <w:noProof/>
            <w:webHidden/>
          </w:rPr>
          <w:tab/>
        </w:r>
        <w:r>
          <w:rPr>
            <w:noProof/>
            <w:webHidden/>
          </w:rPr>
          <w:fldChar w:fldCharType="begin"/>
        </w:r>
        <w:r>
          <w:rPr>
            <w:noProof/>
            <w:webHidden/>
          </w:rPr>
          <w:instrText xml:space="preserve"> PAGEREF _Toc241677138 \h </w:instrText>
        </w:r>
        <w:r>
          <w:rPr>
            <w:noProof/>
            <w:webHidden/>
          </w:rPr>
        </w:r>
        <w:r>
          <w:rPr>
            <w:noProof/>
            <w:webHidden/>
          </w:rPr>
          <w:fldChar w:fldCharType="separate"/>
        </w:r>
        <w:r>
          <w:rPr>
            <w:noProof/>
            <w:webHidden/>
          </w:rPr>
          <w:t>42</w:t>
        </w:r>
        <w:r>
          <w:rPr>
            <w:noProof/>
            <w:webHidden/>
          </w:rPr>
          <w:fldChar w:fldCharType="end"/>
        </w:r>
      </w:hyperlink>
    </w:p>
    <w:p w14:paraId="39CBEAE3" w14:textId="2ED3E87F"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39" w:history="1">
        <w:r w:rsidRPr="008418FC">
          <w:rPr>
            <w:rStyle w:val="Hyperlink"/>
            <w:noProof/>
          </w:rPr>
          <w:t>Sponsor plans</w:t>
        </w:r>
        <w:r>
          <w:rPr>
            <w:noProof/>
            <w:webHidden/>
          </w:rPr>
          <w:tab/>
        </w:r>
        <w:r>
          <w:rPr>
            <w:noProof/>
            <w:webHidden/>
          </w:rPr>
          <w:fldChar w:fldCharType="begin"/>
        </w:r>
        <w:r>
          <w:rPr>
            <w:noProof/>
            <w:webHidden/>
          </w:rPr>
          <w:instrText xml:space="preserve"> PAGEREF _Toc241677139 \h </w:instrText>
        </w:r>
        <w:r>
          <w:rPr>
            <w:noProof/>
            <w:webHidden/>
          </w:rPr>
        </w:r>
        <w:r>
          <w:rPr>
            <w:noProof/>
            <w:webHidden/>
          </w:rPr>
          <w:fldChar w:fldCharType="separate"/>
        </w:r>
        <w:r>
          <w:rPr>
            <w:noProof/>
            <w:webHidden/>
          </w:rPr>
          <w:t>42</w:t>
        </w:r>
        <w:r>
          <w:rPr>
            <w:noProof/>
            <w:webHidden/>
          </w:rPr>
          <w:fldChar w:fldCharType="end"/>
        </w:r>
      </w:hyperlink>
    </w:p>
    <w:p w14:paraId="5EFED3F0" w14:textId="7DE7C3BC"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40" w:history="1">
        <w:r w:rsidRPr="008418FC">
          <w:rPr>
            <w:rStyle w:val="Hyperlink"/>
            <w:noProof/>
          </w:rPr>
          <w:t>Take rate: benchmarked</w:t>
        </w:r>
        <w:r>
          <w:rPr>
            <w:noProof/>
            <w:webHidden/>
          </w:rPr>
          <w:tab/>
        </w:r>
        <w:r>
          <w:rPr>
            <w:noProof/>
            <w:webHidden/>
          </w:rPr>
          <w:fldChar w:fldCharType="begin"/>
        </w:r>
        <w:r>
          <w:rPr>
            <w:noProof/>
            <w:webHidden/>
          </w:rPr>
          <w:instrText xml:space="preserve"> PAGEREF _Toc241677140 \h </w:instrText>
        </w:r>
        <w:r>
          <w:rPr>
            <w:noProof/>
            <w:webHidden/>
          </w:rPr>
        </w:r>
        <w:r>
          <w:rPr>
            <w:noProof/>
            <w:webHidden/>
          </w:rPr>
          <w:fldChar w:fldCharType="separate"/>
        </w:r>
        <w:r>
          <w:rPr>
            <w:noProof/>
            <w:webHidden/>
          </w:rPr>
          <w:t>43</w:t>
        </w:r>
        <w:r>
          <w:rPr>
            <w:noProof/>
            <w:webHidden/>
          </w:rPr>
          <w:fldChar w:fldCharType="end"/>
        </w:r>
      </w:hyperlink>
    </w:p>
    <w:p w14:paraId="71159758" w14:textId="05787AB0"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41" w:history="1">
        <w:r w:rsidRPr="008418FC">
          <w:rPr>
            <w:rStyle w:val="Hyperlink"/>
            <w:noProof/>
          </w:rPr>
          <w:t>Revenue mix over time</w:t>
        </w:r>
        <w:r>
          <w:rPr>
            <w:noProof/>
            <w:webHidden/>
          </w:rPr>
          <w:tab/>
        </w:r>
        <w:r>
          <w:rPr>
            <w:noProof/>
            <w:webHidden/>
          </w:rPr>
          <w:fldChar w:fldCharType="begin"/>
        </w:r>
        <w:r>
          <w:rPr>
            <w:noProof/>
            <w:webHidden/>
          </w:rPr>
          <w:instrText xml:space="preserve"> PAGEREF _Toc241677141 \h </w:instrText>
        </w:r>
        <w:r>
          <w:rPr>
            <w:noProof/>
            <w:webHidden/>
          </w:rPr>
        </w:r>
        <w:r>
          <w:rPr>
            <w:noProof/>
            <w:webHidden/>
          </w:rPr>
          <w:fldChar w:fldCharType="separate"/>
        </w:r>
        <w:r>
          <w:rPr>
            <w:noProof/>
            <w:webHidden/>
          </w:rPr>
          <w:t>46</w:t>
        </w:r>
        <w:r>
          <w:rPr>
            <w:noProof/>
            <w:webHidden/>
          </w:rPr>
          <w:fldChar w:fldCharType="end"/>
        </w:r>
      </w:hyperlink>
    </w:p>
    <w:p w14:paraId="645C0028" w14:textId="0682DF70"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42" w:history="1">
        <w:r w:rsidRPr="008418FC">
          <w:rPr>
            <w:rStyle w:val="Hyperlink"/>
            <w:noProof/>
          </w:rPr>
          <w:t>The cold-start problem, and the answer</w:t>
        </w:r>
        <w:r>
          <w:rPr>
            <w:noProof/>
            <w:webHidden/>
          </w:rPr>
          <w:tab/>
        </w:r>
        <w:r>
          <w:rPr>
            <w:noProof/>
            <w:webHidden/>
          </w:rPr>
          <w:fldChar w:fldCharType="begin"/>
        </w:r>
        <w:r>
          <w:rPr>
            <w:noProof/>
            <w:webHidden/>
          </w:rPr>
          <w:instrText xml:space="preserve"> PAGEREF _Toc241677142 \h </w:instrText>
        </w:r>
        <w:r>
          <w:rPr>
            <w:noProof/>
            <w:webHidden/>
          </w:rPr>
        </w:r>
        <w:r>
          <w:rPr>
            <w:noProof/>
            <w:webHidden/>
          </w:rPr>
          <w:fldChar w:fldCharType="separate"/>
        </w:r>
        <w:r>
          <w:rPr>
            <w:noProof/>
            <w:webHidden/>
          </w:rPr>
          <w:t>46</w:t>
        </w:r>
        <w:r>
          <w:rPr>
            <w:noProof/>
            <w:webHidden/>
          </w:rPr>
          <w:fldChar w:fldCharType="end"/>
        </w:r>
      </w:hyperlink>
    </w:p>
    <w:p w14:paraId="387EDBAB" w14:textId="706A4D60"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43" w:history="1">
        <w:r w:rsidRPr="008418FC">
          <w:rPr>
            <w:rStyle w:val="Hyperlink"/>
            <w:noProof/>
          </w:rPr>
          <w:t>Appendix B: Cost Model</w:t>
        </w:r>
        <w:r>
          <w:rPr>
            <w:noProof/>
            <w:webHidden/>
          </w:rPr>
          <w:tab/>
        </w:r>
        <w:r>
          <w:rPr>
            <w:noProof/>
            <w:webHidden/>
          </w:rPr>
          <w:fldChar w:fldCharType="begin"/>
        </w:r>
        <w:r>
          <w:rPr>
            <w:noProof/>
            <w:webHidden/>
          </w:rPr>
          <w:instrText xml:space="preserve"> PAGEREF _Toc241677143 \h </w:instrText>
        </w:r>
        <w:r>
          <w:rPr>
            <w:noProof/>
            <w:webHidden/>
          </w:rPr>
        </w:r>
        <w:r>
          <w:rPr>
            <w:noProof/>
            <w:webHidden/>
          </w:rPr>
          <w:fldChar w:fldCharType="separate"/>
        </w:r>
        <w:r>
          <w:rPr>
            <w:noProof/>
            <w:webHidden/>
          </w:rPr>
          <w:t>47</w:t>
        </w:r>
        <w:r>
          <w:rPr>
            <w:noProof/>
            <w:webHidden/>
          </w:rPr>
          <w:fldChar w:fldCharType="end"/>
        </w:r>
      </w:hyperlink>
    </w:p>
    <w:p w14:paraId="75BE007E" w14:textId="36EFF269"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44" w:history="1">
        <w:r w:rsidRPr="008418FC">
          <w:rPr>
            <w:rStyle w:val="Hyperlink"/>
            <w:noProof/>
          </w:rPr>
          <w:t>The fixed-fee problem</w:t>
        </w:r>
        <w:r>
          <w:rPr>
            <w:noProof/>
            <w:webHidden/>
          </w:rPr>
          <w:tab/>
        </w:r>
        <w:r>
          <w:rPr>
            <w:noProof/>
            <w:webHidden/>
          </w:rPr>
          <w:fldChar w:fldCharType="begin"/>
        </w:r>
        <w:r>
          <w:rPr>
            <w:noProof/>
            <w:webHidden/>
          </w:rPr>
          <w:instrText xml:space="preserve"> PAGEREF _Toc241677144 \h </w:instrText>
        </w:r>
        <w:r>
          <w:rPr>
            <w:noProof/>
            <w:webHidden/>
          </w:rPr>
        </w:r>
        <w:r>
          <w:rPr>
            <w:noProof/>
            <w:webHidden/>
          </w:rPr>
          <w:fldChar w:fldCharType="separate"/>
        </w:r>
        <w:r>
          <w:rPr>
            <w:noProof/>
            <w:webHidden/>
          </w:rPr>
          <w:t>47</w:t>
        </w:r>
        <w:r>
          <w:rPr>
            <w:noProof/>
            <w:webHidden/>
          </w:rPr>
          <w:fldChar w:fldCharType="end"/>
        </w:r>
      </w:hyperlink>
    </w:p>
    <w:p w14:paraId="1525C5A8" w14:textId="0515C283"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45" w:history="1">
        <w:r w:rsidRPr="008418FC">
          <w:rPr>
            <w:rStyle w:val="Hyperlink"/>
            <w:noProof/>
          </w:rPr>
          <w:t>The egress trap</w:t>
        </w:r>
        <w:r>
          <w:rPr>
            <w:noProof/>
            <w:webHidden/>
          </w:rPr>
          <w:tab/>
        </w:r>
        <w:r>
          <w:rPr>
            <w:noProof/>
            <w:webHidden/>
          </w:rPr>
          <w:fldChar w:fldCharType="begin"/>
        </w:r>
        <w:r>
          <w:rPr>
            <w:noProof/>
            <w:webHidden/>
          </w:rPr>
          <w:instrText xml:space="preserve"> PAGEREF _Toc241677145 \h </w:instrText>
        </w:r>
        <w:r>
          <w:rPr>
            <w:noProof/>
            <w:webHidden/>
          </w:rPr>
        </w:r>
        <w:r>
          <w:rPr>
            <w:noProof/>
            <w:webHidden/>
          </w:rPr>
          <w:fldChar w:fldCharType="separate"/>
        </w:r>
        <w:r>
          <w:rPr>
            <w:noProof/>
            <w:webHidden/>
          </w:rPr>
          <w:t>47</w:t>
        </w:r>
        <w:r>
          <w:rPr>
            <w:noProof/>
            <w:webHidden/>
          </w:rPr>
          <w:fldChar w:fldCharType="end"/>
        </w:r>
      </w:hyperlink>
    </w:p>
    <w:p w14:paraId="651C7673" w14:textId="0F652938"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46" w:history="1">
        <w:r w:rsidRPr="008418FC">
          <w:rPr>
            <w:rStyle w:val="Hyperlink"/>
            <w:noProof/>
          </w:rPr>
          <w:t>AWS build-up</w:t>
        </w:r>
        <w:r>
          <w:rPr>
            <w:noProof/>
            <w:webHidden/>
          </w:rPr>
          <w:tab/>
        </w:r>
        <w:r>
          <w:rPr>
            <w:noProof/>
            <w:webHidden/>
          </w:rPr>
          <w:fldChar w:fldCharType="begin"/>
        </w:r>
        <w:r>
          <w:rPr>
            <w:noProof/>
            <w:webHidden/>
          </w:rPr>
          <w:instrText xml:space="preserve"> PAGEREF _Toc241677146 \h </w:instrText>
        </w:r>
        <w:r>
          <w:rPr>
            <w:noProof/>
            <w:webHidden/>
          </w:rPr>
        </w:r>
        <w:r>
          <w:rPr>
            <w:noProof/>
            <w:webHidden/>
          </w:rPr>
          <w:fldChar w:fldCharType="separate"/>
        </w:r>
        <w:r>
          <w:rPr>
            <w:noProof/>
            <w:webHidden/>
          </w:rPr>
          <w:t>48</w:t>
        </w:r>
        <w:r>
          <w:rPr>
            <w:noProof/>
            <w:webHidden/>
          </w:rPr>
          <w:fldChar w:fldCharType="end"/>
        </w:r>
      </w:hyperlink>
    </w:p>
    <w:p w14:paraId="0FF9115E" w14:textId="73AF0AE4"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47" w:history="1">
        <w:r w:rsidRPr="008418FC">
          <w:rPr>
            <w:rStyle w:val="Hyperlink"/>
            <w:noProof/>
          </w:rPr>
          <w:t>People (Spain)</w:t>
        </w:r>
        <w:r>
          <w:rPr>
            <w:noProof/>
            <w:webHidden/>
          </w:rPr>
          <w:tab/>
        </w:r>
        <w:r>
          <w:rPr>
            <w:noProof/>
            <w:webHidden/>
          </w:rPr>
          <w:fldChar w:fldCharType="begin"/>
        </w:r>
        <w:r>
          <w:rPr>
            <w:noProof/>
            <w:webHidden/>
          </w:rPr>
          <w:instrText xml:space="preserve"> PAGEREF _Toc241677147 \h </w:instrText>
        </w:r>
        <w:r>
          <w:rPr>
            <w:noProof/>
            <w:webHidden/>
          </w:rPr>
        </w:r>
        <w:r>
          <w:rPr>
            <w:noProof/>
            <w:webHidden/>
          </w:rPr>
          <w:fldChar w:fldCharType="separate"/>
        </w:r>
        <w:r>
          <w:rPr>
            <w:noProof/>
            <w:webHidden/>
          </w:rPr>
          <w:t>49</w:t>
        </w:r>
        <w:r>
          <w:rPr>
            <w:noProof/>
            <w:webHidden/>
          </w:rPr>
          <w:fldChar w:fldCharType="end"/>
        </w:r>
      </w:hyperlink>
    </w:p>
    <w:p w14:paraId="611BF2BA" w14:textId="01A28F60"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48" w:history="1">
        <w:r w:rsidRPr="008418FC">
          <w:rPr>
            <w:rStyle w:val="Hyperlink"/>
            <w:noProof/>
          </w:rPr>
          <w:t>Compliance and moderation</w:t>
        </w:r>
        <w:r>
          <w:rPr>
            <w:noProof/>
            <w:webHidden/>
          </w:rPr>
          <w:tab/>
        </w:r>
        <w:r>
          <w:rPr>
            <w:noProof/>
            <w:webHidden/>
          </w:rPr>
          <w:fldChar w:fldCharType="begin"/>
        </w:r>
        <w:r>
          <w:rPr>
            <w:noProof/>
            <w:webHidden/>
          </w:rPr>
          <w:instrText xml:space="preserve"> PAGEREF _Toc241677148 \h </w:instrText>
        </w:r>
        <w:r>
          <w:rPr>
            <w:noProof/>
            <w:webHidden/>
          </w:rPr>
        </w:r>
        <w:r>
          <w:rPr>
            <w:noProof/>
            <w:webHidden/>
          </w:rPr>
          <w:fldChar w:fldCharType="separate"/>
        </w:r>
        <w:r>
          <w:rPr>
            <w:noProof/>
            <w:webHidden/>
          </w:rPr>
          <w:t>49</w:t>
        </w:r>
        <w:r>
          <w:rPr>
            <w:noProof/>
            <w:webHidden/>
          </w:rPr>
          <w:fldChar w:fldCharType="end"/>
        </w:r>
      </w:hyperlink>
    </w:p>
    <w:p w14:paraId="083BB087" w14:textId="78E0170B"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49" w:history="1">
        <w:r w:rsidRPr="008418FC">
          <w:rPr>
            <w:rStyle w:val="Hyperlink"/>
            <w:noProof/>
          </w:rPr>
          <w:t>Customer acquisition</w:t>
        </w:r>
        <w:r>
          <w:rPr>
            <w:noProof/>
            <w:webHidden/>
          </w:rPr>
          <w:tab/>
        </w:r>
        <w:r>
          <w:rPr>
            <w:noProof/>
            <w:webHidden/>
          </w:rPr>
          <w:fldChar w:fldCharType="begin"/>
        </w:r>
        <w:r>
          <w:rPr>
            <w:noProof/>
            <w:webHidden/>
          </w:rPr>
          <w:instrText xml:space="preserve"> PAGEREF _Toc241677149 \h </w:instrText>
        </w:r>
        <w:r>
          <w:rPr>
            <w:noProof/>
            <w:webHidden/>
          </w:rPr>
        </w:r>
        <w:r>
          <w:rPr>
            <w:noProof/>
            <w:webHidden/>
          </w:rPr>
          <w:fldChar w:fldCharType="separate"/>
        </w:r>
        <w:r>
          <w:rPr>
            <w:noProof/>
            <w:webHidden/>
          </w:rPr>
          <w:t>50</w:t>
        </w:r>
        <w:r>
          <w:rPr>
            <w:noProof/>
            <w:webHidden/>
          </w:rPr>
          <w:fldChar w:fldCharType="end"/>
        </w:r>
      </w:hyperlink>
    </w:p>
    <w:p w14:paraId="74EFCE2E" w14:textId="1C99230E"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50" w:history="1">
        <w:r w:rsidRPr="008418FC">
          <w:rPr>
            <w:rStyle w:val="Hyperlink"/>
            <w:noProof/>
          </w:rPr>
          <w:t>Cost structure at maturity (Y7)</w:t>
        </w:r>
        <w:r>
          <w:rPr>
            <w:noProof/>
            <w:webHidden/>
          </w:rPr>
          <w:tab/>
        </w:r>
        <w:r>
          <w:rPr>
            <w:noProof/>
            <w:webHidden/>
          </w:rPr>
          <w:fldChar w:fldCharType="begin"/>
        </w:r>
        <w:r>
          <w:rPr>
            <w:noProof/>
            <w:webHidden/>
          </w:rPr>
          <w:instrText xml:space="preserve"> PAGEREF _Toc241677150 \h </w:instrText>
        </w:r>
        <w:r>
          <w:rPr>
            <w:noProof/>
            <w:webHidden/>
          </w:rPr>
        </w:r>
        <w:r>
          <w:rPr>
            <w:noProof/>
            <w:webHidden/>
          </w:rPr>
          <w:fldChar w:fldCharType="separate"/>
        </w:r>
        <w:r>
          <w:rPr>
            <w:noProof/>
            <w:webHidden/>
          </w:rPr>
          <w:t>51</w:t>
        </w:r>
        <w:r>
          <w:rPr>
            <w:noProof/>
            <w:webHidden/>
          </w:rPr>
          <w:fldChar w:fldCharType="end"/>
        </w:r>
      </w:hyperlink>
    </w:p>
    <w:p w14:paraId="2EC5C22F" w14:textId="43734AC0"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51" w:history="1">
        <w:r w:rsidRPr="008418FC">
          <w:rPr>
            <w:rStyle w:val="Hyperlink"/>
            <w:noProof/>
          </w:rPr>
          <w:t>Appendix C: Seven-Year Financial Model</w:t>
        </w:r>
        <w:r>
          <w:rPr>
            <w:noProof/>
            <w:webHidden/>
          </w:rPr>
          <w:tab/>
        </w:r>
        <w:r>
          <w:rPr>
            <w:noProof/>
            <w:webHidden/>
          </w:rPr>
          <w:fldChar w:fldCharType="begin"/>
        </w:r>
        <w:r>
          <w:rPr>
            <w:noProof/>
            <w:webHidden/>
          </w:rPr>
          <w:instrText xml:space="preserve"> PAGEREF _Toc241677151 \h </w:instrText>
        </w:r>
        <w:r>
          <w:rPr>
            <w:noProof/>
            <w:webHidden/>
          </w:rPr>
        </w:r>
        <w:r>
          <w:rPr>
            <w:noProof/>
            <w:webHidden/>
          </w:rPr>
          <w:fldChar w:fldCharType="separate"/>
        </w:r>
        <w:r>
          <w:rPr>
            <w:noProof/>
            <w:webHidden/>
          </w:rPr>
          <w:t>52</w:t>
        </w:r>
        <w:r>
          <w:rPr>
            <w:noProof/>
            <w:webHidden/>
          </w:rPr>
          <w:fldChar w:fldCharType="end"/>
        </w:r>
      </w:hyperlink>
    </w:p>
    <w:p w14:paraId="73B74822" w14:textId="6F1A7A00"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52" w:history="1">
        <w:r w:rsidRPr="008418FC">
          <w:rPr>
            <w:rStyle w:val="Hyperlink"/>
            <w:noProof/>
          </w:rPr>
          <w:t>Drivers</w:t>
        </w:r>
        <w:r>
          <w:rPr>
            <w:noProof/>
            <w:webHidden/>
          </w:rPr>
          <w:tab/>
        </w:r>
        <w:r>
          <w:rPr>
            <w:noProof/>
            <w:webHidden/>
          </w:rPr>
          <w:fldChar w:fldCharType="begin"/>
        </w:r>
        <w:r>
          <w:rPr>
            <w:noProof/>
            <w:webHidden/>
          </w:rPr>
          <w:instrText xml:space="preserve"> PAGEREF _Toc241677152 \h </w:instrText>
        </w:r>
        <w:r>
          <w:rPr>
            <w:noProof/>
            <w:webHidden/>
          </w:rPr>
        </w:r>
        <w:r>
          <w:rPr>
            <w:noProof/>
            <w:webHidden/>
          </w:rPr>
          <w:fldChar w:fldCharType="separate"/>
        </w:r>
        <w:r>
          <w:rPr>
            <w:noProof/>
            <w:webHidden/>
          </w:rPr>
          <w:t>52</w:t>
        </w:r>
        <w:r>
          <w:rPr>
            <w:noProof/>
            <w:webHidden/>
          </w:rPr>
          <w:fldChar w:fldCharType="end"/>
        </w:r>
      </w:hyperlink>
    </w:p>
    <w:p w14:paraId="59572FFE" w14:textId="28E05B21"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53" w:history="1">
        <w:r w:rsidRPr="008418FC">
          <w:rPr>
            <w:rStyle w:val="Hyperlink"/>
            <w:noProof/>
          </w:rPr>
          <w:t>Retention and acquisition</w:t>
        </w:r>
        <w:r>
          <w:rPr>
            <w:noProof/>
            <w:webHidden/>
          </w:rPr>
          <w:tab/>
        </w:r>
        <w:r>
          <w:rPr>
            <w:noProof/>
            <w:webHidden/>
          </w:rPr>
          <w:fldChar w:fldCharType="begin"/>
        </w:r>
        <w:r>
          <w:rPr>
            <w:noProof/>
            <w:webHidden/>
          </w:rPr>
          <w:instrText xml:space="preserve"> PAGEREF _Toc241677153 \h </w:instrText>
        </w:r>
        <w:r>
          <w:rPr>
            <w:noProof/>
            <w:webHidden/>
          </w:rPr>
        </w:r>
        <w:r>
          <w:rPr>
            <w:noProof/>
            <w:webHidden/>
          </w:rPr>
          <w:fldChar w:fldCharType="separate"/>
        </w:r>
        <w:r>
          <w:rPr>
            <w:noProof/>
            <w:webHidden/>
          </w:rPr>
          <w:t>52</w:t>
        </w:r>
        <w:r>
          <w:rPr>
            <w:noProof/>
            <w:webHidden/>
          </w:rPr>
          <w:fldChar w:fldCharType="end"/>
        </w:r>
      </w:hyperlink>
    </w:p>
    <w:p w14:paraId="00D915FE" w14:textId="2FC0A661"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54" w:history="1">
        <w:r w:rsidRPr="008418FC">
          <w:rPr>
            <w:rStyle w:val="Hyperlink"/>
            <w:noProof/>
          </w:rPr>
          <w:t>The two segments</w:t>
        </w:r>
        <w:r>
          <w:rPr>
            <w:noProof/>
            <w:webHidden/>
          </w:rPr>
          <w:tab/>
        </w:r>
        <w:r>
          <w:rPr>
            <w:noProof/>
            <w:webHidden/>
          </w:rPr>
          <w:fldChar w:fldCharType="begin"/>
        </w:r>
        <w:r>
          <w:rPr>
            <w:noProof/>
            <w:webHidden/>
          </w:rPr>
          <w:instrText xml:space="preserve"> PAGEREF _Toc241677154 \h </w:instrText>
        </w:r>
        <w:r>
          <w:rPr>
            <w:noProof/>
            <w:webHidden/>
          </w:rPr>
        </w:r>
        <w:r>
          <w:rPr>
            <w:noProof/>
            <w:webHidden/>
          </w:rPr>
          <w:fldChar w:fldCharType="separate"/>
        </w:r>
        <w:r>
          <w:rPr>
            <w:noProof/>
            <w:webHidden/>
          </w:rPr>
          <w:t>53</w:t>
        </w:r>
        <w:r>
          <w:rPr>
            <w:noProof/>
            <w:webHidden/>
          </w:rPr>
          <w:fldChar w:fldCharType="end"/>
        </w:r>
      </w:hyperlink>
    </w:p>
    <w:p w14:paraId="232D6846" w14:textId="1315B106"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55" w:history="1">
        <w:r w:rsidRPr="008418FC">
          <w:rPr>
            <w:rStyle w:val="Hyperlink"/>
            <w:noProof/>
          </w:rPr>
          <w:t>Marketplace volume (GMV)</w:t>
        </w:r>
        <w:r>
          <w:rPr>
            <w:noProof/>
            <w:webHidden/>
          </w:rPr>
          <w:tab/>
        </w:r>
        <w:r>
          <w:rPr>
            <w:noProof/>
            <w:webHidden/>
          </w:rPr>
          <w:fldChar w:fldCharType="begin"/>
        </w:r>
        <w:r>
          <w:rPr>
            <w:noProof/>
            <w:webHidden/>
          </w:rPr>
          <w:instrText xml:space="preserve"> PAGEREF _Toc241677155 \h </w:instrText>
        </w:r>
        <w:r>
          <w:rPr>
            <w:noProof/>
            <w:webHidden/>
          </w:rPr>
        </w:r>
        <w:r>
          <w:rPr>
            <w:noProof/>
            <w:webHidden/>
          </w:rPr>
          <w:fldChar w:fldCharType="separate"/>
        </w:r>
        <w:r>
          <w:rPr>
            <w:noProof/>
            <w:webHidden/>
          </w:rPr>
          <w:t>54</w:t>
        </w:r>
        <w:r>
          <w:rPr>
            <w:noProof/>
            <w:webHidden/>
          </w:rPr>
          <w:fldChar w:fldCharType="end"/>
        </w:r>
      </w:hyperlink>
    </w:p>
    <w:p w14:paraId="20060559" w14:textId="04EB90E7"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56" w:history="1">
        <w:r w:rsidRPr="008418FC">
          <w:rPr>
            <w:rStyle w:val="Hyperlink"/>
            <w:noProof/>
          </w:rPr>
          <w:t>Net revenue</w:t>
        </w:r>
        <w:r>
          <w:rPr>
            <w:noProof/>
            <w:webHidden/>
          </w:rPr>
          <w:tab/>
        </w:r>
        <w:r>
          <w:rPr>
            <w:noProof/>
            <w:webHidden/>
          </w:rPr>
          <w:fldChar w:fldCharType="begin"/>
        </w:r>
        <w:r>
          <w:rPr>
            <w:noProof/>
            <w:webHidden/>
          </w:rPr>
          <w:instrText xml:space="preserve"> PAGEREF _Toc241677156 \h </w:instrText>
        </w:r>
        <w:r>
          <w:rPr>
            <w:noProof/>
            <w:webHidden/>
          </w:rPr>
        </w:r>
        <w:r>
          <w:rPr>
            <w:noProof/>
            <w:webHidden/>
          </w:rPr>
          <w:fldChar w:fldCharType="separate"/>
        </w:r>
        <w:r>
          <w:rPr>
            <w:noProof/>
            <w:webHidden/>
          </w:rPr>
          <w:t>54</w:t>
        </w:r>
        <w:r>
          <w:rPr>
            <w:noProof/>
            <w:webHidden/>
          </w:rPr>
          <w:fldChar w:fldCharType="end"/>
        </w:r>
      </w:hyperlink>
    </w:p>
    <w:p w14:paraId="2207E3FD" w14:textId="36F8587A"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57" w:history="1">
        <w:r w:rsidRPr="008418FC">
          <w:rPr>
            <w:rStyle w:val="Hyperlink"/>
            <w:noProof/>
          </w:rPr>
          <w:t>Profit and loss</w:t>
        </w:r>
        <w:r>
          <w:rPr>
            <w:noProof/>
            <w:webHidden/>
          </w:rPr>
          <w:tab/>
        </w:r>
        <w:r>
          <w:rPr>
            <w:noProof/>
            <w:webHidden/>
          </w:rPr>
          <w:fldChar w:fldCharType="begin"/>
        </w:r>
        <w:r>
          <w:rPr>
            <w:noProof/>
            <w:webHidden/>
          </w:rPr>
          <w:instrText xml:space="preserve"> PAGEREF _Toc241677157 \h </w:instrText>
        </w:r>
        <w:r>
          <w:rPr>
            <w:noProof/>
            <w:webHidden/>
          </w:rPr>
        </w:r>
        <w:r>
          <w:rPr>
            <w:noProof/>
            <w:webHidden/>
          </w:rPr>
          <w:fldChar w:fldCharType="separate"/>
        </w:r>
        <w:r>
          <w:rPr>
            <w:noProof/>
            <w:webHidden/>
          </w:rPr>
          <w:t>54</w:t>
        </w:r>
        <w:r>
          <w:rPr>
            <w:noProof/>
            <w:webHidden/>
          </w:rPr>
          <w:fldChar w:fldCharType="end"/>
        </w:r>
      </w:hyperlink>
    </w:p>
    <w:p w14:paraId="23C22908" w14:textId="3DCB0F6C"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58" w:history="1">
        <w:r w:rsidRPr="008418FC">
          <w:rPr>
            <w:rStyle w:val="Hyperlink"/>
            <w:noProof/>
          </w:rPr>
          <w:t>Cash</w:t>
        </w:r>
        <w:r>
          <w:rPr>
            <w:noProof/>
            <w:webHidden/>
          </w:rPr>
          <w:tab/>
        </w:r>
        <w:r>
          <w:rPr>
            <w:noProof/>
            <w:webHidden/>
          </w:rPr>
          <w:fldChar w:fldCharType="begin"/>
        </w:r>
        <w:r>
          <w:rPr>
            <w:noProof/>
            <w:webHidden/>
          </w:rPr>
          <w:instrText xml:space="preserve"> PAGEREF _Toc241677158 \h </w:instrText>
        </w:r>
        <w:r>
          <w:rPr>
            <w:noProof/>
            <w:webHidden/>
          </w:rPr>
        </w:r>
        <w:r>
          <w:rPr>
            <w:noProof/>
            <w:webHidden/>
          </w:rPr>
          <w:fldChar w:fldCharType="separate"/>
        </w:r>
        <w:r>
          <w:rPr>
            <w:noProof/>
            <w:webHidden/>
          </w:rPr>
          <w:t>55</w:t>
        </w:r>
        <w:r>
          <w:rPr>
            <w:noProof/>
            <w:webHidden/>
          </w:rPr>
          <w:fldChar w:fldCharType="end"/>
        </w:r>
      </w:hyperlink>
    </w:p>
    <w:p w14:paraId="6AACD801" w14:textId="61A20B86"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59" w:history="1">
        <w:r w:rsidRPr="008418FC">
          <w:rPr>
            <w:rStyle w:val="Hyperlink"/>
            <w:noProof/>
          </w:rPr>
          <w:t>Scenarios</w:t>
        </w:r>
        <w:r>
          <w:rPr>
            <w:noProof/>
            <w:webHidden/>
          </w:rPr>
          <w:tab/>
        </w:r>
        <w:r>
          <w:rPr>
            <w:noProof/>
            <w:webHidden/>
          </w:rPr>
          <w:fldChar w:fldCharType="begin"/>
        </w:r>
        <w:r>
          <w:rPr>
            <w:noProof/>
            <w:webHidden/>
          </w:rPr>
          <w:instrText xml:space="preserve"> PAGEREF _Toc241677159 \h </w:instrText>
        </w:r>
        <w:r>
          <w:rPr>
            <w:noProof/>
            <w:webHidden/>
          </w:rPr>
        </w:r>
        <w:r>
          <w:rPr>
            <w:noProof/>
            <w:webHidden/>
          </w:rPr>
          <w:fldChar w:fldCharType="separate"/>
        </w:r>
        <w:r>
          <w:rPr>
            <w:noProof/>
            <w:webHidden/>
          </w:rPr>
          <w:t>56</w:t>
        </w:r>
        <w:r>
          <w:rPr>
            <w:noProof/>
            <w:webHidden/>
          </w:rPr>
          <w:fldChar w:fldCharType="end"/>
        </w:r>
      </w:hyperlink>
    </w:p>
    <w:p w14:paraId="03E79A7C" w14:textId="5B03BF1F"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60" w:history="1">
        <w:r w:rsidRPr="008418FC">
          <w:rPr>
            <w:rStyle w:val="Hyperlink"/>
            <w:noProof/>
          </w:rPr>
          <w:t>What the model deliberately excludes</w:t>
        </w:r>
        <w:r>
          <w:rPr>
            <w:noProof/>
            <w:webHidden/>
          </w:rPr>
          <w:tab/>
        </w:r>
        <w:r>
          <w:rPr>
            <w:noProof/>
            <w:webHidden/>
          </w:rPr>
          <w:fldChar w:fldCharType="begin"/>
        </w:r>
        <w:r>
          <w:rPr>
            <w:noProof/>
            <w:webHidden/>
          </w:rPr>
          <w:instrText xml:space="preserve"> PAGEREF _Toc241677160 \h </w:instrText>
        </w:r>
        <w:r>
          <w:rPr>
            <w:noProof/>
            <w:webHidden/>
          </w:rPr>
        </w:r>
        <w:r>
          <w:rPr>
            <w:noProof/>
            <w:webHidden/>
          </w:rPr>
          <w:fldChar w:fldCharType="separate"/>
        </w:r>
        <w:r>
          <w:rPr>
            <w:noProof/>
            <w:webHidden/>
          </w:rPr>
          <w:t>56</w:t>
        </w:r>
        <w:r>
          <w:rPr>
            <w:noProof/>
            <w:webHidden/>
          </w:rPr>
          <w:fldChar w:fldCharType="end"/>
        </w:r>
      </w:hyperlink>
    </w:p>
    <w:p w14:paraId="671E496E" w14:textId="471F6FC0"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61" w:history="1">
        <w:r w:rsidRPr="008418FC">
          <w:rPr>
            <w:rStyle w:val="Hyperlink"/>
            <w:noProof/>
          </w:rPr>
          <w:t>Appendix D: Capital &amp; Valuation</w:t>
        </w:r>
        <w:r>
          <w:rPr>
            <w:noProof/>
            <w:webHidden/>
          </w:rPr>
          <w:tab/>
        </w:r>
        <w:r>
          <w:rPr>
            <w:noProof/>
            <w:webHidden/>
          </w:rPr>
          <w:fldChar w:fldCharType="begin"/>
        </w:r>
        <w:r>
          <w:rPr>
            <w:noProof/>
            <w:webHidden/>
          </w:rPr>
          <w:instrText xml:space="preserve"> PAGEREF _Toc241677161 \h </w:instrText>
        </w:r>
        <w:r>
          <w:rPr>
            <w:noProof/>
            <w:webHidden/>
          </w:rPr>
        </w:r>
        <w:r>
          <w:rPr>
            <w:noProof/>
            <w:webHidden/>
          </w:rPr>
          <w:fldChar w:fldCharType="separate"/>
        </w:r>
        <w:r>
          <w:rPr>
            <w:noProof/>
            <w:webHidden/>
          </w:rPr>
          <w:t>58</w:t>
        </w:r>
        <w:r>
          <w:rPr>
            <w:noProof/>
            <w:webHidden/>
          </w:rPr>
          <w:fldChar w:fldCharType="end"/>
        </w:r>
      </w:hyperlink>
    </w:p>
    <w:p w14:paraId="0FF3FE9E" w14:textId="060FCA6D"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62" w:history="1">
        <w:r w:rsidRPr="008418FC">
          <w:rPr>
            <w:rStyle w:val="Hyperlink"/>
            <w:noProof/>
          </w:rPr>
          <w:t>Internal capital, priced honestly</w:t>
        </w:r>
        <w:r>
          <w:rPr>
            <w:noProof/>
            <w:webHidden/>
          </w:rPr>
          <w:tab/>
        </w:r>
        <w:r>
          <w:rPr>
            <w:noProof/>
            <w:webHidden/>
          </w:rPr>
          <w:fldChar w:fldCharType="begin"/>
        </w:r>
        <w:r>
          <w:rPr>
            <w:noProof/>
            <w:webHidden/>
          </w:rPr>
          <w:instrText xml:space="preserve"> PAGEREF _Toc241677162 \h </w:instrText>
        </w:r>
        <w:r>
          <w:rPr>
            <w:noProof/>
            <w:webHidden/>
          </w:rPr>
        </w:r>
        <w:r>
          <w:rPr>
            <w:noProof/>
            <w:webHidden/>
          </w:rPr>
          <w:fldChar w:fldCharType="separate"/>
        </w:r>
        <w:r>
          <w:rPr>
            <w:noProof/>
            <w:webHidden/>
          </w:rPr>
          <w:t>58</w:t>
        </w:r>
        <w:r>
          <w:rPr>
            <w:noProof/>
            <w:webHidden/>
          </w:rPr>
          <w:fldChar w:fldCharType="end"/>
        </w:r>
      </w:hyperlink>
    </w:p>
    <w:p w14:paraId="1E7BBE54" w14:textId="642ECCEF"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63" w:history="1">
        <w:r w:rsidRPr="008418FC">
          <w:rPr>
            <w:rStyle w:val="Hyperlink"/>
            <w:noProof/>
          </w:rPr>
          <w:t>Funding stages, gated on evidence</w:t>
        </w:r>
        <w:r>
          <w:rPr>
            <w:noProof/>
            <w:webHidden/>
          </w:rPr>
          <w:tab/>
        </w:r>
        <w:r>
          <w:rPr>
            <w:noProof/>
            <w:webHidden/>
          </w:rPr>
          <w:fldChar w:fldCharType="begin"/>
        </w:r>
        <w:r>
          <w:rPr>
            <w:noProof/>
            <w:webHidden/>
          </w:rPr>
          <w:instrText xml:space="preserve"> PAGEREF _Toc241677163 \h </w:instrText>
        </w:r>
        <w:r>
          <w:rPr>
            <w:noProof/>
            <w:webHidden/>
          </w:rPr>
        </w:r>
        <w:r>
          <w:rPr>
            <w:noProof/>
            <w:webHidden/>
          </w:rPr>
          <w:fldChar w:fldCharType="separate"/>
        </w:r>
        <w:r>
          <w:rPr>
            <w:noProof/>
            <w:webHidden/>
          </w:rPr>
          <w:t>58</w:t>
        </w:r>
        <w:r>
          <w:rPr>
            <w:noProof/>
            <w:webHidden/>
          </w:rPr>
          <w:fldChar w:fldCharType="end"/>
        </w:r>
      </w:hyperlink>
    </w:p>
    <w:p w14:paraId="0C416892" w14:textId="22E805B4"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64" w:history="1">
        <w:r w:rsidRPr="008418FC">
          <w:rPr>
            <w:rStyle w:val="Hyperlink"/>
            <w:noProof/>
          </w:rPr>
          <w:t>Spanish instruments: non-dilutive capital first</w:t>
        </w:r>
        <w:r>
          <w:rPr>
            <w:noProof/>
            <w:webHidden/>
          </w:rPr>
          <w:tab/>
        </w:r>
        <w:r>
          <w:rPr>
            <w:noProof/>
            <w:webHidden/>
          </w:rPr>
          <w:fldChar w:fldCharType="begin"/>
        </w:r>
        <w:r>
          <w:rPr>
            <w:noProof/>
            <w:webHidden/>
          </w:rPr>
          <w:instrText xml:space="preserve"> PAGEREF _Toc241677164 \h </w:instrText>
        </w:r>
        <w:r>
          <w:rPr>
            <w:noProof/>
            <w:webHidden/>
          </w:rPr>
        </w:r>
        <w:r>
          <w:rPr>
            <w:noProof/>
            <w:webHidden/>
          </w:rPr>
          <w:fldChar w:fldCharType="separate"/>
        </w:r>
        <w:r>
          <w:rPr>
            <w:noProof/>
            <w:webHidden/>
          </w:rPr>
          <w:t>59</w:t>
        </w:r>
        <w:r>
          <w:rPr>
            <w:noProof/>
            <w:webHidden/>
          </w:rPr>
          <w:fldChar w:fldCharType="end"/>
        </w:r>
      </w:hyperlink>
    </w:p>
    <w:p w14:paraId="44556A87" w14:textId="4B1EFDC5"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65" w:history="1">
        <w:r w:rsidRPr="008418FC">
          <w:rPr>
            <w:rStyle w:val="Hyperlink"/>
            <w:noProof/>
          </w:rPr>
          <w:t>Valuation</w:t>
        </w:r>
        <w:r>
          <w:rPr>
            <w:noProof/>
            <w:webHidden/>
          </w:rPr>
          <w:tab/>
        </w:r>
        <w:r>
          <w:rPr>
            <w:noProof/>
            <w:webHidden/>
          </w:rPr>
          <w:fldChar w:fldCharType="begin"/>
        </w:r>
        <w:r>
          <w:rPr>
            <w:noProof/>
            <w:webHidden/>
          </w:rPr>
          <w:instrText xml:space="preserve"> PAGEREF _Toc241677165 \h </w:instrText>
        </w:r>
        <w:r>
          <w:rPr>
            <w:noProof/>
            <w:webHidden/>
          </w:rPr>
        </w:r>
        <w:r>
          <w:rPr>
            <w:noProof/>
            <w:webHidden/>
          </w:rPr>
          <w:fldChar w:fldCharType="separate"/>
        </w:r>
        <w:r>
          <w:rPr>
            <w:noProof/>
            <w:webHidden/>
          </w:rPr>
          <w:t>60</w:t>
        </w:r>
        <w:r>
          <w:rPr>
            <w:noProof/>
            <w:webHidden/>
          </w:rPr>
          <w:fldChar w:fldCharType="end"/>
        </w:r>
      </w:hyperlink>
    </w:p>
    <w:p w14:paraId="1BE48D72" w14:textId="60FDE35E"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66" w:history="1">
        <w:r w:rsidRPr="008418FC">
          <w:rPr>
            <w:rStyle w:val="Hyperlink"/>
            <w:noProof/>
          </w:rPr>
          <w:t>The anchor athlete</w:t>
        </w:r>
        <w:r>
          <w:rPr>
            <w:noProof/>
            <w:webHidden/>
          </w:rPr>
          <w:tab/>
        </w:r>
        <w:r>
          <w:rPr>
            <w:noProof/>
            <w:webHidden/>
          </w:rPr>
          <w:fldChar w:fldCharType="begin"/>
        </w:r>
        <w:r>
          <w:rPr>
            <w:noProof/>
            <w:webHidden/>
          </w:rPr>
          <w:instrText xml:space="preserve"> PAGEREF _Toc241677166 \h </w:instrText>
        </w:r>
        <w:r>
          <w:rPr>
            <w:noProof/>
            <w:webHidden/>
          </w:rPr>
        </w:r>
        <w:r>
          <w:rPr>
            <w:noProof/>
            <w:webHidden/>
          </w:rPr>
          <w:fldChar w:fldCharType="separate"/>
        </w:r>
        <w:r>
          <w:rPr>
            <w:noProof/>
            <w:webHidden/>
          </w:rPr>
          <w:t>61</w:t>
        </w:r>
        <w:r>
          <w:rPr>
            <w:noProof/>
            <w:webHidden/>
          </w:rPr>
          <w:fldChar w:fldCharType="end"/>
        </w:r>
      </w:hyperlink>
    </w:p>
    <w:p w14:paraId="2A12FE12" w14:textId="6B71A667"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67" w:history="1">
        <w:r w:rsidRPr="008418FC">
          <w:rPr>
            <w:rStyle w:val="Hyperlink"/>
            <w:noProof/>
          </w:rPr>
          <w:t>Dilution path</w:t>
        </w:r>
        <w:r>
          <w:rPr>
            <w:noProof/>
            <w:webHidden/>
          </w:rPr>
          <w:tab/>
        </w:r>
        <w:r>
          <w:rPr>
            <w:noProof/>
            <w:webHidden/>
          </w:rPr>
          <w:fldChar w:fldCharType="begin"/>
        </w:r>
        <w:r>
          <w:rPr>
            <w:noProof/>
            <w:webHidden/>
          </w:rPr>
          <w:instrText xml:space="preserve"> PAGEREF _Toc241677167 \h </w:instrText>
        </w:r>
        <w:r>
          <w:rPr>
            <w:noProof/>
            <w:webHidden/>
          </w:rPr>
        </w:r>
        <w:r>
          <w:rPr>
            <w:noProof/>
            <w:webHidden/>
          </w:rPr>
          <w:fldChar w:fldCharType="separate"/>
        </w:r>
        <w:r>
          <w:rPr>
            <w:noProof/>
            <w:webHidden/>
          </w:rPr>
          <w:t>61</w:t>
        </w:r>
        <w:r>
          <w:rPr>
            <w:noProof/>
            <w:webHidden/>
          </w:rPr>
          <w:fldChar w:fldCharType="end"/>
        </w:r>
      </w:hyperlink>
    </w:p>
    <w:p w14:paraId="35A9C019" w14:textId="49691DC5"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68" w:history="1">
        <w:r w:rsidRPr="008418FC">
          <w:rPr>
            <w:rStyle w:val="Hyperlink"/>
            <w:noProof/>
          </w:rPr>
          <w:t>Appendix E: Product Gaps</w:t>
        </w:r>
        <w:r>
          <w:rPr>
            <w:noProof/>
            <w:webHidden/>
          </w:rPr>
          <w:tab/>
        </w:r>
        <w:r>
          <w:rPr>
            <w:noProof/>
            <w:webHidden/>
          </w:rPr>
          <w:fldChar w:fldCharType="begin"/>
        </w:r>
        <w:r>
          <w:rPr>
            <w:noProof/>
            <w:webHidden/>
          </w:rPr>
          <w:instrText xml:space="preserve"> PAGEREF _Toc241677168 \h </w:instrText>
        </w:r>
        <w:r>
          <w:rPr>
            <w:noProof/>
            <w:webHidden/>
          </w:rPr>
        </w:r>
        <w:r>
          <w:rPr>
            <w:noProof/>
            <w:webHidden/>
          </w:rPr>
          <w:fldChar w:fldCharType="separate"/>
        </w:r>
        <w:r>
          <w:rPr>
            <w:noProof/>
            <w:webHidden/>
          </w:rPr>
          <w:t>63</w:t>
        </w:r>
        <w:r>
          <w:rPr>
            <w:noProof/>
            <w:webHidden/>
          </w:rPr>
          <w:fldChar w:fldCharType="end"/>
        </w:r>
      </w:hyperlink>
    </w:p>
    <w:p w14:paraId="4C3B4477" w14:textId="23A8B0AD"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69" w:history="1">
        <w:r w:rsidRPr="008418FC">
          <w:rPr>
            <w:rStyle w:val="Hyperlink"/>
            <w:noProof/>
          </w:rPr>
          <w:t>The headline</w:t>
        </w:r>
        <w:r>
          <w:rPr>
            <w:noProof/>
            <w:webHidden/>
          </w:rPr>
          <w:tab/>
        </w:r>
        <w:r>
          <w:rPr>
            <w:noProof/>
            <w:webHidden/>
          </w:rPr>
          <w:fldChar w:fldCharType="begin"/>
        </w:r>
        <w:r>
          <w:rPr>
            <w:noProof/>
            <w:webHidden/>
          </w:rPr>
          <w:instrText xml:space="preserve"> PAGEREF _Toc241677169 \h </w:instrText>
        </w:r>
        <w:r>
          <w:rPr>
            <w:noProof/>
            <w:webHidden/>
          </w:rPr>
        </w:r>
        <w:r>
          <w:rPr>
            <w:noProof/>
            <w:webHidden/>
          </w:rPr>
          <w:fldChar w:fldCharType="separate"/>
        </w:r>
        <w:r>
          <w:rPr>
            <w:noProof/>
            <w:webHidden/>
          </w:rPr>
          <w:t>63</w:t>
        </w:r>
        <w:r>
          <w:rPr>
            <w:noProof/>
            <w:webHidden/>
          </w:rPr>
          <w:fldChar w:fldCharType="end"/>
        </w:r>
      </w:hyperlink>
    </w:p>
    <w:p w14:paraId="18BE6AB7" w14:textId="0EA2420D"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70" w:history="1">
        <w:r w:rsidRPr="008418FC">
          <w:rPr>
            <w:rStyle w:val="Hyperlink"/>
            <w:noProof/>
          </w:rPr>
          <w:t>Gap register</w:t>
        </w:r>
        <w:r>
          <w:rPr>
            <w:noProof/>
            <w:webHidden/>
          </w:rPr>
          <w:tab/>
        </w:r>
        <w:r>
          <w:rPr>
            <w:noProof/>
            <w:webHidden/>
          </w:rPr>
          <w:fldChar w:fldCharType="begin"/>
        </w:r>
        <w:r>
          <w:rPr>
            <w:noProof/>
            <w:webHidden/>
          </w:rPr>
          <w:instrText xml:space="preserve"> PAGEREF _Toc241677170 \h </w:instrText>
        </w:r>
        <w:r>
          <w:rPr>
            <w:noProof/>
            <w:webHidden/>
          </w:rPr>
        </w:r>
        <w:r>
          <w:rPr>
            <w:noProof/>
            <w:webHidden/>
          </w:rPr>
          <w:fldChar w:fldCharType="separate"/>
        </w:r>
        <w:r>
          <w:rPr>
            <w:noProof/>
            <w:webHidden/>
          </w:rPr>
          <w:t>63</w:t>
        </w:r>
        <w:r>
          <w:rPr>
            <w:noProof/>
            <w:webHidden/>
          </w:rPr>
          <w:fldChar w:fldCharType="end"/>
        </w:r>
      </w:hyperlink>
    </w:p>
    <w:p w14:paraId="5C10AE05" w14:textId="217E1DF6"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71" w:history="1">
        <w:r w:rsidRPr="008418FC">
          <w:rPr>
            <w:rStyle w:val="Hyperlink"/>
            <w:noProof/>
          </w:rPr>
          <w:t>What already exists and shortens the path</w:t>
        </w:r>
        <w:r>
          <w:rPr>
            <w:noProof/>
            <w:webHidden/>
          </w:rPr>
          <w:tab/>
        </w:r>
        <w:r>
          <w:rPr>
            <w:noProof/>
            <w:webHidden/>
          </w:rPr>
          <w:fldChar w:fldCharType="begin"/>
        </w:r>
        <w:r>
          <w:rPr>
            <w:noProof/>
            <w:webHidden/>
          </w:rPr>
          <w:instrText xml:space="preserve"> PAGEREF _Toc241677171 \h </w:instrText>
        </w:r>
        <w:r>
          <w:rPr>
            <w:noProof/>
            <w:webHidden/>
          </w:rPr>
        </w:r>
        <w:r>
          <w:rPr>
            <w:noProof/>
            <w:webHidden/>
          </w:rPr>
          <w:fldChar w:fldCharType="separate"/>
        </w:r>
        <w:r>
          <w:rPr>
            <w:noProof/>
            <w:webHidden/>
          </w:rPr>
          <w:t>65</w:t>
        </w:r>
        <w:r>
          <w:rPr>
            <w:noProof/>
            <w:webHidden/>
          </w:rPr>
          <w:fldChar w:fldCharType="end"/>
        </w:r>
      </w:hyperlink>
    </w:p>
    <w:p w14:paraId="06F0D0DC" w14:textId="647A7F6E"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72" w:history="1">
        <w:r w:rsidRPr="008418FC">
          <w:rPr>
            <w:rStyle w:val="Hyperlink"/>
            <w:noProof/>
          </w:rPr>
          <w:t>Campaign measurement: shipped</w:t>
        </w:r>
        <w:r>
          <w:rPr>
            <w:noProof/>
            <w:webHidden/>
          </w:rPr>
          <w:tab/>
        </w:r>
        <w:r>
          <w:rPr>
            <w:noProof/>
            <w:webHidden/>
          </w:rPr>
          <w:fldChar w:fldCharType="begin"/>
        </w:r>
        <w:r>
          <w:rPr>
            <w:noProof/>
            <w:webHidden/>
          </w:rPr>
          <w:instrText xml:space="preserve"> PAGEREF _Toc241677172 \h </w:instrText>
        </w:r>
        <w:r>
          <w:rPr>
            <w:noProof/>
            <w:webHidden/>
          </w:rPr>
        </w:r>
        <w:r>
          <w:rPr>
            <w:noProof/>
            <w:webHidden/>
          </w:rPr>
          <w:fldChar w:fldCharType="separate"/>
        </w:r>
        <w:r>
          <w:rPr>
            <w:noProof/>
            <w:webHidden/>
          </w:rPr>
          <w:t>65</w:t>
        </w:r>
        <w:r>
          <w:rPr>
            <w:noProof/>
            <w:webHidden/>
          </w:rPr>
          <w:fldChar w:fldCharType="end"/>
        </w:r>
      </w:hyperlink>
    </w:p>
    <w:p w14:paraId="5F892FA2" w14:textId="6997E623"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73" w:history="1">
        <w:r w:rsidRPr="008418FC">
          <w:rPr>
            <w:rStyle w:val="Hyperlink"/>
            <w:noProof/>
          </w:rPr>
          <w:t>The age model</w:t>
        </w:r>
        <w:r>
          <w:rPr>
            <w:noProof/>
            <w:webHidden/>
          </w:rPr>
          <w:tab/>
        </w:r>
        <w:r>
          <w:rPr>
            <w:noProof/>
            <w:webHidden/>
          </w:rPr>
          <w:fldChar w:fldCharType="begin"/>
        </w:r>
        <w:r>
          <w:rPr>
            <w:noProof/>
            <w:webHidden/>
          </w:rPr>
          <w:instrText xml:space="preserve"> PAGEREF _Toc241677173 \h </w:instrText>
        </w:r>
        <w:r>
          <w:rPr>
            <w:noProof/>
            <w:webHidden/>
          </w:rPr>
        </w:r>
        <w:r>
          <w:rPr>
            <w:noProof/>
            <w:webHidden/>
          </w:rPr>
          <w:fldChar w:fldCharType="separate"/>
        </w:r>
        <w:r>
          <w:rPr>
            <w:noProof/>
            <w:webHidden/>
          </w:rPr>
          <w:t>67</w:t>
        </w:r>
        <w:r>
          <w:rPr>
            <w:noProof/>
            <w:webHidden/>
          </w:rPr>
          <w:fldChar w:fldCharType="end"/>
        </w:r>
      </w:hyperlink>
    </w:p>
    <w:p w14:paraId="2CF53E08" w14:textId="482B1DB0"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74" w:history="1">
        <w:r w:rsidRPr="008418FC">
          <w:rPr>
            <w:rStyle w:val="Hyperlink"/>
            <w:noProof/>
          </w:rPr>
          <w:t>Sequenced build</w:t>
        </w:r>
        <w:r>
          <w:rPr>
            <w:noProof/>
            <w:webHidden/>
          </w:rPr>
          <w:tab/>
        </w:r>
        <w:r>
          <w:rPr>
            <w:noProof/>
            <w:webHidden/>
          </w:rPr>
          <w:fldChar w:fldCharType="begin"/>
        </w:r>
        <w:r>
          <w:rPr>
            <w:noProof/>
            <w:webHidden/>
          </w:rPr>
          <w:instrText xml:space="preserve"> PAGEREF _Toc241677174 \h </w:instrText>
        </w:r>
        <w:r>
          <w:rPr>
            <w:noProof/>
            <w:webHidden/>
          </w:rPr>
        </w:r>
        <w:r>
          <w:rPr>
            <w:noProof/>
            <w:webHidden/>
          </w:rPr>
          <w:fldChar w:fldCharType="separate"/>
        </w:r>
        <w:r>
          <w:rPr>
            <w:noProof/>
            <w:webHidden/>
          </w:rPr>
          <w:t>68</w:t>
        </w:r>
        <w:r>
          <w:rPr>
            <w:noProof/>
            <w:webHidden/>
          </w:rPr>
          <w:fldChar w:fldCharType="end"/>
        </w:r>
      </w:hyperlink>
    </w:p>
    <w:p w14:paraId="57598D20" w14:textId="6C5C9B60"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75" w:history="1">
        <w:r w:rsidRPr="008418FC">
          <w:rPr>
            <w:rStyle w:val="Hyperlink"/>
            <w:noProof/>
          </w:rPr>
          <w:t>Appendix F: Market Strategy</w:t>
        </w:r>
        <w:r>
          <w:rPr>
            <w:noProof/>
            <w:webHidden/>
          </w:rPr>
          <w:tab/>
        </w:r>
        <w:r>
          <w:rPr>
            <w:noProof/>
            <w:webHidden/>
          </w:rPr>
          <w:fldChar w:fldCharType="begin"/>
        </w:r>
        <w:r>
          <w:rPr>
            <w:noProof/>
            <w:webHidden/>
          </w:rPr>
          <w:instrText xml:space="preserve"> PAGEREF _Toc241677175 \h </w:instrText>
        </w:r>
        <w:r>
          <w:rPr>
            <w:noProof/>
            <w:webHidden/>
          </w:rPr>
        </w:r>
        <w:r>
          <w:rPr>
            <w:noProof/>
            <w:webHidden/>
          </w:rPr>
          <w:fldChar w:fldCharType="separate"/>
        </w:r>
        <w:r>
          <w:rPr>
            <w:noProof/>
            <w:webHidden/>
          </w:rPr>
          <w:t>70</w:t>
        </w:r>
        <w:r>
          <w:rPr>
            <w:noProof/>
            <w:webHidden/>
          </w:rPr>
          <w:fldChar w:fldCharType="end"/>
        </w:r>
      </w:hyperlink>
    </w:p>
    <w:p w14:paraId="2187E4C3" w14:textId="1BEDC59F"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76" w:history="1">
        <w:r w:rsidRPr="008418FC">
          <w:rPr>
            <w:rStyle w:val="Hyperlink"/>
            <w:noProof/>
          </w:rPr>
          <w:t>Why niche sports come first</w:t>
        </w:r>
        <w:r>
          <w:rPr>
            <w:noProof/>
            <w:webHidden/>
          </w:rPr>
          <w:tab/>
        </w:r>
        <w:r>
          <w:rPr>
            <w:noProof/>
            <w:webHidden/>
          </w:rPr>
          <w:fldChar w:fldCharType="begin"/>
        </w:r>
        <w:r>
          <w:rPr>
            <w:noProof/>
            <w:webHidden/>
          </w:rPr>
          <w:instrText xml:space="preserve"> PAGEREF _Toc241677176 \h </w:instrText>
        </w:r>
        <w:r>
          <w:rPr>
            <w:noProof/>
            <w:webHidden/>
          </w:rPr>
        </w:r>
        <w:r>
          <w:rPr>
            <w:noProof/>
            <w:webHidden/>
          </w:rPr>
          <w:fldChar w:fldCharType="separate"/>
        </w:r>
        <w:r>
          <w:rPr>
            <w:noProof/>
            <w:webHidden/>
          </w:rPr>
          <w:t>70</w:t>
        </w:r>
        <w:r>
          <w:rPr>
            <w:noProof/>
            <w:webHidden/>
          </w:rPr>
          <w:fldChar w:fldCharType="end"/>
        </w:r>
      </w:hyperlink>
    </w:p>
    <w:p w14:paraId="755FC209" w14:textId="56660F41"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77" w:history="1">
        <w:r w:rsidRPr="008418FC">
          <w:rPr>
            <w:rStyle w:val="Hyperlink"/>
            <w:noProof/>
          </w:rPr>
          <w:t>Why popular sports come second, not never</w:t>
        </w:r>
        <w:r>
          <w:rPr>
            <w:noProof/>
            <w:webHidden/>
          </w:rPr>
          <w:tab/>
        </w:r>
        <w:r>
          <w:rPr>
            <w:noProof/>
            <w:webHidden/>
          </w:rPr>
          <w:fldChar w:fldCharType="begin"/>
        </w:r>
        <w:r>
          <w:rPr>
            <w:noProof/>
            <w:webHidden/>
          </w:rPr>
          <w:instrText xml:space="preserve"> PAGEREF _Toc241677177 \h </w:instrText>
        </w:r>
        <w:r>
          <w:rPr>
            <w:noProof/>
            <w:webHidden/>
          </w:rPr>
        </w:r>
        <w:r>
          <w:rPr>
            <w:noProof/>
            <w:webHidden/>
          </w:rPr>
          <w:fldChar w:fldCharType="separate"/>
        </w:r>
        <w:r>
          <w:rPr>
            <w:noProof/>
            <w:webHidden/>
          </w:rPr>
          <w:t>71</w:t>
        </w:r>
        <w:r>
          <w:rPr>
            <w:noProof/>
            <w:webHidden/>
          </w:rPr>
          <w:fldChar w:fldCharType="end"/>
        </w:r>
      </w:hyperlink>
    </w:p>
    <w:p w14:paraId="75A3D21F" w14:textId="2DEBEA90"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78" w:history="1">
        <w:r w:rsidRPr="008418FC">
          <w:rPr>
            <w:rStyle w:val="Hyperlink"/>
            <w:noProof/>
          </w:rPr>
          <w:t>Sequenced go-to-market</w:t>
        </w:r>
        <w:r>
          <w:rPr>
            <w:noProof/>
            <w:webHidden/>
          </w:rPr>
          <w:tab/>
        </w:r>
        <w:r>
          <w:rPr>
            <w:noProof/>
            <w:webHidden/>
          </w:rPr>
          <w:fldChar w:fldCharType="begin"/>
        </w:r>
        <w:r>
          <w:rPr>
            <w:noProof/>
            <w:webHidden/>
          </w:rPr>
          <w:instrText xml:space="preserve"> PAGEREF _Toc241677178 \h </w:instrText>
        </w:r>
        <w:r>
          <w:rPr>
            <w:noProof/>
            <w:webHidden/>
          </w:rPr>
        </w:r>
        <w:r>
          <w:rPr>
            <w:noProof/>
            <w:webHidden/>
          </w:rPr>
          <w:fldChar w:fldCharType="separate"/>
        </w:r>
        <w:r>
          <w:rPr>
            <w:noProof/>
            <w:webHidden/>
          </w:rPr>
          <w:t>71</w:t>
        </w:r>
        <w:r>
          <w:rPr>
            <w:noProof/>
            <w:webHidden/>
          </w:rPr>
          <w:fldChar w:fldCharType="end"/>
        </w:r>
      </w:hyperlink>
    </w:p>
    <w:p w14:paraId="28C0DD09" w14:textId="60D75181"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79" w:history="1">
        <w:r w:rsidRPr="008418FC">
          <w:rPr>
            <w:rStyle w:val="Hyperlink"/>
            <w:noProof/>
          </w:rPr>
          <w:t>Which niche sports, concretely</w:t>
        </w:r>
        <w:r>
          <w:rPr>
            <w:noProof/>
            <w:webHidden/>
          </w:rPr>
          <w:tab/>
        </w:r>
        <w:r>
          <w:rPr>
            <w:noProof/>
            <w:webHidden/>
          </w:rPr>
          <w:fldChar w:fldCharType="begin"/>
        </w:r>
        <w:r>
          <w:rPr>
            <w:noProof/>
            <w:webHidden/>
          </w:rPr>
          <w:instrText xml:space="preserve"> PAGEREF _Toc241677179 \h </w:instrText>
        </w:r>
        <w:r>
          <w:rPr>
            <w:noProof/>
            <w:webHidden/>
          </w:rPr>
        </w:r>
        <w:r>
          <w:rPr>
            <w:noProof/>
            <w:webHidden/>
          </w:rPr>
          <w:fldChar w:fldCharType="separate"/>
        </w:r>
        <w:r>
          <w:rPr>
            <w:noProof/>
            <w:webHidden/>
          </w:rPr>
          <w:t>71</w:t>
        </w:r>
        <w:r>
          <w:rPr>
            <w:noProof/>
            <w:webHidden/>
          </w:rPr>
          <w:fldChar w:fldCharType="end"/>
        </w:r>
      </w:hyperlink>
    </w:p>
    <w:p w14:paraId="09EC59CC" w14:textId="2F3F8F42"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80" w:history="1">
        <w:r w:rsidRPr="008418FC">
          <w:rPr>
            <w:rStyle w:val="Hyperlink"/>
            <w:noProof/>
          </w:rPr>
          <w:t>What this means for the rest of the plan</w:t>
        </w:r>
        <w:r>
          <w:rPr>
            <w:noProof/>
            <w:webHidden/>
          </w:rPr>
          <w:tab/>
        </w:r>
        <w:r>
          <w:rPr>
            <w:noProof/>
            <w:webHidden/>
          </w:rPr>
          <w:fldChar w:fldCharType="begin"/>
        </w:r>
        <w:r>
          <w:rPr>
            <w:noProof/>
            <w:webHidden/>
          </w:rPr>
          <w:instrText xml:space="preserve"> PAGEREF _Toc241677180 \h </w:instrText>
        </w:r>
        <w:r>
          <w:rPr>
            <w:noProof/>
            <w:webHidden/>
          </w:rPr>
        </w:r>
        <w:r>
          <w:rPr>
            <w:noProof/>
            <w:webHidden/>
          </w:rPr>
          <w:fldChar w:fldCharType="separate"/>
        </w:r>
        <w:r>
          <w:rPr>
            <w:noProof/>
            <w:webHidden/>
          </w:rPr>
          <w:t>72</w:t>
        </w:r>
        <w:r>
          <w:rPr>
            <w:noProof/>
            <w:webHidden/>
          </w:rPr>
          <w:fldChar w:fldCharType="end"/>
        </w:r>
      </w:hyperlink>
    </w:p>
    <w:p w14:paraId="4B3D8B13" w14:textId="05B2993C"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81" w:history="1">
        <w:r w:rsidRPr="008418FC">
          <w:rPr>
            <w:rStyle w:val="Hyperlink"/>
            <w:noProof/>
          </w:rPr>
          <w:t>Appendix G: Decisions &amp; Open Questions</w:t>
        </w:r>
        <w:r>
          <w:rPr>
            <w:noProof/>
            <w:webHidden/>
          </w:rPr>
          <w:tab/>
        </w:r>
        <w:r>
          <w:rPr>
            <w:noProof/>
            <w:webHidden/>
          </w:rPr>
          <w:fldChar w:fldCharType="begin"/>
        </w:r>
        <w:r>
          <w:rPr>
            <w:noProof/>
            <w:webHidden/>
          </w:rPr>
          <w:instrText xml:space="preserve"> PAGEREF _Toc241677181 \h </w:instrText>
        </w:r>
        <w:r>
          <w:rPr>
            <w:noProof/>
            <w:webHidden/>
          </w:rPr>
        </w:r>
        <w:r>
          <w:rPr>
            <w:noProof/>
            <w:webHidden/>
          </w:rPr>
          <w:fldChar w:fldCharType="separate"/>
        </w:r>
        <w:r>
          <w:rPr>
            <w:noProof/>
            <w:webHidden/>
          </w:rPr>
          <w:t>73</w:t>
        </w:r>
        <w:r>
          <w:rPr>
            <w:noProof/>
            <w:webHidden/>
          </w:rPr>
          <w:fldChar w:fldCharType="end"/>
        </w:r>
      </w:hyperlink>
    </w:p>
    <w:p w14:paraId="130D38F0" w14:textId="26DACCAE"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82" w:history="1">
        <w:r w:rsidRPr="008418FC">
          <w:rPr>
            <w:rStyle w:val="Hyperlink"/>
            <w:noProof/>
          </w:rPr>
          <w:t>Settled</w:t>
        </w:r>
        <w:r>
          <w:rPr>
            <w:noProof/>
            <w:webHidden/>
          </w:rPr>
          <w:tab/>
        </w:r>
        <w:r>
          <w:rPr>
            <w:noProof/>
            <w:webHidden/>
          </w:rPr>
          <w:fldChar w:fldCharType="begin"/>
        </w:r>
        <w:r>
          <w:rPr>
            <w:noProof/>
            <w:webHidden/>
          </w:rPr>
          <w:instrText xml:space="preserve"> PAGEREF _Toc241677182 \h </w:instrText>
        </w:r>
        <w:r>
          <w:rPr>
            <w:noProof/>
            <w:webHidden/>
          </w:rPr>
        </w:r>
        <w:r>
          <w:rPr>
            <w:noProof/>
            <w:webHidden/>
          </w:rPr>
          <w:fldChar w:fldCharType="separate"/>
        </w:r>
        <w:r>
          <w:rPr>
            <w:noProof/>
            <w:webHidden/>
          </w:rPr>
          <w:t>73</w:t>
        </w:r>
        <w:r>
          <w:rPr>
            <w:noProof/>
            <w:webHidden/>
          </w:rPr>
          <w:fldChar w:fldCharType="end"/>
        </w:r>
      </w:hyperlink>
    </w:p>
    <w:p w14:paraId="7D4E0B47" w14:textId="7A0414B7"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83" w:history="1">
        <w:r w:rsidRPr="008418FC">
          <w:rPr>
            <w:rStyle w:val="Hyperlink"/>
            <w:noProof/>
          </w:rPr>
          <w:t>Still open</w:t>
        </w:r>
        <w:r>
          <w:rPr>
            <w:noProof/>
            <w:webHidden/>
          </w:rPr>
          <w:tab/>
        </w:r>
        <w:r>
          <w:rPr>
            <w:noProof/>
            <w:webHidden/>
          </w:rPr>
          <w:fldChar w:fldCharType="begin"/>
        </w:r>
        <w:r>
          <w:rPr>
            <w:noProof/>
            <w:webHidden/>
          </w:rPr>
          <w:instrText xml:space="preserve"> PAGEREF _Toc241677183 \h </w:instrText>
        </w:r>
        <w:r>
          <w:rPr>
            <w:noProof/>
            <w:webHidden/>
          </w:rPr>
        </w:r>
        <w:r>
          <w:rPr>
            <w:noProof/>
            <w:webHidden/>
          </w:rPr>
          <w:fldChar w:fldCharType="separate"/>
        </w:r>
        <w:r>
          <w:rPr>
            <w:noProof/>
            <w:webHidden/>
          </w:rPr>
          <w:t>73</w:t>
        </w:r>
        <w:r>
          <w:rPr>
            <w:noProof/>
            <w:webHidden/>
          </w:rPr>
          <w:fldChar w:fldCharType="end"/>
        </w:r>
      </w:hyperlink>
    </w:p>
    <w:p w14:paraId="3613968F" w14:textId="34B09D14"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84" w:history="1">
        <w:r w:rsidRPr="008418FC">
          <w:rPr>
            <w:rStyle w:val="Hyperlink"/>
            <w:noProof/>
          </w:rPr>
          <w:t>New questions raised by the decisions just made</w:t>
        </w:r>
        <w:r>
          <w:rPr>
            <w:noProof/>
            <w:webHidden/>
          </w:rPr>
          <w:tab/>
        </w:r>
        <w:r>
          <w:rPr>
            <w:noProof/>
            <w:webHidden/>
          </w:rPr>
          <w:fldChar w:fldCharType="begin"/>
        </w:r>
        <w:r>
          <w:rPr>
            <w:noProof/>
            <w:webHidden/>
          </w:rPr>
          <w:instrText xml:space="preserve"> PAGEREF _Toc241677184 \h </w:instrText>
        </w:r>
        <w:r>
          <w:rPr>
            <w:noProof/>
            <w:webHidden/>
          </w:rPr>
        </w:r>
        <w:r>
          <w:rPr>
            <w:noProof/>
            <w:webHidden/>
          </w:rPr>
          <w:fldChar w:fldCharType="separate"/>
        </w:r>
        <w:r>
          <w:rPr>
            <w:noProof/>
            <w:webHidden/>
          </w:rPr>
          <w:t>75</w:t>
        </w:r>
        <w:r>
          <w:rPr>
            <w:noProof/>
            <w:webHidden/>
          </w:rPr>
          <w:fldChar w:fldCharType="end"/>
        </w:r>
      </w:hyperlink>
    </w:p>
    <w:p w14:paraId="2883B7DA" w14:textId="2E2A282A"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85" w:history="1">
        <w:r w:rsidRPr="008418FC">
          <w:rPr>
            <w:rStyle w:val="Hyperlink"/>
            <w:noProof/>
          </w:rPr>
          <w:t>Appendix H: Sport Opportunity Index</w:t>
        </w:r>
        <w:r>
          <w:rPr>
            <w:noProof/>
            <w:webHidden/>
          </w:rPr>
          <w:tab/>
        </w:r>
        <w:r>
          <w:rPr>
            <w:noProof/>
            <w:webHidden/>
          </w:rPr>
          <w:fldChar w:fldCharType="begin"/>
        </w:r>
        <w:r>
          <w:rPr>
            <w:noProof/>
            <w:webHidden/>
          </w:rPr>
          <w:instrText xml:space="preserve"> PAGEREF _Toc241677185 \h </w:instrText>
        </w:r>
        <w:r>
          <w:rPr>
            <w:noProof/>
            <w:webHidden/>
          </w:rPr>
        </w:r>
        <w:r>
          <w:rPr>
            <w:noProof/>
            <w:webHidden/>
          </w:rPr>
          <w:fldChar w:fldCharType="separate"/>
        </w:r>
        <w:r>
          <w:rPr>
            <w:noProof/>
            <w:webHidden/>
          </w:rPr>
          <w:t>76</w:t>
        </w:r>
        <w:r>
          <w:rPr>
            <w:noProof/>
            <w:webHidden/>
          </w:rPr>
          <w:fldChar w:fldCharType="end"/>
        </w:r>
      </w:hyperlink>
    </w:p>
    <w:p w14:paraId="6031001C" w14:textId="7E4433D6"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86" w:history="1">
        <w:r w:rsidRPr="008418FC">
          <w:rPr>
            <w:rStyle w:val="Hyperlink"/>
            <w:noProof/>
          </w:rPr>
          <w:t>Method</w:t>
        </w:r>
        <w:r>
          <w:rPr>
            <w:noProof/>
            <w:webHidden/>
          </w:rPr>
          <w:tab/>
        </w:r>
        <w:r>
          <w:rPr>
            <w:noProof/>
            <w:webHidden/>
          </w:rPr>
          <w:fldChar w:fldCharType="begin"/>
        </w:r>
        <w:r>
          <w:rPr>
            <w:noProof/>
            <w:webHidden/>
          </w:rPr>
          <w:instrText xml:space="preserve"> PAGEREF _Toc241677186 \h </w:instrText>
        </w:r>
        <w:r>
          <w:rPr>
            <w:noProof/>
            <w:webHidden/>
          </w:rPr>
        </w:r>
        <w:r>
          <w:rPr>
            <w:noProof/>
            <w:webHidden/>
          </w:rPr>
          <w:fldChar w:fldCharType="separate"/>
        </w:r>
        <w:r>
          <w:rPr>
            <w:noProof/>
            <w:webHidden/>
          </w:rPr>
          <w:t>76</w:t>
        </w:r>
        <w:r>
          <w:rPr>
            <w:noProof/>
            <w:webHidden/>
          </w:rPr>
          <w:fldChar w:fldCharType="end"/>
        </w:r>
      </w:hyperlink>
    </w:p>
    <w:p w14:paraId="52DE0AD0" w14:textId="3765B559"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87" w:history="1">
        <w:r w:rsidRPr="008418FC">
          <w:rPr>
            <w:rStyle w:val="Hyperlink"/>
            <w:noProof/>
          </w:rPr>
          <w:t>Results</w:t>
        </w:r>
        <w:r>
          <w:rPr>
            <w:noProof/>
            <w:webHidden/>
          </w:rPr>
          <w:tab/>
        </w:r>
        <w:r>
          <w:rPr>
            <w:noProof/>
            <w:webHidden/>
          </w:rPr>
          <w:fldChar w:fldCharType="begin"/>
        </w:r>
        <w:r>
          <w:rPr>
            <w:noProof/>
            <w:webHidden/>
          </w:rPr>
          <w:instrText xml:space="preserve"> PAGEREF _Toc241677187 \h </w:instrText>
        </w:r>
        <w:r>
          <w:rPr>
            <w:noProof/>
            <w:webHidden/>
          </w:rPr>
        </w:r>
        <w:r>
          <w:rPr>
            <w:noProof/>
            <w:webHidden/>
          </w:rPr>
          <w:fldChar w:fldCharType="separate"/>
        </w:r>
        <w:r>
          <w:rPr>
            <w:noProof/>
            <w:webHidden/>
          </w:rPr>
          <w:t>77</w:t>
        </w:r>
        <w:r>
          <w:rPr>
            <w:noProof/>
            <w:webHidden/>
          </w:rPr>
          <w:fldChar w:fldCharType="end"/>
        </w:r>
      </w:hyperlink>
    </w:p>
    <w:p w14:paraId="2B51A2D5" w14:textId="770D9856"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88" w:history="1">
        <w:r w:rsidRPr="008418FC">
          <w:rPr>
            <w:rStyle w:val="Hyperlink"/>
            <w:noProof/>
          </w:rPr>
          <w:t>Three product uses</w:t>
        </w:r>
        <w:r>
          <w:rPr>
            <w:noProof/>
            <w:webHidden/>
          </w:rPr>
          <w:tab/>
        </w:r>
        <w:r>
          <w:rPr>
            <w:noProof/>
            <w:webHidden/>
          </w:rPr>
          <w:fldChar w:fldCharType="begin"/>
        </w:r>
        <w:r>
          <w:rPr>
            <w:noProof/>
            <w:webHidden/>
          </w:rPr>
          <w:instrText xml:space="preserve"> PAGEREF _Toc241677188 \h </w:instrText>
        </w:r>
        <w:r>
          <w:rPr>
            <w:noProof/>
            <w:webHidden/>
          </w:rPr>
        </w:r>
        <w:r>
          <w:rPr>
            <w:noProof/>
            <w:webHidden/>
          </w:rPr>
          <w:fldChar w:fldCharType="separate"/>
        </w:r>
        <w:r>
          <w:rPr>
            <w:noProof/>
            <w:webHidden/>
          </w:rPr>
          <w:t>77</w:t>
        </w:r>
        <w:r>
          <w:rPr>
            <w:noProof/>
            <w:webHidden/>
          </w:rPr>
          <w:fldChar w:fldCharType="end"/>
        </w:r>
      </w:hyperlink>
    </w:p>
    <w:p w14:paraId="75E093FA" w14:textId="32923ED3"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89" w:history="1">
        <w:r w:rsidRPr="008418FC">
          <w:rPr>
            <w:rStyle w:val="Hyperlink"/>
            <w:noProof/>
          </w:rPr>
          <w:t>Data provenance and refresh</w:t>
        </w:r>
        <w:r>
          <w:rPr>
            <w:noProof/>
            <w:webHidden/>
          </w:rPr>
          <w:tab/>
        </w:r>
        <w:r>
          <w:rPr>
            <w:noProof/>
            <w:webHidden/>
          </w:rPr>
          <w:fldChar w:fldCharType="begin"/>
        </w:r>
        <w:r>
          <w:rPr>
            <w:noProof/>
            <w:webHidden/>
          </w:rPr>
          <w:instrText xml:space="preserve"> PAGEREF _Toc241677189 \h </w:instrText>
        </w:r>
        <w:r>
          <w:rPr>
            <w:noProof/>
            <w:webHidden/>
          </w:rPr>
        </w:r>
        <w:r>
          <w:rPr>
            <w:noProof/>
            <w:webHidden/>
          </w:rPr>
          <w:fldChar w:fldCharType="separate"/>
        </w:r>
        <w:r>
          <w:rPr>
            <w:noProof/>
            <w:webHidden/>
          </w:rPr>
          <w:t>78</w:t>
        </w:r>
        <w:r>
          <w:rPr>
            <w:noProof/>
            <w:webHidden/>
          </w:rPr>
          <w:fldChar w:fldCharType="end"/>
        </w:r>
      </w:hyperlink>
    </w:p>
    <w:p w14:paraId="4399CC6A" w14:textId="01B024F6"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90" w:history="1">
        <w:r w:rsidRPr="008418FC">
          <w:rPr>
            <w:rStyle w:val="Hyperlink"/>
            <w:noProof/>
          </w:rPr>
          <w:t>Appendix I: Analytics Strategy</w:t>
        </w:r>
        <w:r>
          <w:rPr>
            <w:noProof/>
            <w:webHidden/>
          </w:rPr>
          <w:tab/>
        </w:r>
        <w:r>
          <w:rPr>
            <w:noProof/>
            <w:webHidden/>
          </w:rPr>
          <w:fldChar w:fldCharType="begin"/>
        </w:r>
        <w:r>
          <w:rPr>
            <w:noProof/>
            <w:webHidden/>
          </w:rPr>
          <w:instrText xml:space="preserve"> PAGEREF _Toc241677190 \h </w:instrText>
        </w:r>
        <w:r>
          <w:rPr>
            <w:noProof/>
            <w:webHidden/>
          </w:rPr>
        </w:r>
        <w:r>
          <w:rPr>
            <w:noProof/>
            <w:webHidden/>
          </w:rPr>
          <w:fldChar w:fldCharType="separate"/>
        </w:r>
        <w:r>
          <w:rPr>
            <w:noProof/>
            <w:webHidden/>
          </w:rPr>
          <w:t>80</w:t>
        </w:r>
        <w:r>
          <w:rPr>
            <w:noProof/>
            <w:webHidden/>
          </w:rPr>
          <w:fldChar w:fldCharType="end"/>
        </w:r>
      </w:hyperlink>
    </w:p>
    <w:p w14:paraId="7E43DC3D" w14:textId="0ED6C205"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91" w:history="1">
        <w:r w:rsidRPr="008418FC">
          <w:rPr>
            <w:rStyle w:val="Hyperlink"/>
            <w:noProof/>
          </w:rPr>
          <w:t>The rule</w:t>
        </w:r>
        <w:r>
          <w:rPr>
            <w:noProof/>
            <w:webHidden/>
          </w:rPr>
          <w:tab/>
        </w:r>
        <w:r>
          <w:rPr>
            <w:noProof/>
            <w:webHidden/>
          </w:rPr>
          <w:fldChar w:fldCharType="begin"/>
        </w:r>
        <w:r>
          <w:rPr>
            <w:noProof/>
            <w:webHidden/>
          </w:rPr>
          <w:instrText xml:space="preserve"> PAGEREF _Toc241677191 \h </w:instrText>
        </w:r>
        <w:r>
          <w:rPr>
            <w:noProof/>
            <w:webHidden/>
          </w:rPr>
        </w:r>
        <w:r>
          <w:rPr>
            <w:noProof/>
            <w:webHidden/>
          </w:rPr>
          <w:fldChar w:fldCharType="separate"/>
        </w:r>
        <w:r>
          <w:rPr>
            <w:noProof/>
            <w:webHidden/>
          </w:rPr>
          <w:t>80</w:t>
        </w:r>
        <w:r>
          <w:rPr>
            <w:noProof/>
            <w:webHidden/>
          </w:rPr>
          <w:fldChar w:fldCharType="end"/>
        </w:r>
      </w:hyperlink>
    </w:p>
    <w:p w14:paraId="0C651948" w14:textId="62354D46"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92" w:history="1">
        <w:r w:rsidRPr="008418FC">
          <w:rPr>
            <w:rStyle w:val="Hyperlink"/>
            <w:noProof/>
          </w:rPr>
          <w:t>Four phases</w:t>
        </w:r>
        <w:r>
          <w:rPr>
            <w:noProof/>
            <w:webHidden/>
          </w:rPr>
          <w:tab/>
        </w:r>
        <w:r>
          <w:rPr>
            <w:noProof/>
            <w:webHidden/>
          </w:rPr>
          <w:fldChar w:fldCharType="begin"/>
        </w:r>
        <w:r>
          <w:rPr>
            <w:noProof/>
            <w:webHidden/>
          </w:rPr>
          <w:instrText xml:space="preserve"> PAGEREF _Toc241677192 \h </w:instrText>
        </w:r>
        <w:r>
          <w:rPr>
            <w:noProof/>
            <w:webHidden/>
          </w:rPr>
        </w:r>
        <w:r>
          <w:rPr>
            <w:noProof/>
            <w:webHidden/>
          </w:rPr>
          <w:fldChar w:fldCharType="separate"/>
        </w:r>
        <w:r>
          <w:rPr>
            <w:noProof/>
            <w:webHidden/>
          </w:rPr>
          <w:t>80</w:t>
        </w:r>
        <w:r>
          <w:rPr>
            <w:noProof/>
            <w:webHidden/>
          </w:rPr>
          <w:fldChar w:fldCharType="end"/>
        </w:r>
      </w:hyperlink>
    </w:p>
    <w:p w14:paraId="1D87A238" w14:textId="571EFFD5"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93" w:history="1">
        <w:r w:rsidRPr="008418FC">
          <w:rPr>
            <w:rStyle w:val="Hyperlink"/>
            <w:noProof/>
          </w:rPr>
          <w:t>The trap nobody warns you about</w:t>
        </w:r>
        <w:r>
          <w:rPr>
            <w:noProof/>
            <w:webHidden/>
          </w:rPr>
          <w:tab/>
        </w:r>
        <w:r>
          <w:rPr>
            <w:noProof/>
            <w:webHidden/>
          </w:rPr>
          <w:fldChar w:fldCharType="begin"/>
        </w:r>
        <w:r>
          <w:rPr>
            <w:noProof/>
            <w:webHidden/>
          </w:rPr>
          <w:instrText xml:space="preserve"> PAGEREF _Toc241677193 \h </w:instrText>
        </w:r>
        <w:r>
          <w:rPr>
            <w:noProof/>
            <w:webHidden/>
          </w:rPr>
        </w:r>
        <w:r>
          <w:rPr>
            <w:noProof/>
            <w:webHidden/>
          </w:rPr>
          <w:fldChar w:fldCharType="separate"/>
        </w:r>
        <w:r>
          <w:rPr>
            <w:noProof/>
            <w:webHidden/>
          </w:rPr>
          <w:t>81</w:t>
        </w:r>
        <w:r>
          <w:rPr>
            <w:noProof/>
            <w:webHidden/>
          </w:rPr>
          <w:fldChar w:fldCharType="end"/>
        </w:r>
      </w:hyperlink>
    </w:p>
    <w:p w14:paraId="7767079F" w14:textId="2E578E2B"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94" w:history="1">
        <w:r w:rsidRPr="008418FC">
          <w:rPr>
            <w:rStyle w:val="Hyperlink"/>
            <w:noProof/>
          </w:rPr>
          <w:t>Build versus buy</w:t>
        </w:r>
        <w:r>
          <w:rPr>
            <w:noProof/>
            <w:webHidden/>
          </w:rPr>
          <w:tab/>
        </w:r>
        <w:r>
          <w:rPr>
            <w:noProof/>
            <w:webHidden/>
          </w:rPr>
          <w:fldChar w:fldCharType="begin"/>
        </w:r>
        <w:r>
          <w:rPr>
            <w:noProof/>
            <w:webHidden/>
          </w:rPr>
          <w:instrText xml:space="preserve"> PAGEREF _Toc241677194 \h </w:instrText>
        </w:r>
        <w:r>
          <w:rPr>
            <w:noProof/>
            <w:webHidden/>
          </w:rPr>
        </w:r>
        <w:r>
          <w:rPr>
            <w:noProof/>
            <w:webHidden/>
          </w:rPr>
          <w:fldChar w:fldCharType="separate"/>
        </w:r>
        <w:r>
          <w:rPr>
            <w:noProof/>
            <w:webHidden/>
          </w:rPr>
          <w:t>82</w:t>
        </w:r>
        <w:r>
          <w:rPr>
            <w:noProof/>
            <w:webHidden/>
          </w:rPr>
          <w:fldChar w:fldCharType="end"/>
        </w:r>
      </w:hyperlink>
    </w:p>
    <w:p w14:paraId="469C5154" w14:textId="427BEFB8"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95" w:history="1">
        <w:r w:rsidRPr="008418FC">
          <w:rPr>
            <w:rStyle w:val="Hyperlink"/>
            <w:noProof/>
          </w:rPr>
          <w:t>What this costs</w:t>
        </w:r>
        <w:r>
          <w:rPr>
            <w:noProof/>
            <w:webHidden/>
          </w:rPr>
          <w:tab/>
        </w:r>
        <w:r>
          <w:rPr>
            <w:noProof/>
            <w:webHidden/>
          </w:rPr>
          <w:fldChar w:fldCharType="begin"/>
        </w:r>
        <w:r>
          <w:rPr>
            <w:noProof/>
            <w:webHidden/>
          </w:rPr>
          <w:instrText xml:space="preserve"> PAGEREF _Toc241677195 \h </w:instrText>
        </w:r>
        <w:r>
          <w:rPr>
            <w:noProof/>
            <w:webHidden/>
          </w:rPr>
        </w:r>
        <w:r>
          <w:rPr>
            <w:noProof/>
            <w:webHidden/>
          </w:rPr>
          <w:fldChar w:fldCharType="separate"/>
        </w:r>
        <w:r>
          <w:rPr>
            <w:noProof/>
            <w:webHidden/>
          </w:rPr>
          <w:t>82</w:t>
        </w:r>
        <w:r>
          <w:rPr>
            <w:noProof/>
            <w:webHidden/>
          </w:rPr>
          <w:fldChar w:fldCharType="end"/>
        </w:r>
      </w:hyperlink>
    </w:p>
    <w:p w14:paraId="75E8D303" w14:textId="7ABD03F8"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96" w:history="1">
        <w:r w:rsidRPr="008418FC">
          <w:rPr>
            <w:rStyle w:val="Hyperlink"/>
            <w:noProof/>
          </w:rPr>
          <w:t>The honest summary</w:t>
        </w:r>
        <w:r>
          <w:rPr>
            <w:noProof/>
            <w:webHidden/>
          </w:rPr>
          <w:tab/>
        </w:r>
        <w:r>
          <w:rPr>
            <w:noProof/>
            <w:webHidden/>
          </w:rPr>
          <w:fldChar w:fldCharType="begin"/>
        </w:r>
        <w:r>
          <w:rPr>
            <w:noProof/>
            <w:webHidden/>
          </w:rPr>
          <w:instrText xml:space="preserve"> PAGEREF _Toc241677196 \h </w:instrText>
        </w:r>
        <w:r>
          <w:rPr>
            <w:noProof/>
            <w:webHidden/>
          </w:rPr>
        </w:r>
        <w:r>
          <w:rPr>
            <w:noProof/>
            <w:webHidden/>
          </w:rPr>
          <w:fldChar w:fldCharType="separate"/>
        </w:r>
        <w:r>
          <w:rPr>
            <w:noProof/>
            <w:webHidden/>
          </w:rPr>
          <w:t>82</w:t>
        </w:r>
        <w:r>
          <w:rPr>
            <w:noProof/>
            <w:webHidden/>
          </w:rPr>
          <w:fldChar w:fldCharType="end"/>
        </w:r>
      </w:hyperlink>
    </w:p>
    <w:p w14:paraId="7FF40F93" w14:textId="155F9008"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197" w:history="1">
        <w:r w:rsidRPr="008418FC">
          <w:rPr>
            <w:rStyle w:val="Hyperlink"/>
            <w:noProof/>
          </w:rPr>
          <w:t>Appendix J: Competitive read: TEKTA</w:t>
        </w:r>
        <w:r>
          <w:rPr>
            <w:noProof/>
            <w:webHidden/>
          </w:rPr>
          <w:tab/>
        </w:r>
        <w:r>
          <w:rPr>
            <w:noProof/>
            <w:webHidden/>
          </w:rPr>
          <w:fldChar w:fldCharType="begin"/>
        </w:r>
        <w:r>
          <w:rPr>
            <w:noProof/>
            <w:webHidden/>
          </w:rPr>
          <w:instrText xml:space="preserve"> PAGEREF _Toc241677197 \h </w:instrText>
        </w:r>
        <w:r>
          <w:rPr>
            <w:noProof/>
            <w:webHidden/>
          </w:rPr>
        </w:r>
        <w:r>
          <w:rPr>
            <w:noProof/>
            <w:webHidden/>
          </w:rPr>
          <w:fldChar w:fldCharType="separate"/>
        </w:r>
        <w:r>
          <w:rPr>
            <w:noProof/>
            <w:webHidden/>
          </w:rPr>
          <w:t>83</w:t>
        </w:r>
        <w:r>
          <w:rPr>
            <w:noProof/>
            <w:webHidden/>
          </w:rPr>
          <w:fldChar w:fldCharType="end"/>
        </w:r>
      </w:hyperlink>
    </w:p>
    <w:p w14:paraId="51067369" w14:textId="45FFEFA0"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98" w:history="1">
        <w:r w:rsidRPr="008418FC">
          <w:rPr>
            <w:rStyle w:val="Hyperlink"/>
            <w:noProof/>
          </w:rPr>
          <w:t>What it validates</w:t>
        </w:r>
        <w:r>
          <w:rPr>
            <w:noProof/>
            <w:webHidden/>
          </w:rPr>
          <w:tab/>
        </w:r>
        <w:r>
          <w:rPr>
            <w:noProof/>
            <w:webHidden/>
          </w:rPr>
          <w:fldChar w:fldCharType="begin"/>
        </w:r>
        <w:r>
          <w:rPr>
            <w:noProof/>
            <w:webHidden/>
          </w:rPr>
          <w:instrText xml:space="preserve"> PAGEREF _Toc241677198 \h </w:instrText>
        </w:r>
        <w:r>
          <w:rPr>
            <w:noProof/>
            <w:webHidden/>
          </w:rPr>
        </w:r>
        <w:r>
          <w:rPr>
            <w:noProof/>
            <w:webHidden/>
          </w:rPr>
          <w:fldChar w:fldCharType="separate"/>
        </w:r>
        <w:r>
          <w:rPr>
            <w:noProof/>
            <w:webHidden/>
          </w:rPr>
          <w:t>83</w:t>
        </w:r>
        <w:r>
          <w:rPr>
            <w:noProof/>
            <w:webHidden/>
          </w:rPr>
          <w:fldChar w:fldCharType="end"/>
        </w:r>
      </w:hyperlink>
    </w:p>
    <w:p w14:paraId="7F866A78" w14:textId="293BC40D"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199" w:history="1">
        <w:r w:rsidRPr="008418FC">
          <w:rPr>
            <w:rStyle w:val="Hyperlink"/>
            <w:noProof/>
          </w:rPr>
          <w:t>Where they structurally cannot reach</w:t>
        </w:r>
        <w:r>
          <w:rPr>
            <w:noProof/>
            <w:webHidden/>
          </w:rPr>
          <w:tab/>
        </w:r>
        <w:r>
          <w:rPr>
            <w:noProof/>
            <w:webHidden/>
          </w:rPr>
          <w:fldChar w:fldCharType="begin"/>
        </w:r>
        <w:r>
          <w:rPr>
            <w:noProof/>
            <w:webHidden/>
          </w:rPr>
          <w:instrText xml:space="preserve"> PAGEREF _Toc241677199 \h </w:instrText>
        </w:r>
        <w:r>
          <w:rPr>
            <w:noProof/>
            <w:webHidden/>
          </w:rPr>
        </w:r>
        <w:r>
          <w:rPr>
            <w:noProof/>
            <w:webHidden/>
          </w:rPr>
          <w:fldChar w:fldCharType="separate"/>
        </w:r>
        <w:r>
          <w:rPr>
            <w:noProof/>
            <w:webHidden/>
          </w:rPr>
          <w:t>83</w:t>
        </w:r>
        <w:r>
          <w:rPr>
            <w:noProof/>
            <w:webHidden/>
          </w:rPr>
          <w:fldChar w:fldCharType="end"/>
        </w:r>
      </w:hyperlink>
    </w:p>
    <w:p w14:paraId="62AF69F0" w14:textId="5AB0E569"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00" w:history="1">
        <w:r w:rsidRPr="008418FC">
          <w:rPr>
            <w:rStyle w:val="Hyperlink"/>
            <w:noProof/>
          </w:rPr>
          <w:t>What Stride should take from this</w:t>
        </w:r>
        <w:r>
          <w:rPr>
            <w:noProof/>
            <w:webHidden/>
          </w:rPr>
          <w:tab/>
        </w:r>
        <w:r>
          <w:rPr>
            <w:noProof/>
            <w:webHidden/>
          </w:rPr>
          <w:fldChar w:fldCharType="begin"/>
        </w:r>
        <w:r>
          <w:rPr>
            <w:noProof/>
            <w:webHidden/>
          </w:rPr>
          <w:instrText xml:space="preserve"> PAGEREF _Toc241677200 \h </w:instrText>
        </w:r>
        <w:r>
          <w:rPr>
            <w:noProof/>
            <w:webHidden/>
          </w:rPr>
        </w:r>
        <w:r>
          <w:rPr>
            <w:noProof/>
            <w:webHidden/>
          </w:rPr>
          <w:fldChar w:fldCharType="separate"/>
        </w:r>
        <w:r>
          <w:rPr>
            <w:noProof/>
            <w:webHidden/>
          </w:rPr>
          <w:t>84</w:t>
        </w:r>
        <w:r>
          <w:rPr>
            <w:noProof/>
            <w:webHidden/>
          </w:rPr>
          <w:fldChar w:fldCharType="end"/>
        </w:r>
      </w:hyperlink>
    </w:p>
    <w:p w14:paraId="7E800F33" w14:textId="5C317D02"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01" w:history="1">
        <w:r w:rsidRPr="008418FC">
          <w:rPr>
            <w:rStyle w:val="Hyperlink"/>
            <w:noProof/>
          </w:rPr>
          <w:t>Integrations this suggests</w:t>
        </w:r>
        <w:r>
          <w:rPr>
            <w:noProof/>
            <w:webHidden/>
          </w:rPr>
          <w:tab/>
        </w:r>
        <w:r>
          <w:rPr>
            <w:noProof/>
            <w:webHidden/>
          </w:rPr>
          <w:fldChar w:fldCharType="begin"/>
        </w:r>
        <w:r>
          <w:rPr>
            <w:noProof/>
            <w:webHidden/>
          </w:rPr>
          <w:instrText xml:space="preserve"> PAGEREF _Toc241677201 \h </w:instrText>
        </w:r>
        <w:r>
          <w:rPr>
            <w:noProof/>
            <w:webHidden/>
          </w:rPr>
        </w:r>
        <w:r>
          <w:rPr>
            <w:noProof/>
            <w:webHidden/>
          </w:rPr>
          <w:fldChar w:fldCharType="separate"/>
        </w:r>
        <w:r>
          <w:rPr>
            <w:noProof/>
            <w:webHidden/>
          </w:rPr>
          <w:t>85</w:t>
        </w:r>
        <w:r>
          <w:rPr>
            <w:noProof/>
            <w:webHidden/>
          </w:rPr>
          <w:fldChar w:fldCharType="end"/>
        </w:r>
      </w:hyperlink>
    </w:p>
    <w:p w14:paraId="11D410C4" w14:textId="167A0842"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02" w:history="1">
        <w:r w:rsidRPr="008418FC">
          <w:rPr>
            <w:rStyle w:val="Hyperlink"/>
            <w:noProof/>
          </w:rPr>
          <w:t>Business-model implications</w:t>
        </w:r>
        <w:r>
          <w:rPr>
            <w:noProof/>
            <w:webHidden/>
          </w:rPr>
          <w:tab/>
        </w:r>
        <w:r>
          <w:rPr>
            <w:noProof/>
            <w:webHidden/>
          </w:rPr>
          <w:fldChar w:fldCharType="begin"/>
        </w:r>
        <w:r>
          <w:rPr>
            <w:noProof/>
            <w:webHidden/>
          </w:rPr>
          <w:instrText xml:space="preserve"> PAGEREF _Toc241677202 \h </w:instrText>
        </w:r>
        <w:r>
          <w:rPr>
            <w:noProof/>
            <w:webHidden/>
          </w:rPr>
        </w:r>
        <w:r>
          <w:rPr>
            <w:noProof/>
            <w:webHidden/>
          </w:rPr>
          <w:fldChar w:fldCharType="separate"/>
        </w:r>
        <w:r>
          <w:rPr>
            <w:noProof/>
            <w:webHidden/>
          </w:rPr>
          <w:t>85</w:t>
        </w:r>
        <w:r>
          <w:rPr>
            <w:noProof/>
            <w:webHidden/>
          </w:rPr>
          <w:fldChar w:fldCharType="end"/>
        </w:r>
      </w:hyperlink>
    </w:p>
    <w:p w14:paraId="0F93DEC9" w14:textId="03C2C7D1"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03" w:history="1">
        <w:r w:rsidRPr="008418FC">
          <w:rPr>
            <w:rStyle w:val="Hyperlink"/>
            <w:noProof/>
          </w:rPr>
          <w:t>The one-line read</w:t>
        </w:r>
        <w:r>
          <w:rPr>
            <w:noProof/>
            <w:webHidden/>
          </w:rPr>
          <w:tab/>
        </w:r>
        <w:r>
          <w:rPr>
            <w:noProof/>
            <w:webHidden/>
          </w:rPr>
          <w:fldChar w:fldCharType="begin"/>
        </w:r>
        <w:r>
          <w:rPr>
            <w:noProof/>
            <w:webHidden/>
          </w:rPr>
          <w:instrText xml:space="preserve"> PAGEREF _Toc241677203 \h </w:instrText>
        </w:r>
        <w:r>
          <w:rPr>
            <w:noProof/>
            <w:webHidden/>
          </w:rPr>
        </w:r>
        <w:r>
          <w:rPr>
            <w:noProof/>
            <w:webHidden/>
          </w:rPr>
          <w:fldChar w:fldCharType="separate"/>
        </w:r>
        <w:r>
          <w:rPr>
            <w:noProof/>
            <w:webHidden/>
          </w:rPr>
          <w:t>85</w:t>
        </w:r>
        <w:r>
          <w:rPr>
            <w:noProof/>
            <w:webHidden/>
          </w:rPr>
          <w:fldChar w:fldCharType="end"/>
        </w:r>
      </w:hyperlink>
    </w:p>
    <w:p w14:paraId="36D6859C" w14:textId="39F9B063"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204" w:history="1">
        <w:r w:rsidRPr="008418FC">
          <w:rPr>
            <w:rStyle w:val="Hyperlink"/>
            <w:noProof/>
          </w:rPr>
          <w:t>Appendix K: Admission, Club Eligibility and Matching</w:t>
        </w:r>
        <w:r>
          <w:rPr>
            <w:noProof/>
            <w:webHidden/>
          </w:rPr>
          <w:tab/>
        </w:r>
        <w:r>
          <w:rPr>
            <w:noProof/>
            <w:webHidden/>
          </w:rPr>
          <w:fldChar w:fldCharType="begin"/>
        </w:r>
        <w:r>
          <w:rPr>
            <w:noProof/>
            <w:webHidden/>
          </w:rPr>
          <w:instrText xml:space="preserve"> PAGEREF _Toc241677204 \h </w:instrText>
        </w:r>
        <w:r>
          <w:rPr>
            <w:noProof/>
            <w:webHidden/>
          </w:rPr>
        </w:r>
        <w:r>
          <w:rPr>
            <w:noProof/>
            <w:webHidden/>
          </w:rPr>
          <w:fldChar w:fldCharType="separate"/>
        </w:r>
        <w:r>
          <w:rPr>
            <w:noProof/>
            <w:webHidden/>
          </w:rPr>
          <w:t>86</w:t>
        </w:r>
        <w:r>
          <w:rPr>
            <w:noProof/>
            <w:webHidden/>
          </w:rPr>
          <w:fldChar w:fldCharType="end"/>
        </w:r>
      </w:hyperlink>
    </w:p>
    <w:p w14:paraId="5ED07B2D" w14:textId="3C18748B"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05" w:history="1">
        <w:r w:rsidRPr="008418FC">
          <w:rPr>
            <w:rStyle w:val="Hyperlink"/>
            <w:noProof/>
          </w:rPr>
          <w:t>The decision everything else follows from</w:t>
        </w:r>
        <w:r>
          <w:rPr>
            <w:noProof/>
            <w:webHidden/>
          </w:rPr>
          <w:tab/>
        </w:r>
        <w:r>
          <w:rPr>
            <w:noProof/>
            <w:webHidden/>
          </w:rPr>
          <w:fldChar w:fldCharType="begin"/>
        </w:r>
        <w:r>
          <w:rPr>
            <w:noProof/>
            <w:webHidden/>
          </w:rPr>
          <w:instrText xml:space="preserve"> PAGEREF _Toc241677205 \h </w:instrText>
        </w:r>
        <w:r>
          <w:rPr>
            <w:noProof/>
            <w:webHidden/>
          </w:rPr>
        </w:r>
        <w:r>
          <w:rPr>
            <w:noProof/>
            <w:webHidden/>
          </w:rPr>
          <w:fldChar w:fldCharType="separate"/>
        </w:r>
        <w:r>
          <w:rPr>
            <w:noProof/>
            <w:webHidden/>
          </w:rPr>
          <w:t>86</w:t>
        </w:r>
        <w:r>
          <w:rPr>
            <w:noProof/>
            <w:webHidden/>
          </w:rPr>
          <w:fldChar w:fldCharType="end"/>
        </w:r>
      </w:hyperlink>
    </w:p>
    <w:p w14:paraId="7F124E74" w14:textId="3E20C900"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06" w:history="1">
        <w:r w:rsidRPr="008418FC">
          <w:rPr>
            <w:rStyle w:val="Hyperlink"/>
            <w:noProof/>
          </w:rPr>
          <w:t>Three rules the arithmetic enforces</w:t>
        </w:r>
        <w:r>
          <w:rPr>
            <w:noProof/>
            <w:webHidden/>
          </w:rPr>
          <w:tab/>
        </w:r>
        <w:r>
          <w:rPr>
            <w:noProof/>
            <w:webHidden/>
          </w:rPr>
          <w:fldChar w:fldCharType="begin"/>
        </w:r>
        <w:r>
          <w:rPr>
            <w:noProof/>
            <w:webHidden/>
          </w:rPr>
          <w:instrText xml:space="preserve"> PAGEREF _Toc241677206 \h </w:instrText>
        </w:r>
        <w:r>
          <w:rPr>
            <w:noProof/>
            <w:webHidden/>
          </w:rPr>
        </w:r>
        <w:r>
          <w:rPr>
            <w:noProof/>
            <w:webHidden/>
          </w:rPr>
          <w:fldChar w:fldCharType="separate"/>
        </w:r>
        <w:r>
          <w:rPr>
            <w:noProof/>
            <w:webHidden/>
          </w:rPr>
          <w:t>86</w:t>
        </w:r>
        <w:r>
          <w:rPr>
            <w:noProof/>
            <w:webHidden/>
          </w:rPr>
          <w:fldChar w:fldCharType="end"/>
        </w:r>
      </w:hyperlink>
    </w:p>
    <w:p w14:paraId="7C58A190" w14:textId="4C4D1777"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07" w:history="1">
        <w:r w:rsidRPr="008418FC">
          <w:rPr>
            <w:rStyle w:val="Hyperlink"/>
            <w:noProof/>
          </w:rPr>
          <w:t>Formulas</w:t>
        </w:r>
        <w:r>
          <w:rPr>
            <w:noProof/>
            <w:webHidden/>
          </w:rPr>
          <w:tab/>
        </w:r>
        <w:r>
          <w:rPr>
            <w:noProof/>
            <w:webHidden/>
          </w:rPr>
          <w:fldChar w:fldCharType="begin"/>
        </w:r>
        <w:r>
          <w:rPr>
            <w:noProof/>
            <w:webHidden/>
          </w:rPr>
          <w:instrText xml:space="preserve"> PAGEREF _Toc241677207 \h </w:instrText>
        </w:r>
        <w:r>
          <w:rPr>
            <w:noProof/>
            <w:webHidden/>
          </w:rPr>
        </w:r>
        <w:r>
          <w:rPr>
            <w:noProof/>
            <w:webHidden/>
          </w:rPr>
          <w:fldChar w:fldCharType="separate"/>
        </w:r>
        <w:r>
          <w:rPr>
            <w:noProof/>
            <w:webHidden/>
          </w:rPr>
          <w:t>87</w:t>
        </w:r>
        <w:r>
          <w:rPr>
            <w:noProof/>
            <w:webHidden/>
          </w:rPr>
          <w:fldChar w:fldCharType="end"/>
        </w:r>
      </w:hyperlink>
    </w:p>
    <w:p w14:paraId="6F3B0107" w14:textId="7D8073EA"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08" w:history="1">
        <w:r w:rsidRPr="008418FC">
          <w:rPr>
            <w:rStyle w:val="Hyperlink"/>
            <w:noProof/>
          </w:rPr>
          <w:t>Matching</w:t>
        </w:r>
        <w:r>
          <w:rPr>
            <w:noProof/>
            <w:webHidden/>
          </w:rPr>
          <w:tab/>
        </w:r>
        <w:r>
          <w:rPr>
            <w:noProof/>
            <w:webHidden/>
          </w:rPr>
          <w:fldChar w:fldCharType="begin"/>
        </w:r>
        <w:r>
          <w:rPr>
            <w:noProof/>
            <w:webHidden/>
          </w:rPr>
          <w:instrText xml:space="preserve"> PAGEREF _Toc241677208 \h </w:instrText>
        </w:r>
        <w:r>
          <w:rPr>
            <w:noProof/>
            <w:webHidden/>
          </w:rPr>
        </w:r>
        <w:r>
          <w:rPr>
            <w:noProof/>
            <w:webHidden/>
          </w:rPr>
          <w:fldChar w:fldCharType="separate"/>
        </w:r>
        <w:r>
          <w:rPr>
            <w:noProof/>
            <w:webHidden/>
          </w:rPr>
          <w:t>88</w:t>
        </w:r>
        <w:r>
          <w:rPr>
            <w:noProof/>
            <w:webHidden/>
          </w:rPr>
          <w:fldChar w:fldCharType="end"/>
        </w:r>
      </w:hyperlink>
    </w:p>
    <w:p w14:paraId="45A36327" w14:textId="4BFA4888"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09" w:history="1">
        <w:r w:rsidRPr="008418FC">
          <w:rPr>
            <w:rStyle w:val="Hyperlink"/>
            <w:noProof/>
          </w:rPr>
          <w:t>Why there is no learned ranker yet</w:t>
        </w:r>
        <w:r>
          <w:rPr>
            <w:noProof/>
            <w:webHidden/>
          </w:rPr>
          <w:tab/>
        </w:r>
        <w:r>
          <w:rPr>
            <w:noProof/>
            <w:webHidden/>
          </w:rPr>
          <w:fldChar w:fldCharType="begin"/>
        </w:r>
        <w:r>
          <w:rPr>
            <w:noProof/>
            <w:webHidden/>
          </w:rPr>
          <w:instrText xml:space="preserve"> PAGEREF _Toc241677209 \h </w:instrText>
        </w:r>
        <w:r>
          <w:rPr>
            <w:noProof/>
            <w:webHidden/>
          </w:rPr>
        </w:r>
        <w:r>
          <w:rPr>
            <w:noProof/>
            <w:webHidden/>
          </w:rPr>
          <w:fldChar w:fldCharType="separate"/>
        </w:r>
        <w:r>
          <w:rPr>
            <w:noProof/>
            <w:webHidden/>
          </w:rPr>
          <w:t>89</w:t>
        </w:r>
        <w:r>
          <w:rPr>
            <w:noProof/>
            <w:webHidden/>
          </w:rPr>
          <w:fldChar w:fldCharType="end"/>
        </w:r>
      </w:hyperlink>
    </w:p>
    <w:p w14:paraId="281FA184" w14:textId="0EB7357B"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10" w:history="1">
        <w:r w:rsidRPr="008418FC">
          <w:rPr>
            <w:rStyle w:val="Hyperlink"/>
            <w:noProof/>
          </w:rPr>
          <w:t>Stress test</w:t>
        </w:r>
        <w:r>
          <w:rPr>
            <w:noProof/>
            <w:webHidden/>
          </w:rPr>
          <w:tab/>
        </w:r>
        <w:r>
          <w:rPr>
            <w:noProof/>
            <w:webHidden/>
          </w:rPr>
          <w:fldChar w:fldCharType="begin"/>
        </w:r>
        <w:r>
          <w:rPr>
            <w:noProof/>
            <w:webHidden/>
          </w:rPr>
          <w:instrText xml:space="preserve"> PAGEREF _Toc241677210 \h </w:instrText>
        </w:r>
        <w:r>
          <w:rPr>
            <w:noProof/>
            <w:webHidden/>
          </w:rPr>
        </w:r>
        <w:r>
          <w:rPr>
            <w:noProof/>
            <w:webHidden/>
          </w:rPr>
          <w:fldChar w:fldCharType="separate"/>
        </w:r>
        <w:r>
          <w:rPr>
            <w:noProof/>
            <w:webHidden/>
          </w:rPr>
          <w:t>89</w:t>
        </w:r>
        <w:r>
          <w:rPr>
            <w:noProof/>
            <w:webHidden/>
          </w:rPr>
          <w:fldChar w:fldCharType="end"/>
        </w:r>
      </w:hyperlink>
    </w:p>
    <w:p w14:paraId="60841054" w14:textId="6F81CC66"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11" w:history="1">
        <w:r w:rsidRPr="008418FC">
          <w:rPr>
            <w:rStyle w:val="Hyperlink"/>
            <w:noProof/>
          </w:rPr>
          <w:t>What the policy costs in humans</w:t>
        </w:r>
        <w:r>
          <w:rPr>
            <w:noProof/>
            <w:webHidden/>
          </w:rPr>
          <w:tab/>
        </w:r>
        <w:r>
          <w:rPr>
            <w:noProof/>
            <w:webHidden/>
          </w:rPr>
          <w:fldChar w:fldCharType="begin"/>
        </w:r>
        <w:r>
          <w:rPr>
            <w:noProof/>
            <w:webHidden/>
          </w:rPr>
          <w:instrText xml:space="preserve"> PAGEREF _Toc241677211 \h </w:instrText>
        </w:r>
        <w:r>
          <w:rPr>
            <w:noProof/>
            <w:webHidden/>
          </w:rPr>
        </w:r>
        <w:r>
          <w:rPr>
            <w:noProof/>
            <w:webHidden/>
          </w:rPr>
          <w:fldChar w:fldCharType="separate"/>
        </w:r>
        <w:r>
          <w:rPr>
            <w:noProof/>
            <w:webHidden/>
          </w:rPr>
          <w:t>91</w:t>
        </w:r>
        <w:r>
          <w:rPr>
            <w:noProof/>
            <w:webHidden/>
          </w:rPr>
          <w:fldChar w:fldCharType="end"/>
        </w:r>
      </w:hyperlink>
    </w:p>
    <w:p w14:paraId="45735C61" w14:textId="3BD80560"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12" w:history="1">
        <w:r w:rsidRPr="008418FC">
          <w:rPr>
            <w:rStyle w:val="Hyperlink"/>
            <w:noProof/>
          </w:rPr>
          <w:t>Built, and not</w:t>
        </w:r>
        <w:r>
          <w:rPr>
            <w:noProof/>
            <w:webHidden/>
          </w:rPr>
          <w:tab/>
        </w:r>
        <w:r>
          <w:rPr>
            <w:noProof/>
            <w:webHidden/>
          </w:rPr>
          <w:fldChar w:fldCharType="begin"/>
        </w:r>
        <w:r>
          <w:rPr>
            <w:noProof/>
            <w:webHidden/>
          </w:rPr>
          <w:instrText xml:space="preserve"> PAGEREF _Toc241677212 \h </w:instrText>
        </w:r>
        <w:r>
          <w:rPr>
            <w:noProof/>
            <w:webHidden/>
          </w:rPr>
        </w:r>
        <w:r>
          <w:rPr>
            <w:noProof/>
            <w:webHidden/>
          </w:rPr>
          <w:fldChar w:fldCharType="separate"/>
        </w:r>
        <w:r>
          <w:rPr>
            <w:noProof/>
            <w:webHidden/>
          </w:rPr>
          <w:t>92</w:t>
        </w:r>
        <w:r>
          <w:rPr>
            <w:noProof/>
            <w:webHidden/>
          </w:rPr>
          <w:fldChar w:fldCharType="end"/>
        </w:r>
      </w:hyperlink>
    </w:p>
    <w:p w14:paraId="75ABC45C" w14:textId="333C0BE7"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13" w:history="1">
        <w:r w:rsidRPr="008418FC">
          <w:rPr>
            <w:rStyle w:val="Hyperlink"/>
            <w:noProof/>
          </w:rPr>
          <w:t>The interface</w:t>
        </w:r>
        <w:r>
          <w:rPr>
            <w:noProof/>
            <w:webHidden/>
          </w:rPr>
          <w:tab/>
        </w:r>
        <w:r>
          <w:rPr>
            <w:noProof/>
            <w:webHidden/>
          </w:rPr>
          <w:fldChar w:fldCharType="begin"/>
        </w:r>
        <w:r>
          <w:rPr>
            <w:noProof/>
            <w:webHidden/>
          </w:rPr>
          <w:instrText xml:space="preserve"> PAGEREF _Toc241677213 \h </w:instrText>
        </w:r>
        <w:r>
          <w:rPr>
            <w:noProof/>
            <w:webHidden/>
          </w:rPr>
        </w:r>
        <w:r>
          <w:rPr>
            <w:noProof/>
            <w:webHidden/>
          </w:rPr>
          <w:fldChar w:fldCharType="separate"/>
        </w:r>
        <w:r>
          <w:rPr>
            <w:noProof/>
            <w:webHidden/>
          </w:rPr>
          <w:t>92</w:t>
        </w:r>
        <w:r>
          <w:rPr>
            <w:noProof/>
            <w:webHidden/>
          </w:rPr>
          <w:fldChar w:fldCharType="end"/>
        </w:r>
      </w:hyperlink>
    </w:p>
    <w:p w14:paraId="5998F66E" w14:textId="4847B9D1"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214" w:history="1">
        <w:r w:rsidRPr="008418FC">
          <w:rPr>
            <w:rStyle w:val="Hyperlink"/>
            <w:noProof/>
          </w:rPr>
          <w:t>Appendix L: Evidence Base: Where Every Assumption Comes From</w:t>
        </w:r>
        <w:r>
          <w:rPr>
            <w:noProof/>
            <w:webHidden/>
          </w:rPr>
          <w:tab/>
        </w:r>
        <w:r>
          <w:rPr>
            <w:noProof/>
            <w:webHidden/>
          </w:rPr>
          <w:fldChar w:fldCharType="begin"/>
        </w:r>
        <w:r>
          <w:rPr>
            <w:noProof/>
            <w:webHidden/>
          </w:rPr>
          <w:instrText xml:space="preserve"> PAGEREF _Toc241677214 \h </w:instrText>
        </w:r>
        <w:r>
          <w:rPr>
            <w:noProof/>
            <w:webHidden/>
          </w:rPr>
        </w:r>
        <w:r>
          <w:rPr>
            <w:noProof/>
            <w:webHidden/>
          </w:rPr>
          <w:fldChar w:fldCharType="separate"/>
        </w:r>
        <w:r>
          <w:rPr>
            <w:noProof/>
            <w:webHidden/>
          </w:rPr>
          <w:t>94</w:t>
        </w:r>
        <w:r>
          <w:rPr>
            <w:noProof/>
            <w:webHidden/>
          </w:rPr>
          <w:fldChar w:fldCharType="end"/>
        </w:r>
      </w:hyperlink>
    </w:p>
    <w:p w14:paraId="5C32C149" w14:textId="4174C848"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15" w:history="1">
        <w:r w:rsidRPr="008418FC">
          <w:rPr>
            <w:rStyle w:val="Hyperlink"/>
            <w:noProof/>
          </w:rPr>
          <w:t>17.1 What the model is built on</w:t>
        </w:r>
        <w:r>
          <w:rPr>
            <w:noProof/>
            <w:webHidden/>
          </w:rPr>
          <w:tab/>
        </w:r>
        <w:r>
          <w:rPr>
            <w:noProof/>
            <w:webHidden/>
          </w:rPr>
          <w:fldChar w:fldCharType="begin"/>
        </w:r>
        <w:r>
          <w:rPr>
            <w:noProof/>
            <w:webHidden/>
          </w:rPr>
          <w:instrText xml:space="preserve"> PAGEREF _Toc241677215 \h </w:instrText>
        </w:r>
        <w:r>
          <w:rPr>
            <w:noProof/>
            <w:webHidden/>
          </w:rPr>
        </w:r>
        <w:r>
          <w:rPr>
            <w:noProof/>
            <w:webHidden/>
          </w:rPr>
          <w:fldChar w:fldCharType="separate"/>
        </w:r>
        <w:r>
          <w:rPr>
            <w:noProof/>
            <w:webHidden/>
          </w:rPr>
          <w:t>94</w:t>
        </w:r>
        <w:r>
          <w:rPr>
            <w:noProof/>
            <w:webHidden/>
          </w:rPr>
          <w:fldChar w:fldCharType="end"/>
        </w:r>
      </w:hyperlink>
    </w:p>
    <w:p w14:paraId="222DF9DE" w14:textId="4BCFA1BB"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16" w:history="1">
        <w:r w:rsidRPr="008418FC">
          <w:rPr>
            <w:rStyle w:val="Hyperlink"/>
            <w:noProof/>
          </w:rPr>
          <w:t>17.2 The assumptions, in full</w:t>
        </w:r>
        <w:r>
          <w:rPr>
            <w:noProof/>
            <w:webHidden/>
          </w:rPr>
          <w:tab/>
        </w:r>
        <w:r>
          <w:rPr>
            <w:noProof/>
            <w:webHidden/>
          </w:rPr>
          <w:fldChar w:fldCharType="begin"/>
        </w:r>
        <w:r>
          <w:rPr>
            <w:noProof/>
            <w:webHidden/>
          </w:rPr>
          <w:instrText xml:space="preserve"> PAGEREF _Toc241677216 \h </w:instrText>
        </w:r>
        <w:r>
          <w:rPr>
            <w:noProof/>
            <w:webHidden/>
          </w:rPr>
        </w:r>
        <w:r>
          <w:rPr>
            <w:noProof/>
            <w:webHidden/>
          </w:rPr>
          <w:fldChar w:fldCharType="separate"/>
        </w:r>
        <w:r>
          <w:rPr>
            <w:noProof/>
            <w:webHidden/>
          </w:rPr>
          <w:t>94</w:t>
        </w:r>
        <w:r>
          <w:rPr>
            <w:noProof/>
            <w:webHidden/>
          </w:rPr>
          <w:fldChar w:fldCharType="end"/>
        </w:r>
      </w:hyperlink>
    </w:p>
    <w:p w14:paraId="58D78626" w14:textId="791128D3"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17" w:history="1">
        <w:r w:rsidRPr="008418FC">
          <w:rPr>
            <w:rStyle w:val="Hyperlink"/>
            <w:noProof/>
          </w:rPr>
          <w:t>17.3 How this table is kept true</w:t>
        </w:r>
        <w:r>
          <w:rPr>
            <w:noProof/>
            <w:webHidden/>
          </w:rPr>
          <w:tab/>
        </w:r>
        <w:r>
          <w:rPr>
            <w:noProof/>
            <w:webHidden/>
          </w:rPr>
          <w:fldChar w:fldCharType="begin"/>
        </w:r>
        <w:r>
          <w:rPr>
            <w:noProof/>
            <w:webHidden/>
          </w:rPr>
          <w:instrText xml:space="preserve"> PAGEREF _Toc241677217 \h </w:instrText>
        </w:r>
        <w:r>
          <w:rPr>
            <w:noProof/>
            <w:webHidden/>
          </w:rPr>
        </w:r>
        <w:r>
          <w:rPr>
            <w:noProof/>
            <w:webHidden/>
          </w:rPr>
          <w:fldChar w:fldCharType="separate"/>
        </w:r>
        <w:r>
          <w:rPr>
            <w:noProof/>
            <w:webHidden/>
          </w:rPr>
          <w:t>101</w:t>
        </w:r>
        <w:r>
          <w:rPr>
            <w:noProof/>
            <w:webHidden/>
          </w:rPr>
          <w:fldChar w:fldCharType="end"/>
        </w:r>
      </w:hyperlink>
    </w:p>
    <w:p w14:paraId="5F424B1A" w14:textId="27119CC3" w:rsidR="00FB18BA" w:rsidRDefault="00FB18BA">
      <w:pPr>
        <w:pStyle w:val="TOC1"/>
        <w:tabs>
          <w:tab w:val="right" w:leader="dot" w:pos="9062"/>
        </w:tabs>
        <w:rPr>
          <w:rFonts w:asciiTheme="minorHAnsi" w:hAnsiTheme="minorHAnsi"/>
          <w:noProof/>
          <w:color w:val="auto"/>
          <w:kern w:val="2"/>
          <w:sz w:val="24"/>
          <w:szCs w:val="24"/>
          <w14:ligatures w14:val="standardContextual"/>
        </w:rPr>
      </w:pPr>
      <w:hyperlink w:anchor="_Toc241677218" w:history="1">
        <w:r w:rsidRPr="008418FC">
          <w:rPr>
            <w:rStyle w:val="Hyperlink"/>
            <w:noProof/>
          </w:rPr>
          <w:t>Appendix M: Product Walkthrough: The Deployed Demo</w:t>
        </w:r>
        <w:r>
          <w:rPr>
            <w:noProof/>
            <w:webHidden/>
          </w:rPr>
          <w:tab/>
        </w:r>
        <w:r>
          <w:rPr>
            <w:noProof/>
            <w:webHidden/>
          </w:rPr>
          <w:fldChar w:fldCharType="begin"/>
        </w:r>
        <w:r>
          <w:rPr>
            <w:noProof/>
            <w:webHidden/>
          </w:rPr>
          <w:instrText xml:space="preserve"> PAGEREF _Toc241677218 \h </w:instrText>
        </w:r>
        <w:r>
          <w:rPr>
            <w:noProof/>
            <w:webHidden/>
          </w:rPr>
        </w:r>
        <w:r>
          <w:rPr>
            <w:noProof/>
            <w:webHidden/>
          </w:rPr>
          <w:fldChar w:fldCharType="separate"/>
        </w:r>
        <w:r>
          <w:rPr>
            <w:noProof/>
            <w:webHidden/>
          </w:rPr>
          <w:t>102</w:t>
        </w:r>
        <w:r>
          <w:rPr>
            <w:noProof/>
            <w:webHidden/>
          </w:rPr>
          <w:fldChar w:fldCharType="end"/>
        </w:r>
      </w:hyperlink>
    </w:p>
    <w:p w14:paraId="0D48027C" w14:textId="44DF3BA3"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19" w:history="1">
        <w:r w:rsidRPr="008418FC">
          <w:rPr>
            <w:rStyle w:val="Hyperlink"/>
            <w:noProof/>
          </w:rPr>
          <w:t>18.1 What is actually built</w:t>
        </w:r>
        <w:r>
          <w:rPr>
            <w:noProof/>
            <w:webHidden/>
          </w:rPr>
          <w:tab/>
        </w:r>
        <w:r>
          <w:rPr>
            <w:noProof/>
            <w:webHidden/>
          </w:rPr>
          <w:fldChar w:fldCharType="begin"/>
        </w:r>
        <w:r>
          <w:rPr>
            <w:noProof/>
            <w:webHidden/>
          </w:rPr>
          <w:instrText xml:space="preserve"> PAGEREF _Toc241677219 \h </w:instrText>
        </w:r>
        <w:r>
          <w:rPr>
            <w:noProof/>
            <w:webHidden/>
          </w:rPr>
        </w:r>
        <w:r>
          <w:rPr>
            <w:noProof/>
            <w:webHidden/>
          </w:rPr>
          <w:fldChar w:fldCharType="separate"/>
        </w:r>
        <w:r>
          <w:rPr>
            <w:noProof/>
            <w:webHidden/>
          </w:rPr>
          <w:t>102</w:t>
        </w:r>
        <w:r>
          <w:rPr>
            <w:noProof/>
            <w:webHidden/>
          </w:rPr>
          <w:fldChar w:fldCharType="end"/>
        </w:r>
      </w:hyperlink>
    </w:p>
    <w:p w14:paraId="1E9400F4" w14:textId="69C3C88E"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20" w:history="1">
        <w:r w:rsidRPr="008418FC">
          <w:rPr>
            <w:rStyle w:val="Hyperlink"/>
            <w:noProof/>
          </w:rPr>
          <w:t>18.2 Sign in</w:t>
        </w:r>
        <w:r>
          <w:rPr>
            <w:noProof/>
            <w:webHidden/>
          </w:rPr>
          <w:tab/>
        </w:r>
        <w:r>
          <w:rPr>
            <w:noProof/>
            <w:webHidden/>
          </w:rPr>
          <w:fldChar w:fldCharType="begin"/>
        </w:r>
        <w:r>
          <w:rPr>
            <w:noProof/>
            <w:webHidden/>
          </w:rPr>
          <w:instrText xml:space="preserve"> PAGEREF _Toc241677220 \h </w:instrText>
        </w:r>
        <w:r>
          <w:rPr>
            <w:noProof/>
            <w:webHidden/>
          </w:rPr>
        </w:r>
        <w:r>
          <w:rPr>
            <w:noProof/>
            <w:webHidden/>
          </w:rPr>
          <w:fldChar w:fldCharType="separate"/>
        </w:r>
        <w:r>
          <w:rPr>
            <w:noProof/>
            <w:webHidden/>
          </w:rPr>
          <w:t>102</w:t>
        </w:r>
        <w:r>
          <w:rPr>
            <w:noProof/>
            <w:webHidden/>
          </w:rPr>
          <w:fldChar w:fldCharType="end"/>
        </w:r>
      </w:hyperlink>
    </w:p>
    <w:p w14:paraId="2EF54312" w14:textId="562ABC5D"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21" w:history="1">
        <w:r w:rsidRPr="008418FC">
          <w:rPr>
            <w:rStyle w:val="Hyperlink"/>
            <w:noProof/>
          </w:rPr>
          <w:t>18.3 Athlete dashboard</w:t>
        </w:r>
        <w:r>
          <w:rPr>
            <w:noProof/>
            <w:webHidden/>
          </w:rPr>
          <w:tab/>
        </w:r>
        <w:r>
          <w:rPr>
            <w:noProof/>
            <w:webHidden/>
          </w:rPr>
          <w:fldChar w:fldCharType="begin"/>
        </w:r>
        <w:r>
          <w:rPr>
            <w:noProof/>
            <w:webHidden/>
          </w:rPr>
          <w:instrText xml:space="preserve"> PAGEREF _Toc241677221 \h </w:instrText>
        </w:r>
        <w:r>
          <w:rPr>
            <w:noProof/>
            <w:webHidden/>
          </w:rPr>
        </w:r>
        <w:r>
          <w:rPr>
            <w:noProof/>
            <w:webHidden/>
          </w:rPr>
          <w:fldChar w:fldCharType="separate"/>
        </w:r>
        <w:r>
          <w:rPr>
            <w:noProof/>
            <w:webHidden/>
          </w:rPr>
          <w:t>103</w:t>
        </w:r>
        <w:r>
          <w:rPr>
            <w:noProof/>
            <w:webHidden/>
          </w:rPr>
          <w:fldChar w:fldCharType="end"/>
        </w:r>
      </w:hyperlink>
    </w:p>
    <w:p w14:paraId="121AC662" w14:textId="64C4DBAB"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22" w:history="1">
        <w:r w:rsidRPr="008418FC">
          <w:rPr>
            <w:rStyle w:val="Hyperlink"/>
            <w:noProof/>
          </w:rPr>
          <w:t>18.4 Public athlete profile</w:t>
        </w:r>
        <w:r>
          <w:rPr>
            <w:noProof/>
            <w:webHidden/>
          </w:rPr>
          <w:tab/>
        </w:r>
        <w:r>
          <w:rPr>
            <w:noProof/>
            <w:webHidden/>
          </w:rPr>
          <w:fldChar w:fldCharType="begin"/>
        </w:r>
        <w:r>
          <w:rPr>
            <w:noProof/>
            <w:webHidden/>
          </w:rPr>
          <w:instrText xml:space="preserve"> PAGEREF _Toc241677222 \h </w:instrText>
        </w:r>
        <w:r>
          <w:rPr>
            <w:noProof/>
            <w:webHidden/>
          </w:rPr>
        </w:r>
        <w:r>
          <w:rPr>
            <w:noProof/>
            <w:webHidden/>
          </w:rPr>
          <w:fldChar w:fldCharType="separate"/>
        </w:r>
        <w:r>
          <w:rPr>
            <w:noProof/>
            <w:webHidden/>
          </w:rPr>
          <w:t>104</w:t>
        </w:r>
        <w:r>
          <w:rPr>
            <w:noProof/>
            <w:webHidden/>
          </w:rPr>
          <w:fldChar w:fldCharType="end"/>
        </w:r>
      </w:hyperlink>
    </w:p>
    <w:p w14:paraId="283963F6" w14:textId="0957A069"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23" w:history="1">
        <w:r w:rsidRPr="008418FC">
          <w:rPr>
            <w:rStyle w:val="Hyperlink"/>
            <w:noProof/>
          </w:rPr>
          <w:t>18.5 Sponsor workspace</w:t>
        </w:r>
        <w:r>
          <w:rPr>
            <w:noProof/>
            <w:webHidden/>
          </w:rPr>
          <w:tab/>
        </w:r>
        <w:r>
          <w:rPr>
            <w:noProof/>
            <w:webHidden/>
          </w:rPr>
          <w:fldChar w:fldCharType="begin"/>
        </w:r>
        <w:r>
          <w:rPr>
            <w:noProof/>
            <w:webHidden/>
          </w:rPr>
          <w:instrText xml:space="preserve"> PAGEREF _Toc241677223 \h </w:instrText>
        </w:r>
        <w:r>
          <w:rPr>
            <w:noProof/>
            <w:webHidden/>
          </w:rPr>
        </w:r>
        <w:r>
          <w:rPr>
            <w:noProof/>
            <w:webHidden/>
          </w:rPr>
          <w:fldChar w:fldCharType="separate"/>
        </w:r>
        <w:r>
          <w:rPr>
            <w:noProof/>
            <w:webHidden/>
          </w:rPr>
          <w:t>105</w:t>
        </w:r>
        <w:r>
          <w:rPr>
            <w:noProof/>
            <w:webHidden/>
          </w:rPr>
          <w:fldChar w:fldCharType="end"/>
        </w:r>
      </w:hyperlink>
    </w:p>
    <w:p w14:paraId="3CBC9D59" w14:textId="14F94BC3"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24" w:history="1">
        <w:r w:rsidRPr="008418FC">
          <w:rPr>
            <w:rStyle w:val="Hyperlink"/>
            <w:noProof/>
          </w:rPr>
          <w:t>18.6 Club HQ</w:t>
        </w:r>
        <w:r>
          <w:rPr>
            <w:noProof/>
            <w:webHidden/>
          </w:rPr>
          <w:tab/>
        </w:r>
        <w:r>
          <w:rPr>
            <w:noProof/>
            <w:webHidden/>
          </w:rPr>
          <w:fldChar w:fldCharType="begin"/>
        </w:r>
        <w:r>
          <w:rPr>
            <w:noProof/>
            <w:webHidden/>
          </w:rPr>
          <w:instrText xml:space="preserve"> PAGEREF _Toc241677224 \h </w:instrText>
        </w:r>
        <w:r>
          <w:rPr>
            <w:noProof/>
            <w:webHidden/>
          </w:rPr>
        </w:r>
        <w:r>
          <w:rPr>
            <w:noProof/>
            <w:webHidden/>
          </w:rPr>
          <w:fldChar w:fldCharType="separate"/>
        </w:r>
        <w:r>
          <w:rPr>
            <w:noProof/>
            <w:webHidden/>
          </w:rPr>
          <w:t>106</w:t>
        </w:r>
        <w:r>
          <w:rPr>
            <w:noProof/>
            <w:webHidden/>
          </w:rPr>
          <w:fldChar w:fldCharType="end"/>
        </w:r>
      </w:hyperlink>
    </w:p>
    <w:p w14:paraId="2AED3607" w14:textId="2E1D0C95" w:rsidR="00FB18BA" w:rsidRDefault="00FB18BA">
      <w:pPr>
        <w:pStyle w:val="TOC2"/>
        <w:tabs>
          <w:tab w:val="right" w:leader="dot" w:pos="9062"/>
        </w:tabs>
        <w:rPr>
          <w:rFonts w:asciiTheme="minorHAnsi" w:hAnsiTheme="minorHAnsi"/>
          <w:noProof/>
          <w:color w:val="auto"/>
          <w:kern w:val="2"/>
          <w:sz w:val="24"/>
          <w:szCs w:val="24"/>
          <w14:ligatures w14:val="standardContextual"/>
        </w:rPr>
      </w:pPr>
      <w:hyperlink w:anchor="_Toc241677225" w:history="1">
        <w:r w:rsidRPr="008418FC">
          <w:rPr>
            <w:rStyle w:val="Hyperlink"/>
            <w:noProof/>
          </w:rPr>
          <w:t>18.7 Admission queue</w:t>
        </w:r>
        <w:r>
          <w:rPr>
            <w:noProof/>
            <w:webHidden/>
          </w:rPr>
          <w:tab/>
        </w:r>
        <w:r>
          <w:rPr>
            <w:noProof/>
            <w:webHidden/>
          </w:rPr>
          <w:fldChar w:fldCharType="begin"/>
        </w:r>
        <w:r>
          <w:rPr>
            <w:noProof/>
            <w:webHidden/>
          </w:rPr>
          <w:instrText xml:space="preserve"> PAGEREF _Toc241677225 \h </w:instrText>
        </w:r>
        <w:r>
          <w:rPr>
            <w:noProof/>
            <w:webHidden/>
          </w:rPr>
        </w:r>
        <w:r>
          <w:rPr>
            <w:noProof/>
            <w:webHidden/>
          </w:rPr>
          <w:fldChar w:fldCharType="separate"/>
        </w:r>
        <w:r>
          <w:rPr>
            <w:noProof/>
            <w:webHidden/>
          </w:rPr>
          <w:t>107</w:t>
        </w:r>
        <w:r>
          <w:rPr>
            <w:noProof/>
            <w:webHidden/>
          </w:rPr>
          <w:fldChar w:fldCharType="end"/>
        </w:r>
      </w:hyperlink>
    </w:p>
    <w:p w14:paraId="5C98BCED" w14:textId="693E6416" w:rsidR="00335A1F" w:rsidRDefault="006F3F3E">
      <w:r>
        <w:fldChar w:fldCharType="end"/>
      </w:r>
    </w:p>
    <w:p w14:paraId="6A94BBD8" w14:textId="77777777" w:rsidR="00335A1F" w:rsidRDefault="006F3F3E">
      <w:pPr>
        <w:spacing w:before="280"/>
      </w:pPr>
      <w:r>
        <w:rPr>
          <w:color w:val="6B7280"/>
          <w:sz w:val="16"/>
        </w:rPr>
        <w:t>Word populates this table on opening the document: right-click anywhere in it and choose Update Field, or press F9.</w:t>
      </w:r>
    </w:p>
    <w:p w14:paraId="66F745F4" w14:textId="77777777" w:rsidR="00335A1F" w:rsidRDefault="006F3F3E">
      <w:r>
        <w:br w:type="page"/>
      </w:r>
    </w:p>
    <w:p w14:paraId="37437E7A" w14:textId="77777777" w:rsidR="00335A1F" w:rsidRDefault="006F3F3E">
      <w:pPr>
        <w:pStyle w:val="Heading1"/>
        <w:pBdr>
          <w:bottom w:val="single" w:sz="6" w:space="8" w:color="D1D5DB"/>
        </w:pBdr>
        <w:spacing w:before="320" w:after="100"/>
      </w:pPr>
      <w:bookmarkStart w:id="0" w:name="_Toc241677102"/>
      <w:r>
        <w:rPr>
          <w:color w:val="1F2937"/>
          <w:sz w:val="32"/>
        </w:rPr>
        <w:lastRenderedPageBreak/>
        <w:t>1. Executive summary</w:t>
      </w:r>
      <w:bookmarkEnd w:id="0"/>
    </w:p>
    <w:p w14:paraId="3357EA2F" w14:textId="77777777" w:rsidR="00335A1F" w:rsidRDefault="006F3F3E">
      <w:pPr>
        <w:spacing w:after="140"/>
        <w:jc w:val="both"/>
      </w:pPr>
      <w:r>
        <w:rPr>
          <w:b/>
        </w:rPr>
        <w:t>Stride is a creator platform with a sponsorship feature.</w:t>
      </w:r>
    </w:p>
    <w:p w14:paraId="4EBFDB13" w14:textId="77777777" w:rsidR="00335A1F" w:rsidRDefault="006F3F3E">
      <w:pPr>
        <w:spacing w:after="140"/>
        <w:jc w:val="both"/>
      </w:pPr>
      <w:r>
        <w:t>Athletes are creators with a second payer. OnlyFans proved that direct fan monetisation beats ad-share; nobody has built it for athletes, who, unlike lifestyle creators, also have sponsors, clubs, and a competitive record that makes their audience measurable. Fan revenue leads and funds the early years. Sponsorship compounds behind it, and the analytics engine earns its keep by making the second payer possible, which a general creator platform cannot do.</w:t>
      </w:r>
    </w:p>
    <w:p w14:paraId="3144451D" w14:textId="77777777" w:rsidR="00335A1F" w:rsidRDefault="006F3F3E">
      <w:pPr>
        <w:spacing w:after="140"/>
        <w:jc w:val="both"/>
      </w:pPr>
      <w:r>
        <w:rPr>
          <w:b/>
        </w:rPr>
        <w:t>The wedge is the athletes nobody serves.</w:t>
      </w:r>
      <w:r>
        <w:t xml:space="preserve"> The segmentation that matters is not </w:t>
      </w:r>
      <w:r>
        <w:rPr>
          <w:i/>
        </w:rPr>
        <w:t>which sport</w:t>
      </w:r>
      <w:r>
        <w:t xml:space="preserve"> but </w:t>
      </w:r>
      <w:r>
        <w:rPr>
          <w:b/>
        </w:rPr>
        <w:t>whether an intermediary already exists</w:t>
      </w:r>
      <w:r>
        <w:t>. In popular sports an agent takes 10 to 20% of an endorsement to make an introduction; in niche sports there is no agent at all, and the athlete's alternative to Stride is nothing. A trail runner with 25,000 followers has an inbox of unanswered brand DMs and no idea what a fair rate is. Nobody is fighting us for her, and what we learn there generalises upward. Football does not generalise downward.</w:t>
      </w:r>
    </w:p>
    <w:p w14:paraId="231C41E1" w14:textId="77777777" w:rsidR="00335A1F" w:rsidRDefault="006F3F3E">
      <w:pPr>
        <w:spacing w:after="140"/>
        <w:jc w:val="both"/>
      </w:pPr>
      <w:r>
        <w:rPr>
          <w:b/>
        </w:rPr>
        <w:t>A working demo exists, not a slide deck.</w:t>
      </w:r>
      <w:r>
        <w:t xml:space="preserve"> It carries connected platform analytics, versioned marketability scoring, an admission gate, campaign matching with explainable ranking, offers, deals and delivery measurement. All of it is deployed, with an audit log, a resilience drill, and a test suite that runs on two databases in continuous integration. Appendix M shows the screens.</w:t>
      </w:r>
    </w:p>
    <w:p w14:paraId="0E180E23" w14:textId="77777777" w:rsidR="00335A1F" w:rsidRDefault="006F3F3E">
      <w:pPr>
        <w:spacing w:before="120" w:after="40"/>
        <w:jc w:val="center"/>
      </w:pPr>
      <w:r>
        <w:rPr>
          <w:noProof/>
        </w:rPr>
        <w:drawing>
          <wp:inline distT="0" distB="0" distL="0" distR="0" wp14:anchorId="2B7872F7" wp14:editId="46DF4878">
            <wp:extent cx="5760000" cy="3397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revenue-ebitda.png"/>
                    <pic:cNvPicPr/>
                  </pic:nvPicPr>
                  <pic:blipFill>
                    <a:blip r:embed="rId8"/>
                    <a:stretch>
                      <a:fillRect/>
                    </a:stretch>
                  </pic:blipFill>
                  <pic:spPr>
                    <a:xfrm>
                      <a:off x="0" y="0"/>
                      <a:ext cx="5760000" cy="3397293"/>
                    </a:xfrm>
                    <a:prstGeom prst="rect">
                      <a:avLst/>
                    </a:prstGeom>
                  </pic:spPr>
                </pic:pic>
              </a:graphicData>
            </a:graphic>
          </wp:inline>
        </w:drawing>
      </w:r>
    </w:p>
    <w:p w14:paraId="4BE30D6F" w14:textId="77777777" w:rsidR="00335A1F" w:rsidRDefault="006F3F3E">
      <w:pPr>
        <w:jc w:val="center"/>
      </w:pPr>
      <w:r>
        <w:rPr>
          <w:color w:val="6B7280"/>
          <w:sz w:val="16"/>
        </w:rPr>
        <w:t>Figure 1: Net revenue and EBITDA, Y1 to Y7. The company is loss-making for four years, and the losses are small.</w:t>
      </w:r>
    </w:p>
    <w:tbl>
      <w:tblPr>
        <w:tblStyle w:val="TableGrid"/>
        <w:tblW w:w="0" w:type="auto"/>
        <w:jc w:val="center"/>
        <w:tblLook w:val="04A0" w:firstRow="1" w:lastRow="0" w:firstColumn="1" w:lastColumn="0" w:noHBand="0" w:noVBand="1"/>
      </w:tblPr>
      <w:tblGrid>
        <w:gridCol w:w="3024"/>
        <w:gridCol w:w="3024"/>
        <w:gridCol w:w="3024"/>
      </w:tblGrid>
      <w:tr w:rsidR="00335A1F" w14:paraId="73949987" w14:textId="77777777">
        <w:trPr>
          <w:jc w:val="center"/>
        </w:trPr>
        <w:tc>
          <w:tcPr>
            <w:tcW w:w="3024" w:type="dxa"/>
            <w:shd w:val="clear" w:color="auto" w:fill="EFF1F3"/>
          </w:tcPr>
          <w:p w14:paraId="6087486B" w14:textId="77777777" w:rsidR="00335A1F" w:rsidRDefault="00335A1F">
            <w:pPr>
              <w:spacing w:before="40" w:after="40"/>
            </w:pPr>
          </w:p>
        </w:tc>
        <w:tc>
          <w:tcPr>
            <w:tcW w:w="3024" w:type="dxa"/>
            <w:shd w:val="clear" w:color="auto" w:fill="EFF1F3"/>
          </w:tcPr>
          <w:p w14:paraId="40F21CB1" w14:textId="77777777" w:rsidR="00335A1F" w:rsidRDefault="006F3F3E">
            <w:pPr>
              <w:spacing w:before="40" w:after="40"/>
            </w:pPr>
            <w:r>
              <w:rPr>
                <w:b/>
                <w:sz w:val="17"/>
              </w:rPr>
              <w:t>Y3</w:t>
            </w:r>
          </w:p>
        </w:tc>
        <w:tc>
          <w:tcPr>
            <w:tcW w:w="3024" w:type="dxa"/>
            <w:shd w:val="clear" w:color="auto" w:fill="EFF1F3"/>
          </w:tcPr>
          <w:p w14:paraId="23439AC1" w14:textId="77777777" w:rsidR="00335A1F" w:rsidRDefault="006F3F3E">
            <w:pPr>
              <w:spacing w:before="40" w:after="40"/>
            </w:pPr>
            <w:r>
              <w:rPr>
                <w:b/>
                <w:sz w:val="17"/>
              </w:rPr>
              <w:t>Y7</w:t>
            </w:r>
          </w:p>
        </w:tc>
      </w:tr>
      <w:tr w:rsidR="00335A1F" w14:paraId="282C1917" w14:textId="77777777">
        <w:trPr>
          <w:jc w:val="center"/>
        </w:trPr>
        <w:tc>
          <w:tcPr>
            <w:tcW w:w="3024" w:type="dxa"/>
          </w:tcPr>
          <w:p w14:paraId="26D2D1D2" w14:textId="77777777" w:rsidR="00335A1F" w:rsidRDefault="006F3F3E">
            <w:pPr>
              <w:spacing w:before="40" w:after="40"/>
            </w:pPr>
            <w:r>
              <w:rPr>
                <w:sz w:val="17"/>
              </w:rPr>
              <w:t>Net revenue</w:t>
            </w:r>
          </w:p>
        </w:tc>
        <w:tc>
          <w:tcPr>
            <w:tcW w:w="3024" w:type="dxa"/>
          </w:tcPr>
          <w:p w14:paraId="00C82FD9" w14:textId="77777777" w:rsidR="00335A1F" w:rsidRDefault="006F3F3E">
            <w:pPr>
              <w:spacing w:before="40" w:after="40"/>
            </w:pPr>
            <w:r>
              <w:rPr>
                <w:sz w:val="17"/>
              </w:rPr>
              <w:t>€535k</w:t>
            </w:r>
          </w:p>
        </w:tc>
        <w:tc>
          <w:tcPr>
            <w:tcW w:w="3024" w:type="dxa"/>
          </w:tcPr>
          <w:p w14:paraId="1AE0410C" w14:textId="77777777" w:rsidR="00335A1F" w:rsidRDefault="006F3F3E">
            <w:pPr>
              <w:spacing w:before="40" w:after="40"/>
            </w:pPr>
            <w:r>
              <w:rPr>
                <w:sz w:val="17"/>
              </w:rPr>
              <w:t>€10.70M</w:t>
            </w:r>
          </w:p>
        </w:tc>
      </w:tr>
      <w:tr w:rsidR="00335A1F" w14:paraId="308B6A05" w14:textId="77777777">
        <w:trPr>
          <w:jc w:val="center"/>
        </w:trPr>
        <w:tc>
          <w:tcPr>
            <w:tcW w:w="3024" w:type="dxa"/>
          </w:tcPr>
          <w:p w14:paraId="3ECB6162" w14:textId="77777777" w:rsidR="00335A1F" w:rsidRDefault="006F3F3E">
            <w:pPr>
              <w:spacing w:before="40" w:after="40"/>
            </w:pPr>
            <w:r>
              <w:rPr>
                <w:sz w:val="17"/>
              </w:rPr>
              <w:t>EBITDA</w:t>
            </w:r>
          </w:p>
        </w:tc>
        <w:tc>
          <w:tcPr>
            <w:tcW w:w="3024" w:type="dxa"/>
          </w:tcPr>
          <w:p w14:paraId="1B63BC84" w14:textId="77777777" w:rsidR="00335A1F" w:rsidRDefault="006F3F3E">
            <w:pPr>
              <w:spacing w:before="40" w:after="40"/>
            </w:pPr>
            <w:r>
              <w:rPr>
                <w:sz w:val="17"/>
              </w:rPr>
              <w:t>€-228k</w:t>
            </w:r>
          </w:p>
        </w:tc>
        <w:tc>
          <w:tcPr>
            <w:tcW w:w="3024" w:type="dxa"/>
          </w:tcPr>
          <w:p w14:paraId="5C43CFE5" w14:textId="77777777" w:rsidR="00335A1F" w:rsidRDefault="006F3F3E">
            <w:pPr>
              <w:spacing w:before="40" w:after="40"/>
            </w:pPr>
            <w:r>
              <w:rPr>
                <w:sz w:val="17"/>
              </w:rPr>
              <w:t>€3.12M</w:t>
            </w:r>
          </w:p>
        </w:tc>
      </w:tr>
      <w:tr w:rsidR="00335A1F" w14:paraId="7E7AC623" w14:textId="77777777">
        <w:trPr>
          <w:jc w:val="center"/>
        </w:trPr>
        <w:tc>
          <w:tcPr>
            <w:tcW w:w="3024" w:type="dxa"/>
          </w:tcPr>
          <w:p w14:paraId="6F6F15E2" w14:textId="77777777" w:rsidR="00335A1F" w:rsidRDefault="006F3F3E">
            <w:pPr>
              <w:spacing w:before="40" w:after="40"/>
            </w:pPr>
            <w:r>
              <w:rPr>
                <w:sz w:val="17"/>
              </w:rPr>
              <w:t>Active athletes</w:t>
            </w:r>
          </w:p>
        </w:tc>
        <w:tc>
          <w:tcPr>
            <w:tcW w:w="3024" w:type="dxa"/>
          </w:tcPr>
          <w:p w14:paraId="13A777AA" w14:textId="77777777" w:rsidR="00335A1F" w:rsidRDefault="006F3F3E">
            <w:pPr>
              <w:spacing w:before="40" w:after="40"/>
            </w:pPr>
            <w:r>
              <w:rPr>
                <w:sz w:val="17"/>
              </w:rPr>
              <w:t>3,000</w:t>
            </w:r>
          </w:p>
        </w:tc>
        <w:tc>
          <w:tcPr>
            <w:tcW w:w="3024" w:type="dxa"/>
          </w:tcPr>
          <w:p w14:paraId="1AA67247" w14:textId="77777777" w:rsidR="00335A1F" w:rsidRDefault="006F3F3E">
            <w:pPr>
              <w:spacing w:before="40" w:after="40"/>
            </w:pPr>
            <w:r>
              <w:rPr>
                <w:sz w:val="17"/>
              </w:rPr>
              <w:t>22,000</w:t>
            </w:r>
          </w:p>
        </w:tc>
      </w:tr>
      <w:tr w:rsidR="00335A1F" w14:paraId="268BF3E8" w14:textId="77777777">
        <w:trPr>
          <w:jc w:val="center"/>
        </w:trPr>
        <w:tc>
          <w:tcPr>
            <w:tcW w:w="3024" w:type="dxa"/>
          </w:tcPr>
          <w:p w14:paraId="47101D55" w14:textId="77777777" w:rsidR="00335A1F" w:rsidRDefault="006F3F3E">
            <w:pPr>
              <w:spacing w:before="40" w:after="40"/>
            </w:pPr>
            <w:r>
              <w:rPr>
                <w:sz w:val="17"/>
              </w:rPr>
              <w:t>Paying fans</w:t>
            </w:r>
          </w:p>
        </w:tc>
        <w:tc>
          <w:tcPr>
            <w:tcW w:w="3024" w:type="dxa"/>
          </w:tcPr>
          <w:p w14:paraId="50422004" w14:textId="77777777" w:rsidR="00335A1F" w:rsidRDefault="006F3F3E">
            <w:pPr>
              <w:spacing w:before="40" w:after="40"/>
            </w:pPr>
            <w:r>
              <w:rPr>
                <w:sz w:val="17"/>
              </w:rPr>
              <w:t>25,288</w:t>
            </w:r>
          </w:p>
        </w:tc>
        <w:tc>
          <w:tcPr>
            <w:tcW w:w="3024" w:type="dxa"/>
          </w:tcPr>
          <w:p w14:paraId="13D32700" w14:textId="77777777" w:rsidR="00335A1F" w:rsidRDefault="006F3F3E">
            <w:pPr>
              <w:spacing w:before="40" w:after="40"/>
            </w:pPr>
            <w:r>
              <w:rPr>
                <w:sz w:val="17"/>
              </w:rPr>
              <w:t>321,288</w:t>
            </w:r>
          </w:p>
        </w:tc>
      </w:tr>
      <w:tr w:rsidR="00335A1F" w14:paraId="42F8A1FB" w14:textId="77777777">
        <w:trPr>
          <w:jc w:val="center"/>
        </w:trPr>
        <w:tc>
          <w:tcPr>
            <w:tcW w:w="3024" w:type="dxa"/>
          </w:tcPr>
          <w:p w14:paraId="6218DB01" w14:textId="77777777" w:rsidR="00335A1F" w:rsidRDefault="006F3F3E">
            <w:pPr>
              <w:spacing w:before="40" w:after="40"/>
            </w:pPr>
            <w:r>
              <w:rPr>
                <w:sz w:val="17"/>
              </w:rPr>
              <w:t>Gross margin</w:t>
            </w:r>
          </w:p>
        </w:tc>
        <w:tc>
          <w:tcPr>
            <w:tcW w:w="3024" w:type="dxa"/>
          </w:tcPr>
          <w:p w14:paraId="6E969964" w14:textId="77777777" w:rsidR="00335A1F" w:rsidRDefault="006F3F3E">
            <w:pPr>
              <w:spacing w:before="40" w:after="40"/>
            </w:pPr>
            <w:r>
              <w:rPr>
                <w:sz w:val="17"/>
              </w:rPr>
              <w:t>64%</w:t>
            </w:r>
          </w:p>
        </w:tc>
        <w:tc>
          <w:tcPr>
            <w:tcW w:w="3024" w:type="dxa"/>
          </w:tcPr>
          <w:p w14:paraId="22877DFA" w14:textId="77777777" w:rsidR="00335A1F" w:rsidRDefault="006F3F3E">
            <w:pPr>
              <w:spacing w:before="40" w:after="40"/>
            </w:pPr>
            <w:r>
              <w:rPr>
                <w:sz w:val="17"/>
              </w:rPr>
              <w:t>70%</w:t>
            </w:r>
          </w:p>
        </w:tc>
      </w:tr>
    </w:tbl>
    <w:p w14:paraId="576B02EF" w14:textId="77777777" w:rsidR="00335A1F" w:rsidRDefault="00335A1F">
      <w:pPr>
        <w:spacing w:after="160"/>
      </w:pPr>
    </w:p>
    <w:p w14:paraId="3F5C621E" w14:textId="77777777" w:rsidR="00335A1F" w:rsidRDefault="006F3F3E">
      <w:pPr>
        <w:spacing w:after="140"/>
        <w:jc w:val="both"/>
      </w:pPr>
      <w:r>
        <w:t xml:space="preserve">EBITDA turns positive in </w:t>
      </w:r>
      <w:r>
        <w:rPr>
          <w:b/>
        </w:rPr>
        <w:t>Y5</w:t>
      </w:r>
      <w:r>
        <w:t xml:space="preserve">. Take rates are published and fixed: </w:t>
      </w:r>
      <w:r>
        <w:rPr>
          <w:b/>
        </w:rPr>
        <w:t>15% on fan revenue, 10% on sponsorship</w:t>
      </w:r>
      <w:r>
        <w:t xml:space="preserve">, with no monthly athlete fee. Gross margin climbs from 64% in Y3 to </w:t>
      </w:r>
      <w:r>
        <w:rPr>
          <w:b/>
        </w:rPr>
        <w:t>71% by Y10</w:t>
      </w:r>
      <w:r>
        <w:t xml:space="preserve"> rather than reaching a SaaS 80%+, because the payment rail is real and no amount of engineering removes it.</w:t>
      </w:r>
    </w:p>
    <w:p w14:paraId="562CE3D3" w14:textId="77777777" w:rsidR="00335A1F" w:rsidRDefault="006F3F3E">
      <w:pPr>
        <w:spacing w:after="140"/>
        <w:jc w:val="both"/>
      </w:pPr>
      <w:r>
        <w:rPr>
          <w:b/>
        </w:rPr>
        <w:lastRenderedPageBreak/>
        <w:t>The ask is €600k at €2.5M pre-money.</w:t>
      </w:r>
      <w:r>
        <w:t xml:space="preserve"> The plan needs €649k, a €464k cash trough in Y4 plus a 40% buffer, so the pre-seed clears the trough itself with €136k to spare. That is what asking for €600k rather than €400k buys: the seed becomes optional. It brings a second market forward; it is not the thing standing between the company and running out of cash.</w:t>
      </w:r>
    </w:p>
    <w:p w14:paraId="132D0812" w14:textId="77777777" w:rsidR="00335A1F" w:rsidRDefault="006F3F3E">
      <w:pPr>
        <w:spacing w:after="140"/>
        <w:jc w:val="both"/>
      </w:pPr>
      <w:r>
        <w:rPr>
          <w:b/>
        </w:rPr>
        <w:t>One assumption carries the plan</w:t>
      </w:r>
      <w:r>
        <w:t>: that niche-sport fans churn 45% slower than the Patreon benchmark. Nothing in the product proves it and no further engineering will. Three months of real subscription data from one anchor athlete answers it, which is why that, not a feature, is the pre-seed gate.</w:t>
      </w:r>
    </w:p>
    <w:p w14:paraId="419B5C07" w14:textId="77777777" w:rsidR="00335A1F" w:rsidRDefault="00335A1F">
      <w:pPr>
        <w:spacing w:after="120"/>
      </w:pPr>
    </w:p>
    <w:p w14:paraId="002648F2" w14:textId="77777777" w:rsidR="00335A1F" w:rsidRDefault="006F3F3E">
      <w:pPr>
        <w:pStyle w:val="Heading1"/>
        <w:pBdr>
          <w:bottom w:val="single" w:sz="6" w:space="8" w:color="D1D5DB"/>
        </w:pBdr>
        <w:spacing w:before="320" w:after="100"/>
      </w:pPr>
      <w:bookmarkStart w:id="1" w:name="_Toc241677103"/>
      <w:r>
        <w:rPr>
          <w:color w:val="1F2937"/>
          <w:sz w:val="32"/>
        </w:rPr>
        <w:t>2. The company</w:t>
      </w:r>
      <w:bookmarkEnd w:id="1"/>
    </w:p>
    <w:p w14:paraId="57C91B91" w14:textId="77777777" w:rsidR="00335A1F" w:rsidRDefault="006F3F3E">
      <w:pPr>
        <w:pStyle w:val="Heading2"/>
        <w:spacing w:before="320" w:after="100"/>
      </w:pPr>
      <w:bookmarkStart w:id="2" w:name="_Toc241677104"/>
      <w:r>
        <w:rPr>
          <w:color w:val="1F2937"/>
          <w:sz w:val="25"/>
        </w:rPr>
        <w:t>2.1 Business description</w:t>
      </w:r>
      <w:bookmarkEnd w:id="2"/>
    </w:p>
    <w:p w14:paraId="59337799" w14:textId="77777777" w:rsidR="00335A1F" w:rsidRDefault="006F3F3E">
      <w:pPr>
        <w:spacing w:after="140"/>
        <w:jc w:val="both"/>
      </w:pPr>
      <w:r>
        <w:t xml:space="preserve">Stride is a two-sided marketplace, incorporated in Spain as a </w:t>
      </w:r>
      <w:r>
        <w:rPr>
          <w:i/>
        </w:rPr>
        <w:t>Sociedad Limitada</w:t>
      </w:r>
      <w:r>
        <w:t xml:space="preserve">, connecting athletes in under-served sports with two sources of income: </w:t>
      </w:r>
      <w:r>
        <w:rPr>
          <w:b/>
        </w:rPr>
        <w:t>fans</w:t>
      </w:r>
      <w:r>
        <w:t xml:space="preserve">, through paid subscriptions to training content and access, and </w:t>
      </w:r>
      <w:r>
        <w:rPr>
          <w:b/>
        </w:rPr>
        <w:t>sponsors</w:t>
      </w:r>
      <w:r>
        <w:t>, through campaigns matched on measured audience evidence rather than on an agent's contact list.</w:t>
      </w:r>
    </w:p>
    <w:p w14:paraId="267FFC5B" w14:textId="77777777" w:rsidR="00335A1F" w:rsidRDefault="006F3F3E">
      <w:pPr>
        <w:spacing w:after="140"/>
        <w:jc w:val="both"/>
      </w:pPr>
      <w:r>
        <w:t>The company earns a take rate on both sides and a software subscription from sponsors. It holds no inventory, employs no athletes, and does not represent them. It is infrastructure, not an agency.</w:t>
      </w:r>
    </w:p>
    <w:p w14:paraId="1700E562" w14:textId="77777777" w:rsidR="00335A1F" w:rsidRDefault="006F3F3E">
      <w:pPr>
        <w:pStyle w:val="Heading2"/>
        <w:spacing w:before="320" w:after="100"/>
      </w:pPr>
      <w:bookmarkStart w:id="3" w:name="_Toc241677105"/>
      <w:r>
        <w:rPr>
          <w:color w:val="1F2937"/>
          <w:sz w:val="25"/>
        </w:rPr>
        <w:t>2.2 Mission, vision and objectives</w:t>
      </w:r>
      <w:bookmarkEnd w:id="3"/>
    </w:p>
    <w:p w14:paraId="186CAE88" w14:textId="77777777" w:rsidR="00335A1F" w:rsidRDefault="006F3F3E">
      <w:pPr>
        <w:spacing w:after="140"/>
        <w:jc w:val="both"/>
      </w:pPr>
      <w:r>
        <w:rPr>
          <w:b/>
        </w:rPr>
        <w:t>Mission.</w:t>
      </w:r>
      <w:r>
        <w:t xml:space="preserve"> To give every athlete with an audience a route to earn from it, regardless of whether their sport has an industry around it.</w:t>
      </w:r>
    </w:p>
    <w:p w14:paraId="1C70474A" w14:textId="77777777" w:rsidR="00335A1F" w:rsidRDefault="006F3F3E">
      <w:pPr>
        <w:spacing w:after="140"/>
        <w:jc w:val="both"/>
      </w:pPr>
      <w:r>
        <w:rPr>
          <w:b/>
        </w:rPr>
        <w:t>Vision.</w:t>
      </w:r>
      <w:r>
        <w:t xml:space="preserve"> That within ten years, a semi-professional athlete in a niche sport in Europe treats income from their own audience as normal, in the way a lifestyle creator does today.</w:t>
      </w:r>
    </w:p>
    <w:p w14:paraId="1A6B97FC" w14:textId="77777777" w:rsidR="00335A1F" w:rsidRDefault="006F3F3E">
      <w:pPr>
        <w:spacing w:after="140"/>
        <w:jc w:val="both"/>
      </w:pPr>
      <w:r>
        <w:rPr>
          <w:b/>
        </w:rPr>
        <w:t>Objectives</w:t>
      </w:r>
      <w:r>
        <w:t>, each measurable and each tied to a funding gate:</w:t>
      </w:r>
    </w:p>
    <w:tbl>
      <w:tblPr>
        <w:tblStyle w:val="TableGrid"/>
        <w:tblW w:w="0" w:type="auto"/>
        <w:jc w:val="center"/>
        <w:tblLook w:val="04A0" w:firstRow="1" w:lastRow="0" w:firstColumn="1" w:lastColumn="0" w:noHBand="0" w:noVBand="1"/>
      </w:tblPr>
      <w:tblGrid>
        <w:gridCol w:w="3024"/>
        <w:gridCol w:w="3024"/>
        <w:gridCol w:w="3024"/>
      </w:tblGrid>
      <w:tr w:rsidR="00335A1F" w14:paraId="5CBEB4B8" w14:textId="77777777">
        <w:trPr>
          <w:jc w:val="center"/>
        </w:trPr>
        <w:tc>
          <w:tcPr>
            <w:tcW w:w="3024" w:type="dxa"/>
            <w:shd w:val="clear" w:color="auto" w:fill="EFF1F3"/>
          </w:tcPr>
          <w:p w14:paraId="2CB25792" w14:textId="77777777" w:rsidR="00335A1F" w:rsidRDefault="006F3F3E">
            <w:pPr>
              <w:spacing w:before="40" w:after="40"/>
            </w:pPr>
            <w:r>
              <w:rPr>
                <w:b/>
                <w:sz w:val="17"/>
              </w:rPr>
              <w:t>Horizon</w:t>
            </w:r>
          </w:p>
        </w:tc>
        <w:tc>
          <w:tcPr>
            <w:tcW w:w="3024" w:type="dxa"/>
            <w:shd w:val="clear" w:color="auto" w:fill="EFF1F3"/>
          </w:tcPr>
          <w:p w14:paraId="50D63848" w14:textId="77777777" w:rsidR="00335A1F" w:rsidRDefault="006F3F3E">
            <w:pPr>
              <w:spacing w:before="40" w:after="40"/>
            </w:pPr>
            <w:r>
              <w:rPr>
                <w:b/>
                <w:sz w:val="17"/>
              </w:rPr>
              <w:t>Objective</w:t>
            </w:r>
          </w:p>
        </w:tc>
        <w:tc>
          <w:tcPr>
            <w:tcW w:w="3024" w:type="dxa"/>
            <w:shd w:val="clear" w:color="auto" w:fill="EFF1F3"/>
          </w:tcPr>
          <w:p w14:paraId="4539FD7E" w14:textId="77777777" w:rsidR="00335A1F" w:rsidRDefault="006F3F3E">
            <w:pPr>
              <w:spacing w:before="40" w:after="40"/>
            </w:pPr>
            <w:r>
              <w:rPr>
                <w:b/>
                <w:sz w:val="17"/>
              </w:rPr>
              <w:t>Measured by</w:t>
            </w:r>
          </w:p>
        </w:tc>
      </w:tr>
      <w:tr w:rsidR="00335A1F" w14:paraId="3768BE35" w14:textId="77777777">
        <w:trPr>
          <w:jc w:val="center"/>
        </w:trPr>
        <w:tc>
          <w:tcPr>
            <w:tcW w:w="3024" w:type="dxa"/>
          </w:tcPr>
          <w:p w14:paraId="1B27F0E8" w14:textId="77777777" w:rsidR="00335A1F" w:rsidRDefault="006F3F3E">
            <w:pPr>
              <w:spacing w:before="40" w:after="40"/>
            </w:pPr>
            <w:r>
              <w:rPr>
                <w:sz w:val="17"/>
              </w:rPr>
              <w:t>Year 1</w:t>
            </w:r>
          </w:p>
        </w:tc>
        <w:tc>
          <w:tcPr>
            <w:tcW w:w="3024" w:type="dxa"/>
          </w:tcPr>
          <w:p w14:paraId="6651A3A2" w14:textId="77777777" w:rsidR="00335A1F" w:rsidRDefault="006F3F3E">
            <w:pPr>
              <w:spacing w:before="40" w:after="40"/>
            </w:pPr>
            <w:r>
              <w:rPr>
                <w:sz w:val="17"/>
              </w:rPr>
              <w:t>Prove fans pay</w:t>
            </w:r>
          </w:p>
        </w:tc>
        <w:tc>
          <w:tcPr>
            <w:tcW w:w="3024" w:type="dxa"/>
          </w:tcPr>
          <w:p w14:paraId="64FF7642" w14:textId="77777777" w:rsidR="00335A1F" w:rsidRDefault="006F3F3E">
            <w:pPr>
              <w:spacing w:before="40" w:after="40"/>
            </w:pPr>
            <w:r>
              <w:rPr>
                <w:sz w:val="17"/>
              </w:rPr>
              <w:t>3 months of real subscription revenue from one anchor athlete</w:t>
            </w:r>
          </w:p>
        </w:tc>
      </w:tr>
      <w:tr w:rsidR="00335A1F" w14:paraId="506EC1B2" w14:textId="77777777">
        <w:trPr>
          <w:jc w:val="center"/>
        </w:trPr>
        <w:tc>
          <w:tcPr>
            <w:tcW w:w="3024" w:type="dxa"/>
          </w:tcPr>
          <w:p w14:paraId="4855D73D" w14:textId="77777777" w:rsidR="00335A1F" w:rsidRDefault="006F3F3E">
            <w:pPr>
              <w:spacing w:before="40" w:after="40"/>
            </w:pPr>
            <w:r>
              <w:rPr>
                <w:sz w:val="17"/>
              </w:rPr>
              <w:t>Year 1</w:t>
            </w:r>
          </w:p>
        </w:tc>
        <w:tc>
          <w:tcPr>
            <w:tcW w:w="3024" w:type="dxa"/>
          </w:tcPr>
          <w:p w14:paraId="202F0CCA" w14:textId="77777777" w:rsidR="00335A1F" w:rsidRDefault="006F3F3E">
            <w:pPr>
              <w:spacing w:before="40" w:after="40"/>
            </w:pPr>
            <w:r>
              <w:rPr>
                <w:sz w:val="17"/>
              </w:rPr>
              <w:t>Supply density in one market</w:t>
            </w:r>
          </w:p>
        </w:tc>
        <w:tc>
          <w:tcPr>
            <w:tcW w:w="3024" w:type="dxa"/>
          </w:tcPr>
          <w:p w14:paraId="480A5BC0" w14:textId="77777777" w:rsidR="00335A1F" w:rsidRDefault="006F3F3E">
            <w:pPr>
              <w:spacing w:before="40" w:after="40"/>
            </w:pPr>
            <w:r>
              <w:rPr>
                <w:sz w:val="17"/>
              </w:rPr>
              <w:t>400 active athletes in Spain</w:t>
            </w:r>
          </w:p>
        </w:tc>
      </w:tr>
      <w:tr w:rsidR="00335A1F" w14:paraId="33862012" w14:textId="77777777">
        <w:trPr>
          <w:jc w:val="center"/>
        </w:trPr>
        <w:tc>
          <w:tcPr>
            <w:tcW w:w="3024" w:type="dxa"/>
          </w:tcPr>
          <w:p w14:paraId="4409A78D" w14:textId="77777777" w:rsidR="00335A1F" w:rsidRDefault="006F3F3E">
            <w:pPr>
              <w:spacing w:before="40" w:after="40"/>
            </w:pPr>
            <w:r>
              <w:rPr>
                <w:sz w:val="17"/>
              </w:rPr>
              <w:t>Year 3</w:t>
            </w:r>
          </w:p>
        </w:tc>
        <w:tc>
          <w:tcPr>
            <w:tcW w:w="3024" w:type="dxa"/>
          </w:tcPr>
          <w:p w14:paraId="416D968D" w14:textId="77777777" w:rsidR="00335A1F" w:rsidRDefault="006F3F3E">
            <w:pPr>
              <w:spacing w:before="40" w:after="40"/>
            </w:pPr>
            <w:r>
              <w:rPr>
                <w:sz w:val="17"/>
              </w:rPr>
              <w:t>A functioning two-sided market</w:t>
            </w:r>
          </w:p>
        </w:tc>
        <w:tc>
          <w:tcPr>
            <w:tcW w:w="3024" w:type="dxa"/>
          </w:tcPr>
          <w:p w14:paraId="24358042" w14:textId="77777777" w:rsidR="00335A1F" w:rsidRDefault="006F3F3E">
            <w:pPr>
              <w:spacing w:before="40" w:after="40"/>
            </w:pPr>
            <w:r>
              <w:rPr>
                <w:sz w:val="17"/>
              </w:rPr>
              <w:t>3,000 athletes, 39 sponsors paying SaaS, €0.53M net revenue</w:t>
            </w:r>
          </w:p>
        </w:tc>
      </w:tr>
      <w:tr w:rsidR="00335A1F" w14:paraId="26FDDFD6" w14:textId="77777777">
        <w:trPr>
          <w:jc w:val="center"/>
        </w:trPr>
        <w:tc>
          <w:tcPr>
            <w:tcW w:w="3024" w:type="dxa"/>
          </w:tcPr>
          <w:p w14:paraId="3B891FF1" w14:textId="77777777" w:rsidR="00335A1F" w:rsidRDefault="006F3F3E">
            <w:pPr>
              <w:spacing w:before="40" w:after="40"/>
            </w:pPr>
            <w:r>
              <w:rPr>
                <w:sz w:val="17"/>
              </w:rPr>
              <w:t>Year 5</w:t>
            </w:r>
          </w:p>
        </w:tc>
        <w:tc>
          <w:tcPr>
            <w:tcW w:w="3024" w:type="dxa"/>
          </w:tcPr>
          <w:p w14:paraId="169B2C62" w14:textId="77777777" w:rsidR="00335A1F" w:rsidRDefault="006F3F3E">
            <w:pPr>
              <w:spacing w:before="40" w:after="40"/>
            </w:pPr>
            <w:r>
              <w:rPr>
                <w:sz w:val="17"/>
              </w:rPr>
              <w:t>Self-funding</w:t>
            </w:r>
          </w:p>
        </w:tc>
        <w:tc>
          <w:tcPr>
            <w:tcW w:w="3024" w:type="dxa"/>
          </w:tcPr>
          <w:p w14:paraId="5A02582F" w14:textId="77777777" w:rsidR="00335A1F" w:rsidRDefault="006F3F3E">
            <w:pPr>
              <w:spacing w:before="40" w:after="40"/>
            </w:pPr>
            <w:r>
              <w:rPr>
                <w:sz w:val="17"/>
              </w:rPr>
              <w:t>EBITDA positive, without a Series A</w:t>
            </w:r>
          </w:p>
        </w:tc>
      </w:tr>
      <w:tr w:rsidR="00335A1F" w14:paraId="1E389F21" w14:textId="77777777">
        <w:trPr>
          <w:jc w:val="center"/>
        </w:trPr>
        <w:tc>
          <w:tcPr>
            <w:tcW w:w="3024" w:type="dxa"/>
          </w:tcPr>
          <w:p w14:paraId="7480E9A2" w14:textId="77777777" w:rsidR="00335A1F" w:rsidRDefault="006F3F3E">
            <w:pPr>
              <w:spacing w:before="40" w:after="40"/>
            </w:pPr>
            <w:r>
              <w:rPr>
                <w:sz w:val="17"/>
              </w:rPr>
              <w:t>Year 7</w:t>
            </w:r>
          </w:p>
        </w:tc>
        <w:tc>
          <w:tcPr>
            <w:tcW w:w="3024" w:type="dxa"/>
          </w:tcPr>
          <w:p w14:paraId="108FE457" w14:textId="77777777" w:rsidR="00335A1F" w:rsidRDefault="006F3F3E">
            <w:pPr>
              <w:spacing w:before="40" w:after="40"/>
            </w:pPr>
            <w:r>
              <w:rPr>
                <w:sz w:val="17"/>
              </w:rPr>
              <w:t>Category position in Europe</w:t>
            </w:r>
          </w:p>
        </w:tc>
        <w:tc>
          <w:tcPr>
            <w:tcW w:w="3024" w:type="dxa"/>
          </w:tcPr>
          <w:p w14:paraId="7B379413" w14:textId="77777777" w:rsidR="00335A1F" w:rsidRDefault="006F3F3E">
            <w:pPr>
              <w:spacing w:before="40" w:after="40"/>
            </w:pPr>
            <w:r>
              <w:rPr>
                <w:sz w:val="17"/>
              </w:rPr>
              <w:t>22,000 athletes across three or more markets, €10.70M net revenue</w:t>
            </w:r>
          </w:p>
        </w:tc>
      </w:tr>
    </w:tbl>
    <w:p w14:paraId="7D3D8323" w14:textId="77777777" w:rsidR="00335A1F" w:rsidRDefault="00335A1F">
      <w:pPr>
        <w:spacing w:after="160"/>
      </w:pPr>
    </w:p>
    <w:p w14:paraId="3BDCC0DD" w14:textId="77777777" w:rsidR="00335A1F" w:rsidRDefault="006F3F3E">
      <w:pPr>
        <w:spacing w:after="140"/>
        <w:jc w:val="both"/>
      </w:pPr>
      <w:r>
        <w:rPr>
          <w:b/>
        </w:rPr>
        <w:t>Social impact is the business model, not a programme attached to it.</w:t>
      </w:r>
      <w:r>
        <w:t xml:space="preserve"> The commercial objective and the social one point the same way: the largest single source of growth in the model is athletes who currently earn nothing beginning to earn, though revenue also grows as athletes already monetising gain fans. That alignment is worth stating plainly, because it is what keeps the ethical position stable under commercial pressure. A model that made money by extracting more from already-monetised stars would face a trade-off here. This one does not.</w:t>
      </w:r>
    </w:p>
    <w:p w14:paraId="1EDFAE89" w14:textId="77777777" w:rsidR="00335A1F" w:rsidRDefault="006F3F3E">
      <w:pPr>
        <w:spacing w:after="140"/>
        <w:jc w:val="both"/>
      </w:pPr>
      <w:r>
        <w:t xml:space="preserve">Three design decisions carry it, and each is argued where it is made rather than asserted here. Matching scores </w:t>
      </w:r>
      <w:r>
        <w:rPr>
          <w:b/>
        </w:rPr>
        <w:t>measured engagement rather than name recognition</w:t>
      </w:r>
      <w:r>
        <w:t xml:space="preserve"> (Appendix K, which documents the scoring), which is structurally fairer to under-monetised segments, women's sport most of all. Admission verifies that a person </w:t>
      </w:r>
      <w:r>
        <w:rPr>
          <w:b/>
        </w:rPr>
        <w:t>actually competes</w:t>
      </w:r>
      <w:r>
        <w:t xml:space="preserve">, not that they are already popular (§5). And the plan commits to reporting athlete earnings as a headline figure alongside revenue, so the claim stays falsifiable. The UN Sustainable Development Goals </w:t>
      </w:r>
      <w:r>
        <w:lastRenderedPageBreak/>
        <w:t>this maps to, principally SDG 8 and SDG 5, are set out with the equality and non-discrimination commitments in §6.</w:t>
      </w:r>
    </w:p>
    <w:p w14:paraId="063785DB" w14:textId="77777777" w:rsidR="00335A1F" w:rsidRDefault="006F3F3E">
      <w:pPr>
        <w:pStyle w:val="Heading2"/>
        <w:spacing w:before="320" w:after="100"/>
      </w:pPr>
      <w:bookmarkStart w:id="4" w:name="_Toc241677106"/>
      <w:r>
        <w:rPr>
          <w:color w:val="1F2937"/>
          <w:sz w:val="25"/>
        </w:rPr>
        <w:t>2.3 The entrepreneurial team</w:t>
      </w:r>
      <w:bookmarkEnd w:id="4"/>
    </w:p>
    <w:p w14:paraId="1B16CBFF" w14:textId="77777777" w:rsidR="00335A1F" w:rsidRDefault="006F3F3E">
      <w:pPr>
        <w:spacing w:after="140"/>
        <w:jc w:val="both"/>
      </w:pPr>
      <w:r>
        <w:rPr>
          <w:b/>
        </w:rPr>
        <w:t>Jad Zoghaib, founder.</w:t>
      </w:r>
      <w:r>
        <w:t xml:space="preserve"> The venture sits at the intersection of three things he has done: competitive sport, financial modelling of early-stage ventures, and building data products.</w:t>
      </w:r>
    </w:p>
    <w:p w14:paraId="549CBA45" w14:textId="77777777" w:rsidR="00335A1F" w:rsidRDefault="006F3F3E">
      <w:pPr>
        <w:pStyle w:val="ListBullet"/>
        <w:spacing w:after="60" w:line="264" w:lineRule="auto"/>
        <w:ind w:left="340"/>
      </w:pPr>
      <w:r>
        <w:rPr>
          <w:b/>
        </w:rPr>
        <w:t>Athlete.</w:t>
      </w:r>
      <w:r>
        <w:t xml:space="preserve"> Capped by the </w:t>
      </w:r>
      <w:r>
        <w:rPr>
          <w:b/>
        </w:rPr>
        <w:t>Lebanese national rugby team</w:t>
      </w:r>
      <w:r>
        <w:t>, with international tournament experience. He is not researching this market from the outside; he is in the segment the plan describes, and the athlete relationships that make the primary research in §3.1.4 possible are his own.</w:t>
      </w:r>
    </w:p>
    <w:p w14:paraId="1BA2D198" w14:textId="77777777" w:rsidR="00335A1F" w:rsidRDefault="006F3F3E">
      <w:pPr>
        <w:pStyle w:val="ListBullet"/>
        <w:spacing w:after="60" w:line="264" w:lineRule="auto"/>
        <w:ind w:left="340"/>
      </w:pPr>
      <w:r>
        <w:rPr>
          <w:b/>
        </w:rPr>
        <w:t>Four years in management consulting</w:t>
      </w:r>
      <w:r>
        <w:t xml:space="preserve"> across MENA, strategy at Alamiya Filmed Entertainment in Dubai, and consulting at Euromena and PFC-International in Beirut. The directly transferable work: feasibility studies for industrial ventures in the $5–15M range, DCF modelling with NPV, IRR and payback across scenarios, an OpEx reorganisation for a Saudi telecom that delivered SAR 650M of capital optimisation, and end-to-end process mapping of the filmmaking lifecycle as a process-mining initiative, the same discipline applied to the process map in</w:t>
      </w:r>
      <w:r>
        <w:t xml:space="preserve"> §5.1.</w:t>
      </w:r>
    </w:p>
    <w:p w14:paraId="504F769B" w14:textId="77777777" w:rsidR="00335A1F" w:rsidRDefault="006F3F3E">
      <w:pPr>
        <w:pStyle w:val="ListBullet"/>
        <w:spacing w:after="60" w:line="264" w:lineRule="auto"/>
        <w:ind w:left="340"/>
      </w:pPr>
      <w:r>
        <w:rPr>
          <w:b/>
        </w:rPr>
        <w:t>MSc in Business Analytics, ESADE</w:t>
      </w:r>
      <w:r>
        <w:t xml:space="preserve"> (9.1/10), with a BSc in Economics from the Lebanese American University. Python, SQL, AWS and the modelling stack behind both the financial model and the product itself.</w:t>
      </w:r>
    </w:p>
    <w:p w14:paraId="1385EF9A" w14:textId="77777777" w:rsidR="00335A1F" w:rsidRDefault="006F3F3E">
      <w:pPr>
        <w:pStyle w:val="ListBullet"/>
        <w:spacing w:after="60" w:line="264" w:lineRule="auto"/>
        <w:ind w:left="340"/>
      </w:pPr>
      <w:r>
        <w:rPr>
          <w:b/>
        </w:rPr>
        <w:t>He built the product.</w:t>
      </w:r>
      <w:r>
        <w:t xml:space="preserve"> The deployed demo, the analytics engine and the financial model are his own work, which is why the plan can make claims about the technology that are checkable rather than aspirational.</w:t>
      </w:r>
    </w:p>
    <w:p w14:paraId="1445B1E0" w14:textId="77777777" w:rsidR="00335A1F" w:rsidRDefault="006F3F3E">
      <w:pPr>
        <w:spacing w:after="140"/>
        <w:jc w:val="both"/>
      </w:pPr>
      <w:r>
        <w:rPr>
          <w:b/>
        </w:rPr>
        <w:t>What the team lacks, stated plainly.</w:t>
      </w:r>
      <w:r>
        <w:t xml:space="preserve"> There is no co-founder, and the two capabilities the plan most needs from outside are </w:t>
      </w:r>
      <w:r>
        <w:rPr>
          <w:b/>
        </w:rPr>
        <w:t>sports-industry commercial relationships</w:t>
      </w:r>
      <w:r>
        <w:t xml:space="preserve"> and </w:t>
      </w:r>
      <w:r>
        <w:rPr>
          <w:b/>
        </w:rPr>
        <w:t>a senior engineer</w:t>
      </w:r>
      <w:r>
        <w:t>. Both are the first hires (§6.2), and the 2% advisory grant at the pre-seed is reserved for a sports-industry profile rather than a technical one, because the code is not the weak point.</w:t>
      </w:r>
    </w:p>
    <w:p w14:paraId="50C5AA6D" w14:textId="77777777" w:rsidR="00335A1F" w:rsidRDefault="00335A1F">
      <w:pPr>
        <w:spacing w:after="120"/>
      </w:pPr>
    </w:p>
    <w:p w14:paraId="4A27FF73" w14:textId="77777777" w:rsidR="00335A1F" w:rsidRDefault="006F3F3E">
      <w:pPr>
        <w:pStyle w:val="Heading1"/>
        <w:pBdr>
          <w:bottom w:val="single" w:sz="6" w:space="8" w:color="D1D5DB"/>
        </w:pBdr>
        <w:spacing w:before="320" w:after="100"/>
      </w:pPr>
      <w:bookmarkStart w:id="5" w:name="_Toc241677107"/>
      <w:r>
        <w:rPr>
          <w:color w:val="1F2937"/>
          <w:sz w:val="32"/>
        </w:rPr>
        <w:t>3. Opportunity and business model</w:t>
      </w:r>
      <w:bookmarkEnd w:id="5"/>
    </w:p>
    <w:p w14:paraId="7B7FAF2C" w14:textId="77777777" w:rsidR="00335A1F" w:rsidRDefault="006F3F3E">
      <w:pPr>
        <w:pStyle w:val="Heading2"/>
        <w:spacing w:before="320" w:after="100"/>
      </w:pPr>
      <w:bookmarkStart w:id="6" w:name="_Toc241677108"/>
      <w:r>
        <w:rPr>
          <w:color w:val="1F2937"/>
          <w:sz w:val="25"/>
        </w:rPr>
        <w:t>3.1 Client and market</w:t>
      </w:r>
      <w:bookmarkEnd w:id="6"/>
    </w:p>
    <w:p w14:paraId="6C70275D" w14:textId="77777777" w:rsidR="00335A1F" w:rsidRDefault="006F3F3E">
      <w:pPr>
        <w:pStyle w:val="Heading3"/>
        <w:spacing w:after="100"/>
      </w:pPr>
      <w:r>
        <w:rPr>
          <w:color w:val="6B7280"/>
          <w:sz w:val="22"/>
        </w:rPr>
        <w:t>3.1.1 The client</w:t>
      </w:r>
    </w:p>
    <w:p w14:paraId="25A308B5" w14:textId="77777777" w:rsidR="00335A1F" w:rsidRDefault="006F3F3E">
      <w:pPr>
        <w:spacing w:after="140"/>
        <w:jc w:val="both"/>
      </w:pPr>
      <w:r>
        <w:t>Three customers, one of whom pays for two different things.</w:t>
      </w:r>
    </w:p>
    <w:tbl>
      <w:tblPr>
        <w:tblStyle w:val="TableGrid"/>
        <w:tblW w:w="0" w:type="auto"/>
        <w:jc w:val="center"/>
        <w:tblLook w:val="04A0" w:firstRow="1" w:lastRow="0" w:firstColumn="1" w:lastColumn="0" w:noHBand="0" w:noVBand="1"/>
      </w:tblPr>
      <w:tblGrid>
        <w:gridCol w:w="3024"/>
        <w:gridCol w:w="3024"/>
        <w:gridCol w:w="3024"/>
      </w:tblGrid>
      <w:tr w:rsidR="00335A1F" w14:paraId="427DEC28" w14:textId="77777777">
        <w:trPr>
          <w:jc w:val="center"/>
        </w:trPr>
        <w:tc>
          <w:tcPr>
            <w:tcW w:w="3024" w:type="dxa"/>
            <w:shd w:val="clear" w:color="auto" w:fill="EFF1F3"/>
          </w:tcPr>
          <w:p w14:paraId="7A91CD36" w14:textId="77777777" w:rsidR="00335A1F" w:rsidRDefault="006F3F3E">
            <w:pPr>
              <w:spacing w:before="40" w:after="40"/>
            </w:pPr>
            <w:r>
              <w:rPr>
                <w:b/>
                <w:sz w:val="17"/>
              </w:rPr>
              <w:t>Customer</w:t>
            </w:r>
          </w:p>
        </w:tc>
        <w:tc>
          <w:tcPr>
            <w:tcW w:w="3024" w:type="dxa"/>
            <w:shd w:val="clear" w:color="auto" w:fill="EFF1F3"/>
          </w:tcPr>
          <w:p w14:paraId="467A7911" w14:textId="77777777" w:rsidR="00335A1F" w:rsidRDefault="006F3F3E">
            <w:pPr>
              <w:spacing w:before="40" w:after="40"/>
            </w:pPr>
            <w:r>
              <w:rPr>
                <w:b/>
                <w:sz w:val="17"/>
              </w:rPr>
              <w:t>What they want</w:t>
            </w:r>
          </w:p>
        </w:tc>
        <w:tc>
          <w:tcPr>
            <w:tcW w:w="3024" w:type="dxa"/>
            <w:shd w:val="clear" w:color="auto" w:fill="EFF1F3"/>
          </w:tcPr>
          <w:p w14:paraId="6383631B" w14:textId="77777777" w:rsidR="00335A1F" w:rsidRDefault="006F3F3E">
            <w:pPr>
              <w:spacing w:before="40" w:after="40"/>
            </w:pPr>
            <w:r>
              <w:rPr>
                <w:b/>
                <w:sz w:val="17"/>
              </w:rPr>
              <w:t>What they pay</w:t>
            </w:r>
          </w:p>
        </w:tc>
      </w:tr>
      <w:tr w:rsidR="00335A1F" w14:paraId="60AA61AD" w14:textId="77777777">
        <w:trPr>
          <w:jc w:val="center"/>
        </w:trPr>
        <w:tc>
          <w:tcPr>
            <w:tcW w:w="3024" w:type="dxa"/>
          </w:tcPr>
          <w:p w14:paraId="73D9A334" w14:textId="77777777" w:rsidR="00335A1F" w:rsidRDefault="006F3F3E">
            <w:pPr>
              <w:spacing w:before="40" w:after="40"/>
            </w:pPr>
            <w:r>
              <w:rPr>
                <w:b/>
                <w:sz w:val="17"/>
              </w:rPr>
              <w:t>The athlete</w:t>
            </w:r>
          </w:p>
        </w:tc>
        <w:tc>
          <w:tcPr>
            <w:tcW w:w="3024" w:type="dxa"/>
          </w:tcPr>
          <w:p w14:paraId="7F56F893" w14:textId="77777777" w:rsidR="00335A1F" w:rsidRDefault="006F3F3E">
            <w:pPr>
              <w:spacing w:before="40" w:after="40"/>
            </w:pPr>
            <w:r>
              <w:rPr>
                <w:sz w:val="17"/>
              </w:rPr>
              <w:t>Income from an audience they already have, without an agent</w:t>
            </w:r>
          </w:p>
        </w:tc>
        <w:tc>
          <w:tcPr>
            <w:tcW w:w="3024" w:type="dxa"/>
          </w:tcPr>
          <w:p w14:paraId="468B14D1" w14:textId="77777777" w:rsidR="00335A1F" w:rsidRDefault="006F3F3E">
            <w:pPr>
              <w:spacing w:before="40" w:after="40"/>
            </w:pPr>
            <w:r>
              <w:rPr>
                <w:sz w:val="17"/>
              </w:rPr>
              <w:t>Nothing. They are the supply</w:t>
            </w:r>
          </w:p>
        </w:tc>
      </w:tr>
      <w:tr w:rsidR="00335A1F" w14:paraId="7AD34057" w14:textId="77777777">
        <w:trPr>
          <w:jc w:val="center"/>
        </w:trPr>
        <w:tc>
          <w:tcPr>
            <w:tcW w:w="3024" w:type="dxa"/>
          </w:tcPr>
          <w:p w14:paraId="03721C31" w14:textId="77777777" w:rsidR="00335A1F" w:rsidRDefault="006F3F3E">
            <w:pPr>
              <w:spacing w:before="40" w:after="40"/>
            </w:pPr>
            <w:r>
              <w:rPr>
                <w:b/>
                <w:sz w:val="17"/>
              </w:rPr>
              <w:t>The fan</w:t>
            </w:r>
          </w:p>
        </w:tc>
        <w:tc>
          <w:tcPr>
            <w:tcW w:w="3024" w:type="dxa"/>
          </w:tcPr>
          <w:p w14:paraId="4BB03E52" w14:textId="77777777" w:rsidR="00335A1F" w:rsidRDefault="006F3F3E">
            <w:pPr>
              <w:spacing w:before="40" w:after="40"/>
            </w:pPr>
            <w:r>
              <w:rPr>
                <w:sz w:val="17"/>
              </w:rPr>
              <w:t>Access, training content, proximity to an athlete they follow</w:t>
            </w:r>
          </w:p>
        </w:tc>
        <w:tc>
          <w:tcPr>
            <w:tcW w:w="3024" w:type="dxa"/>
          </w:tcPr>
          <w:p w14:paraId="4353A44F" w14:textId="77777777" w:rsidR="00335A1F" w:rsidRDefault="006F3F3E">
            <w:pPr>
              <w:spacing w:before="40" w:after="40"/>
            </w:pPr>
            <w:r>
              <w:rPr>
                <w:sz w:val="17"/>
              </w:rPr>
              <w:t>€4.99, €9.99 or €24.99 a month, or €89 a year</w:t>
            </w:r>
          </w:p>
        </w:tc>
      </w:tr>
      <w:tr w:rsidR="00335A1F" w14:paraId="170080A2" w14:textId="77777777">
        <w:trPr>
          <w:jc w:val="center"/>
        </w:trPr>
        <w:tc>
          <w:tcPr>
            <w:tcW w:w="3024" w:type="dxa"/>
          </w:tcPr>
          <w:p w14:paraId="15583B0D" w14:textId="77777777" w:rsidR="00335A1F" w:rsidRDefault="006F3F3E">
            <w:pPr>
              <w:spacing w:before="40" w:after="40"/>
            </w:pPr>
            <w:r>
              <w:rPr>
                <w:b/>
                <w:sz w:val="17"/>
              </w:rPr>
              <w:t>The sponsor</w:t>
            </w:r>
          </w:p>
        </w:tc>
        <w:tc>
          <w:tcPr>
            <w:tcW w:w="3024" w:type="dxa"/>
          </w:tcPr>
          <w:p w14:paraId="74DE157F" w14:textId="77777777" w:rsidR="00335A1F" w:rsidRDefault="006F3F3E">
            <w:pPr>
              <w:spacing w:before="40" w:after="40"/>
            </w:pPr>
            <w:r>
              <w:rPr>
                <w:sz w:val="17"/>
              </w:rPr>
              <w:t>Athletes matched on evidence, and proof the campaign was delivered</w:t>
            </w:r>
          </w:p>
        </w:tc>
        <w:tc>
          <w:tcPr>
            <w:tcW w:w="3024" w:type="dxa"/>
          </w:tcPr>
          <w:p w14:paraId="06EB96B0" w14:textId="77777777" w:rsidR="00335A1F" w:rsidRDefault="006F3F3E">
            <w:pPr>
              <w:spacing w:before="40" w:after="40"/>
            </w:pPr>
            <w:r>
              <w:rPr>
                <w:sz w:val="17"/>
              </w:rPr>
              <w:t>10% of deal value, plus SaaS</w:t>
            </w:r>
          </w:p>
        </w:tc>
      </w:tr>
    </w:tbl>
    <w:p w14:paraId="09537E27" w14:textId="77777777" w:rsidR="00335A1F" w:rsidRDefault="00335A1F">
      <w:pPr>
        <w:spacing w:after="160"/>
      </w:pPr>
    </w:p>
    <w:p w14:paraId="631B5397" w14:textId="77777777" w:rsidR="00335A1F" w:rsidRDefault="006F3F3E">
      <w:pPr>
        <w:spacing w:after="140"/>
        <w:jc w:val="both"/>
      </w:pPr>
      <w:r>
        <w:t>The athlete is the constraint. Fans and sponsors follow supply, and supply in this market is not scarce; it is unserved.</w:t>
      </w:r>
    </w:p>
    <w:p w14:paraId="2A62B541" w14:textId="77777777" w:rsidR="00335A1F" w:rsidRDefault="006F3F3E">
      <w:pPr>
        <w:pStyle w:val="Heading3"/>
        <w:spacing w:after="100"/>
      </w:pPr>
      <w:r>
        <w:rPr>
          <w:color w:val="6B7280"/>
          <w:sz w:val="22"/>
        </w:rPr>
        <w:lastRenderedPageBreak/>
        <w:t>3.1.2 Market size</w:t>
      </w:r>
    </w:p>
    <w:p w14:paraId="27D03995" w14:textId="77777777" w:rsidR="00335A1F" w:rsidRDefault="006F3F3E">
      <w:pPr>
        <w:spacing w:before="120" w:after="40"/>
        <w:jc w:val="center"/>
      </w:pPr>
      <w:r>
        <w:rPr>
          <w:noProof/>
        </w:rPr>
        <w:drawing>
          <wp:inline distT="0" distB="0" distL="0" distR="0" wp14:anchorId="7EEBFC28" wp14:editId="3E357F32">
            <wp:extent cx="5760000" cy="3030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market-funnel.png"/>
                    <pic:cNvPicPr/>
                  </pic:nvPicPr>
                  <pic:blipFill>
                    <a:blip r:embed="rId9"/>
                    <a:stretch>
                      <a:fillRect/>
                    </a:stretch>
                  </pic:blipFill>
                  <pic:spPr>
                    <a:xfrm>
                      <a:off x="0" y="0"/>
                      <a:ext cx="5760000" cy="3030935"/>
                    </a:xfrm>
                    <a:prstGeom prst="rect">
                      <a:avLst/>
                    </a:prstGeom>
                  </pic:spPr>
                </pic:pic>
              </a:graphicData>
            </a:graphic>
          </wp:inline>
        </w:drawing>
      </w:r>
    </w:p>
    <w:p w14:paraId="7A3DE117" w14:textId="77777777" w:rsidR="00335A1F" w:rsidRDefault="006F3F3E">
      <w:pPr>
        <w:jc w:val="center"/>
      </w:pPr>
      <w:r>
        <w:rPr>
          <w:color w:val="6B7280"/>
          <w:sz w:val="16"/>
        </w:rPr>
        <w:t>Figure 2: From 520 million people to the athletes the plan can serve. Logarithmic; four orders of magnitude.</w:t>
      </w:r>
    </w:p>
    <w:p w14:paraId="32F13900" w14:textId="77777777" w:rsidR="00335A1F" w:rsidRDefault="006F3F3E">
      <w:pPr>
        <w:spacing w:after="140"/>
        <w:jc w:val="both"/>
      </w:pPr>
      <w:r>
        <w:t xml:space="preserve">The funnel narrows from the EU-27 and UK population to a </w:t>
      </w:r>
      <w:r>
        <w:rPr>
          <w:b/>
        </w:rPr>
        <w:t>TAM of 138,000 athletes</w:t>
      </w:r>
      <w:r>
        <w:t xml:space="preserve"> with 5,000 or more followers in niche sports, a </w:t>
      </w:r>
      <w:r>
        <w:rPr>
          <w:b/>
        </w:rPr>
        <w:t>SAM of 55,000</w:t>
      </w:r>
      <w:r>
        <w:t xml:space="preserve"> across six launch markets, and a Y7 target of </w:t>
      </w:r>
      <w:r>
        <w:rPr>
          <w:b/>
        </w:rPr>
        <w:t>22,000</w:t>
      </w:r>
      <w:r>
        <w:t>, 40% of the serviceable market after seven years.</w:t>
      </w:r>
    </w:p>
    <w:p w14:paraId="6B248266" w14:textId="77777777" w:rsidR="00335A1F" w:rsidRDefault="006F3F3E">
      <w:pPr>
        <w:keepNext/>
        <w:pBdr>
          <w:left w:val="single" w:sz="18" w:space="8" w:color="9CA3AF"/>
        </w:pBdr>
        <w:shd w:val="clear" w:color="auto" w:fill="F6F7F9"/>
        <w:spacing w:before="160" w:after="20"/>
        <w:ind w:left="227"/>
      </w:pPr>
      <w:r>
        <w:rPr>
          <w:b/>
          <w:sz w:val="19"/>
        </w:rPr>
        <w:t>The softest number in the plan, named as such</w:t>
      </w:r>
    </w:p>
    <w:p w14:paraId="72AB753E" w14:textId="77777777" w:rsidR="00335A1F" w:rsidRDefault="006F3F3E">
      <w:pPr>
        <w:pBdr>
          <w:left w:val="single" w:sz="18" w:space="8" w:color="9CA3AF"/>
        </w:pBdr>
        <w:shd w:val="clear" w:color="auto" w:fill="F6F7F9"/>
        <w:spacing w:after="160" w:line="264" w:lineRule="auto"/>
        <w:ind w:left="227"/>
      </w:pPr>
      <w:r>
        <w:rPr>
          <w:sz w:val="19"/>
        </w:rPr>
        <w:t>The 3% step from "competes at club level" to "has 5,000 followers" is an estimate, not a measurement. It is the number most likely to be wrong, and the federation licence data in Appendix G is what would replace it.</w:t>
      </w:r>
    </w:p>
    <w:p w14:paraId="36BDC4D5" w14:textId="77777777" w:rsidR="00335A1F" w:rsidRDefault="006F3F3E">
      <w:pPr>
        <w:pStyle w:val="Heading3"/>
        <w:spacing w:after="100"/>
      </w:pPr>
      <w:r>
        <w:rPr>
          <w:color w:val="6B7280"/>
          <w:sz w:val="22"/>
        </w:rPr>
        <w:t>3.1.3 Segmentation</w:t>
      </w:r>
    </w:p>
    <w:p w14:paraId="2934FC37" w14:textId="77777777" w:rsidR="00335A1F" w:rsidRDefault="006F3F3E">
      <w:pPr>
        <w:spacing w:after="140"/>
        <w:jc w:val="both"/>
      </w:pPr>
      <w:r>
        <w:t xml:space="preserve">The segmentation that decides strategy is </w:t>
      </w:r>
      <w:r>
        <w:rPr>
          <w:b/>
        </w:rPr>
        <w:t>agent density</w:t>
      </w:r>
      <w:r>
        <w:t>, not sport or country.</w:t>
      </w:r>
    </w:p>
    <w:p w14:paraId="70BCA5D7" w14:textId="77777777" w:rsidR="00335A1F" w:rsidRDefault="006F3F3E">
      <w:pPr>
        <w:spacing w:before="120" w:after="40"/>
        <w:jc w:val="center"/>
      </w:pPr>
      <w:r>
        <w:rPr>
          <w:noProof/>
        </w:rPr>
        <w:drawing>
          <wp:inline distT="0" distB="0" distL="0" distR="0" wp14:anchorId="255D73F6" wp14:editId="0D367332">
            <wp:extent cx="5760000" cy="3575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sport-index.png"/>
                    <pic:cNvPicPr/>
                  </pic:nvPicPr>
                  <pic:blipFill>
                    <a:blip r:embed="rId10"/>
                    <a:stretch>
                      <a:fillRect/>
                    </a:stretch>
                  </pic:blipFill>
                  <pic:spPr>
                    <a:xfrm>
                      <a:off x="0" y="0"/>
                      <a:ext cx="5760000" cy="3575338"/>
                    </a:xfrm>
                    <a:prstGeom prst="rect">
                      <a:avLst/>
                    </a:prstGeom>
                  </pic:spPr>
                </pic:pic>
              </a:graphicData>
            </a:graphic>
          </wp:inline>
        </w:drawing>
      </w:r>
    </w:p>
    <w:p w14:paraId="10331D79" w14:textId="77777777" w:rsidR="00335A1F" w:rsidRDefault="006F3F3E">
      <w:pPr>
        <w:jc w:val="center"/>
      </w:pPr>
      <w:r>
        <w:rPr>
          <w:color w:val="6B7280"/>
          <w:sz w:val="16"/>
        </w:rPr>
        <w:t>Figure 3: 714 country by sport pairs scored on opportunity against agent density. The wedge is the left edge.</w:t>
      </w:r>
    </w:p>
    <w:tbl>
      <w:tblPr>
        <w:tblStyle w:val="TableGrid"/>
        <w:tblW w:w="0" w:type="auto"/>
        <w:jc w:val="center"/>
        <w:tblLook w:val="04A0" w:firstRow="1" w:lastRow="0" w:firstColumn="1" w:lastColumn="0" w:noHBand="0" w:noVBand="1"/>
      </w:tblPr>
      <w:tblGrid>
        <w:gridCol w:w="3024"/>
        <w:gridCol w:w="3024"/>
        <w:gridCol w:w="3024"/>
      </w:tblGrid>
      <w:tr w:rsidR="00335A1F" w14:paraId="151F3519" w14:textId="77777777">
        <w:trPr>
          <w:jc w:val="center"/>
        </w:trPr>
        <w:tc>
          <w:tcPr>
            <w:tcW w:w="3024" w:type="dxa"/>
            <w:shd w:val="clear" w:color="auto" w:fill="EFF1F3"/>
          </w:tcPr>
          <w:p w14:paraId="13FE61E2" w14:textId="77777777" w:rsidR="00335A1F" w:rsidRDefault="00335A1F">
            <w:pPr>
              <w:spacing w:before="40" w:after="40"/>
            </w:pPr>
          </w:p>
        </w:tc>
        <w:tc>
          <w:tcPr>
            <w:tcW w:w="3024" w:type="dxa"/>
            <w:shd w:val="clear" w:color="auto" w:fill="EFF1F3"/>
          </w:tcPr>
          <w:p w14:paraId="20FDD40D" w14:textId="77777777" w:rsidR="00335A1F" w:rsidRDefault="006F3F3E">
            <w:pPr>
              <w:spacing w:before="40" w:after="40"/>
            </w:pPr>
            <w:r>
              <w:rPr>
                <w:b/>
                <w:sz w:val="17"/>
              </w:rPr>
              <w:t>Popular sports</w:t>
            </w:r>
          </w:p>
        </w:tc>
        <w:tc>
          <w:tcPr>
            <w:tcW w:w="3024" w:type="dxa"/>
            <w:shd w:val="clear" w:color="auto" w:fill="EFF1F3"/>
          </w:tcPr>
          <w:p w14:paraId="44BCABFF" w14:textId="77777777" w:rsidR="00335A1F" w:rsidRDefault="006F3F3E">
            <w:pPr>
              <w:spacing w:before="40" w:after="40"/>
            </w:pPr>
            <w:r>
              <w:rPr>
                <w:b/>
                <w:sz w:val="17"/>
              </w:rPr>
              <w:t>Niche sports</w:t>
            </w:r>
          </w:p>
        </w:tc>
      </w:tr>
      <w:tr w:rsidR="00335A1F" w14:paraId="78433FF9" w14:textId="77777777">
        <w:trPr>
          <w:jc w:val="center"/>
        </w:trPr>
        <w:tc>
          <w:tcPr>
            <w:tcW w:w="3024" w:type="dxa"/>
          </w:tcPr>
          <w:p w14:paraId="6944C34A" w14:textId="77777777" w:rsidR="00335A1F" w:rsidRDefault="006F3F3E">
            <w:pPr>
              <w:spacing w:before="40" w:after="40"/>
            </w:pPr>
            <w:r>
              <w:rPr>
                <w:sz w:val="17"/>
              </w:rPr>
              <w:t>Does an agent exist?</w:t>
            </w:r>
          </w:p>
        </w:tc>
        <w:tc>
          <w:tcPr>
            <w:tcW w:w="3024" w:type="dxa"/>
          </w:tcPr>
          <w:p w14:paraId="0E04EB77" w14:textId="77777777" w:rsidR="00335A1F" w:rsidRDefault="006F3F3E">
            <w:pPr>
              <w:spacing w:before="40" w:after="40"/>
            </w:pPr>
            <w:r>
              <w:rPr>
                <w:sz w:val="17"/>
              </w:rPr>
              <w:t>Yes, for the top. The tail is ignored</w:t>
            </w:r>
          </w:p>
        </w:tc>
        <w:tc>
          <w:tcPr>
            <w:tcW w:w="3024" w:type="dxa"/>
          </w:tcPr>
          <w:p w14:paraId="6DC9F830" w14:textId="77777777" w:rsidR="00335A1F" w:rsidRDefault="006F3F3E">
            <w:pPr>
              <w:spacing w:before="40" w:after="40"/>
            </w:pPr>
            <w:r>
              <w:rPr>
                <w:b/>
                <w:sz w:val="17"/>
              </w:rPr>
              <w:t>No</w:t>
            </w:r>
          </w:p>
        </w:tc>
      </w:tr>
      <w:tr w:rsidR="00335A1F" w14:paraId="6636ED48" w14:textId="77777777">
        <w:trPr>
          <w:jc w:val="center"/>
        </w:trPr>
        <w:tc>
          <w:tcPr>
            <w:tcW w:w="3024" w:type="dxa"/>
          </w:tcPr>
          <w:p w14:paraId="46FA1B15" w14:textId="77777777" w:rsidR="00335A1F" w:rsidRDefault="006F3F3E">
            <w:pPr>
              <w:spacing w:before="40" w:after="40"/>
            </w:pPr>
            <w:r>
              <w:rPr>
                <w:sz w:val="17"/>
              </w:rPr>
              <w:t>The athlete's alternative</w:t>
            </w:r>
          </w:p>
        </w:tc>
        <w:tc>
          <w:tcPr>
            <w:tcW w:w="3024" w:type="dxa"/>
          </w:tcPr>
          <w:p w14:paraId="03EDD690" w14:textId="77777777" w:rsidR="00335A1F" w:rsidRDefault="006F3F3E">
            <w:pPr>
              <w:spacing w:before="40" w:after="40"/>
            </w:pPr>
            <w:r>
              <w:rPr>
                <w:sz w:val="17"/>
              </w:rPr>
              <w:t>An agent taking 10–20%, if one will take them</w:t>
            </w:r>
          </w:p>
        </w:tc>
        <w:tc>
          <w:tcPr>
            <w:tcW w:w="3024" w:type="dxa"/>
          </w:tcPr>
          <w:p w14:paraId="564D154C" w14:textId="77777777" w:rsidR="00335A1F" w:rsidRDefault="006F3F3E">
            <w:pPr>
              <w:spacing w:before="40" w:after="40"/>
            </w:pPr>
            <w:r>
              <w:rPr>
                <w:b/>
                <w:sz w:val="17"/>
              </w:rPr>
              <w:t>Nothing</w:t>
            </w:r>
          </w:p>
        </w:tc>
      </w:tr>
      <w:tr w:rsidR="00335A1F" w14:paraId="16E6C2A6" w14:textId="77777777">
        <w:trPr>
          <w:jc w:val="center"/>
        </w:trPr>
        <w:tc>
          <w:tcPr>
            <w:tcW w:w="3024" w:type="dxa"/>
          </w:tcPr>
          <w:p w14:paraId="6439D9D7" w14:textId="77777777" w:rsidR="00335A1F" w:rsidRDefault="006F3F3E">
            <w:pPr>
              <w:spacing w:before="40" w:after="40"/>
            </w:pPr>
            <w:r>
              <w:rPr>
                <w:sz w:val="17"/>
              </w:rPr>
              <w:t>What we sell</w:t>
            </w:r>
          </w:p>
        </w:tc>
        <w:tc>
          <w:tcPr>
            <w:tcW w:w="3024" w:type="dxa"/>
          </w:tcPr>
          <w:p w14:paraId="1A670285" w14:textId="77777777" w:rsidR="00335A1F" w:rsidRDefault="006F3F3E">
            <w:pPr>
              <w:spacing w:before="40" w:after="40"/>
            </w:pPr>
            <w:r>
              <w:rPr>
                <w:sz w:val="17"/>
              </w:rPr>
              <w:t>Disintermediation: 10%, matched on evidence</w:t>
            </w:r>
          </w:p>
        </w:tc>
        <w:tc>
          <w:tcPr>
            <w:tcW w:w="3024" w:type="dxa"/>
          </w:tcPr>
          <w:p w14:paraId="7CD873FE" w14:textId="77777777" w:rsidR="00335A1F" w:rsidRDefault="006F3F3E">
            <w:pPr>
              <w:spacing w:before="40" w:after="40"/>
            </w:pPr>
            <w:r>
              <w:rPr>
                <w:sz w:val="17"/>
              </w:rPr>
              <w:t>Market creation: monetise at all</w:t>
            </w:r>
          </w:p>
        </w:tc>
      </w:tr>
      <w:tr w:rsidR="00335A1F" w14:paraId="205EBEEC" w14:textId="77777777">
        <w:trPr>
          <w:jc w:val="center"/>
        </w:trPr>
        <w:tc>
          <w:tcPr>
            <w:tcW w:w="3024" w:type="dxa"/>
          </w:tcPr>
          <w:p w14:paraId="2DC61905" w14:textId="77777777" w:rsidR="00335A1F" w:rsidRDefault="006F3F3E">
            <w:pPr>
              <w:spacing w:before="40" w:after="40"/>
            </w:pPr>
            <w:r>
              <w:rPr>
                <w:sz w:val="17"/>
              </w:rPr>
              <w:t>Customer acquisition cost</w:t>
            </w:r>
          </w:p>
        </w:tc>
        <w:tc>
          <w:tcPr>
            <w:tcW w:w="3024" w:type="dxa"/>
          </w:tcPr>
          <w:p w14:paraId="23BAAFEE" w14:textId="77777777" w:rsidR="00335A1F" w:rsidRDefault="006F3F3E">
            <w:pPr>
              <w:spacing w:before="40" w:after="40"/>
            </w:pPr>
            <w:r>
              <w:rPr>
                <w:sz w:val="17"/>
              </w:rPr>
              <w:t>Higher: an incumbent relationship to beat</w:t>
            </w:r>
          </w:p>
        </w:tc>
        <w:tc>
          <w:tcPr>
            <w:tcW w:w="3024" w:type="dxa"/>
          </w:tcPr>
          <w:p w14:paraId="4BFC1281" w14:textId="77777777" w:rsidR="00335A1F" w:rsidRDefault="006F3F3E">
            <w:pPr>
              <w:spacing w:before="40" w:after="40"/>
            </w:pPr>
            <w:r>
              <w:rPr>
                <w:sz w:val="17"/>
              </w:rPr>
              <w:t>Lower: no incumbent</w:t>
            </w:r>
          </w:p>
        </w:tc>
      </w:tr>
    </w:tbl>
    <w:p w14:paraId="6DCF3853" w14:textId="77777777" w:rsidR="00335A1F" w:rsidRDefault="00335A1F">
      <w:pPr>
        <w:spacing w:after="160"/>
      </w:pPr>
    </w:p>
    <w:p w14:paraId="41B0CB21" w14:textId="77777777" w:rsidR="00335A1F" w:rsidRDefault="006F3F3E">
      <w:pPr>
        <w:spacing w:after="140"/>
        <w:jc w:val="both"/>
      </w:pPr>
      <w:r>
        <w:rPr>
          <w:b/>
        </w:rPr>
        <w:t>We start where there is no incumbent.</w:t>
      </w:r>
      <w:r>
        <w:t xml:space="preserve"> The sport index scores 714 country × sport pairs on supply, demand, appetite and agent density; Spain in niche endurance and combat sports is the opening position. Full method in Appendix H.</w:t>
      </w:r>
    </w:p>
    <w:p w14:paraId="366D77F2" w14:textId="77777777" w:rsidR="00335A1F" w:rsidRDefault="006F3F3E">
      <w:pPr>
        <w:pStyle w:val="Heading3"/>
        <w:spacing w:after="100"/>
      </w:pPr>
      <w:r>
        <w:rPr>
          <w:color w:val="6B7280"/>
          <w:sz w:val="22"/>
        </w:rPr>
        <w:t>3.1.4 Market research</w:t>
      </w:r>
    </w:p>
    <w:p w14:paraId="209F5948" w14:textId="77777777" w:rsidR="00335A1F" w:rsidRDefault="006F3F3E">
      <w:pPr>
        <w:spacing w:after="140"/>
        <w:jc w:val="both"/>
      </w:pPr>
      <w:r>
        <w:t xml:space="preserve">Two strands of primary research: an expert interview inside Olympic broadcasting, and conversations with athletes in the target segment. Full method, limitations and findings follow in </w:t>
      </w:r>
      <w:r>
        <w:rPr>
          <w:b/>
        </w:rPr>
        <w:t>§3.1.5</w:t>
      </w:r>
      <w:r>
        <w:t>.</w:t>
      </w:r>
    </w:p>
    <w:p w14:paraId="1C30D4E2" w14:textId="77777777" w:rsidR="00335A1F" w:rsidRDefault="006F3F3E">
      <w:pPr>
        <w:spacing w:after="140"/>
        <w:jc w:val="both"/>
      </w:pPr>
      <w:r>
        <w:rPr>
          <w:b/>
        </w:rPr>
        <w:t>Expert, Íñigo Cristóbal Losada</w:t>
      </w:r>
      <w:r>
        <w:t>, AI Lead at olympics.com after eleven years at Olympic Broadcasting Services, where he was Broadcaster Services Manager through Tokyo 2020 and Beijing 2022. He liked the idea, and gave three pieces of advice. Two changed the plan.</w:t>
      </w:r>
    </w:p>
    <w:p w14:paraId="18639EA5" w14:textId="77777777" w:rsidR="00335A1F" w:rsidRDefault="006F3F3E">
      <w:pPr>
        <w:keepNext/>
        <w:pBdr>
          <w:left w:val="single" w:sz="18" w:space="8" w:color="D97706"/>
        </w:pBdr>
        <w:shd w:val="clear" w:color="auto" w:fill="F6F7F9"/>
        <w:spacing w:before="160" w:after="20"/>
        <w:ind w:left="227"/>
      </w:pPr>
      <w:r>
        <w:rPr>
          <w:b/>
          <w:color w:val="D97706"/>
          <w:sz w:val="19"/>
        </w:rPr>
        <w:t>The research changed the product, which is the point of doing it</w:t>
      </w:r>
    </w:p>
    <w:p w14:paraId="40C9F0CA" w14:textId="77777777" w:rsidR="00335A1F" w:rsidRDefault="006F3F3E">
      <w:pPr>
        <w:pBdr>
          <w:left w:val="single" w:sz="18" w:space="8" w:color="D97706"/>
        </w:pBdr>
        <w:shd w:val="clear" w:color="auto" w:fill="F6F7F9"/>
        <w:spacing w:after="160" w:line="264" w:lineRule="auto"/>
        <w:ind w:left="227"/>
      </w:pPr>
      <w:r>
        <w:rPr>
          <w:sz w:val="19"/>
        </w:rPr>
        <w:t xml:space="preserve">The idea was originally pitched to him as a product </w:t>
      </w:r>
      <w:r>
        <w:rPr>
          <w:i/>
          <w:sz w:val="19"/>
        </w:rPr>
        <w:t>for the IOC</w:t>
      </w:r>
      <w:r>
        <w:rPr>
          <w:sz w:val="19"/>
        </w:rPr>
        <w:t xml:space="preserve">, open only to Olympic athletes. </w:t>
      </w:r>
      <w:r>
        <w:rPr>
          <w:b/>
          <w:sz w:val="19"/>
        </w:rPr>
        <w:t>He rejected that framing</w:t>
      </w:r>
      <w:r>
        <w:rPr>
          <w:sz w:val="19"/>
        </w:rPr>
        <w:t xml:space="preserve">: open registration to everyone, but build a filtering mechanism so that not anyone can register as an athlete. </w:t>
      </w:r>
      <w:r>
        <w:rPr>
          <w:b/>
          <w:sz w:val="19"/>
        </w:rPr>
        <w:t>The admission gate exists because of that conversation.</w:t>
      </w:r>
      <w:r>
        <w:rPr>
          <w:sz w:val="19"/>
        </w:rPr>
        <w:t xml:space="preserve"> What was built as a result, and is live in the demo, is an application flow with automated proof-checking, a human review queue, versioned marketability scoring, and club nomination as a second route. Nothing self-verifies.</w:t>
      </w:r>
    </w:p>
    <w:p w14:paraId="1E274ED9" w14:textId="77777777" w:rsidR="00335A1F" w:rsidRDefault="006F3F3E">
      <w:pPr>
        <w:spacing w:after="140"/>
        <w:jc w:val="both"/>
      </w:pPr>
      <w:r>
        <w:t xml:space="preserve">He also advised </w:t>
      </w:r>
      <w:r>
        <w:rPr>
          <w:b/>
        </w:rPr>
        <w:t>phasing</w:t>
      </w:r>
      <w:r>
        <w:t xml:space="preserve">: prioritise the content side, and roll the sponsorship layer out as data accumulates. That independently matches the revenue sequencing the model already had. And he pointed to the IOC's </w:t>
      </w:r>
      <w:r>
        <w:rPr>
          <w:b/>
        </w:rPr>
        <w:t>Athlete365</w:t>
      </w:r>
      <w:r>
        <w:t xml:space="preserve"> programme as a future partnership route; its Business Accelerator serves elite athletes transitioning </w:t>
      </w:r>
      <w:r>
        <w:rPr>
          <w:i/>
        </w:rPr>
        <w:t>out</w:t>
      </w:r>
      <w:r>
        <w:t xml:space="preserve"> of sport, which makes it adjacent rather than competitive.</w:t>
      </w:r>
    </w:p>
    <w:p w14:paraId="6508B006" w14:textId="77777777" w:rsidR="00335A1F" w:rsidRDefault="006F3F3E">
      <w:pPr>
        <w:spacing w:after="140"/>
        <w:jc w:val="both"/>
      </w:pPr>
      <w:r>
        <w:t xml:space="preserve">The full method, the athlete findings, the limitations and the research roadmap follow in §3.1.5. In summary, the </w:t>
      </w:r>
      <w:r>
        <w:rPr>
          <w:b/>
        </w:rPr>
        <w:t>athlete</w:t>
      </w:r>
      <w:r>
        <w:t xml:space="preserve"> conversations, rugby league players in Spain and Lebanon and top-ranked Lebanese CrossFit athletes, produced four findings:</w:t>
      </w:r>
    </w:p>
    <w:p w14:paraId="1955C42D" w14:textId="77777777" w:rsidR="00335A1F" w:rsidRDefault="006F3F3E">
      <w:pPr>
        <w:pStyle w:val="ListNumber"/>
        <w:spacing w:after="60" w:line="264" w:lineRule="auto"/>
        <w:ind w:left="340"/>
      </w:pPr>
      <w:r>
        <w:rPr>
          <w:b/>
        </w:rPr>
        <w:t>Current earnings are zero.</w:t>
      </w:r>
      <w:r>
        <w:t xml:space="preserve"> Not low. Nothing.</w:t>
      </w:r>
    </w:p>
    <w:p w14:paraId="0A53BEB4" w14:textId="77777777" w:rsidR="00335A1F" w:rsidRDefault="006F3F3E">
      <w:pPr>
        <w:pStyle w:val="ListNumber"/>
        <w:spacing w:after="60" w:line="264" w:lineRule="auto"/>
        <w:ind w:left="340"/>
      </w:pPr>
      <w:r>
        <w:rPr>
          <w:b/>
        </w:rPr>
        <w:t>The inequity is felt.</w:t>
      </w:r>
      <w:r>
        <w:t xml:space="preserve"> Influencers producing far less demanding content earn more than competing athletes do.</w:t>
      </w:r>
    </w:p>
    <w:p w14:paraId="49C7B663" w14:textId="77777777" w:rsidR="00335A1F" w:rsidRDefault="006F3F3E">
      <w:pPr>
        <w:pStyle w:val="ListNumber"/>
        <w:spacing w:after="60" w:line="264" w:lineRule="auto"/>
        <w:ind w:left="340"/>
      </w:pPr>
      <w:r>
        <w:rPr>
          <w:b/>
        </w:rPr>
        <w:t>Sponsorship arrives despite the sport, not because of it.</w:t>
      </w:r>
      <w:r>
        <w:t xml:space="preserve"> The one athlete who does have a sponsor did not get it as a rugby league player, because no route exists by which the sport itself produces the relationship.</w:t>
      </w:r>
    </w:p>
    <w:p w14:paraId="0DACDA3F" w14:textId="77777777" w:rsidR="00335A1F" w:rsidRDefault="006F3F3E">
      <w:pPr>
        <w:pStyle w:val="ListNumber"/>
        <w:spacing w:after="60" w:line="264" w:lineRule="auto"/>
        <w:ind w:left="340"/>
      </w:pPr>
      <w:r>
        <w:rPr>
          <w:b/>
        </w:rPr>
        <w:t>The suppression loop.</w:t>
      </w:r>
      <w:r>
        <w:t xml:space="preserve"> Athletes do not invest in building an audience because there is no return on doing so. </w:t>
      </w:r>
      <w:r>
        <w:rPr>
          <w:i/>
        </w:rPr>
        <w:t>The absence of monetisation suppresses the supply of audience in the first place.</w:t>
      </w:r>
    </w:p>
    <w:p w14:paraId="3B3D540A" w14:textId="77777777" w:rsidR="00335A1F" w:rsidRDefault="006F3F3E">
      <w:pPr>
        <w:spacing w:after="140"/>
        <w:jc w:val="both"/>
      </w:pPr>
      <w:r>
        <w:t xml:space="preserve">That fourth finding matters for sizing: the TAM above counts athletes who </w:t>
      </w:r>
      <w:r>
        <w:rPr>
          <w:i/>
        </w:rPr>
        <w:t>already</w:t>
      </w:r>
      <w:r>
        <w:t xml:space="preserve"> have 5,000 followers, which measures the market under current incentives. The plan does not claim the expansion, but the honest error direction is understatement.</w:t>
      </w:r>
    </w:p>
    <w:p w14:paraId="3ACDE377" w14:textId="77777777" w:rsidR="00335A1F" w:rsidRDefault="006F3F3E">
      <w:pPr>
        <w:pStyle w:val="Heading3"/>
        <w:spacing w:after="100"/>
      </w:pPr>
      <w:r>
        <w:rPr>
          <w:color w:val="6B7280"/>
          <w:sz w:val="22"/>
        </w:rPr>
        <w:t>3.1.5 Primary research in full</w:t>
      </w:r>
    </w:p>
    <w:p w14:paraId="079C3249" w14:textId="77777777" w:rsidR="00335A1F" w:rsidRDefault="006F3F3E">
      <w:pPr>
        <w:spacing w:after="140"/>
        <w:jc w:val="both"/>
      </w:pPr>
      <w:r>
        <w:rPr>
          <w:i/>
        </w:rPr>
        <w:t>ESADE outline §5.1.4. Two strands of qualitative primary research: one expert interview inside Olympic broadcasting, and conversations with athletes in the segment the plan targets. This section reports what was said, what it changed, and what it does not settle.</w:t>
      </w:r>
    </w:p>
    <w:p w14:paraId="0E41DD22" w14:textId="77777777" w:rsidR="00335A1F" w:rsidRDefault="00335A1F">
      <w:pPr>
        <w:spacing w:after="120"/>
      </w:pPr>
    </w:p>
    <w:p w14:paraId="0FCD2730" w14:textId="77777777" w:rsidR="00335A1F" w:rsidRDefault="006F3F3E">
      <w:pPr>
        <w:pStyle w:val="Heading4"/>
        <w:spacing w:after="100"/>
      </w:pPr>
      <w:r>
        <w:rPr>
          <w:color w:val="6B7280"/>
        </w:rPr>
        <w:lastRenderedPageBreak/>
        <w:t>3.1.5.1 Method, and what it can support</w:t>
      </w:r>
    </w:p>
    <w:tbl>
      <w:tblPr>
        <w:tblStyle w:val="TableGrid"/>
        <w:tblW w:w="0" w:type="auto"/>
        <w:jc w:val="center"/>
        <w:tblLook w:val="04A0" w:firstRow="1" w:lastRow="0" w:firstColumn="1" w:lastColumn="0" w:noHBand="0" w:noVBand="1"/>
      </w:tblPr>
      <w:tblGrid>
        <w:gridCol w:w="3024"/>
        <w:gridCol w:w="3024"/>
        <w:gridCol w:w="3024"/>
      </w:tblGrid>
      <w:tr w:rsidR="00335A1F" w14:paraId="4691B92E" w14:textId="77777777">
        <w:trPr>
          <w:jc w:val="center"/>
        </w:trPr>
        <w:tc>
          <w:tcPr>
            <w:tcW w:w="3024" w:type="dxa"/>
            <w:shd w:val="clear" w:color="auto" w:fill="EFF1F3"/>
          </w:tcPr>
          <w:p w14:paraId="4C651B01" w14:textId="77777777" w:rsidR="00335A1F" w:rsidRDefault="00335A1F">
            <w:pPr>
              <w:spacing w:before="40" w:after="40"/>
            </w:pPr>
          </w:p>
        </w:tc>
        <w:tc>
          <w:tcPr>
            <w:tcW w:w="3024" w:type="dxa"/>
            <w:shd w:val="clear" w:color="auto" w:fill="EFF1F3"/>
          </w:tcPr>
          <w:p w14:paraId="5DC9C28A" w14:textId="77777777" w:rsidR="00335A1F" w:rsidRDefault="006F3F3E">
            <w:pPr>
              <w:spacing w:before="40" w:after="40"/>
            </w:pPr>
            <w:r>
              <w:rPr>
                <w:b/>
                <w:sz w:val="17"/>
              </w:rPr>
              <w:t>Strand A</w:t>
            </w:r>
          </w:p>
        </w:tc>
        <w:tc>
          <w:tcPr>
            <w:tcW w:w="3024" w:type="dxa"/>
            <w:shd w:val="clear" w:color="auto" w:fill="EFF1F3"/>
          </w:tcPr>
          <w:p w14:paraId="2039056C" w14:textId="77777777" w:rsidR="00335A1F" w:rsidRDefault="006F3F3E">
            <w:pPr>
              <w:spacing w:before="40" w:after="40"/>
            </w:pPr>
            <w:r>
              <w:rPr>
                <w:b/>
                <w:sz w:val="17"/>
              </w:rPr>
              <w:t>Strand B</w:t>
            </w:r>
          </w:p>
        </w:tc>
      </w:tr>
      <w:tr w:rsidR="00335A1F" w14:paraId="2233AA39" w14:textId="77777777">
        <w:trPr>
          <w:jc w:val="center"/>
        </w:trPr>
        <w:tc>
          <w:tcPr>
            <w:tcW w:w="3024" w:type="dxa"/>
          </w:tcPr>
          <w:p w14:paraId="5F79F559" w14:textId="77777777" w:rsidR="00335A1F" w:rsidRDefault="006F3F3E">
            <w:pPr>
              <w:spacing w:before="40" w:after="40"/>
            </w:pPr>
            <w:r>
              <w:rPr>
                <w:b/>
                <w:sz w:val="17"/>
              </w:rPr>
              <w:t>Who</w:t>
            </w:r>
          </w:p>
        </w:tc>
        <w:tc>
          <w:tcPr>
            <w:tcW w:w="3024" w:type="dxa"/>
          </w:tcPr>
          <w:p w14:paraId="64C636CA" w14:textId="77777777" w:rsidR="00335A1F" w:rsidRDefault="006F3F3E">
            <w:pPr>
              <w:spacing w:before="40" w:after="40"/>
            </w:pPr>
            <w:r>
              <w:rPr>
                <w:sz w:val="17"/>
              </w:rPr>
              <w:t>Íñigo Cristóbal Losada, AI Lead at olympics.com</w:t>
            </w:r>
          </w:p>
        </w:tc>
        <w:tc>
          <w:tcPr>
            <w:tcW w:w="3024" w:type="dxa"/>
          </w:tcPr>
          <w:p w14:paraId="2330CCF5" w14:textId="77777777" w:rsidR="00335A1F" w:rsidRDefault="006F3F3E">
            <w:pPr>
              <w:spacing w:before="40" w:after="40"/>
            </w:pPr>
            <w:r>
              <w:rPr>
                <w:sz w:val="17"/>
              </w:rPr>
              <w:t>Rugby league players in Spain and Lebanon; top-ranked Lebanese CrossFit athletes, one competing at Asian level</w:t>
            </w:r>
          </w:p>
        </w:tc>
      </w:tr>
      <w:tr w:rsidR="00335A1F" w14:paraId="3611E134" w14:textId="77777777">
        <w:trPr>
          <w:jc w:val="center"/>
        </w:trPr>
        <w:tc>
          <w:tcPr>
            <w:tcW w:w="3024" w:type="dxa"/>
          </w:tcPr>
          <w:p w14:paraId="331610AB" w14:textId="77777777" w:rsidR="00335A1F" w:rsidRDefault="006F3F3E">
            <w:pPr>
              <w:spacing w:before="40" w:after="40"/>
            </w:pPr>
            <w:r>
              <w:rPr>
                <w:b/>
                <w:sz w:val="17"/>
              </w:rPr>
              <w:t>Why them</w:t>
            </w:r>
          </w:p>
        </w:tc>
        <w:tc>
          <w:tcPr>
            <w:tcW w:w="3024" w:type="dxa"/>
          </w:tcPr>
          <w:p w14:paraId="708A404B" w14:textId="77777777" w:rsidR="00335A1F" w:rsidRDefault="006F3F3E">
            <w:pPr>
              <w:spacing w:before="40" w:after="40"/>
            </w:pPr>
            <w:r>
              <w:rPr>
                <w:sz w:val="17"/>
              </w:rPr>
              <w:t>A decade inside Olympic broadcast operations and rights-holder relationships</w:t>
            </w:r>
          </w:p>
        </w:tc>
        <w:tc>
          <w:tcPr>
            <w:tcW w:w="3024" w:type="dxa"/>
          </w:tcPr>
          <w:p w14:paraId="02D164BA" w14:textId="77777777" w:rsidR="00335A1F" w:rsidRDefault="006F3F3E">
            <w:pPr>
              <w:spacing w:before="40" w:after="40"/>
            </w:pPr>
            <w:r>
              <w:rPr>
                <w:sz w:val="17"/>
              </w:rPr>
              <w:t xml:space="preserve">They </w:t>
            </w:r>
            <w:r>
              <w:rPr>
                <w:i/>
                <w:sz w:val="17"/>
              </w:rPr>
              <w:t>are</w:t>
            </w:r>
            <w:r>
              <w:rPr>
                <w:sz w:val="17"/>
              </w:rPr>
              <w:t xml:space="preserve"> the target segment, not a proxy for it</w:t>
            </w:r>
          </w:p>
        </w:tc>
      </w:tr>
      <w:tr w:rsidR="00335A1F" w14:paraId="39D72126" w14:textId="77777777">
        <w:trPr>
          <w:jc w:val="center"/>
        </w:trPr>
        <w:tc>
          <w:tcPr>
            <w:tcW w:w="3024" w:type="dxa"/>
          </w:tcPr>
          <w:p w14:paraId="66F9531E" w14:textId="77777777" w:rsidR="00335A1F" w:rsidRDefault="006F3F3E">
            <w:pPr>
              <w:spacing w:before="40" w:after="40"/>
            </w:pPr>
            <w:r>
              <w:rPr>
                <w:b/>
                <w:sz w:val="17"/>
              </w:rPr>
              <w:t>When</w:t>
            </w:r>
          </w:p>
        </w:tc>
        <w:tc>
          <w:tcPr>
            <w:tcW w:w="3024" w:type="dxa"/>
          </w:tcPr>
          <w:p w14:paraId="05F6A4D5" w14:textId="77777777" w:rsidR="00335A1F" w:rsidRDefault="006F3F3E">
            <w:pPr>
              <w:spacing w:before="40" w:after="40"/>
            </w:pPr>
            <w:r>
              <w:rPr>
                <w:sz w:val="17"/>
              </w:rPr>
              <w:t>July 2026</w:t>
            </w:r>
          </w:p>
        </w:tc>
        <w:tc>
          <w:tcPr>
            <w:tcW w:w="3024" w:type="dxa"/>
          </w:tcPr>
          <w:p w14:paraId="621E2750" w14:textId="77777777" w:rsidR="00335A1F" w:rsidRDefault="006F3F3E">
            <w:pPr>
              <w:spacing w:before="40" w:after="40"/>
            </w:pPr>
            <w:r>
              <w:rPr>
                <w:sz w:val="17"/>
              </w:rPr>
              <w:t>Through 2026</w:t>
            </w:r>
          </w:p>
        </w:tc>
      </w:tr>
      <w:tr w:rsidR="00335A1F" w14:paraId="7EFF9E28" w14:textId="77777777">
        <w:trPr>
          <w:jc w:val="center"/>
        </w:trPr>
        <w:tc>
          <w:tcPr>
            <w:tcW w:w="3024" w:type="dxa"/>
          </w:tcPr>
          <w:p w14:paraId="0D1F76AA" w14:textId="77777777" w:rsidR="00335A1F" w:rsidRDefault="006F3F3E">
            <w:pPr>
              <w:spacing w:before="40" w:after="40"/>
            </w:pPr>
            <w:r>
              <w:rPr>
                <w:b/>
                <w:sz w:val="17"/>
              </w:rPr>
              <w:t>Format</w:t>
            </w:r>
          </w:p>
        </w:tc>
        <w:tc>
          <w:tcPr>
            <w:tcW w:w="3024" w:type="dxa"/>
          </w:tcPr>
          <w:p w14:paraId="0B1812A8" w14:textId="77777777" w:rsidR="00335A1F" w:rsidRDefault="006F3F3E">
            <w:pPr>
              <w:spacing w:before="40" w:after="40"/>
            </w:pPr>
            <w:r>
              <w:rPr>
                <w:sz w:val="17"/>
              </w:rPr>
              <w:t>Unstructured conversation</w:t>
            </w:r>
          </w:p>
        </w:tc>
        <w:tc>
          <w:tcPr>
            <w:tcW w:w="3024" w:type="dxa"/>
          </w:tcPr>
          <w:p w14:paraId="359061AB" w14:textId="77777777" w:rsidR="00335A1F" w:rsidRDefault="006F3F3E">
            <w:pPr>
              <w:spacing w:before="40" w:after="40"/>
            </w:pPr>
            <w:r>
              <w:rPr>
                <w:sz w:val="17"/>
              </w:rPr>
              <w:t>Unstructured conversations</w:t>
            </w:r>
          </w:p>
        </w:tc>
      </w:tr>
      <w:tr w:rsidR="00335A1F" w14:paraId="77C59A49" w14:textId="77777777">
        <w:trPr>
          <w:jc w:val="center"/>
        </w:trPr>
        <w:tc>
          <w:tcPr>
            <w:tcW w:w="3024" w:type="dxa"/>
          </w:tcPr>
          <w:p w14:paraId="2F6357D9" w14:textId="77777777" w:rsidR="00335A1F" w:rsidRDefault="006F3F3E">
            <w:pPr>
              <w:spacing w:before="40" w:after="40"/>
            </w:pPr>
            <w:r>
              <w:rPr>
                <w:b/>
                <w:sz w:val="17"/>
              </w:rPr>
              <w:t>Sample</w:t>
            </w:r>
          </w:p>
        </w:tc>
        <w:tc>
          <w:tcPr>
            <w:tcW w:w="3024" w:type="dxa"/>
          </w:tcPr>
          <w:p w14:paraId="112DE84A" w14:textId="77777777" w:rsidR="00335A1F" w:rsidRDefault="006F3F3E">
            <w:pPr>
              <w:spacing w:before="40" w:after="40"/>
            </w:pPr>
            <w:r>
              <w:rPr>
                <w:sz w:val="17"/>
              </w:rPr>
              <w:t>1</w:t>
            </w:r>
          </w:p>
        </w:tc>
        <w:tc>
          <w:tcPr>
            <w:tcW w:w="3024" w:type="dxa"/>
          </w:tcPr>
          <w:p w14:paraId="29352B29" w14:textId="77777777" w:rsidR="00335A1F" w:rsidRDefault="006F3F3E">
            <w:pPr>
              <w:spacing w:before="40" w:after="40"/>
            </w:pPr>
            <w:r>
              <w:rPr>
                <w:sz w:val="17"/>
              </w:rPr>
              <w:t>5</w:t>
            </w:r>
          </w:p>
        </w:tc>
      </w:tr>
    </w:tbl>
    <w:p w14:paraId="72BCCCEA" w14:textId="77777777" w:rsidR="00335A1F" w:rsidRDefault="00335A1F">
      <w:pPr>
        <w:spacing w:after="160"/>
      </w:pPr>
    </w:p>
    <w:p w14:paraId="500E2A83" w14:textId="77777777" w:rsidR="00335A1F" w:rsidRDefault="006F3F3E">
      <w:pPr>
        <w:spacing w:after="140"/>
        <w:jc w:val="both"/>
      </w:pPr>
      <w:r>
        <w:rPr>
          <w:b/>
        </w:rPr>
        <w:t>This is a convenience sample and it is reported as one.</w:t>
      </w:r>
      <w:r>
        <w:t xml:space="preserve"> Both strands come from the founder's own network. The findings below are directional and qualitative; none of them is a statistically representative measurement, and the plan does not treat them as one. What a sample like this </w:t>
      </w:r>
      <w:r>
        <w:rPr>
          <w:i/>
        </w:rPr>
        <w:t>can</w:t>
      </w:r>
      <w:r>
        <w:t xml:space="preserve"> do is two things a survey cannot: surface a mechanism nobody thought to ask about, and change a product decision. Both happened.</w:t>
      </w:r>
    </w:p>
    <w:p w14:paraId="4A81C705" w14:textId="77777777" w:rsidR="00335A1F" w:rsidRDefault="006F3F3E">
      <w:pPr>
        <w:keepNext/>
        <w:pBdr>
          <w:left w:val="single" w:sz="18" w:space="8" w:color="D97706"/>
        </w:pBdr>
        <w:shd w:val="clear" w:color="auto" w:fill="F6F7F9"/>
        <w:spacing w:before="160" w:after="20"/>
        <w:ind w:left="227"/>
      </w:pPr>
      <w:r>
        <w:rPr>
          <w:b/>
          <w:color w:val="D97706"/>
          <w:sz w:val="19"/>
        </w:rPr>
        <w:t>The Lebanon question, answered before it is asked</w:t>
      </w:r>
    </w:p>
    <w:p w14:paraId="6FBCE614" w14:textId="77777777" w:rsidR="00335A1F" w:rsidRDefault="006F3F3E">
      <w:pPr>
        <w:pBdr>
          <w:left w:val="single" w:sz="18" w:space="8" w:color="D97706"/>
        </w:pBdr>
        <w:shd w:val="clear" w:color="auto" w:fill="F6F7F9"/>
        <w:spacing w:after="160" w:line="264" w:lineRule="auto"/>
        <w:ind w:left="227"/>
      </w:pPr>
      <w:r>
        <w:rPr>
          <w:sz w:val="19"/>
        </w:rPr>
        <w:t xml:space="preserve">The sample spans both countries: the rugby league players include athletes competing in </w:t>
      </w:r>
      <w:r>
        <w:rPr>
          <w:b/>
          <w:sz w:val="19"/>
        </w:rPr>
        <w:t>Spain</w:t>
      </w:r>
      <w:r>
        <w:rPr>
          <w:sz w:val="19"/>
        </w:rPr>
        <w:t xml:space="preserve">, the launch market, alongside those in Lebanon, and the CrossFit athletes are Lebanese. So the gap is narrower than it looks, and it is still real, because five people recruited through one network cannot represent a market whichever country they sit in. The finding those conversations produced is </w:t>
      </w:r>
      <w:r>
        <w:rPr>
          <w:b/>
          <w:sz w:val="19"/>
        </w:rPr>
        <w:t>structural, not national</w:t>
      </w:r>
      <w:r>
        <w:rPr>
          <w:sz w:val="19"/>
        </w:rPr>
        <w:t>: in a sport with no agent layer, there is no route from having an audience to earning from it. The sport index in 08</w:t>
      </w:r>
      <w:r>
        <w:rPr>
          <w:sz w:val="19"/>
        </w:rPr>
        <w:t xml:space="preserve"> measures agent density across 714 country × sport pairs and finds that absence is a property of </w:t>
      </w:r>
      <w:r>
        <w:rPr>
          <w:i/>
          <w:sz w:val="19"/>
        </w:rPr>
        <w:t>niche sports</w:t>
      </w:r>
      <w:r>
        <w:rPr>
          <w:sz w:val="19"/>
        </w:rPr>
        <w:t xml:space="preserve"> rather than of any one country. Be precise about what the index does and does not contain: </w:t>
      </w:r>
      <w:r>
        <w:rPr>
          <w:b/>
          <w:sz w:val="19"/>
        </w:rPr>
        <w:t>neither Lebanon nor rugby league is in it.</w:t>
      </w:r>
      <w:r>
        <w:rPr>
          <w:sz w:val="19"/>
        </w:rPr>
        <w:t xml:space="preserve"> It covers 34 countries and 21 sports, and an examiner checking against 08</w:t>
      </w:r>
      <w:r>
        <w:rPr>
          <w:sz w:val="19"/>
        </w:rPr>
        <w:t xml:space="preserve"> would find both missing. What transfers is the mechanism, not a cell in the matrix, where no agent layer exists, no route runs from audience to income, and the index is the evidence that this condition is set by a sport's economics rather than by its geography. What a sample of five </w:t>
      </w:r>
      <w:r>
        <w:rPr>
          <w:b/>
          <w:sz w:val="19"/>
        </w:rPr>
        <w:t>cannot</w:t>
      </w:r>
      <w:r>
        <w:rPr>
          <w:sz w:val="19"/>
        </w:rPr>
        <w:t xml:space="preserve"> support is anything about Spanish willingness to pay, sponsor budgets, or market size. None of those claims rests on it. The Spanish market sizing is desk research, and it is labelled as such.</w:t>
      </w:r>
    </w:p>
    <w:p w14:paraId="3CD3703F" w14:textId="77777777" w:rsidR="00335A1F" w:rsidRDefault="00335A1F">
      <w:pPr>
        <w:spacing w:after="120"/>
      </w:pPr>
    </w:p>
    <w:p w14:paraId="1685F8C8" w14:textId="77777777" w:rsidR="00335A1F" w:rsidRDefault="006F3F3E">
      <w:pPr>
        <w:pStyle w:val="Heading4"/>
        <w:spacing w:after="100"/>
      </w:pPr>
      <w:r>
        <w:rPr>
          <w:color w:val="6B7280"/>
        </w:rPr>
        <w:t>3.1.5.2 Expert interview: Olympic broadcasting</w:t>
      </w:r>
    </w:p>
    <w:p w14:paraId="2CA5C69B" w14:textId="77777777" w:rsidR="00335A1F" w:rsidRDefault="006F3F3E">
      <w:pPr>
        <w:spacing w:after="140"/>
        <w:jc w:val="both"/>
      </w:pPr>
      <w:r>
        <w:rPr>
          <w:b/>
        </w:rPr>
        <w:t>Íñigo Cristóbal Losada</w:t>
      </w:r>
      <w:r>
        <w:t xml:space="preserve"> is AI Lead at olympics.com (Olympic Channel Services), following eleven years at Olympic Broadcasting Services, where he was Broadcaster Services Manager through Tokyo 2020 and Beijing 2022 and managed venue broadcast operations at the Tokyo Paralympic Games. He holds an Executive Master in Digital Business from ESADE. He discussed the idea from the perspective of the Olympic Channel in Europe.</w:t>
      </w:r>
    </w:p>
    <w:p w14:paraId="6EC0F9C1" w14:textId="77777777" w:rsidR="00335A1F" w:rsidRDefault="006F3F3E">
      <w:pPr>
        <w:spacing w:after="140"/>
        <w:jc w:val="both"/>
      </w:pPr>
      <w:r>
        <w:rPr>
          <w:b/>
        </w:rPr>
        <w:t>The headline: he liked it.</w:t>
      </w:r>
      <w:r>
        <w:t xml:space="preserve"> Three pieces of substantive advice followed, and two of them changed the plan.</w:t>
      </w:r>
    </w:p>
    <w:p w14:paraId="7C3A4BF5" w14:textId="77777777" w:rsidR="00335A1F" w:rsidRDefault="006F3F3E">
      <w:pPr>
        <w:pStyle w:val="Heading4"/>
        <w:spacing w:after="100"/>
      </w:pPr>
      <w:r>
        <w:rPr>
          <w:color w:val="6B7280"/>
        </w:rPr>
        <w:t>Finding 1: Phase it. Content first, sponsorship second.</w:t>
      </w:r>
    </w:p>
    <w:p w14:paraId="6380F71A" w14:textId="77777777" w:rsidR="00335A1F" w:rsidRDefault="006F3F3E">
      <w:pPr>
        <w:spacing w:after="140"/>
        <w:jc w:val="both"/>
      </w:pPr>
      <w:r>
        <w:t>His advice was to prioritise the content side, and to roll out the sponsorship and business layer as real data accumulated or once a reasonable athlete base existed. He suggested the two could even be treated as separable products.</w:t>
      </w:r>
    </w:p>
    <w:p w14:paraId="65949F72" w14:textId="77777777" w:rsidR="00335A1F" w:rsidRDefault="006F3F3E">
      <w:pPr>
        <w:spacing w:after="140"/>
        <w:jc w:val="both"/>
      </w:pPr>
      <w:r>
        <w:rPr>
          <w:b/>
        </w:rPr>
        <w:t>Effect on the plan: confirmatory.</w:t>
      </w:r>
      <w:r>
        <w:t xml:space="preserve"> The revenue thesis already sequences fan monetisation ahead of sponsorship, and 01</w:t>
      </w:r>
      <w:r>
        <w:t xml:space="preserve"> states that fan revenue leads and funds the early years while sponsorship compounds behind it. The interview independently reached the same ordering from an operator's perspective rather than a financial one.</w:t>
      </w:r>
    </w:p>
    <w:p w14:paraId="11B5D40D" w14:textId="77777777" w:rsidR="00335A1F" w:rsidRDefault="006F3F3E">
      <w:pPr>
        <w:spacing w:after="140"/>
        <w:jc w:val="both"/>
      </w:pPr>
      <w:r>
        <w:t xml:space="preserve">It also exposes an inconsistency worth naming: </w:t>
      </w:r>
      <w:r>
        <w:rPr>
          <w:b/>
        </w:rPr>
        <w:t>the deployed demo shows the sponsorship engine, not the fan product.</w:t>
      </w:r>
      <w:r>
        <w:t xml:space="preserve"> That is deliberate, because the matching engine is what proves the analytics are real, but it means the </w:t>
      </w:r>
      <w:r>
        <w:lastRenderedPageBreak/>
        <w:t>thing a viewer clicks is the second-phase product. The build sequence in 5.11</w:t>
      </w:r>
      <w:r>
        <w:t xml:space="preserve"> corrects the order; the demo has not caught up.</w:t>
      </w:r>
    </w:p>
    <w:p w14:paraId="07949EF7" w14:textId="77777777" w:rsidR="00335A1F" w:rsidRDefault="006F3F3E">
      <w:pPr>
        <w:pStyle w:val="Heading4"/>
        <w:spacing w:after="100"/>
      </w:pPr>
      <w:r>
        <w:rPr>
          <w:color w:val="6B7280"/>
        </w:rPr>
        <w:t>Finding 2: Open it to everyone, but filter it</w:t>
      </w:r>
    </w:p>
    <w:p w14:paraId="6BA30B99" w14:textId="77777777" w:rsidR="00335A1F" w:rsidRDefault="006F3F3E">
      <w:pPr>
        <w:spacing w:after="140"/>
        <w:jc w:val="both"/>
      </w:pPr>
      <w:r>
        <w:t xml:space="preserve">The idea was originally pitched to him as a product </w:t>
      </w:r>
      <w:r>
        <w:rPr>
          <w:i/>
        </w:rPr>
        <w:t>for the IOC</w:t>
      </w:r>
      <w:r>
        <w:t xml:space="preserve">, in which only Olympic athletes could participate. </w:t>
      </w:r>
      <w:r>
        <w:rPr>
          <w:b/>
        </w:rPr>
        <w:t>He rejected that framing.</w:t>
      </w:r>
      <w:r>
        <w:t xml:space="preserve"> His position: open registration to everyone, but build a filtering mechanism so that not anyone can register as an athlete.</w:t>
      </w:r>
    </w:p>
    <w:p w14:paraId="6900CA51" w14:textId="77777777" w:rsidR="00335A1F" w:rsidRDefault="006F3F3E">
      <w:pPr>
        <w:keepNext/>
        <w:pBdr>
          <w:left w:val="single" w:sz="18" w:space="8" w:color="D97706"/>
        </w:pBdr>
        <w:shd w:val="clear" w:color="auto" w:fill="F6F7F9"/>
        <w:spacing w:before="160" w:after="20"/>
        <w:ind w:left="227"/>
      </w:pPr>
      <w:r>
        <w:rPr>
          <w:b/>
          <w:color w:val="D97706"/>
          <w:sz w:val="19"/>
        </w:rPr>
        <w:t>This is the finding that changed the product</w:t>
      </w:r>
    </w:p>
    <w:p w14:paraId="5E5E6841" w14:textId="77777777" w:rsidR="00335A1F" w:rsidRDefault="006F3F3E">
      <w:pPr>
        <w:pBdr>
          <w:left w:val="single" w:sz="18" w:space="8" w:color="D97706"/>
        </w:pBdr>
        <w:shd w:val="clear" w:color="auto" w:fill="F6F7F9"/>
        <w:spacing w:after="160" w:line="264" w:lineRule="auto"/>
        <w:ind w:left="227"/>
      </w:pPr>
      <w:r>
        <w:rPr>
          <w:sz w:val="19"/>
        </w:rPr>
        <w:t xml:space="preserve">The </w:t>
      </w:r>
      <w:r>
        <w:rPr>
          <w:b/>
          <w:sz w:val="19"/>
        </w:rPr>
        <w:t>admission gate</w:t>
      </w:r>
      <w:r>
        <w:rPr>
          <w:sz w:val="19"/>
        </w:rPr>
        <w:t xml:space="preserve"> exists because of this conversation. It is not a feature that was designed and then justified; it is a direct response to expert advice that a closed, elite-only platform solves the wrong problem while an unfiltered open one has no sponsor-side value at all. What was built as a result, and is live in the demo today: an application flow with automated proof-checking, a human review queue, versioned marketability scoring, and club nomination as a second admission route. </w:t>
      </w:r>
      <w:r>
        <w:rPr>
          <w:b/>
          <w:sz w:val="19"/>
        </w:rPr>
        <w:t>Nothing self-verifies</w:t>
      </w:r>
      <w:r>
        <w:rPr>
          <w:sz w:val="19"/>
        </w:rPr>
        <w:t xml:space="preserve">, a club scoring above the verification bar still waits for a person to open its roster page, and a rejected proof cannot be cleared by re-submitting the form. The full model is in 11. The admission rate the model plans for rises from </w:t>
      </w:r>
      <w:r>
        <w:rPr>
          <w:b/>
          <w:sz w:val="19"/>
        </w:rPr>
        <w:t>20.0% in Y1 to 30.5% by Y7</w:t>
      </w:r>
      <w:r>
        <w:rPr>
          <w:sz w:val="19"/>
        </w:rPr>
        <w:t xml:space="preserve"> as the funnel improves, which is a filter, not a formality.</w:t>
      </w:r>
    </w:p>
    <w:p w14:paraId="66D275DB" w14:textId="77777777" w:rsidR="00335A1F" w:rsidRDefault="006F3F3E">
      <w:pPr>
        <w:spacing w:after="140"/>
        <w:jc w:val="both"/>
      </w:pPr>
      <w:r>
        <w:t>This also settled the market-entry question. An IOC-only product would have inherited the IOC's athlete population: elite, already represented, and largely already monetised. The segment with the actual problem sits below that tier, which is where the plan now starts.</w:t>
      </w:r>
    </w:p>
    <w:p w14:paraId="33003025" w14:textId="77777777" w:rsidR="00335A1F" w:rsidRDefault="006F3F3E">
      <w:pPr>
        <w:pStyle w:val="Heading4"/>
        <w:spacing w:after="100"/>
      </w:pPr>
      <w:r>
        <w:rPr>
          <w:color w:val="6B7280"/>
        </w:rPr>
        <w:t>Finding 3: Look at Athlete365, and at partnership</w:t>
      </w:r>
    </w:p>
    <w:p w14:paraId="2943D043" w14:textId="77777777" w:rsidR="00335A1F" w:rsidRDefault="006F3F3E">
      <w:pPr>
        <w:spacing w:after="140"/>
        <w:jc w:val="both"/>
      </w:pPr>
      <w:r>
        <w:t xml:space="preserve">He pointed to the IOC's own athlete programmes, in particular </w:t>
      </w:r>
      <w:r>
        <w:rPr>
          <w:b/>
        </w:rPr>
        <w:t>Athlete365</w:t>
      </w:r>
      <w:r>
        <w:t>, as both a reference and a possible future partnership route.</w:t>
      </w:r>
    </w:p>
    <w:p w14:paraId="2999657F" w14:textId="77777777" w:rsidR="00335A1F" w:rsidRDefault="006F3F3E">
      <w:pPr>
        <w:spacing w:after="140"/>
        <w:jc w:val="both"/>
      </w:pPr>
      <w:r>
        <w:t xml:space="preserve">Athlete365 is the IOC's athlete community brand. Its </w:t>
      </w:r>
      <w:r>
        <w:rPr>
          <w:b/>
        </w:rPr>
        <w:t>Business Accelerator</w:t>
      </w:r>
      <w:r>
        <w:t xml:space="preserve">, run with Alibaba.com, supports Olympians, Paralympians and elite athletes </w:t>
      </w:r>
      <w:r>
        <w:rPr>
          <w:i/>
        </w:rPr>
        <w:t>transitioning to life after sport</w:t>
      </w:r>
      <w:r>
        <w:t>, through online modules on business fundamentals, financial planning, branding and marketing, plus mentoring, with prizes including promotional packages and Alibaba.com credit.</w:t>
      </w:r>
    </w:p>
    <w:p w14:paraId="7CD773BA" w14:textId="77777777" w:rsidR="00335A1F" w:rsidRDefault="006F3F3E">
      <w:pPr>
        <w:spacing w:after="140"/>
        <w:jc w:val="both"/>
      </w:pPr>
      <w:r>
        <w:rPr>
          <w:b/>
        </w:rPr>
        <w:t>Read carefully: this is adjacent rather than competitive</w:t>
      </w:r>
      <w:r>
        <w:t>, and the distinction matters:</w:t>
      </w:r>
    </w:p>
    <w:tbl>
      <w:tblPr>
        <w:tblStyle w:val="TableGrid"/>
        <w:tblW w:w="0" w:type="auto"/>
        <w:jc w:val="center"/>
        <w:tblLook w:val="04A0" w:firstRow="1" w:lastRow="0" w:firstColumn="1" w:lastColumn="0" w:noHBand="0" w:noVBand="1"/>
      </w:tblPr>
      <w:tblGrid>
        <w:gridCol w:w="3024"/>
        <w:gridCol w:w="3024"/>
        <w:gridCol w:w="3024"/>
      </w:tblGrid>
      <w:tr w:rsidR="00335A1F" w14:paraId="37005BC4" w14:textId="77777777">
        <w:trPr>
          <w:jc w:val="center"/>
        </w:trPr>
        <w:tc>
          <w:tcPr>
            <w:tcW w:w="3024" w:type="dxa"/>
            <w:shd w:val="clear" w:color="auto" w:fill="EFF1F3"/>
          </w:tcPr>
          <w:p w14:paraId="707FA86B" w14:textId="77777777" w:rsidR="00335A1F" w:rsidRDefault="00335A1F">
            <w:pPr>
              <w:spacing w:before="40" w:after="40"/>
            </w:pPr>
          </w:p>
        </w:tc>
        <w:tc>
          <w:tcPr>
            <w:tcW w:w="3024" w:type="dxa"/>
            <w:shd w:val="clear" w:color="auto" w:fill="EFF1F3"/>
          </w:tcPr>
          <w:p w14:paraId="6C6D08D4" w14:textId="77777777" w:rsidR="00335A1F" w:rsidRDefault="006F3F3E">
            <w:pPr>
              <w:spacing w:before="40" w:after="40"/>
            </w:pPr>
            <w:r>
              <w:rPr>
                <w:b/>
                <w:sz w:val="17"/>
              </w:rPr>
              <w:t>Athlete365 Business Accelerator</w:t>
            </w:r>
          </w:p>
        </w:tc>
        <w:tc>
          <w:tcPr>
            <w:tcW w:w="3024" w:type="dxa"/>
            <w:shd w:val="clear" w:color="auto" w:fill="EFF1F3"/>
          </w:tcPr>
          <w:p w14:paraId="2DF8A5E0" w14:textId="77777777" w:rsidR="00335A1F" w:rsidRDefault="006F3F3E">
            <w:pPr>
              <w:spacing w:before="40" w:after="40"/>
            </w:pPr>
            <w:r>
              <w:rPr>
                <w:b/>
                <w:sz w:val="17"/>
              </w:rPr>
              <w:t>Stride</w:t>
            </w:r>
          </w:p>
        </w:tc>
      </w:tr>
      <w:tr w:rsidR="00335A1F" w14:paraId="4F54AC63" w14:textId="77777777">
        <w:trPr>
          <w:jc w:val="center"/>
        </w:trPr>
        <w:tc>
          <w:tcPr>
            <w:tcW w:w="3024" w:type="dxa"/>
          </w:tcPr>
          <w:p w14:paraId="23CD3C6E" w14:textId="77777777" w:rsidR="00335A1F" w:rsidRDefault="006F3F3E">
            <w:pPr>
              <w:spacing w:before="40" w:after="40"/>
            </w:pPr>
            <w:r>
              <w:rPr>
                <w:sz w:val="17"/>
              </w:rPr>
              <w:t>Who</w:t>
            </w:r>
          </w:p>
        </w:tc>
        <w:tc>
          <w:tcPr>
            <w:tcW w:w="3024" w:type="dxa"/>
          </w:tcPr>
          <w:p w14:paraId="139413B7" w14:textId="77777777" w:rsidR="00335A1F" w:rsidRDefault="006F3F3E">
            <w:pPr>
              <w:spacing w:before="40" w:after="40"/>
            </w:pPr>
            <w:r>
              <w:rPr>
                <w:sz w:val="17"/>
              </w:rPr>
              <w:t>Olympians and elite athletes</w:t>
            </w:r>
          </w:p>
        </w:tc>
        <w:tc>
          <w:tcPr>
            <w:tcW w:w="3024" w:type="dxa"/>
          </w:tcPr>
          <w:p w14:paraId="32C51F75" w14:textId="77777777" w:rsidR="00335A1F" w:rsidRDefault="006F3F3E">
            <w:pPr>
              <w:spacing w:before="40" w:after="40"/>
            </w:pPr>
            <w:r>
              <w:rPr>
                <w:sz w:val="17"/>
              </w:rPr>
              <w:t>The tier below, where no agent exists</w:t>
            </w:r>
          </w:p>
        </w:tc>
      </w:tr>
      <w:tr w:rsidR="00335A1F" w14:paraId="7907A818" w14:textId="77777777">
        <w:trPr>
          <w:jc w:val="center"/>
        </w:trPr>
        <w:tc>
          <w:tcPr>
            <w:tcW w:w="3024" w:type="dxa"/>
          </w:tcPr>
          <w:p w14:paraId="7E66267B" w14:textId="77777777" w:rsidR="00335A1F" w:rsidRDefault="006F3F3E">
            <w:pPr>
              <w:spacing w:before="40" w:after="40"/>
            </w:pPr>
            <w:r>
              <w:rPr>
                <w:sz w:val="17"/>
              </w:rPr>
              <w:t>When in a career</w:t>
            </w:r>
          </w:p>
        </w:tc>
        <w:tc>
          <w:tcPr>
            <w:tcW w:w="3024" w:type="dxa"/>
          </w:tcPr>
          <w:p w14:paraId="2FDF38B1" w14:textId="77777777" w:rsidR="00335A1F" w:rsidRDefault="006F3F3E">
            <w:pPr>
              <w:spacing w:before="40" w:after="40"/>
            </w:pPr>
            <w:r>
              <w:rPr>
                <w:sz w:val="17"/>
              </w:rPr>
              <w:t xml:space="preserve">Transitioning </w:t>
            </w:r>
            <w:r>
              <w:rPr>
                <w:b/>
                <w:sz w:val="17"/>
              </w:rPr>
              <w:t>out of</w:t>
            </w:r>
            <w:r>
              <w:rPr>
                <w:sz w:val="17"/>
              </w:rPr>
              <w:t xml:space="preserve"> sport</w:t>
            </w:r>
          </w:p>
        </w:tc>
        <w:tc>
          <w:tcPr>
            <w:tcW w:w="3024" w:type="dxa"/>
          </w:tcPr>
          <w:p w14:paraId="218EA975" w14:textId="77777777" w:rsidR="00335A1F" w:rsidRDefault="006F3F3E">
            <w:pPr>
              <w:spacing w:before="40" w:after="40"/>
            </w:pPr>
            <w:r>
              <w:rPr>
                <w:b/>
                <w:sz w:val="17"/>
              </w:rPr>
              <w:t>During</w:t>
            </w:r>
            <w:r>
              <w:rPr>
                <w:sz w:val="17"/>
              </w:rPr>
              <w:t xml:space="preserve"> the competitive career</w:t>
            </w:r>
          </w:p>
        </w:tc>
      </w:tr>
      <w:tr w:rsidR="00335A1F" w14:paraId="0A2A0E91" w14:textId="77777777">
        <w:trPr>
          <w:jc w:val="center"/>
        </w:trPr>
        <w:tc>
          <w:tcPr>
            <w:tcW w:w="3024" w:type="dxa"/>
          </w:tcPr>
          <w:p w14:paraId="35C8A292" w14:textId="77777777" w:rsidR="00335A1F" w:rsidRDefault="006F3F3E">
            <w:pPr>
              <w:spacing w:before="40" w:after="40"/>
            </w:pPr>
            <w:r>
              <w:rPr>
                <w:sz w:val="17"/>
              </w:rPr>
              <w:t>What it provides</w:t>
            </w:r>
          </w:p>
        </w:tc>
        <w:tc>
          <w:tcPr>
            <w:tcW w:w="3024" w:type="dxa"/>
          </w:tcPr>
          <w:p w14:paraId="6D118CA2" w14:textId="77777777" w:rsidR="00335A1F" w:rsidRDefault="006F3F3E">
            <w:pPr>
              <w:spacing w:before="40" w:after="40"/>
            </w:pPr>
            <w:r>
              <w:rPr>
                <w:sz w:val="17"/>
              </w:rPr>
              <w:t>Education, mentoring, credit</w:t>
            </w:r>
          </w:p>
        </w:tc>
        <w:tc>
          <w:tcPr>
            <w:tcW w:w="3024" w:type="dxa"/>
          </w:tcPr>
          <w:p w14:paraId="554D1BA3" w14:textId="77777777" w:rsidR="00335A1F" w:rsidRDefault="006F3F3E">
            <w:pPr>
              <w:spacing w:before="40" w:after="40"/>
            </w:pPr>
            <w:r>
              <w:rPr>
                <w:sz w:val="17"/>
              </w:rPr>
              <w:t>Revenue, from fans and sponsors</w:t>
            </w:r>
          </w:p>
        </w:tc>
      </w:tr>
      <w:tr w:rsidR="00335A1F" w14:paraId="5D7BD13A" w14:textId="77777777">
        <w:trPr>
          <w:jc w:val="center"/>
        </w:trPr>
        <w:tc>
          <w:tcPr>
            <w:tcW w:w="3024" w:type="dxa"/>
          </w:tcPr>
          <w:p w14:paraId="0A7D75B2" w14:textId="77777777" w:rsidR="00335A1F" w:rsidRDefault="006F3F3E">
            <w:pPr>
              <w:spacing w:before="40" w:after="40"/>
            </w:pPr>
            <w:r>
              <w:rPr>
                <w:sz w:val="17"/>
              </w:rPr>
              <w:t>Business model</w:t>
            </w:r>
          </w:p>
        </w:tc>
        <w:tc>
          <w:tcPr>
            <w:tcW w:w="3024" w:type="dxa"/>
          </w:tcPr>
          <w:p w14:paraId="0A18D6CE" w14:textId="77777777" w:rsidR="00335A1F" w:rsidRDefault="006F3F3E">
            <w:pPr>
              <w:spacing w:before="40" w:after="40"/>
            </w:pPr>
            <w:r>
              <w:rPr>
                <w:sz w:val="17"/>
              </w:rPr>
              <w:t>IOC-funded programme</w:t>
            </w:r>
          </w:p>
        </w:tc>
        <w:tc>
          <w:tcPr>
            <w:tcW w:w="3024" w:type="dxa"/>
          </w:tcPr>
          <w:p w14:paraId="75F54598" w14:textId="77777777" w:rsidR="00335A1F" w:rsidRDefault="006F3F3E">
            <w:pPr>
              <w:spacing w:before="40" w:after="40"/>
            </w:pPr>
            <w:r>
              <w:rPr>
                <w:sz w:val="17"/>
              </w:rPr>
              <w:t>Marketplace take rate</w:t>
            </w:r>
          </w:p>
        </w:tc>
      </w:tr>
    </w:tbl>
    <w:p w14:paraId="72168565" w14:textId="77777777" w:rsidR="00335A1F" w:rsidRDefault="00335A1F">
      <w:pPr>
        <w:spacing w:after="160"/>
      </w:pPr>
    </w:p>
    <w:p w14:paraId="65086009" w14:textId="77777777" w:rsidR="00335A1F" w:rsidRDefault="006F3F3E">
      <w:pPr>
        <w:spacing w:after="140"/>
        <w:jc w:val="both"/>
      </w:pPr>
      <w:r>
        <w:t>That the IOC funds a programme at all is evidence the problem is recognised at the top of the sport. That the programme teaches entrepreneurship to retiring elite athletes confirms it is not addressing the athlete this plan targets.</w:t>
      </w:r>
    </w:p>
    <w:p w14:paraId="0D592C4A" w14:textId="77777777" w:rsidR="00335A1F" w:rsidRDefault="006F3F3E">
      <w:pPr>
        <w:spacing w:after="140"/>
        <w:jc w:val="both"/>
      </w:pPr>
      <w:r>
        <w:rPr>
          <w:b/>
        </w:rPr>
        <w:t>As a partnership</w:t>
      </w:r>
      <w:r>
        <w:t>, the relevant asset is credibility and reach into national federations, which is exactly the channel 10.4 plans to open at Y3. It is listed as an opportunity, not as a dependency.</w:t>
      </w:r>
    </w:p>
    <w:p w14:paraId="3104BF64" w14:textId="77777777" w:rsidR="00335A1F" w:rsidRDefault="00335A1F">
      <w:pPr>
        <w:spacing w:after="120"/>
      </w:pPr>
    </w:p>
    <w:p w14:paraId="1E2F3520" w14:textId="77777777" w:rsidR="00335A1F" w:rsidRDefault="006F3F3E">
      <w:pPr>
        <w:pStyle w:val="Heading4"/>
        <w:spacing w:after="100"/>
      </w:pPr>
      <w:r>
        <w:rPr>
          <w:color w:val="6B7280"/>
        </w:rPr>
        <w:t>3.1.5.3 Athlete interviews: the segment itself</w:t>
      </w:r>
    </w:p>
    <w:p w14:paraId="1415BF48" w14:textId="77777777" w:rsidR="00335A1F" w:rsidRDefault="006F3F3E">
      <w:pPr>
        <w:spacing w:after="140"/>
        <w:jc w:val="both"/>
      </w:pPr>
      <w:r>
        <w:t>Conversations with five athletes: rugby league players competing in Spain and in Lebanon, and top-ranked Lebanese CrossFit athletes, one of them at Asian level. The founder is capped by the Lebanese national rugby team, which is how this access exists and why the conversations were candid rather than performative.</w:t>
      </w:r>
    </w:p>
    <w:p w14:paraId="2157D88B" w14:textId="77777777" w:rsidR="00335A1F" w:rsidRDefault="006F3F3E">
      <w:pPr>
        <w:pStyle w:val="Heading4"/>
        <w:spacing w:after="100"/>
      </w:pPr>
      <w:r>
        <w:rPr>
          <w:color w:val="6B7280"/>
        </w:rPr>
        <w:lastRenderedPageBreak/>
        <w:t>Finding 1: Current earnings are zero, not low</w:t>
      </w:r>
    </w:p>
    <w:p w14:paraId="421B067E" w14:textId="77777777" w:rsidR="00335A1F" w:rsidRDefault="006F3F3E">
      <w:pPr>
        <w:spacing w:after="140"/>
        <w:jc w:val="both"/>
      </w:pPr>
      <w:r>
        <w:t xml:space="preserve">Not "modest", not "inconsistent". </w:t>
      </w:r>
      <w:r>
        <w:rPr>
          <w:b/>
        </w:rPr>
        <w:t>Nothing.</w:t>
      </w:r>
      <w:r>
        <w:t xml:space="preserve"> The athletes spoken to earn no income from their sport or their audience.</w:t>
      </w:r>
    </w:p>
    <w:p w14:paraId="21D4D9E1" w14:textId="77777777" w:rsidR="00335A1F" w:rsidRDefault="006F3F3E">
      <w:pPr>
        <w:spacing w:after="140"/>
        <w:jc w:val="both"/>
      </w:pPr>
      <w:r>
        <w:t>This matters for the plan's framing: the alternative to Stride for this athlete is not a worse deal. It is no deal. That is the market-creation argument in 06, stated by the people it describes.</w:t>
      </w:r>
    </w:p>
    <w:p w14:paraId="7DB758DD" w14:textId="77777777" w:rsidR="00335A1F" w:rsidRDefault="006F3F3E">
      <w:pPr>
        <w:pStyle w:val="Heading4"/>
        <w:spacing w:after="100"/>
      </w:pPr>
      <w:r>
        <w:rPr>
          <w:color w:val="6B7280"/>
        </w:rPr>
        <w:t>Finding 2: The inequity is visible, and it is felt</w:t>
      </w:r>
    </w:p>
    <w:p w14:paraId="7DD9051A" w14:textId="77777777" w:rsidR="00335A1F" w:rsidRDefault="006F3F3E">
      <w:pPr>
        <w:spacing w:after="140"/>
        <w:jc w:val="both"/>
      </w:pPr>
      <w:r>
        <w:t xml:space="preserve">The comparison that came up unprompted: </w:t>
      </w:r>
      <w:r>
        <w:rPr>
          <w:b/>
        </w:rPr>
        <w:t>influencers producing far less demanding content earn more than competing athletes do.</w:t>
      </w:r>
      <w:r>
        <w:t xml:space="preserve"> The grievance is not that sport should pay more in the abstract. It is that the monetisation infrastructure available to a lifestyle creator has no equivalent for someone whose content is a training block and a competitive record.</w:t>
      </w:r>
    </w:p>
    <w:p w14:paraId="09A5A92A" w14:textId="77777777" w:rsidR="00335A1F" w:rsidRDefault="006F3F3E">
      <w:pPr>
        <w:pStyle w:val="Heading4"/>
        <w:spacing w:after="100"/>
      </w:pPr>
      <w:r>
        <w:rPr>
          <w:color w:val="6B7280"/>
        </w:rPr>
        <w:t>Finding 3: Sponsorship arrives despite the sport, not because of it</w:t>
      </w:r>
    </w:p>
    <w:p w14:paraId="33576755" w14:textId="77777777" w:rsidR="00335A1F" w:rsidRDefault="006F3F3E">
      <w:pPr>
        <w:spacing w:after="140"/>
        <w:jc w:val="both"/>
      </w:pPr>
      <w:r>
        <w:t xml:space="preserve">One athlete does receive sponsorship. </w:t>
      </w:r>
      <w:r>
        <w:rPr>
          <w:b/>
        </w:rPr>
        <w:t>He does not receive it as a rugby league athlete.</w:t>
      </w:r>
      <w:r>
        <w:t xml:space="preserve"> There is no route by which the sport itself produces the commercial relationship, because no platform exists to carry it and no mechanism exists for a brand to find him through it.</w:t>
      </w:r>
    </w:p>
    <w:p w14:paraId="3B23EEC3" w14:textId="77777777" w:rsidR="00335A1F" w:rsidRDefault="006F3F3E">
      <w:pPr>
        <w:spacing w:after="140"/>
        <w:jc w:val="both"/>
      </w:pPr>
      <w:r>
        <w:t xml:space="preserve">This is the disintermediation thesis observed from the supply side: the sponsorship market is not competitive here; it is </w:t>
      </w:r>
      <w:r>
        <w:rPr>
          <w:b/>
        </w:rPr>
        <w:t>absent</w:t>
      </w:r>
      <w:r>
        <w:t>.</w:t>
      </w:r>
    </w:p>
    <w:p w14:paraId="6C8B823C" w14:textId="77777777" w:rsidR="00335A1F" w:rsidRDefault="006F3F3E">
      <w:pPr>
        <w:pStyle w:val="Heading4"/>
        <w:spacing w:after="100"/>
      </w:pPr>
      <w:r>
        <w:rPr>
          <w:color w:val="6B7280"/>
        </w:rPr>
        <w:t>Finding 4: The suppression loop</w:t>
      </w:r>
    </w:p>
    <w:p w14:paraId="3F101801" w14:textId="77777777" w:rsidR="00335A1F" w:rsidRDefault="006F3F3E">
      <w:pPr>
        <w:spacing w:after="140"/>
        <w:jc w:val="both"/>
      </w:pPr>
      <w:r>
        <w:t>The strongest finding, and the one that changes how the opportunity should be sized:</w:t>
      </w:r>
    </w:p>
    <w:p w14:paraId="6775C0E4" w14:textId="77777777" w:rsidR="00335A1F" w:rsidRDefault="006F3F3E">
      <w:pPr>
        <w:pBdr>
          <w:left w:val="single" w:sz="18" w:space="8" w:color="9CA3AF"/>
        </w:pBdr>
        <w:shd w:val="clear" w:color="auto" w:fill="F6F7F9"/>
        <w:spacing w:before="160" w:after="160" w:line="264" w:lineRule="auto"/>
        <w:ind w:left="227"/>
      </w:pPr>
      <w:r>
        <w:rPr>
          <w:sz w:val="19"/>
        </w:rPr>
        <w:t>Athletes do not invest in building an audience, because there is no return on doing so. As one put it: people are not going to spend time setting up social media and building followers purely around their sport if nothing comes back.</w:t>
      </w:r>
    </w:p>
    <w:p w14:paraId="2B75E590" w14:textId="77777777" w:rsidR="00335A1F" w:rsidRDefault="006F3F3E">
      <w:pPr>
        <w:spacing w:after="140"/>
        <w:jc w:val="both"/>
      </w:pPr>
      <w:r>
        <w:rPr>
          <w:b/>
        </w:rPr>
        <w:t>The absence of monetisation suppresses the supply of audience in the first place.</w:t>
      </w:r>
      <w:r>
        <w:t xml:space="preserve"> That reframes the addressable market: the plan's funnel in 03 counts athletes who </w:t>
      </w:r>
      <w:r>
        <w:rPr>
          <w:i/>
        </w:rPr>
        <w:t>already</w:t>
      </w:r>
      <w:r>
        <w:t xml:space="preserve"> have ≥5,000 followers, which measures the market under current incentives. If a credible route to income exists, some athletes below that threshold cross it who otherwise never would.</w:t>
      </w:r>
    </w:p>
    <w:p w14:paraId="64F48D04" w14:textId="77777777" w:rsidR="00335A1F" w:rsidRDefault="006F3F3E">
      <w:pPr>
        <w:spacing w:after="140"/>
        <w:jc w:val="both"/>
      </w:pPr>
      <w:r>
        <w:t xml:space="preserve">The plan does </w:t>
      </w:r>
      <w:r>
        <w:rPr>
          <w:b/>
        </w:rPr>
        <w:t>not</w:t>
      </w:r>
      <w:r>
        <w:t xml:space="preserve"> claim that expansion. The TAM stays measured on today's follower counts, and the sizing is deliberately the conservative reading. But it is worth stating that the honest error direction here is </w:t>
      </w:r>
      <w:r>
        <w:rPr>
          <w:i/>
        </w:rPr>
        <w:t>understatement</w:t>
      </w:r>
      <w:r>
        <w:t>, and that the mechanism for expansion is exactly the one the product supplies.</w:t>
      </w:r>
    </w:p>
    <w:p w14:paraId="14D2CC24" w14:textId="77777777" w:rsidR="00335A1F" w:rsidRDefault="00335A1F">
      <w:pPr>
        <w:spacing w:after="120"/>
      </w:pPr>
    </w:p>
    <w:p w14:paraId="75EE33F4" w14:textId="77777777" w:rsidR="00335A1F" w:rsidRDefault="006F3F3E">
      <w:pPr>
        <w:pStyle w:val="Heading4"/>
        <w:spacing w:after="100"/>
      </w:pPr>
      <w:r>
        <w:rPr>
          <w:color w:val="6B7280"/>
        </w:rPr>
        <w:t>3.1.5.4 What the research settles, and what it does not</w:t>
      </w:r>
    </w:p>
    <w:p w14:paraId="4E4BFE4B" w14:textId="77777777" w:rsidR="00335A1F" w:rsidRDefault="006F3F3E">
      <w:pPr>
        <w:spacing w:after="140"/>
        <w:jc w:val="both"/>
      </w:pPr>
      <w:r>
        <w:rPr>
          <w:b/>
        </w:rPr>
        <w:t>Supported by primary research:</w:t>
      </w:r>
    </w:p>
    <w:p w14:paraId="54675764" w14:textId="77777777" w:rsidR="00335A1F" w:rsidRDefault="006F3F3E">
      <w:pPr>
        <w:pStyle w:val="ListBullet"/>
        <w:spacing w:after="60" w:line="264" w:lineRule="auto"/>
        <w:ind w:left="340"/>
      </w:pPr>
      <w:r>
        <w:t>Niche-sport athletes at this tier earn nothing from their audience, and experience that as a structural absence rather than a pricing problem</w:t>
      </w:r>
    </w:p>
    <w:p w14:paraId="1B90707F" w14:textId="77777777" w:rsidR="00335A1F" w:rsidRDefault="006F3F3E">
      <w:pPr>
        <w:pStyle w:val="ListBullet"/>
        <w:spacing w:after="60" w:line="264" w:lineRule="auto"/>
        <w:ind w:left="340"/>
      </w:pPr>
      <w:r>
        <w:t>There is no mechanism for brands to find them through their sport</w:t>
      </w:r>
    </w:p>
    <w:p w14:paraId="0F387176" w14:textId="77777777" w:rsidR="00335A1F" w:rsidRDefault="006F3F3E">
      <w:pPr>
        <w:pStyle w:val="ListBullet"/>
        <w:spacing w:after="60" w:line="264" w:lineRule="auto"/>
        <w:ind w:left="340"/>
      </w:pPr>
      <w:r>
        <w:t>An open platform with a real admission filter is the right shape, per an expert with a decade inside Olympic broadcast</w:t>
      </w:r>
    </w:p>
    <w:p w14:paraId="03656DA0" w14:textId="77777777" w:rsidR="00335A1F" w:rsidRDefault="006F3F3E">
      <w:pPr>
        <w:pStyle w:val="ListBullet"/>
        <w:spacing w:after="60" w:line="264" w:lineRule="auto"/>
        <w:ind w:left="340"/>
      </w:pPr>
      <w:r>
        <w:t>Content and fan monetisation should lead; sponsorship should follow the data</w:t>
      </w:r>
    </w:p>
    <w:p w14:paraId="652B379D" w14:textId="77777777" w:rsidR="00335A1F" w:rsidRDefault="006F3F3E">
      <w:pPr>
        <w:spacing w:after="140"/>
        <w:jc w:val="both"/>
      </w:pPr>
      <w:r>
        <w:rPr>
          <w:b/>
        </w:rPr>
        <w:t>Not supported, and not claimed:</w:t>
      </w:r>
    </w:p>
    <w:p w14:paraId="46016D7B" w14:textId="77777777" w:rsidR="00335A1F" w:rsidRDefault="006F3F3E">
      <w:pPr>
        <w:pStyle w:val="ListBullet"/>
        <w:spacing w:after="60" w:line="264" w:lineRule="auto"/>
        <w:ind w:left="340"/>
      </w:pPr>
      <w:r>
        <w:rPr>
          <w:b/>
        </w:rPr>
        <w:t>Will fans actually pay?</w:t>
      </w:r>
      <w:r>
        <w:t xml:space="preserve"> No interview answers this. It is the assumption the whole plan rests on; it is named as such in 07 as risk R1, and only three months of real subscription data from one anchor athlete resolves it. That is the pre-seed gate, and it is a gate precisely because the research does not clear it.</w:t>
      </w:r>
    </w:p>
    <w:p w14:paraId="3FD1F3A8" w14:textId="77777777" w:rsidR="00335A1F" w:rsidRDefault="006F3F3E">
      <w:pPr>
        <w:pStyle w:val="ListBullet"/>
        <w:spacing w:after="60" w:line="264" w:lineRule="auto"/>
        <w:ind w:left="340"/>
      </w:pPr>
      <w:r>
        <w:rPr>
          <w:b/>
        </w:rPr>
        <w:t>Sponsor-side willingness to pay.</w:t>
      </w:r>
      <w:r>
        <w:t xml:space="preserve"> No sponsor or brand-side interviews have been conducted. This is the largest hole in the research and is acknowledged rather than papered over.</w:t>
      </w:r>
    </w:p>
    <w:p w14:paraId="747D440D" w14:textId="77777777" w:rsidR="00335A1F" w:rsidRDefault="006F3F3E">
      <w:pPr>
        <w:pStyle w:val="ListBullet"/>
        <w:spacing w:after="60" w:line="264" w:lineRule="auto"/>
        <w:ind w:left="340"/>
      </w:pPr>
      <w:r>
        <w:rPr>
          <w:b/>
        </w:rPr>
        <w:lastRenderedPageBreak/>
        <w:t>Spanish market specifics.</w:t>
      </w:r>
      <w:r>
        <w:t xml:space="preserve"> Part of the sample competes in Spain, but five athletes recruited through one network cannot describe a market. The structural finding transfers (§3.1.1); the pricing and budget figures do not, and none of them rests on this research.</w:t>
      </w:r>
    </w:p>
    <w:p w14:paraId="04A8A6A1" w14:textId="77777777" w:rsidR="00335A1F" w:rsidRDefault="00335A1F">
      <w:pPr>
        <w:spacing w:after="120"/>
      </w:pPr>
    </w:p>
    <w:p w14:paraId="550D245C" w14:textId="77777777" w:rsidR="00335A1F" w:rsidRDefault="006F3F3E">
      <w:pPr>
        <w:pStyle w:val="Heading4"/>
        <w:spacing w:after="100"/>
      </w:pPr>
      <w:r>
        <w:rPr>
          <w:color w:val="6B7280"/>
        </w:rPr>
        <w:t>3.1.5.5 Research roadmap</w:t>
      </w:r>
    </w:p>
    <w:p w14:paraId="7438CE43" w14:textId="77777777" w:rsidR="00335A1F" w:rsidRDefault="006F3F3E">
      <w:pPr>
        <w:spacing w:after="140"/>
        <w:jc w:val="both"/>
      </w:pPr>
      <w:r>
        <w:t>In priority order, and sized to what actually changes a decision:</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04EB5E84" w14:textId="77777777">
        <w:trPr>
          <w:jc w:val="center"/>
        </w:trPr>
        <w:tc>
          <w:tcPr>
            <w:tcW w:w="2268" w:type="dxa"/>
            <w:shd w:val="clear" w:color="auto" w:fill="EFF1F3"/>
          </w:tcPr>
          <w:p w14:paraId="424DCF4F" w14:textId="77777777" w:rsidR="00335A1F" w:rsidRDefault="006F3F3E">
            <w:pPr>
              <w:spacing w:before="40" w:after="40"/>
            </w:pPr>
            <w:r>
              <w:rPr>
                <w:b/>
                <w:sz w:val="17"/>
              </w:rPr>
              <w:t>Priority</w:t>
            </w:r>
          </w:p>
        </w:tc>
        <w:tc>
          <w:tcPr>
            <w:tcW w:w="2268" w:type="dxa"/>
            <w:shd w:val="clear" w:color="auto" w:fill="EFF1F3"/>
          </w:tcPr>
          <w:p w14:paraId="3E16E3FD" w14:textId="77777777" w:rsidR="00335A1F" w:rsidRDefault="006F3F3E">
            <w:pPr>
              <w:spacing w:before="40" w:after="40"/>
            </w:pPr>
            <w:r>
              <w:rPr>
                <w:b/>
                <w:sz w:val="17"/>
              </w:rPr>
              <w:t>Research</w:t>
            </w:r>
          </w:p>
        </w:tc>
        <w:tc>
          <w:tcPr>
            <w:tcW w:w="2268" w:type="dxa"/>
            <w:shd w:val="clear" w:color="auto" w:fill="EFF1F3"/>
          </w:tcPr>
          <w:p w14:paraId="0F353608" w14:textId="77777777" w:rsidR="00335A1F" w:rsidRDefault="006F3F3E">
            <w:pPr>
              <w:spacing w:before="40" w:after="40"/>
            </w:pPr>
            <w:r>
              <w:rPr>
                <w:b/>
                <w:sz w:val="17"/>
              </w:rPr>
              <w:t>Why it matters</w:t>
            </w:r>
          </w:p>
        </w:tc>
        <w:tc>
          <w:tcPr>
            <w:tcW w:w="2268" w:type="dxa"/>
            <w:shd w:val="clear" w:color="auto" w:fill="EFF1F3"/>
          </w:tcPr>
          <w:p w14:paraId="07669193" w14:textId="77777777" w:rsidR="00335A1F" w:rsidRDefault="006F3F3E">
            <w:pPr>
              <w:spacing w:before="40" w:after="40"/>
            </w:pPr>
            <w:r>
              <w:rPr>
                <w:b/>
                <w:sz w:val="17"/>
              </w:rPr>
              <w:t>Effort</w:t>
            </w:r>
          </w:p>
        </w:tc>
      </w:tr>
      <w:tr w:rsidR="00335A1F" w14:paraId="2D93B100" w14:textId="77777777">
        <w:trPr>
          <w:jc w:val="center"/>
        </w:trPr>
        <w:tc>
          <w:tcPr>
            <w:tcW w:w="2268" w:type="dxa"/>
          </w:tcPr>
          <w:p w14:paraId="5495A493" w14:textId="77777777" w:rsidR="00335A1F" w:rsidRDefault="006F3F3E">
            <w:pPr>
              <w:spacing w:before="40" w:after="40"/>
            </w:pPr>
            <w:r>
              <w:rPr>
                <w:b/>
                <w:sz w:val="17"/>
              </w:rPr>
              <w:t>1</w:t>
            </w:r>
          </w:p>
        </w:tc>
        <w:tc>
          <w:tcPr>
            <w:tcW w:w="2268" w:type="dxa"/>
          </w:tcPr>
          <w:p w14:paraId="0BD78534" w14:textId="77777777" w:rsidR="00335A1F" w:rsidRDefault="006F3F3E">
            <w:pPr>
              <w:spacing w:before="40" w:after="40"/>
            </w:pPr>
            <w:r>
              <w:rPr>
                <w:b/>
                <w:sz w:val="17"/>
              </w:rPr>
              <w:t>6–10 sponsor-side interviews</w:t>
            </w:r>
            <w:r>
              <w:rPr>
                <w:sz w:val="17"/>
              </w:rPr>
              <w:t>: regional brands, sports nutrition, local retail</w:t>
            </w:r>
          </w:p>
        </w:tc>
        <w:tc>
          <w:tcPr>
            <w:tcW w:w="2268" w:type="dxa"/>
          </w:tcPr>
          <w:p w14:paraId="661DE1A6" w14:textId="77777777" w:rsidR="00335A1F" w:rsidRDefault="006F3F3E">
            <w:pPr>
              <w:spacing w:before="40" w:after="40"/>
            </w:pPr>
            <w:r>
              <w:rPr>
                <w:sz w:val="17"/>
              </w:rPr>
              <w:t>The only completely untested side of the marketplace. Without it, the demand side is desk research alone</w:t>
            </w:r>
          </w:p>
        </w:tc>
        <w:tc>
          <w:tcPr>
            <w:tcW w:w="2268" w:type="dxa"/>
          </w:tcPr>
          <w:p w14:paraId="23667B44" w14:textId="77777777" w:rsidR="00335A1F" w:rsidRDefault="006F3F3E">
            <w:pPr>
              <w:spacing w:before="40" w:after="40"/>
            </w:pPr>
            <w:r>
              <w:rPr>
                <w:sz w:val="17"/>
              </w:rPr>
              <w:t>2 weeks</w:t>
            </w:r>
          </w:p>
        </w:tc>
      </w:tr>
      <w:tr w:rsidR="00335A1F" w14:paraId="3551035B" w14:textId="77777777">
        <w:trPr>
          <w:jc w:val="center"/>
        </w:trPr>
        <w:tc>
          <w:tcPr>
            <w:tcW w:w="2268" w:type="dxa"/>
          </w:tcPr>
          <w:p w14:paraId="15FA29EA" w14:textId="77777777" w:rsidR="00335A1F" w:rsidRDefault="006F3F3E">
            <w:pPr>
              <w:spacing w:before="40" w:after="40"/>
            </w:pPr>
            <w:r>
              <w:rPr>
                <w:b/>
                <w:sz w:val="17"/>
              </w:rPr>
              <w:t>2</w:t>
            </w:r>
          </w:p>
        </w:tc>
        <w:tc>
          <w:tcPr>
            <w:tcW w:w="2268" w:type="dxa"/>
          </w:tcPr>
          <w:p w14:paraId="3926B27A" w14:textId="77777777" w:rsidR="00335A1F" w:rsidRDefault="006F3F3E">
            <w:pPr>
              <w:spacing w:before="40" w:after="40"/>
            </w:pPr>
            <w:r>
              <w:rPr>
                <w:sz w:val="17"/>
              </w:rPr>
              <w:t>Structured athlete survey, n ≥ 30, via the club channel</w:t>
            </w:r>
          </w:p>
        </w:tc>
        <w:tc>
          <w:tcPr>
            <w:tcW w:w="2268" w:type="dxa"/>
          </w:tcPr>
          <w:p w14:paraId="1C99BC34" w14:textId="77777777" w:rsidR="00335A1F" w:rsidRDefault="006F3F3E">
            <w:pPr>
              <w:spacing w:before="40" w:after="40"/>
            </w:pPr>
            <w:r>
              <w:rPr>
                <w:sz w:val="17"/>
              </w:rPr>
              <w:t>Converts the qualitative findings into something defensible. Ask about current income, brand approaches, and willingness to accept a 15% take</w:t>
            </w:r>
          </w:p>
        </w:tc>
        <w:tc>
          <w:tcPr>
            <w:tcW w:w="2268" w:type="dxa"/>
          </w:tcPr>
          <w:p w14:paraId="50D5CE1D" w14:textId="77777777" w:rsidR="00335A1F" w:rsidRDefault="006F3F3E">
            <w:pPr>
              <w:spacing w:before="40" w:after="40"/>
            </w:pPr>
            <w:r>
              <w:rPr>
                <w:sz w:val="17"/>
              </w:rPr>
              <w:t>3 weeks</w:t>
            </w:r>
          </w:p>
        </w:tc>
      </w:tr>
      <w:tr w:rsidR="00335A1F" w14:paraId="369086EE" w14:textId="77777777">
        <w:trPr>
          <w:jc w:val="center"/>
        </w:trPr>
        <w:tc>
          <w:tcPr>
            <w:tcW w:w="2268" w:type="dxa"/>
          </w:tcPr>
          <w:p w14:paraId="7FFA8535" w14:textId="77777777" w:rsidR="00335A1F" w:rsidRDefault="006F3F3E">
            <w:pPr>
              <w:spacing w:before="40" w:after="40"/>
            </w:pPr>
            <w:r>
              <w:rPr>
                <w:b/>
                <w:sz w:val="17"/>
              </w:rPr>
              <w:t>3</w:t>
            </w:r>
          </w:p>
        </w:tc>
        <w:tc>
          <w:tcPr>
            <w:tcW w:w="2268" w:type="dxa"/>
          </w:tcPr>
          <w:p w14:paraId="48D54993" w14:textId="77777777" w:rsidR="00335A1F" w:rsidRDefault="006F3F3E">
            <w:pPr>
              <w:spacing w:before="40" w:after="40"/>
            </w:pPr>
            <w:r>
              <w:rPr>
                <w:sz w:val="17"/>
              </w:rPr>
              <w:t>Spanish athlete interviews, 5–8</w:t>
            </w:r>
          </w:p>
        </w:tc>
        <w:tc>
          <w:tcPr>
            <w:tcW w:w="2268" w:type="dxa"/>
          </w:tcPr>
          <w:p w14:paraId="3974680A" w14:textId="77777777" w:rsidR="00335A1F" w:rsidRDefault="006F3F3E">
            <w:pPr>
              <w:spacing w:before="40" w:after="40"/>
            </w:pPr>
            <w:r>
              <w:rPr>
                <w:sz w:val="17"/>
              </w:rPr>
              <w:t>Tests whether the structural finding holds in the launch market specifically</w:t>
            </w:r>
          </w:p>
        </w:tc>
        <w:tc>
          <w:tcPr>
            <w:tcW w:w="2268" w:type="dxa"/>
          </w:tcPr>
          <w:p w14:paraId="41C82717" w14:textId="77777777" w:rsidR="00335A1F" w:rsidRDefault="006F3F3E">
            <w:pPr>
              <w:spacing w:before="40" w:after="40"/>
            </w:pPr>
            <w:r>
              <w:rPr>
                <w:sz w:val="17"/>
              </w:rPr>
              <w:t>2 weeks</w:t>
            </w:r>
          </w:p>
        </w:tc>
      </w:tr>
      <w:tr w:rsidR="00335A1F" w14:paraId="1281E8A6" w14:textId="77777777">
        <w:trPr>
          <w:jc w:val="center"/>
        </w:trPr>
        <w:tc>
          <w:tcPr>
            <w:tcW w:w="2268" w:type="dxa"/>
          </w:tcPr>
          <w:p w14:paraId="61952FAD" w14:textId="77777777" w:rsidR="00335A1F" w:rsidRDefault="006F3F3E">
            <w:pPr>
              <w:spacing w:before="40" w:after="40"/>
            </w:pPr>
            <w:r>
              <w:rPr>
                <w:b/>
                <w:sz w:val="17"/>
              </w:rPr>
              <w:t>4</w:t>
            </w:r>
          </w:p>
        </w:tc>
        <w:tc>
          <w:tcPr>
            <w:tcW w:w="2268" w:type="dxa"/>
          </w:tcPr>
          <w:p w14:paraId="3352EA2C" w14:textId="77777777" w:rsidR="00335A1F" w:rsidRDefault="006F3F3E">
            <w:pPr>
              <w:spacing w:before="40" w:after="40"/>
            </w:pPr>
            <w:r>
              <w:rPr>
                <w:sz w:val="17"/>
              </w:rPr>
              <w:t>Athlete365 / federation exploratory contact</w:t>
            </w:r>
          </w:p>
        </w:tc>
        <w:tc>
          <w:tcPr>
            <w:tcW w:w="2268" w:type="dxa"/>
          </w:tcPr>
          <w:p w14:paraId="0EEE6A29" w14:textId="77777777" w:rsidR="00335A1F" w:rsidRDefault="006F3F3E">
            <w:pPr>
              <w:spacing w:before="40" w:after="40"/>
            </w:pPr>
            <w:r>
              <w:rPr>
                <w:sz w:val="17"/>
              </w:rPr>
              <w:t>Partnership route, and a credibility signal for the club channel</w:t>
            </w:r>
          </w:p>
        </w:tc>
        <w:tc>
          <w:tcPr>
            <w:tcW w:w="2268" w:type="dxa"/>
          </w:tcPr>
          <w:p w14:paraId="6B6B6801" w14:textId="77777777" w:rsidR="00335A1F" w:rsidRDefault="006F3F3E">
            <w:pPr>
              <w:spacing w:before="40" w:after="40"/>
            </w:pPr>
            <w:r>
              <w:rPr>
                <w:sz w:val="17"/>
              </w:rPr>
              <w:t>Opportunistic</w:t>
            </w:r>
          </w:p>
        </w:tc>
      </w:tr>
    </w:tbl>
    <w:p w14:paraId="1CC6EC91" w14:textId="77777777" w:rsidR="00335A1F" w:rsidRDefault="00335A1F">
      <w:pPr>
        <w:spacing w:after="160"/>
      </w:pPr>
    </w:p>
    <w:p w14:paraId="166E3C5D" w14:textId="77777777" w:rsidR="00335A1F" w:rsidRDefault="006F3F3E">
      <w:pPr>
        <w:spacing w:after="140"/>
        <w:jc w:val="both"/>
      </w:pPr>
      <w:r>
        <w:t>The pre-seed gate does what none of the above can: it measures whether fans pay, with real money, over three months. Every item here reduces uncertainty around that test. None of them substitutes for it.</w:t>
      </w:r>
    </w:p>
    <w:p w14:paraId="1E0E6C6B" w14:textId="77777777" w:rsidR="00335A1F" w:rsidRDefault="006F3F3E">
      <w:pPr>
        <w:pStyle w:val="Heading2"/>
        <w:spacing w:before="320" w:after="100"/>
      </w:pPr>
      <w:bookmarkStart w:id="7" w:name="_Toc241677109"/>
      <w:r>
        <w:rPr>
          <w:color w:val="1F2937"/>
          <w:sz w:val="25"/>
        </w:rPr>
        <w:t>3.2 Value proposition</w:t>
      </w:r>
      <w:bookmarkEnd w:id="7"/>
    </w:p>
    <w:p w14:paraId="2A61F3ED" w14:textId="77777777" w:rsidR="00335A1F" w:rsidRDefault="006F3F3E">
      <w:pPr>
        <w:pStyle w:val="Heading3"/>
        <w:spacing w:after="100"/>
      </w:pPr>
      <w:r>
        <w:rPr>
          <w:color w:val="6B7280"/>
          <w:sz w:val="22"/>
        </w:rPr>
        <w:t>3.2.1 The need</w:t>
      </w:r>
    </w:p>
    <w:p w14:paraId="0AD7A7A3" w14:textId="77777777" w:rsidR="00335A1F" w:rsidRDefault="006F3F3E">
      <w:pPr>
        <w:spacing w:before="120" w:after="40"/>
        <w:jc w:val="center"/>
      </w:pPr>
      <w:r>
        <w:rPr>
          <w:noProof/>
        </w:rPr>
        <w:drawing>
          <wp:inline distT="0" distB="0" distL="0" distR="0" wp14:anchorId="7CEDFBEF" wp14:editId="50E6F78F">
            <wp:extent cx="5760000" cy="2464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decoupling.png"/>
                    <pic:cNvPicPr/>
                  </pic:nvPicPr>
                  <pic:blipFill>
                    <a:blip r:embed="rId11"/>
                    <a:stretch>
                      <a:fillRect/>
                    </a:stretch>
                  </pic:blipFill>
                  <pic:spPr>
                    <a:xfrm>
                      <a:off x="0" y="0"/>
                      <a:ext cx="5760000" cy="2464582"/>
                    </a:xfrm>
                    <a:prstGeom prst="rect">
                      <a:avLst/>
                    </a:prstGeom>
                  </pic:spPr>
                </pic:pic>
              </a:graphicData>
            </a:graphic>
          </wp:inline>
        </w:drawing>
      </w:r>
    </w:p>
    <w:p w14:paraId="0E46D835" w14:textId="77777777" w:rsidR="00335A1F" w:rsidRDefault="006F3F3E">
      <w:pPr>
        <w:jc w:val="center"/>
      </w:pPr>
      <w:r>
        <w:rPr>
          <w:color w:val="6B7280"/>
          <w:sz w:val="16"/>
        </w:rPr>
        <w:t>Figure 4: The decoupling. Illustrative, not a measurement.</w:t>
      </w:r>
    </w:p>
    <w:p w14:paraId="4EE12160" w14:textId="77777777" w:rsidR="00335A1F" w:rsidRDefault="006F3F3E">
      <w:pPr>
        <w:spacing w:after="140"/>
        <w:jc w:val="both"/>
      </w:pPr>
      <w:r>
        <w:t>In a popular sport, sporting rank and sponsorship income are close to the same line. In a niche sport they are unrelated: a national champion can earn nothing. That gap is the opportunity, and it exists because the intermediation layer that converts audience into income was never built for these sports.</w:t>
      </w:r>
    </w:p>
    <w:p w14:paraId="2DCA3B97" w14:textId="77777777" w:rsidR="00335A1F" w:rsidRDefault="006F3F3E">
      <w:pPr>
        <w:spacing w:after="140"/>
        <w:jc w:val="both"/>
      </w:pPr>
      <w:r>
        <w:rPr>
          <w:b/>
        </w:rPr>
        <w:lastRenderedPageBreak/>
        <w:t>The general environment</w:t>
      </w:r>
      <w:r>
        <w:t xml:space="preserve"> works in the plan's favour on three fronts and against it on one. Creator-economy infrastructure is mature and fans are habituated to paying for access. EU regulation (DSA, DAC7, GDPR) raises the compliance floor, which favours a platform built for it over an incumbent retrofitting. Spain's </w:t>
      </w:r>
      <w:r>
        <w:rPr>
          <w:i/>
        </w:rPr>
        <w:t>Ley de Startups</w:t>
      </w:r>
      <w:r>
        <w:t xml:space="preserve"> cuts corporate tax to 15% for the first four taxable years. Against: consumer discretionary spending is under pressure, and a subscription is discretionary.</w:t>
      </w:r>
    </w:p>
    <w:p w14:paraId="425CCFEB" w14:textId="77777777" w:rsidR="00335A1F" w:rsidRDefault="006F3F3E">
      <w:pPr>
        <w:pStyle w:val="Heading3"/>
        <w:spacing w:after="100"/>
      </w:pPr>
      <w:r>
        <w:rPr>
          <w:color w:val="6B7280"/>
          <w:sz w:val="22"/>
        </w:rPr>
        <w:t>3.2.2 The sector, and the competition</w:t>
      </w:r>
    </w:p>
    <w:p w14:paraId="7DA14FD2" w14:textId="77777777" w:rsidR="00335A1F" w:rsidRDefault="006F3F3E">
      <w:pPr>
        <w:spacing w:before="120" w:after="40"/>
        <w:jc w:val="center"/>
      </w:pPr>
      <w:r>
        <w:rPr>
          <w:noProof/>
        </w:rPr>
        <w:drawing>
          <wp:inline distT="0" distB="0" distL="0" distR="0" wp14:anchorId="47B40CFA" wp14:editId="6162BF77">
            <wp:extent cx="5760000" cy="2158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competitive-map.png"/>
                    <pic:cNvPicPr/>
                  </pic:nvPicPr>
                  <pic:blipFill>
                    <a:blip r:embed="rId12"/>
                    <a:stretch>
                      <a:fillRect/>
                    </a:stretch>
                  </pic:blipFill>
                  <pic:spPr>
                    <a:xfrm>
                      <a:off x="0" y="0"/>
                      <a:ext cx="5760000" cy="2158985"/>
                    </a:xfrm>
                    <a:prstGeom prst="rect">
                      <a:avLst/>
                    </a:prstGeom>
                  </pic:spPr>
                </pic:pic>
              </a:graphicData>
            </a:graphic>
          </wp:inline>
        </w:drawing>
      </w:r>
    </w:p>
    <w:p w14:paraId="3080293F" w14:textId="77777777" w:rsidR="00335A1F" w:rsidRDefault="006F3F3E">
      <w:pPr>
        <w:jc w:val="center"/>
      </w:pPr>
      <w:r>
        <w:rPr>
          <w:color w:val="6B7280"/>
          <w:sz w:val="16"/>
        </w:rPr>
        <w:t>Figure 5: Nobody occupies all three. Patreon matches us on both axes and has neither a sponsor side nor sport context.</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7C3DC0D3" w14:textId="77777777">
        <w:trPr>
          <w:jc w:val="center"/>
        </w:trPr>
        <w:tc>
          <w:tcPr>
            <w:tcW w:w="2268" w:type="dxa"/>
            <w:shd w:val="clear" w:color="auto" w:fill="EFF1F3"/>
          </w:tcPr>
          <w:p w14:paraId="3FBB1666" w14:textId="77777777" w:rsidR="00335A1F" w:rsidRDefault="006F3F3E">
            <w:pPr>
              <w:spacing w:before="40" w:after="40"/>
            </w:pPr>
            <w:r>
              <w:rPr>
                <w:b/>
                <w:sz w:val="17"/>
              </w:rPr>
              <w:t>Player</w:t>
            </w:r>
          </w:p>
        </w:tc>
        <w:tc>
          <w:tcPr>
            <w:tcW w:w="2268" w:type="dxa"/>
            <w:shd w:val="clear" w:color="auto" w:fill="EFF1F3"/>
          </w:tcPr>
          <w:p w14:paraId="07572FF5" w14:textId="77777777" w:rsidR="00335A1F" w:rsidRDefault="006F3F3E">
            <w:pPr>
              <w:spacing w:before="40" w:after="40"/>
            </w:pPr>
            <w:r>
              <w:rPr>
                <w:b/>
                <w:sz w:val="17"/>
              </w:rPr>
              <w:t>Fan monetisation</w:t>
            </w:r>
          </w:p>
        </w:tc>
        <w:tc>
          <w:tcPr>
            <w:tcW w:w="2268" w:type="dxa"/>
            <w:shd w:val="clear" w:color="auto" w:fill="EFF1F3"/>
          </w:tcPr>
          <w:p w14:paraId="36D788DF" w14:textId="77777777" w:rsidR="00335A1F" w:rsidRDefault="006F3F3E">
            <w:pPr>
              <w:spacing w:before="40" w:after="40"/>
            </w:pPr>
            <w:r>
              <w:rPr>
                <w:b/>
                <w:sz w:val="17"/>
              </w:rPr>
              <w:t>Long tail</w:t>
            </w:r>
          </w:p>
        </w:tc>
        <w:tc>
          <w:tcPr>
            <w:tcW w:w="2268" w:type="dxa"/>
            <w:shd w:val="clear" w:color="auto" w:fill="EFF1F3"/>
          </w:tcPr>
          <w:p w14:paraId="05AA95B4" w14:textId="77777777" w:rsidR="00335A1F" w:rsidRDefault="006F3F3E">
            <w:pPr>
              <w:spacing w:before="40" w:after="40"/>
            </w:pPr>
            <w:r>
              <w:rPr>
                <w:b/>
                <w:sz w:val="17"/>
              </w:rPr>
              <w:t>Why they are not us</w:t>
            </w:r>
          </w:p>
        </w:tc>
      </w:tr>
      <w:tr w:rsidR="00335A1F" w14:paraId="5B2AD98C" w14:textId="77777777">
        <w:trPr>
          <w:jc w:val="center"/>
        </w:trPr>
        <w:tc>
          <w:tcPr>
            <w:tcW w:w="2268" w:type="dxa"/>
          </w:tcPr>
          <w:p w14:paraId="681B65D2" w14:textId="77777777" w:rsidR="00335A1F" w:rsidRDefault="006F3F3E">
            <w:pPr>
              <w:spacing w:before="40" w:after="40"/>
            </w:pPr>
            <w:r>
              <w:rPr>
                <w:b/>
                <w:sz w:val="17"/>
              </w:rPr>
              <w:t>TEKTA</w:t>
            </w:r>
            <w:r>
              <w:rPr>
                <w:sz w:val="17"/>
              </w:rPr>
              <w:t xml:space="preserve"> (Publicis / Kelce)</w:t>
            </w:r>
          </w:p>
        </w:tc>
        <w:tc>
          <w:tcPr>
            <w:tcW w:w="2268" w:type="dxa"/>
          </w:tcPr>
          <w:p w14:paraId="7E1E1D33" w14:textId="77777777" w:rsidR="00335A1F" w:rsidRDefault="006F3F3E">
            <w:pPr>
              <w:spacing w:before="40" w:after="40"/>
            </w:pPr>
            <w:r>
              <w:rPr>
                <w:sz w:val="17"/>
              </w:rPr>
              <w:t>None</w:t>
            </w:r>
          </w:p>
        </w:tc>
        <w:tc>
          <w:tcPr>
            <w:tcW w:w="2268" w:type="dxa"/>
          </w:tcPr>
          <w:p w14:paraId="64532DA7" w14:textId="77777777" w:rsidR="00335A1F" w:rsidRDefault="006F3F3E">
            <w:pPr>
              <w:spacing w:before="40" w:after="40"/>
            </w:pPr>
            <w:r>
              <w:rPr>
                <w:sz w:val="17"/>
              </w:rPr>
              <w:t>Minimal</w:t>
            </w:r>
          </w:p>
        </w:tc>
        <w:tc>
          <w:tcPr>
            <w:tcW w:w="2268" w:type="dxa"/>
          </w:tcPr>
          <w:p w14:paraId="660B50E2" w14:textId="77777777" w:rsidR="00335A1F" w:rsidRDefault="006F3F3E">
            <w:pPr>
              <w:spacing w:before="40" w:after="40"/>
            </w:pPr>
            <w:r>
              <w:rPr>
                <w:sz w:val="17"/>
              </w:rPr>
              <w:t>Human-mediated consultancy, gated to selected Publicis clients, US college NIL. Excludes the tail by design</w:t>
            </w:r>
          </w:p>
        </w:tc>
      </w:tr>
      <w:tr w:rsidR="00335A1F" w14:paraId="3B797622" w14:textId="77777777">
        <w:trPr>
          <w:jc w:val="center"/>
        </w:trPr>
        <w:tc>
          <w:tcPr>
            <w:tcW w:w="2268" w:type="dxa"/>
          </w:tcPr>
          <w:p w14:paraId="15E8BBD5" w14:textId="77777777" w:rsidR="00335A1F" w:rsidRDefault="006F3F3E">
            <w:pPr>
              <w:spacing w:before="40" w:after="40"/>
            </w:pPr>
            <w:r>
              <w:rPr>
                <w:sz w:val="17"/>
              </w:rPr>
              <w:t>Traditional agents</w:t>
            </w:r>
          </w:p>
        </w:tc>
        <w:tc>
          <w:tcPr>
            <w:tcW w:w="2268" w:type="dxa"/>
          </w:tcPr>
          <w:p w14:paraId="1C7AAA68" w14:textId="77777777" w:rsidR="00335A1F" w:rsidRDefault="006F3F3E">
            <w:pPr>
              <w:spacing w:before="40" w:after="40"/>
            </w:pPr>
            <w:r>
              <w:rPr>
                <w:sz w:val="17"/>
              </w:rPr>
              <w:t>None</w:t>
            </w:r>
          </w:p>
        </w:tc>
        <w:tc>
          <w:tcPr>
            <w:tcW w:w="2268" w:type="dxa"/>
          </w:tcPr>
          <w:p w14:paraId="28E80AF6" w14:textId="77777777" w:rsidR="00335A1F" w:rsidRDefault="006F3F3E">
            <w:pPr>
              <w:spacing w:before="40" w:after="40"/>
            </w:pPr>
            <w:r>
              <w:rPr>
                <w:sz w:val="17"/>
              </w:rPr>
              <w:t>Minimal</w:t>
            </w:r>
          </w:p>
        </w:tc>
        <w:tc>
          <w:tcPr>
            <w:tcW w:w="2268" w:type="dxa"/>
          </w:tcPr>
          <w:p w14:paraId="68F9352A" w14:textId="77777777" w:rsidR="00335A1F" w:rsidRDefault="006F3F3E">
            <w:pPr>
              <w:spacing w:before="40" w:after="40"/>
            </w:pPr>
            <w:r>
              <w:rPr>
                <w:sz w:val="17"/>
              </w:rPr>
              <w:t>10–20% for introductions, only for athletes already worth representing</w:t>
            </w:r>
          </w:p>
        </w:tc>
      </w:tr>
      <w:tr w:rsidR="00335A1F" w14:paraId="5733CFBE" w14:textId="77777777">
        <w:trPr>
          <w:jc w:val="center"/>
        </w:trPr>
        <w:tc>
          <w:tcPr>
            <w:tcW w:w="2268" w:type="dxa"/>
          </w:tcPr>
          <w:p w14:paraId="3DB5C314" w14:textId="77777777" w:rsidR="00335A1F" w:rsidRDefault="006F3F3E">
            <w:pPr>
              <w:spacing w:before="40" w:after="40"/>
            </w:pPr>
            <w:r>
              <w:rPr>
                <w:sz w:val="17"/>
              </w:rPr>
              <w:t>Patreon / Substack</w:t>
            </w:r>
          </w:p>
        </w:tc>
        <w:tc>
          <w:tcPr>
            <w:tcW w:w="2268" w:type="dxa"/>
          </w:tcPr>
          <w:p w14:paraId="0109B01C" w14:textId="77777777" w:rsidR="00335A1F" w:rsidRDefault="006F3F3E">
            <w:pPr>
              <w:spacing w:before="40" w:after="40"/>
            </w:pPr>
            <w:r>
              <w:rPr>
                <w:sz w:val="17"/>
              </w:rPr>
              <w:t>Strong</w:t>
            </w:r>
          </w:p>
        </w:tc>
        <w:tc>
          <w:tcPr>
            <w:tcW w:w="2268" w:type="dxa"/>
          </w:tcPr>
          <w:p w14:paraId="6BB5CD7A" w14:textId="77777777" w:rsidR="00335A1F" w:rsidRDefault="006F3F3E">
            <w:pPr>
              <w:spacing w:before="40" w:after="40"/>
            </w:pPr>
            <w:r>
              <w:rPr>
                <w:sz w:val="17"/>
              </w:rPr>
              <w:t>Broad</w:t>
            </w:r>
          </w:p>
        </w:tc>
        <w:tc>
          <w:tcPr>
            <w:tcW w:w="2268" w:type="dxa"/>
          </w:tcPr>
          <w:p w14:paraId="3898C113" w14:textId="77777777" w:rsidR="00335A1F" w:rsidRDefault="006F3F3E">
            <w:pPr>
              <w:spacing w:before="40" w:after="40"/>
            </w:pPr>
            <w:r>
              <w:rPr>
                <w:sz w:val="17"/>
              </w:rPr>
              <w:t>No sponsorship side, no sport-specific measurement, no second payer</w:t>
            </w:r>
          </w:p>
        </w:tc>
      </w:tr>
      <w:tr w:rsidR="00335A1F" w14:paraId="044D39CC" w14:textId="77777777">
        <w:trPr>
          <w:jc w:val="center"/>
        </w:trPr>
        <w:tc>
          <w:tcPr>
            <w:tcW w:w="2268" w:type="dxa"/>
          </w:tcPr>
          <w:p w14:paraId="79B57DB1" w14:textId="77777777" w:rsidR="00335A1F" w:rsidRDefault="006F3F3E">
            <w:pPr>
              <w:spacing w:before="40" w:after="40"/>
            </w:pPr>
            <w:r>
              <w:rPr>
                <w:sz w:val="17"/>
              </w:rPr>
              <w:t>Sports data platforms</w:t>
            </w:r>
          </w:p>
        </w:tc>
        <w:tc>
          <w:tcPr>
            <w:tcW w:w="2268" w:type="dxa"/>
          </w:tcPr>
          <w:p w14:paraId="42A3EF0E" w14:textId="77777777" w:rsidR="00335A1F" w:rsidRDefault="006F3F3E">
            <w:pPr>
              <w:spacing w:before="40" w:after="40"/>
            </w:pPr>
            <w:r>
              <w:rPr>
                <w:sz w:val="17"/>
              </w:rPr>
              <w:t>None</w:t>
            </w:r>
          </w:p>
        </w:tc>
        <w:tc>
          <w:tcPr>
            <w:tcW w:w="2268" w:type="dxa"/>
          </w:tcPr>
          <w:p w14:paraId="2616BA63" w14:textId="77777777" w:rsidR="00335A1F" w:rsidRDefault="006F3F3E">
            <w:pPr>
              <w:spacing w:before="40" w:after="40"/>
            </w:pPr>
            <w:r>
              <w:rPr>
                <w:sz w:val="17"/>
              </w:rPr>
              <w:t>Broad</w:t>
            </w:r>
          </w:p>
        </w:tc>
        <w:tc>
          <w:tcPr>
            <w:tcW w:w="2268" w:type="dxa"/>
          </w:tcPr>
          <w:p w14:paraId="50F93AAF" w14:textId="77777777" w:rsidR="00335A1F" w:rsidRDefault="006F3F3E">
            <w:pPr>
              <w:spacing w:before="40" w:after="40"/>
            </w:pPr>
            <w:r>
              <w:rPr>
                <w:sz w:val="17"/>
              </w:rPr>
              <w:t>Sell data to clubs and media, not income to athletes</w:t>
            </w:r>
          </w:p>
        </w:tc>
      </w:tr>
    </w:tbl>
    <w:p w14:paraId="21AF0201" w14:textId="77777777" w:rsidR="00335A1F" w:rsidRDefault="00335A1F">
      <w:pPr>
        <w:spacing w:after="160"/>
      </w:pPr>
    </w:p>
    <w:p w14:paraId="51ECB15C" w14:textId="77777777" w:rsidR="00335A1F" w:rsidRDefault="006F3F3E">
      <w:pPr>
        <w:spacing w:after="140"/>
        <w:jc w:val="both"/>
      </w:pPr>
      <w:r>
        <w:rPr>
          <w:b/>
        </w:rPr>
        <w:t>Suppliers</w:t>
      </w:r>
      <w:r>
        <w:t xml:space="preserve"> are few and consequential: Stripe for payments, AWS for compute, a zero-egress CDN for media. Switching cost is low for all but Stripe, whose pricing sets our unit economics (§5.10).</w:t>
      </w:r>
    </w:p>
    <w:p w14:paraId="005CFDD4" w14:textId="77777777" w:rsidR="00335A1F" w:rsidRDefault="006F3F3E">
      <w:pPr>
        <w:spacing w:after="140"/>
        <w:jc w:val="both"/>
      </w:pPr>
      <w:r>
        <w:rPr>
          <w:b/>
        </w:rPr>
        <w:t>Substitutes and new entrants.</w:t>
      </w:r>
      <w:r>
        <w:t xml:space="preserve"> The realistic substitute is the athlete doing it themselves on Instagram and a bank transfer. A funded entrant is the real risk (R4), and the defence is not the code; it is the accumulated scoring history and the athlete relationships, which take time nobody can buy.</w:t>
      </w:r>
    </w:p>
    <w:p w14:paraId="0A82549B" w14:textId="77777777" w:rsidR="00335A1F" w:rsidRDefault="006F3F3E">
      <w:pPr>
        <w:pStyle w:val="Heading3"/>
        <w:spacing w:after="100"/>
      </w:pPr>
      <w:r>
        <w:rPr>
          <w:color w:val="6B7280"/>
          <w:sz w:val="22"/>
        </w:rPr>
        <w:t>3.2.3 The offering</w:t>
      </w:r>
    </w:p>
    <w:p w14:paraId="44F486B1" w14:textId="77777777" w:rsidR="00335A1F" w:rsidRDefault="006F3F3E">
      <w:pPr>
        <w:spacing w:after="140"/>
        <w:jc w:val="both"/>
      </w:pPr>
      <w:r>
        <w:t>Athletes connect their platform accounts and apply. The engine scores marketability on eight weighted components with the arithmetic visible. Admitted athletes get a fan-facing page with paid tiers, and appear in the sponsor-facing matching engine. Sponsors brief a campaign, receive a ranked and explained shortlist, make offers, and get delivery measured automatically.</w:t>
      </w:r>
    </w:p>
    <w:p w14:paraId="73E007FC" w14:textId="77777777" w:rsidR="00335A1F" w:rsidRDefault="006F3F3E">
      <w:pPr>
        <w:spacing w:after="140"/>
        <w:jc w:val="both"/>
      </w:pPr>
      <w:r>
        <w:t>Three properties are worth a technical diligence call:</w:t>
      </w:r>
    </w:p>
    <w:p w14:paraId="749F3B57" w14:textId="77777777" w:rsidR="00335A1F" w:rsidRDefault="006F3F3E">
      <w:pPr>
        <w:pStyle w:val="ListBullet"/>
        <w:spacing w:after="60" w:line="264" w:lineRule="auto"/>
        <w:ind w:left="340"/>
      </w:pPr>
      <w:r>
        <w:rPr>
          <w:b/>
        </w:rPr>
        <w:t>Every match score decomposes.</w:t>
      </w:r>
      <w:r>
        <w:t xml:space="preserve"> A ranked athlete shows all eight components, weighted, with the arithmetic visible: </w:t>
      </w:r>
      <w:r>
        <w:rPr>
          <w:rFonts w:ascii="Consolas" w:hAnsi="Consolas"/>
          <w:sz w:val="18"/>
        </w:rPr>
        <w:t>audience fit 72 × 32% = 23.1</w:t>
      </w:r>
      <w:r>
        <w:t>.</w:t>
      </w:r>
    </w:p>
    <w:p w14:paraId="1BB46EEB" w14:textId="77777777" w:rsidR="00335A1F" w:rsidRDefault="006F3F3E">
      <w:pPr>
        <w:pStyle w:val="ListBullet"/>
        <w:spacing w:after="60" w:line="264" w:lineRule="auto"/>
        <w:ind w:left="340"/>
      </w:pPr>
      <w:r>
        <w:rPr>
          <w:b/>
        </w:rPr>
        <w:t>Missing data is `null`, never `0`.</w:t>
      </w:r>
      <w:r>
        <w:t xml:space="preserve"> An unmeasured campaign reads as unmeasured, not as free.</w:t>
      </w:r>
    </w:p>
    <w:p w14:paraId="74100004" w14:textId="77777777" w:rsidR="00335A1F" w:rsidRDefault="006F3F3E">
      <w:pPr>
        <w:pStyle w:val="ListBullet"/>
        <w:spacing w:after="60" w:line="264" w:lineRule="auto"/>
        <w:ind w:left="340"/>
      </w:pPr>
      <w:r>
        <w:rPr>
          <w:b/>
        </w:rPr>
        <w:lastRenderedPageBreak/>
        <w:t>Nothing self-verifies.</w:t>
      </w:r>
      <w:r>
        <w:t xml:space="preserve"> A club above the verification bar still waits for a human. A rejected proof cannot be cleared by re-submitting the form.</w:t>
      </w:r>
    </w:p>
    <w:p w14:paraId="24DD80B5" w14:textId="77777777" w:rsidR="00335A1F" w:rsidRDefault="006F3F3E">
      <w:pPr>
        <w:pStyle w:val="Heading2"/>
        <w:spacing w:before="320" w:after="100"/>
      </w:pPr>
      <w:bookmarkStart w:id="8" w:name="_Toc241677110"/>
      <w:r>
        <w:rPr>
          <w:color w:val="1F2937"/>
          <w:sz w:val="25"/>
        </w:rPr>
        <w:t>3.3 Key success factors</w:t>
      </w:r>
      <w:bookmarkEnd w:id="8"/>
    </w:p>
    <w:p w14:paraId="609F5EEB" w14:textId="77777777" w:rsidR="00335A1F" w:rsidRDefault="006F3F3E">
      <w:pPr>
        <w:spacing w:after="140"/>
        <w:jc w:val="both"/>
      </w:pPr>
      <w:r>
        <w:rPr>
          <w:b/>
        </w:rPr>
        <w:t>Positioning.</w:t>
      </w:r>
      <w:r>
        <w:t xml:space="preserve"> </w:t>
      </w:r>
      <w:r>
        <w:rPr>
          <w:i/>
        </w:rPr>
        <w:t>The platform for athletes the industry ignores.</w:t>
      </w:r>
      <w:r>
        <w:t xml:space="preserve"> Not a cheaper agent, not a sports Patreon: the first commercial infrastructure for sports that never had any.</w:t>
      </w:r>
    </w:p>
    <w:p w14:paraId="5D093BEE" w14:textId="77777777" w:rsidR="00335A1F" w:rsidRDefault="006F3F3E">
      <w:pPr>
        <w:spacing w:after="140"/>
        <w:jc w:val="both"/>
      </w:pPr>
      <w:r>
        <w:rPr>
          <w:b/>
        </w:rPr>
        <w:t>Competitive advantage</w:t>
      </w:r>
      <w:r>
        <w:t>, in the order it becomes durable:</w:t>
      </w:r>
    </w:p>
    <w:p w14:paraId="464CFC24" w14:textId="77777777" w:rsidR="00335A1F" w:rsidRDefault="006F3F3E">
      <w:pPr>
        <w:pStyle w:val="ListNumber"/>
        <w:spacing w:after="60" w:line="264" w:lineRule="auto"/>
        <w:ind w:left="340"/>
      </w:pPr>
      <w:r>
        <w:rPr>
          <w:b/>
        </w:rPr>
        <w:t>The data position.</w:t>
      </w:r>
      <w:r>
        <w:t xml:space="preserve"> Every admission decision and every campaign outcome improves the scoring model. This compounds and cannot be bought.</w:t>
      </w:r>
    </w:p>
    <w:p w14:paraId="1271D363" w14:textId="77777777" w:rsidR="00335A1F" w:rsidRDefault="006F3F3E">
      <w:pPr>
        <w:pStyle w:val="ListNumber"/>
        <w:spacing w:after="60" w:line="264" w:lineRule="auto"/>
        <w:ind w:left="340"/>
      </w:pPr>
      <w:r>
        <w:rPr>
          <w:b/>
        </w:rPr>
        <w:t>Explainability as a sales asset.</w:t>
      </w:r>
      <w:r>
        <w:t xml:space="preserve"> Sponsors buy against evidence; a decomposable score shortens the sales cycle in a market that runs on assertion.</w:t>
      </w:r>
    </w:p>
    <w:p w14:paraId="33C73C6E" w14:textId="77777777" w:rsidR="00335A1F" w:rsidRDefault="006F3F3E">
      <w:pPr>
        <w:pStyle w:val="ListNumber"/>
        <w:spacing w:after="60" w:line="264" w:lineRule="auto"/>
        <w:ind w:left="340"/>
      </w:pPr>
      <w:r>
        <w:rPr>
          <w:b/>
        </w:rPr>
        <w:t>The club channel.</w:t>
      </w:r>
      <w:r>
        <w:t xml:space="preserve"> One conversation brings a roster of 20–40 athletes with the verification problem already solved.</w:t>
      </w:r>
    </w:p>
    <w:p w14:paraId="7D661C07" w14:textId="77777777" w:rsidR="00335A1F" w:rsidRDefault="006F3F3E">
      <w:pPr>
        <w:pStyle w:val="ListNumber"/>
        <w:spacing w:after="60" w:line="264" w:lineRule="auto"/>
        <w:ind w:left="340"/>
      </w:pPr>
      <w:r>
        <w:rPr>
          <w:b/>
        </w:rPr>
        <w:t>Regulatory posture.</w:t>
      </w:r>
      <w:r>
        <w:t xml:space="preserve"> Consent, audit trail and aggregate-only audience data are built in, not retrofitted.</w:t>
      </w:r>
    </w:p>
    <w:p w14:paraId="514E311A" w14:textId="77777777" w:rsidR="00335A1F" w:rsidRDefault="006F3F3E">
      <w:pPr>
        <w:pStyle w:val="Heading2"/>
        <w:spacing w:before="320" w:after="100"/>
      </w:pPr>
      <w:bookmarkStart w:id="9" w:name="_Toc241677111"/>
      <w:r>
        <w:rPr>
          <w:color w:val="1F2937"/>
          <w:sz w:val="25"/>
        </w:rPr>
        <w:t>3.4 Costs and investment required</w:t>
      </w:r>
      <w:bookmarkEnd w:id="9"/>
    </w:p>
    <w:p w14:paraId="3FBE9653" w14:textId="77777777" w:rsidR="00335A1F" w:rsidRDefault="006F3F3E">
      <w:pPr>
        <w:spacing w:after="140"/>
        <w:jc w:val="both"/>
      </w:pPr>
      <w:r>
        <w:t xml:space="preserve">The product exists, which is what makes the launch cost small. Total capital required is </w:t>
      </w:r>
      <w:r>
        <w:rPr>
          <w:b/>
        </w:rPr>
        <w:t>€649k</w:t>
      </w:r>
      <w:r>
        <w:t xml:space="preserve">: a €464k cash trough in Y4 plus a 40% buffer. Against that, </w:t>
      </w:r>
      <w:r>
        <w:rPr>
          <w:b/>
        </w:rPr>
        <w:t>€80k</w:t>
      </w:r>
      <w:r>
        <w:t xml:space="preserve"> of founder time and direct cost is already spent. The gap between today and first revenue is one entity and one processor: there is no payment, tier-price or payout entity of any kind, and the €9.99 on the membership card is a label rendered by the client, not a price.</w:t>
      </w:r>
    </w:p>
    <w:p w14:paraId="0D99CCDD" w14:textId="77777777" w:rsidR="00335A1F" w:rsidRDefault="006F3F3E">
      <w:pPr>
        <w:pStyle w:val="Heading2"/>
        <w:spacing w:before="320" w:after="100"/>
      </w:pPr>
      <w:bookmarkStart w:id="10" w:name="_Toc241677112"/>
      <w:r>
        <w:rPr>
          <w:color w:val="1F2937"/>
          <w:sz w:val="25"/>
        </w:rPr>
        <w:t>3.5 Revenue sources</w:t>
      </w:r>
      <w:bookmarkEnd w:id="10"/>
    </w:p>
    <w:p w14:paraId="6055048A" w14:textId="77777777" w:rsidR="00335A1F" w:rsidRDefault="006F3F3E">
      <w:pPr>
        <w:spacing w:before="120" w:after="40"/>
        <w:jc w:val="center"/>
      </w:pPr>
      <w:r>
        <w:rPr>
          <w:noProof/>
        </w:rPr>
        <w:drawing>
          <wp:inline distT="0" distB="0" distL="0" distR="0" wp14:anchorId="2458209C" wp14:editId="63E7B51F">
            <wp:extent cx="5760000" cy="3159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revenue-mix.png"/>
                    <pic:cNvPicPr/>
                  </pic:nvPicPr>
                  <pic:blipFill>
                    <a:blip r:embed="rId13"/>
                    <a:stretch>
                      <a:fillRect/>
                    </a:stretch>
                  </pic:blipFill>
                  <pic:spPr>
                    <a:xfrm>
                      <a:off x="0" y="0"/>
                      <a:ext cx="5760000" cy="3159720"/>
                    </a:xfrm>
                    <a:prstGeom prst="rect">
                      <a:avLst/>
                    </a:prstGeom>
                  </pic:spPr>
                </pic:pic>
              </a:graphicData>
            </a:graphic>
          </wp:inline>
        </w:drawing>
      </w:r>
    </w:p>
    <w:p w14:paraId="389BFC33" w14:textId="77777777" w:rsidR="00335A1F" w:rsidRDefault="006F3F3E">
      <w:pPr>
        <w:jc w:val="center"/>
      </w:pPr>
      <w:r>
        <w:rPr>
          <w:color w:val="6B7280"/>
          <w:sz w:val="16"/>
        </w:rPr>
        <w:t>Figure 6: The business changes shape. Fan revenue leads throughout; the other two compound behind it.</w:t>
      </w:r>
    </w:p>
    <w:tbl>
      <w:tblPr>
        <w:tblStyle w:val="TableGrid"/>
        <w:tblW w:w="0" w:type="auto"/>
        <w:jc w:val="center"/>
        <w:tblLook w:val="04A0" w:firstRow="1" w:lastRow="0" w:firstColumn="1" w:lastColumn="0" w:noHBand="0" w:noVBand="1"/>
      </w:tblPr>
      <w:tblGrid>
        <w:gridCol w:w="3024"/>
        <w:gridCol w:w="3024"/>
        <w:gridCol w:w="3024"/>
      </w:tblGrid>
      <w:tr w:rsidR="00335A1F" w14:paraId="0190BA18" w14:textId="77777777">
        <w:trPr>
          <w:jc w:val="center"/>
        </w:trPr>
        <w:tc>
          <w:tcPr>
            <w:tcW w:w="3024" w:type="dxa"/>
            <w:shd w:val="clear" w:color="auto" w:fill="EFF1F3"/>
          </w:tcPr>
          <w:p w14:paraId="5326F0BD" w14:textId="77777777" w:rsidR="00335A1F" w:rsidRDefault="006F3F3E">
            <w:pPr>
              <w:spacing w:before="40" w:after="40"/>
            </w:pPr>
            <w:r>
              <w:rPr>
                <w:b/>
                <w:sz w:val="17"/>
              </w:rPr>
              <w:t>Stream</w:t>
            </w:r>
          </w:p>
        </w:tc>
        <w:tc>
          <w:tcPr>
            <w:tcW w:w="3024" w:type="dxa"/>
            <w:shd w:val="clear" w:color="auto" w:fill="EFF1F3"/>
          </w:tcPr>
          <w:p w14:paraId="17EE760D" w14:textId="77777777" w:rsidR="00335A1F" w:rsidRDefault="006F3F3E">
            <w:pPr>
              <w:spacing w:before="40" w:after="40"/>
            </w:pPr>
            <w:r>
              <w:rPr>
                <w:b/>
                <w:sz w:val="17"/>
              </w:rPr>
              <w:t>Basis</w:t>
            </w:r>
          </w:p>
        </w:tc>
        <w:tc>
          <w:tcPr>
            <w:tcW w:w="3024" w:type="dxa"/>
            <w:shd w:val="clear" w:color="auto" w:fill="EFF1F3"/>
          </w:tcPr>
          <w:p w14:paraId="3233A013" w14:textId="77777777" w:rsidR="00335A1F" w:rsidRDefault="006F3F3E">
            <w:pPr>
              <w:spacing w:before="40" w:after="40"/>
            </w:pPr>
            <w:r>
              <w:rPr>
                <w:b/>
                <w:sz w:val="17"/>
              </w:rPr>
              <w:t>Y7</w:t>
            </w:r>
          </w:p>
        </w:tc>
      </w:tr>
      <w:tr w:rsidR="00335A1F" w14:paraId="301F419A" w14:textId="77777777">
        <w:trPr>
          <w:jc w:val="center"/>
        </w:trPr>
        <w:tc>
          <w:tcPr>
            <w:tcW w:w="3024" w:type="dxa"/>
          </w:tcPr>
          <w:p w14:paraId="283FDF3F" w14:textId="77777777" w:rsidR="00335A1F" w:rsidRDefault="006F3F3E">
            <w:pPr>
              <w:spacing w:before="40" w:after="40"/>
            </w:pPr>
            <w:r>
              <w:rPr>
                <w:b/>
                <w:sz w:val="17"/>
              </w:rPr>
              <w:t>Fan subscriptions</w:t>
            </w:r>
          </w:p>
        </w:tc>
        <w:tc>
          <w:tcPr>
            <w:tcW w:w="3024" w:type="dxa"/>
          </w:tcPr>
          <w:p w14:paraId="35643407" w14:textId="77777777" w:rsidR="00335A1F" w:rsidRDefault="006F3F3E">
            <w:pPr>
              <w:spacing w:before="40" w:after="40"/>
            </w:pPr>
            <w:r>
              <w:rPr>
                <w:sz w:val="17"/>
              </w:rPr>
              <w:t>15% of fan GMV</w:t>
            </w:r>
          </w:p>
        </w:tc>
        <w:tc>
          <w:tcPr>
            <w:tcW w:w="3024" w:type="dxa"/>
          </w:tcPr>
          <w:p w14:paraId="602CC21A" w14:textId="77777777" w:rsidR="00335A1F" w:rsidRDefault="006F3F3E">
            <w:pPr>
              <w:spacing w:before="40" w:after="40"/>
            </w:pPr>
            <w:r>
              <w:rPr>
                <w:sz w:val="17"/>
              </w:rPr>
              <w:t>€4.81M</w:t>
            </w:r>
          </w:p>
        </w:tc>
      </w:tr>
      <w:tr w:rsidR="00335A1F" w14:paraId="7F3BD440" w14:textId="77777777">
        <w:trPr>
          <w:jc w:val="center"/>
        </w:trPr>
        <w:tc>
          <w:tcPr>
            <w:tcW w:w="3024" w:type="dxa"/>
          </w:tcPr>
          <w:p w14:paraId="3A2488D6" w14:textId="77777777" w:rsidR="00335A1F" w:rsidRDefault="006F3F3E">
            <w:pPr>
              <w:spacing w:before="40" w:after="40"/>
            </w:pPr>
            <w:r>
              <w:rPr>
                <w:b/>
                <w:sz w:val="17"/>
              </w:rPr>
              <w:t>Sponsorship</w:t>
            </w:r>
          </w:p>
        </w:tc>
        <w:tc>
          <w:tcPr>
            <w:tcW w:w="3024" w:type="dxa"/>
          </w:tcPr>
          <w:p w14:paraId="26A2560E" w14:textId="77777777" w:rsidR="00335A1F" w:rsidRDefault="006F3F3E">
            <w:pPr>
              <w:spacing w:before="40" w:after="40"/>
            </w:pPr>
            <w:r>
              <w:rPr>
                <w:sz w:val="17"/>
              </w:rPr>
              <w:t>10% of deal value</w:t>
            </w:r>
          </w:p>
        </w:tc>
        <w:tc>
          <w:tcPr>
            <w:tcW w:w="3024" w:type="dxa"/>
          </w:tcPr>
          <w:p w14:paraId="3CCC2889" w14:textId="77777777" w:rsidR="00335A1F" w:rsidRDefault="006F3F3E">
            <w:pPr>
              <w:spacing w:before="40" w:after="40"/>
            </w:pPr>
            <w:r>
              <w:rPr>
                <w:sz w:val="17"/>
              </w:rPr>
              <w:t>€3.97M</w:t>
            </w:r>
          </w:p>
        </w:tc>
      </w:tr>
      <w:tr w:rsidR="00335A1F" w14:paraId="49F270C9" w14:textId="77777777">
        <w:trPr>
          <w:jc w:val="center"/>
        </w:trPr>
        <w:tc>
          <w:tcPr>
            <w:tcW w:w="3024" w:type="dxa"/>
          </w:tcPr>
          <w:p w14:paraId="354A9C34" w14:textId="77777777" w:rsidR="00335A1F" w:rsidRDefault="006F3F3E">
            <w:pPr>
              <w:spacing w:before="40" w:after="40"/>
            </w:pPr>
            <w:r>
              <w:rPr>
                <w:b/>
                <w:sz w:val="17"/>
              </w:rPr>
              <w:t>Sponsor SaaS</w:t>
            </w:r>
          </w:p>
        </w:tc>
        <w:tc>
          <w:tcPr>
            <w:tcW w:w="3024" w:type="dxa"/>
          </w:tcPr>
          <w:p w14:paraId="0A574199" w14:textId="77777777" w:rsidR="00335A1F" w:rsidRDefault="006F3F3E">
            <w:pPr>
              <w:spacing w:before="40" w:after="40"/>
            </w:pPr>
            <w:r>
              <w:rPr>
                <w:sz w:val="17"/>
              </w:rPr>
              <w:t>Monthly subscription, tiered</w:t>
            </w:r>
          </w:p>
        </w:tc>
        <w:tc>
          <w:tcPr>
            <w:tcW w:w="3024" w:type="dxa"/>
          </w:tcPr>
          <w:p w14:paraId="507C41BB" w14:textId="77777777" w:rsidR="00335A1F" w:rsidRDefault="006F3F3E">
            <w:pPr>
              <w:spacing w:before="40" w:after="40"/>
            </w:pPr>
            <w:r>
              <w:rPr>
                <w:sz w:val="17"/>
              </w:rPr>
              <w:t>€1.92M</w:t>
            </w:r>
          </w:p>
        </w:tc>
      </w:tr>
    </w:tbl>
    <w:p w14:paraId="74DD9E4A" w14:textId="77777777" w:rsidR="00335A1F" w:rsidRDefault="00335A1F">
      <w:pPr>
        <w:spacing w:after="160"/>
      </w:pPr>
    </w:p>
    <w:p w14:paraId="750E83D3" w14:textId="77777777" w:rsidR="00335A1F" w:rsidRDefault="006F3F3E">
      <w:pPr>
        <w:spacing w:after="140"/>
        <w:jc w:val="both"/>
      </w:pPr>
      <w:r>
        <w:rPr>
          <w:b/>
        </w:rPr>
        <w:lastRenderedPageBreak/>
        <w:t>The two sponsor streams add, they do not substitute.</w:t>
      </w:r>
      <w:r>
        <w:t xml:space="preserve"> Commission is the marketplace take and every sponsor pays it on every deal, including those on the free plan. The subscription buys tooling rather than a commission waiver: the free tier runs one campaign and sees the top five matches, Scout Starter at €99 a month adds full matching, Scout Pro at €249 adds evidence views and pipeline, and Scout Agency at €999 adds multi-seat and API access. Only 10% of sponsors subscribe in Y1, rising to 20%. Subscription is briefly the larger of the two in Y2 and Y3, whil</w:t>
      </w:r>
      <w:r>
        <w:t>e deal volume is still small and the tool is being sold ahead of the marketplace; from Y4 commission leads, and by Y7 it is roughly double the subscription line.</w:t>
      </w:r>
    </w:p>
    <w:p w14:paraId="48E43B19" w14:textId="77777777" w:rsidR="00335A1F" w:rsidRDefault="006F3F3E">
      <w:pPr>
        <w:spacing w:after="140"/>
        <w:jc w:val="both"/>
      </w:pPr>
      <w:r>
        <w:t xml:space="preserve">Full derivation, tier design and the take-rate argument in </w:t>
      </w:r>
      <w:r>
        <w:rPr>
          <w:b/>
        </w:rPr>
        <w:t>Appendix A</w:t>
      </w:r>
      <w:r>
        <w:t>.</w:t>
      </w:r>
    </w:p>
    <w:p w14:paraId="76BC1B40" w14:textId="77777777" w:rsidR="00335A1F" w:rsidRDefault="00335A1F">
      <w:pPr>
        <w:spacing w:after="120"/>
      </w:pPr>
    </w:p>
    <w:p w14:paraId="296E590B" w14:textId="77777777" w:rsidR="00335A1F" w:rsidRDefault="006F3F3E">
      <w:pPr>
        <w:pStyle w:val="Heading1"/>
        <w:pBdr>
          <w:bottom w:val="single" w:sz="6" w:space="8" w:color="D1D5DB"/>
        </w:pBdr>
        <w:spacing w:before="320" w:after="100"/>
      </w:pPr>
      <w:bookmarkStart w:id="11" w:name="_Toc241677113"/>
      <w:r>
        <w:rPr>
          <w:color w:val="1F2937"/>
          <w:sz w:val="32"/>
        </w:rPr>
        <w:t>4. Marketing plan</w:t>
      </w:r>
      <w:bookmarkEnd w:id="11"/>
    </w:p>
    <w:p w14:paraId="095AB8F7" w14:textId="77777777" w:rsidR="00335A1F" w:rsidRDefault="006F3F3E">
      <w:pPr>
        <w:pStyle w:val="Heading2"/>
        <w:spacing w:before="320" w:after="100"/>
      </w:pPr>
      <w:bookmarkStart w:id="12" w:name="_Toc241677114"/>
      <w:r>
        <w:rPr>
          <w:color w:val="1F2937"/>
          <w:sz w:val="25"/>
        </w:rPr>
        <w:t>4.1 Product strategy</w:t>
      </w:r>
      <w:bookmarkEnd w:id="12"/>
    </w:p>
    <w:p w14:paraId="78769785" w14:textId="77777777" w:rsidR="00335A1F" w:rsidRDefault="006F3F3E">
      <w:pPr>
        <w:spacing w:after="140"/>
        <w:jc w:val="both"/>
      </w:pPr>
      <w:r>
        <w:t xml:space="preserve">Two products on one platform: the athlete's fan-facing page with paid tiers, and the sponsor's matching and measurement console. The sequencing is deliberate and matches the expert advice in §3.1.4: </w:t>
      </w:r>
      <w:r>
        <w:rPr>
          <w:b/>
        </w:rPr>
        <w:t>fan monetisation ships first</w:t>
      </w:r>
      <w:r>
        <w:t>, because it is the revenue leader and the assumption that needs testing; the sponsorship engine, already built, compounds behind it.</w:t>
      </w:r>
    </w:p>
    <w:p w14:paraId="789FC791" w14:textId="77777777" w:rsidR="00335A1F" w:rsidRDefault="006F3F3E">
      <w:pPr>
        <w:pStyle w:val="Heading2"/>
        <w:spacing w:before="320" w:after="100"/>
      </w:pPr>
      <w:bookmarkStart w:id="13" w:name="_Toc241677115"/>
      <w:r>
        <w:rPr>
          <w:color w:val="1F2937"/>
          <w:sz w:val="25"/>
        </w:rPr>
        <w:t>4.2 Pricing strategy</w:t>
      </w:r>
      <w:bookmarkEnd w:id="13"/>
    </w:p>
    <w:p w14:paraId="24B8086D" w14:textId="77777777" w:rsidR="00335A1F" w:rsidRDefault="006F3F3E">
      <w:pPr>
        <w:spacing w:after="140"/>
        <w:jc w:val="both"/>
      </w:pPr>
      <w:r>
        <w:rPr>
          <w:b/>
        </w:rPr>
        <w:t>15% of fan revenue, 10% of sponsorship, no monthly athlete fee.</w:t>
      </w:r>
    </w:p>
    <w:p w14:paraId="43281617" w14:textId="77777777" w:rsidR="00335A1F" w:rsidRDefault="006F3F3E">
      <w:pPr>
        <w:spacing w:before="120" w:after="40"/>
        <w:jc w:val="center"/>
      </w:pPr>
      <w:r>
        <w:rPr>
          <w:noProof/>
        </w:rPr>
        <w:drawing>
          <wp:inline distT="0" distB="0" distL="0" distR="0" wp14:anchorId="4B1C45CC" wp14:editId="16AE6D4B">
            <wp:extent cx="5760000" cy="23866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9-take-rate-corridor.png"/>
                    <pic:cNvPicPr/>
                  </pic:nvPicPr>
                  <pic:blipFill>
                    <a:blip r:embed="rId14"/>
                    <a:stretch>
                      <a:fillRect/>
                    </a:stretch>
                  </pic:blipFill>
                  <pic:spPr>
                    <a:xfrm>
                      <a:off x="0" y="0"/>
                      <a:ext cx="5760000" cy="2386642"/>
                    </a:xfrm>
                    <a:prstGeom prst="rect">
                      <a:avLst/>
                    </a:prstGeom>
                  </pic:spPr>
                </pic:pic>
              </a:graphicData>
            </a:graphic>
          </wp:inline>
        </w:drawing>
      </w:r>
    </w:p>
    <w:p w14:paraId="73E437AF" w14:textId="77777777" w:rsidR="00335A1F" w:rsidRDefault="006F3F3E">
      <w:pPr>
        <w:jc w:val="center"/>
      </w:pPr>
      <w:r>
        <w:rPr>
          <w:color w:val="6B7280"/>
          <w:sz w:val="16"/>
        </w:rPr>
        <w:t>Figure 7: The take-rate corridor. Both ends are real competitor rates.</w:t>
      </w:r>
    </w:p>
    <w:p w14:paraId="153931C8" w14:textId="77777777" w:rsidR="00335A1F" w:rsidRDefault="006F3F3E">
      <w:pPr>
        <w:spacing w:after="140"/>
        <w:jc w:val="both"/>
      </w:pPr>
      <w:r>
        <w:t>The corridor is bounded by published competitor economics: Patreon's all-in 10% and OnlyFans' 20%, derived from filed accounts. At 15% we sit between them and undercut the nearest comparable for any athlete earning under €1,380 a month, which is the whole long tail.</w:t>
      </w:r>
    </w:p>
    <w:p w14:paraId="4E378D36" w14:textId="77777777" w:rsidR="00335A1F" w:rsidRDefault="006F3F3E">
      <w:pPr>
        <w:keepNext/>
        <w:pBdr>
          <w:left w:val="single" w:sz="18" w:space="8" w:color="D97706"/>
        </w:pBdr>
        <w:shd w:val="clear" w:color="auto" w:fill="F6F7F9"/>
        <w:spacing w:before="160" w:after="20"/>
        <w:ind w:left="227"/>
      </w:pPr>
      <w:r>
        <w:rPr>
          <w:b/>
          <w:color w:val="D97706"/>
          <w:sz w:val="19"/>
        </w:rPr>
        <w:t>What the pricing decision costs, stated rather than hidden</w:t>
      </w:r>
    </w:p>
    <w:p w14:paraId="44313C5D" w14:textId="77777777" w:rsidR="00335A1F" w:rsidRDefault="006F3F3E">
      <w:pPr>
        <w:pBdr>
          <w:left w:val="single" w:sz="18" w:space="8" w:color="D97706"/>
        </w:pBdr>
        <w:shd w:val="clear" w:color="auto" w:fill="F6F7F9"/>
        <w:spacing w:after="160" w:line="264" w:lineRule="auto"/>
        <w:ind w:left="227"/>
      </w:pPr>
      <w:r>
        <w:rPr>
          <w:b/>
          <w:sz w:val="19"/>
        </w:rPr>
        <w:t>15% flat with no athlete fee forfeits €1.6M of Y7 revenue</w:t>
      </w:r>
      <w:r>
        <w:rPr>
          <w:sz w:val="19"/>
        </w:rPr>
        <w:t xml:space="preserve"> against a 20% take. It buys a pricing argument that survives contact with the exact athlete we target, and a flat rate means the athlete earning €200 a month pays the same rate as the one earning €5,000. A subscription fee would have been regressive.</w:t>
      </w:r>
    </w:p>
    <w:p w14:paraId="2FE59D45" w14:textId="77777777" w:rsidR="00335A1F" w:rsidRDefault="006F3F3E">
      <w:pPr>
        <w:spacing w:before="120" w:after="40"/>
        <w:jc w:val="center"/>
      </w:pPr>
      <w:r>
        <w:rPr>
          <w:noProof/>
        </w:rPr>
        <w:lastRenderedPageBreak/>
        <w:drawing>
          <wp:inline distT="0" distB="0" distL="0" distR="0" wp14:anchorId="3CA382FB" wp14:editId="67E49B84">
            <wp:extent cx="5760000" cy="28535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unit-economics.png"/>
                    <pic:cNvPicPr/>
                  </pic:nvPicPr>
                  <pic:blipFill>
                    <a:blip r:embed="rId15"/>
                    <a:stretch>
                      <a:fillRect/>
                    </a:stretch>
                  </pic:blipFill>
                  <pic:spPr>
                    <a:xfrm>
                      <a:off x="0" y="0"/>
                      <a:ext cx="5760000" cy="2853578"/>
                    </a:xfrm>
                    <a:prstGeom prst="rect">
                      <a:avLst/>
                    </a:prstGeom>
                  </pic:spPr>
                </pic:pic>
              </a:graphicData>
            </a:graphic>
          </wp:inline>
        </w:drawing>
      </w:r>
    </w:p>
    <w:p w14:paraId="16CF1F9C" w14:textId="77777777" w:rsidR="00335A1F" w:rsidRDefault="006F3F3E">
      <w:pPr>
        <w:jc w:val="center"/>
      </w:pPr>
      <w:r>
        <w:rPr>
          <w:color w:val="6B7280"/>
          <w:sz w:val="16"/>
        </w:rPr>
        <w:t>Figure 8: Why niche first, in two lines: acquisition cost and the share of athletes who monetise, niche against popular.</w:t>
      </w:r>
    </w:p>
    <w:p w14:paraId="22FC5859" w14:textId="77777777" w:rsidR="00335A1F" w:rsidRDefault="006F3F3E">
      <w:pPr>
        <w:spacing w:after="140"/>
        <w:jc w:val="both"/>
      </w:pPr>
      <w:r>
        <w:t>Niche athletes cost less to acquire and a larger share of them monetise. That is the whole reason the plan starts there rather than in football, and it is why the blended acquisition cost rises over the plan rather than falling: the mix shifts toward popular sports as the company earns the right to compete for them.</w:t>
      </w:r>
    </w:p>
    <w:p w14:paraId="45D61C68" w14:textId="77777777" w:rsidR="00335A1F" w:rsidRDefault="006F3F3E">
      <w:pPr>
        <w:pStyle w:val="Heading2"/>
        <w:spacing w:before="320" w:after="100"/>
      </w:pPr>
      <w:bookmarkStart w:id="14" w:name="_Toc241677116"/>
      <w:r>
        <w:rPr>
          <w:color w:val="1F2937"/>
          <w:sz w:val="25"/>
        </w:rPr>
        <w:t>4.3 Communication strategy</w:t>
      </w:r>
      <w:bookmarkEnd w:id="14"/>
    </w:p>
    <w:p w14:paraId="420CA5F6" w14:textId="77777777" w:rsidR="00335A1F" w:rsidRDefault="006F3F3E">
      <w:pPr>
        <w:spacing w:after="140"/>
        <w:jc w:val="both"/>
      </w:pPr>
      <w:r>
        <w:rPr>
          <w:b/>
        </w:rPr>
        <w:t>Athlete-side.</w:t>
      </w:r>
      <w:r>
        <w:t xml:space="preserve"> Community-led and sport by sport, not broadcast. The unit of acquisition is a sport in a country, entered through people already in it. Cost per athlete is modelled at €16–36 in niche sports and €40–88 in popular ones.</w:t>
      </w:r>
    </w:p>
    <w:p w14:paraId="7A47A295" w14:textId="77777777" w:rsidR="00335A1F" w:rsidRDefault="006F3F3E">
      <w:pPr>
        <w:spacing w:after="140"/>
        <w:jc w:val="both"/>
      </w:pPr>
      <w:r>
        <w:rPr>
          <w:b/>
        </w:rPr>
        <w:t>Fan-side.</w:t>
      </w:r>
      <w:r>
        <w:t xml:space="preserve"> We do not acquire fans. Athletes bring their own audiences, which is why the model carries no fan acquisition cost, disclosed in Appendix G as understating the risk rather than presented as efficiency.</w:t>
      </w:r>
    </w:p>
    <w:p w14:paraId="293534A0" w14:textId="77777777" w:rsidR="00335A1F" w:rsidRDefault="006F3F3E">
      <w:pPr>
        <w:spacing w:after="140"/>
        <w:jc w:val="both"/>
      </w:pPr>
      <w:r>
        <w:rPr>
          <w:b/>
        </w:rPr>
        <w:t>Sponsor-side.</w:t>
      </w:r>
      <w:r>
        <w:t xml:space="preserve"> Outbound and evidence-led: the pitch is a shortlist with the arithmetic shown, not a media pack.</w:t>
      </w:r>
    </w:p>
    <w:p w14:paraId="7930B9C2" w14:textId="77777777" w:rsidR="00335A1F" w:rsidRDefault="006F3F3E">
      <w:pPr>
        <w:pStyle w:val="Heading2"/>
        <w:spacing w:before="320" w:after="100"/>
      </w:pPr>
      <w:bookmarkStart w:id="15" w:name="_Toc241677117"/>
      <w:r>
        <w:rPr>
          <w:color w:val="1F2937"/>
          <w:sz w:val="25"/>
        </w:rPr>
        <w:t>4.4 Channel strategy</w:t>
      </w:r>
      <w:bookmarkEnd w:id="15"/>
    </w:p>
    <w:tbl>
      <w:tblPr>
        <w:tblStyle w:val="TableGrid"/>
        <w:tblW w:w="0" w:type="auto"/>
        <w:jc w:val="center"/>
        <w:tblLook w:val="04A0" w:firstRow="1" w:lastRow="0" w:firstColumn="1" w:lastColumn="0" w:noHBand="0" w:noVBand="1"/>
      </w:tblPr>
      <w:tblGrid>
        <w:gridCol w:w="3024"/>
        <w:gridCol w:w="3024"/>
        <w:gridCol w:w="3024"/>
      </w:tblGrid>
      <w:tr w:rsidR="00335A1F" w14:paraId="491FE4FD" w14:textId="77777777">
        <w:trPr>
          <w:jc w:val="center"/>
        </w:trPr>
        <w:tc>
          <w:tcPr>
            <w:tcW w:w="3024" w:type="dxa"/>
            <w:shd w:val="clear" w:color="auto" w:fill="EFF1F3"/>
          </w:tcPr>
          <w:p w14:paraId="5D534D4C" w14:textId="77777777" w:rsidR="00335A1F" w:rsidRDefault="006F3F3E">
            <w:pPr>
              <w:spacing w:before="40" w:after="40"/>
            </w:pPr>
            <w:r>
              <w:rPr>
                <w:b/>
                <w:sz w:val="17"/>
              </w:rPr>
              <w:t>Channel</w:t>
            </w:r>
          </w:p>
        </w:tc>
        <w:tc>
          <w:tcPr>
            <w:tcW w:w="3024" w:type="dxa"/>
            <w:shd w:val="clear" w:color="auto" w:fill="EFF1F3"/>
          </w:tcPr>
          <w:p w14:paraId="5FC94655" w14:textId="77777777" w:rsidR="00335A1F" w:rsidRDefault="006F3F3E">
            <w:pPr>
              <w:spacing w:before="40" w:after="40"/>
            </w:pPr>
            <w:r>
              <w:rPr>
                <w:b/>
                <w:sz w:val="17"/>
              </w:rPr>
              <w:t>Role</w:t>
            </w:r>
          </w:p>
        </w:tc>
        <w:tc>
          <w:tcPr>
            <w:tcW w:w="3024" w:type="dxa"/>
            <w:shd w:val="clear" w:color="auto" w:fill="EFF1F3"/>
          </w:tcPr>
          <w:p w14:paraId="479C1008" w14:textId="77777777" w:rsidR="00335A1F" w:rsidRDefault="006F3F3E">
            <w:pPr>
              <w:spacing w:before="40" w:after="40"/>
            </w:pPr>
            <w:r>
              <w:rPr>
                <w:b/>
                <w:sz w:val="17"/>
              </w:rPr>
              <w:t>From</w:t>
            </w:r>
          </w:p>
        </w:tc>
      </w:tr>
      <w:tr w:rsidR="00335A1F" w14:paraId="5DA4EA38" w14:textId="77777777">
        <w:trPr>
          <w:jc w:val="center"/>
        </w:trPr>
        <w:tc>
          <w:tcPr>
            <w:tcW w:w="3024" w:type="dxa"/>
          </w:tcPr>
          <w:p w14:paraId="67A08ED5" w14:textId="77777777" w:rsidR="00335A1F" w:rsidRDefault="006F3F3E">
            <w:pPr>
              <w:spacing w:before="40" w:after="40"/>
            </w:pPr>
            <w:r>
              <w:rPr>
                <w:sz w:val="17"/>
              </w:rPr>
              <w:t>Direct athlete acquisition</w:t>
            </w:r>
          </w:p>
        </w:tc>
        <w:tc>
          <w:tcPr>
            <w:tcW w:w="3024" w:type="dxa"/>
          </w:tcPr>
          <w:p w14:paraId="159461D1" w14:textId="77777777" w:rsidR="00335A1F" w:rsidRDefault="006F3F3E">
            <w:pPr>
              <w:spacing w:before="40" w:after="40"/>
            </w:pPr>
            <w:r>
              <w:rPr>
                <w:sz w:val="17"/>
              </w:rPr>
              <w:t>The base, community-led</w:t>
            </w:r>
          </w:p>
        </w:tc>
        <w:tc>
          <w:tcPr>
            <w:tcW w:w="3024" w:type="dxa"/>
          </w:tcPr>
          <w:p w14:paraId="787939A2" w14:textId="77777777" w:rsidR="00335A1F" w:rsidRDefault="006F3F3E">
            <w:pPr>
              <w:spacing w:before="40" w:after="40"/>
            </w:pPr>
            <w:r>
              <w:rPr>
                <w:sz w:val="17"/>
              </w:rPr>
              <w:t>Y1</w:t>
            </w:r>
          </w:p>
        </w:tc>
      </w:tr>
      <w:tr w:rsidR="00335A1F" w14:paraId="27F3CE96" w14:textId="77777777">
        <w:trPr>
          <w:jc w:val="center"/>
        </w:trPr>
        <w:tc>
          <w:tcPr>
            <w:tcW w:w="3024" w:type="dxa"/>
          </w:tcPr>
          <w:p w14:paraId="1ABA559D" w14:textId="77777777" w:rsidR="00335A1F" w:rsidRDefault="006F3F3E">
            <w:pPr>
              <w:spacing w:before="40" w:after="40"/>
            </w:pPr>
            <w:r>
              <w:rPr>
                <w:b/>
                <w:sz w:val="17"/>
              </w:rPr>
              <w:t>Club partnerships</w:t>
            </w:r>
          </w:p>
        </w:tc>
        <w:tc>
          <w:tcPr>
            <w:tcW w:w="3024" w:type="dxa"/>
          </w:tcPr>
          <w:p w14:paraId="797337C1" w14:textId="77777777" w:rsidR="00335A1F" w:rsidRDefault="006F3F3E">
            <w:pPr>
              <w:spacing w:before="40" w:after="40"/>
            </w:pPr>
            <w:r>
              <w:rPr>
                <w:sz w:val="17"/>
              </w:rPr>
              <w:t>The compounding one: a roster, not an athlete</w:t>
            </w:r>
          </w:p>
        </w:tc>
        <w:tc>
          <w:tcPr>
            <w:tcW w:w="3024" w:type="dxa"/>
          </w:tcPr>
          <w:p w14:paraId="542EF181" w14:textId="77777777" w:rsidR="00335A1F" w:rsidRDefault="006F3F3E">
            <w:pPr>
              <w:spacing w:before="40" w:after="40"/>
            </w:pPr>
            <w:r>
              <w:rPr>
                <w:sz w:val="17"/>
              </w:rPr>
              <w:t>Y2</w:t>
            </w:r>
          </w:p>
        </w:tc>
      </w:tr>
      <w:tr w:rsidR="00335A1F" w14:paraId="05A9F9A4" w14:textId="77777777">
        <w:trPr>
          <w:jc w:val="center"/>
        </w:trPr>
        <w:tc>
          <w:tcPr>
            <w:tcW w:w="3024" w:type="dxa"/>
          </w:tcPr>
          <w:p w14:paraId="4F491979" w14:textId="77777777" w:rsidR="00335A1F" w:rsidRDefault="006F3F3E">
            <w:pPr>
              <w:spacing w:before="40" w:after="40"/>
            </w:pPr>
            <w:r>
              <w:rPr>
                <w:sz w:val="17"/>
              </w:rPr>
              <w:t>Federation relationships</w:t>
            </w:r>
          </w:p>
        </w:tc>
        <w:tc>
          <w:tcPr>
            <w:tcW w:w="3024" w:type="dxa"/>
          </w:tcPr>
          <w:p w14:paraId="42630DA6" w14:textId="77777777" w:rsidR="00335A1F" w:rsidRDefault="006F3F3E">
            <w:pPr>
              <w:spacing w:before="40" w:after="40"/>
            </w:pPr>
            <w:r>
              <w:rPr>
                <w:sz w:val="17"/>
              </w:rPr>
              <w:t>Credibility and licence data at national scale</w:t>
            </w:r>
          </w:p>
        </w:tc>
        <w:tc>
          <w:tcPr>
            <w:tcW w:w="3024" w:type="dxa"/>
          </w:tcPr>
          <w:p w14:paraId="6D0F7936" w14:textId="77777777" w:rsidR="00335A1F" w:rsidRDefault="006F3F3E">
            <w:pPr>
              <w:spacing w:before="40" w:after="40"/>
            </w:pPr>
            <w:r>
              <w:rPr>
                <w:sz w:val="17"/>
              </w:rPr>
              <w:t>Y3</w:t>
            </w:r>
          </w:p>
        </w:tc>
      </w:tr>
      <w:tr w:rsidR="00335A1F" w14:paraId="410635E2" w14:textId="77777777">
        <w:trPr>
          <w:jc w:val="center"/>
        </w:trPr>
        <w:tc>
          <w:tcPr>
            <w:tcW w:w="3024" w:type="dxa"/>
          </w:tcPr>
          <w:p w14:paraId="64DAC724" w14:textId="77777777" w:rsidR="00335A1F" w:rsidRDefault="006F3F3E">
            <w:pPr>
              <w:spacing w:before="40" w:after="40"/>
            </w:pPr>
            <w:r>
              <w:rPr>
                <w:sz w:val="17"/>
              </w:rPr>
              <w:t>Sponsor self-serve</w:t>
            </w:r>
          </w:p>
        </w:tc>
        <w:tc>
          <w:tcPr>
            <w:tcW w:w="3024" w:type="dxa"/>
          </w:tcPr>
          <w:p w14:paraId="3816A39E" w14:textId="77777777" w:rsidR="00335A1F" w:rsidRDefault="006F3F3E">
            <w:pPr>
              <w:spacing w:before="40" w:after="40"/>
            </w:pPr>
            <w:r>
              <w:rPr>
                <w:sz w:val="17"/>
              </w:rPr>
              <w:t>Lowers the cost of the long-tail sponsor</w:t>
            </w:r>
          </w:p>
        </w:tc>
        <w:tc>
          <w:tcPr>
            <w:tcW w:w="3024" w:type="dxa"/>
          </w:tcPr>
          <w:p w14:paraId="578FC1AF" w14:textId="77777777" w:rsidR="00335A1F" w:rsidRDefault="006F3F3E">
            <w:pPr>
              <w:spacing w:before="40" w:after="40"/>
            </w:pPr>
            <w:r>
              <w:rPr>
                <w:sz w:val="17"/>
              </w:rPr>
              <w:t>Y4</w:t>
            </w:r>
          </w:p>
        </w:tc>
      </w:tr>
      <w:tr w:rsidR="00335A1F" w14:paraId="49F9E52C" w14:textId="77777777">
        <w:trPr>
          <w:jc w:val="center"/>
        </w:trPr>
        <w:tc>
          <w:tcPr>
            <w:tcW w:w="3024" w:type="dxa"/>
          </w:tcPr>
          <w:p w14:paraId="264DFABE" w14:textId="77777777" w:rsidR="00335A1F" w:rsidRDefault="006F3F3E">
            <w:pPr>
              <w:spacing w:before="40" w:after="40"/>
            </w:pPr>
            <w:r>
              <w:rPr>
                <w:sz w:val="17"/>
              </w:rPr>
              <w:t>Managed services</w:t>
            </w:r>
          </w:p>
        </w:tc>
        <w:tc>
          <w:tcPr>
            <w:tcW w:w="3024" w:type="dxa"/>
          </w:tcPr>
          <w:p w14:paraId="1899041F" w14:textId="77777777" w:rsidR="00335A1F" w:rsidRDefault="006F3F3E">
            <w:pPr>
              <w:spacing w:before="40" w:after="40"/>
            </w:pPr>
            <w:r>
              <w:rPr>
                <w:sz w:val="17"/>
              </w:rPr>
              <w:t>Higher take, higher touch, largest campaigns</w:t>
            </w:r>
          </w:p>
        </w:tc>
        <w:tc>
          <w:tcPr>
            <w:tcW w:w="3024" w:type="dxa"/>
          </w:tcPr>
          <w:p w14:paraId="413FDC79" w14:textId="77777777" w:rsidR="00335A1F" w:rsidRDefault="006F3F3E">
            <w:pPr>
              <w:spacing w:before="40" w:after="40"/>
            </w:pPr>
            <w:r>
              <w:rPr>
                <w:sz w:val="17"/>
              </w:rPr>
              <w:t>Y6</w:t>
            </w:r>
          </w:p>
        </w:tc>
      </w:tr>
    </w:tbl>
    <w:p w14:paraId="12D9B350" w14:textId="77777777" w:rsidR="00335A1F" w:rsidRDefault="00335A1F">
      <w:pPr>
        <w:spacing w:after="160"/>
      </w:pPr>
    </w:p>
    <w:p w14:paraId="44C0ADDF" w14:textId="77777777" w:rsidR="00335A1F" w:rsidRDefault="006F3F3E">
      <w:pPr>
        <w:pStyle w:val="Heading2"/>
        <w:spacing w:before="320" w:after="100"/>
      </w:pPr>
      <w:bookmarkStart w:id="16" w:name="_Toc241677118"/>
      <w:r>
        <w:rPr>
          <w:color w:val="1F2937"/>
          <w:sz w:val="25"/>
        </w:rPr>
        <w:t>4.5 Sales forecast</w:t>
      </w:r>
      <w:bookmarkEnd w:id="16"/>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335A1F" w14:paraId="027CAEA6" w14:textId="77777777">
        <w:trPr>
          <w:jc w:val="center"/>
        </w:trPr>
        <w:tc>
          <w:tcPr>
            <w:tcW w:w="1512" w:type="dxa"/>
            <w:shd w:val="clear" w:color="auto" w:fill="EFF1F3"/>
          </w:tcPr>
          <w:p w14:paraId="2EDB2B7D" w14:textId="77777777" w:rsidR="00335A1F" w:rsidRDefault="00335A1F">
            <w:pPr>
              <w:spacing w:before="40" w:after="40"/>
            </w:pPr>
          </w:p>
        </w:tc>
        <w:tc>
          <w:tcPr>
            <w:tcW w:w="1512" w:type="dxa"/>
            <w:shd w:val="clear" w:color="auto" w:fill="EFF1F3"/>
          </w:tcPr>
          <w:p w14:paraId="29202E55" w14:textId="77777777" w:rsidR="00335A1F" w:rsidRDefault="006F3F3E">
            <w:pPr>
              <w:spacing w:before="40" w:after="40"/>
            </w:pPr>
            <w:r>
              <w:rPr>
                <w:b/>
                <w:sz w:val="17"/>
              </w:rPr>
              <w:t>Y1</w:t>
            </w:r>
          </w:p>
        </w:tc>
        <w:tc>
          <w:tcPr>
            <w:tcW w:w="1512" w:type="dxa"/>
            <w:shd w:val="clear" w:color="auto" w:fill="EFF1F3"/>
          </w:tcPr>
          <w:p w14:paraId="529E3723" w14:textId="77777777" w:rsidR="00335A1F" w:rsidRDefault="006F3F3E">
            <w:pPr>
              <w:spacing w:before="40" w:after="40"/>
            </w:pPr>
            <w:r>
              <w:rPr>
                <w:b/>
                <w:sz w:val="17"/>
              </w:rPr>
              <w:t>Y3</w:t>
            </w:r>
          </w:p>
        </w:tc>
        <w:tc>
          <w:tcPr>
            <w:tcW w:w="1512" w:type="dxa"/>
            <w:shd w:val="clear" w:color="auto" w:fill="EFF1F3"/>
          </w:tcPr>
          <w:p w14:paraId="1AB625C4" w14:textId="77777777" w:rsidR="00335A1F" w:rsidRDefault="006F3F3E">
            <w:pPr>
              <w:spacing w:before="40" w:after="40"/>
            </w:pPr>
            <w:r>
              <w:rPr>
                <w:b/>
                <w:sz w:val="17"/>
              </w:rPr>
              <w:t>Y5</w:t>
            </w:r>
          </w:p>
        </w:tc>
        <w:tc>
          <w:tcPr>
            <w:tcW w:w="1512" w:type="dxa"/>
            <w:shd w:val="clear" w:color="auto" w:fill="EFF1F3"/>
          </w:tcPr>
          <w:p w14:paraId="58D380D5" w14:textId="77777777" w:rsidR="00335A1F" w:rsidRDefault="006F3F3E">
            <w:pPr>
              <w:spacing w:before="40" w:after="40"/>
            </w:pPr>
            <w:r>
              <w:rPr>
                <w:b/>
                <w:sz w:val="17"/>
              </w:rPr>
              <w:t>Y7</w:t>
            </w:r>
          </w:p>
        </w:tc>
        <w:tc>
          <w:tcPr>
            <w:tcW w:w="1512" w:type="dxa"/>
            <w:shd w:val="clear" w:color="auto" w:fill="EFF1F3"/>
          </w:tcPr>
          <w:p w14:paraId="450240CC" w14:textId="77777777" w:rsidR="00335A1F" w:rsidRDefault="006F3F3E">
            <w:pPr>
              <w:spacing w:before="40" w:after="40"/>
            </w:pPr>
            <w:r>
              <w:rPr>
                <w:b/>
                <w:sz w:val="17"/>
              </w:rPr>
              <w:t>Y10</w:t>
            </w:r>
          </w:p>
        </w:tc>
      </w:tr>
      <w:tr w:rsidR="00335A1F" w14:paraId="1AC03ADC" w14:textId="77777777">
        <w:trPr>
          <w:jc w:val="center"/>
        </w:trPr>
        <w:tc>
          <w:tcPr>
            <w:tcW w:w="1512" w:type="dxa"/>
          </w:tcPr>
          <w:p w14:paraId="0444D64C" w14:textId="77777777" w:rsidR="00335A1F" w:rsidRDefault="006F3F3E">
            <w:pPr>
              <w:spacing w:before="40" w:after="40"/>
            </w:pPr>
            <w:r>
              <w:rPr>
                <w:sz w:val="17"/>
              </w:rPr>
              <w:t>Active athletes (year end)</w:t>
            </w:r>
          </w:p>
        </w:tc>
        <w:tc>
          <w:tcPr>
            <w:tcW w:w="1512" w:type="dxa"/>
          </w:tcPr>
          <w:p w14:paraId="5FDDD9BB" w14:textId="77777777" w:rsidR="00335A1F" w:rsidRDefault="006F3F3E">
            <w:pPr>
              <w:spacing w:before="40" w:after="40"/>
            </w:pPr>
            <w:r>
              <w:rPr>
                <w:sz w:val="17"/>
              </w:rPr>
              <w:t>400</w:t>
            </w:r>
          </w:p>
        </w:tc>
        <w:tc>
          <w:tcPr>
            <w:tcW w:w="1512" w:type="dxa"/>
          </w:tcPr>
          <w:p w14:paraId="5CF6CDA3" w14:textId="77777777" w:rsidR="00335A1F" w:rsidRDefault="006F3F3E">
            <w:pPr>
              <w:spacing w:before="40" w:after="40"/>
            </w:pPr>
            <w:r>
              <w:rPr>
                <w:sz w:val="17"/>
              </w:rPr>
              <w:t>3,000</w:t>
            </w:r>
          </w:p>
        </w:tc>
        <w:tc>
          <w:tcPr>
            <w:tcW w:w="1512" w:type="dxa"/>
          </w:tcPr>
          <w:p w14:paraId="033BDAA8" w14:textId="77777777" w:rsidR="00335A1F" w:rsidRDefault="006F3F3E">
            <w:pPr>
              <w:spacing w:before="40" w:after="40"/>
            </w:pPr>
            <w:r>
              <w:rPr>
                <w:sz w:val="17"/>
              </w:rPr>
              <w:t>10,500</w:t>
            </w:r>
          </w:p>
        </w:tc>
        <w:tc>
          <w:tcPr>
            <w:tcW w:w="1512" w:type="dxa"/>
          </w:tcPr>
          <w:p w14:paraId="2A401CD9" w14:textId="77777777" w:rsidR="00335A1F" w:rsidRDefault="006F3F3E">
            <w:pPr>
              <w:spacing w:before="40" w:after="40"/>
            </w:pPr>
            <w:r>
              <w:rPr>
                <w:sz w:val="17"/>
              </w:rPr>
              <w:t>22,000</w:t>
            </w:r>
          </w:p>
        </w:tc>
        <w:tc>
          <w:tcPr>
            <w:tcW w:w="1512" w:type="dxa"/>
          </w:tcPr>
          <w:p w14:paraId="789F850D" w14:textId="77777777" w:rsidR="00335A1F" w:rsidRDefault="006F3F3E">
            <w:pPr>
              <w:spacing w:before="40" w:after="40"/>
            </w:pPr>
            <w:r>
              <w:rPr>
                <w:sz w:val="17"/>
              </w:rPr>
              <w:t>40,000</w:t>
            </w:r>
          </w:p>
        </w:tc>
      </w:tr>
      <w:tr w:rsidR="00335A1F" w14:paraId="397F618E" w14:textId="77777777">
        <w:trPr>
          <w:jc w:val="center"/>
        </w:trPr>
        <w:tc>
          <w:tcPr>
            <w:tcW w:w="1512" w:type="dxa"/>
          </w:tcPr>
          <w:p w14:paraId="5B9EDC91" w14:textId="77777777" w:rsidR="00335A1F" w:rsidRDefault="006F3F3E">
            <w:pPr>
              <w:spacing w:before="40" w:after="40"/>
            </w:pPr>
            <w:r>
              <w:rPr>
                <w:sz w:val="17"/>
              </w:rPr>
              <w:t>Paying fans (year end)</w:t>
            </w:r>
          </w:p>
        </w:tc>
        <w:tc>
          <w:tcPr>
            <w:tcW w:w="1512" w:type="dxa"/>
          </w:tcPr>
          <w:p w14:paraId="78808DED" w14:textId="77777777" w:rsidR="00335A1F" w:rsidRDefault="006F3F3E">
            <w:pPr>
              <w:spacing w:before="40" w:after="40"/>
            </w:pPr>
            <w:r>
              <w:rPr>
                <w:sz w:val="17"/>
              </w:rPr>
              <w:t>2k</w:t>
            </w:r>
          </w:p>
        </w:tc>
        <w:tc>
          <w:tcPr>
            <w:tcW w:w="1512" w:type="dxa"/>
          </w:tcPr>
          <w:p w14:paraId="76D1A279" w14:textId="77777777" w:rsidR="00335A1F" w:rsidRDefault="006F3F3E">
            <w:pPr>
              <w:spacing w:before="40" w:after="40"/>
            </w:pPr>
            <w:r>
              <w:rPr>
                <w:sz w:val="17"/>
              </w:rPr>
              <w:t>25k</w:t>
            </w:r>
          </w:p>
        </w:tc>
        <w:tc>
          <w:tcPr>
            <w:tcW w:w="1512" w:type="dxa"/>
          </w:tcPr>
          <w:p w14:paraId="6352F304" w14:textId="77777777" w:rsidR="00335A1F" w:rsidRDefault="006F3F3E">
            <w:pPr>
              <w:spacing w:before="40" w:after="40"/>
            </w:pPr>
            <w:r>
              <w:rPr>
                <w:sz w:val="17"/>
              </w:rPr>
              <w:t>120k</w:t>
            </w:r>
          </w:p>
        </w:tc>
        <w:tc>
          <w:tcPr>
            <w:tcW w:w="1512" w:type="dxa"/>
          </w:tcPr>
          <w:p w14:paraId="0041D26C" w14:textId="77777777" w:rsidR="00335A1F" w:rsidRDefault="006F3F3E">
            <w:pPr>
              <w:spacing w:before="40" w:after="40"/>
            </w:pPr>
            <w:r>
              <w:rPr>
                <w:sz w:val="17"/>
              </w:rPr>
              <w:t>321k</w:t>
            </w:r>
          </w:p>
        </w:tc>
        <w:tc>
          <w:tcPr>
            <w:tcW w:w="1512" w:type="dxa"/>
          </w:tcPr>
          <w:p w14:paraId="78323746" w14:textId="77777777" w:rsidR="00335A1F" w:rsidRDefault="006F3F3E">
            <w:pPr>
              <w:spacing w:before="40" w:after="40"/>
            </w:pPr>
            <w:r>
              <w:rPr>
                <w:sz w:val="17"/>
              </w:rPr>
              <w:t>666k</w:t>
            </w:r>
          </w:p>
        </w:tc>
      </w:tr>
      <w:tr w:rsidR="00335A1F" w14:paraId="266AC210" w14:textId="77777777">
        <w:trPr>
          <w:jc w:val="center"/>
        </w:trPr>
        <w:tc>
          <w:tcPr>
            <w:tcW w:w="1512" w:type="dxa"/>
          </w:tcPr>
          <w:p w14:paraId="66CE66D1" w14:textId="77777777" w:rsidR="00335A1F" w:rsidRDefault="006F3F3E">
            <w:pPr>
              <w:spacing w:before="40" w:after="40"/>
            </w:pPr>
            <w:r>
              <w:rPr>
                <w:sz w:val="17"/>
              </w:rPr>
              <w:lastRenderedPageBreak/>
              <w:t>Sponsors on the platform</w:t>
            </w:r>
          </w:p>
        </w:tc>
        <w:tc>
          <w:tcPr>
            <w:tcW w:w="1512" w:type="dxa"/>
          </w:tcPr>
          <w:p w14:paraId="174B3ECA" w14:textId="77777777" w:rsidR="00335A1F" w:rsidRDefault="006F3F3E">
            <w:pPr>
              <w:spacing w:before="40" w:after="40"/>
            </w:pPr>
            <w:r>
              <w:rPr>
                <w:sz w:val="17"/>
              </w:rPr>
              <w:t>25</w:t>
            </w:r>
          </w:p>
        </w:tc>
        <w:tc>
          <w:tcPr>
            <w:tcW w:w="1512" w:type="dxa"/>
          </w:tcPr>
          <w:p w14:paraId="3CB47D36" w14:textId="77777777" w:rsidR="00335A1F" w:rsidRDefault="006F3F3E">
            <w:pPr>
              <w:spacing w:before="40" w:after="40"/>
            </w:pPr>
            <w:r>
              <w:rPr>
                <w:sz w:val="17"/>
              </w:rPr>
              <w:t>230</w:t>
            </w:r>
          </w:p>
        </w:tc>
        <w:tc>
          <w:tcPr>
            <w:tcW w:w="1512" w:type="dxa"/>
          </w:tcPr>
          <w:p w14:paraId="73345270" w14:textId="77777777" w:rsidR="00335A1F" w:rsidRDefault="006F3F3E">
            <w:pPr>
              <w:spacing w:before="40" w:after="40"/>
            </w:pPr>
            <w:r>
              <w:rPr>
                <w:sz w:val="17"/>
              </w:rPr>
              <w:t>900</w:t>
            </w:r>
          </w:p>
        </w:tc>
        <w:tc>
          <w:tcPr>
            <w:tcW w:w="1512" w:type="dxa"/>
          </w:tcPr>
          <w:p w14:paraId="394B7A04" w14:textId="77777777" w:rsidR="00335A1F" w:rsidRDefault="006F3F3E">
            <w:pPr>
              <w:spacing w:before="40" w:after="40"/>
            </w:pPr>
            <w:r>
              <w:rPr>
                <w:sz w:val="17"/>
              </w:rPr>
              <w:t>2,000</w:t>
            </w:r>
          </w:p>
        </w:tc>
        <w:tc>
          <w:tcPr>
            <w:tcW w:w="1512" w:type="dxa"/>
          </w:tcPr>
          <w:p w14:paraId="1F94B183" w14:textId="77777777" w:rsidR="00335A1F" w:rsidRDefault="006F3F3E">
            <w:pPr>
              <w:spacing w:before="40" w:after="40"/>
            </w:pPr>
            <w:r>
              <w:rPr>
                <w:sz w:val="17"/>
              </w:rPr>
              <w:t>3,600</w:t>
            </w:r>
          </w:p>
        </w:tc>
      </w:tr>
      <w:tr w:rsidR="00335A1F" w14:paraId="5D5825F7" w14:textId="77777777">
        <w:trPr>
          <w:jc w:val="center"/>
        </w:trPr>
        <w:tc>
          <w:tcPr>
            <w:tcW w:w="1512" w:type="dxa"/>
          </w:tcPr>
          <w:p w14:paraId="68A3A0A0" w14:textId="77777777" w:rsidR="00335A1F" w:rsidRDefault="006F3F3E">
            <w:pPr>
              <w:spacing w:before="40" w:after="40"/>
            </w:pPr>
            <w:r>
              <w:rPr>
                <w:sz w:val="17"/>
              </w:rPr>
              <w:t>of which paying SaaS</w:t>
            </w:r>
          </w:p>
        </w:tc>
        <w:tc>
          <w:tcPr>
            <w:tcW w:w="1512" w:type="dxa"/>
          </w:tcPr>
          <w:p w14:paraId="6855F888" w14:textId="77777777" w:rsidR="00335A1F" w:rsidRDefault="006F3F3E">
            <w:pPr>
              <w:spacing w:before="40" w:after="40"/>
            </w:pPr>
            <w:r>
              <w:rPr>
                <w:sz w:val="17"/>
              </w:rPr>
              <w:t>1</w:t>
            </w:r>
          </w:p>
        </w:tc>
        <w:tc>
          <w:tcPr>
            <w:tcW w:w="1512" w:type="dxa"/>
          </w:tcPr>
          <w:p w14:paraId="452C7483" w14:textId="77777777" w:rsidR="00335A1F" w:rsidRDefault="006F3F3E">
            <w:pPr>
              <w:spacing w:before="40" w:after="40"/>
            </w:pPr>
            <w:r>
              <w:rPr>
                <w:sz w:val="17"/>
              </w:rPr>
              <w:t>39</w:t>
            </w:r>
          </w:p>
        </w:tc>
        <w:tc>
          <w:tcPr>
            <w:tcW w:w="1512" w:type="dxa"/>
          </w:tcPr>
          <w:p w14:paraId="557EB023" w14:textId="77777777" w:rsidR="00335A1F" w:rsidRDefault="006F3F3E">
            <w:pPr>
              <w:spacing w:before="40" w:after="40"/>
            </w:pPr>
            <w:r>
              <w:rPr>
                <w:sz w:val="17"/>
              </w:rPr>
              <w:t>180</w:t>
            </w:r>
          </w:p>
        </w:tc>
        <w:tc>
          <w:tcPr>
            <w:tcW w:w="1512" w:type="dxa"/>
          </w:tcPr>
          <w:p w14:paraId="783813CA" w14:textId="77777777" w:rsidR="00335A1F" w:rsidRDefault="006F3F3E">
            <w:pPr>
              <w:spacing w:before="40" w:after="40"/>
            </w:pPr>
            <w:r>
              <w:rPr>
                <w:sz w:val="17"/>
              </w:rPr>
              <w:t>400</w:t>
            </w:r>
          </w:p>
        </w:tc>
        <w:tc>
          <w:tcPr>
            <w:tcW w:w="1512" w:type="dxa"/>
          </w:tcPr>
          <w:p w14:paraId="1A5C2DDD" w14:textId="77777777" w:rsidR="00335A1F" w:rsidRDefault="006F3F3E">
            <w:pPr>
              <w:spacing w:before="40" w:after="40"/>
            </w:pPr>
            <w:r>
              <w:rPr>
                <w:sz w:val="17"/>
              </w:rPr>
              <w:t>720</w:t>
            </w:r>
          </w:p>
        </w:tc>
      </w:tr>
      <w:tr w:rsidR="00335A1F" w14:paraId="0FF2A154" w14:textId="77777777">
        <w:trPr>
          <w:jc w:val="center"/>
        </w:trPr>
        <w:tc>
          <w:tcPr>
            <w:tcW w:w="1512" w:type="dxa"/>
          </w:tcPr>
          <w:p w14:paraId="19B554CB" w14:textId="77777777" w:rsidR="00335A1F" w:rsidRDefault="006F3F3E">
            <w:pPr>
              <w:spacing w:before="40" w:after="40"/>
            </w:pPr>
            <w:r>
              <w:rPr>
                <w:b/>
                <w:sz w:val="17"/>
              </w:rPr>
              <w:t>Net revenue</w:t>
            </w:r>
          </w:p>
        </w:tc>
        <w:tc>
          <w:tcPr>
            <w:tcW w:w="1512" w:type="dxa"/>
          </w:tcPr>
          <w:p w14:paraId="5C829DFA" w14:textId="77777777" w:rsidR="00335A1F" w:rsidRDefault="006F3F3E">
            <w:pPr>
              <w:spacing w:before="40" w:after="40"/>
            </w:pPr>
            <w:r>
              <w:rPr>
                <w:b/>
                <w:sz w:val="17"/>
              </w:rPr>
              <w:t>€0.02M</w:t>
            </w:r>
          </w:p>
        </w:tc>
        <w:tc>
          <w:tcPr>
            <w:tcW w:w="1512" w:type="dxa"/>
          </w:tcPr>
          <w:p w14:paraId="19F35C6F" w14:textId="77777777" w:rsidR="00335A1F" w:rsidRDefault="006F3F3E">
            <w:pPr>
              <w:spacing w:before="40" w:after="40"/>
            </w:pPr>
            <w:r>
              <w:rPr>
                <w:b/>
                <w:sz w:val="17"/>
              </w:rPr>
              <w:t>€0.53M</w:t>
            </w:r>
          </w:p>
        </w:tc>
        <w:tc>
          <w:tcPr>
            <w:tcW w:w="1512" w:type="dxa"/>
          </w:tcPr>
          <w:p w14:paraId="282DD548" w14:textId="77777777" w:rsidR="00335A1F" w:rsidRDefault="006F3F3E">
            <w:pPr>
              <w:spacing w:before="40" w:after="40"/>
            </w:pPr>
            <w:r>
              <w:rPr>
                <w:b/>
                <w:sz w:val="17"/>
              </w:rPr>
              <w:t>€3.43M</w:t>
            </w:r>
          </w:p>
        </w:tc>
        <w:tc>
          <w:tcPr>
            <w:tcW w:w="1512" w:type="dxa"/>
          </w:tcPr>
          <w:p w14:paraId="015C0586" w14:textId="77777777" w:rsidR="00335A1F" w:rsidRDefault="006F3F3E">
            <w:pPr>
              <w:spacing w:before="40" w:after="40"/>
            </w:pPr>
            <w:r>
              <w:rPr>
                <w:b/>
                <w:sz w:val="17"/>
              </w:rPr>
              <w:t>€10.70M</w:t>
            </w:r>
          </w:p>
        </w:tc>
        <w:tc>
          <w:tcPr>
            <w:tcW w:w="1512" w:type="dxa"/>
          </w:tcPr>
          <w:p w14:paraId="424C9B67" w14:textId="77777777" w:rsidR="00335A1F" w:rsidRDefault="006F3F3E">
            <w:pPr>
              <w:spacing w:before="40" w:after="40"/>
            </w:pPr>
            <w:r>
              <w:rPr>
                <w:b/>
                <w:sz w:val="17"/>
              </w:rPr>
              <w:t>€25.38M</w:t>
            </w:r>
          </w:p>
        </w:tc>
      </w:tr>
    </w:tbl>
    <w:p w14:paraId="6A23C976" w14:textId="77777777" w:rsidR="00335A1F" w:rsidRDefault="00335A1F">
      <w:pPr>
        <w:spacing w:after="160"/>
      </w:pPr>
    </w:p>
    <w:p w14:paraId="79F4ABAD" w14:textId="77777777" w:rsidR="00335A1F" w:rsidRDefault="006F3F3E">
      <w:pPr>
        <w:pStyle w:val="Heading2"/>
        <w:spacing w:before="320" w:after="100"/>
      </w:pPr>
      <w:bookmarkStart w:id="17" w:name="_Toc241677119"/>
      <w:r>
        <w:rPr>
          <w:color w:val="1F2937"/>
          <w:sz w:val="25"/>
        </w:rPr>
        <w:t>4.6 Sales plan</w:t>
      </w:r>
      <w:bookmarkEnd w:id="17"/>
    </w:p>
    <w:p w14:paraId="3A6AF6B2" w14:textId="77777777" w:rsidR="00335A1F" w:rsidRDefault="006F3F3E">
      <w:pPr>
        <w:spacing w:after="140"/>
        <w:jc w:val="both"/>
      </w:pPr>
      <w:r>
        <w:t>The forecast above is the commitment. This is the activity that reaches it.</w:t>
      </w:r>
    </w:p>
    <w:p w14:paraId="3486E567" w14:textId="77777777" w:rsidR="00335A1F" w:rsidRDefault="006F3F3E">
      <w:pPr>
        <w:spacing w:after="140"/>
        <w:jc w:val="both"/>
      </w:pPr>
      <w:r>
        <w:t>A two sided marketplace sells twice, and the two motions have different economics, different owners and different failure modes. Supply is acquired in volume at low unit cost and gated on quality. Demand is acquired one account at a time at a cost that rises as the addressable pool of large sponsors thins.</w:t>
      </w:r>
    </w:p>
    <w:p w14:paraId="361B78FC" w14:textId="77777777" w:rsidR="00335A1F" w:rsidRDefault="006F3F3E">
      <w:pPr>
        <w:pStyle w:val="Heading3"/>
        <w:spacing w:after="100"/>
      </w:pPr>
      <w:r>
        <w:rPr>
          <w:color w:val="6B7280"/>
          <w:sz w:val="22"/>
        </w:rPr>
        <w:t>Supply: the funnel replaces churn before it adds growth</w:t>
      </w:r>
    </w:p>
    <w:p w14:paraId="56FD29D9" w14:textId="77777777" w:rsidR="00335A1F" w:rsidRDefault="006F3F3E">
      <w:pPr>
        <w:spacing w:after="140"/>
        <w:jc w:val="both"/>
      </w:pPr>
      <w:r>
        <w:t xml:space="preserve">The number that matters is not net growth. Athletes leave, and by Y7 the plan loses </w:t>
      </w:r>
      <w:r>
        <w:rPr>
          <w:b/>
        </w:rPr>
        <w:t>3,200 a year</w:t>
      </w:r>
      <w:r>
        <w:t xml:space="preserve">, so showing 6,000 net additions requires </w:t>
      </w:r>
      <w:r>
        <w:rPr>
          <w:b/>
        </w:rPr>
        <w:t>9,200 gross</w:t>
      </w:r>
      <w:r>
        <w:t>. Sizing the funnel from net growth would under-book it by a third. Every figure below is gross.</w:t>
      </w:r>
    </w:p>
    <w:p w14:paraId="493B3C8D" w14:textId="77777777" w:rsidR="00335A1F" w:rsidRDefault="006F3F3E">
      <w:pPr>
        <w:spacing w:after="140"/>
        <w:jc w:val="both"/>
      </w:pPr>
      <w:r>
        <w:t xml:space="preserve">Athletes arrive either directly or through a club, and the two convert very differently. </w:t>
      </w:r>
      <w:r>
        <w:rPr>
          <w:b/>
        </w:rPr>
        <w:t>20% of direct applicants are admitted against 45% of those a club nominates</w:t>
      </w:r>
      <w:r>
        <w:t>, because a club has already done the part of verification that is hardest to automate: it knows whether the person actually plays. The blended rate in the table is the mix of those two moving as the club channel grows, weighted by share of applications rather than of admissions.</w:t>
      </w:r>
    </w:p>
    <w:tbl>
      <w:tblPr>
        <w:tblStyle w:val="TableGrid"/>
        <w:tblW w:w="0" w:type="auto"/>
        <w:jc w:val="center"/>
        <w:tblLook w:val="04A0" w:firstRow="1" w:lastRow="0" w:firstColumn="1" w:lastColumn="0" w:noHBand="0" w:noVBand="1"/>
      </w:tblPr>
      <w:tblGrid>
        <w:gridCol w:w="1296"/>
        <w:gridCol w:w="1296"/>
        <w:gridCol w:w="1296"/>
        <w:gridCol w:w="1296"/>
        <w:gridCol w:w="1296"/>
        <w:gridCol w:w="1296"/>
        <w:gridCol w:w="1296"/>
      </w:tblGrid>
      <w:tr w:rsidR="00335A1F" w14:paraId="154DE822" w14:textId="77777777">
        <w:trPr>
          <w:jc w:val="center"/>
        </w:trPr>
        <w:tc>
          <w:tcPr>
            <w:tcW w:w="1296" w:type="dxa"/>
            <w:shd w:val="clear" w:color="auto" w:fill="EFF1F3"/>
          </w:tcPr>
          <w:p w14:paraId="008EDB72" w14:textId="77777777" w:rsidR="00335A1F" w:rsidRDefault="00335A1F">
            <w:pPr>
              <w:spacing w:before="40" w:after="40"/>
            </w:pPr>
          </w:p>
        </w:tc>
        <w:tc>
          <w:tcPr>
            <w:tcW w:w="1296" w:type="dxa"/>
            <w:shd w:val="clear" w:color="auto" w:fill="EFF1F3"/>
          </w:tcPr>
          <w:p w14:paraId="03855F50" w14:textId="77777777" w:rsidR="00335A1F" w:rsidRDefault="006F3F3E">
            <w:pPr>
              <w:spacing w:before="40" w:after="40"/>
            </w:pPr>
            <w:r>
              <w:rPr>
                <w:b/>
                <w:sz w:val="17"/>
              </w:rPr>
              <w:t>Athletes lost</w:t>
            </w:r>
          </w:p>
        </w:tc>
        <w:tc>
          <w:tcPr>
            <w:tcW w:w="1296" w:type="dxa"/>
            <w:shd w:val="clear" w:color="auto" w:fill="EFF1F3"/>
          </w:tcPr>
          <w:p w14:paraId="2EA62AB3" w14:textId="77777777" w:rsidR="00335A1F" w:rsidRDefault="006F3F3E">
            <w:pPr>
              <w:spacing w:before="40" w:after="40"/>
            </w:pPr>
            <w:r>
              <w:rPr>
                <w:b/>
                <w:sz w:val="17"/>
              </w:rPr>
              <w:t>Gross adds needed</w:t>
            </w:r>
          </w:p>
        </w:tc>
        <w:tc>
          <w:tcPr>
            <w:tcW w:w="1296" w:type="dxa"/>
            <w:shd w:val="clear" w:color="auto" w:fill="EFF1F3"/>
          </w:tcPr>
          <w:p w14:paraId="37C0E190" w14:textId="77777777" w:rsidR="00335A1F" w:rsidRDefault="006F3F3E">
            <w:pPr>
              <w:spacing w:before="40" w:after="40"/>
            </w:pPr>
            <w:r>
              <w:rPr>
                <w:b/>
                <w:sz w:val="17"/>
              </w:rPr>
              <w:t>Applications</w:t>
            </w:r>
          </w:p>
        </w:tc>
        <w:tc>
          <w:tcPr>
            <w:tcW w:w="1296" w:type="dxa"/>
            <w:shd w:val="clear" w:color="auto" w:fill="EFF1F3"/>
          </w:tcPr>
          <w:p w14:paraId="7D9A2544" w14:textId="77777777" w:rsidR="00335A1F" w:rsidRDefault="006F3F3E">
            <w:pPr>
              <w:spacing w:before="40" w:after="40"/>
            </w:pPr>
            <w:r>
              <w:rPr>
                <w:b/>
                <w:sz w:val="17"/>
              </w:rPr>
              <w:t>of which club-nominated</w:t>
            </w:r>
          </w:p>
        </w:tc>
        <w:tc>
          <w:tcPr>
            <w:tcW w:w="1296" w:type="dxa"/>
            <w:shd w:val="clear" w:color="auto" w:fill="EFF1F3"/>
          </w:tcPr>
          <w:p w14:paraId="1D94A308" w14:textId="77777777" w:rsidR="00335A1F" w:rsidRDefault="006F3F3E">
            <w:pPr>
              <w:spacing w:before="40" w:after="40"/>
            </w:pPr>
            <w:r>
              <w:rPr>
                <w:b/>
                <w:sz w:val="17"/>
              </w:rPr>
              <w:t>Blended admit rate</w:t>
            </w:r>
          </w:p>
        </w:tc>
        <w:tc>
          <w:tcPr>
            <w:tcW w:w="1296" w:type="dxa"/>
            <w:shd w:val="clear" w:color="auto" w:fill="EFF1F3"/>
          </w:tcPr>
          <w:p w14:paraId="6A3F3129" w14:textId="77777777" w:rsidR="00335A1F" w:rsidRDefault="006F3F3E">
            <w:pPr>
              <w:spacing w:before="40" w:after="40"/>
            </w:pPr>
            <w:r>
              <w:rPr>
                <w:b/>
                <w:sz w:val="17"/>
              </w:rPr>
              <w:t>Headcount</w:t>
            </w:r>
          </w:p>
        </w:tc>
      </w:tr>
      <w:tr w:rsidR="00335A1F" w14:paraId="28639268" w14:textId="77777777">
        <w:trPr>
          <w:jc w:val="center"/>
        </w:trPr>
        <w:tc>
          <w:tcPr>
            <w:tcW w:w="1296" w:type="dxa"/>
          </w:tcPr>
          <w:p w14:paraId="68CF2BF4" w14:textId="77777777" w:rsidR="00335A1F" w:rsidRDefault="006F3F3E">
            <w:pPr>
              <w:spacing w:before="40" w:after="40"/>
            </w:pPr>
            <w:r>
              <w:rPr>
                <w:b/>
                <w:sz w:val="17"/>
              </w:rPr>
              <w:t>Y1</w:t>
            </w:r>
          </w:p>
        </w:tc>
        <w:tc>
          <w:tcPr>
            <w:tcW w:w="1296" w:type="dxa"/>
          </w:tcPr>
          <w:p w14:paraId="6ED6140B" w14:textId="77777777" w:rsidR="00335A1F" w:rsidRDefault="006F3F3E">
            <w:pPr>
              <w:spacing w:before="40" w:after="40"/>
            </w:pPr>
            <w:r>
              <w:rPr>
                <w:sz w:val="17"/>
              </w:rPr>
              <w:t>0</w:t>
            </w:r>
          </w:p>
        </w:tc>
        <w:tc>
          <w:tcPr>
            <w:tcW w:w="1296" w:type="dxa"/>
          </w:tcPr>
          <w:p w14:paraId="25CBD31F" w14:textId="77777777" w:rsidR="00335A1F" w:rsidRDefault="006F3F3E">
            <w:pPr>
              <w:spacing w:before="40" w:after="40"/>
            </w:pPr>
            <w:r>
              <w:rPr>
                <w:sz w:val="17"/>
              </w:rPr>
              <w:t>400</w:t>
            </w:r>
          </w:p>
        </w:tc>
        <w:tc>
          <w:tcPr>
            <w:tcW w:w="1296" w:type="dxa"/>
          </w:tcPr>
          <w:p w14:paraId="176F201C" w14:textId="77777777" w:rsidR="00335A1F" w:rsidRDefault="006F3F3E">
            <w:pPr>
              <w:spacing w:before="40" w:after="40"/>
            </w:pPr>
            <w:r>
              <w:rPr>
                <w:sz w:val="17"/>
              </w:rPr>
              <w:t>2,000</w:t>
            </w:r>
          </w:p>
        </w:tc>
        <w:tc>
          <w:tcPr>
            <w:tcW w:w="1296" w:type="dxa"/>
          </w:tcPr>
          <w:p w14:paraId="1D2F8F77" w14:textId="77777777" w:rsidR="00335A1F" w:rsidRDefault="006F3F3E">
            <w:pPr>
              <w:spacing w:before="40" w:after="40"/>
            </w:pPr>
            <w:r>
              <w:rPr>
                <w:sz w:val="17"/>
              </w:rPr>
              <w:t>0</w:t>
            </w:r>
          </w:p>
        </w:tc>
        <w:tc>
          <w:tcPr>
            <w:tcW w:w="1296" w:type="dxa"/>
          </w:tcPr>
          <w:p w14:paraId="449F9209" w14:textId="77777777" w:rsidR="00335A1F" w:rsidRDefault="006F3F3E">
            <w:pPr>
              <w:spacing w:before="40" w:after="40"/>
            </w:pPr>
            <w:r>
              <w:rPr>
                <w:sz w:val="17"/>
              </w:rPr>
              <w:t>20.0%</w:t>
            </w:r>
          </w:p>
        </w:tc>
        <w:tc>
          <w:tcPr>
            <w:tcW w:w="1296" w:type="dxa"/>
          </w:tcPr>
          <w:p w14:paraId="38B239E3" w14:textId="77777777" w:rsidR="00335A1F" w:rsidRDefault="006F3F3E">
            <w:pPr>
              <w:spacing w:before="40" w:after="40"/>
            </w:pPr>
            <w:r>
              <w:rPr>
                <w:sz w:val="17"/>
              </w:rPr>
              <w:t>1.5</w:t>
            </w:r>
          </w:p>
        </w:tc>
      </w:tr>
      <w:tr w:rsidR="00335A1F" w14:paraId="5CB772E7" w14:textId="77777777">
        <w:trPr>
          <w:jc w:val="center"/>
        </w:trPr>
        <w:tc>
          <w:tcPr>
            <w:tcW w:w="1296" w:type="dxa"/>
          </w:tcPr>
          <w:p w14:paraId="0EF46A90" w14:textId="77777777" w:rsidR="00335A1F" w:rsidRDefault="006F3F3E">
            <w:pPr>
              <w:spacing w:before="40" w:after="40"/>
            </w:pPr>
            <w:r>
              <w:rPr>
                <w:b/>
                <w:sz w:val="17"/>
              </w:rPr>
              <w:t>Y3</w:t>
            </w:r>
          </w:p>
        </w:tc>
        <w:tc>
          <w:tcPr>
            <w:tcW w:w="1296" w:type="dxa"/>
          </w:tcPr>
          <w:p w14:paraId="51A8D46D" w14:textId="77777777" w:rsidR="00335A1F" w:rsidRDefault="006F3F3E">
            <w:pPr>
              <w:spacing w:before="40" w:after="40"/>
            </w:pPr>
            <w:r>
              <w:rPr>
                <w:sz w:val="17"/>
              </w:rPr>
              <w:t>294</w:t>
            </w:r>
          </w:p>
        </w:tc>
        <w:tc>
          <w:tcPr>
            <w:tcW w:w="1296" w:type="dxa"/>
          </w:tcPr>
          <w:p w14:paraId="54EA49B0" w14:textId="77777777" w:rsidR="00335A1F" w:rsidRDefault="006F3F3E">
            <w:pPr>
              <w:spacing w:before="40" w:after="40"/>
            </w:pPr>
            <w:r>
              <w:rPr>
                <w:sz w:val="17"/>
              </w:rPr>
              <w:t>2,094</w:t>
            </w:r>
          </w:p>
        </w:tc>
        <w:tc>
          <w:tcPr>
            <w:tcW w:w="1296" w:type="dxa"/>
          </w:tcPr>
          <w:p w14:paraId="3B19DAF3" w14:textId="77777777" w:rsidR="00335A1F" w:rsidRDefault="006F3F3E">
            <w:pPr>
              <w:spacing w:before="40" w:after="40"/>
            </w:pPr>
            <w:r>
              <w:rPr>
                <w:sz w:val="17"/>
              </w:rPr>
              <w:t>8,375</w:t>
            </w:r>
          </w:p>
        </w:tc>
        <w:tc>
          <w:tcPr>
            <w:tcW w:w="1296" w:type="dxa"/>
          </w:tcPr>
          <w:p w14:paraId="69F17956" w14:textId="77777777" w:rsidR="00335A1F" w:rsidRDefault="006F3F3E">
            <w:pPr>
              <w:spacing w:before="40" w:after="40"/>
            </w:pPr>
            <w:r>
              <w:rPr>
                <w:sz w:val="17"/>
              </w:rPr>
              <w:t>1,675</w:t>
            </w:r>
          </w:p>
        </w:tc>
        <w:tc>
          <w:tcPr>
            <w:tcW w:w="1296" w:type="dxa"/>
          </w:tcPr>
          <w:p w14:paraId="6FC8C902" w14:textId="77777777" w:rsidR="00335A1F" w:rsidRDefault="006F3F3E">
            <w:pPr>
              <w:spacing w:before="40" w:after="40"/>
            </w:pPr>
            <w:r>
              <w:rPr>
                <w:sz w:val="17"/>
              </w:rPr>
              <w:t>25.0%</w:t>
            </w:r>
          </w:p>
        </w:tc>
        <w:tc>
          <w:tcPr>
            <w:tcW w:w="1296" w:type="dxa"/>
          </w:tcPr>
          <w:p w14:paraId="04D439BB" w14:textId="77777777" w:rsidR="00335A1F" w:rsidRDefault="006F3F3E">
            <w:pPr>
              <w:spacing w:before="40" w:after="40"/>
            </w:pPr>
            <w:r>
              <w:rPr>
                <w:sz w:val="17"/>
              </w:rPr>
              <w:t>3.5</w:t>
            </w:r>
          </w:p>
        </w:tc>
      </w:tr>
      <w:tr w:rsidR="00335A1F" w14:paraId="51D6A854" w14:textId="77777777">
        <w:trPr>
          <w:jc w:val="center"/>
        </w:trPr>
        <w:tc>
          <w:tcPr>
            <w:tcW w:w="1296" w:type="dxa"/>
          </w:tcPr>
          <w:p w14:paraId="04BFFC10" w14:textId="77777777" w:rsidR="00335A1F" w:rsidRDefault="006F3F3E">
            <w:pPr>
              <w:spacing w:before="40" w:after="40"/>
            </w:pPr>
            <w:r>
              <w:rPr>
                <w:b/>
                <w:sz w:val="17"/>
              </w:rPr>
              <w:t>Y5</w:t>
            </w:r>
          </w:p>
        </w:tc>
        <w:tc>
          <w:tcPr>
            <w:tcW w:w="1296" w:type="dxa"/>
          </w:tcPr>
          <w:p w14:paraId="543593C1" w14:textId="77777777" w:rsidR="00335A1F" w:rsidRDefault="006F3F3E">
            <w:pPr>
              <w:spacing w:before="40" w:after="40"/>
            </w:pPr>
            <w:r>
              <w:rPr>
                <w:sz w:val="17"/>
              </w:rPr>
              <w:t>1,296</w:t>
            </w:r>
          </w:p>
        </w:tc>
        <w:tc>
          <w:tcPr>
            <w:tcW w:w="1296" w:type="dxa"/>
          </w:tcPr>
          <w:p w14:paraId="267237D2" w14:textId="77777777" w:rsidR="00335A1F" w:rsidRDefault="006F3F3E">
            <w:pPr>
              <w:spacing w:before="40" w:after="40"/>
            </w:pPr>
            <w:r>
              <w:rPr>
                <w:sz w:val="17"/>
              </w:rPr>
              <w:t>5,796</w:t>
            </w:r>
          </w:p>
        </w:tc>
        <w:tc>
          <w:tcPr>
            <w:tcW w:w="1296" w:type="dxa"/>
          </w:tcPr>
          <w:p w14:paraId="06D42B90" w14:textId="77777777" w:rsidR="00335A1F" w:rsidRDefault="006F3F3E">
            <w:pPr>
              <w:spacing w:before="40" w:after="40"/>
            </w:pPr>
            <w:r>
              <w:rPr>
                <w:sz w:val="17"/>
              </w:rPr>
              <w:t>20,337</w:t>
            </w:r>
          </w:p>
        </w:tc>
        <w:tc>
          <w:tcPr>
            <w:tcW w:w="1296" w:type="dxa"/>
          </w:tcPr>
          <w:p w14:paraId="1497F69A" w14:textId="77777777" w:rsidR="00335A1F" w:rsidRDefault="006F3F3E">
            <w:pPr>
              <w:spacing w:before="40" w:after="40"/>
            </w:pPr>
            <w:r>
              <w:rPr>
                <w:sz w:val="17"/>
              </w:rPr>
              <w:t>6,915</w:t>
            </w:r>
          </w:p>
        </w:tc>
        <w:tc>
          <w:tcPr>
            <w:tcW w:w="1296" w:type="dxa"/>
          </w:tcPr>
          <w:p w14:paraId="24DC29C5" w14:textId="77777777" w:rsidR="00335A1F" w:rsidRDefault="006F3F3E">
            <w:pPr>
              <w:spacing w:before="40" w:after="40"/>
            </w:pPr>
            <w:r>
              <w:rPr>
                <w:sz w:val="17"/>
              </w:rPr>
              <w:t>28.5%</w:t>
            </w:r>
          </w:p>
        </w:tc>
        <w:tc>
          <w:tcPr>
            <w:tcW w:w="1296" w:type="dxa"/>
          </w:tcPr>
          <w:p w14:paraId="2D3B2A68" w14:textId="77777777" w:rsidR="00335A1F" w:rsidRDefault="006F3F3E">
            <w:pPr>
              <w:spacing w:before="40" w:after="40"/>
            </w:pPr>
            <w:r>
              <w:rPr>
                <w:sz w:val="17"/>
              </w:rPr>
              <w:t>10</w:t>
            </w:r>
          </w:p>
        </w:tc>
      </w:tr>
      <w:tr w:rsidR="00335A1F" w14:paraId="4382A2C4" w14:textId="77777777">
        <w:trPr>
          <w:jc w:val="center"/>
        </w:trPr>
        <w:tc>
          <w:tcPr>
            <w:tcW w:w="1296" w:type="dxa"/>
          </w:tcPr>
          <w:p w14:paraId="33048279" w14:textId="77777777" w:rsidR="00335A1F" w:rsidRDefault="006F3F3E">
            <w:pPr>
              <w:spacing w:before="40" w:after="40"/>
            </w:pPr>
            <w:r>
              <w:rPr>
                <w:b/>
                <w:sz w:val="17"/>
              </w:rPr>
              <w:t>Y7</w:t>
            </w:r>
          </w:p>
        </w:tc>
        <w:tc>
          <w:tcPr>
            <w:tcW w:w="1296" w:type="dxa"/>
          </w:tcPr>
          <w:p w14:paraId="4F0E1B45" w14:textId="77777777" w:rsidR="00335A1F" w:rsidRDefault="006F3F3E">
            <w:pPr>
              <w:spacing w:before="40" w:after="40"/>
            </w:pPr>
            <w:r>
              <w:rPr>
                <w:sz w:val="17"/>
              </w:rPr>
              <w:t>3,200</w:t>
            </w:r>
          </w:p>
        </w:tc>
        <w:tc>
          <w:tcPr>
            <w:tcW w:w="1296" w:type="dxa"/>
          </w:tcPr>
          <w:p w14:paraId="6B39128F" w14:textId="77777777" w:rsidR="00335A1F" w:rsidRDefault="006F3F3E">
            <w:pPr>
              <w:spacing w:before="40" w:after="40"/>
            </w:pPr>
            <w:r>
              <w:rPr>
                <w:sz w:val="17"/>
              </w:rPr>
              <w:t>9,200</w:t>
            </w:r>
          </w:p>
        </w:tc>
        <w:tc>
          <w:tcPr>
            <w:tcW w:w="1296" w:type="dxa"/>
          </w:tcPr>
          <w:p w14:paraId="0789F8C1" w14:textId="77777777" w:rsidR="00335A1F" w:rsidRDefault="006F3F3E">
            <w:pPr>
              <w:spacing w:before="40" w:after="40"/>
            </w:pPr>
            <w:r>
              <w:rPr>
                <w:sz w:val="17"/>
              </w:rPr>
              <w:t>30,164</w:t>
            </w:r>
          </w:p>
        </w:tc>
        <w:tc>
          <w:tcPr>
            <w:tcW w:w="1296" w:type="dxa"/>
          </w:tcPr>
          <w:p w14:paraId="5318C0E1" w14:textId="77777777" w:rsidR="00335A1F" w:rsidRDefault="006F3F3E">
            <w:pPr>
              <w:spacing w:before="40" w:after="40"/>
            </w:pPr>
            <w:r>
              <w:rPr>
                <w:sz w:val="17"/>
              </w:rPr>
              <w:t>12,669</w:t>
            </w:r>
          </w:p>
        </w:tc>
        <w:tc>
          <w:tcPr>
            <w:tcW w:w="1296" w:type="dxa"/>
          </w:tcPr>
          <w:p w14:paraId="77AC5D7D" w14:textId="77777777" w:rsidR="00335A1F" w:rsidRDefault="006F3F3E">
            <w:pPr>
              <w:spacing w:before="40" w:after="40"/>
            </w:pPr>
            <w:r>
              <w:rPr>
                <w:sz w:val="17"/>
              </w:rPr>
              <w:t>30.5%</w:t>
            </w:r>
          </w:p>
        </w:tc>
        <w:tc>
          <w:tcPr>
            <w:tcW w:w="1296" w:type="dxa"/>
          </w:tcPr>
          <w:p w14:paraId="2A8B77E0" w14:textId="77777777" w:rsidR="00335A1F" w:rsidRDefault="006F3F3E">
            <w:pPr>
              <w:spacing w:before="40" w:after="40"/>
            </w:pPr>
            <w:r>
              <w:rPr>
                <w:sz w:val="17"/>
              </w:rPr>
              <w:t>22</w:t>
            </w:r>
          </w:p>
        </w:tc>
      </w:tr>
      <w:tr w:rsidR="00335A1F" w14:paraId="30E16A77" w14:textId="77777777">
        <w:trPr>
          <w:jc w:val="center"/>
        </w:trPr>
        <w:tc>
          <w:tcPr>
            <w:tcW w:w="1296" w:type="dxa"/>
          </w:tcPr>
          <w:p w14:paraId="05AB239B" w14:textId="77777777" w:rsidR="00335A1F" w:rsidRDefault="006F3F3E">
            <w:pPr>
              <w:spacing w:before="40" w:after="40"/>
            </w:pPr>
            <w:r>
              <w:rPr>
                <w:b/>
                <w:sz w:val="17"/>
              </w:rPr>
              <w:t>Y10</w:t>
            </w:r>
          </w:p>
        </w:tc>
        <w:tc>
          <w:tcPr>
            <w:tcW w:w="1296" w:type="dxa"/>
          </w:tcPr>
          <w:p w14:paraId="1181A217" w14:textId="77777777" w:rsidR="00335A1F" w:rsidRDefault="006F3F3E">
            <w:pPr>
              <w:spacing w:before="40" w:after="40"/>
            </w:pPr>
            <w:r>
              <w:rPr>
                <w:sz w:val="17"/>
              </w:rPr>
              <w:t>6,229</w:t>
            </w:r>
          </w:p>
        </w:tc>
        <w:tc>
          <w:tcPr>
            <w:tcW w:w="1296" w:type="dxa"/>
          </w:tcPr>
          <w:p w14:paraId="35340959" w14:textId="77777777" w:rsidR="00335A1F" w:rsidRDefault="006F3F3E">
            <w:pPr>
              <w:spacing w:before="40" w:after="40"/>
            </w:pPr>
            <w:r>
              <w:rPr>
                <w:sz w:val="17"/>
              </w:rPr>
              <w:t>12,229</w:t>
            </w:r>
          </w:p>
        </w:tc>
        <w:tc>
          <w:tcPr>
            <w:tcW w:w="1296" w:type="dxa"/>
          </w:tcPr>
          <w:p w14:paraId="28576FA1" w14:textId="77777777" w:rsidR="00335A1F" w:rsidRDefault="006F3F3E">
            <w:pPr>
              <w:spacing w:before="40" w:after="40"/>
            </w:pPr>
            <w:r>
              <w:rPr>
                <w:sz w:val="17"/>
              </w:rPr>
              <w:t>38,516</w:t>
            </w:r>
          </w:p>
        </w:tc>
        <w:tc>
          <w:tcPr>
            <w:tcW w:w="1296" w:type="dxa"/>
          </w:tcPr>
          <w:p w14:paraId="3D62343A" w14:textId="77777777" w:rsidR="00335A1F" w:rsidRDefault="006F3F3E">
            <w:pPr>
              <w:spacing w:before="40" w:after="40"/>
            </w:pPr>
            <w:r>
              <w:rPr>
                <w:sz w:val="17"/>
              </w:rPr>
              <w:t>18,102</w:t>
            </w:r>
          </w:p>
        </w:tc>
        <w:tc>
          <w:tcPr>
            <w:tcW w:w="1296" w:type="dxa"/>
          </w:tcPr>
          <w:p w14:paraId="7B7A6C82" w14:textId="77777777" w:rsidR="00335A1F" w:rsidRDefault="006F3F3E">
            <w:pPr>
              <w:spacing w:before="40" w:after="40"/>
            </w:pPr>
            <w:r>
              <w:rPr>
                <w:sz w:val="17"/>
              </w:rPr>
              <w:t>31.8%</w:t>
            </w:r>
          </w:p>
        </w:tc>
        <w:tc>
          <w:tcPr>
            <w:tcW w:w="1296" w:type="dxa"/>
          </w:tcPr>
          <w:p w14:paraId="22A1B675" w14:textId="77777777" w:rsidR="00335A1F" w:rsidRDefault="006F3F3E">
            <w:pPr>
              <w:spacing w:before="40" w:after="40"/>
            </w:pPr>
            <w:r>
              <w:rPr>
                <w:sz w:val="17"/>
              </w:rPr>
              <w:t>38</w:t>
            </w:r>
          </w:p>
        </w:tc>
      </w:tr>
    </w:tbl>
    <w:p w14:paraId="52BE2767" w14:textId="77777777" w:rsidR="00335A1F" w:rsidRDefault="00335A1F">
      <w:pPr>
        <w:spacing w:after="160"/>
      </w:pPr>
    </w:p>
    <w:p w14:paraId="63FA81E4" w14:textId="77777777" w:rsidR="00335A1F" w:rsidRDefault="006F3F3E">
      <w:pPr>
        <w:spacing w:after="140"/>
        <w:jc w:val="both"/>
      </w:pPr>
      <w:r>
        <w:t>That application column is the same series the operations plan sizes review capacity against in §5, read from the same model rather than derived twice.</w:t>
      </w:r>
    </w:p>
    <w:p w14:paraId="1C56021D" w14:textId="77777777" w:rsidR="00335A1F" w:rsidRDefault="006F3F3E">
      <w:pPr>
        <w:keepNext/>
        <w:pBdr>
          <w:left w:val="single" w:sz="18" w:space="8" w:color="D97706"/>
        </w:pBdr>
        <w:shd w:val="clear" w:color="auto" w:fill="F6F7F9"/>
        <w:spacing w:before="160" w:after="20"/>
        <w:ind w:left="227"/>
      </w:pPr>
      <w:r>
        <w:rPr>
          <w:b/>
          <w:color w:val="D97706"/>
          <w:sz w:val="19"/>
        </w:rPr>
        <w:t>Year 1 is the hardest year in the plan, and the table shows why</w:t>
      </w:r>
    </w:p>
    <w:p w14:paraId="2A9BD6CC" w14:textId="77777777" w:rsidR="00335A1F" w:rsidRDefault="006F3F3E">
      <w:pPr>
        <w:pBdr>
          <w:left w:val="single" w:sz="18" w:space="8" w:color="D97706"/>
        </w:pBdr>
        <w:shd w:val="clear" w:color="auto" w:fill="F6F7F9"/>
        <w:spacing w:after="160" w:line="264" w:lineRule="auto"/>
        <w:ind w:left="227"/>
      </w:pPr>
      <w:r>
        <w:rPr>
          <w:sz w:val="19"/>
        </w:rPr>
        <w:t xml:space="preserve">2,000 applications must be sourced, reviewed and admitted with </w:t>
      </w:r>
      <w:r>
        <w:rPr>
          <w:b/>
          <w:sz w:val="19"/>
        </w:rPr>
        <w:t>1.5 full time people and no club channel yet</w:t>
      </w:r>
      <w:r>
        <w:rPr>
          <w:sz w:val="19"/>
        </w:rPr>
        <w:t>. Every later year has leverage Y1 does not: a partially built club pipeline, a product with athletes already visible in it, and staff. The pre-seed is sized to buy exactly this year, and if the plan fails it most likely fails here rather than at any of the larger numbers further right.</w:t>
      </w:r>
    </w:p>
    <w:p w14:paraId="378C15CB" w14:textId="77777777" w:rsidR="00335A1F" w:rsidRDefault="006F3F3E">
      <w:pPr>
        <w:pStyle w:val="Heading3"/>
        <w:spacing w:after="100"/>
      </w:pPr>
      <w:r>
        <w:rPr>
          <w:color w:val="6B7280"/>
          <w:sz w:val="22"/>
        </w:rPr>
        <w:t>Demand: sponsors, sold one at a time</w:t>
      </w:r>
    </w:p>
    <w:p w14:paraId="142CE3BE" w14:textId="77777777" w:rsidR="00335A1F" w:rsidRDefault="006F3F3E">
      <w:pPr>
        <w:spacing w:after="140"/>
        <w:jc w:val="both"/>
      </w:pPr>
      <w:r>
        <w:t>Sponsor acquisition is outbound and account based from the start. There is no self serve motion, because a brief that produces a good match needs a conversation about what the campaign is actually for.</w:t>
      </w:r>
    </w:p>
    <w:p w14:paraId="19299F15" w14:textId="77777777" w:rsidR="00335A1F" w:rsidRDefault="006F3F3E">
      <w:pPr>
        <w:spacing w:after="140"/>
        <w:jc w:val="both"/>
      </w:pPr>
      <w:r>
        <w:t xml:space="preserve">The plan carries </w:t>
      </w:r>
      <w:r>
        <w:rPr>
          <w:b/>
        </w:rPr>
        <w:t>25 sponsors in Y1 rising to 2,000 by Y7</w:t>
      </w:r>
      <w:r>
        <w:t>, of which the share paying for SaaS rather than transacting only moves from 10% to 20%. Acquisition cost rises from €900 to €1,900 per sponsor across the same period, which is the ordinary pattern: the most reachable brands are acquired first.</w:t>
      </w:r>
    </w:p>
    <w:p w14:paraId="6CC89ECD" w14:textId="77777777" w:rsidR="00335A1F" w:rsidRDefault="006F3F3E">
      <w:pPr>
        <w:pStyle w:val="Heading3"/>
        <w:spacing w:after="100"/>
      </w:pPr>
      <w:r>
        <w:rPr>
          <w:color w:val="6B7280"/>
          <w:sz w:val="22"/>
        </w:rPr>
        <w:lastRenderedPageBreak/>
        <w:t>Who sells</w:t>
      </w:r>
    </w:p>
    <w:p w14:paraId="678104D3" w14:textId="77777777" w:rsidR="00335A1F" w:rsidRDefault="006F3F3E">
      <w:pPr>
        <w:spacing w:after="140"/>
        <w:jc w:val="both"/>
      </w:pPr>
      <w:r>
        <w:t xml:space="preserve">Founder led in Y1, at 1.5 FTE. The </w:t>
      </w:r>
      <w:r>
        <w:rPr>
          <w:b/>
        </w:rPr>
        <w:t>BD and partnerships hire arrives in Y2</w:t>
      </w:r>
      <w:r>
        <w:t xml:space="preserve"> (§6), which is also when the club channel opens, and those two facts are the same decision: the hire exists to open club and sponsor accounts, and the club channel is what makes one conversation worth a roster. By Y3 the channel carries 20% of supply.</w:t>
      </w:r>
    </w:p>
    <w:p w14:paraId="5BA2F149" w14:textId="77777777" w:rsidR="00335A1F" w:rsidRDefault="00335A1F">
      <w:pPr>
        <w:spacing w:after="120"/>
      </w:pPr>
    </w:p>
    <w:p w14:paraId="150F672C" w14:textId="77777777" w:rsidR="00335A1F" w:rsidRDefault="006F3F3E">
      <w:pPr>
        <w:pStyle w:val="Heading1"/>
        <w:pBdr>
          <w:bottom w:val="single" w:sz="6" w:space="8" w:color="D1D5DB"/>
        </w:pBdr>
        <w:spacing w:before="320" w:after="100"/>
      </w:pPr>
      <w:bookmarkStart w:id="18" w:name="_Toc241677120"/>
      <w:r>
        <w:rPr>
          <w:color w:val="1F2937"/>
          <w:sz w:val="32"/>
        </w:rPr>
        <w:t>5. Operations plan</w:t>
      </w:r>
      <w:bookmarkEnd w:id="18"/>
    </w:p>
    <w:p w14:paraId="0AF5BACF" w14:textId="77777777" w:rsidR="00335A1F" w:rsidRDefault="006F3F3E">
      <w:pPr>
        <w:spacing w:after="140"/>
        <w:jc w:val="both"/>
      </w:pPr>
      <w:r>
        <w:rPr>
          <w:i/>
        </w:rPr>
        <w:t>ESADE outline §7. Every figure here is generated by [`model.py`](model.py) or traceable to the codebase; the doc guard fails the build if any of them drift.</w:t>
      </w:r>
    </w:p>
    <w:p w14:paraId="100C570B" w14:textId="77777777" w:rsidR="00335A1F" w:rsidRDefault="006F3F3E">
      <w:pPr>
        <w:spacing w:after="140"/>
        <w:jc w:val="both"/>
      </w:pPr>
      <w:r>
        <w:t xml:space="preserve">Stride is a two-sided marketplace delivered as software. That changes what an operations plan is </w:t>
      </w:r>
      <w:r>
        <w:rPr>
          <w:i/>
        </w:rPr>
        <w:t>about</w:t>
      </w:r>
      <w:r>
        <w:t xml:space="preserve">: there is no warehouse, no bill of materials and no delivery fleet, but it does not make the section thin. The operational questions simply move: </w:t>
      </w:r>
      <w:r>
        <w:rPr>
          <w:b/>
        </w:rPr>
        <w:t>how fast does an athlete get admitted, how reliably does a sponsor get measured delivery, and how much human judgement does each transaction need?</w:t>
      </w:r>
      <w:r>
        <w:t xml:space="preserve"> Those three answers set the cost base and the ceiling on growth.</w:t>
      </w:r>
    </w:p>
    <w:p w14:paraId="4473EB2E" w14:textId="77777777" w:rsidR="00335A1F" w:rsidRDefault="006F3F3E">
      <w:pPr>
        <w:spacing w:after="140"/>
        <w:jc w:val="both"/>
      </w:pPr>
      <w:r>
        <w:t>The section below follows the standard structure and says plainly where a heading is immaterial to a digital marketplace rather than skipping it.</w:t>
      </w:r>
    </w:p>
    <w:p w14:paraId="2E1227AB" w14:textId="77777777" w:rsidR="00335A1F" w:rsidRDefault="00335A1F">
      <w:pPr>
        <w:spacing w:after="120"/>
      </w:pPr>
    </w:p>
    <w:p w14:paraId="09888A70" w14:textId="77777777" w:rsidR="00335A1F" w:rsidRDefault="006F3F3E">
      <w:pPr>
        <w:pStyle w:val="Heading3"/>
        <w:spacing w:after="100"/>
      </w:pPr>
      <w:r>
        <w:rPr>
          <w:color w:val="6B7280"/>
          <w:sz w:val="22"/>
        </w:rPr>
        <w:t>5.1 Process identification and the process map</w:t>
      </w:r>
    </w:p>
    <w:p w14:paraId="5633B0D2" w14:textId="77777777" w:rsidR="00335A1F" w:rsidRDefault="006F3F3E">
      <w:pPr>
        <w:spacing w:after="140"/>
        <w:jc w:val="both"/>
      </w:pPr>
      <w:r>
        <w:t>Four core processes create value. Three support processes keep them running.</w:t>
      </w:r>
    </w:p>
    <w:p w14:paraId="181342BB" w14:textId="77777777" w:rsidR="00335A1F" w:rsidRDefault="006F3F3E">
      <w:pPr>
        <w:shd w:val="clear" w:color="auto" w:fill="F6F7F9"/>
        <w:spacing w:before="120" w:after="160"/>
        <w:ind w:left="170"/>
      </w:pPr>
      <w:r>
        <w:rPr>
          <w:rFonts w:ascii="Consolas" w:hAnsi="Consolas"/>
          <w:sz w:val="13"/>
        </w:rPr>
        <w:t xml:space="preserve">                    ┌──────────────────────── CORE ────────────────────────┐</w:t>
      </w:r>
      <w:r>
        <w:rPr>
          <w:rFonts w:ascii="Consolas" w:hAnsi="Consolas"/>
          <w:sz w:val="13"/>
        </w:rPr>
        <w:br/>
      </w:r>
      <w:r>
        <w:rPr>
          <w:rFonts w:ascii="Consolas" w:hAnsi="Consolas"/>
          <w:sz w:val="13"/>
        </w:rPr>
        <w:br/>
        <w:t xml:space="preserve">  ATHLETE           application ──▶ automated proof check ──▶ human review</w:t>
      </w:r>
      <w:r>
        <w:rPr>
          <w:rFonts w:ascii="Consolas" w:hAnsi="Consolas"/>
          <w:sz w:val="13"/>
        </w:rPr>
        <w:br/>
        <w:t xml:space="preserve">  ADMISSION                │                                        │</w:t>
      </w:r>
      <w:r>
        <w:rPr>
          <w:rFonts w:ascii="Consolas" w:hAnsi="Consolas"/>
          <w:sz w:val="13"/>
        </w:rPr>
        <w:br/>
      </w:r>
      <w:r>
        <w:rPr>
          <w:rFonts w:ascii="Consolas" w:hAnsi="Consolas"/>
          <w:sz w:val="13"/>
        </w:rPr>
        <w:t xml:space="preserve">  (P1)                     └────────── marketability scoring ◀──────┘</w:t>
      </w:r>
      <w:r>
        <w:rPr>
          <w:rFonts w:ascii="Consolas" w:hAnsi="Consolas"/>
          <w:sz w:val="13"/>
        </w:rPr>
        <w:br/>
        <w:t xml:space="preserve">                                              │</w:t>
      </w:r>
      <w:r>
        <w:rPr>
          <w:rFonts w:ascii="Consolas" w:hAnsi="Consolas"/>
          <w:sz w:val="13"/>
        </w:rPr>
        <w:br/>
        <w:t xml:space="preserve">                                              ▼</w:t>
      </w:r>
      <w:r>
        <w:rPr>
          <w:rFonts w:ascii="Consolas" w:hAnsi="Consolas"/>
          <w:sz w:val="13"/>
        </w:rPr>
        <w:br/>
        <w:t xml:space="preserve">                                        admitted, listed</w:t>
      </w:r>
      <w:r>
        <w:rPr>
          <w:rFonts w:ascii="Consolas" w:hAnsi="Consolas"/>
          <w:sz w:val="13"/>
        </w:rPr>
        <w:br/>
        <w:t xml:space="preserve">                                              │</w:t>
      </w:r>
      <w:r>
        <w:rPr>
          <w:rFonts w:ascii="Consolas" w:hAnsi="Consolas"/>
          <w:sz w:val="13"/>
        </w:rPr>
        <w:br/>
        <w:t xml:space="preserve">        ┌─────────────────────────────────────┼─────────────────────────────┐</w:t>
      </w:r>
      <w:r>
        <w:rPr>
          <w:rFonts w:ascii="Consolas" w:hAnsi="Consolas"/>
          <w:sz w:val="13"/>
        </w:rPr>
        <w:br/>
        <w:t xml:space="preserve">        ▼                                                                   ▼</w:t>
      </w:r>
      <w:r>
        <w:rPr>
          <w:rFonts w:ascii="Consolas" w:hAnsi="Consolas"/>
          <w:sz w:val="13"/>
        </w:rPr>
        <w:br/>
        <w:t xml:space="preserve">  SPONSORSHIP                                                      FAN MONETISATION</w:t>
      </w:r>
      <w:r>
        <w:rPr>
          <w:rFonts w:ascii="Consolas" w:hAnsi="Consolas"/>
          <w:sz w:val="13"/>
        </w:rPr>
        <w:br/>
      </w:r>
      <w:r>
        <w:rPr>
          <w:rFonts w:ascii="Consolas" w:hAnsi="Consolas"/>
          <w:sz w:val="13"/>
        </w:rPr>
        <w:t xml:space="preserve">  (P2)                                                             (P4)</w:t>
      </w:r>
      <w:r>
        <w:rPr>
          <w:rFonts w:ascii="Consolas" w:hAnsi="Consolas"/>
          <w:sz w:val="13"/>
        </w:rPr>
        <w:br/>
        <w:t xml:space="preserve">  campaign brief                                                   fan subscribes</w:t>
      </w:r>
      <w:r>
        <w:rPr>
          <w:rFonts w:ascii="Consolas" w:hAnsi="Consolas"/>
          <w:sz w:val="13"/>
        </w:rPr>
        <w:br/>
        <w:t xml:space="preserve">        │                                                                   │</w:t>
      </w:r>
      <w:r>
        <w:rPr>
          <w:rFonts w:ascii="Consolas" w:hAnsi="Consolas"/>
          <w:sz w:val="13"/>
        </w:rPr>
        <w:br/>
        <w:t xml:space="preserve">        ▼                                                                   ▼</w:t>
      </w:r>
      <w:r>
        <w:rPr>
          <w:rFonts w:ascii="Consolas" w:hAnsi="Consolas"/>
          <w:sz w:val="13"/>
        </w:rPr>
        <w:br/>
        <w:t xml:space="preserve">  explainable match ──▶ offer ──▶ deal ──▶ delivery ──▶ measurement    paywalled content</w:t>
      </w:r>
      <w:r>
        <w:rPr>
          <w:rFonts w:ascii="Consolas" w:hAnsi="Consolas"/>
          <w:sz w:val="13"/>
        </w:rPr>
        <w:br/>
        <w:t xml:space="preserve">        │                                                     │             │</w:t>
      </w:r>
      <w:r>
        <w:rPr>
          <w:rFonts w:ascii="Consolas" w:hAnsi="Consolas"/>
          <w:sz w:val="13"/>
        </w:rPr>
        <w:br/>
      </w:r>
      <w:r>
        <w:rPr>
          <w:rFonts w:ascii="Consolas" w:hAnsi="Consolas"/>
          <w:sz w:val="13"/>
        </w:rPr>
        <w:t xml:space="preserve">        └──────────────────────┬──────────────────────────────┘             │</w:t>
      </w:r>
      <w:r>
        <w:rPr>
          <w:rFonts w:ascii="Consolas" w:hAnsi="Consolas"/>
          <w:sz w:val="13"/>
        </w:rPr>
        <w:br/>
        <w:t xml:space="preserve">                               ▼                                            ▼</w:t>
      </w:r>
      <w:r>
        <w:rPr>
          <w:rFonts w:ascii="Consolas" w:hAnsi="Consolas"/>
          <w:sz w:val="13"/>
        </w:rPr>
        <w:br/>
        <w:t xml:space="preserve">                         TAKE RATE 10%                              TAKE RATE 15%</w:t>
      </w:r>
      <w:r>
        <w:rPr>
          <w:rFonts w:ascii="Consolas" w:hAnsi="Consolas"/>
          <w:sz w:val="13"/>
        </w:rPr>
        <w:br/>
        <w:t xml:space="preserve">                               └────────────────┬───────────────────────────┘</w:t>
      </w:r>
      <w:r>
        <w:rPr>
          <w:rFonts w:ascii="Consolas" w:hAnsi="Consolas"/>
          <w:sz w:val="13"/>
        </w:rPr>
        <w:br/>
        <w:t xml:space="preserve">                                                ▼</w:t>
      </w:r>
      <w:r>
        <w:rPr>
          <w:rFonts w:ascii="Consolas" w:hAnsi="Consolas"/>
          <w:sz w:val="13"/>
        </w:rPr>
        <w:br/>
        <w:t xml:space="preserve">                                          PAYOUT (S2)</w:t>
      </w:r>
      <w:r>
        <w:rPr>
          <w:rFonts w:ascii="Consolas" w:hAnsi="Consolas"/>
          <w:sz w:val="13"/>
        </w:rPr>
        <w:br/>
      </w:r>
      <w:r>
        <w:rPr>
          <w:rFonts w:ascii="Consolas" w:hAnsi="Consolas"/>
          <w:sz w:val="13"/>
        </w:rPr>
        <w:br/>
        <w:t xml:space="preserve">  TRUST &amp; SAFETY (P3): content moderation queue · report/block · admin review</w:t>
      </w:r>
      <w:r>
        <w:rPr>
          <w:rFonts w:ascii="Consolas" w:hAnsi="Consolas"/>
          <w:sz w:val="13"/>
        </w:rPr>
        <w:br/>
      </w:r>
      <w:r>
        <w:rPr>
          <w:rFonts w:ascii="Consolas" w:hAnsi="Consolas"/>
          <w:sz w:val="13"/>
        </w:rPr>
        <w:t xml:space="preserve">                       runs continuously across P1, P2 and P4</w:t>
      </w:r>
      <w:r>
        <w:rPr>
          <w:rFonts w:ascii="Consolas" w:hAnsi="Consolas"/>
          <w:sz w:val="13"/>
        </w:rPr>
        <w:br/>
      </w:r>
      <w:r>
        <w:rPr>
          <w:rFonts w:ascii="Consolas" w:hAnsi="Consolas"/>
          <w:sz w:val="13"/>
        </w:rPr>
        <w:br/>
        <w:t xml:space="preserve">                    └──────────────────── SUPPORT ─────────────────────────┘</w:t>
      </w:r>
      <w:r>
        <w:rPr>
          <w:rFonts w:ascii="Consolas" w:hAnsi="Consolas"/>
          <w:sz w:val="13"/>
        </w:rPr>
        <w:br/>
        <w:t xml:space="preserve">  S1  Platform data ingestion: connected social accounts, engagement refresh</w:t>
      </w:r>
      <w:r>
        <w:rPr>
          <w:rFonts w:ascii="Consolas" w:hAnsi="Consolas"/>
          <w:sz w:val="13"/>
        </w:rPr>
        <w:br/>
        <w:t xml:space="preserve">  S2  Payments and payouts: collection, float, athlete settlement, reconciliation</w:t>
      </w:r>
      <w:r>
        <w:rPr>
          <w:rFonts w:ascii="Consolas" w:hAnsi="Consolas"/>
          <w:sz w:val="13"/>
        </w:rPr>
        <w:br/>
        <w:t xml:space="preserve">  S3  Support and dispute handling: athlete, sponsor and fan queues</w:t>
      </w:r>
    </w:p>
    <w:p w14:paraId="35F3BCA0" w14:textId="77777777" w:rsidR="00335A1F" w:rsidRDefault="006F3F3E">
      <w:pPr>
        <w:spacing w:after="140"/>
        <w:jc w:val="both"/>
      </w:pPr>
      <w:r>
        <w:rPr>
          <w:b/>
        </w:rPr>
        <w:t>Classification.</w:t>
      </w:r>
      <w:r>
        <w:t xml:space="preserve"> P1 and P3 are the only processes that consume meaningful human time. P2 and P4 are automated end to end once the entities exist. S1 and S2 are subcontracted (§5.2). This is the whole operational thesis: </w:t>
      </w:r>
      <w:r>
        <w:rPr>
          <w:b/>
        </w:rPr>
        <w:t>the marketplace scales without linear headcount because the only human step is admission review, and admission review is bounded by applications, not by transactions.</w:t>
      </w:r>
    </w:p>
    <w:p w14:paraId="629824E8" w14:textId="77777777" w:rsidR="00335A1F" w:rsidRDefault="006F3F3E">
      <w:pPr>
        <w:keepNext/>
        <w:pBdr>
          <w:left w:val="single" w:sz="18" w:space="8" w:color="D97706"/>
        </w:pBdr>
        <w:shd w:val="clear" w:color="auto" w:fill="F6F7F9"/>
        <w:spacing w:before="160" w:after="20"/>
        <w:ind w:left="227"/>
      </w:pPr>
      <w:r>
        <w:rPr>
          <w:b/>
          <w:color w:val="D97706"/>
          <w:sz w:val="19"/>
        </w:rPr>
        <w:lastRenderedPageBreak/>
        <w:t>The bottleneck is admission, and it is deliberately human</w:t>
      </w:r>
    </w:p>
    <w:p w14:paraId="01CCCFDF" w14:textId="77777777" w:rsidR="00335A1F" w:rsidRDefault="006F3F3E">
      <w:pPr>
        <w:pBdr>
          <w:left w:val="single" w:sz="18" w:space="8" w:color="D97706"/>
        </w:pBdr>
        <w:shd w:val="clear" w:color="auto" w:fill="F6F7F9"/>
        <w:spacing w:after="160" w:line="264" w:lineRule="auto"/>
        <w:ind w:left="227"/>
      </w:pPr>
      <w:r>
        <w:rPr>
          <w:sz w:val="19"/>
        </w:rPr>
        <w:t xml:space="preserve">A club scoring above the verification bar still waits for a person to open its roster page. A rejected proof cannot be cleared by re-submitting the form. That costs latency, and latency is the real price: </w:t>
      </w:r>
      <w:r>
        <w:rPr>
          <w:b/>
          <w:sz w:val="19"/>
        </w:rPr>
        <w:t>an athlete sitting in the queue is not listed, not matchable and not earning.</w:t>
      </w:r>
      <w:r>
        <w:rPr>
          <w:sz w:val="19"/>
        </w:rPr>
        <w:t xml:space="preserve"> We accept the cost because a marketplace whose supply side can be faked has no sponsor-side value at all.</w:t>
      </w:r>
    </w:p>
    <w:p w14:paraId="294F4D98" w14:textId="77777777" w:rsidR="00335A1F" w:rsidRDefault="006F3F3E">
      <w:pPr>
        <w:pStyle w:val="Heading4"/>
        <w:spacing w:after="100"/>
      </w:pPr>
      <w:r>
        <w:rPr>
          <w:color w:val="6B7280"/>
        </w:rPr>
        <w:t>Volume and human load</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0B698B73" w14:textId="77777777">
        <w:trPr>
          <w:jc w:val="center"/>
        </w:trPr>
        <w:tc>
          <w:tcPr>
            <w:tcW w:w="1814" w:type="dxa"/>
            <w:shd w:val="clear" w:color="auto" w:fill="EFF1F3"/>
          </w:tcPr>
          <w:p w14:paraId="626080CF" w14:textId="77777777" w:rsidR="00335A1F" w:rsidRDefault="00335A1F">
            <w:pPr>
              <w:spacing w:before="40" w:after="40"/>
            </w:pPr>
          </w:p>
        </w:tc>
        <w:tc>
          <w:tcPr>
            <w:tcW w:w="1814" w:type="dxa"/>
            <w:shd w:val="clear" w:color="auto" w:fill="EFF1F3"/>
          </w:tcPr>
          <w:p w14:paraId="2B3A65B5" w14:textId="77777777" w:rsidR="00335A1F" w:rsidRDefault="006F3F3E">
            <w:pPr>
              <w:spacing w:before="40" w:after="40"/>
            </w:pPr>
            <w:r>
              <w:rPr>
                <w:b/>
                <w:sz w:val="17"/>
              </w:rPr>
              <w:t>Y1</w:t>
            </w:r>
          </w:p>
        </w:tc>
        <w:tc>
          <w:tcPr>
            <w:tcW w:w="1814" w:type="dxa"/>
            <w:shd w:val="clear" w:color="auto" w:fill="EFF1F3"/>
          </w:tcPr>
          <w:p w14:paraId="7A5CA8CB" w14:textId="77777777" w:rsidR="00335A1F" w:rsidRDefault="006F3F3E">
            <w:pPr>
              <w:spacing w:before="40" w:after="40"/>
            </w:pPr>
            <w:r>
              <w:rPr>
                <w:b/>
                <w:sz w:val="17"/>
              </w:rPr>
              <w:t>Y3</w:t>
            </w:r>
          </w:p>
        </w:tc>
        <w:tc>
          <w:tcPr>
            <w:tcW w:w="1814" w:type="dxa"/>
            <w:shd w:val="clear" w:color="auto" w:fill="EFF1F3"/>
          </w:tcPr>
          <w:p w14:paraId="4FC45DFE" w14:textId="77777777" w:rsidR="00335A1F" w:rsidRDefault="006F3F3E">
            <w:pPr>
              <w:spacing w:before="40" w:after="40"/>
            </w:pPr>
            <w:r>
              <w:rPr>
                <w:b/>
                <w:sz w:val="17"/>
              </w:rPr>
              <w:t>Y5</w:t>
            </w:r>
          </w:p>
        </w:tc>
        <w:tc>
          <w:tcPr>
            <w:tcW w:w="1814" w:type="dxa"/>
            <w:shd w:val="clear" w:color="auto" w:fill="EFF1F3"/>
          </w:tcPr>
          <w:p w14:paraId="3B56C8FE" w14:textId="77777777" w:rsidR="00335A1F" w:rsidRDefault="006F3F3E">
            <w:pPr>
              <w:spacing w:before="40" w:after="40"/>
            </w:pPr>
            <w:r>
              <w:rPr>
                <w:b/>
                <w:sz w:val="17"/>
              </w:rPr>
              <w:t>Y7</w:t>
            </w:r>
          </w:p>
        </w:tc>
      </w:tr>
      <w:tr w:rsidR="00335A1F" w14:paraId="38FA7939" w14:textId="77777777">
        <w:trPr>
          <w:jc w:val="center"/>
        </w:trPr>
        <w:tc>
          <w:tcPr>
            <w:tcW w:w="1814" w:type="dxa"/>
          </w:tcPr>
          <w:p w14:paraId="6B175FB7" w14:textId="77777777" w:rsidR="00335A1F" w:rsidRDefault="006F3F3E">
            <w:pPr>
              <w:spacing w:before="40" w:after="40"/>
            </w:pPr>
            <w:r>
              <w:rPr>
                <w:sz w:val="17"/>
              </w:rPr>
              <w:t>Applications</w:t>
            </w:r>
          </w:p>
        </w:tc>
        <w:tc>
          <w:tcPr>
            <w:tcW w:w="1814" w:type="dxa"/>
          </w:tcPr>
          <w:p w14:paraId="7ABFDE5F" w14:textId="77777777" w:rsidR="00335A1F" w:rsidRDefault="006F3F3E">
            <w:pPr>
              <w:spacing w:before="40" w:after="40"/>
            </w:pPr>
            <w:r>
              <w:rPr>
                <w:sz w:val="17"/>
              </w:rPr>
              <w:t>2,000</w:t>
            </w:r>
          </w:p>
        </w:tc>
        <w:tc>
          <w:tcPr>
            <w:tcW w:w="1814" w:type="dxa"/>
          </w:tcPr>
          <w:p w14:paraId="2DC2DC1F" w14:textId="77777777" w:rsidR="00335A1F" w:rsidRDefault="006F3F3E">
            <w:pPr>
              <w:spacing w:before="40" w:after="40"/>
            </w:pPr>
            <w:r>
              <w:rPr>
                <w:sz w:val="17"/>
              </w:rPr>
              <w:t>8,375</w:t>
            </w:r>
          </w:p>
        </w:tc>
        <w:tc>
          <w:tcPr>
            <w:tcW w:w="1814" w:type="dxa"/>
          </w:tcPr>
          <w:p w14:paraId="2783639C" w14:textId="77777777" w:rsidR="00335A1F" w:rsidRDefault="006F3F3E">
            <w:pPr>
              <w:spacing w:before="40" w:after="40"/>
            </w:pPr>
            <w:r>
              <w:rPr>
                <w:sz w:val="17"/>
              </w:rPr>
              <w:t>20,337</w:t>
            </w:r>
          </w:p>
        </w:tc>
        <w:tc>
          <w:tcPr>
            <w:tcW w:w="1814" w:type="dxa"/>
          </w:tcPr>
          <w:p w14:paraId="7691230C" w14:textId="77777777" w:rsidR="00335A1F" w:rsidRDefault="006F3F3E">
            <w:pPr>
              <w:spacing w:before="40" w:after="40"/>
            </w:pPr>
            <w:r>
              <w:rPr>
                <w:sz w:val="17"/>
              </w:rPr>
              <w:t>30,164</w:t>
            </w:r>
          </w:p>
        </w:tc>
      </w:tr>
      <w:tr w:rsidR="00335A1F" w14:paraId="50359A66" w14:textId="77777777">
        <w:trPr>
          <w:jc w:val="center"/>
        </w:trPr>
        <w:tc>
          <w:tcPr>
            <w:tcW w:w="1814" w:type="dxa"/>
          </w:tcPr>
          <w:p w14:paraId="7C094EE7" w14:textId="77777777" w:rsidR="00335A1F" w:rsidRDefault="006F3F3E">
            <w:pPr>
              <w:spacing w:before="40" w:after="40"/>
            </w:pPr>
            <w:r>
              <w:rPr>
                <w:sz w:val="17"/>
              </w:rPr>
              <w:t>Sent to human review</w:t>
            </w:r>
          </w:p>
        </w:tc>
        <w:tc>
          <w:tcPr>
            <w:tcW w:w="1814" w:type="dxa"/>
          </w:tcPr>
          <w:p w14:paraId="0C24F3E6" w14:textId="77777777" w:rsidR="00335A1F" w:rsidRDefault="006F3F3E">
            <w:pPr>
              <w:spacing w:before="40" w:after="40"/>
            </w:pPr>
            <w:r>
              <w:rPr>
                <w:sz w:val="17"/>
              </w:rPr>
              <w:t>500</w:t>
            </w:r>
          </w:p>
        </w:tc>
        <w:tc>
          <w:tcPr>
            <w:tcW w:w="1814" w:type="dxa"/>
          </w:tcPr>
          <w:p w14:paraId="00AD7B53" w14:textId="77777777" w:rsidR="00335A1F" w:rsidRDefault="006F3F3E">
            <w:pPr>
              <w:spacing w:before="40" w:after="40"/>
            </w:pPr>
            <w:r>
              <w:rPr>
                <w:sz w:val="17"/>
              </w:rPr>
              <w:t>1,977</w:t>
            </w:r>
          </w:p>
        </w:tc>
        <w:tc>
          <w:tcPr>
            <w:tcW w:w="1814" w:type="dxa"/>
          </w:tcPr>
          <w:p w14:paraId="1A60DE8B" w14:textId="77777777" w:rsidR="00335A1F" w:rsidRDefault="006F3F3E">
            <w:pPr>
              <w:spacing w:before="40" w:after="40"/>
            </w:pPr>
            <w:r>
              <w:rPr>
                <w:sz w:val="17"/>
              </w:rPr>
              <w:t>4,600</w:t>
            </w:r>
          </w:p>
        </w:tc>
        <w:tc>
          <w:tcPr>
            <w:tcW w:w="1814" w:type="dxa"/>
          </w:tcPr>
          <w:p w14:paraId="1146479A" w14:textId="77777777" w:rsidR="00335A1F" w:rsidRDefault="006F3F3E">
            <w:pPr>
              <w:spacing w:before="40" w:after="40"/>
            </w:pPr>
            <w:r>
              <w:rPr>
                <w:sz w:val="17"/>
              </w:rPr>
              <w:t>6,654</w:t>
            </w:r>
          </w:p>
        </w:tc>
      </w:tr>
      <w:tr w:rsidR="00335A1F" w14:paraId="619470ED" w14:textId="77777777">
        <w:trPr>
          <w:jc w:val="center"/>
        </w:trPr>
        <w:tc>
          <w:tcPr>
            <w:tcW w:w="1814" w:type="dxa"/>
          </w:tcPr>
          <w:p w14:paraId="33712D22" w14:textId="77777777" w:rsidR="00335A1F" w:rsidRDefault="006F3F3E">
            <w:pPr>
              <w:spacing w:before="40" w:after="40"/>
            </w:pPr>
            <w:r>
              <w:rPr>
                <w:sz w:val="17"/>
              </w:rPr>
              <w:t>Admission rate</w:t>
            </w:r>
          </w:p>
        </w:tc>
        <w:tc>
          <w:tcPr>
            <w:tcW w:w="1814" w:type="dxa"/>
          </w:tcPr>
          <w:p w14:paraId="17DD4D11" w14:textId="77777777" w:rsidR="00335A1F" w:rsidRDefault="006F3F3E">
            <w:pPr>
              <w:spacing w:before="40" w:after="40"/>
            </w:pPr>
            <w:r>
              <w:rPr>
                <w:sz w:val="17"/>
              </w:rPr>
              <w:t>20.0%</w:t>
            </w:r>
          </w:p>
        </w:tc>
        <w:tc>
          <w:tcPr>
            <w:tcW w:w="1814" w:type="dxa"/>
          </w:tcPr>
          <w:p w14:paraId="1FE2453E" w14:textId="77777777" w:rsidR="00335A1F" w:rsidRDefault="006F3F3E">
            <w:pPr>
              <w:spacing w:before="40" w:after="40"/>
            </w:pPr>
            <w:r>
              <w:rPr>
                <w:sz w:val="17"/>
              </w:rPr>
              <w:t>25.0%</w:t>
            </w:r>
          </w:p>
        </w:tc>
        <w:tc>
          <w:tcPr>
            <w:tcW w:w="1814" w:type="dxa"/>
          </w:tcPr>
          <w:p w14:paraId="46871A9D" w14:textId="77777777" w:rsidR="00335A1F" w:rsidRDefault="006F3F3E">
            <w:pPr>
              <w:spacing w:before="40" w:after="40"/>
            </w:pPr>
            <w:r>
              <w:rPr>
                <w:sz w:val="17"/>
              </w:rPr>
              <w:t>28.5%</w:t>
            </w:r>
          </w:p>
        </w:tc>
        <w:tc>
          <w:tcPr>
            <w:tcW w:w="1814" w:type="dxa"/>
          </w:tcPr>
          <w:p w14:paraId="4814D0A0" w14:textId="77777777" w:rsidR="00335A1F" w:rsidRDefault="006F3F3E">
            <w:pPr>
              <w:spacing w:before="40" w:after="40"/>
            </w:pPr>
            <w:r>
              <w:rPr>
                <w:sz w:val="17"/>
              </w:rPr>
              <w:t>30.5%</w:t>
            </w:r>
          </w:p>
        </w:tc>
      </w:tr>
      <w:tr w:rsidR="00335A1F" w14:paraId="2328BFFB" w14:textId="77777777">
        <w:trPr>
          <w:jc w:val="center"/>
        </w:trPr>
        <w:tc>
          <w:tcPr>
            <w:tcW w:w="1814" w:type="dxa"/>
          </w:tcPr>
          <w:p w14:paraId="16BD1608" w14:textId="77777777" w:rsidR="00335A1F" w:rsidRDefault="006F3F3E">
            <w:pPr>
              <w:spacing w:before="40" w:after="40"/>
            </w:pPr>
            <w:r>
              <w:rPr>
                <w:b/>
                <w:sz w:val="17"/>
              </w:rPr>
              <w:t>Review FTE required</w:t>
            </w:r>
          </w:p>
        </w:tc>
        <w:tc>
          <w:tcPr>
            <w:tcW w:w="1814" w:type="dxa"/>
          </w:tcPr>
          <w:p w14:paraId="6F02F3E4" w14:textId="77777777" w:rsidR="00335A1F" w:rsidRDefault="006F3F3E">
            <w:pPr>
              <w:spacing w:before="40" w:after="40"/>
            </w:pPr>
            <w:r>
              <w:rPr>
                <w:b/>
                <w:sz w:val="17"/>
              </w:rPr>
              <w:t>0.02</w:t>
            </w:r>
          </w:p>
        </w:tc>
        <w:tc>
          <w:tcPr>
            <w:tcW w:w="1814" w:type="dxa"/>
          </w:tcPr>
          <w:p w14:paraId="5F535A80" w14:textId="77777777" w:rsidR="00335A1F" w:rsidRDefault="006F3F3E">
            <w:pPr>
              <w:spacing w:before="40" w:after="40"/>
            </w:pPr>
            <w:r>
              <w:rPr>
                <w:b/>
                <w:sz w:val="17"/>
              </w:rPr>
              <w:t>0.08</w:t>
            </w:r>
          </w:p>
        </w:tc>
        <w:tc>
          <w:tcPr>
            <w:tcW w:w="1814" w:type="dxa"/>
          </w:tcPr>
          <w:p w14:paraId="1BC3D744" w14:textId="77777777" w:rsidR="00335A1F" w:rsidRDefault="006F3F3E">
            <w:pPr>
              <w:spacing w:before="40" w:after="40"/>
            </w:pPr>
            <w:r>
              <w:rPr>
                <w:b/>
                <w:sz w:val="17"/>
              </w:rPr>
              <w:t>0.18</w:t>
            </w:r>
          </w:p>
        </w:tc>
        <w:tc>
          <w:tcPr>
            <w:tcW w:w="1814" w:type="dxa"/>
          </w:tcPr>
          <w:p w14:paraId="4325FB5C" w14:textId="77777777" w:rsidR="00335A1F" w:rsidRDefault="006F3F3E">
            <w:pPr>
              <w:spacing w:before="40" w:after="40"/>
            </w:pPr>
            <w:r>
              <w:rPr>
                <w:b/>
                <w:sz w:val="17"/>
              </w:rPr>
              <w:t>0.26</w:t>
            </w:r>
          </w:p>
        </w:tc>
      </w:tr>
    </w:tbl>
    <w:p w14:paraId="6D59C591" w14:textId="77777777" w:rsidR="00335A1F" w:rsidRDefault="00335A1F">
      <w:pPr>
        <w:spacing w:after="160"/>
      </w:pPr>
    </w:p>
    <w:p w14:paraId="27FD2D29" w14:textId="77777777" w:rsidR="00335A1F" w:rsidRDefault="006F3F3E">
      <w:pPr>
        <w:spacing w:after="140"/>
        <w:jc w:val="both"/>
      </w:pPr>
      <w:r>
        <w:t xml:space="preserve">At four minutes per review, the entire manual burden of the business peaks at roughly </w:t>
      </w:r>
      <w:r>
        <w:rPr>
          <w:b/>
        </w:rPr>
        <w:t>a quarter of one full-time person at Y7</w:t>
      </w:r>
      <w:r>
        <w:t xml:space="preserve">, against 22 FTE total. The admission gate is cheap. It is the </w:t>
      </w:r>
      <w:r>
        <w:rPr>
          <w:i/>
        </w:rPr>
        <w:t>design</w:t>
      </w:r>
      <w:r>
        <w:t xml:space="preserve"> of the gate, not its cost, that carries the risk.</w:t>
      </w:r>
    </w:p>
    <w:p w14:paraId="36BA3D82" w14:textId="77777777" w:rsidR="00335A1F" w:rsidRDefault="00335A1F">
      <w:pPr>
        <w:spacing w:after="120"/>
      </w:pPr>
    </w:p>
    <w:p w14:paraId="21D6863C" w14:textId="77777777" w:rsidR="00335A1F" w:rsidRDefault="006F3F3E">
      <w:pPr>
        <w:pStyle w:val="Heading3"/>
        <w:spacing w:after="100"/>
      </w:pPr>
      <w:r>
        <w:rPr>
          <w:color w:val="6B7280"/>
          <w:sz w:val="22"/>
        </w:rPr>
        <w:t>5.2 Structural and permanent subcontracting</w:t>
      </w:r>
    </w:p>
    <w:p w14:paraId="3DE875C0" w14:textId="77777777" w:rsidR="00335A1F" w:rsidRDefault="006F3F3E">
      <w:pPr>
        <w:spacing w:after="140"/>
        <w:jc w:val="both"/>
      </w:pPr>
      <w:r>
        <w:t>Everything below is a permanent make-or-buy decision, not a temporary outsourcing arrangement. Each was chosen because owning it would consume engineering capacity without creating defensibility.</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32DDF8BE" w14:textId="77777777">
        <w:trPr>
          <w:jc w:val="center"/>
        </w:trPr>
        <w:tc>
          <w:tcPr>
            <w:tcW w:w="2268" w:type="dxa"/>
            <w:shd w:val="clear" w:color="auto" w:fill="EFF1F3"/>
          </w:tcPr>
          <w:p w14:paraId="19FA2B4E" w14:textId="77777777" w:rsidR="00335A1F" w:rsidRDefault="006F3F3E">
            <w:pPr>
              <w:spacing w:before="40" w:after="40"/>
            </w:pPr>
            <w:r>
              <w:rPr>
                <w:b/>
                <w:sz w:val="17"/>
              </w:rPr>
              <w:t>Function</w:t>
            </w:r>
          </w:p>
        </w:tc>
        <w:tc>
          <w:tcPr>
            <w:tcW w:w="2268" w:type="dxa"/>
            <w:shd w:val="clear" w:color="auto" w:fill="EFF1F3"/>
          </w:tcPr>
          <w:p w14:paraId="2D5C2009" w14:textId="77777777" w:rsidR="00335A1F" w:rsidRDefault="006F3F3E">
            <w:pPr>
              <w:spacing w:before="40" w:after="40"/>
            </w:pPr>
            <w:r>
              <w:rPr>
                <w:b/>
                <w:sz w:val="17"/>
              </w:rPr>
              <w:t>Provider</w:t>
            </w:r>
          </w:p>
        </w:tc>
        <w:tc>
          <w:tcPr>
            <w:tcW w:w="2268" w:type="dxa"/>
            <w:shd w:val="clear" w:color="auto" w:fill="EFF1F3"/>
          </w:tcPr>
          <w:p w14:paraId="4245C4CC" w14:textId="77777777" w:rsidR="00335A1F" w:rsidRDefault="006F3F3E">
            <w:pPr>
              <w:spacing w:before="40" w:after="40"/>
            </w:pPr>
            <w:r>
              <w:rPr>
                <w:b/>
                <w:sz w:val="17"/>
              </w:rPr>
              <w:t>Why bought, not built</w:t>
            </w:r>
          </w:p>
        </w:tc>
        <w:tc>
          <w:tcPr>
            <w:tcW w:w="2268" w:type="dxa"/>
            <w:shd w:val="clear" w:color="auto" w:fill="EFF1F3"/>
          </w:tcPr>
          <w:p w14:paraId="099BA38C" w14:textId="77777777" w:rsidR="00335A1F" w:rsidRDefault="006F3F3E">
            <w:pPr>
              <w:spacing w:before="40" w:after="40"/>
            </w:pPr>
            <w:r>
              <w:rPr>
                <w:b/>
                <w:sz w:val="17"/>
              </w:rPr>
              <w:t>Switching risk</w:t>
            </w:r>
          </w:p>
        </w:tc>
      </w:tr>
      <w:tr w:rsidR="00335A1F" w14:paraId="5F20FE42" w14:textId="77777777">
        <w:trPr>
          <w:jc w:val="center"/>
        </w:trPr>
        <w:tc>
          <w:tcPr>
            <w:tcW w:w="2268" w:type="dxa"/>
          </w:tcPr>
          <w:p w14:paraId="089C646C" w14:textId="77777777" w:rsidR="00335A1F" w:rsidRDefault="006F3F3E">
            <w:pPr>
              <w:spacing w:before="40" w:after="40"/>
            </w:pPr>
            <w:r>
              <w:rPr>
                <w:b/>
                <w:sz w:val="17"/>
              </w:rPr>
              <w:t>Payment processing &amp; payouts</w:t>
            </w:r>
          </w:p>
        </w:tc>
        <w:tc>
          <w:tcPr>
            <w:tcW w:w="2268" w:type="dxa"/>
          </w:tcPr>
          <w:p w14:paraId="72C53D14" w14:textId="77777777" w:rsidR="00335A1F" w:rsidRDefault="006F3F3E">
            <w:pPr>
              <w:spacing w:before="40" w:after="40"/>
            </w:pPr>
            <w:r>
              <w:rPr>
                <w:sz w:val="17"/>
              </w:rPr>
              <w:t>Stripe Connect (Express)</w:t>
            </w:r>
          </w:p>
        </w:tc>
        <w:tc>
          <w:tcPr>
            <w:tcW w:w="2268" w:type="dxa"/>
          </w:tcPr>
          <w:p w14:paraId="13C50ACD" w14:textId="77777777" w:rsidR="00335A1F" w:rsidRDefault="006F3F3E">
            <w:pPr>
              <w:spacing w:before="40" w:after="40"/>
            </w:pPr>
            <w:r>
              <w:rPr>
                <w:sz w:val="17"/>
              </w:rPr>
              <w:t>Regulated money transmission, KYC, and payout rails in 30+ countries. Building this is a licence application, not a sprint</w:t>
            </w:r>
          </w:p>
        </w:tc>
        <w:tc>
          <w:tcPr>
            <w:tcW w:w="2268" w:type="dxa"/>
          </w:tcPr>
          <w:p w14:paraId="093C088F" w14:textId="77777777" w:rsidR="00335A1F" w:rsidRDefault="006F3F3E">
            <w:pPr>
              <w:spacing w:before="40" w:after="40"/>
            </w:pPr>
            <w:r>
              <w:rPr>
                <w:b/>
                <w:sz w:val="17"/>
              </w:rPr>
              <w:t>High.</w:t>
            </w:r>
            <w:r>
              <w:rPr>
                <w:sz w:val="17"/>
              </w:rPr>
              <w:t xml:space="preserve"> Take-rate economics are hostage to Stripe pricing. See §5.10</w:t>
            </w:r>
          </w:p>
        </w:tc>
      </w:tr>
      <w:tr w:rsidR="00335A1F" w14:paraId="236ECA02" w14:textId="77777777">
        <w:trPr>
          <w:jc w:val="center"/>
        </w:trPr>
        <w:tc>
          <w:tcPr>
            <w:tcW w:w="2268" w:type="dxa"/>
          </w:tcPr>
          <w:p w14:paraId="0FC71F8B" w14:textId="77777777" w:rsidR="00335A1F" w:rsidRDefault="006F3F3E">
            <w:pPr>
              <w:spacing w:before="40" w:after="40"/>
            </w:pPr>
            <w:r>
              <w:rPr>
                <w:b/>
                <w:sz w:val="17"/>
              </w:rPr>
              <w:t>Compute &amp; database</w:t>
            </w:r>
          </w:p>
        </w:tc>
        <w:tc>
          <w:tcPr>
            <w:tcW w:w="2268" w:type="dxa"/>
          </w:tcPr>
          <w:p w14:paraId="6511CABF" w14:textId="77777777" w:rsidR="00335A1F" w:rsidRDefault="006F3F3E">
            <w:pPr>
              <w:spacing w:before="40" w:after="40"/>
            </w:pPr>
            <w:r>
              <w:rPr>
                <w:sz w:val="17"/>
              </w:rPr>
              <w:t>AWS</w:t>
            </w:r>
          </w:p>
        </w:tc>
        <w:tc>
          <w:tcPr>
            <w:tcW w:w="2268" w:type="dxa"/>
          </w:tcPr>
          <w:p w14:paraId="769BE484" w14:textId="77777777" w:rsidR="00335A1F" w:rsidRDefault="006F3F3E">
            <w:pPr>
              <w:spacing w:before="40" w:after="40"/>
            </w:pPr>
            <w:r>
              <w:rPr>
                <w:sz w:val="17"/>
              </w:rPr>
              <w:t>Managed Postgres and autoscaling genuinely earn their premium at our size</w:t>
            </w:r>
          </w:p>
        </w:tc>
        <w:tc>
          <w:tcPr>
            <w:tcW w:w="2268" w:type="dxa"/>
          </w:tcPr>
          <w:p w14:paraId="559A81B4" w14:textId="77777777" w:rsidR="00335A1F" w:rsidRDefault="006F3F3E">
            <w:pPr>
              <w:spacing w:before="40" w:after="40"/>
            </w:pPr>
            <w:r>
              <w:rPr>
                <w:sz w:val="17"/>
              </w:rPr>
              <w:t>Low. Containerised; the stack runs on any Kubernetes</w:t>
            </w:r>
          </w:p>
        </w:tc>
      </w:tr>
      <w:tr w:rsidR="00335A1F" w14:paraId="6F0AC154" w14:textId="77777777">
        <w:trPr>
          <w:jc w:val="center"/>
        </w:trPr>
        <w:tc>
          <w:tcPr>
            <w:tcW w:w="2268" w:type="dxa"/>
          </w:tcPr>
          <w:p w14:paraId="6C486C9D" w14:textId="77777777" w:rsidR="00335A1F" w:rsidRDefault="006F3F3E">
            <w:pPr>
              <w:spacing w:before="40" w:after="40"/>
            </w:pPr>
            <w:r>
              <w:rPr>
                <w:b/>
                <w:sz w:val="17"/>
              </w:rPr>
              <w:t>Media delivery</w:t>
            </w:r>
          </w:p>
        </w:tc>
        <w:tc>
          <w:tcPr>
            <w:tcW w:w="2268" w:type="dxa"/>
          </w:tcPr>
          <w:p w14:paraId="317BC496" w14:textId="77777777" w:rsidR="00335A1F" w:rsidRDefault="006F3F3E">
            <w:pPr>
              <w:spacing w:before="40" w:after="40"/>
            </w:pPr>
            <w:r>
              <w:rPr>
                <w:sz w:val="17"/>
              </w:rPr>
              <w:t>Zero-egress CDN (Cloudflare R2 / Backblaze B2 + Bunny)</w:t>
            </w:r>
          </w:p>
        </w:tc>
        <w:tc>
          <w:tcPr>
            <w:tcW w:w="2268" w:type="dxa"/>
          </w:tcPr>
          <w:p w14:paraId="74318A94" w14:textId="77777777" w:rsidR="00335A1F" w:rsidRDefault="006F3F3E">
            <w:pPr>
              <w:spacing w:before="40" w:after="40"/>
            </w:pPr>
            <w:r>
              <w:rPr>
                <w:sz w:val="17"/>
              </w:rPr>
              <w:t>Egress is the cost that decides viability. See 02</w:t>
            </w:r>
          </w:p>
        </w:tc>
        <w:tc>
          <w:tcPr>
            <w:tcW w:w="2268" w:type="dxa"/>
          </w:tcPr>
          <w:p w14:paraId="2B9E32AC" w14:textId="77777777" w:rsidR="00335A1F" w:rsidRDefault="006F3F3E">
            <w:pPr>
              <w:spacing w:before="40" w:after="40"/>
            </w:pPr>
            <w:r>
              <w:rPr>
                <w:sz w:val="17"/>
              </w:rPr>
              <w:t>Low, and deliberately separable from AWS</w:t>
            </w:r>
          </w:p>
        </w:tc>
      </w:tr>
      <w:tr w:rsidR="00335A1F" w14:paraId="45017B7A" w14:textId="77777777">
        <w:trPr>
          <w:jc w:val="center"/>
        </w:trPr>
        <w:tc>
          <w:tcPr>
            <w:tcW w:w="2268" w:type="dxa"/>
          </w:tcPr>
          <w:p w14:paraId="0AA7B359" w14:textId="77777777" w:rsidR="00335A1F" w:rsidRDefault="006F3F3E">
            <w:pPr>
              <w:spacing w:before="40" w:after="40"/>
            </w:pPr>
            <w:r>
              <w:rPr>
                <w:b/>
                <w:sz w:val="17"/>
              </w:rPr>
              <w:t>Authentication</w:t>
            </w:r>
          </w:p>
        </w:tc>
        <w:tc>
          <w:tcPr>
            <w:tcW w:w="2268" w:type="dxa"/>
          </w:tcPr>
          <w:p w14:paraId="5E980C4F" w14:textId="77777777" w:rsidR="00335A1F" w:rsidRDefault="006F3F3E">
            <w:pPr>
              <w:spacing w:before="40" w:after="40"/>
            </w:pPr>
            <w:r>
              <w:rPr>
                <w:sz w:val="17"/>
              </w:rPr>
              <w:t>Supabase</w:t>
            </w:r>
          </w:p>
        </w:tc>
        <w:tc>
          <w:tcPr>
            <w:tcW w:w="2268" w:type="dxa"/>
          </w:tcPr>
          <w:p w14:paraId="0A1D2EA2" w14:textId="77777777" w:rsidR="00335A1F" w:rsidRDefault="006F3F3E">
            <w:pPr>
              <w:spacing w:before="40" w:after="40"/>
            </w:pPr>
            <w:r>
              <w:rPr>
                <w:sz w:val="17"/>
              </w:rPr>
              <w:t>Email verification, session handling and password reset are solved problems with real security consequences</w:t>
            </w:r>
          </w:p>
        </w:tc>
        <w:tc>
          <w:tcPr>
            <w:tcW w:w="2268" w:type="dxa"/>
          </w:tcPr>
          <w:p w14:paraId="1C92C0F7" w14:textId="77777777" w:rsidR="00335A1F" w:rsidRDefault="006F3F3E">
            <w:pPr>
              <w:spacing w:before="40" w:after="40"/>
            </w:pPr>
            <w:r>
              <w:rPr>
                <w:sz w:val="17"/>
              </w:rPr>
              <w:t>Low. Abstracted behind our own auth layer</w:t>
            </w:r>
          </w:p>
        </w:tc>
      </w:tr>
      <w:tr w:rsidR="00335A1F" w14:paraId="6D0D22BC" w14:textId="77777777">
        <w:trPr>
          <w:jc w:val="center"/>
        </w:trPr>
        <w:tc>
          <w:tcPr>
            <w:tcW w:w="2268" w:type="dxa"/>
          </w:tcPr>
          <w:p w14:paraId="64EAD68D" w14:textId="77777777" w:rsidR="00335A1F" w:rsidRDefault="006F3F3E">
            <w:pPr>
              <w:spacing w:before="40" w:after="40"/>
            </w:pPr>
            <w:r>
              <w:rPr>
                <w:b/>
                <w:sz w:val="17"/>
              </w:rPr>
              <w:t>Data protection officer</w:t>
            </w:r>
          </w:p>
        </w:tc>
        <w:tc>
          <w:tcPr>
            <w:tcW w:w="2268" w:type="dxa"/>
          </w:tcPr>
          <w:p w14:paraId="2035DA42" w14:textId="77777777" w:rsidR="00335A1F" w:rsidRDefault="006F3F3E">
            <w:pPr>
              <w:spacing w:before="40" w:after="40"/>
            </w:pPr>
            <w:r>
              <w:rPr>
                <w:sz w:val="17"/>
              </w:rPr>
              <w:t>Fractional DPO (Y3) → hired (Y5)</w:t>
            </w:r>
          </w:p>
        </w:tc>
        <w:tc>
          <w:tcPr>
            <w:tcW w:w="2268" w:type="dxa"/>
          </w:tcPr>
          <w:p w14:paraId="4D02D331" w14:textId="77777777" w:rsidR="00335A1F" w:rsidRDefault="006F3F3E">
            <w:pPr>
              <w:spacing w:before="40" w:after="40"/>
            </w:pPr>
            <w:r>
              <w:rPr>
                <w:sz w:val="17"/>
              </w:rPr>
              <w:t>GDPR Art. 37 exposure without a full-time salary until scale justifies it</w:t>
            </w:r>
          </w:p>
        </w:tc>
        <w:tc>
          <w:tcPr>
            <w:tcW w:w="2268" w:type="dxa"/>
          </w:tcPr>
          <w:p w14:paraId="006CE801" w14:textId="77777777" w:rsidR="00335A1F" w:rsidRDefault="006F3F3E">
            <w:pPr>
              <w:spacing w:before="40" w:after="40"/>
            </w:pPr>
            <w:r>
              <w:rPr>
                <w:sz w:val="17"/>
              </w:rPr>
              <w:t>Low</w:t>
            </w:r>
          </w:p>
        </w:tc>
      </w:tr>
      <w:tr w:rsidR="00335A1F" w14:paraId="6F338F26" w14:textId="77777777">
        <w:trPr>
          <w:jc w:val="center"/>
        </w:trPr>
        <w:tc>
          <w:tcPr>
            <w:tcW w:w="2268" w:type="dxa"/>
          </w:tcPr>
          <w:p w14:paraId="2BFA853A" w14:textId="77777777" w:rsidR="00335A1F" w:rsidRDefault="006F3F3E">
            <w:pPr>
              <w:spacing w:before="40" w:after="40"/>
            </w:pPr>
            <w:r>
              <w:rPr>
                <w:b/>
                <w:sz w:val="17"/>
              </w:rPr>
              <w:t>Legal counsel</w:t>
            </w:r>
          </w:p>
        </w:tc>
        <w:tc>
          <w:tcPr>
            <w:tcW w:w="2268" w:type="dxa"/>
          </w:tcPr>
          <w:p w14:paraId="44D5DBE9" w14:textId="77777777" w:rsidR="00335A1F" w:rsidRDefault="006F3F3E">
            <w:pPr>
              <w:spacing w:before="40" w:after="40"/>
            </w:pPr>
            <w:r>
              <w:rPr>
                <w:sz w:val="17"/>
              </w:rPr>
              <w:t>External, Spanish firm</w:t>
            </w:r>
          </w:p>
        </w:tc>
        <w:tc>
          <w:tcPr>
            <w:tcW w:w="2268" w:type="dxa"/>
          </w:tcPr>
          <w:p w14:paraId="5B624B51" w14:textId="77777777" w:rsidR="00335A1F" w:rsidRDefault="006F3F3E">
            <w:pPr>
              <w:spacing w:before="40" w:after="40"/>
            </w:pPr>
            <w:r>
              <w:rPr>
                <w:sz w:val="17"/>
              </w:rPr>
              <w:t>Corporate, IP and sponsorship contract templates. See 8</w:t>
            </w:r>
          </w:p>
        </w:tc>
        <w:tc>
          <w:tcPr>
            <w:tcW w:w="2268" w:type="dxa"/>
          </w:tcPr>
          <w:p w14:paraId="64F03BD0" w14:textId="77777777" w:rsidR="00335A1F" w:rsidRDefault="006F3F3E">
            <w:pPr>
              <w:spacing w:before="40" w:after="40"/>
            </w:pPr>
            <w:r>
              <w:rPr>
                <w:sz w:val="17"/>
              </w:rPr>
              <w:t>Low</w:t>
            </w:r>
          </w:p>
        </w:tc>
      </w:tr>
    </w:tbl>
    <w:p w14:paraId="280796EC" w14:textId="77777777" w:rsidR="00335A1F" w:rsidRDefault="00335A1F">
      <w:pPr>
        <w:spacing w:after="160"/>
      </w:pPr>
    </w:p>
    <w:p w14:paraId="4635A7C9" w14:textId="77777777" w:rsidR="00335A1F" w:rsidRDefault="006F3F3E">
      <w:pPr>
        <w:spacing w:after="140"/>
        <w:jc w:val="both"/>
      </w:pPr>
      <w:r>
        <w:rPr>
          <w:b/>
        </w:rPr>
        <w:t>Nothing about the analytics engine is subcontracted.</w:t>
      </w:r>
      <w:r>
        <w:t xml:space="preserve"> Marketability scoring, the admission gate and explainable matching are the source of advantage and stay in house, permanently.</w:t>
      </w:r>
    </w:p>
    <w:p w14:paraId="1372B1E0" w14:textId="77777777" w:rsidR="00335A1F" w:rsidRDefault="00335A1F">
      <w:pPr>
        <w:spacing w:after="120"/>
      </w:pPr>
    </w:p>
    <w:p w14:paraId="321E8869" w14:textId="77777777" w:rsidR="00335A1F" w:rsidRDefault="006F3F3E">
      <w:pPr>
        <w:pStyle w:val="Heading3"/>
        <w:spacing w:after="100"/>
      </w:pPr>
      <w:r>
        <w:rPr>
          <w:color w:val="6B7280"/>
          <w:sz w:val="22"/>
        </w:rPr>
        <w:t>5.3 Location, infrastructure and layout</w:t>
      </w:r>
    </w:p>
    <w:p w14:paraId="5863FA29" w14:textId="77777777" w:rsidR="00335A1F" w:rsidRDefault="006F3F3E">
      <w:pPr>
        <w:spacing w:after="140"/>
        <w:jc w:val="both"/>
      </w:pPr>
      <w:r>
        <w:rPr>
          <w:b/>
        </w:rPr>
        <w:t>Barcelona, Spain. Remote-first, with no customer-facing premises.</w:t>
      </w:r>
    </w:p>
    <w:p w14:paraId="0E80E4D1" w14:textId="77777777" w:rsidR="00335A1F" w:rsidRDefault="006F3F3E">
      <w:pPr>
        <w:spacing w:after="140"/>
        <w:jc w:val="both"/>
      </w:pPr>
      <w:r>
        <w:t>There is no layout to design: the company has no shop floor, no production line and no stockroom. The physical footprint is laptops and a co-working desk allocation until Y4.</w:t>
      </w:r>
    </w:p>
    <w:p w14:paraId="01D6EB50" w14:textId="77777777" w:rsidR="00335A1F" w:rsidRDefault="006F3F3E">
      <w:pPr>
        <w:spacing w:after="140"/>
        <w:jc w:val="both"/>
      </w:pPr>
      <w:r>
        <w:lastRenderedPageBreak/>
        <w:t>The location decision is nonetheless a real one, taken for four reasons:</w:t>
      </w:r>
    </w:p>
    <w:p w14:paraId="2D0E172F" w14:textId="77777777" w:rsidR="00335A1F" w:rsidRDefault="006F3F3E">
      <w:pPr>
        <w:pStyle w:val="ListNumber"/>
        <w:spacing w:after="60" w:line="264" w:lineRule="auto"/>
        <w:ind w:left="340"/>
      </w:pPr>
      <w:r>
        <w:rPr>
          <w:b/>
        </w:rPr>
        <w:t>Ley de Startups</w:t>
      </w:r>
      <w:r>
        <w:t xml:space="preserve"> grants a 15% corporate tax rate for the first four taxable years against the standard 25%, worth </w:t>
      </w:r>
      <w:r>
        <w:rPr>
          <w:b/>
        </w:rPr>
        <w:t>€1.57M across Y6–Y9</w:t>
      </w:r>
      <w:r>
        <w:t xml:space="preserve"> in the model.</w:t>
      </w:r>
    </w:p>
    <w:p w14:paraId="109C259E" w14:textId="77777777" w:rsidR="00335A1F" w:rsidRDefault="006F3F3E">
      <w:pPr>
        <w:pStyle w:val="ListNumber"/>
        <w:spacing w:after="60" w:line="264" w:lineRule="auto"/>
        <w:ind w:left="340"/>
      </w:pPr>
      <w:r>
        <w:rPr>
          <w:b/>
        </w:rPr>
        <w:t>Loaded engineering cost.</w:t>
      </w:r>
      <w:r>
        <w:t xml:space="preserve"> A senior engineer at €72k loaded is roughly half the London or Amsterdam equivalent and a third of the Bay Area.</w:t>
      </w:r>
    </w:p>
    <w:p w14:paraId="515BEA13" w14:textId="77777777" w:rsidR="00335A1F" w:rsidRDefault="006F3F3E">
      <w:pPr>
        <w:pStyle w:val="ListNumber"/>
        <w:spacing w:after="60" w:line="264" w:lineRule="auto"/>
        <w:ind w:left="340"/>
      </w:pPr>
      <w:r>
        <w:rPr>
          <w:b/>
        </w:rPr>
        <w:t>Beckham Law</w:t>
      </w:r>
      <w:r>
        <w:t xml:space="preserve"> offers a 24% flat IRPF rate for relocated hires, which materially widens the senior hiring pool from Y4.</w:t>
      </w:r>
    </w:p>
    <w:p w14:paraId="4E2FC646" w14:textId="77777777" w:rsidR="00335A1F" w:rsidRDefault="006F3F3E">
      <w:pPr>
        <w:pStyle w:val="ListNumber"/>
        <w:spacing w:after="60" w:line="264" w:lineRule="auto"/>
        <w:ind w:left="340"/>
      </w:pPr>
      <w:r>
        <w:rPr>
          <w:b/>
        </w:rPr>
        <w:t>Market adjacency.</w:t>
      </w:r>
      <w:r>
        <w:t xml:space="preserve"> Spain is the launch market. Being in it matters for the club channel and the anchor athlete relationship, both of which are relationship businesses before they are product ones.</w:t>
      </w:r>
    </w:p>
    <w:tbl>
      <w:tblPr>
        <w:tblStyle w:val="TableGrid"/>
        <w:tblW w:w="0" w:type="auto"/>
        <w:jc w:val="center"/>
        <w:tblLook w:val="04A0" w:firstRow="1" w:lastRow="0" w:firstColumn="1" w:lastColumn="0" w:noHBand="0" w:noVBand="1"/>
      </w:tblPr>
      <w:tblGrid>
        <w:gridCol w:w="3024"/>
        <w:gridCol w:w="3024"/>
        <w:gridCol w:w="3024"/>
      </w:tblGrid>
      <w:tr w:rsidR="00335A1F" w14:paraId="7CC42C28" w14:textId="77777777">
        <w:trPr>
          <w:jc w:val="center"/>
        </w:trPr>
        <w:tc>
          <w:tcPr>
            <w:tcW w:w="3024" w:type="dxa"/>
            <w:shd w:val="clear" w:color="auto" w:fill="EFF1F3"/>
          </w:tcPr>
          <w:p w14:paraId="19D65070" w14:textId="77777777" w:rsidR="00335A1F" w:rsidRDefault="006F3F3E">
            <w:pPr>
              <w:spacing w:before="40" w:after="40"/>
            </w:pPr>
            <w:r>
              <w:rPr>
                <w:b/>
                <w:sz w:val="17"/>
              </w:rPr>
              <w:t>Phase</w:t>
            </w:r>
          </w:p>
        </w:tc>
        <w:tc>
          <w:tcPr>
            <w:tcW w:w="3024" w:type="dxa"/>
            <w:shd w:val="clear" w:color="auto" w:fill="EFF1F3"/>
          </w:tcPr>
          <w:p w14:paraId="4DD88678" w14:textId="77777777" w:rsidR="00335A1F" w:rsidRDefault="006F3F3E">
            <w:pPr>
              <w:spacing w:before="40" w:after="40"/>
            </w:pPr>
            <w:r>
              <w:rPr>
                <w:b/>
                <w:sz w:val="17"/>
              </w:rPr>
              <w:t>Arrangement</w:t>
            </w:r>
          </w:p>
        </w:tc>
        <w:tc>
          <w:tcPr>
            <w:tcW w:w="3024" w:type="dxa"/>
            <w:shd w:val="clear" w:color="auto" w:fill="EFF1F3"/>
          </w:tcPr>
          <w:p w14:paraId="06AB82C3" w14:textId="77777777" w:rsidR="00335A1F" w:rsidRDefault="006F3F3E">
            <w:pPr>
              <w:spacing w:before="40" w:after="40"/>
            </w:pPr>
            <w:r>
              <w:rPr>
                <w:b/>
                <w:sz w:val="17"/>
              </w:rPr>
              <w:t>Annual cost</w:t>
            </w:r>
          </w:p>
        </w:tc>
      </w:tr>
      <w:tr w:rsidR="00335A1F" w14:paraId="7783CC9B" w14:textId="77777777">
        <w:trPr>
          <w:jc w:val="center"/>
        </w:trPr>
        <w:tc>
          <w:tcPr>
            <w:tcW w:w="3024" w:type="dxa"/>
          </w:tcPr>
          <w:p w14:paraId="0CDEF903" w14:textId="77777777" w:rsidR="00335A1F" w:rsidRDefault="006F3F3E">
            <w:pPr>
              <w:spacing w:before="40" w:after="40"/>
            </w:pPr>
            <w:r>
              <w:rPr>
                <w:sz w:val="17"/>
              </w:rPr>
              <w:t>Y1–Y3</w:t>
            </w:r>
          </w:p>
        </w:tc>
        <w:tc>
          <w:tcPr>
            <w:tcW w:w="3024" w:type="dxa"/>
          </w:tcPr>
          <w:p w14:paraId="6103B2F1" w14:textId="77777777" w:rsidR="00335A1F" w:rsidRDefault="006F3F3E">
            <w:pPr>
              <w:spacing w:before="40" w:after="40"/>
            </w:pPr>
            <w:r>
              <w:rPr>
                <w:sz w:val="17"/>
              </w:rPr>
              <w:t>Fully remote, co-working desks as needed</w:t>
            </w:r>
          </w:p>
        </w:tc>
        <w:tc>
          <w:tcPr>
            <w:tcW w:w="3024" w:type="dxa"/>
          </w:tcPr>
          <w:p w14:paraId="65F4B2FF" w14:textId="77777777" w:rsidR="00335A1F" w:rsidRDefault="006F3F3E">
            <w:pPr>
              <w:spacing w:before="40" w:after="40"/>
            </w:pPr>
            <w:r>
              <w:rPr>
                <w:sz w:val="17"/>
              </w:rPr>
              <w:t>Immaterial</w:t>
            </w:r>
          </w:p>
        </w:tc>
      </w:tr>
      <w:tr w:rsidR="00335A1F" w14:paraId="73323998" w14:textId="77777777">
        <w:trPr>
          <w:jc w:val="center"/>
        </w:trPr>
        <w:tc>
          <w:tcPr>
            <w:tcW w:w="3024" w:type="dxa"/>
          </w:tcPr>
          <w:p w14:paraId="164D4CB3" w14:textId="77777777" w:rsidR="00335A1F" w:rsidRDefault="006F3F3E">
            <w:pPr>
              <w:spacing w:before="40" w:after="40"/>
            </w:pPr>
            <w:r>
              <w:rPr>
                <w:sz w:val="17"/>
              </w:rPr>
              <w:t>Y4–Y5</w:t>
            </w:r>
          </w:p>
        </w:tc>
        <w:tc>
          <w:tcPr>
            <w:tcW w:w="3024" w:type="dxa"/>
          </w:tcPr>
          <w:p w14:paraId="2E842234" w14:textId="77777777" w:rsidR="00335A1F" w:rsidRDefault="006F3F3E">
            <w:pPr>
              <w:spacing w:before="40" w:after="40"/>
            </w:pPr>
            <w:r>
              <w:rPr>
                <w:sz w:val="17"/>
              </w:rPr>
              <w:t>Small Barcelona office, 8–12 desks</w:t>
            </w:r>
          </w:p>
        </w:tc>
        <w:tc>
          <w:tcPr>
            <w:tcW w:w="3024" w:type="dxa"/>
          </w:tcPr>
          <w:p w14:paraId="1E21010E" w14:textId="77777777" w:rsidR="00335A1F" w:rsidRDefault="006F3F3E">
            <w:pPr>
              <w:spacing w:before="40" w:after="40"/>
            </w:pPr>
            <w:r>
              <w:rPr>
                <w:sz w:val="17"/>
              </w:rPr>
              <w:t>~€24k</w:t>
            </w:r>
          </w:p>
        </w:tc>
      </w:tr>
      <w:tr w:rsidR="00335A1F" w14:paraId="5F753639" w14:textId="77777777">
        <w:trPr>
          <w:jc w:val="center"/>
        </w:trPr>
        <w:tc>
          <w:tcPr>
            <w:tcW w:w="3024" w:type="dxa"/>
          </w:tcPr>
          <w:p w14:paraId="68D86F4E" w14:textId="77777777" w:rsidR="00335A1F" w:rsidRDefault="006F3F3E">
            <w:pPr>
              <w:spacing w:before="40" w:after="40"/>
            </w:pPr>
            <w:r>
              <w:rPr>
                <w:sz w:val="17"/>
              </w:rPr>
              <w:t>Y6+</w:t>
            </w:r>
          </w:p>
        </w:tc>
        <w:tc>
          <w:tcPr>
            <w:tcW w:w="3024" w:type="dxa"/>
          </w:tcPr>
          <w:p w14:paraId="5233038A" w14:textId="77777777" w:rsidR="00335A1F" w:rsidRDefault="006F3F3E">
            <w:pPr>
              <w:spacing w:before="40" w:after="40"/>
            </w:pPr>
            <w:r>
              <w:rPr>
                <w:sz w:val="17"/>
              </w:rPr>
              <w:t>Office to ~25 desks; second market opens remote-first</w:t>
            </w:r>
          </w:p>
        </w:tc>
        <w:tc>
          <w:tcPr>
            <w:tcW w:w="3024" w:type="dxa"/>
          </w:tcPr>
          <w:p w14:paraId="0A1B96CF" w14:textId="77777777" w:rsidR="00335A1F" w:rsidRDefault="006F3F3E">
            <w:pPr>
              <w:spacing w:before="40" w:after="40"/>
            </w:pPr>
            <w:r>
              <w:rPr>
                <w:sz w:val="17"/>
              </w:rPr>
              <w:t>~€60k</w:t>
            </w:r>
          </w:p>
        </w:tc>
      </w:tr>
    </w:tbl>
    <w:p w14:paraId="2EAE1D4C" w14:textId="77777777" w:rsidR="00335A1F" w:rsidRDefault="00335A1F">
      <w:pPr>
        <w:spacing w:after="160"/>
      </w:pPr>
    </w:p>
    <w:p w14:paraId="68A6B85C" w14:textId="77777777" w:rsidR="00335A1F" w:rsidRDefault="00335A1F">
      <w:pPr>
        <w:spacing w:after="120"/>
      </w:pPr>
    </w:p>
    <w:p w14:paraId="5EFB93C3" w14:textId="77777777" w:rsidR="00335A1F" w:rsidRDefault="006F3F3E">
      <w:pPr>
        <w:pStyle w:val="Heading3"/>
        <w:spacing w:after="100"/>
      </w:pPr>
      <w:r>
        <w:rPr>
          <w:color w:val="6B7280"/>
          <w:sz w:val="22"/>
        </w:rPr>
        <w:t>5.4 Permanent material resources</w:t>
      </w:r>
    </w:p>
    <w:tbl>
      <w:tblPr>
        <w:tblStyle w:val="TableGrid"/>
        <w:tblW w:w="0" w:type="auto"/>
        <w:jc w:val="center"/>
        <w:tblLook w:val="04A0" w:firstRow="1" w:lastRow="0" w:firstColumn="1" w:lastColumn="0" w:noHBand="0" w:noVBand="1"/>
      </w:tblPr>
      <w:tblGrid>
        <w:gridCol w:w="3024"/>
        <w:gridCol w:w="3024"/>
        <w:gridCol w:w="3024"/>
      </w:tblGrid>
      <w:tr w:rsidR="00335A1F" w14:paraId="238EFF10" w14:textId="77777777">
        <w:trPr>
          <w:jc w:val="center"/>
        </w:trPr>
        <w:tc>
          <w:tcPr>
            <w:tcW w:w="3024" w:type="dxa"/>
            <w:shd w:val="clear" w:color="auto" w:fill="EFF1F3"/>
          </w:tcPr>
          <w:p w14:paraId="746080B8" w14:textId="77777777" w:rsidR="00335A1F" w:rsidRDefault="006F3F3E">
            <w:pPr>
              <w:spacing w:before="40" w:after="40"/>
            </w:pPr>
            <w:r>
              <w:rPr>
                <w:b/>
                <w:sz w:val="17"/>
              </w:rPr>
              <w:t>Resource</w:t>
            </w:r>
          </w:p>
        </w:tc>
        <w:tc>
          <w:tcPr>
            <w:tcW w:w="3024" w:type="dxa"/>
            <w:shd w:val="clear" w:color="auto" w:fill="EFF1F3"/>
          </w:tcPr>
          <w:p w14:paraId="35370DBA" w14:textId="77777777" w:rsidR="00335A1F" w:rsidRDefault="006F3F3E">
            <w:pPr>
              <w:spacing w:before="40" w:after="40"/>
            </w:pPr>
            <w:r>
              <w:rPr>
                <w:b/>
                <w:sz w:val="17"/>
              </w:rPr>
              <w:t>Basis</w:t>
            </w:r>
          </w:p>
        </w:tc>
        <w:tc>
          <w:tcPr>
            <w:tcW w:w="3024" w:type="dxa"/>
            <w:shd w:val="clear" w:color="auto" w:fill="EFF1F3"/>
          </w:tcPr>
          <w:p w14:paraId="1C166E37" w14:textId="77777777" w:rsidR="00335A1F" w:rsidRDefault="006F3F3E">
            <w:pPr>
              <w:spacing w:before="40" w:after="40"/>
            </w:pPr>
            <w:r>
              <w:rPr>
                <w:b/>
                <w:sz w:val="17"/>
              </w:rPr>
              <w:t>Note</w:t>
            </w:r>
          </w:p>
        </w:tc>
      </w:tr>
      <w:tr w:rsidR="00335A1F" w14:paraId="70285986" w14:textId="77777777">
        <w:trPr>
          <w:jc w:val="center"/>
        </w:trPr>
        <w:tc>
          <w:tcPr>
            <w:tcW w:w="3024" w:type="dxa"/>
          </w:tcPr>
          <w:p w14:paraId="3FDBBC70" w14:textId="77777777" w:rsidR="00335A1F" w:rsidRDefault="006F3F3E">
            <w:pPr>
              <w:spacing w:before="40" w:after="40"/>
            </w:pPr>
            <w:r>
              <w:rPr>
                <w:sz w:val="17"/>
              </w:rPr>
              <w:t>Laptops and peripherals</w:t>
            </w:r>
          </w:p>
        </w:tc>
        <w:tc>
          <w:tcPr>
            <w:tcW w:w="3024" w:type="dxa"/>
          </w:tcPr>
          <w:p w14:paraId="6BD8F44B" w14:textId="77777777" w:rsidR="00335A1F" w:rsidRDefault="006F3F3E">
            <w:pPr>
              <w:spacing w:before="40" w:after="40"/>
            </w:pPr>
            <w:r>
              <w:rPr>
                <w:sz w:val="17"/>
              </w:rPr>
              <w:t>~€2,000 per head, 3-year cycle</w:t>
            </w:r>
          </w:p>
        </w:tc>
        <w:tc>
          <w:tcPr>
            <w:tcW w:w="3024" w:type="dxa"/>
          </w:tcPr>
          <w:p w14:paraId="7D20D8C1" w14:textId="77777777" w:rsidR="00335A1F" w:rsidRDefault="006F3F3E">
            <w:pPr>
              <w:spacing w:before="40" w:after="40"/>
            </w:pPr>
            <w:r>
              <w:rPr>
                <w:sz w:val="17"/>
              </w:rPr>
              <w:t>The only meaningful capex</w:t>
            </w:r>
          </w:p>
        </w:tc>
      </w:tr>
      <w:tr w:rsidR="00335A1F" w14:paraId="736460C8" w14:textId="77777777">
        <w:trPr>
          <w:jc w:val="center"/>
        </w:trPr>
        <w:tc>
          <w:tcPr>
            <w:tcW w:w="3024" w:type="dxa"/>
          </w:tcPr>
          <w:p w14:paraId="56FF5BCB" w14:textId="77777777" w:rsidR="00335A1F" w:rsidRDefault="006F3F3E">
            <w:pPr>
              <w:spacing w:before="40" w:after="40"/>
            </w:pPr>
            <w:r>
              <w:rPr>
                <w:sz w:val="17"/>
              </w:rPr>
              <w:t>Cloud infrastructure</w:t>
            </w:r>
          </w:p>
        </w:tc>
        <w:tc>
          <w:tcPr>
            <w:tcW w:w="3024" w:type="dxa"/>
          </w:tcPr>
          <w:p w14:paraId="1D716D2A" w14:textId="77777777" w:rsidR="00335A1F" w:rsidRDefault="006F3F3E">
            <w:pPr>
              <w:spacing w:before="40" w:after="40"/>
            </w:pPr>
            <w:r>
              <w:rPr>
                <w:sz w:val="17"/>
              </w:rPr>
              <w:t>AWS base €180/mo (Y1) → €24,000/mo (Y7)</w:t>
            </w:r>
          </w:p>
        </w:tc>
        <w:tc>
          <w:tcPr>
            <w:tcW w:w="3024" w:type="dxa"/>
          </w:tcPr>
          <w:p w14:paraId="2375A5BF" w14:textId="77777777" w:rsidR="00335A1F" w:rsidRDefault="006F3F3E">
            <w:pPr>
              <w:spacing w:before="40" w:after="40"/>
            </w:pPr>
            <w:r>
              <w:rPr>
                <w:sz w:val="17"/>
              </w:rPr>
              <w:t>Scales with usage, not headcount</w:t>
            </w:r>
          </w:p>
        </w:tc>
      </w:tr>
      <w:tr w:rsidR="00335A1F" w14:paraId="4D253D6D" w14:textId="77777777">
        <w:trPr>
          <w:jc w:val="center"/>
        </w:trPr>
        <w:tc>
          <w:tcPr>
            <w:tcW w:w="3024" w:type="dxa"/>
          </w:tcPr>
          <w:p w14:paraId="6CE1D509" w14:textId="77777777" w:rsidR="00335A1F" w:rsidRDefault="006F3F3E">
            <w:pPr>
              <w:spacing w:before="40" w:after="40"/>
            </w:pPr>
            <w:r>
              <w:rPr>
                <w:sz w:val="17"/>
              </w:rPr>
              <w:t>Software licences</w:t>
            </w:r>
          </w:p>
        </w:tc>
        <w:tc>
          <w:tcPr>
            <w:tcW w:w="3024" w:type="dxa"/>
          </w:tcPr>
          <w:p w14:paraId="2EB6A831" w14:textId="77777777" w:rsidR="00335A1F" w:rsidRDefault="006F3F3E">
            <w:pPr>
              <w:spacing w:before="40" w:after="40"/>
            </w:pPr>
            <w:r>
              <w:rPr>
                <w:sz w:val="17"/>
              </w:rPr>
              <w:t>~€1,200 per head per year</w:t>
            </w:r>
          </w:p>
        </w:tc>
        <w:tc>
          <w:tcPr>
            <w:tcW w:w="3024" w:type="dxa"/>
          </w:tcPr>
          <w:p w14:paraId="305F2543" w14:textId="77777777" w:rsidR="00335A1F" w:rsidRDefault="006F3F3E">
            <w:pPr>
              <w:spacing w:before="40" w:after="40"/>
            </w:pPr>
            <w:r>
              <w:rPr>
                <w:sz w:val="17"/>
              </w:rPr>
              <w:t>Development, design, analytics, comms</w:t>
            </w:r>
          </w:p>
        </w:tc>
      </w:tr>
      <w:tr w:rsidR="00335A1F" w14:paraId="78A9AB47" w14:textId="77777777">
        <w:trPr>
          <w:jc w:val="center"/>
        </w:trPr>
        <w:tc>
          <w:tcPr>
            <w:tcW w:w="3024" w:type="dxa"/>
          </w:tcPr>
          <w:p w14:paraId="28B26061" w14:textId="77777777" w:rsidR="00335A1F" w:rsidRDefault="006F3F3E">
            <w:pPr>
              <w:spacing w:before="40" w:after="40"/>
            </w:pPr>
            <w:r>
              <w:rPr>
                <w:sz w:val="17"/>
              </w:rPr>
              <w:t>Development capitalisation</w:t>
            </w:r>
          </w:p>
        </w:tc>
        <w:tc>
          <w:tcPr>
            <w:tcW w:w="3024" w:type="dxa"/>
          </w:tcPr>
          <w:p w14:paraId="5E2844A6" w14:textId="77777777" w:rsidR="00335A1F" w:rsidRDefault="006F3F3E">
            <w:pPr>
              <w:spacing w:before="40" w:after="40"/>
            </w:pPr>
            <w:r>
              <w:rPr>
                <w:sz w:val="17"/>
              </w:rPr>
              <w:t>30% of people cost</w:t>
            </w:r>
          </w:p>
        </w:tc>
        <w:tc>
          <w:tcPr>
            <w:tcW w:w="3024" w:type="dxa"/>
          </w:tcPr>
          <w:p w14:paraId="49DE8539" w14:textId="77777777" w:rsidR="00335A1F" w:rsidRDefault="006F3F3E">
            <w:pPr>
              <w:spacing w:before="40" w:after="40"/>
            </w:pPr>
            <w:r>
              <w:rPr>
                <w:sz w:val="17"/>
              </w:rPr>
              <w:t>Capitalised and amortised over 3 years</w:t>
            </w:r>
          </w:p>
        </w:tc>
      </w:tr>
    </w:tbl>
    <w:p w14:paraId="201CBF40" w14:textId="77777777" w:rsidR="00335A1F" w:rsidRDefault="00335A1F">
      <w:pPr>
        <w:spacing w:after="160"/>
      </w:pPr>
    </w:p>
    <w:p w14:paraId="09E1C8DA" w14:textId="77777777" w:rsidR="00335A1F" w:rsidRDefault="006F3F3E">
      <w:pPr>
        <w:spacing w:after="140"/>
        <w:jc w:val="both"/>
      </w:pPr>
      <w:r>
        <w:t xml:space="preserve">The model treats development as the principal capital asset, which is economically honest for a software business: </w:t>
      </w:r>
      <w:r>
        <w:rPr>
          <w:b/>
        </w:rPr>
        <w:t>the balance sheet's productive asset is the codebase</w:t>
      </w:r>
      <w:r>
        <w:t>, not equipment.</w:t>
      </w:r>
    </w:p>
    <w:p w14:paraId="35E31B6D" w14:textId="77777777" w:rsidR="00335A1F" w:rsidRDefault="00335A1F">
      <w:pPr>
        <w:spacing w:after="120"/>
      </w:pPr>
    </w:p>
    <w:p w14:paraId="64A00255" w14:textId="77777777" w:rsidR="00335A1F" w:rsidRDefault="006F3F3E">
      <w:pPr>
        <w:pStyle w:val="Heading3"/>
        <w:spacing w:after="100"/>
      </w:pPr>
      <w:r>
        <w:rPr>
          <w:color w:val="6B7280"/>
          <w:sz w:val="22"/>
        </w:rPr>
        <w:t>5.5 Transitory resources (consumables)</w:t>
      </w:r>
    </w:p>
    <w:p w14:paraId="698659A2" w14:textId="77777777" w:rsidR="00335A1F" w:rsidRDefault="006F3F3E">
      <w:pPr>
        <w:spacing w:after="140"/>
        <w:jc w:val="both"/>
      </w:pPr>
      <w:r>
        <w:rPr>
          <w:b/>
        </w:rPr>
        <w:t>Not applicable in the physical sense.</w:t>
      </w:r>
      <w:r>
        <w:t xml:space="preserve"> No raw materials, packaging or consumables of any kind.</w:t>
      </w:r>
    </w:p>
    <w:p w14:paraId="62298520" w14:textId="77777777" w:rsidR="00335A1F" w:rsidRDefault="006F3F3E">
      <w:pPr>
        <w:spacing w:after="140"/>
        <w:jc w:val="both"/>
      </w:pPr>
      <w:r>
        <w:t>The nearest economic analogue is the set of inputs consumed per unit of activity, and those are worth naming because they behave exactly like consumables in the cost model:</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500A267C" w14:textId="77777777">
        <w:trPr>
          <w:jc w:val="center"/>
        </w:trPr>
        <w:tc>
          <w:tcPr>
            <w:tcW w:w="2268" w:type="dxa"/>
            <w:shd w:val="clear" w:color="auto" w:fill="EFF1F3"/>
          </w:tcPr>
          <w:p w14:paraId="6DE4FE54" w14:textId="77777777" w:rsidR="00335A1F" w:rsidRDefault="006F3F3E">
            <w:pPr>
              <w:spacing w:before="40" w:after="40"/>
            </w:pPr>
            <w:r>
              <w:rPr>
                <w:b/>
                <w:sz w:val="17"/>
              </w:rPr>
              <w:t>"Consumable"</w:t>
            </w:r>
          </w:p>
        </w:tc>
        <w:tc>
          <w:tcPr>
            <w:tcW w:w="2268" w:type="dxa"/>
            <w:shd w:val="clear" w:color="auto" w:fill="EFF1F3"/>
          </w:tcPr>
          <w:p w14:paraId="04FDD754" w14:textId="77777777" w:rsidR="00335A1F" w:rsidRDefault="006F3F3E">
            <w:pPr>
              <w:spacing w:before="40" w:after="40"/>
            </w:pPr>
            <w:r>
              <w:rPr>
                <w:b/>
                <w:sz w:val="17"/>
              </w:rPr>
              <w:t>Consumed per</w:t>
            </w:r>
          </w:p>
        </w:tc>
        <w:tc>
          <w:tcPr>
            <w:tcW w:w="2268" w:type="dxa"/>
            <w:shd w:val="clear" w:color="auto" w:fill="EFF1F3"/>
          </w:tcPr>
          <w:p w14:paraId="193A59E8" w14:textId="77777777" w:rsidR="00335A1F" w:rsidRDefault="006F3F3E">
            <w:pPr>
              <w:spacing w:before="40" w:after="40"/>
            </w:pPr>
            <w:r>
              <w:rPr>
                <w:b/>
                <w:sz w:val="17"/>
              </w:rPr>
              <w:t>Y7 volume</w:t>
            </w:r>
          </w:p>
        </w:tc>
        <w:tc>
          <w:tcPr>
            <w:tcW w:w="2268" w:type="dxa"/>
            <w:shd w:val="clear" w:color="auto" w:fill="EFF1F3"/>
          </w:tcPr>
          <w:p w14:paraId="6E97C915" w14:textId="77777777" w:rsidR="00335A1F" w:rsidRDefault="006F3F3E">
            <w:pPr>
              <w:spacing w:before="40" w:after="40"/>
            </w:pPr>
            <w:r>
              <w:rPr>
                <w:b/>
                <w:sz w:val="17"/>
              </w:rPr>
              <w:t>Y7 cost</w:t>
            </w:r>
          </w:p>
        </w:tc>
      </w:tr>
      <w:tr w:rsidR="00335A1F" w14:paraId="3F75B6FE" w14:textId="77777777">
        <w:trPr>
          <w:jc w:val="center"/>
        </w:trPr>
        <w:tc>
          <w:tcPr>
            <w:tcW w:w="2268" w:type="dxa"/>
          </w:tcPr>
          <w:p w14:paraId="307346A1" w14:textId="77777777" w:rsidR="00335A1F" w:rsidRDefault="006F3F3E">
            <w:pPr>
              <w:spacing w:before="40" w:after="40"/>
            </w:pPr>
            <w:r>
              <w:rPr>
                <w:sz w:val="17"/>
              </w:rPr>
              <w:t>Media egress</w:t>
            </w:r>
          </w:p>
        </w:tc>
        <w:tc>
          <w:tcPr>
            <w:tcW w:w="2268" w:type="dxa"/>
          </w:tcPr>
          <w:p w14:paraId="51695153" w14:textId="77777777" w:rsidR="00335A1F" w:rsidRDefault="006F3F3E">
            <w:pPr>
              <w:spacing w:before="40" w:after="40"/>
            </w:pPr>
            <w:r>
              <w:rPr>
                <w:sz w:val="17"/>
              </w:rPr>
              <w:t>Paying fan per month (1.8 GB)</w:t>
            </w:r>
          </w:p>
        </w:tc>
        <w:tc>
          <w:tcPr>
            <w:tcW w:w="2268" w:type="dxa"/>
          </w:tcPr>
          <w:p w14:paraId="5061B7E4" w14:textId="77777777" w:rsidR="00335A1F" w:rsidRDefault="006F3F3E">
            <w:pPr>
              <w:spacing w:before="40" w:after="40"/>
            </w:pPr>
            <w:r>
              <w:rPr>
                <w:sz w:val="17"/>
              </w:rPr>
              <w:t>~6.0 PB</w:t>
            </w:r>
          </w:p>
        </w:tc>
        <w:tc>
          <w:tcPr>
            <w:tcW w:w="2268" w:type="dxa"/>
          </w:tcPr>
          <w:p w14:paraId="4FD87E65" w14:textId="77777777" w:rsidR="00335A1F" w:rsidRDefault="006F3F3E">
            <w:pPr>
              <w:spacing w:before="40" w:after="40"/>
            </w:pPr>
            <w:r>
              <w:rPr>
                <w:sz w:val="17"/>
              </w:rPr>
              <w:t>€48k</w:t>
            </w:r>
          </w:p>
        </w:tc>
      </w:tr>
      <w:tr w:rsidR="00335A1F" w14:paraId="4B28AD52" w14:textId="77777777">
        <w:trPr>
          <w:jc w:val="center"/>
        </w:trPr>
        <w:tc>
          <w:tcPr>
            <w:tcW w:w="2268" w:type="dxa"/>
          </w:tcPr>
          <w:p w14:paraId="21FA00FF" w14:textId="77777777" w:rsidR="00335A1F" w:rsidRDefault="006F3F3E">
            <w:pPr>
              <w:spacing w:before="40" w:after="40"/>
            </w:pPr>
            <w:r>
              <w:rPr>
                <w:sz w:val="17"/>
              </w:rPr>
              <w:t>Moderation review</w:t>
            </w:r>
          </w:p>
        </w:tc>
        <w:tc>
          <w:tcPr>
            <w:tcW w:w="2268" w:type="dxa"/>
          </w:tcPr>
          <w:p w14:paraId="0F04FE7F" w14:textId="77777777" w:rsidR="00335A1F" w:rsidRDefault="006F3F3E">
            <w:pPr>
              <w:spacing w:before="40" w:after="40"/>
            </w:pPr>
            <w:r>
              <w:rPr>
                <w:sz w:val="17"/>
              </w:rPr>
              <w:t>Athlete per month (12 items)</w:t>
            </w:r>
          </w:p>
        </w:tc>
        <w:tc>
          <w:tcPr>
            <w:tcW w:w="2268" w:type="dxa"/>
          </w:tcPr>
          <w:p w14:paraId="4DA40908" w14:textId="77777777" w:rsidR="00335A1F" w:rsidRDefault="006F3F3E">
            <w:pPr>
              <w:spacing w:before="40" w:after="40"/>
            </w:pPr>
            <w:r>
              <w:rPr>
                <w:sz w:val="17"/>
              </w:rPr>
              <w:t>3.2M items</w:t>
            </w:r>
          </w:p>
        </w:tc>
        <w:tc>
          <w:tcPr>
            <w:tcW w:w="2268" w:type="dxa"/>
          </w:tcPr>
          <w:p w14:paraId="28FB48E8" w14:textId="77777777" w:rsidR="00335A1F" w:rsidRDefault="006F3F3E">
            <w:pPr>
              <w:spacing w:before="40" w:after="40"/>
            </w:pPr>
            <w:r>
              <w:rPr>
                <w:sz w:val="17"/>
              </w:rPr>
              <w:t>€70k</w:t>
            </w:r>
          </w:p>
        </w:tc>
      </w:tr>
      <w:tr w:rsidR="00335A1F" w14:paraId="2C007574" w14:textId="77777777">
        <w:trPr>
          <w:jc w:val="center"/>
        </w:trPr>
        <w:tc>
          <w:tcPr>
            <w:tcW w:w="2268" w:type="dxa"/>
          </w:tcPr>
          <w:p w14:paraId="728DEFBD" w14:textId="77777777" w:rsidR="00335A1F" w:rsidRDefault="006F3F3E">
            <w:pPr>
              <w:spacing w:before="40" w:after="40"/>
            </w:pPr>
            <w:r>
              <w:rPr>
                <w:sz w:val="17"/>
              </w:rPr>
              <w:t>Verification check</w:t>
            </w:r>
          </w:p>
        </w:tc>
        <w:tc>
          <w:tcPr>
            <w:tcW w:w="2268" w:type="dxa"/>
          </w:tcPr>
          <w:p w14:paraId="4A331467" w14:textId="77777777" w:rsidR="00335A1F" w:rsidRDefault="006F3F3E">
            <w:pPr>
              <w:spacing w:before="40" w:after="40"/>
            </w:pPr>
            <w:r>
              <w:rPr>
                <w:sz w:val="17"/>
              </w:rPr>
              <w:t>Admitted athlete</w:t>
            </w:r>
          </w:p>
        </w:tc>
        <w:tc>
          <w:tcPr>
            <w:tcW w:w="2268" w:type="dxa"/>
          </w:tcPr>
          <w:p w14:paraId="24A29F3E" w14:textId="77777777" w:rsidR="00335A1F" w:rsidRDefault="006F3F3E">
            <w:pPr>
              <w:spacing w:before="40" w:after="40"/>
            </w:pPr>
            <w:r>
              <w:rPr>
                <w:sz w:val="17"/>
              </w:rPr>
              <w:t>6,654 reviews</w:t>
            </w:r>
          </w:p>
        </w:tc>
        <w:tc>
          <w:tcPr>
            <w:tcW w:w="2268" w:type="dxa"/>
          </w:tcPr>
          <w:p w14:paraId="0DC3CF9D" w14:textId="77777777" w:rsidR="00335A1F" w:rsidRDefault="006F3F3E">
            <w:pPr>
              <w:spacing w:before="40" w:after="40"/>
            </w:pPr>
            <w:r>
              <w:rPr>
                <w:sz w:val="17"/>
              </w:rPr>
              <w:t>€18k</w:t>
            </w:r>
          </w:p>
        </w:tc>
      </w:tr>
      <w:tr w:rsidR="00335A1F" w14:paraId="168F3F5E" w14:textId="77777777">
        <w:trPr>
          <w:jc w:val="center"/>
        </w:trPr>
        <w:tc>
          <w:tcPr>
            <w:tcW w:w="2268" w:type="dxa"/>
          </w:tcPr>
          <w:p w14:paraId="28A6BE8E" w14:textId="77777777" w:rsidR="00335A1F" w:rsidRDefault="006F3F3E">
            <w:pPr>
              <w:spacing w:before="40" w:after="40"/>
            </w:pPr>
            <w:r>
              <w:rPr>
                <w:sz w:val="17"/>
              </w:rPr>
              <w:t>Payment processing</w:t>
            </w:r>
          </w:p>
        </w:tc>
        <w:tc>
          <w:tcPr>
            <w:tcW w:w="2268" w:type="dxa"/>
          </w:tcPr>
          <w:p w14:paraId="1FE91824" w14:textId="77777777" w:rsidR="00335A1F" w:rsidRDefault="006F3F3E">
            <w:pPr>
              <w:spacing w:before="40" w:after="40"/>
            </w:pPr>
            <w:r>
              <w:rPr>
                <w:sz w:val="17"/>
              </w:rPr>
              <w:t>Transaction</w:t>
            </w:r>
          </w:p>
        </w:tc>
        <w:tc>
          <w:tcPr>
            <w:tcW w:w="2268" w:type="dxa"/>
          </w:tcPr>
          <w:p w14:paraId="4C4FECA7" w14:textId="77777777" w:rsidR="00335A1F" w:rsidRDefault="006F3F3E">
            <w:pPr>
              <w:spacing w:before="40" w:after="40"/>
            </w:pPr>
            <w:r>
              <w:rPr>
                <w:sz w:val="17"/>
              </w:rPr>
              <w:t>See §5.10</w:t>
            </w:r>
          </w:p>
        </w:tc>
        <w:tc>
          <w:tcPr>
            <w:tcW w:w="2268" w:type="dxa"/>
          </w:tcPr>
          <w:p w14:paraId="313698C3" w14:textId="77777777" w:rsidR="00335A1F" w:rsidRDefault="006F3F3E">
            <w:pPr>
              <w:spacing w:before="40" w:after="40"/>
            </w:pPr>
            <w:r>
              <w:rPr>
                <w:sz w:val="17"/>
              </w:rPr>
              <w:t>€2.55M</w:t>
            </w:r>
          </w:p>
        </w:tc>
      </w:tr>
    </w:tbl>
    <w:p w14:paraId="107EBA6A" w14:textId="77777777" w:rsidR="00335A1F" w:rsidRDefault="00335A1F">
      <w:pPr>
        <w:spacing w:after="160"/>
      </w:pPr>
    </w:p>
    <w:p w14:paraId="68C23000" w14:textId="77777777" w:rsidR="00335A1F" w:rsidRDefault="00335A1F">
      <w:pPr>
        <w:spacing w:after="120"/>
      </w:pPr>
    </w:p>
    <w:p w14:paraId="7CB85261" w14:textId="77777777" w:rsidR="00335A1F" w:rsidRDefault="006F3F3E">
      <w:pPr>
        <w:pStyle w:val="Heading3"/>
        <w:spacing w:after="100"/>
      </w:pPr>
      <w:r>
        <w:rPr>
          <w:color w:val="6B7280"/>
          <w:sz w:val="22"/>
        </w:rPr>
        <w:t>5.6 Stocks and inventory</w:t>
      </w:r>
    </w:p>
    <w:p w14:paraId="463D4009" w14:textId="77777777" w:rsidR="00335A1F" w:rsidRDefault="006F3F3E">
      <w:pPr>
        <w:spacing w:after="140"/>
        <w:jc w:val="both"/>
      </w:pPr>
      <w:r>
        <w:rPr>
          <w:b/>
        </w:rPr>
        <w:t>Not applicable.</w:t>
      </w:r>
      <w:r>
        <w:t xml:space="preserve"> Digital goods; nothing is held, warehoused or written off.</w:t>
      </w:r>
    </w:p>
    <w:p w14:paraId="36CE6938" w14:textId="77777777" w:rsidR="00335A1F" w:rsidRDefault="006F3F3E">
      <w:pPr>
        <w:spacing w:after="140"/>
        <w:jc w:val="both"/>
      </w:pPr>
      <w:r>
        <w:t>One analogue deserves the heading anyway, because it behaves like work-in-progress inventory and carries a real cost:</w:t>
      </w:r>
    </w:p>
    <w:p w14:paraId="27A75BEB" w14:textId="77777777" w:rsidR="00335A1F" w:rsidRDefault="006F3F3E">
      <w:pPr>
        <w:keepNext/>
        <w:pBdr>
          <w:left w:val="single" w:sz="18" w:space="8" w:color="9CA3AF"/>
        </w:pBdr>
        <w:shd w:val="clear" w:color="auto" w:fill="F6F7F9"/>
        <w:spacing w:before="160" w:after="20"/>
        <w:ind w:left="227"/>
      </w:pPr>
      <w:r>
        <w:rPr>
          <w:b/>
          <w:sz w:val="19"/>
        </w:rPr>
        <w:lastRenderedPageBreak/>
        <w:t>The admission queue is the only inventory in the business</w:t>
      </w:r>
    </w:p>
    <w:p w14:paraId="5A7E004A" w14:textId="77777777" w:rsidR="00335A1F" w:rsidRDefault="006F3F3E">
      <w:pPr>
        <w:pBdr>
          <w:left w:val="single" w:sz="18" w:space="8" w:color="9CA3AF"/>
        </w:pBdr>
        <w:shd w:val="clear" w:color="auto" w:fill="F6F7F9"/>
        <w:spacing w:after="160" w:line="264" w:lineRule="auto"/>
        <w:ind w:left="227"/>
      </w:pPr>
      <w:r>
        <w:rPr>
          <w:sz w:val="19"/>
        </w:rPr>
        <w:t>An application awaiting human review is unsold supply. It occupies no shelf, but it ages, and an athlete who waits too long leaves. The queue is therefore managed to a service level rather than a cost target (§5.7), and automated proof-checking exists specifically to keep the human queue short rather than to make it cheap.</w:t>
      </w:r>
    </w:p>
    <w:p w14:paraId="2EDE0062" w14:textId="77777777" w:rsidR="00335A1F" w:rsidRDefault="00335A1F">
      <w:pPr>
        <w:spacing w:after="120"/>
      </w:pPr>
    </w:p>
    <w:p w14:paraId="15C17FDA" w14:textId="77777777" w:rsidR="00335A1F" w:rsidRDefault="006F3F3E">
      <w:pPr>
        <w:pStyle w:val="Heading3"/>
        <w:spacing w:after="100"/>
      </w:pPr>
      <w:r>
        <w:rPr>
          <w:color w:val="6B7280"/>
          <w:sz w:val="22"/>
        </w:rPr>
        <w:t>5.7 Delivery times and service levels</w:t>
      </w:r>
    </w:p>
    <w:p w14:paraId="3B529647" w14:textId="77777777" w:rsidR="00335A1F" w:rsidRDefault="006F3F3E">
      <w:pPr>
        <w:spacing w:after="140"/>
        <w:jc w:val="both"/>
      </w:pPr>
      <w:r>
        <w:t>These are commitments, not observations: the product is deployed but pre-revenue, so each is a target the operating plan is built to hold.</w:t>
      </w:r>
    </w:p>
    <w:tbl>
      <w:tblPr>
        <w:tblStyle w:val="TableGrid"/>
        <w:tblW w:w="0" w:type="auto"/>
        <w:jc w:val="center"/>
        <w:tblLook w:val="04A0" w:firstRow="1" w:lastRow="0" w:firstColumn="1" w:lastColumn="0" w:noHBand="0" w:noVBand="1"/>
      </w:tblPr>
      <w:tblGrid>
        <w:gridCol w:w="3024"/>
        <w:gridCol w:w="3024"/>
        <w:gridCol w:w="3024"/>
      </w:tblGrid>
      <w:tr w:rsidR="00335A1F" w14:paraId="0B23BA99" w14:textId="77777777">
        <w:trPr>
          <w:jc w:val="center"/>
        </w:trPr>
        <w:tc>
          <w:tcPr>
            <w:tcW w:w="3024" w:type="dxa"/>
            <w:shd w:val="clear" w:color="auto" w:fill="EFF1F3"/>
          </w:tcPr>
          <w:p w14:paraId="6A5BF197" w14:textId="77777777" w:rsidR="00335A1F" w:rsidRDefault="006F3F3E">
            <w:pPr>
              <w:spacing w:before="40" w:after="40"/>
            </w:pPr>
            <w:r>
              <w:rPr>
                <w:b/>
                <w:sz w:val="17"/>
              </w:rPr>
              <w:t>Process</w:t>
            </w:r>
          </w:p>
        </w:tc>
        <w:tc>
          <w:tcPr>
            <w:tcW w:w="3024" w:type="dxa"/>
            <w:shd w:val="clear" w:color="auto" w:fill="EFF1F3"/>
          </w:tcPr>
          <w:p w14:paraId="645018DA" w14:textId="77777777" w:rsidR="00335A1F" w:rsidRDefault="006F3F3E">
            <w:pPr>
              <w:spacing w:before="40" w:after="40"/>
            </w:pPr>
            <w:r>
              <w:rPr>
                <w:b/>
                <w:sz w:val="17"/>
              </w:rPr>
              <w:t>Target</w:t>
            </w:r>
          </w:p>
        </w:tc>
        <w:tc>
          <w:tcPr>
            <w:tcW w:w="3024" w:type="dxa"/>
            <w:shd w:val="clear" w:color="auto" w:fill="EFF1F3"/>
          </w:tcPr>
          <w:p w14:paraId="6FD64BB8" w14:textId="77777777" w:rsidR="00335A1F" w:rsidRDefault="006F3F3E">
            <w:pPr>
              <w:spacing w:before="40" w:after="40"/>
            </w:pPr>
            <w:r>
              <w:rPr>
                <w:b/>
                <w:sz w:val="17"/>
              </w:rPr>
              <w:t>Why this number</w:t>
            </w:r>
          </w:p>
        </w:tc>
      </w:tr>
      <w:tr w:rsidR="00335A1F" w14:paraId="758CAC25" w14:textId="77777777">
        <w:trPr>
          <w:jc w:val="center"/>
        </w:trPr>
        <w:tc>
          <w:tcPr>
            <w:tcW w:w="3024" w:type="dxa"/>
          </w:tcPr>
          <w:p w14:paraId="74BA30A8" w14:textId="77777777" w:rsidR="00335A1F" w:rsidRDefault="006F3F3E">
            <w:pPr>
              <w:spacing w:before="40" w:after="40"/>
            </w:pPr>
            <w:r>
              <w:rPr>
                <w:sz w:val="17"/>
              </w:rPr>
              <w:t>Automated proof check</w:t>
            </w:r>
          </w:p>
        </w:tc>
        <w:tc>
          <w:tcPr>
            <w:tcW w:w="3024" w:type="dxa"/>
          </w:tcPr>
          <w:p w14:paraId="25E99C43" w14:textId="77777777" w:rsidR="00335A1F" w:rsidRDefault="006F3F3E">
            <w:pPr>
              <w:spacing w:before="40" w:after="40"/>
            </w:pPr>
            <w:r>
              <w:rPr>
                <w:sz w:val="17"/>
              </w:rPr>
              <w:t>&lt; 5 seconds</w:t>
            </w:r>
          </w:p>
        </w:tc>
        <w:tc>
          <w:tcPr>
            <w:tcW w:w="3024" w:type="dxa"/>
          </w:tcPr>
          <w:p w14:paraId="0E1C7A4E" w14:textId="77777777" w:rsidR="00335A1F" w:rsidRDefault="006F3F3E">
            <w:pPr>
              <w:spacing w:before="40" w:after="40"/>
            </w:pPr>
            <w:r>
              <w:rPr>
                <w:sz w:val="17"/>
              </w:rPr>
              <w:t>Runs synchronously on submission</w:t>
            </w:r>
          </w:p>
        </w:tc>
      </w:tr>
      <w:tr w:rsidR="00335A1F" w14:paraId="6E9550CC" w14:textId="77777777">
        <w:trPr>
          <w:jc w:val="center"/>
        </w:trPr>
        <w:tc>
          <w:tcPr>
            <w:tcW w:w="3024" w:type="dxa"/>
          </w:tcPr>
          <w:p w14:paraId="30B4EEEB" w14:textId="77777777" w:rsidR="00335A1F" w:rsidRDefault="006F3F3E">
            <w:pPr>
              <w:spacing w:before="40" w:after="40"/>
            </w:pPr>
            <w:r>
              <w:rPr>
                <w:sz w:val="17"/>
              </w:rPr>
              <w:t>Human admission review</w:t>
            </w:r>
          </w:p>
        </w:tc>
        <w:tc>
          <w:tcPr>
            <w:tcW w:w="3024" w:type="dxa"/>
          </w:tcPr>
          <w:p w14:paraId="283E815E" w14:textId="77777777" w:rsidR="00335A1F" w:rsidRDefault="006F3F3E">
            <w:pPr>
              <w:spacing w:before="40" w:after="40"/>
            </w:pPr>
            <w:r>
              <w:rPr>
                <w:b/>
                <w:sz w:val="17"/>
              </w:rPr>
              <w:t>&lt; 48 hours</w:t>
            </w:r>
          </w:p>
        </w:tc>
        <w:tc>
          <w:tcPr>
            <w:tcW w:w="3024" w:type="dxa"/>
          </w:tcPr>
          <w:p w14:paraId="00F5BE61" w14:textId="77777777" w:rsidR="00335A1F" w:rsidRDefault="006F3F3E">
            <w:pPr>
              <w:spacing w:before="40" w:after="40"/>
            </w:pPr>
            <w:r>
              <w:rPr>
                <w:sz w:val="17"/>
              </w:rPr>
              <w:t>Beyond two days, application abandonment rises sharply in comparable marketplaces</w:t>
            </w:r>
          </w:p>
        </w:tc>
      </w:tr>
      <w:tr w:rsidR="00335A1F" w14:paraId="04E42382" w14:textId="77777777">
        <w:trPr>
          <w:jc w:val="center"/>
        </w:trPr>
        <w:tc>
          <w:tcPr>
            <w:tcW w:w="3024" w:type="dxa"/>
          </w:tcPr>
          <w:p w14:paraId="71499FD6" w14:textId="77777777" w:rsidR="00335A1F" w:rsidRDefault="006F3F3E">
            <w:pPr>
              <w:spacing w:before="40" w:after="40"/>
            </w:pPr>
            <w:r>
              <w:rPr>
                <w:sz w:val="17"/>
              </w:rPr>
              <w:t>Campaign match generation</w:t>
            </w:r>
          </w:p>
        </w:tc>
        <w:tc>
          <w:tcPr>
            <w:tcW w:w="3024" w:type="dxa"/>
          </w:tcPr>
          <w:p w14:paraId="3085D88B" w14:textId="77777777" w:rsidR="00335A1F" w:rsidRDefault="006F3F3E">
            <w:pPr>
              <w:spacing w:before="40" w:after="40"/>
            </w:pPr>
            <w:r>
              <w:rPr>
                <w:sz w:val="17"/>
              </w:rPr>
              <w:t>&lt; 1 second</w:t>
            </w:r>
          </w:p>
        </w:tc>
        <w:tc>
          <w:tcPr>
            <w:tcW w:w="3024" w:type="dxa"/>
          </w:tcPr>
          <w:p w14:paraId="19D11375" w14:textId="77777777" w:rsidR="00335A1F" w:rsidRDefault="006F3F3E">
            <w:pPr>
              <w:spacing w:before="40" w:after="40"/>
            </w:pPr>
            <w:r>
              <w:rPr>
                <w:sz w:val="17"/>
              </w:rPr>
              <w:t>Deterministic scoring, no model inference</w:t>
            </w:r>
          </w:p>
        </w:tc>
      </w:tr>
      <w:tr w:rsidR="00335A1F" w14:paraId="7BEDBE32" w14:textId="77777777">
        <w:trPr>
          <w:jc w:val="center"/>
        </w:trPr>
        <w:tc>
          <w:tcPr>
            <w:tcW w:w="3024" w:type="dxa"/>
          </w:tcPr>
          <w:p w14:paraId="3F32E7F3" w14:textId="77777777" w:rsidR="00335A1F" w:rsidRDefault="006F3F3E">
            <w:pPr>
              <w:spacing w:before="40" w:after="40"/>
            </w:pPr>
            <w:r>
              <w:rPr>
                <w:sz w:val="17"/>
              </w:rPr>
              <w:t>Offer → deal acceptance</w:t>
            </w:r>
          </w:p>
        </w:tc>
        <w:tc>
          <w:tcPr>
            <w:tcW w:w="3024" w:type="dxa"/>
          </w:tcPr>
          <w:p w14:paraId="1EF9382F" w14:textId="77777777" w:rsidR="00335A1F" w:rsidRDefault="006F3F3E">
            <w:pPr>
              <w:spacing w:before="40" w:after="40"/>
            </w:pPr>
            <w:r>
              <w:rPr>
                <w:sz w:val="17"/>
              </w:rPr>
              <w:t>Sponsor-controlled</w:t>
            </w:r>
          </w:p>
        </w:tc>
        <w:tc>
          <w:tcPr>
            <w:tcW w:w="3024" w:type="dxa"/>
          </w:tcPr>
          <w:p w14:paraId="59ED33EC" w14:textId="77777777" w:rsidR="00335A1F" w:rsidRDefault="006F3F3E">
            <w:pPr>
              <w:spacing w:before="40" w:after="40"/>
            </w:pPr>
            <w:r>
              <w:rPr>
                <w:sz w:val="17"/>
              </w:rPr>
              <w:t>Not ours to promise</w:t>
            </w:r>
          </w:p>
        </w:tc>
      </w:tr>
      <w:tr w:rsidR="00335A1F" w14:paraId="261C3EC2" w14:textId="77777777">
        <w:trPr>
          <w:jc w:val="center"/>
        </w:trPr>
        <w:tc>
          <w:tcPr>
            <w:tcW w:w="3024" w:type="dxa"/>
          </w:tcPr>
          <w:p w14:paraId="6AA67FB8" w14:textId="77777777" w:rsidR="00335A1F" w:rsidRDefault="006F3F3E">
            <w:pPr>
              <w:spacing w:before="40" w:after="40"/>
            </w:pPr>
            <w:r>
              <w:rPr>
                <w:sz w:val="17"/>
              </w:rPr>
              <w:t>Deliverable measurement</w:t>
            </w:r>
          </w:p>
        </w:tc>
        <w:tc>
          <w:tcPr>
            <w:tcW w:w="3024" w:type="dxa"/>
          </w:tcPr>
          <w:p w14:paraId="107EA3EB" w14:textId="77777777" w:rsidR="00335A1F" w:rsidRDefault="006F3F3E">
            <w:pPr>
              <w:spacing w:before="40" w:after="40"/>
            </w:pPr>
            <w:r>
              <w:rPr>
                <w:sz w:val="17"/>
              </w:rPr>
              <w:t>&lt; 24 hours after post</w:t>
            </w:r>
          </w:p>
        </w:tc>
        <w:tc>
          <w:tcPr>
            <w:tcW w:w="3024" w:type="dxa"/>
          </w:tcPr>
          <w:p w14:paraId="65631B53" w14:textId="77777777" w:rsidR="00335A1F" w:rsidRDefault="006F3F3E">
            <w:pPr>
              <w:spacing w:before="40" w:after="40"/>
            </w:pPr>
            <w:r>
              <w:rPr>
                <w:sz w:val="17"/>
              </w:rPr>
              <w:t>Connected-platform refresh cycle</w:t>
            </w:r>
          </w:p>
        </w:tc>
      </w:tr>
      <w:tr w:rsidR="00335A1F" w14:paraId="06BAEA0B" w14:textId="77777777">
        <w:trPr>
          <w:jc w:val="center"/>
        </w:trPr>
        <w:tc>
          <w:tcPr>
            <w:tcW w:w="3024" w:type="dxa"/>
          </w:tcPr>
          <w:p w14:paraId="24A058C4" w14:textId="77777777" w:rsidR="00335A1F" w:rsidRDefault="006F3F3E">
            <w:pPr>
              <w:spacing w:before="40" w:after="40"/>
            </w:pPr>
            <w:r>
              <w:rPr>
                <w:b/>
                <w:sz w:val="17"/>
              </w:rPr>
              <w:t>Athlete payout</w:t>
            </w:r>
          </w:p>
        </w:tc>
        <w:tc>
          <w:tcPr>
            <w:tcW w:w="3024" w:type="dxa"/>
          </w:tcPr>
          <w:p w14:paraId="367A2B33" w14:textId="77777777" w:rsidR="00335A1F" w:rsidRDefault="006F3F3E">
            <w:pPr>
              <w:spacing w:before="40" w:after="40"/>
            </w:pPr>
            <w:r>
              <w:rPr>
                <w:b/>
                <w:sz w:val="17"/>
              </w:rPr>
              <w:t>15 days</w:t>
            </w:r>
            <w:r>
              <w:rPr>
                <w:sz w:val="17"/>
              </w:rPr>
              <w:t xml:space="preserve"> from collection</w:t>
            </w:r>
          </w:p>
        </w:tc>
        <w:tc>
          <w:tcPr>
            <w:tcW w:w="3024" w:type="dxa"/>
          </w:tcPr>
          <w:p w14:paraId="07D80EC2" w14:textId="77777777" w:rsidR="00335A1F" w:rsidRDefault="006F3F3E">
            <w:pPr>
              <w:spacing w:before="40" w:after="40"/>
            </w:pPr>
            <w:r>
              <w:rPr>
                <w:sz w:val="17"/>
              </w:rPr>
              <w:t>The float assumption in the model; funds are held, not lent</w:t>
            </w:r>
          </w:p>
        </w:tc>
      </w:tr>
      <w:tr w:rsidR="00335A1F" w14:paraId="03FF3647" w14:textId="77777777">
        <w:trPr>
          <w:jc w:val="center"/>
        </w:trPr>
        <w:tc>
          <w:tcPr>
            <w:tcW w:w="3024" w:type="dxa"/>
          </w:tcPr>
          <w:p w14:paraId="4BB15900" w14:textId="77777777" w:rsidR="00335A1F" w:rsidRDefault="006F3F3E">
            <w:pPr>
              <w:spacing w:before="40" w:after="40"/>
            </w:pPr>
            <w:r>
              <w:rPr>
                <w:sz w:val="17"/>
              </w:rPr>
              <w:t>Sponsor invoice settlement</w:t>
            </w:r>
          </w:p>
        </w:tc>
        <w:tc>
          <w:tcPr>
            <w:tcW w:w="3024" w:type="dxa"/>
          </w:tcPr>
          <w:p w14:paraId="6DB026E5" w14:textId="77777777" w:rsidR="00335A1F" w:rsidRDefault="006F3F3E">
            <w:pPr>
              <w:spacing w:before="40" w:after="40"/>
            </w:pPr>
            <w:r>
              <w:rPr>
                <w:sz w:val="17"/>
              </w:rPr>
              <w:t>45 days</w:t>
            </w:r>
          </w:p>
        </w:tc>
        <w:tc>
          <w:tcPr>
            <w:tcW w:w="3024" w:type="dxa"/>
          </w:tcPr>
          <w:p w14:paraId="19D10D7D" w14:textId="77777777" w:rsidR="00335A1F" w:rsidRDefault="006F3F3E">
            <w:pPr>
              <w:spacing w:before="40" w:after="40"/>
            </w:pPr>
            <w:r>
              <w:rPr>
                <w:sz w:val="17"/>
              </w:rPr>
              <w:t>B2B norm; drives the receivables line</w:t>
            </w:r>
          </w:p>
        </w:tc>
      </w:tr>
      <w:tr w:rsidR="00335A1F" w14:paraId="3B349ABE" w14:textId="77777777">
        <w:trPr>
          <w:jc w:val="center"/>
        </w:trPr>
        <w:tc>
          <w:tcPr>
            <w:tcW w:w="3024" w:type="dxa"/>
          </w:tcPr>
          <w:p w14:paraId="70D1E84E" w14:textId="77777777" w:rsidR="00335A1F" w:rsidRDefault="006F3F3E">
            <w:pPr>
              <w:spacing w:before="40" w:after="40"/>
            </w:pPr>
            <w:r>
              <w:rPr>
                <w:sz w:val="17"/>
              </w:rPr>
              <w:t>Trade payables</w:t>
            </w:r>
          </w:p>
        </w:tc>
        <w:tc>
          <w:tcPr>
            <w:tcW w:w="3024" w:type="dxa"/>
          </w:tcPr>
          <w:p w14:paraId="3FC9E01D" w14:textId="77777777" w:rsidR="00335A1F" w:rsidRDefault="006F3F3E">
            <w:pPr>
              <w:spacing w:before="40" w:after="40"/>
            </w:pPr>
            <w:r>
              <w:rPr>
                <w:sz w:val="17"/>
              </w:rPr>
              <w:t>30 days</w:t>
            </w:r>
          </w:p>
        </w:tc>
        <w:tc>
          <w:tcPr>
            <w:tcW w:w="3024" w:type="dxa"/>
          </w:tcPr>
          <w:p w14:paraId="3EA7820A" w14:textId="77777777" w:rsidR="00335A1F" w:rsidRDefault="006F3F3E">
            <w:pPr>
              <w:spacing w:before="40" w:after="40"/>
            </w:pPr>
            <w:r>
              <w:rPr>
                <w:sz w:val="17"/>
              </w:rPr>
              <w:t>Standard supplier terms</w:t>
            </w:r>
          </w:p>
        </w:tc>
      </w:tr>
    </w:tbl>
    <w:p w14:paraId="6C212E15" w14:textId="77777777" w:rsidR="00335A1F" w:rsidRDefault="00335A1F">
      <w:pPr>
        <w:spacing w:after="160"/>
      </w:pPr>
    </w:p>
    <w:p w14:paraId="4FF1CB45" w14:textId="77777777" w:rsidR="00335A1F" w:rsidRDefault="006F3F3E">
      <w:pPr>
        <w:spacing w:after="140"/>
        <w:jc w:val="both"/>
      </w:pPr>
      <w:r>
        <w:t xml:space="preserve">The </w:t>
      </w:r>
      <w:r>
        <w:rPr>
          <w:b/>
        </w:rPr>
        <w:t>15-day payout float</w:t>
      </w:r>
      <w:r>
        <w:t xml:space="preserve"> is worth stating explicitly because it is both a working-capital benefit and a trust obligation: it is athlete money held briefly, not company money. It is modelled as a cash benefit and disclosed as one.</w:t>
      </w:r>
    </w:p>
    <w:p w14:paraId="0A1008C9" w14:textId="77777777" w:rsidR="00335A1F" w:rsidRDefault="00335A1F">
      <w:pPr>
        <w:spacing w:after="120"/>
      </w:pPr>
    </w:p>
    <w:p w14:paraId="242DBE05" w14:textId="77777777" w:rsidR="00335A1F" w:rsidRDefault="006F3F3E">
      <w:pPr>
        <w:pStyle w:val="Heading3"/>
        <w:spacing w:after="100"/>
      </w:pPr>
      <w:r>
        <w:rPr>
          <w:color w:val="6B7280"/>
          <w:sz w:val="22"/>
        </w:rPr>
        <w:t>5.8 Investment and launch costs</w:t>
      </w:r>
    </w:p>
    <w:tbl>
      <w:tblPr>
        <w:tblStyle w:val="TableGrid"/>
        <w:tblW w:w="0" w:type="auto"/>
        <w:jc w:val="center"/>
        <w:tblLook w:val="04A0" w:firstRow="1" w:lastRow="0" w:firstColumn="1" w:lastColumn="0" w:noHBand="0" w:noVBand="1"/>
      </w:tblPr>
      <w:tblGrid>
        <w:gridCol w:w="3024"/>
        <w:gridCol w:w="3024"/>
        <w:gridCol w:w="3024"/>
      </w:tblGrid>
      <w:tr w:rsidR="00335A1F" w14:paraId="3E9A33BA" w14:textId="77777777">
        <w:trPr>
          <w:jc w:val="center"/>
        </w:trPr>
        <w:tc>
          <w:tcPr>
            <w:tcW w:w="3024" w:type="dxa"/>
            <w:shd w:val="clear" w:color="auto" w:fill="EFF1F3"/>
          </w:tcPr>
          <w:p w14:paraId="09DF85BC" w14:textId="77777777" w:rsidR="00335A1F" w:rsidRDefault="006F3F3E">
            <w:pPr>
              <w:spacing w:before="40" w:after="40"/>
            </w:pPr>
            <w:r>
              <w:rPr>
                <w:b/>
                <w:sz w:val="17"/>
              </w:rPr>
              <w:t>Item</w:t>
            </w:r>
          </w:p>
        </w:tc>
        <w:tc>
          <w:tcPr>
            <w:tcW w:w="3024" w:type="dxa"/>
            <w:shd w:val="clear" w:color="auto" w:fill="EFF1F3"/>
          </w:tcPr>
          <w:p w14:paraId="5F1A2E73" w14:textId="77777777" w:rsidR="00335A1F" w:rsidRDefault="006F3F3E">
            <w:pPr>
              <w:spacing w:before="40" w:after="40"/>
            </w:pPr>
            <w:r>
              <w:rPr>
                <w:b/>
                <w:sz w:val="17"/>
              </w:rPr>
              <w:t>Amount</w:t>
            </w:r>
          </w:p>
        </w:tc>
        <w:tc>
          <w:tcPr>
            <w:tcW w:w="3024" w:type="dxa"/>
            <w:shd w:val="clear" w:color="auto" w:fill="EFF1F3"/>
          </w:tcPr>
          <w:p w14:paraId="0A74D19D" w14:textId="77777777" w:rsidR="00335A1F" w:rsidRDefault="006F3F3E">
            <w:pPr>
              <w:spacing w:before="40" w:after="40"/>
            </w:pPr>
            <w:r>
              <w:rPr>
                <w:b/>
                <w:sz w:val="17"/>
              </w:rPr>
              <w:t>Timing</w:t>
            </w:r>
          </w:p>
        </w:tc>
      </w:tr>
      <w:tr w:rsidR="00335A1F" w14:paraId="745D66CA" w14:textId="77777777">
        <w:trPr>
          <w:jc w:val="center"/>
        </w:trPr>
        <w:tc>
          <w:tcPr>
            <w:tcW w:w="3024" w:type="dxa"/>
          </w:tcPr>
          <w:p w14:paraId="3CBF292F" w14:textId="77777777" w:rsidR="00335A1F" w:rsidRDefault="006F3F3E">
            <w:pPr>
              <w:spacing w:before="40" w:after="40"/>
            </w:pPr>
            <w:r>
              <w:rPr>
                <w:sz w:val="17"/>
              </w:rPr>
              <w:t>Product build to date</w:t>
            </w:r>
          </w:p>
        </w:tc>
        <w:tc>
          <w:tcPr>
            <w:tcW w:w="3024" w:type="dxa"/>
          </w:tcPr>
          <w:p w14:paraId="0C9BB5E9" w14:textId="77777777" w:rsidR="00335A1F" w:rsidRDefault="006F3F3E">
            <w:pPr>
              <w:spacing w:before="40" w:after="40"/>
            </w:pPr>
            <w:r>
              <w:rPr>
                <w:b/>
                <w:sz w:val="17"/>
              </w:rPr>
              <w:t>€80k</w:t>
            </w:r>
            <w:r>
              <w:rPr>
                <w:sz w:val="17"/>
              </w:rPr>
              <w:t xml:space="preserve"> (founder time + direct cost)</w:t>
            </w:r>
          </w:p>
        </w:tc>
        <w:tc>
          <w:tcPr>
            <w:tcW w:w="3024" w:type="dxa"/>
          </w:tcPr>
          <w:p w14:paraId="4C9E6A36" w14:textId="77777777" w:rsidR="00335A1F" w:rsidRDefault="006F3F3E">
            <w:pPr>
              <w:spacing w:before="40" w:after="40"/>
            </w:pPr>
            <w:r>
              <w:rPr>
                <w:sz w:val="17"/>
              </w:rPr>
              <w:t>Pre-seed, already spent</w:t>
            </w:r>
          </w:p>
        </w:tc>
      </w:tr>
      <w:tr w:rsidR="00335A1F" w14:paraId="694BE0BF" w14:textId="77777777">
        <w:trPr>
          <w:jc w:val="center"/>
        </w:trPr>
        <w:tc>
          <w:tcPr>
            <w:tcW w:w="3024" w:type="dxa"/>
          </w:tcPr>
          <w:p w14:paraId="3E3D5708" w14:textId="77777777" w:rsidR="00335A1F" w:rsidRDefault="006F3F3E">
            <w:pPr>
              <w:spacing w:before="40" w:after="40"/>
            </w:pPr>
            <w:r>
              <w:rPr>
                <w:sz w:val="17"/>
              </w:rPr>
              <w:t>Payments integration (P0)</w:t>
            </w:r>
          </w:p>
        </w:tc>
        <w:tc>
          <w:tcPr>
            <w:tcW w:w="3024" w:type="dxa"/>
          </w:tcPr>
          <w:p w14:paraId="5240AD4A" w14:textId="77777777" w:rsidR="00335A1F" w:rsidRDefault="006F3F3E">
            <w:pPr>
              <w:spacing w:before="40" w:after="40"/>
            </w:pPr>
            <w:r>
              <w:rPr>
                <w:sz w:val="17"/>
              </w:rPr>
              <w:t>~€25k</w:t>
            </w:r>
          </w:p>
        </w:tc>
        <w:tc>
          <w:tcPr>
            <w:tcW w:w="3024" w:type="dxa"/>
          </w:tcPr>
          <w:p w14:paraId="1644D27E" w14:textId="77777777" w:rsidR="00335A1F" w:rsidRDefault="006F3F3E">
            <w:pPr>
              <w:spacing w:before="40" w:after="40"/>
            </w:pPr>
            <w:r>
              <w:rPr>
                <w:sz w:val="17"/>
              </w:rPr>
              <w:t>First 3 months post-raise</w:t>
            </w:r>
          </w:p>
        </w:tc>
      </w:tr>
      <w:tr w:rsidR="00335A1F" w14:paraId="2AA92554" w14:textId="77777777">
        <w:trPr>
          <w:jc w:val="center"/>
        </w:trPr>
        <w:tc>
          <w:tcPr>
            <w:tcW w:w="3024" w:type="dxa"/>
          </w:tcPr>
          <w:p w14:paraId="1EF9E956" w14:textId="77777777" w:rsidR="00335A1F" w:rsidRDefault="006F3F3E">
            <w:pPr>
              <w:spacing w:before="40" w:after="40"/>
            </w:pPr>
            <w:r>
              <w:rPr>
                <w:sz w:val="17"/>
              </w:rPr>
              <w:t>Tier entity and billing (P1)</w:t>
            </w:r>
          </w:p>
        </w:tc>
        <w:tc>
          <w:tcPr>
            <w:tcW w:w="3024" w:type="dxa"/>
          </w:tcPr>
          <w:p w14:paraId="74795BEF" w14:textId="77777777" w:rsidR="00335A1F" w:rsidRDefault="006F3F3E">
            <w:pPr>
              <w:spacing w:before="40" w:after="40"/>
            </w:pPr>
            <w:r>
              <w:rPr>
                <w:sz w:val="17"/>
              </w:rPr>
              <w:t>~€40k</w:t>
            </w:r>
          </w:p>
        </w:tc>
        <w:tc>
          <w:tcPr>
            <w:tcW w:w="3024" w:type="dxa"/>
          </w:tcPr>
          <w:p w14:paraId="6EC8DBE7" w14:textId="77777777" w:rsidR="00335A1F" w:rsidRDefault="006F3F3E">
            <w:pPr>
              <w:spacing w:before="40" w:after="40"/>
            </w:pPr>
            <w:r>
              <w:rPr>
                <w:sz w:val="17"/>
              </w:rPr>
              <w:t>Months 3–6</w:t>
            </w:r>
          </w:p>
        </w:tc>
      </w:tr>
      <w:tr w:rsidR="00335A1F" w14:paraId="72EE6FD5" w14:textId="77777777">
        <w:trPr>
          <w:jc w:val="center"/>
        </w:trPr>
        <w:tc>
          <w:tcPr>
            <w:tcW w:w="3024" w:type="dxa"/>
          </w:tcPr>
          <w:p w14:paraId="3609DD76" w14:textId="77777777" w:rsidR="00335A1F" w:rsidRDefault="006F3F3E">
            <w:pPr>
              <w:spacing w:before="40" w:after="40"/>
            </w:pPr>
            <w:r>
              <w:rPr>
                <w:sz w:val="17"/>
              </w:rPr>
              <w:t>Media pipeline (P2)</w:t>
            </w:r>
          </w:p>
        </w:tc>
        <w:tc>
          <w:tcPr>
            <w:tcW w:w="3024" w:type="dxa"/>
          </w:tcPr>
          <w:p w14:paraId="3381B875" w14:textId="77777777" w:rsidR="00335A1F" w:rsidRDefault="006F3F3E">
            <w:pPr>
              <w:spacing w:before="40" w:after="40"/>
            </w:pPr>
            <w:r>
              <w:rPr>
                <w:sz w:val="17"/>
              </w:rPr>
              <w:t>~€60k</w:t>
            </w:r>
          </w:p>
        </w:tc>
        <w:tc>
          <w:tcPr>
            <w:tcW w:w="3024" w:type="dxa"/>
          </w:tcPr>
          <w:p w14:paraId="128E2A03" w14:textId="77777777" w:rsidR="00335A1F" w:rsidRDefault="006F3F3E">
            <w:pPr>
              <w:spacing w:before="40" w:after="40"/>
            </w:pPr>
            <w:r>
              <w:rPr>
                <w:sz w:val="17"/>
              </w:rPr>
              <w:t>Months 6–12</w:t>
            </w:r>
          </w:p>
        </w:tc>
      </w:tr>
      <w:tr w:rsidR="00335A1F" w14:paraId="44E208C3" w14:textId="77777777">
        <w:trPr>
          <w:jc w:val="center"/>
        </w:trPr>
        <w:tc>
          <w:tcPr>
            <w:tcW w:w="3024" w:type="dxa"/>
          </w:tcPr>
          <w:p w14:paraId="404527CE" w14:textId="77777777" w:rsidR="00335A1F" w:rsidRDefault="006F3F3E">
            <w:pPr>
              <w:spacing w:before="40" w:after="40"/>
            </w:pPr>
            <w:r>
              <w:rPr>
                <w:sz w:val="17"/>
              </w:rPr>
              <w:t>Spain go-to-market</w:t>
            </w:r>
          </w:p>
        </w:tc>
        <w:tc>
          <w:tcPr>
            <w:tcW w:w="3024" w:type="dxa"/>
          </w:tcPr>
          <w:p w14:paraId="3814D331" w14:textId="77777777" w:rsidR="00335A1F" w:rsidRDefault="006F3F3E">
            <w:pPr>
              <w:spacing w:before="40" w:after="40"/>
            </w:pPr>
            <w:r>
              <w:rPr>
                <w:sz w:val="17"/>
              </w:rPr>
              <w:t>~€90k</w:t>
            </w:r>
          </w:p>
        </w:tc>
        <w:tc>
          <w:tcPr>
            <w:tcW w:w="3024" w:type="dxa"/>
          </w:tcPr>
          <w:p w14:paraId="11F6D1F9" w14:textId="77777777" w:rsidR="00335A1F" w:rsidRDefault="006F3F3E">
            <w:pPr>
              <w:spacing w:before="40" w:after="40"/>
            </w:pPr>
            <w:r>
              <w:rPr>
                <w:sz w:val="17"/>
              </w:rPr>
              <w:t>Y1–Y2</w:t>
            </w:r>
          </w:p>
        </w:tc>
      </w:tr>
      <w:tr w:rsidR="00335A1F" w14:paraId="7DE5B228" w14:textId="77777777">
        <w:trPr>
          <w:jc w:val="center"/>
        </w:trPr>
        <w:tc>
          <w:tcPr>
            <w:tcW w:w="3024" w:type="dxa"/>
          </w:tcPr>
          <w:p w14:paraId="2E76E95F" w14:textId="77777777" w:rsidR="00335A1F" w:rsidRDefault="006F3F3E">
            <w:pPr>
              <w:spacing w:before="40" w:after="40"/>
            </w:pPr>
            <w:r>
              <w:rPr>
                <w:sz w:val="17"/>
              </w:rPr>
              <w:t>Working capital and buffer</w:t>
            </w:r>
          </w:p>
        </w:tc>
        <w:tc>
          <w:tcPr>
            <w:tcW w:w="3024" w:type="dxa"/>
          </w:tcPr>
          <w:p w14:paraId="22E3B4C2" w14:textId="77777777" w:rsidR="00335A1F" w:rsidRDefault="006F3F3E">
            <w:pPr>
              <w:spacing w:before="40" w:after="40"/>
            </w:pPr>
            <w:r>
              <w:rPr>
                <w:sz w:val="17"/>
              </w:rPr>
              <w:t>Balance of the raise</w:t>
            </w:r>
          </w:p>
        </w:tc>
        <w:tc>
          <w:tcPr>
            <w:tcW w:w="3024" w:type="dxa"/>
          </w:tcPr>
          <w:p w14:paraId="149A48C0" w14:textId="77777777" w:rsidR="00335A1F" w:rsidRDefault="006F3F3E">
            <w:pPr>
              <w:spacing w:before="40" w:after="40"/>
            </w:pPr>
            <w:r>
              <w:rPr>
                <w:sz w:val="17"/>
              </w:rPr>
              <w:t>Continuous</w:t>
            </w:r>
          </w:p>
        </w:tc>
      </w:tr>
    </w:tbl>
    <w:p w14:paraId="6FF0A283" w14:textId="77777777" w:rsidR="00335A1F" w:rsidRDefault="00335A1F">
      <w:pPr>
        <w:spacing w:after="160"/>
      </w:pPr>
    </w:p>
    <w:p w14:paraId="7D9770B3" w14:textId="77777777" w:rsidR="00335A1F" w:rsidRDefault="006F3F3E">
      <w:pPr>
        <w:spacing w:after="140"/>
        <w:jc w:val="both"/>
      </w:pPr>
      <w:r>
        <w:rPr>
          <w:b/>
        </w:rPr>
        <w:t>The product already exists</w:t>
      </w:r>
      <w:r>
        <w:t xml:space="preserve">, which is what makes the launch cost small. The gap between today and first revenue is </w:t>
      </w:r>
      <w:r>
        <w:rPr>
          <w:i/>
        </w:rPr>
        <w:t>one entity and one processor</w:t>
      </w:r>
      <w:r>
        <w:t>: there is no payment, tier-price, payout or wallet entity of any kind, and the €9.99 on the membership card is a label rendered by the client, not a price.</w:t>
      </w:r>
    </w:p>
    <w:p w14:paraId="35CB7FA2" w14:textId="77777777" w:rsidR="00335A1F" w:rsidRDefault="00335A1F">
      <w:pPr>
        <w:spacing w:after="120"/>
      </w:pPr>
    </w:p>
    <w:p w14:paraId="5AEC4663" w14:textId="77777777" w:rsidR="00335A1F" w:rsidRDefault="006F3F3E">
      <w:pPr>
        <w:pStyle w:val="Heading3"/>
        <w:spacing w:after="100"/>
      </w:pPr>
      <w:r>
        <w:rPr>
          <w:color w:val="6B7280"/>
          <w:sz w:val="22"/>
        </w:rPr>
        <w:t>5.9 Operating costs</w:t>
      </w:r>
    </w:p>
    <w:p w14:paraId="35552A51" w14:textId="77777777" w:rsidR="00335A1F" w:rsidRDefault="006F3F3E">
      <w:pPr>
        <w:spacing w:after="140"/>
        <w:jc w:val="both"/>
      </w:pPr>
      <w:r>
        <w:t xml:space="preserve">Full detail sits in 02; the operational summary is that </w:t>
      </w:r>
      <w:r>
        <w:rPr>
          <w:b/>
        </w:rPr>
        <w:t>cost of sales is dominated by a single line that no amount of engineering removes.</w:t>
      </w:r>
    </w:p>
    <w:tbl>
      <w:tblPr>
        <w:tblStyle w:val="TableGrid"/>
        <w:tblW w:w="0" w:type="auto"/>
        <w:jc w:val="center"/>
        <w:tblLook w:val="04A0" w:firstRow="1" w:lastRow="0" w:firstColumn="1" w:lastColumn="0" w:noHBand="0" w:noVBand="1"/>
      </w:tblPr>
      <w:tblGrid>
        <w:gridCol w:w="3024"/>
        <w:gridCol w:w="3024"/>
        <w:gridCol w:w="3024"/>
      </w:tblGrid>
      <w:tr w:rsidR="00335A1F" w14:paraId="2D7C0480" w14:textId="77777777">
        <w:trPr>
          <w:jc w:val="center"/>
        </w:trPr>
        <w:tc>
          <w:tcPr>
            <w:tcW w:w="3024" w:type="dxa"/>
            <w:shd w:val="clear" w:color="auto" w:fill="EFF1F3"/>
          </w:tcPr>
          <w:p w14:paraId="1F4543EA" w14:textId="77777777" w:rsidR="00335A1F" w:rsidRDefault="006F3F3E">
            <w:pPr>
              <w:spacing w:before="40" w:after="40"/>
            </w:pPr>
            <w:r>
              <w:rPr>
                <w:b/>
                <w:sz w:val="17"/>
              </w:rPr>
              <w:t>Y7 cost of sales</w:t>
            </w:r>
          </w:p>
        </w:tc>
        <w:tc>
          <w:tcPr>
            <w:tcW w:w="3024" w:type="dxa"/>
            <w:shd w:val="clear" w:color="auto" w:fill="EFF1F3"/>
          </w:tcPr>
          <w:p w14:paraId="3F4B1D5B" w14:textId="77777777" w:rsidR="00335A1F" w:rsidRDefault="006F3F3E">
            <w:pPr>
              <w:spacing w:before="40" w:after="40"/>
            </w:pPr>
            <w:r>
              <w:rPr>
                <w:b/>
                <w:sz w:val="17"/>
              </w:rPr>
              <w:t>Amount</w:t>
            </w:r>
          </w:p>
        </w:tc>
        <w:tc>
          <w:tcPr>
            <w:tcW w:w="3024" w:type="dxa"/>
            <w:shd w:val="clear" w:color="auto" w:fill="EFF1F3"/>
          </w:tcPr>
          <w:p w14:paraId="3FB2127C" w14:textId="77777777" w:rsidR="00335A1F" w:rsidRDefault="006F3F3E">
            <w:pPr>
              <w:spacing w:before="40" w:after="40"/>
            </w:pPr>
            <w:r>
              <w:rPr>
                <w:b/>
                <w:sz w:val="17"/>
              </w:rPr>
              <w:t>% of revenue</w:t>
            </w:r>
          </w:p>
        </w:tc>
      </w:tr>
      <w:tr w:rsidR="00335A1F" w14:paraId="7CF03B4A" w14:textId="77777777">
        <w:trPr>
          <w:jc w:val="center"/>
        </w:trPr>
        <w:tc>
          <w:tcPr>
            <w:tcW w:w="3024" w:type="dxa"/>
          </w:tcPr>
          <w:p w14:paraId="09C57A18" w14:textId="77777777" w:rsidR="00335A1F" w:rsidRDefault="006F3F3E">
            <w:pPr>
              <w:spacing w:before="40" w:after="40"/>
            </w:pPr>
            <w:r>
              <w:rPr>
                <w:sz w:val="17"/>
              </w:rPr>
              <w:t>Payment processing</w:t>
            </w:r>
          </w:p>
        </w:tc>
        <w:tc>
          <w:tcPr>
            <w:tcW w:w="3024" w:type="dxa"/>
          </w:tcPr>
          <w:p w14:paraId="77E9AB27" w14:textId="77777777" w:rsidR="00335A1F" w:rsidRDefault="006F3F3E">
            <w:pPr>
              <w:spacing w:before="40" w:after="40"/>
            </w:pPr>
            <w:r>
              <w:rPr>
                <w:sz w:val="17"/>
              </w:rPr>
              <w:t>€2.55M</w:t>
            </w:r>
          </w:p>
        </w:tc>
        <w:tc>
          <w:tcPr>
            <w:tcW w:w="3024" w:type="dxa"/>
          </w:tcPr>
          <w:p w14:paraId="5A57FF76" w14:textId="77777777" w:rsidR="00335A1F" w:rsidRDefault="006F3F3E">
            <w:pPr>
              <w:spacing w:before="40" w:after="40"/>
            </w:pPr>
            <w:r>
              <w:rPr>
                <w:sz w:val="17"/>
              </w:rPr>
              <w:t>23.8%</w:t>
            </w:r>
          </w:p>
        </w:tc>
      </w:tr>
      <w:tr w:rsidR="00335A1F" w14:paraId="4A59A126" w14:textId="77777777">
        <w:trPr>
          <w:jc w:val="center"/>
        </w:trPr>
        <w:tc>
          <w:tcPr>
            <w:tcW w:w="3024" w:type="dxa"/>
          </w:tcPr>
          <w:p w14:paraId="271F7587" w14:textId="77777777" w:rsidR="00335A1F" w:rsidRDefault="006F3F3E">
            <w:pPr>
              <w:spacing w:before="40" w:after="40"/>
            </w:pPr>
            <w:r>
              <w:rPr>
                <w:sz w:val="17"/>
              </w:rPr>
              <w:lastRenderedPageBreak/>
              <w:t>Payouts to athletes</w:t>
            </w:r>
          </w:p>
        </w:tc>
        <w:tc>
          <w:tcPr>
            <w:tcW w:w="3024" w:type="dxa"/>
          </w:tcPr>
          <w:p w14:paraId="7CEC8864" w14:textId="77777777" w:rsidR="00335A1F" w:rsidRDefault="006F3F3E">
            <w:pPr>
              <w:spacing w:before="40" w:after="40"/>
            </w:pPr>
            <w:r>
              <w:rPr>
                <w:sz w:val="17"/>
              </w:rPr>
              <w:t>€237k</w:t>
            </w:r>
          </w:p>
        </w:tc>
        <w:tc>
          <w:tcPr>
            <w:tcW w:w="3024" w:type="dxa"/>
          </w:tcPr>
          <w:p w14:paraId="1939680E" w14:textId="77777777" w:rsidR="00335A1F" w:rsidRDefault="006F3F3E">
            <w:pPr>
              <w:spacing w:before="40" w:after="40"/>
            </w:pPr>
            <w:r>
              <w:rPr>
                <w:sz w:val="17"/>
              </w:rPr>
              <w:t>2.2%</w:t>
            </w:r>
          </w:p>
        </w:tc>
      </w:tr>
      <w:tr w:rsidR="00335A1F" w14:paraId="11CCBE20" w14:textId="77777777">
        <w:trPr>
          <w:jc w:val="center"/>
        </w:trPr>
        <w:tc>
          <w:tcPr>
            <w:tcW w:w="3024" w:type="dxa"/>
          </w:tcPr>
          <w:p w14:paraId="6B881441" w14:textId="77777777" w:rsidR="00335A1F" w:rsidRDefault="006F3F3E">
            <w:pPr>
              <w:spacing w:before="40" w:after="40"/>
            </w:pPr>
            <w:r>
              <w:rPr>
                <w:sz w:val="17"/>
              </w:rPr>
              <w:t>Infrastructure</w:t>
            </w:r>
          </w:p>
        </w:tc>
        <w:tc>
          <w:tcPr>
            <w:tcW w:w="3024" w:type="dxa"/>
          </w:tcPr>
          <w:p w14:paraId="5E7DFF91" w14:textId="77777777" w:rsidR="00335A1F" w:rsidRDefault="006F3F3E">
            <w:pPr>
              <w:spacing w:before="40" w:after="40"/>
            </w:pPr>
            <w:r>
              <w:rPr>
                <w:sz w:val="17"/>
              </w:rPr>
              <w:t>€336k</w:t>
            </w:r>
          </w:p>
        </w:tc>
        <w:tc>
          <w:tcPr>
            <w:tcW w:w="3024" w:type="dxa"/>
          </w:tcPr>
          <w:p w14:paraId="22C2448E" w14:textId="77777777" w:rsidR="00335A1F" w:rsidRDefault="006F3F3E">
            <w:pPr>
              <w:spacing w:before="40" w:after="40"/>
            </w:pPr>
            <w:r>
              <w:rPr>
                <w:sz w:val="17"/>
              </w:rPr>
              <w:t>3.1%</w:t>
            </w:r>
          </w:p>
        </w:tc>
      </w:tr>
      <w:tr w:rsidR="00335A1F" w14:paraId="212D83BF" w14:textId="77777777">
        <w:trPr>
          <w:jc w:val="center"/>
        </w:trPr>
        <w:tc>
          <w:tcPr>
            <w:tcW w:w="3024" w:type="dxa"/>
          </w:tcPr>
          <w:p w14:paraId="76A6907D" w14:textId="77777777" w:rsidR="00335A1F" w:rsidRDefault="006F3F3E">
            <w:pPr>
              <w:spacing w:before="40" w:after="40"/>
            </w:pPr>
            <w:r>
              <w:rPr>
                <w:sz w:val="17"/>
              </w:rPr>
              <w:t>Moderation</w:t>
            </w:r>
          </w:p>
        </w:tc>
        <w:tc>
          <w:tcPr>
            <w:tcW w:w="3024" w:type="dxa"/>
          </w:tcPr>
          <w:p w14:paraId="6F01F475" w14:textId="77777777" w:rsidR="00335A1F" w:rsidRDefault="006F3F3E">
            <w:pPr>
              <w:spacing w:before="40" w:after="40"/>
            </w:pPr>
            <w:r>
              <w:rPr>
                <w:sz w:val="17"/>
              </w:rPr>
              <w:t>€70k</w:t>
            </w:r>
          </w:p>
        </w:tc>
        <w:tc>
          <w:tcPr>
            <w:tcW w:w="3024" w:type="dxa"/>
          </w:tcPr>
          <w:p w14:paraId="390C1FD2" w14:textId="77777777" w:rsidR="00335A1F" w:rsidRDefault="006F3F3E">
            <w:pPr>
              <w:spacing w:before="40" w:after="40"/>
            </w:pPr>
            <w:r>
              <w:rPr>
                <w:sz w:val="17"/>
              </w:rPr>
              <w:t>0.7%</w:t>
            </w:r>
          </w:p>
        </w:tc>
      </w:tr>
      <w:tr w:rsidR="00335A1F" w14:paraId="58682809" w14:textId="77777777">
        <w:trPr>
          <w:jc w:val="center"/>
        </w:trPr>
        <w:tc>
          <w:tcPr>
            <w:tcW w:w="3024" w:type="dxa"/>
          </w:tcPr>
          <w:p w14:paraId="6A2402A9" w14:textId="77777777" w:rsidR="00335A1F" w:rsidRDefault="006F3F3E">
            <w:pPr>
              <w:spacing w:before="40" w:after="40"/>
            </w:pPr>
            <w:r>
              <w:rPr>
                <w:sz w:val="17"/>
              </w:rPr>
              <w:t>Athlete verification</w:t>
            </w:r>
          </w:p>
        </w:tc>
        <w:tc>
          <w:tcPr>
            <w:tcW w:w="3024" w:type="dxa"/>
          </w:tcPr>
          <w:p w14:paraId="02870A27" w14:textId="77777777" w:rsidR="00335A1F" w:rsidRDefault="006F3F3E">
            <w:pPr>
              <w:spacing w:before="40" w:after="40"/>
            </w:pPr>
            <w:r>
              <w:rPr>
                <w:sz w:val="17"/>
              </w:rPr>
              <w:t>€18k</w:t>
            </w:r>
          </w:p>
        </w:tc>
        <w:tc>
          <w:tcPr>
            <w:tcW w:w="3024" w:type="dxa"/>
          </w:tcPr>
          <w:p w14:paraId="119D3E35" w14:textId="77777777" w:rsidR="00335A1F" w:rsidRDefault="006F3F3E">
            <w:pPr>
              <w:spacing w:before="40" w:after="40"/>
            </w:pPr>
            <w:r>
              <w:rPr>
                <w:sz w:val="17"/>
              </w:rPr>
              <w:t>0.2%</w:t>
            </w:r>
          </w:p>
        </w:tc>
      </w:tr>
    </w:tbl>
    <w:p w14:paraId="2ED4B544" w14:textId="77777777" w:rsidR="00335A1F" w:rsidRDefault="00335A1F">
      <w:pPr>
        <w:spacing w:after="160"/>
      </w:pPr>
    </w:p>
    <w:p w14:paraId="313ABCEF" w14:textId="77777777" w:rsidR="00335A1F" w:rsidRDefault="006F3F3E">
      <w:pPr>
        <w:spacing w:after="140"/>
        <w:jc w:val="both"/>
      </w:pPr>
      <w:r>
        <w:t xml:space="preserve">Infrastructure is 3.1% of revenue. </w:t>
      </w:r>
      <w:r>
        <w:rPr>
          <w:b/>
        </w:rPr>
        <w:t>Payments are nearly eight times larger.</w:t>
      </w:r>
      <w:r>
        <w:t xml:space="preserve"> Any optimisation effort belongs there: tier pricing, annual billing and processor negotiation, not the AWS bill.</w:t>
      </w:r>
    </w:p>
    <w:p w14:paraId="356EDE63" w14:textId="77777777" w:rsidR="00335A1F" w:rsidRDefault="00335A1F">
      <w:pPr>
        <w:spacing w:after="120"/>
      </w:pPr>
    </w:p>
    <w:p w14:paraId="79565354" w14:textId="77777777" w:rsidR="00335A1F" w:rsidRDefault="006F3F3E">
      <w:pPr>
        <w:pStyle w:val="Heading3"/>
        <w:spacing w:after="100"/>
      </w:pPr>
      <w:r>
        <w:rPr>
          <w:color w:val="6B7280"/>
          <w:sz w:val="22"/>
        </w:rPr>
        <w:t>5.10 Unit costs</w:t>
      </w:r>
    </w:p>
    <w:p w14:paraId="7FC7B5C6" w14:textId="77777777" w:rsidR="00335A1F" w:rsidRDefault="006F3F3E">
      <w:pPr>
        <w:spacing w:after="140"/>
        <w:jc w:val="both"/>
      </w:pPr>
      <w:r>
        <w:t xml:space="preserve">The single most important operational mechanic in the business is that </w:t>
      </w:r>
      <w:r>
        <w:rPr>
          <w:b/>
        </w:rPr>
        <w:t>Stripe's fixed fee lands on our commission, not on the ticket.</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798478FC" w14:textId="77777777">
        <w:trPr>
          <w:jc w:val="center"/>
        </w:trPr>
        <w:tc>
          <w:tcPr>
            <w:tcW w:w="1814" w:type="dxa"/>
            <w:shd w:val="clear" w:color="auto" w:fill="EFF1F3"/>
          </w:tcPr>
          <w:p w14:paraId="2B955B4D" w14:textId="77777777" w:rsidR="00335A1F" w:rsidRDefault="006F3F3E">
            <w:pPr>
              <w:spacing w:before="40" w:after="40"/>
            </w:pPr>
            <w:r>
              <w:rPr>
                <w:b/>
                <w:sz w:val="17"/>
              </w:rPr>
              <w:t>Fan pays</w:t>
            </w:r>
          </w:p>
        </w:tc>
        <w:tc>
          <w:tcPr>
            <w:tcW w:w="1814" w:type="dxa"/>
            <w:shd w:val="clear" w:color="auto" w:fill="EFF1F3"/>
          </w:tcPr>
          <w:p w14:paraId="1BDC61E1" w14:textId="77777777" w:rsidR="00335A1F" w:rsidRDefault="006F3F3E">
            <w:pPr>
              <w:spacing w:before="40" w:after="40"/>
            </w:pPr>
            <w:r>
              <w:rPr>
                <w:b/>
                <w:sz w:val="17"/>
              </w:rPr>
              <w:t>Ex-VAT</w:t>
            </w:r>
          </w:p>
        </w:tc>
        <w:tc>
          <w:tcPr>
            <w:tcW w:w="1814" w:type="dxa"/>
            <w:shd w:val="clear" w:color="auto" w:fill="EFF1F3"/>
          </w:tcPr>
          <w:p w14:paraId="70A3C476" w14:textId="77777777" w:rsidR="00335A1F" w:rsidRDefault="006F3F3E">
            <w:pPr>
              <w:spacing w:before="40" w:after="40"/>
            </w:pPr>
            <w:r>
              <w:rPr>
                <w:b/>
                <w:sz w:val="17"/>
              </w:rPr>
              <w:t>Our take (15%)</w:t>
            </w:r>
          </w:p>
        </w:tc>
        <w:tc>
          <w:tcPr>
            <w:tcW w:w="1814" w:type="dxa"/>
            <w:shd w:val="clear" w:color="auto" w:fill="EFF1F3"/>
          </w:tcPr>
          <w:p w14:paraId="55B4C6E5" w14:textId="77777777" w:rsidR="00335A1F" w:rsidRDefault="006F3F3E">
            <w:pPr>
              <w:spacing w:before="40" w:after="40"/>
            </w:pPr>
            <w:r>
              <w:rPr>
                <w:b/>
                <w:sz w:val="17"/>
              </w:rPr>
              <w:t>Processing cost</w:t>
            </w:r>
          </w:p>
        </w:tc>
        <w:tc>
          <w:tcPr>
            <w:tcW w:w="1814" w:type="dxa"/>
            <w:shd w:val="clear" w:color="auto" w:fill="EFF1F3"/>
          </w:tcPr>
          <w:p w14:paraId="133F2BEA" w14:textId="77777777" w:rsidR="00335A1F" w:rsidRDefault="006F3F3E">
            <w:pPr>
              <w:spacing w:before="40" w:after="40"/>
            </w:pPr>
            <w:r>
              <w:rPr>
                <w:b/>
                <w:sz w:val="17"/>
              </w:rPr>
              <w:t>We retain</w:t>
            </w:r>
          </w:p>
        </w:tc>
      </w:tr>
      <w:tr w:rsidR="00335A1F" w14:paraId="1CE5C30E" w14:textId="77777777">
        <w:trPr>
          <w:jc w:val="center"/>
        </w:trPr>
        <w:tc>
          <w:tcPr>
            <w:tcW w:w="1814" w:type="dxa"/>
          </w:tcPr>
          <w:p w14:paraId="6A22589A" w14:textId="77777777" w:rsidR="00335A1F" w:rsidRDefault="006F3F3E">
            <w:pPr>
              <w:spacing w:before="40" w:after="40"/>
            </w:pPr>
            <w:r>
              <w:rPr>
                <w:sz w:val="17"/>
              </w:rPr>
              <w:t>€4.99</w:t>
            </w:r>
          </w:p>
        </w:tc>
        <w:tc>
          <w:tcPr>
            <w:tcW w:w="1814" w:type="dxa"/>
          </w:tcPr>
          <w:p w14:paraId="42ADEBEE" w14:textId="77777777" w:rsidR="00335A1F" w:rsidRDefault="006F3F3E">
            <w:pPr>
              <w:spacing w:before="40" w:after="40"/>
            </w:pPr>
            <w:r>
              <w:rPr>
                <w:sz w:val="17"/>
              </w:rPr>
              <w:t>€4.12</w:t>
            </w:r>
          </w:p>
        </w:tc>
        <w:tc>
          <w:tcPr>
            <w:tcW w:w="1814" w:type="dxa"/>
          </w:tcPr>
          <w:p w14:paraId="2540D717" w14:textId="77777777" w:rsidR="00335A1F" w:rsidRDefault="006F3F3E">
            <w:pPr>
              <w:spacing w:before="40" w:after="40"/>
            </w:pPr>
            <w:r>
              <w:rPr>
                <w:sz w:val="17"/>
              </w:rPr>
              <w:t>€0.62</w:t>
            </w:r>
          </w:p>
        </w:tc>
        <w:tc>
          <w:tcPr>
            <w:tcW w:w="1814" w:type="dxa"/>
          </w:tcPr>
          <w:p w14:paraId="438847BA" w14:textId="77777777" w:rsidR="00335A1F" w:rsidRDefault="006F3F3E">
            <w:pPr>
              <w:spacing w:before="40" w:after="40"/>
            </w:pPr>
            <w:r>
              <w:rPr>
                <w:sz w:val="17"/>
              </w:rPr>
              <w:t>€0.25 + 1.9%</w:t>
            </w:r>
          </w:p>
        </w:tc>
        <w:tc>
          <w:tcPr>
            <w:tcW w:w="1814" w:type="dxa"/>
          </w:tcPr>
          <w:p w14:paraId="5E347127" w14:textId="77777777" w:rsidR="00335A1F" w:rsidRDefault="006F3F3E">
            <w:pPr>
              <w:spacing w:before="40" w:after="40"/>
            </w:pPr>
            <w:r>
              <w:rPr>
                <w:b/>
                <w:sz w:val="17"/>
              </w:rPr>
              <w:t>44%</w:t>
            </w:r>
          </w:p>
        </w:tc>
      </w:tr>
      <w:tr w:rsidR="00335A1F" w14:paraId="506BAB90" w14:textId="77777777">
        <w:trPr>
          <w:jc w:val="center"/>
        </w:trPr>
        <w:tc>
          <w:tcPr>
            <w:tcW w:w="1814" w:type="dxa"/>
          </w:tcPr>
          <w:p w14:paraId="3578BA6A" w14:textId="77777777" w:rsidR="00335A1F" w:rsidRDefault="006F3F3E">
            <w:pPr>
              <w:spacing w:before="40" w:after="40"/>
            </w:pPr>
            <w:r>
              <w:rPr>
                <w:sz w:val="17"/>
              </w:rPr>
              <w:t>€9.99</w:t>
            </w:r>
          </w:p>
        </w:tc>
        <w:tc>
          <w:tcPr>
            <w:tcW w:w="1814" w:type="dxa"/>
          </w:tcPr>
          <w:p w14:paraId="7394558A" w14:textId="77777777" w:rsidR="00335A1F" w:rsidRDefault="006F3F3E">
            <w:pPr>
              <w:spacing w:before="40" w:after="40"/>
            </w:pPr>
            <w:r>
              <w:rPr>
                <w:sz w:val="17"/>
              </w:rPr>
              <w:t>€8.26</w:t>
            </w:r>
          </w:p>
        </w:tc>
        <w:tc>
          <w:tcPr>
            <w:tcW w:w="1814" w:type="dxa"/>
          </w:tcPr>
          <w:p w14:paraId="1CA27197" w14:textId="77777777" w:rsidR="00335A1F" w:rsidRDefault="006F3F3E">
            <w:pPr>
              <w:spacing w:before="40" w:after="40"/>
            </w:pPr>
            <w:r>
              <w:rPr>
                <w:sz w:val="17"/>
              </w:rPr>
              <w:t>€1.24</w:t>
            </w:r>
          </w:p>
        </w:tc>
        <w:tc>
          <w:tcPr>
            <w:tcW w:w="1814" w:type="dxa"/>
          </w:tcPr>
          <w:p w14:paraId="1EEC7B69" w14:textId="77777777" w:rsidR="00335A1F" w:rsidRDefault="006F3F3E">
            <w:pPr>
              <w:spacing w:before="40" w:after="40"/>
            </w:pPr>
            <w:r>
              <w:rPr>
                <w:sz w:val="17"/>
              </w:rPr>
              <w:t>€0.25 + 1.9%</w:t>
            </w:r>
          </w:p>
        </w:tc>
        <w:tc>
          <w:tcPr>
            <w:tcW w:w="1814" w:type="dxa"/>
          </w:tcPr>
          <w:p w14:paraId="71471E8B" w14:textId="77777777" w:rsidR="00335A1F" w:rsidRDefault="006F3F3E">
            <w:pPr>
              <w:spacing w:before="40" w:after="40"/>
            </w:pPr>
            <w:r>
              <w:rPr>
                <w:b/>
                <w:sz w:val="17"/>
              </w:rPr>
              <w:t>64%</w:t>
            </w:r>
          </w:p>
        </w:tc>
      </w:tr>
      <w:tr w:rsidR="00335A1F" w14:paraId="5B0F576E" w14:textId="77777777">
        <w:trPr>
          <w:jc w:val="center"/>
        </w:trPr>
        <w:tc>
          <w:tcPr>
            <w:tcW w:w="1814" w:type="dxa"/>
          </w:tcPr>
          <w:p w14:paraId="4DA190E6" w14:textId="77777777" w:rsidR="00335A1F" w:rsidRDefault="006F3F3E">
            <w:pPr>
              <w:spacing w:before="40" w:after="40"/>
            </w:pPr>
            <w:r>
              <w:rPr>
                <w:sz w:val="17"/>
              </w:rPr>
              <w:t>€24.99</w:t>
            </w:r>
          </w:p>
        </w:tc>
        <w:tc>
          <w:tcPr>
            <w:tcW w:w="1814" w:type="dxa"/>
          </w:tcPr>
          <w:p w14:paraId="4A409C60" w14:textId="77777777" w:rsidR="00335A1F" w:rsidRDefault="006F3F3E">
            <w:pPr>
              <w:spacing w:before="40" w:after="40"/>
            </w:pPr>
            <w:r>
              <w:rPr>
                <w:sz w:val="17"/>
              </w:rPr>
              <w:t>€20.65</w:t>
            </w:r>
          </w:p>
        </w:tc>
        <w:tc>
          <w:tcPr>
            <w:tcW w:w="1814" w:type="dxa"/>
          </w:tcPr>
          <w:p w14:paraId="2BBBDA08" w14:textId="77777777" w:rsidR="00335A1F" w:rsidRDefault="006F3F3E">
            <w:pPr>
              <w:spacing w:before="40" w:after="40"/>
            </w:pPr>
            <w:r>
              <w:rPr>
                <w:sz w:val="17"/>
              </w:rPr>
              <w:t>€3.10</w:t>
            </w:r>
          </w:p>
        </w:tc>
        <w:tc>
          <w:tcPr>
            <w:tcW w:w="1814" w:type="dxa"/>
          </w:tcPr>
          <w:p w14:paraId="60A81F80" w14:textId="77777777" w:rsidR="00335A1F" w:rsidRDefault="006F3F3E">
            <w:pPr>
              <w:spacing w:before="40" w:after="40"/>
            </w:pPr>
            <w:r>
              <w:rPr>
                <w:sz w:val="17"/>
              </w:rPr>
              <w:t>€0.25 + 1.9%</w:t>
            </w:r>
          </w:p>
        </w:tc>
        <w:tc>
          <w:tcPr>
            <w:tcW w:w="1814" w:type="dxa"/>
          </w:tcPr>
          <w:p w14:paraId="2CCD4CFD" w14:textId="77777777" w:rsidR="00335A1F" w:rsidRDefault="006F3F3E">
            <w:pPr>
              <w:spacing w:before="40" w:after="40"/>
            </w:pPr>
            <w:r>
              <w:rPr>
                <w:b/>
                <w:sz w:val="17"/>
              </w:rPr>
              <w:t>77%</w:t>
            </w:r>
          </w:p>
        </w:tc>
      </w:tr>
    </w:tbl>
    <w:p w14:paraId="769A08C6" w14:textId="77777777" w:rsidR="00335A1F" w:rsidRDefault="00335A1F">
      <w:pPr>
        <w:spacing w:after="160"/>
      </w:pPr>
    </w:p>
    <w:p w14:paraId="0E4F90C3" w14:textId="77777777" w:rsidR="00335A1F" w:rsidRDefault="006F3F3E">
      <w:pPr>
        <w:spacing w:after="140"/>
        <w:jc w:val="both"/>
      </w:pPr>
      <w:r>
        <w:t xml:space="preserve">The take is charged on the </w:t>
      </w:r>
      <w:r>
        <w:rPr>
          <w:b/>
        </w:rPr>
        <w:t>VAT-exclusive</w:t>
      </w:r>
      <w:r>
        <w:t xml:space="preserve"> price, because that is the base the model uses. At €4.99 we keep well under half of our own commission; at €9.99, about two thirds. This single mechanic should set the </w:t>
      </w:r>
      <w:r>
        <w:rPr>
          <w:b/>
        </w:rPr>
        <w:t>minimum tier price</w:t>
      </w:r>
      <w:r>
        <w:t xml:space="preserve"> and push hard toward </w:t>
      </w:r>
      <w:r>
        <w:rPr>
          <w:b/>
        </w:rPr>
        <w:t>annual billing</w:t>
      </w:r>
      <w:r>
        <w:t>. Patreon reports annual patrons churn at roughly one third the rate of monthly ones, so the retention gain compounds the fee saving.</w:t>
      </w:r>
    </w:p>
    <w:p w14:paraId="1D7153FF" w14:textId="77777777" w:rsidR="00335A1F" w:rsidRDefault="006F3F3E">
      <w:pPr>
        <w:spacing w:after="140"/>
        <w:jc w:val="both"/>
      </w:pPr>
      <w:r>
        <w:t>Other unit costs, for completeness:</w:t>
      </w:r>
    </w:p>
    <w:tbl>
      <w:tblPr>
        <w:tblStyle w:val="TableGrid"/>
        <w:tblW w:w="0" w:type="auto"/>
        <w:jc w:val="center"/>
        <w:tblLook w:val="04A0" w:firstRow="1" w:lastRow="0" w:firstColumn="1" w:lastColumn="0" w:noHBand="0" w:noVBand="1"/>
      </w:tblPr>
      <w:tblGrid>
        <w:gridCol w:w="4536"/>
        <w:gridCol w:w="4536"/>
      </w:tblGrid>
      <w:tr w:rsidR="00335A1F" w14:paraId="7578B141" w14:textId="77777777">
        <w:trPr>
          <w:jc w:val="center"/>
        </w:trPr>
        <w:tc>
          <w:tcPr>
            <w:tcW w:w="4536" w:type="dxa"/>
            <w:shd w:val="clear" w:color="auto" w:fill="EFF1F3"/>
          </w:tcPr>
          <w:p w14:paraId="1FB0183C" w14:textId="77777777" w:rsidR="00335A1F" w:rsidRDefault="006F3F3E">
            <w:pPr>
              <w:spacing w:before="40" w:after="40"/>
            </w:pPr>
            <w:r>
              <w:rPr>
                <w:b/>
                <w:sz w:val="17"/>
              </w:rPr>
              <w:t>Unit</w:t>
            </w:r>
          </w:p>
        </w:tc>
        <w:tc>
          <w:tcPr>
            <w:tcW w:w="4536" w:type="dxa"/>
            <w:shd w:val="clear" w:color="auto" w:fill="EFF1F3"/>
          </w:tcPr>
          <w:p w14:paraId="419E6AEC" w14:textId="77777777" w:rsidR="00335A1F" w:rsidRDefault="006F3F3E">
            <w:pPr>
              <w:spacing w:before="40" w:after="40"/>
            </w:pPr>
            <w:r>
              <w:rPr>
                <w:b/>
                <w:sz w:val="17"/>
              </w:rPr>
              <w:t>Cost</w:t>
            </w:r>
          </w:p>
        </w:tc>
      </w:tr>
      <w:tr w:rsidR="00335A1F" w14:paraId="5C98CCD5" w14:textId="77777777">
        <w:trPr>
          <w:jc w:val="center"/>
        </w:trPr>
        <w:tc>
          <w:tcPr>
            <w:tcW w:w="4536" w:type="dxa"/>
          </w:tcPr>
          <w:p w14:paraId="3234FC6E" w14:textId="77777777" w:rsidR="00335A1F" w:rsidRDefault="006F3F3E">
            <w:pPr>
              <w:spacing w:before="40" w:after="40"/>
            </w:pPr>
            <w:r>
              <w:rPr>
                <w:sz w:val="17"/>
              </w:rPr>
              <w:t>One human admission review</w:t>
            </w:r>
          </w:p>
        </w:tc>
        <w:tc>
          <w:tcPr>
            <w:tcW w:w="4536" w:type="dxa"/>
          </w:tcPr>
          <w:p w14:paraId="35C4DE81" w14:textId="77777777" w:rsidR="00335A1F" w:rsidRDefault="006F3F3E">
            <w:pPr>
              <w:spacing w:before="40" w:after="40"/>
            </w:pPr>
            <w:r>
              <w:rPr>
                <w:b/>
                <w:sz w:val="17"/>
              </w:rPr>
              <w:t>€1.49 in Y1, €2.75 by Y7</w:t>
            </w:r>
            <w:r>
              <w:rPr>
                <w:sz w:val="17"/>
              </w:rPr>
              <w:t xml:space="preserve"> (4 min at a loaded hourly rising from €22.35 to €41.18)</w:t>
            </w:r>
          </w:p>
        </w:tc>
      </w:tr>
      <w:tr w:rsidR="00335A1F" w14:paraId="71651DD3" w14:textId="77777777">
        <w:trPr>
          <w:jc w:val="center"/>
        </w:trPr>
        <w:tc>
          <w:tcPr>
            <w:tcW w:w="4536" w:type="dxa"/>
          </w:tcPr>
          <w:p w14:paraId="6CF6FCA4" w14:textId="77777777" w:rsidR="00335A1F" w:rsidRDefault="006F3F3E">
            <w:pPr>
              <w:spacing w:before="40" w:after="40"/>
            </w:pPr>
            <w:r>
              <w:rPr>
                <w:sz w:val="17"/>
              </w:rPr>
              <w:t>One athlete's monthly moderation</w:t>
            </w:r>
          </w:p>
        </w:tc>
        <w:tc>
          <w:tcPr>
            <w:tcW w:w="4536" w:type="dxa"/>
          </w:tcPr>
          <w:p w14:paraId="5A4703AE" w14:textId="77777777" w:rsidR="00335A1F" w:rsidRDefault="006F3F3E">
            <w:pPr>
              <w:spacing w:before="40" w:after="40"/>
            </w:pPr>
            <w:r>
              <w:rPr>
                <w:sz w:val="17"/>
              </w:rPr>
              <w:t>~€0.26 (12 items at €22/1,000)</w:t>
            </w:r>
          </w:p>
        </w:tc>
      </w:tr>
      <w:tr w:rsidR="00335A1F" w14:paraId="5998FD59" w14:textId="77777777">
        <w:trPr>
          <w:jc w:val="center"/>
        </w:trPr>
        <w:tc>
          <w:tcPr>
            <w:tcW w:w="4536" w:type="dxa"/>
          </w:tcPr>
          <w:p w14:paraId="4F360BE8" w14:textId="77777777" w:rsidR="00335A1F" w:rsidRDefault="006F3F3E">
            <w:pPr>
              <w:spacing w:before="40" w:after="40"/>
            </w:pPr>
            <w:r>
              <w:rPr>
                <w:sz w:val="17"/>
              </w:rPr>
              <w:t>One paying fan's monthly egress</w:t>
            </w:r>
          </w:p>
        </w:tc>
        <w:tc>
          <w:tcPr>
            <w:tcW w:w="4536" w:type="dxa"/>
          </w:tcPr>
          <w:p w14:paraId="67739E9E" w14:textId="77777777" w:rsidR="00335A1F" w:rsidRDefault="006F3F3E">
            <w:pPr>
              <w:spacing w:before="40" w:after="40"/>
            </w:pPr>
            <w:r>
              <w:rPr>
                <w:sz w:val="17"/>
              </w:rPr>
              <w:t>~€0.014 (1.8 GB at €0.008)</w:t>
            </w:r>
          </w:p>
        </w:tc>
      </w:tr>
    </w:tbl>
    <w:p w14:paraId="5D3C1307" w14:textId="77777777" w:rsidR="00335A1F" w:rsidRDefault="00335A1F">
      <w:pPr>
        <w:spacing w:after="160"/>
      </w:pPr>
    </w:p>
    <w:p w14:paraId="64B2C942" w14:textId="77777777" w:rsidR="00335A1F" w:rsidRDefault="00335A1F">
      <w:pPr>
        <w:spacing w:after="120"/>
      </w:pPr>
    </w:p>
    <w:p w14:paraId="39DFE163" w14:textId="77777777" w:rsidR="00335A1F" w:rsidRDefault="006F3F3E">
      <w:pPr>
        <w:pStyle w:val="Heading3"/>
        <w:spacing w:after="100"/>
      </w:pPr>
      <w:r>
        <w:rPr>
          <w:color w:val="6B7280"/>
          <w:sz w:val="22"/>
        </w:rPr>
        <w:t>5.11 Launch plan</w:t>
      </w:r>
    </w:p>
    <w:p w14:paraId="5CD668D5" w14:textId="77777777" w:rsidR="00335A1F" w:rsidRDefault="006F3F3E">
      <w:pPr>
        <w:spacing w:after="140"/>
        <w:jc w:val="both"/>
      </w:pPr>
      <w:r>
        <w:t>Sequenced by what unlocks revenue, not by what is easiest to build.</w:t>
      </w:r>
    </w:p>
    <w:tbl>
      <w:tblPr>
        <w:tblStyle w:val="TableGrid"/>
        <w:tblW w:w="0" w:type="auto"/>
        <w:jc w:val="center"/>
        <w:tblLook w:val="04A0" w:firstRow="1" w:lastRow="0" w:firstColumn="1" w:lastColumn="0" w:noHBand="0" w:noVBand="1"/>
      </w:tblPr>
      <w:tblGrid>
        <w:gridCol w:w="3024"/>
        <w:gridCol w:w="3024"/>
        <w:gridCol w:w="3024"/>
      </w:tblGrid>
      <w:tr w:rsidR="00335A1F" w14:paraId="229D6E53" w14:textId="77777777">
        <w:trPr>
          <w:jc w:val="center"/>
        </w:trPr>
        <w:tc>
          <w:tcPr>
            <w:tcW w:w="3024" w:type="dxa"/>
            <w:shd w:val="clear" w:color="auto" w:fill="EFF1F3"/>
          </w:tcPr>
          <w:p w14:paraId="2880935D" w14:textId="77777777" w:rsidR="00335A1F" w:rsidRDefault="006F3F3E">
            <w:pPr>
              <w:spacing w:before="40" w:after="40"/>
            </w:pPr>
            <w:r>
              <w:rPr>
                <w:b/>
                <w:sz w:val="17"/>
              </w:rPr>
              <w:t>Stage</w:t>
            </w:r>
          </w:p>
        </w:tc>
        <w:tc>
          <w:tcPr>
            <w:tcW w:w="3024" w:type="dxa"/>
            <w:shd w:val="clear" w:color="auto" w:fill="EFF1F3"/>
          </w:tcPr>
          <w:p w14:paraId="67A22469" w14:textId="77777777" w:rsidR="00335A1F" w:rsidRDefault="006F3F3E">
            <w:pPr>
              <w:spacing w:before="40" w:after="40"/>
            </w:pPr>
            <w:r>
              <w:rPr>
                <w:b/>
                <w:sz w:val="17"/>
              </w:rPr>
              <w:t>What ships</w:t>
            </w:r>
          </w:p>
        </w:tc>
        <w:tc>
          <w:tcPr>
            <w:tcW w:w="3024" w:type="dxa"/>
            <w:shd w:val="clear" w:color="auto" w:fill="EFF1F3"/>
          </w:tcPr>
          <w:p w14:paraId="525BB0E0" w14:textId="77777777" w:rsidR="00335A1F" w:rsidRDefault="006F3F3E">
            <w:pPr>
              <w:spacing w:before="40" w:after="40"/>
            </w:pPr>
            <w:r>
              <w:rPr>
                <w:b/>
                <w:sz w:val="17"/>
              </w:rPr>
              <w:t>Gate it opens</w:t>
            </w:r>
          </w:p>
        </w:tc>
      </w:tr>
      <w:tr w:rsidR="00335A1F" w14:paraId="77156EB1" w14:textId="77777777">
        <w:trPr>
          <w:jc w:val="center"/>
        </w:trPr>
        <w:tc>
          <w:tcPr>
            <w:tcW w:w="3024" w:type="dxa"/>
          </w:tcPr>
          <w:p w14:paraId="0C9E1DAD" w14:textId="77777777" w:rsidR="00335A1F" w:rsidRDefault="006F3F3E">
            <w:pPr>
              <w:spacing w:before="40" w:after="40"/>
            </w:pPr>
            <w:r>
              <w:rPr>
                <w:b/>
                <w:sz w:val="17"/>
              </w:rPr>
              <w:t>P0</w:t>
            </w:r>
          </w:p>
        </w:tc>
        <w:tc>
          <w:tcPr>
            <w:tcW w:w="3024" w:type="dxa"/>
          </w:tcPr>
          <w:p w14:paraId="28E5402E" w14:textId="77777777" w:rsidR="00335A1F" w:rsidRDefault="006F3F3E">
            <w:pPr>
              <w:spacing w:before="40" w:after="40"/>
            </w:pPr>
            <w:r>
              <w:rPr>
                <w:sz w:val="17"/>
              </w:rPr>
              <w:t>Payments: Stripe Connect, wallet, payout rail</w:t>
            </w:r>
          </w:p>
        </w:tc>
        <w:tc>
          <w:tcPr>
            <w:tcW w:w="3024" w:type="dxa"/>
          </w:tcPr>
          <w:p w14:paraId="7DDBDF60" w14:textId="77777777" w:rsidR="00335A1F" w:rsidRDefault="006F3F3E">
            <w:pPr>
              <w:spacing w:before="40" w:after="40"/>
            </w:pPr>
            <w:r>
              <w:rPr>
                <w:sz w:val="17"/>
              </w:rPr>
              <w:t>A euro can move</w:t>
            </w:r>
          </w:p>
        </w:tc>
      </w:tr>
      <w:tr w:rsidR="00335A1F" w14:paraId="107E7AC3" w14:textId="77777777">
        <w:trPr>
          <w:jc w:val="center"/>
        </w:trPr>
        <w:tc>
          <w:tcPr>
            <w:tcW w:w="3024" w:type="dxa"/>
          </w:tcPr>
          <w:p w14:paraId="0C447038" w14:textId="77777777" w:rsidR="00335A1F" w:rsidRDefault="006F3F3E">
            <w:pPr>
              <w:spacing w:before="40" w:after="40"/>
            </w:pPr>
            <w:r>
              <w:rPr>
                <w:b/>
                <w:sz w:val="17"/>
              </w:rPr>
              <w:t>P1</w:t>
            </w:r>
          </w:p>
        </w:tc>
        <w:tc>
          <w:tcPr>
            <w:tcW w:w="3024" w:type="dxa"/>
          </w:tcPr>
          <w:p w14:paraId="3891C7D2" w14:textId="77777777" w:rsidR="00335A1F" w:rsidRDefault="006F3F3E">
            <w:pPr>
              <w:spacing w:before="40" w:after="40"/>
            </w:pPr>
            <w:r>
              <w:rPr>
                <w:sz w:val="17"/>
              </w:rPr>
              <w:t>Tier entity with a price, recurring billing, entitlement expiry, dunning</w:t>
            </w:r>
          </w:p>
        </w:tc>
        <w:tc>
          <w:tcPr>
            <w:tcW w:w="3024" w:type="dxa"/>
          </w:tcPr>
          <w:p w14:paraId="4BAB94F6" w14:textId="77777777" w:rsidR="00335A1F" w:rsidRDefault="006F3F3E">
            <w:pPr>
              <w:spacing w:before="40" w:after="40"/>
            </w:pPr>
            <w:r>
              <w:rPr>
                <w:b/>
                <w:sz w:val="17"/>
              </w:rPr>
              <w:t>Fan revenue starts. This is the pre-seed gate.</w:t>
            </w:r>
          </w:p>
        </w:tc>
      </w:tr>
      <w:tr w:rsidR="00335A1F" w14:paraId="4C842BC1" w14:textId="77777777">
        <w:trPr>
          <w:jc w:val="center"/>
        </w:trPr>
        <w:tc>
          <w:tcPr>
            <w:tcW w:w="3024" w:type="dxa"/>
          </w:tcPr>
          <w:p w14:paraId="5F3832B3" w14:textId="77777777" w:rsidR="00335A1F" w:rsidRDefault="006F3F3E">
            <w:pPr>
              <w:spacing w:before="40" w:after="40"/>
            </w:pPr>
            <w:r>
              <w:rPr>
                <w:b/>
                <w:sz w:val="17"/>
              </w:rPr>
              <w:t>P1.5</w:t>
            </w:r>
          </w:p>
        </w:tc>
        <w:tc>
          <w:tcPr>
            <w:tcW w:w="3024" w:type="dxa"/>
          </w:tcPr>
          <w:p w14:paraId="09FDEF26" w14:textId="77777777" w:rsidR="00335A1F" w:rsidRDefault="006F3F3E">
            <w:pPr>
              <w:spacing w:before="40" w:after="40"/>
            </w:pPr>
            <w:r>
              <w:rPr>
                <w:sz w:val="17"/>
              </w:rPr>
              <w:t>One-off unlocks, courses, sponsored labels</w:t>
            </w:r>
          </w:p>
        </w:tc>
        <w:tc>
          <w:tcPr>
            <w:tcW w:w="3024" w:type="dxa"/>
          </w:tcPr>
          <w:p w14:paraId="6DCC2A6B" w14:textId="77777777" w:rsidR="00335A1F" w:rsidRDefault="006F3F3E">
            <w:pPr>
              <w:spacing w:before="40" w:after="40"/>
            </w:pPr>
            <w:r>
              <w:rPr>
                <w:sz w:val="17"/>
              </w:rPr>
              <w:t>ARPU without new infrastructure</w:t>
            </w:r>
          </w:p>
        </w:tc>
      </w:tr>
      <w:tr w:rsidR="00335A1F" w14:paraId="3716E62C" w14:textId="77777777">
        <w:trPr>
          <w:jc w:val="center"/>
        </w:trPr>
        <w:tc>
          <w:tcPr>
            <w:tcW w:w="3024" w:type="dxa"/>
          </w:tcPr>
          <w:p w14:paraId="058F5FB6" w14:textId="77777777" w:rsidR="00335A1F" w:rsidRDefault="006F3F3E">
            <w:pPr>
              <w:spacing w:before="40" w:after="40"/>
            </w:pPr>
            <w:r>
              <w:rPr>
                <w:b/>
                <w:sz w:val="17"/>
              </w:rPr>
              <w:t>P2</w:t>
            </w:r>
          </w:p>
        </w:tc>
        <w:tc>
          <w:tcPr>
            <w:tcW w:w="3024" w:type="dxa"/>
          </w:tcPr>
          <w:p w14:paraId="68577F5D" w14:textId="77777777" w:rsidR="00335A1F" w:rsidRDefault="006F3F3E">
            <w:pPr>
              <w:spacing w:before="40" w:after="40"/>
            </w:pPr>
            <w:r>
              <w:rPr>
                <w:sz w:val="17"/>
              </w:rPr>
              <w:t>Transcode, object storage, CDN, automated classification</w:t>
            </w:r>
          </w:p>
        </w:tc>
        <w:tc>
          <w:tcPr>
            <w:tcW w:w="3024" w:type="dxa"/>
          </w:tcPr>
          <w:p w14:paraId="7FBE001A" w14:textId="77777777" w:rsidR="00335A1F" w:rsidRDefault="006F3F3E">
            <w:pPr>
              <w:spacing w:before="40" w:after="40"/>
            </w:pPr>
            <w:r>
              <w:rPr>
                <w:sz w:val="17"/>
              </w:rPr>
              <w:t>Video, and the thesis test at scale</w:t>
            </w:r>
          </w:p>
        </w:tc>
      </w:tr>
      <w:tr w:rsidR="00335A1F" w14:paraId="1D2A1936" w14:textId="77777777">
        <w:trPr>
          <w:jc w:val="center"/>
        </w:trPr>
        <w:tc>
          <w:tcPr>
            <w:tcW w:w="3024" w:type="dxa"/>
          </w:tcPr>
          <w:p w14:paraId="0489023A" w14:textId="77777777" w:rsidR="00335A1F" w:rsidRDefault="006F3F3E">
            <w:pPr>
              <w:spacing w:before="40" w:after="40"/>
            </w:pPr>
            <w:r>
              <w:rPr>
                <w:b/>
                <w:sz w:val="17"/>
              </w:rPr>
              <w:t>P2.5</w:t>
            </w:r>
          </w:p>
        </w:tc>
        <w:tc>
          <w:tcPr>
            <w:tcW w:w="3024" w:type="dxa"/>
          </w:tcPr>
          <w:p w14:paraId="17270F30" w14:textId="77777777" w:rsidR="00335A1F" w:rsidRDefault="006F3F3E">
            <w:pPr>
              <w:spacing w:before="40" w:after="40"/>
            </w:pPr>
            <w:r>
              <w:rPr>
                <w:sz w:val="17"/>
              </w:rPr>
              <w:t>Ballots, events with capacity, club publishing and revenue split</w:t>
            </w:r>
          </w:p>
        </w:tc>
        <w:tc>
          <w:tcPr>
            <w:tcW w:w="3024" w:type="dxa"/>
          </w:tcPr>
          <w:p w14:paraId="507E6D0B" w14:textId="77777777" w:rsidR="00335A1F" w:rsidRDefault="006F3F3E">
            <w:pPr>
              <w:spacing w:before="40" w:after="40"/>
            </w:pPr>
            <w:r>
              <w:rPr>
                <w:sz w:val="17"/>
              </w:rPr>
              <w:t>The club channel monetises</w:t>
            </w:r>
          </w:p>
        </w:tc>
      </w:tr>
    </w:tbl>
    <w:p w14:paraId="7315FAC4" w14:textId="77777777" w:rsidR="00335A1F" w:rsidRDefault="00335A1F">
      <w:pPr>
        <w:spacing w:after="160"/>
      </w:pPr>
    </w:p>
    <w:p w14:paraId="2D421C5A" w14:textId="77777777" w:rsidR="00335A1F" w:rsidRDefault="006F3F3E">
      <w:pPr>
        <w:spacing w:after="140"/>
        <w:jc w:val="both"/>
      </w:pPr>
      <w:r>
        <w:rPr>
          <w:b/>
        </w:rPr>
        <w:t>Market sequence:</w:t>
      </w:r>
      <w:r>
        <w:t xml:space="preserve"> Spain through the pre-seed gate, second market at the seed, third and EU-wide from Series A. The reasoning is in 06</w:t>
      </w:r>
      <w:r>
        <w:t>: we start where there is no incumbent, and what we learn there generalises upward.</w:t>
      </w:r>
    </w:p>
    <w:p w14:paraId="5C4678F1" w14:textId="77777777" w:rsidR="00335A1F" w:rsidRDefault="006F3F3E">
      <w:pPr>
        <w:keepNext/>
        <w:pBdr>
          <w:left w:val="single" w:sz="18" w:space="8" w:color="D97706"/>
        </w:pBdr>
        <w:shd w:val="clear" w:color="auto" w:fill="F6F7F9"/>
        <w:spacing w:before="160" w:after="20"/>
        <w:ind w:left="227"/>
      </w:pPr>
      <w:r>
        <w:rPr>
          <w:b/>
          <w:color w:val="D97706"/>
          <w:sz w:val="19"/>
        </w:rPr>
        <w:lastRenderedPageBreak/>
        <w:t>The launch is gated on evidence, not on a date</w:t>
      </w:r>
    </w:p>
    <w:p w14:paraId="169AA3FF" w14:textId="77777777" w:rsidR="00335A1F" w:rsidRDefault="006F3F3E">
      <w:pPr>
        <w:pBdr>
          <w:left w:val="single" w:sz="18" w:space="8" w:color="D97706"/>
        </w:pBdr>
        <w:shd w:val="clear" w:color="auto" w:fill="F6F7F9"/>
        <w:spacing w:after="160" w:line="264" w:lineRule="auto"/>
        <w:ind w:left="227"/>
      </w:pPr>
      <w:r>
        <w:rPr>
          <w:sz w:val="19"/>
        </w:rPr>
        <w:t xml:space="preserve">The pre-seed gate requires </w:t>
      </w:r>
      <w:r>
        <w:rPr>
          <w:b/>
          <w:sz w:val="19"/>
        </w:rPr>
        <w:t>three months of real subscription data from one anchor athlete</w:t>
      </w:r>
      <w:r>
        <w:rPr>
          <w:sz w:val="19"/>
        </w:rPr>
        <w:t>. Nothing in the product proves fans will pay, and no amount of further engineering will. That measurement, not a feature, is what unlocks the next stage.</w:t>
      </w:r>
    </w:p>
    <w:p w14:paraId="45923D6F" w14:textId="77777777" w:rsidR="00335A1F" w:rsidRDefault="006F3F3E">
      <w:pPr>
        <w:pStyle w:val="Heading1"/>
        <w:pBdr>
          <w:bottom w:val="single" w:sz="6" w:space="8" w:color="D1D5DB"/>
        </w:pBdr>
        <w:spacing w:before="320" w:after="100"/>
      </w:pPr>
      <w:bookmarkStart w:id="19" w:name="_Toc241677121"/>
      <w:r>
        <w:rPr>
          <w:color w:val="1F2937"/>
          <w:sz w:val="32"/>
        </w:rPr>
        <w:t>6. Organization and human resources</w:t>
      </w:r>
      <w:bookmarkEnd w:id="19"/>
    </w:p>
    <w:p w14:paraId="164BB653" w14:textId="77777777" w:rsidR="00335A1F" w:rsidRDefault="006F3F3E">
      <w:pPr>
        <w:spacing w:after="140"/>
        <w:jc w:val="both"/>
      </w:pPr>
      <w:r>
        <w:rPr>
          <w:i/>
        </w:rPr>
        <w:t>ESADE outline §8. Headcount, loaded costs and the hiring sequence are generated by [`model.py`](model.py); the doc guard fails the build if the prose drifts from it.</w:t>
      </w:r>
    </w:p>
    <w:p w14:paraId="719E5050" w14:textId="77777777" w:rsidR="00335A1F" w:rsidRDefault="006F3F3E">
      <w:pPr>
        <w:spacing w:after="140"/>
        <w:jc w:val="both"/>
      </w:pPr>
      <w:r>
        <w:t xml:space="preserve">The plan reaches </w:t>
      </w:r>
      <w:r>
        <w:rPr>
          <w:b/>
        </w:rPr>
        <w:t>€10.7M of revenue at Y7 with 22 people.</w:t>
      </w:r>
      <w:r>
        <w:t xml:space="preserve"> That ratio is the central organisational claim, and it is only credible if the org design explains </w:t>
      </w:r>
      <w:r>
        <w:rPr>
          <w:i/>
        </w:rPr>
        <w:t>why</w:t>
      </w:r>
      <w:r>
        <w:t xml:space="preserve"> it holds. It holds because the only human step in the value chain is admission review (see 5), and admission review scales with applications rather than with transactions.</w:t>
      </w:r>
    </w:p>
    <w:p w14:paraId="617BF5D0" w14:textId="77777777" w:rsidR="00335A1F" w:rsidRDefault="006F3F3E">
      <w:pPr>
        <w:spacing w:after="140"/>
        <w:jc w:val="both"/>
      </w:pPr>
      <w:r>
        <w:t>This section sets out the structure, the roles, the policies that fill them, and who decides what.</w:t>
      </w:r>
    </w:p>
    <w:p w14:paraId="6B920400" w14:textId="77777777" w:rsidR="00335A1F" w:rsidRDefault="00335A1F">
      <w:pPr>
        <w:spacing w:after="120"/>
      </w:pPr>
    </w:p>
    <w:p w14:paraId="5BB0733A" w14:textId="77777777" w:rsidR="00335A1F" w:rsidRDefault="006F3F3E">
      <w:pPr>
        <w:pStyle w:val="Heading3"/>
        <w:spacing w:after="100"/>
      </w:pPr>
      <w:r>
        <w:rPr>
          <w:color w:val="6B7280"/>
          <w:sz w:val="22"/>
        </w:rPr>
        <w:t>6.1 Organizational structure</w:t>
      </w:r>
    </w:p>
    <w:p w14:paraId="1B416265" w14:textId="77777777" w:rsidR="00335A1F" w:rsidRDefault="006F3F3E">
      <w:pPr>
        <w:pStyle w:val="Heading4"/>
        <w:spacing w:after="100"/>
      </w:pPr>
      <w:r>
        <w:rPr>
          <w:color w:val="6B7280"/>
        </w:rPr>
        <w:t>Headcount trajectory</w:t>
      </w:r>
    </w:p>
    <w:tbl>
      <w:tblPr>
        <w:tblStyle w:val="TableGrid"/>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335A1F" w14:paraId="6B4C6409" w14:textId="77777777">
        <w:trPr>
          <w:jc w:val="center"/>
        </w:trPr>
        <w:tc>
          <w:tcPr>
            <w:tcW w:w="1134" w:type="dxa"/>
            <w:shd w:val="clear" w:color="auto" w:fill="EFF1F3"/>
          </w:tcPr>
          <w:p w14:paraId="36688CDE" w14:textId="77777777" w:rsidR="00335A1F" w:rsidRDefault="00335A1F">
            <w:pPr>
              <w:spacing w:before="40" w:after="40"/>
            </w:pPr>
          </w:p>
        </w:tc>
        <w:tc>
          <w:tcPr>
            <w:tcW w:w="1134" w:type="dxa"/>
            <w:shd w:val="clear" w:color="auto" w:fill="EFF1F3"/>
          </w:tcPr>
          <w:p w14:paraId="63F0E1C2" w14:textId="77777777" w:rsidR="00335A1F" w:rsidRDefault="006F3F3E">
            <w:pPr>
              <w:spacing w:before="40" w:after="40"/>
            </w:pPr>
            <w:r>
              <w:rPr>
                <w:b/>
                <w:sz w:val="17"/>
              </w:rPr>
              <w:t>Y1</w:t>
            </w:r>
          </w:p>
        </w:tc>
        <w:tc>
          <w:tcPr>
            <w:tcW w:w="1134" w:type="dxa"/>
            <w:shd w:val="clear" w:color="auto" w:fill="EFF1F3"/>
          </w:tcPr>
          <w:p w14:paraId="2B11C9C3" w14:textId="77777777" w:rsidR="00335A1F" w:rsidRDefault="006F3F3E">
            <w:pPr>
              <w:spacing w:before="40" w:after="40"/>
            </w:pPr>
            <w:r>
              <w:rPr>
                <w:b/>
                <w:sz w:val="17"/>
              </w:rPr>
              <w:t>Y2</w:t>
            </w:r>
          </w:p>
        </w:tc>
        <w:tc>
          <w:tcPr>
            <w:tcW w:w="1134" w:type="dxa"/>
            <w:shd w:val="clear" w:color="auto" w:fill="EFF1F3"/>
          </w:tcPr>
          <w:p w14:paraId="64760219" w14:textId="77777777" w:rsidR="00335A1F" w:rsidRDefault="006F3F3E">
            <w:pPr>
              <w:spacing w:before="40" w:after="40"/>
            </w:pPr>
            <w:r>
              <w:rPr>
                <w:b/>
                <w:sz w:val="17"/>
              </w:rPr>
              <w:t>Y3</w:t>
            </w:r>
          </w:p>
        </w:tc>
        <w:tc>
          <w:tcPr>
            <w:tcW w:w="1134" w:type="dxa"/>
            <w:shd w:val="clear" w:color="auto" w:fill="EFF1F3"/>
          </w:tcPr>
          <w:p w14:paraId="1E3B6522" w14:textId="77777777" w:rsidR="00335A1F" w:rsidRDefault="006F3F3E">
            <w:pPr>
              <w:spacing w:before="40" w:after="40"/>
            </w:pPr>
            <w:r>
              <w:rPr>
                <w:b/>
                <w:sz w:val="17"/>
              </w:rPr>
              <w:t>Y4</w:t>
            </w:r>
          </w:p>
        </w:tc>
        <w:tc>
          <w:tcPr>
            <w:tcW w:w="1134" w:type="dxa"/>
            <w:shd w:val="clear" w:color="auto" w:fill="EFF1F3"/>
          </w:tcPr>
          <w:p w14:paraId="67A379FA" w14:textId="77777777" w:rsidR="00335A1F" w:rsidRDefault="006F3F3E">
            <w:pPr>
              <w:spacing w:before="40" w:after="40"/>
            </w:pPr>
            <w:r>
              <w:rPr>
                <w:b/>
                <w:sz w:val="17"/>
              </w:rPr>
              <w:t>Y5</w:t>
            </w:r>
          </w:p>
        </w:tc>
        <w:tc>
          <w:tcPr>
            <w:tcW w:w="1134" w:type="dxa"/>
            <w:shd w:val="clear" w:color="auto" w:fill="EFF1F3"/>
          </w:tcPr>
          <w:p w14:paraId="058B679B" w14:textId="77777777" w:rsidR="00335A1F" w:rsidRDefault="006F3F3E">
            <w:pPr>
              <w:spacing w:before="40" w:after="40"/>
            </w:pPr>
            <w:r>
              <w:rPr>
                <w:b/>
                <w:sz w:val="17"/>
              </w:rPr>
              <w:t>Y6</w:t>
            </w:r>
          </w:p>
        </w:tc>
        <w:tc>
          <w:tcPr>
            <w:tcW w:w="1134" w:type="dxa"/>
            <w:shd w:val="clear" w:color="auto" w:fill="EFF1F3"/>
          </w:tcPr>
          <w:p w14:paraId="50125B7B" w14:textId="77777777" w:rsidR="00335A1F" w:rsidRDefault="006F3F3E">
            <w:pPr>
              <w:spacing w:before="40" w:after="40"/>
            </w:pPr>
            <w:r>
              <w:rPr>
                <w:b/>
                <w:sz w:val="17"/>
              </w:rPr>
              <w:t>Y7</w:t>
            </w:r>
          </w:p>
        </w:tc>
      </w:tr>
      <w:tr w:rsidR="00335A1F" w14:paraId="3FB82BAC" w14:textId="77777777">
        <w:trPr>
          <w:jc w:val="center"/>
        </w:trPr>
        <w:tc>
          <w:tcPr>
            <w:tcW w:w="1134" w:type="dxa"/>
          </w:tcPr>
          <w:p w14:paraId="6CA68BC0" w14:textId="77777777" w:rsidR="00335A1F" w:rsidRDefault="006F3F3E">
            <w:pPr>
              <w:spacing w:before="40" w:after="40"/>
            </w:pPr>
            <w:r>
              <w:rPr>
                <w:sz w:val="17"/>
              </w:rPr>
              <w:t>Headcount (FTE)</w:t>
            </w:r>
          </w:p>
        </w:tc>
        <w:tc>
          <w:tcPr>
            <w:tcW w:w="1134" w:type="dxa"/>
          </w:tcPr>
          <w:p w14:paraId="4C4C46E6" w14:textId="77777777" w:rsidR="00335A1F" w:rsidRDefault="006F3F3E">
            <w:pPr>
              <w:spacing w:before="40" w:after="40"/>
            </w:pPr>
            <w:r>
              <w:rPr>
                <w:sz w:val="17"/>
              </w:rPr>
              <w:t>1.5</w:t>
            </w:r>
          </w:p>
        </w:tc>
        <w:tc>
          <w:tcPr>
            <w:tcW w:w="1134" w:type="dxa"/>
          </w:tcPr>
          <w:p w14:paraId="2548D307" w14:textId="77777777" w:rsidR="00335A1F" w:rsidRDefault="006F3F3E">
            <w:pPr>
              <w:spacing w:before="40" w:after="40"/>
            </w:pPr>
            <w:r>
              <w:rPr>
                <w:sz w:val="17"/>
              </w:rPr>
              <w:t>2.0</w:t>
            </w:r>
          </w:p>
        </w:tc>
        <w:tc>
          <w:tcPr>
            <w:tcW w:w="1134" w:type="dxa"/>
          </w:tcPr>
          <w:p w14:paraId="75D4757A" w14:textId="77777777" w:rsidR="00335A1F" w:rsidRDefault="006F3F3E">
            <w:pPr>
              <w:spacing w:before="40" w:after="40"/>
            </w:pPr>
            <w:r>
              <w:rPr>
                <w:sz w:val="17"/>
              </w:rPr>
              <w:t>3.5</w:t>
            </w:r>
          </w:p>
        </w:tc>
        <w:tc>
          <w:tcPr>
            <w:tcW w:w="1134" w:type="dxa"/>
          </w:tcPr>
          <w:p w14:paraId="72ABC387" w14:textId="77777777" w:rsidR="00335A1F" w:rsidRDefault="006F3F3E">
            <w:pPr>
              <w:spacing w:before="40" w:after="40"/>
            </w:pPr>
            <w:r>
              <w:rPr>
                <w:sz w:val="17"/>
              </w:rPr>
              <w:t>6.0</w:t>
            </w:r>
          </w:p>
        </w:tc>
        <w:tc>
          <w:tcPr>
            <w:tcW w:w="1134" w:type="dxa"/>
          </w:tcPr>
          <w:p w14:paraId="4278F5C6" w14:textId="77777777" w:rsidR="00335A1F" w:rsidRDefault="006F3F3E">
            <w:pPr>
              <w:spacing w:before="40" w:after="40"/>
            </w:pPr>
            <w:r>
              <w:rPr>
                <w:sz w:val="17"/>
              </w:rPr>
              <w:t>10.0</w:t>
            </w:r>
          </w:p>
        </w:tc>
        <w:tc>
          <w:tcPr>
            <w:tcW w:w="1134" w:type="dxa"/>
          </w:tcPr>
          <w:p w14:paraId="35797DC7" w14:textId="77777777" w:rsidR="00335A1F" w:rsidRDefault="006F3F3E">
            <w:pPr>
              <w:spacing w:before="40" w:after="40"/>
            </w:pPr>
            <w:r>
              <w:rPr>
                <w:sz w:val="17"/>
              </w:rPr>
              <w:t>15.0</w:t>
            </w:r>
          </w:p>
        </w:tc>
        <w:tc>
          <w:tcPr>
            <w:tcW w:w="1134" w:type="dxa"/>
          </w:tcPr>
          <w:p w14:paraId="10DB14C3" w14:textId="77777777" w:rsidR="00335A1F" w:rsidRDefault="006F3F3E">
            <w:pPr>
              <w:spacing w:before="40" w:after="40"/>
            </w:pPr>
            <w:r>
              <w:rPr>
                <w:sz w:val="17"/>
              </w:rPr>
              <w:t>22.0</w:t>
            </w:r>
          </w:p>
        </w:tc>
      </w:tr>
      <w:tr w:rsidR="00335A1F" w14:paraId="4003E8A4" w14:textId="77777777">
        <w:trPr>
          <w:jc w:val="center"/>
        </w:trPr>
        <w:tc>
          <w:tcPr>
            <w:tcW w:w="1134" w:type="dxa"/>
          </w:tcPr>
          <w:p w14:paraId="17702D1E" w14:textId="77777777" w:rsidR="00335A1F" w:rsidRDefault="006F3F3E">
            <w:pPr>
              <w:spacing w:before="40" w:after="40"/>
            </w:pPr>
            <w:r>
              <w:rPr>
                <w:sz w:val="17"/>
              </w:rPr>
              <w:t>People cost</w:t>
            </w:r>
          </w:p>
        </w:tc>
        <w:tc>
          <w:tcPr>
            <w:tcW w:w="1134" w:type="dxa"/>
          </w:tcPr>
          <w:p w14:paraId="457FA440" w14:textId="77777777" w:rsidR="00335A1F" w:rsidRDefault="006F3F3E">
            <w:pPr>
              <w:spacing w:before="40" w:after="40"/>
            </w:pPr>
            <w:r>
              <w:rPr>
                <w:sz w:val="17"/>
              </w:rPr>
              <w:t>€57k</w:t>
            </w:r>
          </w:p>
        </w:tc>
        <w:tc>
          <w:tcPr>
            <w:tcW w:w="1134" w:type="dxa"/>
          </w:tcPr>
          <w:p w14:paraId="4CCD089C" w14:textId="77777777" w:rsidR="00335A1F" w:rsidRDefault="006F3F3E">
            <w:pPr>
              <w:spacing w:before="40" w:after="40"/>
            </w:pPr>
            <w:r>
              <w:rPr>
                <w:sz w:val="17"/>
              </w:rPr>
              <w:t>€104k</w:t>
            </w:r>
          </w:p>
        </w:tc>
        <w:tc>
          <w:tcPr>
            <w:tcW w:w="1134" w:type="dxa"/>
          </w:tcPr>
          <w:p w14:paraId="70D02EF2" w14:textId="77777777" w:rsidR="00335A1F" w:rsidRDefault="006F3F3E">
            <w:pPr>
              <w:spacing w:before="40" w:after="40"/>
            </w:pPr>
            <w:r>
              <w:rPr>
                <w:sz w:val="17"/>
              </w:rPr>
              <w:t>€210k</w:t>
            </w:r>
          </w:p>
        </w:tc>
        <w:tc>
          <w:tcPr>
            <w:tcW w:w="1134" w:type="dxa"/>
          </w:tcPr>
          <w:p w14:paraId="7DA5F7CA" w14:textId="77777777" w:rsidR="00335A1F" w:rsidRDefault="006F3F3E">
            <w:pPr>
              <w:spacing w:before="40" w:after="40"/>
            </w:pPr>
            <w:r>
              <w:rPr>
                <w:sz w:val="17"/>
              </w:rPr>
              <w:t>€384k</w:t>
            </w:r>
          </w:p>
        </w:tc>
        <w:tc>
          <w:tcPr>
            <w:tcW w:w="1134" w:type="dxa"/>
          </w:tcPr>
          <w:p w14:paraId="63200694" w14:textId="77777777" w:rsidR="00335A1F" w:rsidRDefault="006F3F3E">
            <w:pPr>
              <w:spacing w:before="40" w:after="40"/>
            </w:pPr>
            <w:r>
              <w:rPr>
                <w:sz w:val="17"/>
              </w:rPr>
              <w:t>€660k</w:t>
            </w:r>
          </w:p>
        </w:tc>
        <w:tc>
          <w:tcPr>
            <w:tcW w:w="1134" w:type="dxa"/>
          </w:tcPr>
          <w:p w14:paraId="5EA941E4" w14:textId="77777777" w:rsidR="00335A1F" w:rsidRDefault="006F3F3E">
            <w:pPr>
              <w:spacing w:before="40" w:after="40"/>
            </w:pPr>
            <w:r>
              <w:rPr>
                <w:sz w:val="17"/>
              </w:rPr>
              <w:t>€1.02M</w:t>
            </w:r>
          </w:p>
        </w:tc>
        <w:tc>
          <w:tcPr>
            <w:tcW w:w="1134" w:type="dxa"/>
          </w:tcPr>
          <w:p w14:paraId="1E51B7C6" w14:textId="77777777" w:rsidR="00335A1F" w:rsidRDefault="006F3F3E">
            <w:pPr>
              <w:spacing w:before="40" w:after="40"/>
            </w:pPr>
            <w:r>
              <w:rPr>
                <w:sz w:val="17"/>
              </w:rPr>
              <w:t>€1.54M</w:t>
            </w:r>
          </w:p>
        </w:tc>
      </w:tr>
    </w:tbl>
    <w:p w14:paraId="7100C0E1" w14:textId="77777777" w:rsidR="00335A1F" w:rsidRDefault="00335A1F">
      <w:pPr>
        <w:spacing w:after="160"/>
      </w:pPr>
    </w:p>
    <w:p w14:paraId="44F467C2" w14:textId="77777777" w:rsidR="00335A1F" w:rsidRDefault="006F3F3E">
      <w:pPr>
        <w:spacing w:after="140"/>
        <w:jc w:val="both"/>
      </w:pPr>
      <w:r>
        <w:t xml:space="preserve">Growth to 38 FTE by Y10. The shape is deliberate: </w:t>
      </w:r>
      <w:r>
        <w:rPr>
          <w:b/>
        </w:rPr>
        <w:t>the team stays below five people until fan revenue is proven</w:t>
      </w:r>
      <w:r>
        <w:t>, because the pre-seed gate tests an assumption, and testing an assumption does not need an organisation.</w:t>
      </w:r>
    </w:p>
    <w:p w14:paraId="6F3D463B" w14:textId="77777777" w:rsidR="00335A1F" w:rsidRDefault="006F3F3E">
      <w:pPr>
        <w:pStyle w:val="Heading4"/>
        <w:spacing w:after="100"/>
      </w:pPr>
      <w:r>
        <w:rPr>
          <w:color w:val="6B7280"/>
        </w:rPr>
        <w:t>Functional structure by stage</w:t>
      </w:r>
    </w:p>
    <w:p w14:paraId="1CBC2D96" w14:textId="77777777" w:rsidR="00335A1F" w:rsidRDefault="006F3F3E">
      <w:pPr>
        <w:shd w:val="clear" w:color="auto" w:fill="F6F7F9"/>
        <w:spacing w:before="120" w:after="160"/>
        <w:ind w:left="170"/>
      </w:pPr>
      <w:r>
        <w:rPr>
          <w:rFonts w:ascii="Consolas" w:hAnsi="Consolas"/>
          <w:sz w:val="13"/>
        </w:rPr>
        <w:t xml:space="preserve">  Y1–Y2  ── FOUNDER / CEO ──┬── Full-stack engineer</w:t>
      </w:r>
      <w:r>
        <w:rPr>
          <w:rFonts w:ascii="Consolas" w:hAnsi="Consolas"/>
          <w:sz w:val="13"/>
        </w:rPr>
        <w:br/>
        <w:t xml:space="preserve">  (2 FTE)                   └── Community / athlete lead</w:t>
      </w:r>
      <w:r>
        <w:rPr>
          <w:rFonts w:ascii="Consolas" w:hAnsi="Consolas"/>
          <w:sz w:val="13"/>
        </w:rPr>
        <w:br/>
      </w:r>
      <w:r>
        <w:rPr>
          <w:rFonts w:ascii="Consolas" w:hAnsi="Consolas"/>
          <w:sz w:val="13"/>
        </w:rPr>
        <w:br/>
        <w:t xml:space="preserve">  Y3–Y5  ── FOUNDER / CEO ──┬── ENGINEERING ── senior eng · full-stack</w:t>
      </w:r>
      <w:r>
        <w:rPr>
          <w:rFonts w:ascii="Consolas" w:hAnsi="Consolas"/>
          <w:sz w:val="13"/>
        </w:rPr>
        <w:br/>
        <w:t xml:space="preserve">  (3.5→10)                  ├── GROWTH ────── BD/partnerships · athlete success</w:t>
      </w:r>
      <w:r>
        <w:rPr>
          <w:rFonts w:ascii="Consolas" w:hAnsi="Consolas"/>
          <w:sz w:val="13"/>
        </w:rPr>
        <w:br/>
        <w:t xml:space="preserve">                            ├── OPERATIONS ── moderation lead · review</w:t>
      </w:r>
      <w:r>
        <w:rPr>
          <w:rFonts w:ascii="Consolas" w:hAnsi="Consolas"/>
          <w:sz w:val="13"/>
        </w:rPr>
        <w:br/>
      </w:r>
      <w:r>
        <w:rPr>
          <w:rFonts w:ascii="Consolas" w:hAnsi="Consolas"/>
          <w:sz w:val="13"/>
        </w:rPr>
        <w:t xml:space="preserve">                            └── FINANCE &amp; COMPLIANCE ── finance/ops · DPO (frac.)</w:t>
      </w:r>
      <w:r>
        <w:rPr>
          <w:rFonts w:ascii="Consolas" w:hAnsi="Consolas"/>
          <w:sz w:val="13"/>
        </w:rPr>
        <w:br/>
      </w:r>
      <w:r>
        <w:rPr>
          <w:rFonts w:ascii="Consolas" w:hAnsi="Consolas"/>
          <w:sz w:val="13"/>
        </w:rPr>
        <w:br/>
        <w:t xml:space="preserve">  Y6+    ── FOUNDER / CEO ──┬── VP ENGINEERING ── platform · data · mobile</w:t>
      </w:r>
      <w:r>
        <w:rPr>
          <w:rFonts w:ascii="Consolas" w:hAnsi="Consolas"/>
          <w:sz w:val="13"/>
        </w:rPr>
        <w:br/>
        <w:t xml:space="preserve">  (15→38)                   ├── VP GROWTH ────── sales · partnerships · marketing</w:t>
      </w:r>
      <w:r>
        <w:rPr>
          <w:rFonts w:ascii="Consolas" w:hAnsi="Consolas"/>
          <w:sz w:val="13"/>
        </w:rPr>
        <w:br/>
        <w:t xml:space="preserve">                            ├── HEAD OF OPS ──── trust &amp; safety · support · review</w:t>
      </w:r>
      <w:r>
        <w:rPr>
          <w:rFonts w:ascii="Consolas" w:hAnsi="Consolas"/>
          <w:sz w:val="13"/>
        </w:rPr>
        <w:br/>
        <w:t xml:space="preserve">                            └── HEAD OF FINANCE ─ finance · legal · DPO (hired)</w:t>
      </w:r>
    </w:p>
    <w:p w14:paraId="7A2D998C" w14:textId="77777777" w:rsidR="00335A1F" w:rsidRDefault="006F3F3E">
      <w:pPr>
        <w:spacing w:after="140"/>
        <w:jc w:val="both"/>
      </w:pPr>
      <w:r>
        <w:rPr>
          <w:b/>
        </w:rPr>
        <w:t>Three functions, not five.</w:t>
      </w:r>
      <w:r>
        <w:t xml:space="preserve"> Engineering, Growth and Operations carry the business; Finance &amp; Compliance is fractional until Y4 and a function only from Y5. There is no separate marketing team before Y6, acquisition runs through the Growth function, because at this stage marketing </w:t>
      </w:r>
      <w:r>
        <w:rPr>
          <w:i/>
        </w:rPr>
        <w:t>is</w:t>
      </w:r>
      <w:r>
        <w:t xml:space="preserve"> partnerships.</w:t>
      </w:r>
    </w:p>
    <w:p w14:paraId="426889B1" w14:textId="77777777" w:rsidR="00335A1F" w:rsidRDefault="006F3F3E">
      <w:pPr>
        <w:keepNext/>
        <w:pBdr>
          <w:left w:val="single" w:sz="18" w:space="8" w:color="9CA3AF"/>
        </w:pBdr>
        <w:shd w:val="clear" w:color="auto" w:fill="F6F7F9"/>
        <w:spacing w:before="160" w:after="20"/>
        <w:ind w:left="227"/>
      </w:pPr>
      <w:r>
        <w:rPr>
          <w:b/>
          <w:sz w:val="19"/>
        </w:rPr>
        <w:t>Why the org chart is flat for longer than is comfortable</w:t>
      </w:r>
    </w:p>
    <w:p w14:paraId="3F7732A1" w14:textId="77777777" w:rsidR="00335A1F" w:rsidRDefault="006F3F3E">
      <w:pPr>
        <w:pBdr>
          <w:left w:val="single" w:sz="18" w:space="8" w:color="9CA3AF"/>
        </w:pBdr>
        <w:shd w:val="clear" w:color="auto" w:fill="F6F7F9"/>
        <w:spacing w:after="160" w:line="264" w:lineRule="auto"/>
        <w:ind w:left="227"/>
      </w:pPr>
      <w:r>
        <w:rPr>
          <w:sz w:val="19"/>
        </w:rPr>
        <w:t>The temptation in a marketplace is to hire sales ahead of supply. We deliberately do not: until the admission gate is producing athletes a sponsor actually wants, a salesperson has nothing differentiated to sell. Supply first, demand second, and the hiring sequence encodes that.</w:t>
      </w:r>
    </w:p>
    <w:p w14:paraId="5ADE1078" w14:textId="77777777" w:rsidR="00335A1F" w:rsidRDefault="00335A1F">
      <w:pPr>
        <w:spacing w:after="120"/>
      </w:pPr>
    </w:p>
    <w:p w14:paraId="142ABE76" w14:textId="77777777" w:rsidR="00335A1F" w:rsidRDefault="006F3F3E">
      <w:pPr>
        <w:pStyle w:val="Heading3"/>
        <w:spacing w:after="100"/>
      </w:pPr>
      <w:r>
        <w:rPr>
          <w:color w:val="6B7280"/>
          <w:sz w:val="22"/>
        </w:rPr>
        <w:lastRenderedPageBreak/>
        <w:t>6.2 Job descriptions</w:t>
      </w:r>
    </w:p>
    <w:p w14:paraId="46D979CD" w14:textId="77777777" w:rsidR="00335A1F" w:rsidRDefault="006F3F3E">
      <w:pPr>
        <w:spacing w:after="140"/>
        <w:jc w:val="both"/>
      </w:pPr>
      <w:r>
        <w:t xml:space="preserve">Roles are listed in hiring order. Gross and loaded costs reflect Spanish employer social security at </w:t>
      </w:r>
      <w:r>
        <w:rPr>
          <w:b/>
        </w:rPr>
        <w:t>~30–32%</w:t>
      </w:r>
      <w:r>
        <w:t xml:space="preserve"> on top of gross.</w:t>
      </w:r>
    </w:p>
    <w:p w14:paraId="20228B83" w14:textId="77777777" w:rsidR="00335A1F" w:rsidRDefault="006F3F3E">
      <w:pPr>
        <w:pStyle w:val="Heading4"/>
        <w:spacing w:after="100"/>
      </w:pPr>
      <w:r>
        <w:rPr>
          <w:color w:val="6B7280"/>
        </w:rPr>
        <w:t>Founder / CEO: Y1</w:t>
      </w:r>
    </w:p>
    <w:p w14:paraId="684ED27D" w14:textId="77777777" w:rsidR="00335A1F" w:rsidRDefault="006F3F3E">
      <w:pPr>
        <w:spacing w:after="140"/>
        <w:jc w:val="both"/>
      </w:pPr>
      <w:r>
        <w:rPr>
          <w:b/>
        </w:rPr>
        <w:t>Gross €0 → €45k · Loaded €0 → €59k</w:t>
      </w:r>
      <w:r>
        <w:t xml:space="preserve"> Unpaid in Y1; the opportunity cost is modelled explicitly rather than hidden. Owns strategy, fundraising, the anchor-athlete relationship and the sponsor pipeline until a BD hire exists. Writes code in Y1–Y2. </w:t>
      </w:r>
      <w:r>
        <w:rPr>
          <w:i/>
        </w:rPr>
        <w:t>Requires:</w:t>
      </w:r>
      <w:r>
        <w:t xml:space="preserve"> the venture's core insight, and enough technical depth to ship.</w:t>
      </w:r>
    </w:p>
    <w:p w14:paraId="32EE0491" w14:textId="77777777" w:rsidR="00335A1F" w:rsidRDefault="006F3F3E">
      <w:pPr>
        <w:pStyle w:val="Heading4"/>
        <w:spacing w:after="100"/>
      </w:pPr>
      <w:r>
        <w:rPr>
          <w:color w:val="6B7280"/>
        </w:rPr>
        <w:t>Senior engineer: Y2</w:t>
      </w:r>
    </w:p>
    <w:p w14:paraId="7031EB84" w14:textId="77777777" w:rsidR="00335A1F" w:rsidRDefault="006F3F3E">
      <w:pPr>
        <w:spacing w:after="140"/>
        <w:jc w:val="both"/>
      </w:pPr>
      <w:r>
        <w:rPr>
          <w:b/>
        </w:rPr>
        <w:t>Gross €55k · Loaded €72k</w:t>
      </w:r>
      <w:r>
        <w:t xml:space="preserve"> Owns the platform end to end: API, data model, the analytics engine, deployment. Second pair of hands on a codebase that already exists and already has a test suite running on two databases. </w:t>
      </w:r>
      <w:r>
        <w:rPr>
          <w:i/>
        </w:rPr>
        <w:t>Requires:</w:t>
      </w:r>
      <w:r>
        <w:t xml:space="preserve"> Python/TypeScript, Postgres, cloud deployment. Payments integration experience is the single most valuable specialism at this stage.</w:t>
      </w:r>
    </w:p>
    <w:p w14:paraId="462513AD" w14:textId="77777777" w:rsidR="00335A1F" w:rsidRDefault="006F3F3E">
      <w:pPr>
        <w:pStyle w:val="Heading4"/>
        <w:spacing w:after="100"/>
      </w:pPr>
      <w:r>
        <w:rPr>
          <w:color w:val="6B7280"/>
        </w:rPr>
        <w:t>BD / partnerships: Y2</w:t>
      </w:r>
    </w:p>
    <w:p w14:paraId="17709CE8" w14:textId="77777777" w:rsidR="00335A1F" w:rsidRDefault="006F3F3E">
      <w:pPr>
        <w:spacing w:after="140"/>
        <w:jc w:val="both"/>
      </w:pPr>
      <w:r>
        <w:rPr>
          <w:b/>
        </w:rPr>
        <w:t>Gross €38k + commission · Loaded €50k+</w:t>
      </w:r>
      <w:r>
        <w:t xml:space="preserve"> Opens the club channel and the first sponsor accounts. Commission-weighted because the role is measurable and the early pipeline is the company's riskiest unknown after fan churn. </w:t>
      </w:r>
      <w:r>
        <w:rPr>
          <w:i/>
        </w:rPr>
        <w:t>Requires:</w:t>
      </w:r>
      <w:r>
        <w:t xml:space="preserve"> Spanish sports ecosystem relationships. Federation or club-side experience preferred over agency experience.</w:t>
      </w:r>
    </w:p>
    <w:p w14:paraId="56402794" w14:textId="77777777" w:rsidR="00335A1F" w:rsidRDefault="006F3F3E">
      <w:pPr>
        <w:pStyle w:val="Heading4"/>
        <w:spacing w:after="100"/>
      </w:pPr>
      <w:r>
        <w:rPr>
          <w:color w:val="6B7280"/>
        </w:rPr>
        <w:t>Athlete success: Y3</w:t>
      </w:r>
    </w:p>
    <w:p w14:paraId="763B348D" w14:textId="77777777" w:rsidR="00335A1F" w:rsidRDefault="006F3F3E">
      <w:pPr>
        <w:spacing w:after="140"/>
        <w:jc w:val="both"/>
      </w:pPr>
      <w:r>
        <w:rPr>
          <w:b/>
        </w:rPr>
        <w:t>Gross €30k · Loaded €39k</w:t>
      </w:r>
      <w:r>
        <w:t xml:space="preserve"> Onboards admitted athletes, coaches content strategy, holds retention. The counterpart to BD on the supply side, and the role closest to the churn assumption the whole plan rests on. </w:t>
      </w:r>
      <w:r>
        <w:rPr>
          <w:i/>
        </w:rPr>
        <w:t>Requires:</w:t>
      </w:r>
      <w:r>
        <w:t xml:space="preserve"> credibility with athletes. Competitive background strongly preferred.</w:t>
      </w:r>
    </w:p>
    <w:p w14:paraId="585BF29E" w14:textId="77777777" w:rsidR="00335A1F" w:rsidRDefault="006F3F3E">
      <w:pPr>
        <w:pStyle w:val="Heading4"/>
        <w:spacing w:after="100"/>
      </w:pPr>
      <w:r>
        <w:rPr>
          <w:color w:val="6B7280"/>
        </w:rPr>
        <w:t>Content moderation lead: Y3</w:t>
      </w:r>
    </w:p>
    <w:p w14:paraId="5A7778BB" w14:textId="77777777" w:rsidR="00335A1F" w:rsidRDefault="006F3F3E">
      <w:pPr>
        <w:spacing w:after="140"/>
        <w:jc w:val="both"/>
      </w:pPr>
      <w:r>
        <w:rPr>
          <w:b/>
        </w:rPr>
        <w:t>Gross €34k · Loaded €45k</w:t>
      </w:r>
      <w:r>
        <w:t xml:space="preserve"> Owns the review queue, the trust and safety policy, the age-gate enforcement and the escalation path. Also owns the admission-review service level (&lt; 48 hours). </w:t>
      </w:r>
      <w:r>
        <w:rPr>
          <w:i/>
        </w:rPr>
        <w:t>Requires:</w:t>
      </w:r>
      <w:r>
        <w:t xml:space="preserve"> trust and safety experience on a UGC platform; judgement under ambiguity.</w:t>
      </w:r>
    </w:p>
    <w:p w14:paraId="345F75E7" w14:textId="77777777" w:rsidR="00335A1F" w:rsidRDefault="006F3F3E">
      <w:pPr>
        <w:pStyle w:val="Heading4"/>
        <w:spacing w:after="100"/>
      </w:pPr>
      <w:r>
        <w:rPr>
          <w:color w:val="6B7280"/>
        </w:rPr>
        <w:t>Finance / operations: Y4</w:t>
      </w:r>
    </w:p>
    <w:p w14:paraId="4D3ADBD6" w14:textId="77777777" w:rsidR="00335A1F" w:rsidRDefault="006F3F3E">
      <w:pPr>
        <w:spacing w:after="140"/>
        <w:jc w:val="both"/>
      </w:pPr>
      <w:r>
        <w:rPr>
          <w:b/>
        </w:rPr>
        <w:t>Gross €42k · Loaded €55k</w:t>
      </w:r>
      <w:r>
        <w:t xml:space="preserve"> Payouts, reconciliation, VAT across markets, investor reporting, the working capital cycle. The first hire whose absence would become a control weakness rather than a workload problem. </w:t>
      </w:r>
      <w:r>
        <w:rPr>
          <w:i/>
        </w:rPr>
        <w:t>Requires:</w:t>
      </w:r>
      <w:r>
        <w:t xml:space="preserve"> multi-jurisdiction VAT, marketplace payment flows.</w:t>
      </w:r>
    </w:p>
    <w:p w14:paraId="66106E11" w14:textId="77777777" w:rsidR="00335A1F" w:rsidRDefault="006F3F3E">
      <w:pPr>
        <w:pStyle w:val="Heading4"/>
        <w:spacing w:after="100"/>
      </w:pPr>
      <w:r>
        <w:rPr>
          <w:color w:val="6B7280"/>
        </w:rPr>
        <w:t>Data protection officer: Y3 fractional → Y5 hired</w:t>
      </w:r>
    </w:p>
    <w:p w14:paraId="1F5B6D67" w14:textId="77777777" w:rsidR="00335A1F" w:rsidRDefault="006F3F3E">
      <w:pPr>
        <w:spacing w:after="140"/>
        <w:jc w:val="both"/>
      </w:pPr>
      <w:r>
        <w:rPr>
          <w:b/>
        </w:rPr>
        <w:t>Fractional €18k → Hired gross €60k / loaded €79k</w:t>
      </w:r>
      <w:r>
        <w:t xml:space="preserve"> GDPR Article 37 exposure arrives with scale, not with launch. Fractional until the athlete base and the media pipeline justify a full-time appointment. </w:t>
      </w:r>
      <w:r>
        <w:rPr>
          <w:i/>
        </w:rPr>
        <w:t>Requires:</w:t>
      </w:r>
      <w:r>
        <w:t xml:space="preserve"> GDPR practice, ideally with platform or minors experience given the 16–18 age model.</w:t>
      </w:r>
    </w:p>
    <w:p w14:paraId="1180B920" w14:textId="77777777" w:rsidR="00335A1F" w:rsidRDefault="00335A1F">
      <w:pPr>
        <w:spacing w:after="120"/>
      </w:pPr>
    </w:p>
    <w:p w14:paraId="124AB6A7" w14:textId="77777777" w:rsidR="00335A1F" w:rsidRDefault="006F3F3E">
      <w:pPr>
        <w:pStyle w:val="Heading3"/>
        <w:spacing w:after="100"/>
      </w:pPr>
      <w:r>
        <w:rPr>
          <w:color w:val="6B7280"/>
          <w:sz w:val="22"/>
        </w:rPr>
        <w:t>6.3 HR policies</w:t>
      </w:r>
    </w:p>
    <w:p w14:paraId="574DD6B8" w14:textId="77777777" w:rsidR="00335A1F" w:rsidRDefault="006F3F3E">
      <w:pPr>
        <w:pStyle w:val="Heading4"/>
        <w:spacing w:after="100"/>
      </w:pPr>
      <w:r>
        <w:rPr>
          <w:color w:val="6B7280"/>
        </w:rPr>
        <w:t>Selection</w:t>
      </w:r>
    </w:p>
    <w:p w14:paraId="60333792" w14:textId="77777777" w:rsidR="00335A1F" w:rsidRDefault="006F3F3E">
      <w:pPr>
        <w:spacing w:after="140"/>
        <w:jc w:val="both"/>
      </w:pPr>
      <w:r>
        <w:rPr>
          <w:b/>
        </w:rPr>
        <w:t>Hire for the constraint, not for the org chart.</w:t>
      </w:r>
      <w:r>
        <w:t xml:space="preserve"> Every role above exists because a specific bottleneck arrives at a specific time; none is a "nice-to-have at this stage" hire.</w:t>
      </w:r>
    </w:p>
    <w:p w14:paraId="27E7B701" w14:textId="77777777" w:rsidR="00335A1F" w:rsidRDefault="006F3F3E">
      <w:pPr>
        <w:pStyle w:val="ListBullet"/>
        <w:spacing w:after="60" w:line="264" w:lineRule="auto"/>
        <w:ind w:left="340"/>
      </w:pPr>
      <w:r>
        <w:rPr>
          <w:b/>
        </w:rPr>
        <w:lastRenderedPageBreak/>
        <w:t>Structured, evidence-based process.</w:t>
      </w:r>
      <w:r>
        <w:t xml:space="preserve"> A work sample for every technical role: a real pull request against a scoped issue, paid at market rate. Consistent with a product whose own admission gate refuses to accept self-verification.</w:t>
      </w:r>
    </w:p>
    <w:p w14:paraId="7F646877" w14:textId="77777777" w:rsidR="00335A1F" w:rsidRDefault="006F3F3E">
      <w:pPr>
        <w:pStyle w:val="ListBullet"/>
        <w:spacing w:after="60" w:line="264" w:lineRule="auto"/>
        <w:ind w:left="340"/>
      </w:pPr>
      <w:r>
        <w:rPr>
          <w:b/>
        </w:rPr>
        <w:t>Two-stage reference check</w:t>
      </w:r>
      <w:r>
        <w:t xml:space="preserve"> for the athlete-facing roles, because those relationships are the asset.</w:t>
      </w:r>
    </w:p>
    <w:p w14:paraId="4A08ABE5" w14:textId="77777777" w:rsidR="00335A1F" w:rsidRDefault="006F3F3E">
      <w:pPr>
        <w:pStyle w:val="ListBullet"/>
        <w:spacing w:after="60" w:line="264" w:lineRule="auto"/>
        <w:ind w:left="340"/>
      </w:pPr>
      <w:r>
        <w:rPr>
          <w:b/>
        </w:rPr>
        <w:t>Non-discrimination.</w:t>
      </w:r>
      <w:r>
        <w:t xml:space="preserve"> Selection criteria are written before candidates are seen and applied identically. This is both a legal requirement in Spain and a stated commitment (§6.5).</w:t>
      </w:r>
    </w:p>
    <w:p w14:paraId="49B74409" w14:textId="77777777" w:rsidR="00335A1F" w:rsidRDefault="006F3F3E">
      <w:pPr>
        <w:pStyle w:val="Heading4"/>
        <w:spacing w:after="100"/>
      </w:pPr>
      <w:r>
        <w:rPr>
          <w:color w:val="6B7280"/>
        </w:rPr>
        <w:t>Management</w:t>
      </w:r>
    </w:p>
    <w:p w14:paraId="16B9F0ED" w14:textId="77777777" w:rsidR="00335A1F" w:rsidRDefault="006F3F3E">
      <w:pPr>
        <w:pStyle w:val="ListBullet"/>
        <w:spacing w:after="60" w:line="264" w:lineRule="auto"/>
        <w:ind w:left="340"/>
      </w:pPr>
      <w:r>
        <w:rPr>
          <w:b/>
        </w:rPr>
        <w:t>Remote-first, asynchronous by default.</w:t>
      </w:r>
      <w:r>
        <w:t xml:space="preserve"> The company is distributed from Y1 and hires from a wider pool than Barcelona from Y4.</w:t>
      </w:r>
    </w:p>
    <w:p w14:paraId="765C7DE6" w14:textId="77777777" w:rsidR="00335A1F" w:rsidRDefault="006F3F3E">
      <w:pPr>
        <w:pStyle w:val="ListBullet"/>
        <w:spacing w:after="60" w:line="264" w:lineRule="auto"/>
        <w:ind w:left="340"/>
      </w:pPr>
      <w:r>
        <w:rPr>
          <w:b/>
        </w:rPr>
        <w:t>Quarterly objectives tied to the gates</w:t>
      </w:r>
      <w:r>
        <w:t>, not to the calendar. The pre-seed, seed and Series A gates in 04 are evidence thresholds; team objectives are the components of those thresholds.</w:t>
      </w:r>
    </w:p>
    <w:p w14:paraId="5556DD89" w14:textId="77777777" w:rsidR="00335A1F" w:rsidRDefault="006F3F3E">
      <w:pPr>
        <w:pStyle w:val="ListBullet"/>
        <w:spacing w:after="60" w:line="264" w:lineRule="auto"/>
        <w:ind w:left="340"/>
      </w:pPr>
      <w:r>
        <w:rPr>
          <w:b/>
        </w:rPr>
        <w:t>One-to-ones fortnightly, written.</w:t>
      </w:r>
      <w:r>
        <w:t xml:space="preserve"> Small teams lose context faster than they lose alignment.</w:t>
      </w:r>
    </w:p>
    <w:p w14:paraId="007DA9B7" w14:textId="77777777" w:rsidR="00335A1F" w:rsidRDefault="006F3F3E">
      <w:pPr>
        <w:pStyle w:val="Heading4"/>
        <w:spacing w:after="100"/>
      </w:pPr>
      <w:r>
        <w:rPr>
          <w:color w:val="6B7280"/>
        </w:rPr>
        <w:t>Compensation</w:t>
      </w:r>
    </w:p>
    <w:tbl>
      <w:tblPr>
        <w:tblStyle w:val="TableGrid"/>
        <w:tblW w:w="0" w:type="auto"/>
        <w:jc w:val="center"/>
        <w:tblLook w:val="04A0" w:firstRow="1" w:lastRow="0" w:firstColumn="1" w:lastColumn="0" w:noHBand="0" w:noVBand="1"/>
      </w:tblPr>
      <w:tblGrid>
        <w:gridCol w:w="4536"/>
        <w:gridCol w:w="4536"/>
      </w:tblGrid>
      <w:tr w:rsidR="00335A1F" w14:paraId="4CEBB9D4" w14:textId="77777777">
        <w:trPr>
          <w:jc w:val="center"/>
        </w:trPr>
        <w:tc>
          <w:tcPr>
            <w:tcW w:w="4536" w:type="dxa"/>
            <w:shd w:val="clear" w:color="auto" w:fill="EFF1F3"/>
          </w:tcPr>
          <w:p w14:paraId="6FE475E5" w14:textId="77777777" w:rsidR="00335A1F" w:rsidRDefault="006F3F3E">
            <w:pPr>
              <w:spacing w:before="40" w:after="40"/>
            </w:pPr>
            <w:r>
              <w:rPr>
                <w:b/>
                <w:sz w:val="17"/>
              </w:rPr>
              <w:t>Element</w:t>
            </w:r>
          </w:p>
        </w:tc>
        <w:tc>
          <w:tcPr>
            <w:tcW w:w="4536" w:type="dxa"/>
            <w:shd w:val="clear" w:color="auto" w:fill="EFF1F3"/>
          </w:tcPr>
          <w:p w14:paraId="2A8BB6AC" w14:textId="77777777" w:rsidR="00335A1F" w:rsidRDefault="006F3F3E">
            <w:pPr>
              <w:spacing w:before="40" w:after="40"/>
            </w:pPr>
            <w:r>
              <w:rPr>
                <w:b/>
                <w:sz w:val="17"/>
              </w:rPr>
              <w:t>Policy</w:t>
            </w:r>
          </w:p>
        </w:tc>
      </w:tr>
      <w:tr w:rsidR="00335A1F" w14:paraId="7FFEFF0D" w14:textId="77777777">
        <w:trPr>
          <w:jc w:val="center"/>
        </w:trPr>
        <w:tc>
          <w:tcPr>
            <w:tcW w:w="4536" w:type="dxa"/>
          </w:tcPr>
          <w:p w14:paraId="0A44CF96" w14:textId="77777777" w:rsidR="00335A1F" w:rsidRDefault="006F3F3E">
            <w:pPr>
              <w:spacing w:before="40" w:after="40"/>
            </w:pPr>
            <w:r>
              <w:rPr>
                <w:b/>
                <w:sz w:val="17"/>
              </w:rPr>
              <w:t>Base</w:t>
            </w:r>
          </w:p>
        </w:tc>
        <w:tc>
          <w:tcPr>
            <w:tcW w:w="4536" w:type="dxa"/>
          </w:tcPr>
          <w:p w14:paraId="0CDC719B" w14:textId="77777777" w:rsidR="00335A1F" w:rsidRDefault="006F3F3E">
            <w:pPr>
              <w:spacing w:before="40" w:after="40"/>
            </w:pPr>
            <w:r>
              <w:rPr>
                <w:sz w:val="17"/>
              </w:rPr>
              <w:t>Benchmarked to Barcelona market, at or slightly below median, with equity making up the difference</w:t>
            </w:r>
          </w:p>
        </w:tc>
      </w:tr>
      <w:tr w:rsidR="00335A1F" w14:paraId="65C0E507" w14:textId="77777777">
        <w:trPr>
          <w:jc w:val="center"/>
        </w:trPr>
        <w:tc>
          <w:tcPr>
            <w:tcW w:w="4536" w:type="dxa"/>
          </w:tcPr>
          <w:p w14:paraId="748B9B51" w14:textId="77777777" w:rsidR="00335A1F" w:rsidRDefault="006F3F3E">
            <w:pPr>
              <w:spacing w:before="40" w:after="40"/>
            </w:pPr>
            <w:r>
              <w:rPr>
                <w:b/>
                <w:sz w:val="17"/>
              </w:rPr>
              <w:t>Employer cost</w:t>
            </w:r>
          </w:p>
        </w:tc>
        <w:tc>
          <w:tcPr>
            <w:tcW w:w="4536" w:type="dxa"/>
          </w:tcPr>
          <w:p w14:paraId="2AD26D89" w14:textId="77777777" w:rsidR="00335A1F" w:rsidRDefault="006F3F3E">
            <w:pPr>
              <w:spacing w:before="40" w:after="40"/>
            </w:pPr>
            <w:r>
              <w:rPr>
                <w:sz w:val="17"/>
              </w:rPr>
              <w:t>Spanish social security at ~30–32%; every figure in the plan is loaded, not gross</w:t>
            </w:r>
          </w:p>
        </w:tc>
      </w:tr>
      <w:tr w:rsidR="00335A1F" w14:paraId="3F75C640" w14:textId="77777777">
        <w:trPr>
          <w:jc w:val="center"/>
        </w:trPr>
        <w:tc>
          <w:tcPr>
            <w:tcW w:w="4536" w:type="dxa"/>
          </w:tcPr>
          <w:p w14:paraId="341F2997" w14:textId="77777777" w:rsidR="00335A1F" w:rsidRDefault="006F3F3E">
            <w:pPr>
              <w:spacing w:before="40" w:after="40"/>
            </w:pPr>
            <w:r>
              <w:rPr>
                <w:b/>
                <w:sz w:val="17"/>
              </w:rPr>
              <w:t>Equity</w:t>
            </w:r>
          </w:p>
        </w:tc>
        <w:tc>
          <w:tcPr>
            <w:tcW w:w="4536" w:type="dxa"/>
          </w:tcPr>
          <w:p w14:paraId="2A8B5CD9" w14:textId="77777777" w:rsidR="00335A1F" w:rsidRDefault="006F3F3E">
            <w:pPr>
              <w:spacing w:before="40" w:after="40"/>
            </w:pPr>
            <w:r>
              <w:rPr>
                <w:sz w:val="17"/>
              </w:rPr>
              <w:t xml:space="preserve">ESOP topped to </w:t>
            </w:r>
            <w:r>
              <w:rPr>
                <w:b/>
                <w:sz w:val="17"/>
              </w:rPr>
              <w:t>10%</w:t>
            </w:r>
            <w:r>
              <w:rPr>
                <w:sz w:val="17"/>
              </w:rPr>
              <w:t xml:space="preserve"> by the Series A. All employees participate; four-year vesting, one-year cliff</w:t>
            </w:r>
          </w:p>
        </w:tc>
      </w:tr>
      <w:tr w:rsidR="00335A1F" w14:paraId="72FE14FE" w14:textId="77777777">
        <w:trPr>
          <w:jc w:val="center"/>
        </w:trPr>
        <w:tc>
          <w:tcPr>
            <w:tcW w:w="4536" w:type="dxa"/>
          </w:tcPr>
          <w:p w14:paraId="244361CA" w14:textId="77777777" w:rsidR="00335A1F" w:rsidRDefault="006F3F3E">
            <w:pPr>
              <w:spacing w:before="40" w:after="40"/>
            </w:pPr>
            <w:r>
              <w:rPr>
                <w:b/>
                <w:sz w:val="17"/>
              </w:rPr>
              <w:t>Commission</w:t>
            </w:r>
          </w:p>
        </w:tc>
        <w:tc>
          <w:tcPr>
            <w:tcW w:w="4536" w:type="dxa"/>
          </w:tcPr>
          <w:p w14:paraId="480B425F" w14:textId="77777777" w:rsidR="00335A1F" w:rsidRDefault="006F3F3E">
            <w:pPr>
              <w:spacing w:before="40" w:after="40"/>
            </w:pPr>
            <w:r>
              <w:rPr>
                <w:sz w:val="17"/>
              </w:rPr>
              <w:t>BD only, and only on closed sponsorship revenue</w:t>
            </w:r>
          </w:p>
        </w:tc>
      </w:tr>
      <w:tr w:rsidR="00335A1F" w14:paraId="109349EF" w14:textId="77777777">
        <w:trPr>
          <w:jc w:val="center"/>
        </w:trPr>
        <w:tc>
          <w:tcPr>
            <w:tcW w:w="4536" w:type="dxa"/>
          </w:tcPr>
          <w:p w14:paraId="1878565A" w14:textId="77777777" w:rsidR="00335A1F" w:rsidRDefault="006F3F3E">
            <w:pPr>
              <w:spacing w:before="40" w:after="40"/>
            </w:pPr>
            <w:r>
              <w:rPr>
                <w:b/>
                <w:sz w:val="17"/>
              </w:rPr>
              <w:t>Relocation</w:t>
            </w:r>
          </w:p>
        </w:tc>
        <w:tc>
          <w:tcPr>
            <w:tcW w:w="4536" w:type="dxa"/>
          </w:tcPr>
          <w:p w14:paraId="5B957AC2" w14:textId="77777777" w:rsidR="00335A1F" w:rsidRDefault="006F3F3E">
            <w:pPr>
              <w:spacing w:before="40" w:after="40"/>
            </w:pPr>
            <w:r>
              <w:rPr>
                <w:sz w:val="17"/>
              </w:rPr>
              <w:t>Beckham Law (24% flat IRPF) actively used for senior hires from Y4</w:t>
            </w:r>
          </w:p>
        </w:tc>
      </w:tr>
      <w:tr w:rsidR="00335A1F" w14:paraId="59B44A9C" w14:textId="77777777">
        <w:trPr>
          <w:jc w:val="center"/>
        </w:trPr>
        <w:tc>
          <w:tcPr>
            <w:tcW w:w="4536" w:type="dxa"/>
          </w:tcPr>
          <w:p w14:paraId="7D88070C" w14:textId="77777777" w:rsidR="00335A1F" w:rsidRDefault="006F3F3E">
            <w:pPr>
              <w:spacing w:before="40" w:after="40"/>
            </w:pPr>
            <w:r>
              <w:rPr>
                <w:b/>
                <w:sz w:val="17"/>
              </w:rPr>
              <w:t>Founder salary</w:t>
            </w:r>
          </w:p>
        </w:tc>
        <w:tc>
          <w:tcPr>
            <w:tcW w:w="4536" w:type="dxa"/>
          </w:tcPr>
          <w:p w14:paraId="66836486" w14:textId="77777777" w:rsidR="00335A1F" w:rsidRDefault="006F3F3E">
            <w:pPr>
              <w:spacing w:before="40" w:after="40"/>
            </w:pPr>
            <w:r>
              <w:rPr>
                <w:sz w:val="17"/>
              </w:rPr>
              <w:t>€0 in Y1, rising to €45k. Deliberately below market; the return is equity, and the opportunity cost is disclosed in 04</w:t>
            </w:r>
          </w:p>
        </w:tc>
      </w:tr>
    </w:tbl>
    <w:p w14:paraId="749F2C05" w14:textId="77777777" w:rsidR="00335A1F" w:rsidRDefault="00335A1F">
      <w:pPr>
        <w:spacing w:after="160"/>
      </w:pPr>
    </w:p>
    <w:p w14:paraId="1968A47E" w14:textId="77777777" w:rsidR="00335A1F" w:rsidRDefault="006F3F3E">
      <w:pPr>
        <w:keepNext/>
        <w:pBdr>
          <w:left w:val="single" w:sz="18" w:space="8" w:color="9CA3AF"/>
        </w:pBdr>
        <w:shd w:val="clear" w:color="auto" w:fill="F6F7F9"/>
        <w:spacing w:before="160" w:after="20"/>
        <w:ind w:left="227"/>
      </w:pPr>
      <w:r>
        <w:rPr>
          <w:b/>
          <w:sz w:val="19"/>
        </w:rPr>
        <w:t>Why below-median base with real equity</w:t>
      </w:r>
    </w:p>
    <w:p w14:paraId="5E7B462C" w14:textId="77777777" w:rsidR="00335A1F" w:rsidRDefault="006F3F3E">
      <w:pPr>
        <w:pBdr>
          <w:left w:val="single" w:sz="18" w:space="8" w:color="9CA3AF"/>
        </w:pBdr>
        <w:shd w:val="clear" w:color="auto" w:fill="F6F7F9"/>
        <w:spacing w:after="160" w:line="264" w:lineRule="auto"/>
        <w:ind w:left="227"/>
      </w:pPr>
      <w:r>
        <w:rPr>
          <w:sz w:val="19"/>
        </w:rPr>
        <w:t>The plan's whole argument is that a small team can reach €10.7M of revenue. If that is true, equity is worth more than the salary gap, and if a candidate does not believe it, they are the wrong hire for a company whose central claim is exactly that.</w:t>
      </w:r>
    </w:p>
    <w:p w14:paraId="3A3FDC01" w14:textId="77777777" w:rsidR="00335A1F" w:rsidRDefault="00335A1F">
      <w:pPr>
        <w:spacing w:after="120"/>
      </w:pPr>
    </w:p>
    <w:p w14:paraId="3EE7D9EC" w14:textId="77777777" w:rsidR="00335A1F" w:rsidRDefault="006F3F3E">
      <w:pPr>
        <w:pStyle w:val="Heading3"/>
        <w:spacing w:after="100"/>
      </w:pPr>
      <w:r>
        <w:rPr>
          <w:color w:val="6B7280"/>
          <w:sz w:val="22"/>
        </w:rPr>
        <w:t>6.4 Governance structure</w:t>
      </w:r>
    </w:p>
    <w:p w14:paraId="5F9FF81E" w14:textId="77777777" w:rsidR="00335A1F" w:rsidRDefault="006F3F3E">
      <w:pPr>
        <w:pStyle w:val="Heading4"/>
        <w:spacing w:after="100"/>
      </w:pPr>
      <w:r>
        <w:rPr>
          <w:color w:val="6B7280"/>
        </w:rPr>
        <w:t>Legal form</w:t>
      </w:r>
    </w:p>
    <w:p w14:paraId="16FE7862" w14:textId="77777777" w:rsidR="00335A1F" w:rsidRDefault="006F3F3E">
      <w:pPr>
        <w:spacing w:after="140"/>
        <w:jc w:val="both"/>
      </w:pPr>
      <w:r>
        <w:rPr>
          <w:b/>
        </w:rPr>
        <w:t>Sociedad Limitada (S.L.)</w:t>
      </w:r>
      <w:r>
        <w:t>, incorporated in Spain. Rationale and the alternatives considered are in 8.</w:t>
      </w:r>
    </w:p>
    <w:p w14:paraId="3B5D0724" w14:textId="77777777" w:rsidR="00335A1F" w:rsidRDefault="006F3F3E">
      <w:pPr>
        <w:pStyle w:val="Heading4"/>
        <w:spacing w:after="100"/>
      </w:pPr>
      <w:r>
        <w:rPr>
          <w:color w:val="6B7280"/>
        </w:rPr>
        <w:t>Board composition by stage</w:t>
      </w:r>
    </w:p>
    <w:tbl>
      <w:tblPr>
        <w:tblStyle w:val="TableGrid"/>
        <w:tblW w:w="0" w:type="auto"/>
        <w:jc w:val="center"/>
        <w:tblLook w:val="04A0" w:firstRow="1" w:lastRow="0" w:firstColumn="1" w:lastColumn="0" w:noHBand="0" w:noVBand="1"/>
      </w:tblPr>
      <w:tblGrid>
        <w:gridCol w:w="3024"/>
        <w:gridCol w:w="3024"/>
        <w:gridCol w:w="3024"/>
      </w:tblGrid>
      <w:tr w:rsidR="00335A1F" w14:paraId="77EF882C" w14:textId="77777777">
        <w:trPr>
          <w:jc w:val="center"/>
        </w:trPr>
        <w:tc>
          <w:tcPr>
            <w:tcW w:w="3024" w:type="dxa"/>
            <w:shd w:val="clear" w:color="auto" w:fill="EFF1F3"/>
          </w:tcPr>
          <w:p w14:paraId="7AE7CB1D" w14:textId="77777777" w:rsidR="00335A1F" w:rsidRDefault="006F3F3E">
            <w:pPr>
              <w:spacing w:before="40" w:after="40"/>
            </w:pPr>
            <w:r>
              <w:rPr>
                <w:b/>
                <w:sz w:val="17"/>
              </w:rPr>
              <w:t>Stage</w:t>
            </w:r>
          </w:p>
        </w:tc>
        <w:tc>
          <w:tcPr>
            <w:tcW w:w="3024" w:type="dxa"/>
            <w:shd w:val="clear" w:color="auto" w:fill="EFF1F3"/>
          </w:tcPr>
          <w:p w14:paraId="29680BFA" w14:textId="77777777" w:rsidR="00335A1F" w:rsidRDefault="006F3F3E">
            <w:pPr>
              <w:spacing w:before="40" w:after="40"/>
            </w:pPr>
            <w:r>
              <w:rPr>
                <w:b/>
                <w:sz w:val="17"/>
              </w:rPr>
              <w:t>Board</w:t>
            </w:r>
          </w:p>
        </w:tc>
        <w:tc>
          <w:tcPr>
            <w:tcW w:w="3024" w:type="dxa"/>
            <w:shd w:val="clear" w:color="auto" w:fill="EFF1F3"/>
          </w:tcPr>
          <w:p w14:paraId="17A033CA" w14:textId="77777777" w:rsidR="00335A1F" w:rsidRDefault="006F3F3E">
            <w:pPr>
              <w:spacing w:before="40" w:after="40"/>
            </w:pPr>
            <w:r>
              <w:rPr>
                <w:b/>
                <w:sz w:val="17"/>
              </w:rPr>
              <w:t>Founder control</w:t>
            </w:r>
          </w:p>
        </w:tc>
      </w:tr>
      <w:tr w:rsidR="00335A1F" w14:paraId="3ED10128" w14:textId="77777777">
        <w:trPr>
          <w:jc w:val="center"/>
        </w:trPr>
        <w:tc>
          <w:tcPr>
            <w:tcW w:w="3024" w:type="dxa"/>
          </w:tcPr>
          <w:p w14:paraId="3B47FE3D" w14:textId="77777777" w:rsidR="00335A1F" w:rsidRDefault="006F3F3E">
            <w:pPr>
              <w:spacing w:before="40" w:after="40"/>
            </w:pPr>
            <w:r>
              <w:rPr>
                <w:sz w:val="17"/>
              </w:rPr>
              <w:t>Pre-incorporation</w:t>
            </w:r>
          </w:p>
        </w:tc>
        <w:tc>
          <w:tcPr>
            <w:tcW w:w="3024" w:type="dxa"/>
          </w:tcPr>
          <w:p w14:paraId="53F1468C" w14:textId="77777777" w:rsidR="00335A1F" w:rsidRDefault="006F3F3E">
            <w:pPr>
              <w:spacing w:before="40" w:after="40"/>
            </w:pPr>
            <w:r>
              <w:rPr>
                <w:sz w:val="17"/>
              </w:rPr>
              <w:t>Founder only</w:t>
            </w:r>
          </w:p>
        </w:tc>
        <w:tc>
          <w:tcPr>
            <w:tcW w:w="3024" w:type="dxa"/>
          </w:tcPr>
          <w:p w14:paraId="6A2C4146" w14:textId="77777777" w:rsidR="00335A1F" w:rsidRDefault="006F3F3E">
            <w:pPr>
              <w:spacing w:before="40" w:after="40"/>
            </w:pPr>
            <w:r>
              <w:rPr>
                <w:sz w:val="17"/>
              </w:rPr>
              <w:t>100%</w:t>
            </w:r>
          </w:p>
        </w:tc>
      </w:tr>
      <w:tr w:rsidR="00335A1F" w14:paraId="1267115F" w14:textId="77777777">
        <w:trPr>
          <w:jc w:val="center"/>
        </w:trPr>
        <w:tc>
          <w:tcPr>
            <w:tcW w:w="3024" w:type="dxa"/>
          </w:tcPr>
          <w:p w14:paraId="7326367E" w14:textId="77777777" w:rsidR="00335A1F" w:rsidRDefault="006F3F3E">
            <w:pPr>
              <w:spacing w:before="40" w:after="40"/>
            </w:pPr>
            <w:r>
              <w:rPr>
                <w:b/>
                <w:sz w:val="17"/>
              </w:rPr>
              <w:t>Pre-seed</w:t>
            </w:r>
            <w:r>
              <w:rPr>
                <w:sz w:val="17"/>
              </w:rPr>
              <w:t xml:space="preserve"> (€600k)</w:t>
            </w:r>
          </w:p>
        </w:tc>
        <w:tc>
          <w:tcPr>
            <w:tcW w:w="3024" w:type="dxa"/>
          </w:tcPr>
          <w:p w14:paraId="1C056D3F" w14:textId="77777777" w:rsidR="00335A1F" w:rsidRDefault="006F3F3E">
            <w:pPr>
              <w:spacing w:before="40" w:after="40"/>
            </w:pPr>
            <w:r>
              <w:rPr>
                <w:sz w:val="17"/>
              </w:rPr>
              <w:t>Founder + 1 investor observer</w:t>
            </w:r>
          </w:p>
        </w:tc>
        <w:tc>
          <w:tcPr>
            <w:tcW w:w="3024" w:type="dxa"/>
          </w:tcPr>
          <w:p w14:paraId="173CCBE7" w14:textId="77777777" w:rsidR="00335A1F" w:rsidRDefault="006F3F3E">
            <w:pPr>
              <w:spacing w:before="40" w:after="40"/>
            </w:pPr>
            <w:r>
              <w:rPr>
                <w:sz w:val="17"/>
              </w:rPr>
              <w:t>79% held after the 2% advisory grant</w:t>
            </w:r>
          </w:p>
        </w:tc>
      </w:tr>
      <w:tr w:rsidR="00335A1F" w14:paraId="2B5C43F4" w14:textId="77777777">
        <w:trPr>
          <w:jc w:val="center"/>
        </w:trPr>
        <w:tc>
          <w:tcPr>
            <w:tcW w:w="3024" w:type="dxa"/>
          </w:tcPr>
          <w:p w14:paraId="171222AF" w14:textId="77777777" w:rsidR="00335A1F" w:rsidRDefault="006F3F3E">
            <w:pPr>
              <w:spacing w:before="40" w:after="40"/>
            </w:pPr>
            <w:r>
              <w:rPr>
                <w:b/>
                <w:sz w:val="17"/>
              </w:rPr>
              <w:t>Seed</w:t>
            </w:r>
            <w:r>
              <w:rPr>
                <w:sz w:val="17"/>
              </w:rPr>
              <w:t xml:space="preserve"> (€2.0M, optional)</w:t>
            </w:r>
          </w:p>
        </w:tc>
        <w:tc>
          <w:tcPr>
            <w:tcW w:w="3024" w:type="dxa"/>
          </w:tcPr>
          <w:p w14:paraId="2DC95DC1" w14:textId="77777777" w:rsidR="00335A1F" w:rsidRDefault="006F3F3E">
            <w:pPr>
              <w:spacing w:before="40" w:after="40"/>
            </w:pPr>
            <w:r>
              <w:rPr>
                <w:sz w:val="17"/>
              </w:rPr>
              <w:t>Founder + 1 investor director + 1 independent</w:t>
            </w:r>
          </w:p>
        </w:tc>
        <w:tc>
          <w:tcPr>
            <w:tcW w:w="3024" w:type="dxa"/>
          </w:tcPr>
          <w:p w14:paraId="211E8836" w14:textId="77777777" w:rsidR="00335A1F" w:rsidRDefault="006F3F3E">
            <w:pPr>
              <w:spacing w:before="40" w:after="40"/>
            </w:pPr>
            <w:r>
              <w:rPr>
                <w:sz w:val="17"/>
              </w:rPr>
              <w:t>66%</w:t>
            </w:r>
          </w:p>
        </w:tc>
      </w:tr>
      <w:tr w:rsidR="00335A1F" w14:paraId="2185F765" w14:textId="77777777">
        <w:trPr>
          <w:jc w:val="center"/>
        </w:trPr>
        <w:tc>
          <w:tcPr>
            <w:tcW w:w="3024" w:type="dxa"/>
          </w:tcPr>
          <w:p w14:paraId="0DA7B44C" w14:textId="77777777" w:rsidR="00335A1F" w:rsidRDefault="006F3F3E">
            <w:pPr>
              <w:spacing w:before="40" w:after="40"/>
            </w:pPr>
            <w:r>
              <w:rPr>
                <w:b/>
                <w:sz w:val="17"/>
              </w:rPr>
              <w:t>Series A</w:t>
            </w:r>
            <w:r>
              <w:rPr>
                <w:sz w:val="17"/>
              </w:rPr>
              <w:t xml:space="preserve"> (€8.0M)</w:t>
            </w:r>
          </w:p>
        </w:tc>
        <w:tc>
          <w:tcPr>
            <w:tcW w:w="3024" w:type="dxa"/>
          </w:tcPr>
          <w:p w14:paraId="75BC741D" w14:textId="77777777" w:rsidR="00335A1F" w:rsidRDefault="006F3F3E">
            <w:pPr>
              <w:spacing w:before="40" w:after="40"/>
            </w:pPr>
            <w:r>
              <w:rPr>
                <w:sz w:val="17"/>
              </w:rPr>
              <w:t>Founder + 2 investor directors + 1 independent</w:t>
            </w:r>
          </w:p>
        </w:tc>
        <w:tc>
          <w:tcPr>
            <w:tcW w:w="3024" w:type="dxa"/>
          </w:tcPr>
          <w:p w14:paraId="59BF78B1" w14:textId="77777777" w:rsidR="00335A1F" w:rsidRDefault="006F3F3E">
            <w:pPr>
              <w:spacing w:before="40" w:after="40"/>
            </w:pPr>
            <w:r>
              <w:rPr>
                <w:sz w:val="17"/>
              </w:rPr>
              <w:t>55%</w:t>
            </w:r>
          </w:p>
        </w:tc>
      </w:tr>
      <w:tr w:rsidR="00335A1F" w14:paraId="19C1F667" w14:textId="77777777">
        <w:trPr>
          <w:jc w:val="center"/>
        </w:trPr>
        <w:tc>
          <w:tcPr>
            <w:tcW w:w="3024" w:type="dxa"/>
          </w:tcPr>
          <w:p w14:paraId="2B70900B" w14:textId="77777777" w:rsidR="00335A1F" w:rsidRDefault="006F3F3E">
            <w:pPr>
              <w:spacing w:before="40" w:after="40"/>
            </w:pPr>
            <w:r>
              <w:rPr>
                <w:sz w:val="17"/>
              </w:rPr>
              <w:t>Post-ESOP</w:t>
            </w:r>
          </w:p>
        </w:tc>
        <w:tc>
          <w:tcPr>
            <w:tcW w:w="3024" w:type="dxa"/>
          </w:tcPr>
          <w:p w14:paraId="1852D23C" w14:textId="77777777" w:rsidR="00335A1F" w:rsidRDefault="006F3F3E">
            <w:pPr>
              <w:spacing w:before="40" w:after="40"/>
            </w:pPr>
            <w:r>
              <w:rPr>
                <w:sz w:val="17"/>
              </w:rPr>
              <w:t>As above</w:t>
            </w:r>
          </w:p>
        </w:tc>
        <w:tc>
          <w:tcPr>
            <w:tcW w:w="3024" w:type="dxa"/>
          </w:tcPr>
          <w:p w14:paraId="3C581247" w14:textId="77777777" w:rsidR="00335A1F" w:rsidRDefault="006F3F3E">
            <w:pPr>
              <w:spacing w:before="40" w:after="40"/>
            </w:pPr>
            <w:r>
              <w:rPr>
                <w:b/>
                <w:sz w:val="17"/>
              </w:rPr>
              <w:t>~49%</w:t>
            </w:r>
          </w:p>
        </w:tc>
      </w:tr>
    </w:tbl>
    <w:p w14:paraId="41168145" w14:textId="77777777" w:rsidR="00335A1F" w:rsidRDefault="00335A1F">
      <w:pPr>
        <w:spacing w:after="160"/>
      </w:pPr>
    </w:p>
    <w:p w14:paraId="176A0238" w14:textId="77777777" w:rsidR="00335A1F" w:rsidRDefault="006F3F3E">
      <w:pPr>
        <w:pStyle w:val="Heading4"/>
        <w:spacing w:after="100"/>
      </w:pPr>
      <w:r>
        <w:rPr>
          <w:color w:val="6B7280"/>
        </w:rPr>
        <w:lastRenderedPageBreak/>
        <w:t>Reserved matters</w:t>
      </w:r>
    </w:p>
    <w:p w14:paraId="58E3E320" w14:textId="77777777" w:rsidR="00335A1F" w:rsidRDefault="006F3F3E">
      <w:pPr>
        <w:spacing w:after="140"/>
        <w:jc w:val="both"/>
      </w:pPr>
      <w:r>
        <w:t xml:space="preserve">From the pre-seed onward, the following require investor consent: new share issuance, sale of the company, changes to the take rate, incurring debt above a threshold, and any change to the athlete age policy. </w:t>
      </w:r>
      <w:r>
        <w:rPr>
          <w:b/>
        </w:rPr>
        <w:t>The last one is on the list deliberately</w:t>
      </w:r>
      <w:r>
        <w:t>; it is the decision most likely to be pressured commercially and least reversible reputationally.</w:t>
      </w:r>
    </w:p>
    <w:p w14:paraId="398D3916" w14:textId="77777777" w:rsidR="00335A1F" w:rsidRDefault="006F3F3E">
      <w:pPr>
        <w:pStyle w:val="Heading4"/>
        <w:spacing w:after="100"/>
      </w:pPr>
      <w:r>
        <w:rPr>
          <w:color w:val="6B7280"/>
        </w:rPr>
        <w:t>Advisory</w:t>
      </w:r>
    </w:p>
    <w:p w14:paraId="79D3E17F" w14:textId="77777777" w:rsidR="00335A1F" w:rsidRDefault="006F3F3E">
      <w:pPr>
        <w:spacing w:after="140"/>
        <w:jc w:val="both"/>
      </w:pPr>
      <w:r>
        <w:t xml:space="preserve">A </w:t>
      </w:r>
      <w:r>
        <w:rPr>
          <w:b/>
        </w:rPr>
        <w:t>2% advisory pool</w:t>
      </w:r>
      <w:r>
        <w:t xml:space="preserve"> is opened at the pre-seed, vesting over two years. It covers two grants: the anchor-athlete advisor, which 04 sizes at </w:t>
      </w:r>
      <w:r>
        <w:rPr>
          <w:b/>
        </w:rPr>
        <w:t>1%</w:t>
      </w:r>
      <w:r>
        <w:t xml:space="preserve"> within a 0.5–1.5% range and against a performance trigger, and a sports-industry board advisor of similar size. The dilution table above models the </w:t>
      </w:r>
      <w:r>
        <w:rPr>
          <w:b/>
        </w:rPr>
        <w:t>full 2%</w:t>
      </w:r>
      <w:r>
        <w:t>, which is deliberately the expensive assumption, if only one grant is ever made the founder retains more than the table shows, not less. The intended profile is sports-industry rather than technology: the plan's weakest external dependency is the anchor athlete and the club channel, not the code.</w:t>
      </w:r>
    </w:p>
    <w:p w14:paraId="507EC38A" w14:textId="77777777" w:rsidR="00335A1F" w:rsidRDefault="00335A1F">
      <w:pPr>
        <w:spacing w:after="120"/>
      </w:pPr>
    </w:p>
    <w:p w14:paraId="2A206F75" w14:textId="77777777" w:rsidR="00335A1F" w:rsidRDefault="006F3F3E">
      <w:pPr>
        <w:pStyle w:val="Heading3"/>
        <w:spacing w:after="100"/>
      </w:pPr>
      <w:r>
        <w:rPr>
          <w:color w:val="6B7280"/>
          <w:sz w:val="22"/>
        </w:rPr>
        <w:t>6.5 Sustainability and responsible business</w:t>
      </w:r>
    </w:p>
    <w:p w14:paraId="3960ABAE" w14:textId="77777777" w:rsidR="00335A1F" w:rsidRDefault="006F3F3E">
      <w:pPr>
        <w:spacing w:after="140"/>
        <w:jc w:val="both"/>
      </w:pPr>
      <w:r>
        <w:rPr>
          <w:i/>
        </w:rPr>
        <w:t>Addressing the programme learning objective on the UN Sustainable Development Goals. These are not decorative, each maps to a decision already taken in the plan and visible in the product.</w:t>
      </w:r>
    </w:p>
    <w:tbl>
      <w:tblPr>
        <w:tblStyle w:val="TableGrid"/>
        <w:tblW w:w="0" w:type="auto"/>
        <w:jc w:val="center"/>
        <w:tblLook w:val="04A0" w:firstRow="1" w:lastRow="0" w:firstColumn="1" w:lastColumn="0" w:noHBand="0" w:noVBand="1"/>
      </w:tblPr>
      <w:tblGrid>
        <w:gridCol w:w="3024"/>
        <w:gridCol w:w="3024"/>
        <w:gridCol w:w="3024"/>
      </w:tblGrid>
      <w:tr w:rsidR="00335A1F" w14:paraId="21323CF1" w14:textId="77777777">
        <w:trPr>
          <w:jc w:val="center"/>
        </w:trPr>
        <w:tc>
          <w:tcPr>
            <w:tcW w:w="3024" w:type="dxa"/>
            <w:shd w:val="clear" w:color="auto" w:fill="EFF1F3"/>
          </w:tcPr>
          <w:p w14:paraId="4CA6F353" w14:textId="77777777" w:rsidR="00335A1F" w:rsidRDefault="006F3F3E">
            <w:pPr>
              <w:spacing w:before="40" w:after="40"/>
            </w:pPr>
            <w:r>
              <w:rPr>
                <w:b/>
                <w:sz w:val="17"/>
              </w:rPr>
              <w:t>SDG</w:t>
            </w:r>
          </w:p>
        </w:tc>
        <w:tc>
          <w:tcPr>
            <w:tcW w:w="3024" w:type="dxa"/>
            <w:shd w:val="clear" w:color="auto" w:fill="EFF1F3"/>
          </w:tcPr>
          <w:p w14:paraId="3BD18B13" w14:textId="77777777" w:rsidR="00335A1F" w:rsidRDefault="006F3F3E">
            <w:pPr>
              <w:spacing w:before="40" w:after="40"/>
            </w:pPr>
            <w:r>
              <w:rPr>
                <w:b/>
                <w:sz w:val="17"/>
              </w:rPr>
              <w:t>How the business model addresses it</w:t>
            </w:r>
          </w:p>
        </w:tc>
        <w:tc>
          <w:tcPr>
            <w:tcW w:w="3024" w:type="dxa"/>
            <w:shd w:val="clear" w:color="auto" w:fill="EFF1F3"/>
          </w:tcPr>
          <w:p w14:paraId="70D11C29" w14:textId="77777777" w:rsidR="00335A1F" w:rsidRDefault="006F3F3E">
            <w:pPr>
              <w:spacing w:before="40" w:after="40"/>
            </w:pPr>
            <w:r>
              <w:rPr>
                <w:b/>
                <w:sz w:val="17"/>
              </w:rPr>
              <w:t>Where it is decided</w:t>
            </w:r>
          </w:p>
        </w:tc>
      </w:tr>
      <w:tr w:rsidR="00335A1F" w14:paraId="103FE542" w14:textId="77777777">
        <w:trPr>
          <w:jc w:val="center"/>
        </w:trPr>
        <w:tc>
          <w:tcPr>
            <w:tcW w:w="3024" w:type="dxa"/>
          </w:tcPr>
          <w:p w14:paraId="1F58C0B2" w14:textId="77777777" w:rsidR="00335A1F" w:rsidRDefault="006F3F3E">
            <w:pPr>
              <w:spacing w:before="40" w:after="40"/>
            </w:pPr>
            <w:r>
              <w:rPr>
                <w:b/>
                <w:sz w:val="17"/>
              </w:rPr>
              <w:t>8: Decent Work and Economic Growth</w:t>
            </w:r>
          </w:p>
        </w:tc>
        <w:tc>
          <w:tcPr>
            <w:tcW w:w="3024" w:type="dxa"/>
          </w:tcPr>
          <w:p w14:paraId="2AE529A8" w14:textId="77777777" w:rsidR="00335A1F" w:rsidRDefault="006F3F3E">
            <w:pPr>
              <w:spacing w:before="40" w:after="40"/>
            </w:pPr>
            <w:r>
              <w:rPr>
                <w:sz w:val="17"/>
              </w:rPr>
              <w:t>The core purpose: creating an income stream for semi-professional athletes who currently have none. A trail runner's alternative to Stride is nothing</w:t>
            </w:r>
          </w:p>
        </w:tc>
        <w:tc>
          <w:tcPr>
            <w:tcW w:w="3024" w:type="dxa"/>
          </w:tcPr>
          <w:p w14:paraId="347BE654" w14:textId="77777777" w:rsidR="00335A1F" w:rsidRDefault="006F3F3E">
            <w:pPr>
              <w:spacing w:before="40" w:after="40"/>
            </w:pPr>
            <w:r>
              <w:rPr>
                <w:sz w:val="17"/>
              </w:rPr>
              <w:t>06</w:t>
            </w:r>
          </w:p>
        </w:tc>
      </w:tr>
      <w:tr w:rsidR="00335A1F" w14:paraId="78557F1E" w14:textId="77777777">
        <w:trPr>
          <w:jc w:val="center"/>
        </w:trPr>
        <w:tc>
          <w:tcPr>
            <w:tcW w:w="3024" w:type="dxa"/>
          </w:tcPr>
          <w:p w14:paraId="7E4AC60D" w14:textId="77777777" w:rsidR="00335A1F" w:rsidRDefault="006F3F3E">
            <w:pPr>
              <w:spacing w:before="40" w:after="40"/>
            </w:pPr>
            <w:r>
              <w:rPr>
                <w:b/>
                <w:sz w:val="17"/>
              </w:rPr>
              <w:t>5: Gender Equality</w:t>
            </w:r>
          </w:p>
        </w:tc>
        <w:tc>
          <w:tcPr>
            <w:tcW w:w="3024" w:type="dxa"/>
          </w:tcPr>
          <w:p w14:paraId="159CDFF4" w14:textId="77777777" w:rsidR="00335A1F" w:rsidRDefault="006F3F3E">
            <w:pPr>
              <w:spacing w:before="40" w:after="40"/>
            </w:pPr>
            <w:r>
              <w:rPr>
                <w:sz w:val="17"/>
              </w:rPr>
              <w:t>Women's sport is systematically under-monetised by agent-mediated models, precisely because agents chase the largest audiences. An evidence-based matching engine that scores on engagement rather than on name recognition is structurally fairer to it</w:t>
            </w:r>
          </w:p>
        </w:tc>
        <w:tc>
          <w:tcPr>
            <w:tcW w:w="3024" w:type="dxa"/>
          </w:tcPr>
          <w:p w14:paraId="3E48579A" w14:textId="77777777" w:rsidR="00335A1F" w:rsidRDefault="006F3F3E">
            <w:pPr>
              <w:spacing w:before="40" w:after="40"/>
            </w:pPr>
            <w:r>
              <w:rPr>
                <w:sz w:val="17"/>
              </w:rPr>
              <w:t>11</w:t>
            </w:r>
          </w:p>
        </w:tc>
      </w:tr>
      <w:tr w:rsidR="00335A1F" w14:paraId="350BD417" w14:textId="77777777">
        <w:trPr>
          <w:jc w:val="center"/>
        </w:trPr>
        <w:tc>
          <w:tcPr>
            <w:tcW w:w="3024" w:type="dxa"/>
          </w:tcPr>
          <w:p w14:paraId="02FA8961" w14:textId="77777777" w:rsidR="00335A1F" w:rsidRDefault="006F3F3E">
            <w:pPr>
              <w:spacing w:before="40" w:after="40"/>
            </w:pPr>
            <w:r>
              <w:rPr>
                <w:b/>
                <w:sz w:val="17"/>
              </w:rPr>
              <w:t>10: Reduced Inequalities</w:t>
            </w:r>
          </w:p>
        </w:tc>
        <w:tc>
          <w:tcPr>
            <w:tcW w:w="3024" w:type="dxa"/>
          </w:tcPr>
          <w:p w14:paraId="6074FBDE" w14:textId="77777777" w:rsidR="00335A1F" w:rsidRDefault="006F3F3E">
            <w:pPr>
              <w:spacing w:before="40" w:after="40"/>
            </w:pPr>
            <w:r>
              <w:rPr>
                <w:sz w:val="17"/>
              </w:rPr>
              <w:t xml:space="preserve">The 15% flat take with </w:t>
            </w:r>
            <w:r>
              <w:rPr>
                <w:b/>
                <w:sz w:val="17"/>
              </w:rPr>
              <w:t>no monthly athlete fee</w:t>
            </w:r>
            <w:r>
              <w:rPr>
                <w:sz w:val="17"/>
              </w:rPr>
              <w:t xml:space="preserve"> means the athlete earning €200 a month pays the same rate as the one earning €5,000. A subscription fee would have been regressive</w:t>
            </w:r>
          </w:p>
        </w:tc>
        <w:tc>
          <w:tcPr>
            <w:tcW w:w="3024" w:type="dxa"/>
          </w:tcPr>
          <w:p w14:paraId="02EF653F" w14:textId="77777777" w:rsidR="00335A1F" w:rsidRDefault="006F3F3E">
            <w:pPr>
              <w:spacing w:before="40" w:after="40"/>
            </w:pPr>
            <w:r>
              <w:rPr>
                <w:sz w:val="17"/>
              </w:rPr>
              <w:t>01</w:t>
            </w:r>
          </w:p>
        </w:tc>
      </w:tr>
      <w:tr w:rsidR="00335A1F" w14:paraId="11B899CA" w14:textId="77777777">
        <w:trPr>
          <w:jc w:val="center"/>
        </w:trPr>
        <w:tc>
          <w:tcPr>
            <w:tcW w:w="3024" w:type="dxa"/>
          </w:tcPr>
          <w:p w14:paraId="21D444A9" w14:textId="77777777" w:rsidR="00335A1F" w:rsidRDefault="006F3F3E">
            <w:pPr>
              <w:spacing w:before="40" w:after="40"/>
            </w:pPr>
            <w:r>
              <w:rPr>
                <w:b/>
                <w:sz w:val="17"/>
              </w:rPr>
              <w:t>16: Peace, Justice and Strong Institutions</w:t>
            </w:r>
          </w:p>
        </w:tc>
        <w:tc>
          <w:tcPr>
            <w:tcW w:w="3024" w:type="dxa"/>
          </w:tcPr>
          <w:p w14:paraId="675ACAC1" w14:textId="77777777" w:rsidR="00335A1F" w:rsidRDefault="006F3F3E">
            <w:pPr>
              <w:spacing w:before="40" w:after="40"/>
            </w:pPr>
            <w:r>
              <w:rPr>
                <w:sz w:val="17"/>
              </w:rPr>
              <w:t>Nothing self-verifies. A club above the verification bar still waits for a human; a rejected proof cannot be cleared by re-submitting. Consent is versioned and audited</w:t>
            </w:r>
          </w:p>
        </w:tc>
        <w:tc>
          <w:tcPr>
            <w:tcW w:w="3024" w:type="dxa"/>
          </w:tcPr>
          <w:p w14:paraId="21213345" w14:textId="77777777" w:rsidR="00335A1F" w:rsidRDefault="006F3F3E">
            <w:pPr>
              <w:spacing w:before="40" w:after="40"/>
            </w:pPr>
            <w:r>
              <w:rPr>
                <w:sz w:val="17"/>
              </w:rPr>
              <w:t>11</w:t>
            </w:r>
          </w:p>
        </w:tc>
      </w:tr>
      <w:tr w:rsidR="00335A1F" w14:paraId="329178A4" w14:textId="77777777">
        <w:trPr>
          <w:jc w:val="center"/>
        </w:trPr>
        <w:tc>
          <w:tcPr>
            <w:tcW w:w="3024" w:type="dxa"/>
          </w:tcPr>
          <w:p w14:paraId="71F084F0" w14:textId="77777777" w:rsidR="00335A1F" w:rsidRDefault="006F3F3E">
            <w:pPr>
              <w:spacing w:before="40" w:after="40"/>
            </w:pPr>
            <w:r>
              <w:rPr>
                <w:b/>
                <w:sz w:val="17"/>
              </w:rPr>
              <w:t>12: Responsible Consumption</w:t>
            </w:r>
          </w:p>
        </w:tc>
        <w:tc>
          <w:tcPr>
            <w:tcW w:w="3024" w:type="dxa"/>
          </w:tcPr>
          <w:p w14:paraId="3328F1FC" w14:textId="77777777" w:rsidR="00335A1F" w:rsidRDefault="006F3F3E">
            <w:pPr>
              <w:spacing w:before="40" w:after="40"/>
            </w:pPr>
            <w:r>
              <w:rPr>
                <w:sz w:val="17"/>
              </w:rPr>
              <w:t xml:space="preserve">The zero-egress architecture is chosen on cost, and the same decision cuts billed cross-network transfer by an order of magnitude. We do </w:t>
            </w:r>
            <w:r>
              <w:rPr>
                <w:b/>
                <w:sz w:val="17"/>
              </w:rPr>
              <w:t>not</w:t>
            </w:r>
            <w:r>
              <w:rPr>
                <w:sz w:val="17"/>
              </w:rPr>
              <w:t xml:space="preserve"> claim a measured energy saving: the €0.075 against €0.008 per GB in 02 is a price ratio, and no energy measurement sits behind it</w:t>
            </w:r>
          </w:p>
        </w:tc>
        <w:tc>
          <w:tcPr>
            <w:tcW w:w="3024" w:type="dxa"/>
          </w:tcPr>
          <w:p w14:paraId="44D821B2" w14:textId="77777777" w:rsidR="00335A1F" w:rsidRDefault="006F3F3E">
            <w:pPr>
              <w:spacing w:before="40" w:after="40"/>
            </w:pPr>
            <w:r>
              <w:rPr>
                <w:sz w:val="17"/>
              </w:rPr>
              <w:t>02</w:t>
            </w:r>
          </w:p>
        </w:tc>
      </w:tr>
    </w:tbl>
    <w:p w14:paraId="11CDF04A" w14:textId="77777777" w:rsidR="00335A1F" w:rsidRDefault="00335A1F">
      <w:pPr>
        <w:spacing w:after="160"/>
      </w:pPr>
    </w:p>
    <w:p w14:paraId="24881004" w14:textId="77777777" w:rsidR="00335A1F" w:rsidRDefault="006F3F3E">
      <w:pPr>
        <w:spacing w:after="140"/>
        <w:jc w:val="both"/>
      </w:pPr>
      <w:r>
        <w:rPr>
          <w:b/>
        </w:rPr>
        <w:t>Two commitments that cost us money</w:t>
      </w:r>
      <w:r>
        <w:t>, stated because they are the test of whether the above is real:</w:t>
      </w:r>
    </w:p>
    <w:p w14:paraId="12DB27B9" w14:textId="77777777" w:rsidR="00335A1F" w:rsidRDefault="006F3F3E">
      <w:pPr>
        <w:pStyle w:val="ListNumber"/>
        <w:spacing w:after="60" w:line="264" w:lineRule="auto"/>
        <w:ind w:left="340"/>
      </w:pPr>
      <w:r>
        <w:rPr>
          <w:b/>
        </w:rPr>
        <w:t>18+ for fan subscriptions.</w:t>
      </w:r>
      <w:r>
        <w:t xml:space="preserve"> This forfeits the 16–17 cohort's fan revenue for a year or two. Adults paying for private access to a minor is a categorically different risk from a sponsor paying for a post, and we treat it that way.</w:t>
      </w:r>
    </w:p>
    <w:p w14:paraId="7C8F9582" w14:textId="77777777" w:rsidR="00335A1F" w:rsidRDefault="006F3F3E">
      <w:pPr>
        <w:pStyle w:val="ListNumber"/>
        <w:spacing w:after="60" w:line="264" w:lineRule="auto"/>
        <w:ind w:left="340"/>
      </w:pPr>
      <w:r>
        <w:rPr>
          <w:b/>
        </w:rPr>
        <w:t>15% flat, no athlete fee.</w:t>
      </w:r>
      <w:r>
        <w:t xml:space="preserve"> This forfeits </w:t>
      </w:r>
      <w:r>
        <w:rPr>
          <w:b/>
        </w:rPr>
        <w:t>€1.6M of Y7 revenue</w:t>
      </w:r>
      <w:r>
        <w:t xml:space="preserve"> against a 20% take. It buys a pricing argument that survives contact with the exact athlete we target.</w:t>
      </w:r>
    </w:p>
    <w:p w14:paraId="2B678A00" w14:textId="77777777" w:rsidR="00335A1F" w:rsidRDefault="006F3F3E">
      <w:pPr>
        <w:spacing w:after="140"/>
        <w:jc w:val="both"/>
      </w:pPr>
      <w:r>
        <w:lastRenderedPageBreak/>
        <w:t>Each of these is a decision we would rather explain than have found.</w:t>
      </w:r>
    </w:p>
    <w:p w14:paraId="3E25D986" w14:textId="77777777" w:rsidR="00335A1F" w:rsidRDefault="006F3F3E">
      <w:pPr>
        <w:pStyle w:val="Heading1"/>
        <w:pBdr>
          <w:bottom w:val="single" w:sz="6" w:space="8" w:color="D1D5DB"/>
        </w:pBdr>
        <w:spacing w:before="320" w:after="100"/>
      </w:pPr>
      <w:bookmarkStart w:id="20" w:name="_Toc241677122"/>
      <w:r>
        <w:rPr>
          <w:color w:val="1F2937"/>
          <w:sz w:val="32"/>
        </w:rPr>
        <w:t>7. Financial plan</w:t>
      </w:r>
      <w:bookmarkEnd w:id="20"/>
    </w:p>
    <w:p w14:paraId="4D16B402" w14:textId="77777777" w:rsidR="00335A1F" w:rsidRDefault="006F3F3E">
      <w:pPr>
        <w:spacing w:after="140"/>
        <w:jc w:val="both"/>
      </w:pPr>
      <w:r>
        <w:rPr>
          <w:i/>
        </w:rPr>
        <w:t>Condensed. The seven-year model, scenarios and full statements are in Appendix C; capital and valuation in Appendix D.</w:t>
      </w:r>
    </w:p>
    <w:p w14:paraId="7B0491C1" w14:textId="77777777" w:rsidR="00335A1F" w:rsidRDefault="006F3F3E">
      <w:pPr>
        <w:pStyle w:val="Heading2"/>
        <w:spacing w:before="320" w:after="100"/>
      </w:pPr>
      <w:bookmarkStart w:id="21" w:name="_Toc241677123"/>
      <w:r>
        <w:rPr>
          <w:color w:val="1F2937"/>
          <w:sz w:val="25"/>
        </w:rPr>
        <w:t>7.1 Assumptions</w:t>
      </w:r>
      <w:bookmarkEnd w:id="21"/>
    </w:p>
    <w:p w14:paraId="7958A1EE" w14:textId="77777777" w:rsidR="00335A1F" w:rsidRDefault="006F3F3E">
      <w:pPr>
        <w:spacing w:after="140"/>
        <w:jc w:val="both"/>
      </w:pPr>
      <w:r>
        <w:t xml:space="preserve">Every figure in this plan is generated by a Python model and cross-checked against an Excel workbook that reproduces it independently. </w:t>
      </w:r>
      <w:r>
        <w:rPr>
          <w:b/>
        </w:rPr>
        <w:t>A consistency guard checks 302 prose claims across 15 documents</w:t>
      </w:r>
      <w:r>
        <w:t xml:space="preserve"> against the model and fails the build if any figure drifts; a second guard evaluates all 2,520 workbook formulas and requires every variance against the Python model to be zero.</w:t>
      </w:r>
    </w:p>
    <w:p w14:paraId="58491B60" w14:textId="77777777" w:rsidR="00335A1F" w:rsidRDefault="006F3F3E">
      <w:pPr>
        <w:spacing w:after="140"/>
        <w:jc w:val="both"/>
      </w:pPr>
      <w:r>
        <w:t>The assumptions that matter most:</w:t>
      </w:r>
    </w:p>
    <w:tbl>
      <w:tblPr>
        <w:tblStyle w:val="TableGrid"/>
        <w:tblW w:w="0" w:type="auto"/>
        <w:jc w:val="center"/>
        <w:tblLook w:val="04A0" w:firstRow="1" w:lastRow="0" w:firstColumn="1" w:lastColumn="0" w:noHBand="0" w:noVBand="1"/>
      </w:tblPr>
      <w:tblGrid>
        <w:gridCol w:w="3024"/>
        <w:gridCol w:w="3024"/>
        <w:gridCol w:w="3024"/>
      </w:tblGrid>
      <w:tr w:rsidR="00335A1F" w14:paraId="21856E40" w14:textId="77777777">
        <w:trPr>
          <w:jc w:val="center"/>
        </w:trPr>
        <w:tc>
          <w:tcPr>
            <w:tcW w:w="3024" w:type="dxa"/>
            <w:shd w:val="clear" w:color="auto" w:fill="EFF1F3"/>
          </w:tcPr>
          <w:p w14:paraId="07AC0BB8" w14:textId="77777777" w:rsidR="00335A1F" w:rsidRDefault="006F3F3E">
            <w:pPr>
              <w:spacing w:before="40" w:after="40"/>
            </w:pPr>
            <w:r>
              <w:rPr>
                <w:b/>
                <w:sz w:val="17"/>
              </w:rPr>
              <w:t>Assumption</w:t>
            </w:r>
          </w:p>
        </w:tc>
        <w:tc>
          <w:tcPr>
            <w:tcW w:w="3024" w:type="dxa"/>
            <w:shd w:val="clear" w:color="auto" w:fill="EFF1F3"/>
          </w:tcPr>
          <w:p w14:paraId="6E4A3D26" w14:textId="77777777" w:rsidR="00335A1F" w:rsidRDefault="006F3F3E">
            <w:pPr>
              <w:spacing w:before="40" w:after="40"/>
            </w:pPr>
            <w:r>
              <w:rPr>
                <w:b/>
                <w:sz w:val="17"/>
              </w:rPr>
              <w:t>Value</w:t>
            </w:r>
          </w:p>
        </w:tc>
        <w:tc>
          <w:tcPr>
            <w:tcW w:w="3024" w:type="dxa"/>
            <w:shd w:val="clear" w:color="auto" w:fill="EFF1F3"/>
          </w:tcPr>
          <w:p w14:paraId="3118DA8F" w14:textId="77777777" w:rsidR="00335A1F" w:rsidRDefault="006F3F3E">
            <w:pPr>
              <w:spacing w:before="40" w:after="40"/>
            </w:pPr>
            <w:r>
              <w:rPr>
                <w:b/>
                <w:sz w:val="17"/>
              </w:rPr>
              <w:t>Confidence</w:t>
            </w:r>
          </w:p>
        </w:tc>
      </w:tr>
      <w:tr w:rsidR="00335A1F" w14:paraId="43CB73C9" w14:textId="77777777">
        <w:trPr>
          <w:jc w:val="center"/>
        </w:trPr>
        <w:tc>
          <w:tcPr>
            <w:tcW w:w="3024" w:type="dxa"/>
          </w:tcPr>
          <w:p w14:paraId="16E35FF9" w14:textId="77777777" w:rsidR="00335A1F" w:rsidRDefault="006F3F3E">
            <w:pPr>
              <w:spacing w:before="40" w:after="40"/>
            </w:pPr>
            <w:r>
              <w:rPr>
                <w:sz w:val="17"/>
              </w:rPr>
              <w:t>Fan monthly churn, niche</w:t>
            </w:r>
          </w:p>
        </w:tc>
        <w:tc>
          <w:tcPr>
            <w:tcW w:w="3024" w:type="dxa"/>
          </w:tcPr>
          <w:p w14:paraId="2BE59B51" w14:textId="77777777" w:rsidR="00335A1F" w:rsidRDefault="006F3F3E">
            <w:pPr>
              <w:spacing w:before="40" w:after="40"/>
            </w:pPr>
            <w:r>
              <w:rPr>
                <w:sz w:val="17"/>
              </w:rPr>
              <w:t>9% (45% slower than Patreon benchmark)</w:t>
            </w:r>
          </w:p>
        </w:tc>
        <w:tc>
          <w:tcPr>
            <w:tcW w:w="3024" w:type="dxa"/>
          </w:tcPr>
          <w:p w14:paraId="22842D52" w14:textId="77777777" w:rsidR="00335A1F" w:rsidRDefault="006F3F3E">
            <w:pPr>
              <w:spacing w:before="40" w:after="40"/>
            </w:pPr>
            <w:r>
              <w:rPr>
                <w:b/>
                <w:sz w:val="17"/>
              </w:rPr>
              <w:t>Low: this is R1</w:t>
            </w:r>
          </w:p>
        </w:tc>
      </w:tr>
      <w:tr w:rsidR="00335A1F" w14:paraId="47196F78" w14:textId="77777777">
        <w:trPr>
          <w:jc w:val="center"/>
        </w:trPr>
        <w:tc>
          <w:tcPr>
            <w:tcW w:w="3024" w:type="dxa"/>
          </w:tcPr>
          <w:p w14:paraId="6F25CD6B" w14:textId="77777777" w:rsidR="00335A1F" w:rsidRDefault="006F3F3E">
            <w:pPr>
              <w:spacing w:before="40" w:after="40"/>
            </w:pPr>
            <w:r>
              <w:rPr>
                <w:sz w:val="17"/>
              </w:rPr>
              <w:t>Fans per monetising athlete</w:t>
            </w:r>
          </w:p>
        </w:tc>
        <w:tc>
          <w:tcPr>
            <w:tcW w:w="3024" w:type="dxa"/>
          </w:tcPr>
          <w:p w14:paraId="18467530" w14:textId="77777777" w:rsidR="00335A1F" w:rsidRDefault="006F3F3E">
            <w:pPr>
              <w:spacing w:before="40" w:after="40"/>
            </w:pPr>
            <w:r>
              <w:rPr>
                <w:sz w:val="17"/>
              </w:rPr>
              <w:t>20 → 41 over ten years</w:t>
            </w:r>
          </w:p>
        </w:tc>
        <w:tc>
          <w:tcPr>
            <w:tcW w:w="3024" w:type="dxa"/>
          </w:tcPr>
          <w:p w14:paraId="620A7AE4" w14:textId="77777777" w:rsidR="00335A1F" w:rsidRDefault="006F3F3E">
            <w:pPr>
              <w:spacing w:before="40" w:after="40"/>
            </w:pPr>
            <w:r>
              <w:rPr>
                <w:sz w:val="17"/>
              </w:rPr>
              <w:t>Low</w:t>
            </w:r>
          </w:p>
        </w:tc>
      </w:tr>
      <w:tr w:rsidR="00335A1F" w14:paraId="22B95485" w14:textId="77777777">
        <w:trPr>
          <w:jc w:val="center"/>
        </w:trPr>
        <w:tc>
          <w:tcPr>
            <w:tcW w:w="3024" w:type="dxa"/>
          </w:tcPr>
          <w:p w14:paraId="35D624FD" w14:textId="77777777" w:rsidR="00335A1F" w:rsidRDefault="006F3F3E">
            <w:pPr>
              <w:spacing w:before="40" w:after="40"/>
            </w:pPr>
            <w:r>
              <w:rPr>
                <w:sz w:val="17"/>
              </w:rPr>
              <w:t>Athletes who monetise</w:t>
            </w:r>
          </w:p>
        </w:tc>
        <w:tc>
          <w:tcPr>
            <w:tcW w:w="3024" w:type="dxa"/>
          </w:tcPr>
          <w:p w14:paraId="7355C1F1" w14:textId="77777777" w:rsidR="00335A1F" w:rsidRDefault="006F3F3E">
            <w:pPr>
              <w:spacing w:before="40" w:after="40"/>
            </w:pPr>
            <w:r>
              <w:rPr>
                <w:sz w:val="17"/>
              </w:rPr>
              <w:t>28% → 55% (niche)</w:t>
            </w:r>
          </w:p>
        </w:tc>
        <w:tc>
          <w:tcPr>
            <w:tcW w:w="3024" w:type="dxa"/>
          </w:tcPr>
          <w:p w14:paraId="3BFE380E" w14:textId="77777777" w:rsidR="00335A1F" w:rsidRDefault="006F3F3E">
            <w:pPr>
              <w:spacing w:before="40" w:after="40"/>
            </w:pPr>
            <w:r>
              <w:rPr>
                <w:sz w:val="17"/>
              </w:rPr>
              <w:t>Medium</w:t>
            </w:r>
          </w:p>
        </w:tc>
      </w:tr>
      <w:tr w:rsidR="00335A1F" w14:paraId="634B846A" w14:textId="77777777">
        <w:trPr>
          <w:jc w:val="center"/>
        </w:trPr>
        <w:tc>
          <w:tcPr>
            <w:tcW w:w="3024" w:type="dxa"/>
          </w:tcPr>
          <w:p w14:paraId="3AEC2737" w14:textId="77777777" w:rsidR="00335A1F" w:rsidRDefault="006F3F3E">
            <w:pPr>
              <w:spacing w:before="40" w:after="40"/>
            </w:pPr>
            <w:r>
              <w:rPr>
                <w:sz w:val="17"/>
              </w:rPr>
              <w:t>Fan ARPU</w:t>
            </w:r>
          </w:p>
        </w:tc>
        <w:tc>
          <w:tcPr>
            <w:tcW w:w="3024" w:type="dxa"/>
          </w:tcPr>
          <w:p w14:paraId="10A94BF7" w14:textId="77777777" w:rsidR="00335A1F" w:rsidRDefault="006F3F3E">
            <w:pPr>
              <w:spacing w:before="40" w:after="40"/>
            </w:pPr>
            <w:r>
              <w:rPr>
                <w:sz w:val="17"/>
              </w:rPr>
              <w:t>€8.00 → €9.50/month, VAT inclusive</w:t>
            </w:r>
          </w:p>
        </w:tc>
        <w:tc>
          <w:tcPr>
            <w:tcW w:w="3024" w:type="dxa"/>
          </w:tcPr>
          <w:p w14:paraId="49D3F42F" w14:textId="77777777" w:rsidR="00335A1F" w:rsidRDefault="006F3F3E">
            <w:pPr>
              <w:spacing w:before="40" w:after="40"/>
            </w:pPr>
            <w:r>
              <w:rPr>
                <w:sz w:val="17"/>
              </w:rPr>
              <w:t>Medium</w:t>
            </w:r>
          </w:p>
        </w:tc>
      </w:tr>
      <w:tr w:rsidR="00335A1F" w14:paraId="09A2C19A" w14:textId="77777777">
        <w:trPr>
          <w:jc w:val="center"/>
        </w:trPr>
        <w:tc>
          <w:tcPr>
            <w:tcW w:w="3024" w:type="dxa"/>
          </w:tcPr>
          <w:p w14:paraId="6323D270" w14:textId="77777777" w:rsidR="00335A1F" w:rsidRDefault="006F3F3E">
            <w:pPr>
              <w:spacing w:before="40" w:after="40"/>
            </w:pPr>
            <w:r>
              <w:rPr>
                <w:sz w:val="17"/>
              </w:rPr>
              <w:t>Take rate, fan / sponsorship</w:t>
            </w:r>
          </w:p>
        </w:tc>
        <w:tc>
          <w:tcPr>
            <w:tcW w:w="3024" w:type="dxa"/>
          </w:tcPr>
          <w:p w14:paraId="704CFD28" w14:textId="77777777" w:rsidR="00335A1F" w:rsidRDefault="006F3F3E">
            <w:pPr>
              <w:spacing w:before="40" w:after="40"/>
            </w:pPr>
            <w:r>
              <w:rPr>
                <w:sz w:val="17"/>
              </w:rPr>
              <w:t>15% / 10%</w:t>
            </w:r>
          </w:p>
        </w:tc>
        <w:tc>
          <w:tcPr>
            <w:tcW w:w="3024" w:type="dxa"/>
          </w:tcPr>
          <w:p w14:paraId="5498EC01" w14:textId="77777777" w:rsidR="00335A1F" w:rsidRDefault="006F3F3E">
            <w:pPr>
              <w:spacing w:before="40" w:after="40"/>
            </w:pPr>
            <w:r>
              <w:rPr>
                <w:sz w:val="17"/>
              </w:rPr>
              <w:t>Set by us</w:t>
            </w:r>
          </w:p>
        </w:tc>
      </w:tr>
      <w:tr w:rsidR="00335A1F" w14:paraId="55A573B8" w14:textId="77777777">
        <w:trPr>
          <w:jc w:val="center"/>
        </w:trPr>
        <w:tc>
          <w:tcPr>
            <w:tcW w:w="3024" w:type="dxa"/>
          </w:tcPr>
          <w:p w14:paraId="43E9DF40" w14:textId="77777777" w:rsidR="00335A1F" w:rsidRDefault="006F3F3E">
            <w:pPr>
              <w:spacing w:before="40" w:after="40"/>
            </w:pPr>
            <w:r>
              <w:rPr>
                <w:sz w:val="17"/>
              </w:rPr>
              <w:t>Payment processing</w:t>
            </w:r>
          </w:p>
        </w:tc>
        <w:tc>
          <w:tcPr>
            <w:tcW w:w="3024" w:type="dxa"/>
          </w:tcPr>
          <w:p w14:paraId="7E267DD4" w14:textId="77777777" w:rsidR="00335A1F" w:rsidRDefault="006F3F3E">
            <w:pPr>
              <w:spacing w:before="40" w:after="40"/>
            </w:pPr>
            <w:r>
              <w:rPr>
                <w:sz w:val="17"/>
              </w:rPr>
              <w:t>1.9% + €0.25</w:t>
            </w:r>
          </w:p>
        </w:tc>
        <w:tc>
          <w:tcPr>
            <w:tcW w:w="3024" w:type="dxa"/>
          </w:tcPr>
          <w:p w14:paraId="25B61738" w14:textId="77777777" w:rsidR="00335A1F" w:rsidRDefault="006F3F3E">
            <w:pPr>
              <w:spacing w:before="40" w:after="40"/>
            </w:pPr>
            <w:r>
              <w:rPr>
                <w:sz w:val="17"/>
              </w:rPr>
              <w:t>High: published</w:t>
            </w:r>
          </w:p>
        </w:tc>
      </w:tr>
      <w:tr w:rsidR="00335A1F" w14:paraId="6063A292" w14:textId="77777777">
        <w:trPr>
          <w:jc w:val="center"/>
        </w:trPr>
        <w:tc>
          <w:tcPr>
            <w:tcW w:w="3024" w:type="dxa"/>
          </w:tcPr>
          <w:p w14:paraId="47553269" w14:textId="77777777" w:rsidR="00335A1F" w:rsidRDefault="006F3F3E">
            <w:pPr>
              <w:spacing w:before="40" w:after="40"/>
            </w:pPr>
            <w:r>
              <w:rPr>
                <w:sz w:val="17"/>
              </w:rPr>
              <w:t>VAT on fan subscriptions</w:t>
            </w:r>
          </w:p>
        </w:tc>
        <w:tc>
          <w:tcPr>
            <w:tcW w:w="3024" w:type="dxa"/>
          </w:tcPr>
          <w:p w14:paraId="2A7BB472" w14:textId="77777777" w:rsidR="00335A1F" w:rsidRDefault="006F3F3E">
            <w:pPr>
              <w:spacing w:before="40" w:after="40"/>
            </w:pPr>
            <w:r>
              <w:rPr>
                <w:sz w:val="17"/>
              </w:rPr>
              <w:t>21% blended</w:t>
            </w:r>
          </w:p>
        </w:tc>
        <w:tc>
          <w:tcPr>
            <w:tcW w:w="3024" w:type="dxa"/>
          </w:tcPr>
          <w:p w14:paraId="66C64C22" w14:textId="77777777" w:rsidR="00335A1F" w:rsidRDefault="006F3F3E">
            <w:pPr>
              <w:spacing w:before="40" w:after="40"/>
            </w:pPr>
            <w:r>
              <w:rPr>
                <w:sz w:val="17"/>
              </w:rPr>
              <w:t>Medium</w:t>
            </w:r>
          </w:p>
        </w:tc>
      </w:tr>
      <w:tr w:rsidR="00335A1F" w14:paraId="6155F011" w14:textId="77777777">
        <w:trPr>
          <w:jc w:val="center"/>
        </w:trPr>
        <w:tc>
          <w:tcPr>
            <w:tcW w:w="3024" w:type="dxa"/>
          </w:tcPr>
          <w:p w14:paraId="69609C4B" w14:textId="77777777" w:rsidR="00335A1F" w:rsidRDefault="006F3F3E">
            <w:pPr>
              <w:spacing w:before="40" w:after="40"/>
            </w:pPr>
            <w:r>
              <w:rPr>
                <w:sz w:val="17"/>
              </w:rPr>
              <w:t>WACC</w:t>
            </w:r>
          </w:p>
        </w:tc>
        <w:tc>
          <w:tcPr>
            <w:tcW w:w="3024" w:type="dxa"/>
          </w:tcPr>
          <w:p w14:paraId="3A58E09C" w14:textId="77777777" w:rsidR="00335A1F" w:rsidRDefault="006F3F3E">
            <w:pPr>
              <w:spacing w:before="40" w:after="40"/>
            </w:pPr>
            <w:r>
              <w:rPr>
                <w:sz w:val="17"/>
              </w:rPr>
              <w:t>25%</w:t>
            </w:r>
          </w:p>
        </w:tc>
        <w:tc>
          <w:tcPr>
            <w:tcW w:w="3024" w:type="dxa"/>
          </w:tcPr>
          <w:p w14:paraId="7EAD81B5" w14:textId="77777777" w:rsidR="00335A1F" w:rsidRDefault="006F3F3E">
            <w:pPr>
              <w:spacing w:before="40" w:after="40"/>
            </w:pPr>
            <w:r>
              <w:rPr>
                <w:sz w:val="17"/>
              </w:rPr>
              <w:t>Medium: a stage premium over Damodaran's 6.0% for European listed software</w:t>
            </w:r>
          </w:p>
        </w:tc>
      </w:tr>
    </w:tbl>
    <w:p w14:paraId="38E7AAFF" w14:textId="77777777" w:rsidR="00335A1F" w:rsidRDefault="00335A1F">
      <w:pPr>
        <w:spacing w:after="160"/>
      </w:pPr>
    </w:p>
    <w:p w14:paraId="2A97C4EA" w14:textId="77777777" w:rsidR="00335A1F" w:rsidRDefault="006F3F3E">
      <w:pPr>
        <w:pStyle w:val="Heading2"/>
        <w:spacing w:before="320" w:after="100"/>
      </w:pPr>
      <w:bookmarkStart w:id="22" w:name="_Toc241677124"/>
      <w:r>
        <w:rPr>
          <w:color w:val="1F2937"/>
          <w:sz w:val="25"/>
        </w:rPr>
        <w:t>7.2 Profit and loss</w:t>
      </w:r>
      <w:bookmarkEnd w:id="22"/>
    </w:p>
    <w:tbl>
      <w:tblPr>
        <w:tblStyle w:val="TableGrid"/>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335A1F" w14:paraId="558EF832" w14:textId="77777777">
        <w:trPr>
          <w:jc w:val="center"/>
        </w:trPr>
        <w:tc>
          <w:tcPr>
            <w:tcW w:w="1134" w:type="dxa"/>
            <w:shd w:val="clear" w:color="auto" w:fill="EFF1F3"/>
          </w:tcPr>
          <w:p w14:paraId="1B6A1B67" w14:textId="77777777" w:rsidR="00335A1F" w:rsidRDefault="006F3F3E">
            <w:pPr>
              <w:spacing w:before="40" w:after="40"/>
            </w:pPr>
            <w:r>
              <w:rPr>
                <w:b/>
                <w:sz w:val="17"/>
              </w:rPr>
              <w:t>€k</w:t>
            </w:r>
          </w:p>
        </w:tc>
        <w:tc>
          <w:tcPr>
            <w:tcW w:w="1134" w:type="dxa"/>
            <w:shd w:val="clear" w:color="auto" w:fill="EFF1F3"/>
          </w:tcPr>
          <w:p w14:paraId="50AA0274" w14:textId="77777777" w:rsidR="00335A1F" w:rsidRDefault="006F3F3E">
            <w:pPr>
              <w:spacing w:before="40" w:after="40"/>
            </w:pPr>
            <w:r>
              <w:rPr>
                <w:b/>
                <w:sz w:val="17"/>
              </w:rPr>
              <w:t>Y1</w:t>
            </w:r>
          </w:p>
        </w:tc>
        <w:tc>
          <w:tcPr>
            <w:tcW w:w="1134" w:type="dxa"/>
            <w:shd w:val="clear" w:color="auto" w:fill="EFF1F3"/>
          </w:tcPr>
          <w:p w14:paraId="252CF349" w14:textId="77777777" w:rsidR="00335A1F" w:rsidRDefault="006F3F3E">
            <w:pPr>
              <w:spacing w:before="40" w:after="40"/>
            </w:pPr>
            <w:r>
              <w:rPr>
                <w:b/>
                <w:sz w:val="17"/>
              </w:rPr>
              <w:t>Y2</w:t>
            </w:r>
          </w:p>
        </w:tc>
        <w:tc>
          <w:tcPr>
            <w:tcW w:w="1134" w:type="dxa"/>
            <w:shd w:val="clear" w:color="auto" w:fill="EFF1F3"/>
          </w:tcPr>
          <w:p w14:paraId="487DF483" w14:textId="77777777" w:rsidR="00335A1F" w:rsidRDefault="006F3F3E">
            <w:pPr>
              <w:spacing w:before="40" w:after="40"/>
            </w:pPr>
            <w:r>
              <w:rPr>
                <w:b/>
                <w:sz w:val="17"/>
              </w:rPr>
              <w:t>Y3</w:t>
            </w:r>
          </w:p>
        </w:tc>
        <w:tc>
          <w:tcPr>
            <w:tcW w:w="1134" w:type="dxa"/>
            <w:shd w:val="clear" w:color="auto" w:fill="EFF1F3"/>
          </w:tcPr>
          <w:p w14:paraId="231A19E3" w14:textId="77777777" w:rsidR="00335A1F" w:rsidRDefault="006F3F3E">
            <w:pPr>
              <w:spacing w:before="40" w:after="40"/>
            </w:pPr>
            <w:r>
              <w:rPr>
                <w:b/>
                <w:sz w:val="17"/>
              </w:rPr>
              <w:t>Y4</w:t>
            </w:r>
          </w:p>
        </w:tc>
        <w:tc>
          <w:tcPr>
            <w:tcW w:w="1134" w:type="dxa"/>
            <w:shd w:val="clear" w:color="auto" w:fill="EFF1F3"/>
          </w:tcPr>
          <w:p w14:paraId="3B5FDA34" w14:textId="77777777" w:rsidR="00335A1F" w:rsidRDefault="006F3F3E">
            <w:pPr>
              <w:spacing w:before="40" w:after="40"/>
            </w:pPr>
            <w:r>
              <w:rPr>
                <w:b/>
                <w:sz w:val="17"/>
              </w:rPr>
              <w:t>Y5</w:t>
            </w:r>
          </w:p>
        </w:tc>
        <w:tc>
          <w:tcPr>
            <w:tcW w:w="1134" w:type="dxa"/>
            <w:shd w:val="clear" w:color="auto" w:fill="EFF1F3"/>
          </w:tcPr>
          <w:p w14:paraId="6742D454" w14:textId="77777777" w:rsidR="00335A1F" w:rsidRDefault="006F3F3E">
            <w:pPr>
              <w:spacing w:before="40" w:after="40"/>
            </w:pPr>
            <w:r>
              <w:rPr>
                <w:b/>
                <w:sz w:val="17"/>
              </w:rPr>
              <w:t>Y6</w:t>
            </w:r>
          </w:p>
        </w:tc>
        <w:tc>
          <w:tcPr>
            <w:tcW w:w="1134" w:type="dxa"/>
            <w:shd w:val="clear" w:color="auto" w:fill="EFF1F3"/>
          </w:tcPr>
          <w:p w14:paraId="09D899BF" w14:textId="77777777" w:rsidR="00335A1F" w:rsidRDefault="006F3F3E">
            <w:pPr>
              <w:spacing w:before="40" w:after="40"/>
            </w:pPr>
            <w:r>
              <w:rPr>
                <w:b/>
                <w:sz w:val="17"/>
              </w:rPr>
              <w:t>Y7</w:t>
            </w:r>
          </w:p>
        </w:tc>
      </w:tr>
      <w:tr w:rsidR="00335A1F" w14:paraId="6F9CBA98" w14:textId="77777777">
        <w:trPr>
          <w:jc w:val="center"/>
        </w:trPr>
        <w:tc>
          <w:tcPr>
            <w:tcW w:w="1134" w:type="dxa"/>
          </w:tcPr>
          <w:p w14:paraId="68D47EC3" w14:textId="77777777" w:rsidR="00335A1F" w:rsidRDefault="006F3F3E">
            <w:pPr>
              <w:spacing w:before="40" w:after="40"/>
            </w:pPr>
            <w:r>
              <w:rPr>
                <w:sz w:val="17"/>
              </w:rPr>
              <w:t>Net revenue</w:t>
            </w:r>
          </w:p>
        </w:tc>
        <w:tc>
          <w:tcPr>
            <w:tcW w:w="1134" w:type="dxa"/>
          </w:tcPr>
          <w:p w14:paraId="3B0FEE8F" w14:textId="77777777" w:rsidR="00335A1F" w:rsidRDefault="006F3F3E">
            <w:pPr>
              <w:spacing w:before="40" w:after="40"/>
            </w:pPr>
            <w:r>
              <w:rPr>
                <w:sz w:val="17"/>
              </w:rPr>
              <w:t>25</w:t>
            </w:r>
          </w:p>
        </w:tc>
        <w:tc>
          <w:tcPr>
            <w:tcW w:w="1134" w:type="dxa"/>
          </w:tcPr>
          <w:p w14:paraId="6D3FB71E" w14:textId="77777777" w:rsidR="00335A1F" w:rsidRDefault="006F3F3E">
            <w:pPr>
              <w:spacing w:before="40" w:after="40"/>
            </w:pPr>
            <w:r>
              <w:rPr>
                <w:sz w:val="17"/>
              </w:rPr>
              <w:t>134</w:t>
            </w:r>
          </w:p>
        </w:tc>
        <w:tc>
          <w:tcPr>
            <w:tcW w:w="1134" w:type="dxa"/>
          </w:tcPr>
          <w:p w14:paraId="4060EB91" w14:textId="77777777" w:rsidR="00335A1F" w:rsidRDefault="006F3F3E">
            <w:pPr>
              <w:spacing w:before="40" w:after="40"/>
            </w:pPr>
            <w:r>
              <w:rPr>
                <w:sz w:val="17"/>
              </w:rPr>
              <w:t>535</w:t>
            </w:r>
          </w:p>
        </w:tc>
        <w:tc>
          <w:tcPr>
            <w:tcW w:w="1134" w:type="dxa"/>
          </w:tcPr>
          <w:p w14:paraId="6139E248" w14:textId="77777777" w:rsidR="00335A1F" w:rsidRDefault="006F3F3E">
            <w:pPr>
              <w:spacing w:before="40" w:after="40"/>
            </w:pPr>
            <w:r>
              <w:rPr>
                <w:sz w:val="17"/>
              </w:rPr>
              <w:t>1,504</w:t>
            </w:r>
          </w:p>
        </w:tc>
        <w:tc>
          <w:tcPr>
            <w:tcW w:w="1134" w:type="dxa"/>
          </w:tcPr>
          <w:p w14:paraId="04AABE60" w14:textId="77777777" w:rsidR="00335A1F" w:rsidRDefault="006F3F3E">
            <w:pPr>
              <w:spacing w:before="40" w:after="40"/>
            </w:pPr>
            <w:r>
              <w:rPr>
                <w:sz w:val="17"/>
              </w:rPr>
              <w:t>3,426</w:t>
            </w:r>
          </w:p>
        </w:tc>
        <w:tc>
          <w:tcPr>
            <w:tcW w:w="1134" w:type="dxa"/>
          </w:tcPr>
          <w:p w14:paraId="255610AA" w14:textId="77777777" w:rsidR="00335A1F" w:rsidRDefault="006F3F3E">
            <w:pPr>
              <w:spacing w:before="40" w:after="40"/>
            </w:pPr>
            <w:r>
              <w:rPr>
                <w:sz w:val="17"/>
              </w:rPr>
              <w:t>6,527</w:t>
            </w:r>
          </w:p>
        </w:tc>
        <w:tc>
          <w:tcPr>
            <w:tcW w:w="1134" w:type="dxa"/>
          </w:tcPr>
          <w:p w14:paraId="71CA0E8A" w14:textId="77777777" w:rsidR="00335A1F" w:rsidRDefault="006F3F3E">
            <w:pPr>
              <w:spacing w:before="40" w:after="40"/>
            </w:pPr>
            <w:r>
              <w:rPr>
                <w:sz w:val="17"/>
              </w:rPr>
              <w:t>10,702</w:t>
            </w:r>
          </w:p>
        </w:tc>
      </w:tr>
      <w:tr w:rsidR="00335A1F" w14:paraId="463DFFA9" w14:textId="77777777">
        <w:trPr>
          <w:jc w:val="center"/>
        </w:trPr>
        <w:tc>
          <w:tcPr>
            <w:tcW w:w="1134" w:type="dxa"/>
          </w:tcPr>
          <w:p w14:paraId="6AAF39CD" w14:textId="77777777" w:rsidR="00335A1F" w:rsidRDefault="006F3F3E">
            <w:pPr>
              <w:spacing w:before="40" w:after="40"/>
            </w:pPr>
            <w:r>
              <w:rPr>
                <w:sz w:val="17"/>
              </w:rPr>
              <w:t>Cost of sales</w:t>
            </w:r>
          </w:p>
        </w:tc>
        <w:tc>
          <w:tcPr>
            <w:tcW w:w="1134" w:type="dxa"/>
          </w:tcPr>
          <w:p w14:paraId="5F494C8E" w14:textId="77777777" w:rsidR="00335A1F" w:rsidRDefault="006F3F3E">
            <w:pPr>
              <w:spacing w:before="40" w:after="40"/>
            </w:pPr>
            <w:r>
              <w:rPr>
                <w:sz w:val="17"/>
              </w:rPr>
              <w:t>13</w:t>
            </w:r>
          </w:p>
        </w:tc>
        <w:tc>
          <w:tcPr>
            <w:tcW w:w="1134" w:type="dxa"/>
          </w:tcPr>
          <w:p w14:paraId="1A0AD0AF" w14:textId="77777777" w:rsidR="00335A1F" w:rsidRDefault="006F3F3E">
            <w:pPr>
              <w:spacing w:before="40" w:after="40"/>
            </w:pPr>
            <w:r>
              <w:rPr>
                <w:sz w:val="17"/>
              </w:rPr>
              <w:t>57</w:t>
            </w:r>
          </w:p>
        </w:tc>
        <w:tc>
          <w:tcPr>
            <w:tcW w:w="1134" w:type="dxa"/>
          </w:tcPr>
          <w:p w14:paraId="2BF48F09" w14:textId="77777777" w:rsidR="00335A1F" w:rsidRDefault="006F3F3E">
            <w:pPr>
              <w:spacing w:before="40" w:after="40"/>
            </w:pPr>
            <w:r>
              <w:rPr>
                <w:sz w:val="17"/>
              </w:rPr>
              <w:t>191</w:t>
            </w:r>
          </w:p>
        </w:tc>
        <w:tc>
          <w:tcPr>
            <w:tcW w:w="1134" w:type="dxa"/>
          </w:tcPr>
          <w:p w14:paraId="60200E5B" w14:textId="77777777" w:rsidR="00335A1F" w:rsidRDefault="006F3F3E">
            <w:pPr>
              <w:spacing w:before="40" w:after="40"/>
            </w:pPr>
            <w:r>
              <w:rPr>
                <w:sz w:val="17"/>
              </w:rPr>
              <w:t>503</w:t>
            </w:r>
          </w:p>
        </w:tc>
        <w:tc>
          <w:tcPr>
            <w:tcW w:w="1134" w:type="dxa"/>
          </w:tcPr>
          <w:p w14:paraId="48D39AD7" w14:textId="77777777" w:rsidR="00335A1F" w:rsidRDefault="006F3F3E">
            <w:pPr>
              <w:spacing w:before="40" w:after="40"/>
            </w:pPr>
            <w:r>
              <w:rPr>
                <w:sz w:val="17"/>
              </w:rPr>
              <w:t>1,098</w:t>
            </w:r>
          </w:p>
        </w:tc>
        <w:tc>
          <w:tcPr>
            <w:tcW w:w="1134" w:type="dxa"/>
          </w:tcPr>
          <w:p w14:paraId="78E80584" w14:textId="77777777" w:rsidR="00335A1F" w:rsidRDefault="006F3F3E">
            <w:pPr>
              <w:spacing w:before="40" w:after="40"/>
            </w:pPr>
            <w:r>
              <w:rPr>
                <w:sz w:val="17"/>
              </w:rPr>
              <w:t>2,008</w:t>
            </w:r>
          </w:p>
        </w:tc>
        <w:tc>
          <w:tcPr>
            <w:tcW w:w="1134" w:type="dxa"/>
          </w:tcPr>
          <w:p w14:paraId="782889DE" w14:textId="77777777" w:rsidR="00335A1F" w:rsidRDefault="006F3F3E">
            <w:pPr>
              <w:spacing w:before="40" w:after="40"/>
            </w:pPr>
            <w:r>
              <w:rPr>
                <w:sz w:val="17"/>
              </w:rPr>
              <w:t>3,213</w:t>
            </w:r>
          </w:p>
        </w:tc>
      </w:tr>
      <w:tr w:rsidR="00335A1F" w14:paraId="35B8D944" w14:textId="77777777">
        <w:trPr>
          <w:jc w:val="center"/>
        </w:trPr>
        <w:tc>
          <w:tcPr>
            <w:tcW w:w="1134" w:type="dxa"/>
          </w:tcPr>
          <w:p w14:paraId="5385D388" w14:textId="77777777" w:rsidR="00335A1F" w:rsidRDefault="006F3F3E">
            <w:pPr>
              <w:spacing w:before="40" w:after="40"/>
            </w:pPr>
            <w:r>
              <w:rPr>
                <w:b/>
                <w:sz w:val="17"/>
              </w:rPr>
              <w:t>Gross profit</w:t>
            </w:r>
          </w:p>
        </w:tc>
        <w:tc>
          <w:tcPr>
            <w:tcW w:w="1134" w:type="dxa"/>
          </w:tcPr>
          <w:p w14:paraId="5010D9C7" w14:textId="77777777" w:rsidR="00335A1F" w:rsidRDefault="006F3F3E">
            <w:pPr>
              <w:spacing w:before="40" w:after="40"/>
            </w:pPr>
            <w:r>
              <w:rPr>
                <w:b/>
                <w:sz w:val="17"/>
              </w:rPr>
              <w:t>11</w:t>
            </w:r>
          </w:p>
        </w:tc>
        <w:tc>
          <w:tcPr>
            <w:tcW w:w="1134" w:type="dxa"/>
          </w:tcPr>
          <w:p w14:paraId="317F8B2C" w14:textId="77777777" w:rsidR="00335A1F" w:rsidRDefault="006F3F3E">
            <w:pPr>
              <w:spacing w:before="40" w:after="40"/>
            </w:pPr>
            <w:r>
              <w:rPr>
                <w:b/>
                <w:sz w:val="17"/>
              </w:rPr>
              <w:t>77</w:t>
            </w:r>
          </w:p>
        </w:tc>
        <w:tc>
          <w:tcPr>
            <w:tcW w:w="1134" w:type="dxa"/>
          </w:tcPr>
          <w:p w14:paraId="050AF5B3" w14:textId="77777777" w:rsidR="00335A1F" w:rsidRDefault="006F3F3E">
            <w:pPr>
              <w:spacing w:before="40" w:after="40"/>
            </w:pPr>
            <w:r>
              <w:rPr>
                <w:b/>
                <w:sz w:val="17"/>
              </w:rPr>
              <w:t>344</w:t>
            </w:r>
          </w:p>
        </w:tc>
        <w:tc>
          <w:tcPr>
            <w:tcW w:w="1134" w:type="dxa"/>
          </w:tcPr>
          <w:p w14:paraId="108077EC" w14:textId="77777777" w:rsidR="00335A1F" w:rsidRDefault="006F3F3E">
            <w:pPr>
              <w:spacing w:before="40" w:after="40"/>
            </w:pPr>
            <w:r>
              <w:rPr>
                <w:b/>
                <w:sz w:val="17"/>
              </w:rPr>
              <w:t>1,001</w:t>
            </w:r>
          </w:p>
        </w:tc>
        <w:tc>
          <w:tcPr>
            <w:tcW w:w="1134" w:type="dxa"/>
          </w:tcPr>
          <w:p w14:paraId="2B854C70" w14:textId="77777777" w:rsidR="00335A1F" w:rsidRDefault="006F3F3E">
            <w:pPr>
              <w:spacing w:before="40" w:after="40"/>
            </w:pPr>
            <w:r>
              <w:rPr>
                <w:b/>
                <w:sz w:val="17"/>
              </w:rPr>
              <w:t>2,328</w:t>
            </w:r>
          </w:p>
        </w:tc>
        <w:tc>
          <w:tcPr>
            <w:tcW w:w="1134" w:type="dxa"/>
          </w:tcPr>
          <w:p w14:paraId="33D224E7" w14:textId="77777777" w:rsidR="00335A1F" w:rsidRDefault="006F3F3E">
            <w:pPr>
              <w:spacing w:before="40" w:after="40"/>
            </w:pPr>
            <w:r>
              <w:rPr>
                <w:b/>
                <w:sz w:val="17"/>
              </w:rPr>
              <w:t>4,519</w:t>
            </w:r>
          </w:p>
        </w:tc>
        <w:tc>
          <w:tcPr>
            <w:tcW w:w="1134" w:type="dxa"/>
          </w:tcPr>
          <w:p w14:paraId="1FDE7EF2" w14:textId="77777777" w:rsidR="00335A1F" w:rsidRDefault="006F3F3E">
            <w:pPr>
              <w:spacing w:before="40" w:after="40"/>
            </w:pPr>
            <w:r>
              <w:rPr>
                <w:b/>
                <w:sz w:val="17"/>
              </w:rPr>
              <w:t>7,489</w:t>
            </w:r>
          </w:p>
        </w:tc>
      </w:tr>
      <w:tr w:rsidR="00335A1F" w14:paraId="27774F5C" w14:textId="77777777">
        <w:trPr>
          <w:jc w:val="center"/>
        </w:trPr>
        <w:tc>
          <w:tcPr>
            <w:tcW w:w="1134" w:type="dxa"/>
          </w:tcPr>
          <w:p w14:paraId="0F73C6E5" w14:textId="77777777" w:rsidR="00335A1F" w:rsidRDefault="006F3F3E">
            <w:pPr>
              <w:spacing w:before="40" w:after="40"/>
            </w:pPr>
            <w:r>
              <w:rPr>
                <w:sz w:val="17"/>
              </w:rPr>
              <w:t>Operating costs</w:t>
            </w:r>
          </w:p>
        </w:tc>
        <w:tc>
          <w:tcPr>
            <w:tcW w:w="1134" w:type="dxa"/>
          </w:tcPr>
          <w:p w14:paraId="67A1F3B7" w14:textId="77777777" w:rsidR="00335A1F" w:rsidRDefault="006F3F3E">
            <w:pPr>
              <w:spacing w:before="40" w:after="40"/>
            </w:pPr>
            <w:r>
              <w:rPr>
                <w:sz w:val="17"/>
              </w:rPr>
              <w:t>106</w:t>
            </w:r>
          </w:p>
        </w:tc>
        <w:tc>
          <w:tcPr>
            <w:tcW w:w="1134" w:type="dxa"/>
          </w:tcPr>
          <w:p w14:paraId="4B0F99FB" w14:textId="77777777" w:rsidR="00335A1F" w:rsidRDefault="006F3F3E">
            <w:pPr>
              <w:spacing w:before="40" w:after="40"/>
            </w:pPr>
            <w:r>
              <w:rPr>
                <w:sz w:val="17"/>
              </w:rPr>
              <w:t>247</w:t>
            </w:r>
          </w:p>
        </w:tc>
        <w:tc>
          <w:tcPr>
            <w:tcW w:w="1134" w:type="dxa"/>
          </w:tcPr>
          <w:p w14:paraId="30931E9B" w14:textId="77777777" w:rsidR="00335A1F" w:rsidRDefault="006F3F3E">
            <w:pPr>
              <w:spacing w:before="40" w:after="40"/>
            </w:pPr>
            <w:r>
              <w:rPr>
                <w:sz w:val="17"/>
              </w:rPr>
              <w:t>572</w:t>
            </w:r>
          </w:p>
        </w:tc>
        <w:tc>
          <w:tcPr>
            <w:tcW w:w="1134" w:type="dxa"/>
          </w:tcPr>
          <w:p w14:paraId="1709F3C8" w14:textId="77777777" w:rsidR="00335A1F" w:rsidRDefault="006F3F3E">
            <w:pPr>
              <w:spacing w:before="40" w:after="40"/>
            </w:pPr>
            <w:r>
              <w:rPr>
                <w:sz w:val="17"/>
              </w:rPr>
              <w:t>1,174</w:t>
            </w:r>
          </w:p>
        </w:tc>
        <w:tc>
          <w:tcPr>
            <w:tcW w:w="1134" w:type="dxa"/>
          </w:tcPr>
          <w:p w14:paraId="73DA0077" w14:textId="77777777" w:rsidR="00335A1F" w:rsidRDefault="006F3F3E">
            <w:pPr>
              <w:spacing w:before="40" w:after="40"/>
            </w:pPr>
            <w:r>
              <w:rPr>
                <w:sz w:val="17"/>
              </w:rPr>
              <w:t>2,049</w:t>
            </w:r>
          </w:p>
        </w:tc>
        <w:tc>
          <w:tcPr>
            <w:tcW w:w="1134" w:type="dxa"/>
          </w:tcPr>
          <w:p w14:paraId="0D50DA02" w14:textId="77777777" w:rsidR="00335A1F" w:rsidRDefault="006F3F3E">
            <w:pPr>
              <w:spacing w:before="40" w:after="40"/>
            </w:pPr>
            <w:r>
              <w:rPr>
                <w:sz w:val="17"/>
              </w:rPr>
              <w:t>3,080</w:t>
            </w:r>
          </w:p>
        </w:tc>
        <w:tc>
          <w:tcPr>
            <w:tcW w:w="1134" w:type="dxa"/>
          </w:tcPr>
          <w:p w14:paraId="71C82D1B" w14:textId="77777777" w:rsidR="00335A1F" w:rsidRDefault="006F3F3E">
            <w:pPr>
              <w:spacing w:before="40" w:after="40"/>
            </w:pPr>
            <w:r>
              <w:rPr>
                <w:sz w:val="17"/>
              </w:rPr>
              <w:t>4,370</w:t>
            </w:r>
          </w:p>
        </w:tc>
      </w:tr>
      <w:tr w:rsidR="00335A1F" w14:paraId="515D6558" w14:textId="77777777">
        <w:trPr>
          <w:jc w:val="center"/>
        </w:trPr>
        <w:tc>
          <w:tcPr>
            <w:tcW w:w="1134" w:type="dxa"/>
          </w:tcPr>
          <w:p w14:paraId="272C3B4A" w14:textId="77777777" w:rsidR="00335A1F" w:rsidRDefault="006F3F3E">
            <w:pPr>
              <w:spacing w:before="40" w:after="40"/>
            </w:pPr>
            <w:r>
              <w:rPr>
                <w:b/>
                <w:sz w:val="17"/>
              </w:rPr>
              <w:t>EBITDA</w:t>
            </w:r>
          </w:p>
        </w:tc>
        <w:tc>
          <w:tcPr>
            <w:tcW w:w="1134" w:type="dxa"/>
          </w:tcPr>
          <w:p w14:paraId="66EB4891" w14:textId="77777777" w:rsidR="00335A1F" w:rsidRDefault="006F3F3E">
            <w:pPr>
              <w:spacing w:before="40" w:after="40"/>
            </w:pPr>
            <w:r>
              <w:rPr>
                <w:b/>
                <w:sz w:val="17"/>
              </w:rPr>
              <w:t>−</w:t>
            </w:r>
            <w:r>
              <w:rPr>
                <w:b/>
                <w:sz w:val="17"/>
              </w:rPr>
              <w:t>95</w:t>
            </w:r>
          </w:p>
        </w:tc>
        <w:tc>
          <w:tcPr>
            <w:tcW w:w="1134" w:type="dxa"/>
          </w:tcPr>
          <w:p w14:paraId="6B4BD5D7" w14:textId="77777777" w:rsidR="00335A1F" w:rsidRDefault="006F3F3E">
            <w:pPr>
              <w:spacing w:before="40" w:after="40"/>
            </w:pPr>
            <w:r>
              <w:rPr>
                <w:b/>
                <w:sz w:val="17"/>
              </w:rPr>
              <w:t>−</w:t>
            </w:r>
            <w:r>
              <w:rPr>
                <w:b/>
                <w:sz w:val="17"/>
              </w:rPr>
              <w:t>169</w:t>
            </w:r>
          </w:p>
        </w:tc>
        <w:tc>
          <w:tcPr>
            <w:tcW w:w="1134" w:type="dxa"/>
          </w:tcPr>
          <w:p w14:paraId="575779E9" w14:textId="77777777" w:rsidR="00335A1F" w:rsidRDefault="006F3F3E">
            <w:pPr>
              <w:spacing w:before="40" w:after="40"/>
            </w:pPr>
            <w:r>
              <w:rPr>
                <w:b/>
                <w:sz w:val="17"/>
              </w:rPr>
              <w:t>−</w:t>
            </w:r>
            <w:r>
              <w:rPr>
                <w:b/>
                <w:sz w:val="17"/>
              </w:rPr>
              <w:t>228</w:t>
            </w:r>
          </w:p>
        </w:tc>
        <w:tc>
          <w:tcPr>
            <w:tcW w:w="1134" w:type="dxa"/>
          </w:tcPr>
          <w:p w14:paraId="51ECD38F" w14:textId="77777777" w:rsidR="00335A1F" w:rsidRDefault="006F3F3E">
            <w:pPr>
              <w:spacing w:before="40" w:after="40"/>
            </w:pPr>
            <w:r>
              <w:rPr>
                <w:b/>
                <w:sz w:val="17"/>
              </w:rPr>
              <w:t>−</w:t>
            </w:r>
            <w:r>
              <w:rPr>
                <w:b/>
                <w:sz w:val="17"/>
              </w:rPr>
              <w:t>173</w:t>
            </w:r>
          </w:p>
        </w:tc>
        <w:tc>
          <w:tcPr>
            <w:tcW w:w="1134" w:type="dxa"/>
          </w:tcPr>
          <w:p w14:paraId="057CEEB8" w14:textId="77777777" w:rsidR="00335A1F" w:rsidRDefault="006F3F3E">
            <w:pPr>
              <w:spacing w:before="40" w:after="40"/>
            </w:pPr>
            <w:r>
              <w:rPr>
                <w:b/>
                <w:sz w:val="17"/>
              </w:rPr>
              <w:t>278</w:t>
            </w:r>
          </w:p>
        </w:tc>
        <w:tc>
          <w:tcPr>
            <w:tcW w:w="1134" w:type="dxa"/>
          </w:tcPr>
          <w:p w14:paraId="24DEAD30" w14:textId="77777777" w:rsidR="00335A1F" w:rsidRDefault="006F3F3E">
            <w:pPr>
              <w:spacing w:before="40" w:after="40"/>
            </w:pPr>
            <w:r>
              <w:rPr>
                <w:b/>
                <w:sz w:val="17"/>
              </w:rPr>
              <w:t>1,439</w:t>
            </w:r>
          </w:p>
        </w:tc>
        <w:tc>
          <w:tcPr>
            <w:tcW w:w="1134" w:type="dxa"/>
          </w:tcPr>
          <w:p w14:paraId="0DA6C197" w14:textId="77777777" w:rsidR="00335A1F" w:rsidRDefault="006F3F3E">
            <w:pPr>
              <w:spacing w:before="40" w:after="40"/>
            </w:pPr>
            <w:r>
              <w:rPr>
                <w:b/>
                <w:sz w:val="17"/>
              </w:rPr>
              <w:t>3,119</w:t>
            </w:r>
          </w:p>
        </w:tc>
      </w:tr>
    </w:tbl>
    <w:p w14:paraId="0705B03F" w14:textId="77777777" w:rsidR="00335A1F" w:rsidRDefault="00335A1F">
      <w:pPr>
        <w:spacing w:after="160"/>
      </w:pPr>
    </w:p>
    <w:p w14:paraId="00471B1C" w14:textId="77777777" w:rsidR="00335A1F" w:rsidRDefault="006F3F3E">
      <w:pPr>
        <w:spacing w:after="140"/>
        <w:jc w:val="both"/>
      </w:pPr>
      <w:r>
        <w:t>Growth decelerates from +442% in Y2 to +64% in Y7, which is the shape a marketplace should have. Gross margin climbs from 64% in Y3 to 71% by Y10.</w:t>
      </w:r>
    </w:p>
    <w:p w14:paraId="42E7B9D1" w14:textId="77777777" w:rsidR="00335A1F" w:rsidRDefault="006F3F3E">
      <w:pPr>
        <w:spacing w:before="120" w:after="40"/>
        <w:jc w:val="center"/>
      </w:pPr>
      <w:r>
        <w:rPr>
          <w:noProof/>
        </w:rPr>
        <w:lastRenderedPageBreak/>
        <w:drawing>
          <wp:inline distT="0" distB="0" distL="0" distR="0" wp14:anchorId="482F09F8" wp14:editId="4F9E41F7">
            <wp:extent cx="5760000" cy="29967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1-cogs-composition.png"/>
                    <pic:cNvPicPr/>
                  </pic:nvPicPr>
                  <pic:blipFill>
                    <a:blip r:embed="rId16"/>
                    <a:stretch>
                      <a:fillRect/>
                    </a:stretch>
                  </pic:blipFill>
                  <pic:spPr>
                    <a:xfrm>
                      <a:off x="0" y="0"/>
                      <a:ext cx="5760000" cy="2996728"/>
                    </a:xfrm>
                    <a:prstGeom prst="rect">
                      <a:avLst/>
                    </a:prstGeom>
                  </pic:spPr>
                </pic:pic>
              </a:graphicData>
            </a:graphic>
          </wp:inline>
        </w:drawing>
      </w:r>
    </w:p>
    <w:p w14:paraId="4ED06D0E" w14:textId="77777777" w:rsidR="00335A1F" w:rsidRDefault="006F3F3E">
      <w:pPr>
        <w:jc w:val="center"/>
      </w:pPr>
      <w:r>
        <w:rPr>
          <w:color w:val="6B7280"/>
          <w:sz w:val="16"/>
        </w:rPr>
        <w:t>Figure 9: What cost of revenue is made of. The dashed line is the infrastructure we chose not to buy.</w:t>
      </w:r>
    </w:p>
    <w:p w14:paraId="2CF48A0E" w14:textId="77777777" w:rsidR="00335A1F" w:rsidRDefault="006F3F3E">
      <w:pPr>
        <w:spacing w:after="140"/>
        <w:jc w:val="both"/>
      </w:pPr>
      <w:r>
        <w:rPr>
          <w:b/>
        </w:rPr>
        <w:t>Payment processing is 24% of Y7 revenue and nearly eight times infrastructure.</w:t>
      </w:r>
      <w:r>
        <w:t xml:space="preserve"> Any optimisation effort belongs in tier pricing, annual billing and processor negotiation, not in the AWS bill.</w:t>
      </w:r>
    </w:p>
    <w:p w14:paraId="3C60F801" w14:textId="77777777" w:rsidR="00335A1F" w:rsidRDefault="006F3F3E">
      <w:pPr>
        <w:pStyle w:val="Heading2"/>
        <w:spacing w:before="320" w:after="100"/>
      </w:pPr>
      <w:bookmarkStart w:id="23" w:name="_Toc241677125"/>
      <w:r>
        <w:rPr>
          <w:color w:val="1F2937"/>
          <w:sz w:val="25"/>
        </w:rPr>
        <w:t>7.3 Pro forma balance sheet</w:t>
      </w:r>
      <w:bookmarkEnd w:id="23"/>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1B7237FA" w14:textId="77777777">
        <w:trPr>
          <w:jc w:val="center"/>
        </w:trPr>
        <w:tc>
          <w:tcPr>
            <w:tcW w:w="1814" w:type="dxa"/>
            <w:shd w:val="clear" w:color="auto" w:fill="EFF1F3"/>
          </w:tcPr>
          <w:p w14:paraId="6F170BB0" w14:textId="77777777" w:rsidR="00335A1F" w:rsidRDefault="006F3F3E">
            <w:pPr>
              <w:spacing w:before="40" w:after="40"/>
            </w:pPr>
            <w:r>
              <w:rPr>
                <w:b/>
                <w:sz w:val="17"/>
              </w:rPr>
              <w:t>€, year end</w:t>
            </w:r>
          </w:p>
        </w:tc>
        <w:tc>
          <w:tcPr>
            <w:tcW w:w="1814" w:type="dxa"/>
            <w:shd w:val="clear" w:color="auto" w:fill="EFF1F3"/>
          </w:tcPr>
          <w:p w14:paraId="62284A28" w14:textId="77777777" w:rsidR="00335A1F" w:rsidRDefault="006F3F3E">
            <w:pPr>
              <w:spacing w:before="40" w:after="40"/>
            </w:pPr>
            <w:r>
              <w:rPr>
                <w:b/>
                <w:sz w:val="17"/>
              </w:rPr>
              <w:t>Y1</w:t>
            </w:r>
          </w:p>
        </w:tc>
        <w:tc>
          <w:tcPr>
            <w:tcW w:w="1814" w:type="dxa"/>
            <w:shd w:val="clear" w:color="auto" w:fill="EFF1F3"/>
          </w:tcPr>
          <w:p w14:paraId="3EB1DE09" w14:textId="77777777" w:rsidR="00335A1F" w:rsidRDefault="006F3F3E">
            <w:pPr>
              <w:spacing w:before="40" w:after="40"/>
            </w:pPr>
            <w:r>
              <w:rPr>
                <w:b/>
                <w:sz w:val="17"/>
              </w:rPr>
              <w:t>Y3</w:t>
            </w:r>
          </w:p>
        </w:tc>
        <w:tc>
          <w:tcPr>
            <w:tcW w:w="1814" w:type="dxa"/>
            <w:shd w:val="clear" w:color="auto" w:fill="EFF1F3"/>
          </w:tcPr>
          <w:p w14:paraId="489FE2A0" w14:textId="77777777" w:rsidR="00335A1F" w:rsidRDefault="006F3F3E">
            <w:pPr>
              <w:spacing w:before="40" w:after="40"/>
            </w:pPr>
            <w:r>
              <w:rPr>
                <w:b/>
                <w:sz w:val="17"/>
              </w:rPr>
              <w:t>Y5</w:t>
            </w:r>
          </w:p>
        </w:tc>
        <w:tc>
          <w:tcPr>
            <w:tcW w:w="1814" w:type="dxa"/>
            <w:shd w:val="clear" w:color="auto" w:fill="EFF1F3"/>
          </w:tcPr>
          <w:p w14:paraId="38C5E86C" w14:textId="77777777" w:rsidR="00335A1F" w:rsidRDefault="006F3F3E">
            <w:pPr>
              <w:spacing w:before="40" w:after="40"/>
            </w:pPr>
            <w:r>
              <w:rPr>
                <w:b/>
                <w:sz w:val="17"/>
              </w:rPr>
              <w:t>Y7</w:t>
            </w:r>
          </w:p>
        </w:tc>
      </w:tr>
      <w:tr w:rsidR="00335A1F" w14:paraId="6E93EF5B" w14:textId="77777777">
        <w:trPr>
          <w:jc w:val="center"/>
        </w:trPr>
        <w:tc>
          <w:tcPr>
            <w:tcW w:w="1814" w:type="dxa"/>
          </w:tcPr>
          <w:p w14:paraId="07DA22E7" w14:textId="77777777" w:rsidR="00335A1F" w:rsidRDefault="006F3F3E">
            <w:pPr>
              <w:spacing w:before="40" w:after="40"/>
            </w:pPr>
            <w:r>
              <w:rPr>
                <w:sz w:val="17"/>
              </w:rPr>
              <w:t>Cash</w:t>
            </w:r>
          </w:p>
        </w:tc>
        <w:tc>
          <w:tcPr>
            <w:tcW w:w="1814" w:type="dxa"/>
          </w:tcPr>
          <w:p w14:paraId="5679AA6B" w14:textId="77777777" w:rsidR="00335A1F" w:rsidRDefault="006F3F3E">
            <w:pPr>
              <w:spacing w:before="40" w:after="40"/>
            </w:pPr>
            <w:r>
              <w:rPr>
                <w:sz w:val="17"/>
              </w:rPr>
              <w:t>€504k</w:t>
            </w:r>
          </w:p>
        </w:tc>
        <w:tc>
          <w:tcPr>
            <w:tcW w:w="1814" w:type="dxa"/>
          </w:tcPr>
          <w:p w14:paraId="148BB50C" w14:textId="77777777" w:rsidR="00335A1F" w:rsidRDefault="006F3F3E">
            <w:pPr>
              <w:spacing w:before="40" w:after="40"/>
            </w:pPr>
            <w:r>
              <w:rPr>
                <w:sz w:val="17"/>
              </w:rPr>
              <w:t>€161k</w:t>
            </w:r>
          </w:p>
        </w:tc>
        <w:tc>
          <w:tcPr>
            <w:tcW w:w="1814" w:type="dxa"/>
          </w:tcPr>
          <w:p w14:paraId="4EAD4F98" w14:textId="77777777" w:rsidR="00335A1F" w:rsidRDefault="006F3F3E">
            <w:pPr>
              <w:spacing w:before="40" w:after="40"/>
            </w:pPr>
            <w:r>
              <w:rPr>
                <w:sz w:val="17"/>
              </w:rPr>
              <w:t>€2.73M</w:t>
            </w:r>
          </w:p>
        </w:tc>
        <w:tc>
          <w:tcPr>
            <w:tcW w:w="1814" w:type="dxa"/>
          </w:tcPr>
          <w:p w14:paraId="69D369EF" w14:textId="77777777" w:rsidR="00335A1F" w:rsidRDefault="006F3F3E">
            <w:pPr>
              <w:spacing w:before="40" w:after="40"/>
            </w:pPr>
            <w:r>
              <w:rPr>
                <w:sz w:val="17"/>
              </w:rPr>
              <w:t>€15.93M</w:t>
            </w:r>
          </w:p>
        </w:tc>
      </w:tr>
      <w:tr w:rsidR="00335A1F" w14:paraId="5238C8B3" w14:textId="77777777">
        <w:trPr>
          <w:jc w:val="center"/>
        </w:trPr>
        <w:tc>
          <w:tcPr>
            <w:tcW w:w="1814" w:type="dxa"/>
          </w:tcPr>
          <w:p w14:paraId="3C5267BA" w14:textId="77777777" w:rsidR="00335A1F" w:rsidRDefault="006F3F3E">
            <w:pPr>
              <w:spacing w:before="40" w:after="40"/>
            </w:pPr>
            <w:r>
              <w:rPr>
                <w:sz w:val="17"/>
              </w:rPr>
              <w:t>Sponsor receivables</w:t>
            </w:r>
          </w:p>
        </w:tc>
        <w:tc>
          <w:tcPr>
            <w:tcW w:w="1814" w:type="dxa"/>
          </w:tcPr>
          <w:p w14:paraId="4062132D" w14:textId="77777777" w:rsidR="00335A1F" w:rsidRDefault="006F3F3E">
            <w:pPr>
              <w:spacing w:before="40" w:after="40"/>
            </w:pPr>
            <w:r>
              <w:rPr>
                <w:sz w:val="17"/>
              </w:rPr>
              <w:t>€0k</w:t>
            </w:r>
          </w:p>
        </w:tc>
        <w:tc>
          <w:tcPr>
            <w:tcW w:w="1814" w:type="dxa"/>
          </w:tcPr>
          <w:p w14:paraId="0D867F91" w14:textId="77777777" w:rsidR="00335A1F" w:rsidRDefault="006F3F3E">
            <w:pPr>
              <w:spacing w:before="40" w:after="40"/>
            </w:pPr>
            <w:r>
              <w:rPr>
                <w:sz w:val="17"/>
              </w:rPr>
              <w:t>€26k</w:t>
            </w:r>
          </w:p>
        </w:tc>
        <w:tc>
          <w:tcPr>
            <w:tcW w:w="1814" w:type="dxa"/>
          </w:tcPr>
          <w:p w14:paraId="7BD88576" w14:textId="77777777" w:rsidR="00335A1F" w:rsidRDefault="006F3F3E">
            <w:pPr>
              <w:spacing w:before="40" w:after="40"/>
            </w:pPr>
            <w:r>
              <w:rPr>
                <w:sz w:val="17"/>
              </w:rPr>
              <w:t>€213k</w:t>
            </w:r>
          </w:p>
        </w:tc>
        <w:tc>
          <w:tcPr>
            <w:tcW w:w="1814" w:type="dxa"/>
          </w:tcPr>
          <w:p w14:paraId="3C84EB04" w14:textId="77777777" w:rsidR="00335A1F" w:rsidRDefault="006F3F3E">
            <w:pPr>
              <w:spacing w:before="40" w:after="40"/>
            </w:pPr>
            <w:r>
              <w:rPr>
                <w:sz w:val="17"/>
              </w:rPr>
              <w:t>€726k</w:t>
            </w:r>
          </w:p>
        </w:tc>
      </w:tr>
      <w:tr w:rsidR="00335A1F" w14:paraId="58D36DCC" w14:textId="77777777">
        <w:trPr>
          <w:jc w:val="center"/>
        </w:trPr>
        <w:tc>
          <w:tcPr>
            <w:tcW w:w="1814" w:type="dxa"/>
          </w:tcPr>
          <w:p w14:paraId="67786978" w14:textId="77777777" w:rsidR="00335A1F" w:rsidRDefault="006F3F3E">
            <w:pPr>
              <w:spacing w:before="40" w:after="40"/>
            </w:pPr>
            <w:r>
              <w:rPr>
                <w:sz w:val="17"/>
              </w:rPr>
              <w:t>Net intangible assets</w:t>
            </w:r>
          </w:p>
        </w:tc>
        <w:tc>
          <w:tcPr>
            <w:tcW w:w="1814" w:type="dxa"/>
          </w:tcPr>
          <w:p w14:paraId="117316C2" w14:textId="77777777" w:rsidR="00335A1F" w:rsidRDefault="006F3F3E">
            <w:pPr>
              <w:spacing w:before="40" w:after="40"/>
            </w:pPr>
            <w:r>
              <w:rPr>
                <w:sz w:val="17"/>
              </w:rPr>
              <w:t>€11k</w:t>
            </w:r>
          </w:p>
        </w:tc>
        <w:tc>
          <w:tcPr>
            <w:tcW w:w="1814" w:type="dxa"/>
          </w:tcPr>
          <w:p w14:paraId="073CD51D" w14:textId="77777777" w:rsidR="00335A1F" w:rsidRDefault="006F3F3E">
            <w:pPr>
              <w:spacing w:before="40" w:after="40"/>
            </w:pPr>
            <w:r>
              <w:rPr>
                <w:sz w:val="17"/>
              </w:rPr>
              <w:t>€52k</w:t>
            </w:r>
          </w:p>
        </w:tc>
        <w:tc>
          <w:tcPr>
            <w:tcW w:w="1814" w:type="dxa"/>
          </w:tcPr>
          <w:p w14:paraId="43C87BB2" w14:textId="77777777" w:rsidR="00335A1F" w:rsidRDefault="006F3F3E">
            <w:pPr>
              <w:spacing w:before="40" w:after="40"/>
            </w:pPr>
            <w:r>
              <w:rPr>
                <w:sz w:val="17"/>
              </w:rPr>
              <w:t>€170k</w:t>
            </w:r>
          </w:p>
        </w:tc>
        <w:tc>
          <w:tcPr>
            <w:tcW w:w="1814" w:type="dxa"/>
          </w:tcPr>
          <w:p w14:paraId="7D3E4469" w14:textId="77777777" w:rsidR="00335A1F" w:rsidRDefault="006F3F3E">
            <w:pPr>
              <w:spacing w:before="40" w:after="40"/>
            </w:pPr>
            <w:r>
              <w:rPr>
                <w:sz w:val="17"/>
              </w:rPr>
              <w:t>€410k</w:t>
            </w:r>
          </w:p>
        </w:tc>
      </w:tr>
      <w:tr w:rsidR="00335A1F" w14:paraId="5DA30E97" w14:textId="77777777">
        <w:trPr>
          <w:jc w:val="center"/>
        </w:trPr>
        <w:tc>
          <w:tcPr>
            <w:tcW w:w="1814" w:type="dxa"/>
          </w:tcPr>
          <w:p w14:paraId="42281C7A" w14:textId="77777777" w:rsidR="00335A1F" w:rsidRDefault="006F3F3E">
            <w:pPr>
              <w:spacing w:before="40" w:after="40"/>
            </w:pPr>
            <w:r>
              <w:rPr>
                <w:b/>
                <w:sz w:val="17"/>
              </w:rPr>
              <w:t>Total Assets</w:t>
            </w:r>
          </w:p>
        </w:tc>
        <w:tc>
          <w:tcPr>
            <w:tcW w:w="1814" w:type="dxa"/>
          </w:tcPr>
          <w:p w14:paraId="17D94758" w14:textId="77777777" w:rsidR="00335A1F" w:rsidRDefault="006F3F3E">
            <w:pPr>
              <w:spacing w:before="40" w:after="40"/>
            </w:pPr>
            <w:r>
              <w:rPr>
                <w:b/>
                <w:sz w:val="17"/>
              </w:rPr>
              <w:t>€516k</w:t>
            </w:r>
          </w:p>
        </w:tc>
        <w:tc>
          <w:tcPr>
            <w:tcW w:w="1814" w:type="dxa"/>
          </w:tcPr>
          <w:p w14:paraId="0592B857" w14:textId="77777777" w:rsidR="00335A1F" w:rsidRDefault="006F3F3E">
            <w:pPr>
              <w:spacing w:before="40" w:after="40"/>
            </w:pPr>
            <w:r>
              <w:rPr>
                <w:b/>
                <w:sz w:val="17"/>
              </w:rPr>
              <w:t>€239k</w:t>
            </w:r>
          </w:p>
        </w:tc>
        <w:tc>
          <w:tcPr>
            <w:tcW w:w="1814" w:type="dxa"/>
          </w:tcPr>
          <w:p w14:paraId="68B68C03" w14:textId="77777777" w:rsidR="00335A1F" w:rsidRDefault="006F3F3E">
            <w:pPr>
              <w:spacing w:before="40" w:after="40"/>
            </w:pPr>
            <w:r>
              <w:rPr>
                <w:b/>
                <w:sz w:val="17"/>
              </w:rPr>
              <w:t>€3.12M</w:t>
            </w:r>
          </w:p>
        </w:tc>
        <w:tc>
          <w:tcPr>
            <w:tcW w:w="1814" w:type="dxa"/>
          </w:tcPr>
          <w:p w14:paraId="3E2647F3" w14:textId="77777777" w:rsidR="00335A1F" w:rsidRDefault="006F3F3E">
            <w:pPr>
              <w:spacing w:before="40" w:after="40"/>
            </w:pPr>
            <w:r>
              <w:rPr>
                <w:b/>
                <w:sz w:val="17"/>
              </w:rPr>
              <w:t>€17.06M</w:t>
            </w:r>
          </w:p>
        </w:tc>
      </w:tr>
      <w:tr w:rsidR="00335A1F" w14:paraId="320CA118" w14:textId="77777777">
        <w:trPr>
          <w:jc w:val="center"/>
        </w:trPr>
        <w:tc>
          <w:tcPr>
            <w:tcW w:w="1814" w:type="dxa"/>
          </w:tcPr>
          <w:p w14:paraId="5373A47A" w14:textId="77777777" w:rsidR="00335A1F" w:rsidRDefault="006F3F3E">
            <w:pPr>
              <w:spacing w:before="40" w:after="40"/>
            </w:pPr>
            <w:r>
              <w:rPr>
                <w:sz w:val="17"/>
              </w:rPr>
              <w:t>Athlete payout float</w:t>
            </w:r>
          </w:p>
        </w:tc>
        <w:tc>
          <w:tcPr>
            <w:tcW w:w="1814" w:type="dxa"/>
          </w:tcPr>
          <w:p w14:paraId="1679AC32" w14:textId="77777777" w:rsidR="00335A1F" w:rsidRDefault="006F3F3E">
            <w:pPr>
              <w:spacing w:before="40" w:after="40"/>
            </w:pPr>
            <w:r>
              <w:rPr>
                <w:sz w:val="17"/>
              </w:rPr>
              <w:t>€8k</w:t>
            </w:r>
          </w:p>
        </w:tc>
        <w:tc>
          <w:tcPr>
            <w:tcW w:w="1814" w:type="dxa"/>
          </w:tcPr>
          <w:p w14:paraId="54CFC5C4" w14:textId="77777777" w:rsidR="00335A1F" w:rsidRDefault="006F3F3E">
            <w:pPr>
              <w:spacing w:before="40" w:after="40"/>
            </w:pPr>
            <w:r>
              <w:rPr>
                <w:sz w:val="17"/>
              </w:rPr>
              <w:t>€144k</w:t>
            </w:r>
          </w:p>
        </w:tc>
        <w:tc>
          <w:tcPr>
            <w:tcW w:w="1814" w:type="dxa"/>
          </w:tcPr>
          <w:p w14:paraId="41E2D49B" w14:textId="77777777" w:rsidR="00335A1F" w:rsidRDefault="006F3F3E">
            <w:pPr>
              <w:spacing w:before="40" w:after="40"/>
            </w:pPr>
            <w:r>
              <w:rPr>
                <w:sz w:val="17"/>
              </w:rPr>
              <w:t>€989k</w:t>
            </w:r>
          </w:p>
        </w:tc>
        <w:tc>
          <w:tcPr>
            <w:tcW w:w="1814" w:type="dxa"/>
          </w:tcPr>
          <w:p w14:paraId="3603276F" w14:textId="77777777" w:rsidR="00335A1F" w:rsidRDefault="006F3F3E">
            <w:pPr>
              <w:spacing w:before="40" w:after="40"/>
            </w:pPr>
            <w:r>
              <w:rPr>
                <w:sz w:val="17"/>
              </w:rPr>
              <w:t>€3.23M</w:t>
            </w:r>
          </w:p>
        </w:tc>
      </w:tr>
      <w:tr w:rsidR="00335A1F" w14:paraId="3622AED6" w14:textId="77777777">
        <w:trPr>
          <w:jc w:val="center"/>
        </w:trPr>
        <w:tc>
          <w:tcPr>
            <w:tcW w:w="1814" w:type="dxa"/>
          </w:tcPr>
          <w:p w14:paraId="298CF268" w14:textId="77777777" w:rsidR="00335A1F" w:rsidRDefault="006F3F3E">
            <w:pPr>
              <w:spacing w:before="40" w:after="40"/>
            </w:pPr>
            <w:r>
              <w:rPr>
                <w:sz w:val="17"/>
              </w:rPr>
              <w:t>Trade payables</w:t>
            </w:r>
          </w:p>
        </w:tc>
        <w:tc>
          <w:tcPr>
            <w:tcW w:w="1814" w:type="dxa"/>
          </w:tcPr>
          <w:p w14:paraId="1F3C4DB6" w14:textId="77777777" w:rsidR="00335A1F" w:rsidRDefault="006F3F3E">
            <w:pPr>
              <w:spacing w:before="40" w:after="40"/>
            </w:pPr>
            <w:r>
              <w:rPr>
                <w:sz w:val="17"/>
              </w:rPr>
              <w:t>€9k</w:t>
            </w:r>
          </w:p>
        </w:tc>
        <w:tc>
          <w:tcPr>
            <w:tcW w:w="1814" w:type="dxa"/>
          </w:tcPr>
          <w:p w14:paraId="677DEEFF" w14:textId="77777777" w:rsidR="00335A1F" w:rsidRDefault="006F3F3E">
            <w:pPr>
              <w:spacing w:before="40" w:after="40"/>
            </w:pPr>
            <w:r>
              <w:rPr>
                <w:sz w:val="17"/>
              </w:rPr>
              <w:t>€47k</w:t>
            </w:r>
          </w:p>
        </w:tc>
        <w:tc>
          <w:tcPr>
            <w:tcW w:w="1814" w:type="dxa"/>
          </w:tcPr>
          <w:p w14:paraId="65468919" w14:textId="77777777" w:rsidR="00335A1F" w:rsidRDefault="006F3F3E">
            <w:pPr>
              <w:spacing w:before="40" w:after="40"/>
            </w:pPr>
            <w:r>
              <w:rPr>
                <w:sz w:val="17"/>
              </w:rPr>
              <w:t>€168k</w:t>
            </w:r>
          </w:p>
        </w:tc>
        <w:tc>
          <w:tcPr>
            <w:tcW w:w="1814" w:type="dxa"/>
          </w:tcPr>
          <w:p w14:paraId="5E066377" w14:textId="77777777" w:rsidR="00335A1F" w:rsidRDefault="006F3F3E">
            <w:pPr>
              <w:spacing w:before="40" w:after="40"/>
            </w:pPr>
            <w:r>
              <w:rPr>
                <w:sz w:val="17"/>
              </w:rPr>
              <w:t>€359k</w:t>
            </w:r>
          </w:p>
        </w:tc>
      </w:tr>
      <w:tr w:rsidR="00335A1F" w14:paraId="0292527C" w14:textId="77777777">
        <w:trPr>
          <w:jc w:val="center"/>
        </w:trPr>
        <w:tc>
          <w:tcPr>
            <w:tcW w:w="1814" w:type="dxa"/>
          </w:tcPr>
          <w:p w14:paraId="6B9A2314" w14:textId="77777777" w:rsidR="00335A1F" w:rsidRDefault="006F3F3E">
            <w:pPr>
              <w:spacing w:before="40" w:after="40"/>
            </w:pPr>
            <w:r>
              <w:rPr>
                <w:b/>
                <w:sz w:val="17"/>
              </w:rPr>
              <w:t>Total Liabilities</w:t>
            </w:r>
          </w:p>
        </w:tc>
        <w:tc>
          <w:tcPr>
            <w:tcW w:w="1814" w:type="dxa"/>
          </w:tcPr>
          <w:p w14:paraId="1340A038" w14:textId="77777777" w:rsidR="00335A1F" w:rsidRDefault="006F3F3E">
            <w:pPr>
              <w:spacing w:before="40" w:after="40"/>
            </w:pPr>
            <w:r>
              <w:rPr>
                <w:b/>
                <w:sz w:val="17"/>
              </w:rPr>
              <w:t>€17k</w:t>
            </w:r>
          </w:p>
        </w:tc>
        <w:tc>
          <w:tcPr>
            <w:tcW w:w="1814" w:type="dxa"/>
          </w:tcPr>
          <w:p w14:paraId="314F31D4" w14:textId="77777777" w:rsidR="00335A1F" w:rsidRDefault="006F3F3E">
            <w:pPr>
              <w:spacing w:before="40" w:after="40"/>
            </w:pPr>
            <w:r>
              <w:rPr>
                <w:b/>
                <w:sz w:val="17"/>
              </w:rPr>
              <w:t>€191k</w:t>
            </w:r>
          </w:p>
        </w:tc>
        <w:tc>
          <w:tcPr>
            <w:tcW w:w="1814" w:type="dxa"/>
          </w:tcPr>
          <w:p w14:paraId="46374F4F" w14:textId="77777777" w:rsidR="00335A1F" w:rsidRDefault="006F3F3E">
            <w:pPr>
              <w:spacing w:before="40" w:after="40"/>
            </w:pPr>
            <w:r>
              <w:rPr>
                <w:b/>
                <w:sz w:val="17"/>
              </w:rPr>
              <w:t>€1.16M</w:t>
            </w:r>
          </w:p>
        </w:tc>
        <w:tc>
          <w:tcPr>
            <w:tcW w:w="1814" w:type="dxa"/>
          </w:tcPr>
          <w:p w14:paraId="52EA5381" w14:textId="77777777" w:rsidR="00335A1F" w:rsidRDefault="006F3F3E">
            <w:pPr>
              <w:spacing w:before="40" w:after="40"/>
            </w:pPr>
            <w:r>
              <w:rPr>
                <w:b/>
                <w:sz w:val="17"/>
              </w:rPr>
              <w:t>€3.59M</w:t>
            </w:r>
          </w:p>
        </w:tc>
      </w:tr>
      <w:tr w:rsidR="00335A1F" w14:paraId="104B8E96" w14:textId="77777777">
        <w:trPr>
          <w:jc w:val="center"/>
        </w:trPr>
        <w:tc>
          <w:tcPr>
            <w:tcW w:w="1814" w:type="dxa"/>
          </w:tcPr>
          <w:p w14:paraId="427311A0" w14:textId="77777777" w:rsidR="00335A1F" w:rsidRDefault="006F3F3E">
            <w:pPr>
              <w:spacing w:before="40" w:after="40"/>
            </w:pPr>
            <w:r>
              <w:rPr>
                <w:sz w:val="17"/>
              </w:rPr>
              <w:t>Paid-in capital</w:t>
            </w:r>
          </w:p>
        </w:tc>
        <w:tc>
          <w:tcPr>
            <w:tcW w:w="1814" w:type="dxa"/>
          </w:tcPr>
          <w:p w14:paraId="5377F1E8" w14:textId="77777777" w:rsidR="00335A1F" w:rsidRDefault="006F3F3E">
            <w:pPr>
              <w:spacing w:before="40" w:after="40"/>
            </w:pPr>
            <w:r>
              <w:rPr>
                <w:sz w:val="17"/>
              </w:rPr>
              <w:t>€600k</w:t>
            </w:r>
          </w:p>
        </w:tc>
        <w:tc>
          <w:tcPr>
            <w:tcW w:w="1814" w:type="dxa"/>
          </w:tcPr>
          <w:p w14:paraId="3B882666" w14:textId="77777777" w:rsidR="00335A1F" w:rsidRDefault="006F3F3E">
            <w:pPr>
              <w:spacing w:before="40" w:after="40"/>
            </w:pPr>
            <w:r>
              <w:rPr>
                <w:sz w:val="17"/>
              </w:rPr>
              <w:t>€600k</w:t>
            </w:r>
          </w:p>
        </w:tc>
        <w:tc>
          <w:tcPr>
            <w:tcW w:w="1814" w:type="dxa"/>
          </w:tcPr>
          <w:p w14:paraId="7135FE14" w14:textId="77777777" w:rsidR="00335A1F" w:rsidRDefault="006F3F3E">
            <w:pPr>
              <w:spacing w:before="40" w:after="40"/>
            </w:pPr>
            <w:r>
              <w:rPr>
                <w:sz w:val="17"/>
              </w:rPr>
              <w:t>€2.60M</w:t>
            </w:r>
          </w:p>
        </w:tc>
        <w:tc>
          <w:tcPr>
            <w:tcW w:w="1814" w:type="dxa"/>
          </w:tcPr>
          <w:p w14:paraId="3F613C1A" w14:textId="77777777" w:rsidR="00335A1F" w:rsidRDefault="006F3F3E">
            <w:pPr>
              <w:spacing w:before="40" w:after="40"/>
            </w:pPr>
            <w:r>
              <w:rPr>
                <w:sz w:val="17"/>
              </w:rPr>
              <w:t>€10.60M</w:t>
            </w:r>
          </w:p>
        </w:tc>
      </w:tr>
      <w:tr w:rsidR="00335A1F" w14:paraId="54DFD90A" w14:textId="77777777">
        <w:trPr>
          <w:jc w:val="center"/>
        </w:trPr>
        <w:tc>
          <w:tcPr>
            <w:tcW w:w="1814" w:type="dxa"/>
          </w:tcPr>
          <w:p w14:paraId="3DA9BB80" w14:textId="77777777" w:rsidR="00335A1F" w:rsidRDefault="006F3F3E">
            <w:pPr>
              <w:spacing w:before="40" w:after="40"/>
            </w:pPr>
            <w:r>
              <w:rPr>
                <w:sz w:val="17"/>
              </w:rPr>
              <w:t>Retained earnings</w:t>
            </w:r>
          </w:p>
        </w:tc>
        <w:tc>
          <w:tcPr>
            <w:tcW w:w="1814" w:type="dxa"/>
          </w:tcPr>
          <w:p w14:paraId="338B0161" w14:textId="77777777" w:rsidR="00335A1F" w:rsidRDefault="006F3F3E">
            <w:pPr>
              <w:spacing w:before="40" w:after="40"/>
            </w:pPr>
            <w:r>
              <w:rPr>
                <w:sz w:val="17"/>
              </w:rPr>
              <w:t>€-101k</w:t>
            </w:r>
          </w:p>
        </w:tc>
        <w:tc>
          <w:tcPr>
            <w:tcW w:w="1814" w:type="dxa"/>
          </w:tcPr>
          <w:p w14:paraId="76C0C4F2" w14:textId="77777777" w:rsidR="00335A1F" w:rsidRDefault="006F3F3E">
            <w:pPr>
              <w:spacing w:before="40" w:after="40"/>
            </w:pPr>
            <w:r>
              <w:rPr>
                <w:sz w:val="17"/>
              </w:rPr>
              <w:t>€-552k</w:t>
            </w:r>
          </w:p>
        </w:tc>
        <w:tc>
          <w:tcPr>
            <w:tcW w:w="1814" w:type="dxa"/>
          </w:tcPr>
          <w:p w14:paraId="5C506888" w14:textId="77777777" w:rsidR="00335A1F" w:rsidRDefault="006F3F3E">
            <w:pPr>
              <w:spacing w:before="40" w:after="40"/>
            </w:pPr>
            <w:r>
              <w:rPr>
                <w:sz w:val="17"/>
              </w:rPr>
              <w:t>€-642k</w:t>
            </w:r>
          </w:p>
        </w:tc>
        <w:tc>
          <w:tcPr>
            <w:tcW w:w="1814" w:type="dxa"/>
          </w:tcPr>
          <w:p w14:paraId="13C7038C" w14:textId="77777777" w:rsidR="00335A1F" w:rsidRDefault="006F3F3E">
            <w:pPr>
              <w:spacing w:before="40" w:after="40"/>
            </w:pPr>
            <w:r>
              <w:rPr>
                <w:sz w:val="17"/>
              </w:rPr>
              <w:t>€2.88M</w:t>
            </w:r>
          </w:p>
        </w:tc>
      </w:tr>
      <w:tr w:rsidR="00335A1F" w14:paraId="46029644" w14:textId="77777777">
        <w:trPr>
          <w:jc w:val="center"/>
        </w:trPr>
        <w:tc>
          <w:tcPr>
            <w:tcW w:w="1814" w:type="dxa"/>
          </w:tcPr>
          <w:p w14:paraId="2A9643E7" w14:textId="77777777" w:rsidR="00335A1F" w:rsidRDefault="006F3F3E">
            <w:pPr>
              <w:spacing w:before="40" w:after="40"/>
            </w:pPr>
            <w:r>
              <w:rPr>
                <w:b/>
                <w:sz w:val="17"/>
              </w:rPr>
              <w:t>Total Equity</w:t>
            </w:r>
          </w:p>
        </w:tc>
        <w:tc>
          <w:tcPr>
            <w:tcW w:w="1814" w:type="dxa"/>
          </w:tcPr>
          <w:p w14:paraId="61B7C4A4" w14:textId="77777777" w:rsidR="00335A1F" w:rsidRDefault="006F3F3E">
            <w:pPr>
              <w:spacing w:before="40" w:after="40"/>
            </w:pPr>
            <w:r>
              <w:rPr>
                <w:b/>
                <w:sz w:val="17"/>
              </w:rPr>
              <w:t>€499k</w:t>
            </w:r>
          </w:p>
        </w:tc>
        <w:tc>
          <w:tcPr>
            <w:tcW w:w="1814" w:type="dxa"/>
          </w:tcPr>
          <w:p w14:paraId="61FFAB9B" w14:textId="77777777" w:rsidR="00335A1F" w:rsidRDefault="006F3F3E">
            <w:pPr>
              <w:spacing w:before="40" w:after="40"/>
            </w:pPr>
            <w:r>
              <w:rPr>
                <w:b/>
                <w:sz w:val="17"/>
              </w:rPr>
              <w:t>€48k</w:t>
            </w:r>
          </w:p>
        </w:tc>
        <w:tc>
          <w:tcPr>
            <w:tcW w:w="1814" w:type="dxa"/>
          </w:tcPr>
          <w:p w14:paraId="286745F5" w14:textId="77777777" w:rsidR="00335A1F" w:rsidRDefault="006F3F3E">
            <w:pPr>
              <w:spacing w:before="40" w:after="40"/>
            </w:pPr>
            <w:r>
              <w:rPr>
                <w:b/>
                <w:sz w:val="17"/>
              </w:rPr>
              <w:t>€1.96M</w:t>
            </w:r>
          </w:p>
        </w:tc>
        <w:tc>
          <w:tcPr>
            <w:tcW w:w="1814" w:type="dxa"/>
          </w:tcPr>
          <w:p w14:paraId="1CF38A05" w14:textId="77777777" w:rsidR="00335A1F" w:rsidRDefault="006F3F3E">
            <w:pPr>
              <w:spacing w:before="40" w:after="40"/>
            </w:pPr>
            <w:r>
              <w:rPr>
                <w:b/>
                <w:sz w:val="17"/>
              </w:rPr>
              <w:t>€13.48M</w:t>
            </w:r>
          </w:p>
        </w:tc>
      </w:tr>
      <w:tr w:rsidR="00335A1F" w14:paraId="3603AECD" w14:textId="77777777">
        <w:trPr>
          <w:jc w:val="center"/>
        </w:trPr>
        <w:tc>
          <w:tcPr>
            <w:tcW w:w="1814" w:type="dxa"/>
          </w:tcPr>
          <w:p w14:paraId="6C4B8E3C" w14:textId="77777777" w:rsidR="00335A1F" w:rsidRDefault="006F3F3E">
            <w:pPr>
              <w:spacing w:before="40" w:after="40"/>
            </w:pPr>
            <w:r>
              <w:rPr>
                <w:b/>
                <w:sz w:val="17"/>
              </w:rPr>
              <w:t>BALANCE CHECK</w:t>
            </w:r>
          </w:p>
        </w:tc>
        <w:tc>
          <w:tcPr>
            <w:tcW w:w="1814" w:type="dxa"/>
          </w:tcPr>
          <w:p w14:paraId="299C8457" w14:textId="77777777" w:rsidR="00335A1F" w:rsidRDefault="006F3F3E">
            <w:pPr>
              <w:spacing w:before="40" w:after="40"/>
            </w:pPr>
            <w:r>
              <w:rPr>
                <w:b/>
                <w:sz w:val="17"/>
              </w:rPr>
              <w:t>0</w:t>
            </w:r>
          </w:p>
        </w:tc>
        <w:tc>
          <w:tcPr>
            <w:tcW w:w="1814" w:type="dxa"/>
          </w:tcPr>
          <w:p w14:paraId="748DD0D9" w14:textId="77777777" w:rsidR="00335A1F" w:rsidRDefault="006F3F3E">
            <w:pPr>
              <w:spacing w:before="40" w:after="40"/>
            </w:pPr>
            <w:r>
              <w:rPr>
                <w:b/>
                <w:sz w:val="17"/>
              </w:rPr>
              <w:t>0</w:t>
            </w:r>
          </w:p>
        </w:tc>
        <w:tc>
          <w:tcPr>
            <w:tcW w:w="1814" w:type="dxa"/>
          </w:tcPr>
          <w:p w14:paraId="7F920D77" w14:textId="77777777" w:rsidR="00335A1F" w:rsidRDefault="006F3F3E">
            <w:pPr>
              <w:spacing w:before="40" w:after="40"/>
            </w:pPr>
            <w:r>
              <w:rPr>
                <w:b/>
                <w:sz w:val="17"/>
              </w:rPr>
              <w:t>0</w:t>
            </w:r>
          </w:p>
        </w:tc>
        <w:tc>
          <w:tcPr>
            <w:tcW w:w="1814" w:type="dxa"/>
          </w:tcPr>
          <w:p w14:paraId="211B7928" w14:textId="77777777" w:rsidR="00335A1F" w:rsidRDefault="006F3F3E">
            <w:pPr>
              <w:spacing w:before="40" w:after="40"/>
            </w:pPr>
            <w:r>
              <w:rPr>
                <w:b/>
                <w:sz w:val="17"/>
              </w:rPr>
              <w:t>0</w:t>
            </w:r>
          </w:p>
        </w:tc>
      </w:tr>
    </w:tbl>
    <w:p w14:paraId="4655BBF3" w14:textId="77777777" w:rsidR="00335A1F" w:rsidRDefault="00335A1F">
      <w:pPr>
        <w:spacing w:after="160"/>
      </w:pPr>
    </w:p>
    <w:p w14:paraId="62182C12" w14:textId="77777777" w:rsidR="00335A1F" w:rsidRDefault="006F3F3E">
      <w:pPr>
        <w:spacing w:after="140"/>
        <w:jc w:val="both"/>
      </w:pPr>
      <w:r>
        <w:t xml:space="preserve">The balance sheet is generated by the workbook and carries its own arithmetic check: the </w:t>
      </w:r>
      <w:r>
        <w:rPr>
          <w:b/>
        </w:rPr>
        <w:t>balance check row is zero in every year</w:t>
      </w:r>
      <w:r>
        <w:t>, which the verification script re-computes from the formulas rather than reading a cached value.</w:t>
      </w:r>
    </w:p>
    <w:p w14:paraId="545FA3BA" w14:textId="77777777" w:rsidR="00335A1F" w:rsidRDefault="006F3F3E">
      <w:pPr>
        <w:spacing w:after="140"/>
        <w:jc w:val="both"/>
      </w:pPr>
      <w:r>
        <w:t xml:space="preserve">Two lines are worth a comment. </w:t>
      </w:r>
      <w:r>
        <w:rPr>
          <w:b/>
        </w:rPr>
        <w:t>Net intangible assets</w:t>
      </w:r>
      <w:r>
        <w:t xml:space="preserve"> are capitalised development, 30% of people cost, amortised over three years, which is the honest treatment for a software business whose productive asset is its codebase rather than equipment. The </w:t>
      </w:r>
      <w:r>
        <w:rPr>
          <w:b/>
        </w:rPr>
        <w:t>athlete payout float</w:t>
      </w:r>
      <w:r>
        <w:t xml:space="preserve"> is money collected from fans and not yet settled to athletes; it is a working-capital benefit and a trust obligation at the same time, and it is disclosed as both rather than quietly counted as cash.</w:t>
      </w:r>
    </w:p>
    <w:p w14:paraId="7418F3B4" w14:textId="77777777" w:rsidR="00335A1F" w:rsidRDefault="006F3F3E">
      <w:pPr>
        <w:pStyle w:val="Heading2"/>
        <w:spacing w:before="320" w:after="100"/>
      </w:pPr>
      <w:bookmarkStart w:id="24" w:name="_Toc241677126"/>
      <w:r>
        <w:rPr>
          <w:color w:val="1F2937"/>
          <w:sz w:val="25"/>
        </w:rPr>
        <w:t>7.4 Pro forma cash flow</w:t>
      </w:r>
      <w:bookmarkEnd w:id="24"/>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1043D83D" w14:textId="77777777">
        <w:trPr>
          <w:jc w:val="center"/>
        </w:trPr>
        <w:tc>
          <w:tcPr>
            <w:tcW w:w="1814" w:type="dxa"/>
            <w:shd w:val="clear" w:color="auto" w:fill="EFF1F3"/>
          </w:tcPr>
          <w:p w14:paraId="7C4A381F" w14:textId="77777777" w:rsidR="00335A1F" w:rsidRDefault="006F3F3E">
            <w:pPr>
              <w:spacing w:before="40" w:after="40"/>
            </w:pPr>
            <w:r>
              <w:rPr>
                <w:b/>
                <w:sz w:val="17"/>
              </w:rPr>
              <w:t>€, indirect method</w:t>
            </w:r>
          </w:p>
        </w:tc>
        <w:tc>
          <w:tcPr>
            <w:tcW w:w="1814" w:type="dxa"/>
            <w:shd w:val="clear" w:color="auto" w:fill="EFF1F3"/>
          </w:tcPr>
          <w:p w14:paraId="465807A7" w14:textId="77777777" w:rsidR="00335A1F" w:rsidRDefault="006F3F3E">
            <w:pPr>
              <w:spacing w:before="40" w:after="40"/>
            </w:pPr>
            <w:r>
              <w:rPr>
                <w:b/>
                <w:sz w:val="17"/>
              </w:rPr>
              <w:t>Y1</w:t>
            </w:r>
          </w:p>
        </w:tc>
        <w:tc>
          <w:tcPr>
            <w:tcW w:w="1814" w:type="dxa"/>
            <w:shd w:val="clear" w:color="auto" w:fill="EFF1F3"/>
          </w:tcPr>
          <w:p w14:paraId="3A2A7E64" w14:textId="77777777" w:rsidR="00335A1F" w:rsidRDefault="006F3F3E">
            <w:pPr>
              <w:spacing w:before="40" w:after="40"/>
            </w:pPr>
            <w:r>
              <w:rPr>
                <w:b/>
                <w:sz w:val="17"/>
              </w:rPr>
              <w:t>Y3</w:t>
            </w:r>
          </w:p>
        </w:tc>
        <w:tc>
          <w:tcPr>
            <w:tcW w:w="1814" w:type="dxa"/>
            <w:shd w:val="clear" w:color="auto" w:fill="EFF1F3"/>
          </w:tcPr>
          <w:p w14:paraId="0B3F8B50" w14:textId="77777777" w:rsidR="00335A1F" w:rsidRDefault="006F3F3E">
            <w:pPr>
              <w:spacing w:before="40" w:after="40"/>
            </w:pPr>
            <w:r>
              <w:rPr>
                <w:b/>
                <w:sz w:val="17"/>
              </w:rPr>
              <w:t>Y5</w:t>
            </w:r>
          </w:p>
        </w:tc>
        <w:tc>
          <w:tcPr>
            <w:tcW w:w="1814" w:type="dxa"/>
            <w:shd w:val="clear" w:color="auto" w:fill="EFF1F3"/>
          </w:tcPr>
          <w:p w14:paraId="1FD02C65" w14:textId="77777777" w:rsidR="00335A1F" w:rsidRDefault="006F3F3E">
            <w:pPr>
              <w:spacing w:before="40" w:after="40"/>
            </w:pPr>
            <w:r>
              <w:rPr>
                <w:b/>
                <w:sz w:val="17"/>
              </w:rPr>
              <w:t>Y7</w:t>
            </w:r>
          </w:p>
        </w:tc>
      </w:tr>
      <w:tr w:rsidR="00335A1F" w14:paraId="431D4AF5" w14:textId="77777777">
        <w:trPr>
          <w:jc w:val="center"/>
        </w:trPr>
        <w:tc>
          <w:tcPr>
            <w:tcW w:w="1814" w:type="dxa"/>
          </w:tcPr>
          <w:p w14:paraId="15CB62D2" w14:textId="77777777" w:rsidR="00335A1F" w:rsidRDefault="006F3F3E">
            <w:pPr>
              <w:spacing w:before="40" w:after="40"/>
            </w:pPr>
            <w:r>
              <w:rPr>
                <w:sz w:val="17"/>
              </w:rPr>
              <w:t>Net profit</w:t>
            </w:r>
          </w:p>
        </w:tc>
        <w:tc>
          <w:tcPr>
            <w:tcW w:w="1814" w:type="dxa"/>
          </w:tcPr>
          <w:p w14:paraId="369AD0C8" w14:textId="77777777" w:rsidR="00335A1F" w:rsidRDefault="006F3F3E">
            <w:pPr>
              <w:spacing w:before="40" w:after="40"/>
            </w:pPr>
            <w:r>
              <w:rPr>
                <w:sz w:val="17"/>
              </w:rPr>
              <w:t>−€</w:t>
            </w:r>
            <w:r>
              <w:rPr>
                <w:sz w:val="17"/>
              </w:rPr>
              <w:t>101k</w:t>
            </w:r>
          </w:p>
        </w:tc>
        <w:tc>
          <w:tcPr>
            <w:tcW w:w="1814" w:type="dxa"/>
          </w:tcPr>
          <w:p w14:paraId="6C484EDD" w14:textId="77777777" w:rsidR="00335A1F" w:rsidRDefault="006F3F3E">
            <w:pPr>
              <w:spacing w:before="40" w:after="40"/>
            </w:pPr>
            <w:r>
              <w:rPr>
                <w:sz w:val="17"/>
              </w:rPr>
              <w:t>−€</w:t>
            </w:r>
            <w:r>
              <w:rPr>
                <w:sz w:val="17"/>
              </w:rPr>
              <w:t>265k</w:t>
            </w:r>
          </w:p>
        </w:tc>
        <w:tc>
          <w:tcPr>
            <w:tcW w:w="1814" w:type="dxa"/>
          </w:tcPr>
          <w:p w14:paraId="2D0655B2" w14:textId="77777777" w:rsidR="00335A1F" w:rsidRDefault="006F3F3E">
            <w:pPr>
              <w:spacing w:before="40" w:after="40"/>
            </w:pPr>
            <w:r>
              <w:rPr>
                <w:sz w:val="17"/>
              </w:rPr>
              <w:t>€153k</w:t>
            </w:r>
          </w:p>
        </w:tc>
        <w:tc>
          <w:tcPr>
            <w:tcW w:w="1814" w:type="dxa"/>
          </w:tcPr>
          <w:p w14:paraId="6712463C" w14:textId="77777777" w:rsidR="00335A1F" w:rsidRDefault="006F3F3E">
            <w:pPr>
              <w:spacing w:before="40" w:after="40"/>
            </w:pPr>
            <w:r>
              <w:rPr>
                <w:sz w:val="17"/>
              </w:rPr>
              <w:t>€2.38M</w:t>
            </w:r>
          </w:p>
        </w:tc>
      </w:tr>
      <w:tr w:rsidR="00335A1F" w14:paraId="36B94FDF" w14:textId="77777777">
        <w:trPr>
          <w:jc w:val="center"/>
        </w:trPr>
        <w:tc>
          <w:tcPr>
            <w:tcW w:w="1814" w:type="dxa"/>
          </w:tcPr>
          <w:p w14:paraId="55D166B4" w14:textId="77777777" w:rsidR="00335A1F" w:rsidRDefault="006F3F3E">
            <w:pPr>
              <w:spacing w:before="40" w:after="40"/>
            </w:pPr>
            <w:r>
              <w:rPr>
                <w:sz w:val="17"/>
              </w:rPr>
              <w:lastRenderedPageBreak/>
              <w:t>Add back amortisation</w:t>
            </w:r>
          </w:p>
        </w:tc>
        <w:tc>
          <w:tcPr>
            <w:tcW w:w="1814" w:type="dxa"/>
          </w:tcPr>
          <w:p w14:paraId="5D5DEF17" w14:textId="77777777" w:rsidR="00335A1F" w:rsidRDefault="006F3F3E">
            <w:pPr>
              <w:spacing w:before="40" w:after="40"/>
            </w:pPr>
            <w:r>
              <w:rPr>
                <w:sz w:val="17"/>
              </w:rPr>
              <w:t>€6k</w:t>
            </w:r>
          </w:p>
        </w:tc>
        <w:tc>
          <w:tcPr>
            <w:tcW w:w="1814" w:type="dxa"/>
          </w:tcPr>
          <w:p w14:paraId="77AA2E2D" w14:textId="77777777" w:rsidR="00335A1F" w:rsidRDefault="006F3F3E">
            <w:pPr>
              <w:spacing w:before="40" w:after="40"/>
            </w:pPr>
            <w:r>
              <w:rPr>
                <w:sz w:val="17"/>
              </w:rPr>
              <w:t>€37k</w:t>
            </w:r>
          </w:p>
        </w:tc>
        <w:tc>
          <w:tcPr>
            <w:tcW w:w="1814" w:type="dxa"/>
          </w:tcPr>
          <w:p w14:paraId="56BA78F8" w14:textId="77777777" w:rsidR="00335A1F" w:rsidRDefault="006F3F3E">
            <w:pPr>
              <w:spacing w:before="40" w:after="40"/>
            </w:pPr>
            <w:r>
              <w:rPr>
                <w:sz w:val="17"/>
              </w:rPr>
              <w:t>€125k</w:t>
            </w:r>
          </w:p>
        </w:tc>
        <w:tc>
          <w:tcPr>
            <w:tcW w:w="1814" w:type="dxa"/>
          </w:tcPr>
          <w:p w14:paraId="4ABFAF6A" w14:textId="77777777" w:rsidR="00335A1F" w:rsidRDefault="006F3F3E">
            <w:pPr>
              <w:spacing w:before="40" w:after="40"/>
            </w:pPr>
            <w:r>
              <w:rPr>
                <w:sz w:val="17"/>
              </w:rPr>
              <w:t>€322k</w:t>
            </w:r>
          </w:p>
        </w:tc>
      </w:tr>
      <w:tr w:rsidR="00335A1F" w14:paraId="17325919" w14:textId="77777777">
        <w:trPr>
          <w:jc w:val="center"/>
        </w:trPr>
        <w:tc>
          <w:tcPr>
            <w:tcW w:w="1814" w:type="dxa"/>
          </w:tcPr>
          <w:p w14:paraId="7E39FA18" w14:textId="77777777" w:rsidR="00335A1F" w:rsidRDefault="006F3F3E">
            <w:pPr>
              <w:spacing w:before="40" w:after="40"/>
            </w:pPr>
            <w:r>
              <w:rPr>
                <w:sz w:val="17"/>
              </w:rPr>
              <w:t>Change in working capital</w:t>
            </w:r>
          </w:p>
        </w:tc>
        <w:tc>
          <w:tcPr>
            <w:tcW w:w="1814" w:type="dxa"/>
          </w:tcPr>
          <w:p w14:paraId="113C73FE" w14:textId="77777777" w:rsidR="00335A1F" w:rsidRDefault="006F3F3E">
            <w:pPr>
              <w:spacing w:before="40" w:after="40"/>
            </w:pPr>
            <w:r>
              <w:rPr>
                <w:sz w:val="17"/>
              </w:rPr>
              <w:t>€16k</w:t>
            </w:r>
          </w:p>
        </w:tc>
        <w:tc>
          <w:tcPr>
            <w:tcW w:w="1814" w:type="dxa"/>
          </w:tcPr>
          <w:p w14:paraId="573A81C2" w14:textId="77777777" w:rsidR="00335A1F" w:rsidRDefault="006F3F3E">
            <w:pPr>
              <w:spacing w:before="40" w:after="40"/>
            </w:pPr>
            <w:r>
              <w:rPr>
                <w:sz w:val="17"/>
              </w:rPr>
              <w:t>€110k</w:t>
            </w:r>
          </w:p>
        </w:tc>
        <w:tc>
          <w:tcPr>
            <w:tcW w:w="1814" w:type="dxa"/>
          </w:tcPr>
          <w:p w14:paraId="7A90C8F0" w14:textId="77777777" w:rsidR="00335A1F" w:rsidRDefault="006F3F3E">
            <w:pPr>
              <w:spacing w:before="40" w:after="40"/>
            </w:pPr>
            <w:r>
              <w:rPr>
                <w:sz w:val="17"/>
              </w:rPr>
              <w:t>€516k</w:t>
            </w:r>
          </w:p>
        </w:tc>
        <w:tc>
          <w:tcPr>
            <w:tcW w:w="1814" w:type="dxa"/>
          </w:tcPr>
          <w:p w14:paraId="1F799ABF" w14:textId="77777777" w:rsidR="00335A1F" w:rsidRDefault="006F3F3E">
            <w:pPr>
              <w:spacing w:before="40" w:after="40"/>
            </w:pPr>
            <w:r>
              <w:rPr>
                <w:sz w:val="17"/>
              </w:rPr>
              <w:t>€1.09M</w:t>
            </w:r>
          </w:p>
        </w:tc>
      </w:tr>
      <w:tr w:rsidR="00335A1F" w14:paraId="199B79C0" w14:textId="77777777">
        <w:trPr>
          <w:jc w:val="center"/>
        </w:trPr>
        <w:tc>
          <w:tcPr>
            <w:tcW w:w="1814" w:type="dxa"/>
          </w:tcPr>
          <w:p w14:paraId="0190C10B" w14:textId="77777777" w:rsidR="00335A1F" w:rsidRDefault="006F3F3E">
            <w:pPr>
              <w:spacing w:before="40" w:after="40"/>
            </w:pPr>
            <w:r>
              <w:rPr>
                <w:b/>
                <w:sz w:val="17"/>
              </w:rPr>
              <w:t>Operating Cash Flow</w:t>
            </w:r>
          </w:p>
        </w:tc>
        <w:tc>
          <w:tcPr>
            <w:tcW w:w="1814" w:type="dxa"/>
          </w:tcPr>
          <w:p w14:paraId="294A75E0" w14:textId="77777777" w:rsidR="00335A1F" w:rsidRDefault="006F3F3E">
            <w:pPr>
              <w:spacing w:before="40" w:after="40"/>
            </w:pPr>
            <w:r>
              <w:rPr>
                <w:b/>
                <w:sz w:val="17"/>
              </w:rPr>
              <w:t>−€</w:t>
            </w:r>
            <w:r>
              <w:rPr>
                <w:b/>
                <w:sz w:val="17"/>
              </w:rPr>
              <w:t>79k</w:t>
            </w:r>
          </w:p>
        </w:tc>
        <w:tc>
          <w:tcPr>
            <w:tcW w:w="1814" w:type="dxa"/>
          </w:tcPr>
          <w:p w14:paraId="2898D2AB" w14:textId="77777777" w:rsidR="00335A1F" w:rsidRDefault="006F3F3E">
            <w:pPr>
              <w:spacing w:before="40" w:after="40"/>
            </w:pPr>
            <w:r>
              <w:rPr>
                <w:b/>
                <w:sz w:val="17"/>
              </w:rPr>
              <w:t>−€</w:t>
            </w:r>
            <w:r>
              <w:rPr>
                <w:b/>
                <w:sz w:val="17"/>
              </w:rPr>
              <w:t>118k</w:t>
            </w:r>
          </w:p>
        </w:tc>
        <w:tc>
          <w:tcPr>
            <w:tcW w:w="1814" w:type="dxa"/>
          </w:tcPr>
          <w:p w14:paraId="09D6A342" w14:textId="77777777" w:rsidR="00335A1F" w:rsidRDefault="006F3F3E">
            <w:pPr>
              <w:spacing w:before="40" w:after="40"/>
            </w:pPr>
            <w:r>
              <w:rPr>
                <w:b/>
                <w:sz w:val="17"/>
              </w:rPr>
              <w:t>€794k</w:t>
            </w:r>
          </w:p>
        </w:tc>
        <w:tc>
          <w:tcPr>
            <w:tcW w:w="1814" w:type="dxa"/>
          </w:tcPr>
          <w:p w14:paraId="0A41CE7E" w14:textId="77777777" w:rsidR="00335A1F" w:rsidRDefault="006F3F3E">
            <w:pPr>
              <w:spacing w:before="40" w:after="40"/>
            </w:pPr>
            <w:r>
              <w:rPr>
                <w:b/>
                <w:sz w:val="17"/>
              </w:rPr>
              <w:t>€3.79M</w:t>
            </w:r>
          </w:p>
        </w:tc>
      </w:tr>
      <w:tr w:rsidR="00335A1F" w14:paraId="788637AF" w14:textId="77777777">
        <w:trPr>
          <w:jc w:val="center"/>
        </w:trPr>
        <w:tc>
          <w:tcPr>
            <w:tcW w:w="1814" w:type="dxa"/>
          </w:tcPr>
          <w:p w14:paraId="7C9A7EE5" w14:textId="77777777" w:rsidR="00335A1F" w:rsidRDefault="006F3F3E">
            <w:pPr>
              <w:spacing w:before="40" w:after="40"/>
            </w:pPr>
            <w:r>
              <w:rPr>
                <w:sz w:val="17"/>
              </w:rPr>
              <w:t>Capital expenditure</w:t>
            </w:r>
          </w:p>
        </w:tc>
        <w:tc>
          <w:tcPr>
            <w:tcW w:w="1814" w:type="dxa"/>
          </w:tcPr>
          <w:p w14:paraId="4E030BF7" w14:textId="77777777" w:rsidR="00335A1F" w:rsidRDefault="006F3F3E">
            <w:pPr>
              <w:spacing w:before="40" w:after="40"/>
            </w:pPr>
            <w:r>
              <w:rPr>
                <w:sz w:val="17"/>
              </w:rPr>
              <w:t>−€</w:t>
            </w:r>
            <w:r>
              <w:rPr>
                <w:sz w:val="17"/>
              </w:rPr>
              <w:t>17k</w:t>
            </w:r>
          </w:p>
        </w:tc>
        <w:tc>
          <w:tcPr>
            <w:tcW w:w="1814" w:type="dxa"/>
          </w:tcPr>
          <w:p w14:paraId="65EEF332" w14:textId="77777777" w:rsidR="00335A1F" w:rsidRDefault="006F3F3E">
            <w:pPr>
              <w:spacing w:before="40" w:after="40"/>
            </w:pPr>
            <w:r>
              <w:rPr>
                <w:sz w:val="17"/>
              </w:rPr>
              <w:t>−€</w:t>
            </w:r>
            <w:r>
              <w:rPr>
                <w:sz w:val="17"/>
              </w:rPr>
              <w:t>63k</w:t>
            </w:r>
          </w:p>
        </w:tc>
        <w:tc>
          <w:tcPr>
            <w:tcW w:w="1814" w:type="dxa"/>
          </w:tcPr>
          <w:p w14:paraId="1AF4B7A8" w14:textId="77777777" w:rsidR="00335A1F" w:rsidRDefault="006F3F3E">
            <w:pPr>
              <w:spacing w:before="40" w:after="40"/>
            </w:pPr>
            <w:r>
              <w:rPr>
                <w:sz w:val="17"/>
              </w:rPr>
              <w:t>−€</w:t>
            </w:r>
            <w:r>
              <w:rPr>
                <w:sz w:val="17"/>
              </w:rPr>
              <w:t>198k</w:t>
            </w:r>
          </w:p>
        </w:tc>
        <w:tc>
          <w:tcPr>
            <w:tcW w:w="1814" w:type="dxa"/>
          </w:tcPr>
          <w:p w14:paraId="3936707D" w14:textId="77777777" w:rsidR="00335A1F" w:rsidRDefault="006F3F3E">
            <w:pPr>
              <w:spacing w:before="40" w:after="40"/>
            </w:pPr>
            <w:r>
              <w:rPr>
                <w:sz w:val="17"/>
              </w:rPr>
              <w:t>−€</w:t>
            </w:r>
            <w:r>
              <w:rPr>
                <w:sz w:val="17"/>
              </w:rPr>
              <w:t>462k</w:t>
            </w:r>
          </w:p>
        </w:tc>
      </w:tr>
      <w:tr w:rsidR="00335A1F" w14:paraId="0468C6E9" w14:textId="77777777">
        <w:trPr>
          <w:jc w:val="center"/>
        </w:trPr>
        <w:tc>
          <w:tcPr>
            <w:tcW w:w="1814" w:type="dxa"/>
          </w:tcPr>
          <w:p w14:paraId="50133154" w14:textId="77777777" w:rsidR="00335A1F" w:rsidRDefault="006F3F3E">
            <w:pPr>
              <w:spacing w:before="40" w:after="40"/>
            </w:pPr>
            <w:r>
              <w:rPr>
                <w:b/>
                <w:sz w:val="17"/>
              </w:rPr>
              <w:t>Free Cash Flow</w:t>
            </w:r>
          </w:p>
        </w:tc>
        <w:tc>
          <w:tcPr>
            <w:tcW w:w="1814" w:type="dxa"/>
          </w:tcPr>
          <w:p w14:paraId="0B584DFE" w14:textId="77777777" w:rsidR="00335A1F" w:rsidRDefault="006F3F3E">
            <w:pPr>
              <w:spacing w:before="40" w:after="40"/>
            </w:pPr>
            <w:r>
              <w:rPr>
                <w:b/>
                <w:sz w:val="17"/>
              </w:rPr>
              <w:t>−€</w:t>
            </w:r>
            <w:r>
              <w:rPr>
                <w:b/>
                <w:sz w:val="17"/>
              </w:rPr>
              <w:t>96k</w:t>
            </w:r>
          </w:p>
        </w:tc>
        <w:tc>
          <w:tcPr>
            <w:tcW w:w="1814" w:type="dxa"/>
          </w:tcPr>
          <w:p w14:paraId="55B4C105" w14:textId="77777777" w:rsidR="00335A1F" w:rsidRDefault="006F3F3E">
            <w:pPr>
              <w:spacing w:before="40" w:after="40"/>
            </w:pPr>
            <w:r>
              <w:rPr>
                <w:b/>
                <w:sz w:val="17"/>
              </w:rPr>
              <w:t>−€</w:t>
            </w:r>
            <w:r>
              <w:rPr>
                <w:b/>
                <w:sz w:val="17"/>
              </w:rPr>
              <w:t>181k</w:t>
            </w:r>
          </w:p>
        </w:tc>
        <w:tc>
          <w:tcPr>
            <w:tcW w:w="1814" w:type="dxa"/>
          </w:tcPr>
          <w:p w14:paraId="125DBC0E" w14:textId="77777777" w:rsidR="00335A1F" w:rsidRDefault="006F3F3E">
            <w:pPr>
              <w:spacing w:before="40" w:after="40"/>
            </w:pPr>
            <w:r>
              <w:rPr>
                <w:b/>
                <w:sz w:val="17"/>
              </w:rPr>
              <w:t>€596k</w:t>
            </w:r>
          </w:p>
        </w:tc>
        <w:tc>
          <w:tcPr>
            <w:tcW w:w="1814" w:type="dxa"/>
          </w:tcPr>
          <w:p w14:paraId="31041365" w14:textId="77777777" w:rsidR="00335A1F" w:rsidRDefault="006F3F3E">
            <w:pPr>
              <w:spacing w:before="40" w:after="40"/>
            </w:pPr>
            <w:r>
              <w:rPr>
                <w:b/>
                <w:sz w:val="17"/>
              </w:rPr>
              <w:t>€3.33M</w:t>
            </w:r>
          </w:p>
        </w:tc>
      </w:tr>
      <w:tr w:rsidR="00335A1F" w14:paraId="3FA10586" w14:textId="77777777">
        <w:trPr>
          <w:jc w:val="center"/>
        </w:trPr>
        <w:tc>
          <w:tcPr>
            <w:tcW w:w="1814" w:type="dxa"/>
          </w:tcPr>
          <w:p w14:paraId="42A39B7B" w14:textId="77777777" w:rsidR="00335A1F" w:rsidRDefault="006F3F3E">
            <w:pPr>
              <w:spacing w:before="40" w:after="40"/>
            </w:pPr>
            <w:r>
              <w:rPr>
                <w:sz w:val="17"/>
              </w:rPr>
              <w:t>Equity raised</w:t>
            </w:r>
          </w:p>
        </w:tc>
        <w:tc>
          <w:tcPr>
            <w:tcW w:w="1814" w:type="dxa"/>
          </w:tcPr>
          <w:p w14:paraId="1990986D" w14:textId="77777777" w:rsidR="00335A1F" w:rsidRDefault="006F3F3E">
            <w:pPr>
              <w:spacing w:before="40" w:after="40"/>
            </w:pPr>
            <w:r>
              <w:rPr>
                <w:sz w:val="17"/>
              </w:rPr>
              <w:t>€600k</w:t>
            </w:r>
          </w:p>
        </w:tc>
        <w:tc>
          <w:tcPr>
            <w:tcW w:w="1814" w:type="dxa"/>
          </w:tcPr>
          <w:p w14:paraId="5B343FCC" w14:textId="77777777" w:rsidR="00335A1F" w:rsidRDefault="006F3F3E">
            <w:pPr>
              <w:spacing w:before="40" w:after="40"/>
            </w:pPr>
            <w:r>
              <w:rPr>
                <w:sz w:val="17"/>
              </w:rPr>
              <w:t>0</w:t>
            </w:r>
          </w:p>
        </w:tc>
        <w:tc>
          <w:tcPr>
            <w:tcW w:w="1814" w:type="dxa"/>
          </w:tcPr>
          <w:p w14:paraId="7E8069C5" w14:textId="77777777" w:rsidR="00335A1F" w:rsidRDefault="006F3F3E">
            <w:pPr>
              <w:spacing w:before="40" w:after="40"/>
            </w:pPr>
            <w:r>
              <w:rPr>
                <w:sz w:val="17"/>
              </w:rPr>
              <w:t>0</w:t>
            </w:r>
          </w:p>
        </w:tc>
        <w:tc>
          <w:tcPr>
            <w:tcW w:w="1814" w:type="dxa"/>
          </w:tcPr>
          <w:p w14:paraId="1F66A3A7" w14:textId="77777777" w:rsidR="00335A1F" w:rsidRDefault="006F3F3E">
            <w:pPr>
              <w:spacing w:before="40" w:after="40"/>
            </w:pPr>
            <w:r>
              <w:rPr>
                <w:sz w:val="17"/>
              </w:rPr>
              <w:t>0</w:t>
            </w:r>
          </w:p>
        </w:tc>
      </w:tr>
      <w:tr w:rsidR="00335A1F" w14:paraId="30BDCEDF" w14:textId="77777777">
        <w:trPr>
          <w:jc w:val="center"/>
        </w:trPr>
        <w:tc>
          <w:tcPr>
            <w:tcW w:w="1814" w:type="dxa"/>
          </w:tcPr>
          <w:p w14:paraId="1F5DC6F0" w14:textId="77777777" w:rsidR="00335A1F" w:rsidRDefault="006F3F3E">
            <w:pPr>
              <w:spacing w:before="40" w:after="40"/>
            </w:pPr>
            <w:r>
              <w:rPr>
                <w:b/>
                <w:sz w:val="17"/>
              </w:rPr>
              <w:t>Closing Cash</w:t>
            </w:r>
          </w:p>
        </w:tc>
        <w:tc>
          <w:tcPr>
            <w:tcW w:w="1814" w:type="dxa"/>
          </w:tcPr>
          <w:p w14:paraId="6BA5B62F" w14:textId="77777777" w:rsidR="00335A1F" w:rsidRDefault="006F3F3E">
            <w:pPr>
              <w:spacing w:before="40" w:after="40"/>
            </w:pPr>
            <w:r>
              <w:rPr>
                <w:b/>
                <w:sz w:val="17"/>
              </w:rPr>
              <w:t>€504k</w:t>
            </w:r>
          </w:p>
        </w:tc>
        <w:tc>
          <w:tcPr>
            <w:tcW w:w="1814" w:type="dxa"/>
          </w:tcPr>
          <w:p w14:paraId="4F4B107A" w14:textId="77777777" w:rsidR="00335A1F" w:rsidRDefault="006F3F3E">
            <w:pPr>
              <w:spacing w:before="40" w:after="40"/>
            </w:pPr>
            <w:r>
              <w:rPr>
                <w:b/>
                <w:sz w:val="17"/>
              </w:rPr>
              <w:t>€161k</w:t>
            </w:r>
          </w:p>
        </w:tc>
        <w:tc>
          <w:tcPr>
            <w:tcW w:w="1814" w:type="dxa"/>
          </w:tcPr>
          <w:p w14:paraId="0DC3E546" w14:textId="77777777" w:rsidR="00335A1F" w:rsidRDefault="006F3F3E">
            <w:pPr>
              <w:spacing w:before="40" w:after="40"/>
            </w:pPr>
            <w:r>
              <w:rPr>
                <w:b/>
                <w:sz w:val="17"/>
              </w:rPr>
              <w:t>€2.73M</w:t>
            </w:r>
          </w:p>
        </w:tc>
        <w:tc>
          <w:tcPr>
            <w:tcW w:w="1814" w:type="dxa"/>
          </w:tcPr>
          <w:p w14:paraId="2F3F76D0" w14:textId="77777777" w:rsidR="00335A1F" w:rsidRDefault="006F3F3E">
            <w:pPr>
              <w:spacing w:before="40" w:after="40"/>
            </w:pPr>
            <w:r>
              <w:rPr>
                <w:b/>
                <w:sz w:val="17"/>
              </w:rPr>
              <w:t>€15.93M</w:t>
            </w:r>
          </w:p>
        </w:tc>
      </w:tr>
    </w:tbl>
    <w:p w14:paraId="7CB61B86" w14:textId="77777777" w:rsidR="00335A1F" w:rsidRDefault="00335A1F">
      <w:pPr>
        <w:spacing w:after="160"/>
      </w:pPr>
    </w:p>
    <w:p w14:paraId="714ACDB3" w14:textId="77777777" w:rsidR="00335A1F" w:rsidRDefault="006F3F3E">
      <w:pPr>
        <w:spacing w:after="140"/>
        <w:jc w:val="both"/>
      </w:pPr>
      <w:r>
        <w:t xml:space="preserve">Free cash flow turns positive in </w:t>
      </w:r>
      <w:r>
        <w:rPr>
          <w:b/>
        </w:rPr>
        <w:t>Y5</w:t>
      </w:r>
      <w:r>
        <w:t>, one year after the trough. The working capital line is a source of cash rather than a use of it, which is unusual and worth explaining: sponsors settle at 45 days while fans pay upfront, and the 15-day athlete payout float means money is collected before it is disbursed. That float is a trust obligation as well as a funding benefit, and section 5.7 treats it as both.</w:t>
      </w:r>
    </w:p>
    <w:p w14:paraId="5DC24D21" w14:textId="77777777" w:rsidR="00335A1F" w:rsidRDefault="006F3F3E">
      <w:pPr>
        <w:pStyle w:val="Heading2"/>
        <w:spacing w:before="320" w:after="100"/>
      </w:pPr>
      <w:bookmarkStart w:id="25" w:name="_Toc241677127"/>
      <w:r>
        <w:rPr>
          <w:color w:val="1F2937"/>
          <w:sz w:val="25"/>
        </w:rPr>
        <w:t>7.5 Cash position and financing</w:t>
      </w:r>
      <w:bookmarkEnd w:id="25"/>
    </w:p>
    <w:p w14:paraId="0215C3A2" w14:textId="77777777" w:rsidR="00335A1F" w:rsidRDefault="006F3F3E">
      <w:pPr>
        <w:spacing w:before="120" w:after="40"/>
        <w:jc w:val="center"/>
      </w:pPr>
      <w:r>
        <w:rPr>
          <w:noProof/>
        </w:rPr>
        <w:drawing>
          <wp:inline distT="0" distB="0" distL="0" distR="0" wp14:anchorId="05557687" wp14:editId="3AB0CBB2">
            <wp:extent cx="5760000" cy="29340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cash-and-capital.png"/>
                    <pic:cNvPicPr/>
                  </pic:nvPicPr>
                  <pic:blipFill>
                    <a:blip r:embed="rId17"/>
                    <a:stretch>
                      <a:fillRect/>
                    </a:stretch>
                  </pic:blipFill>
                  <pic:spPr>
                    <a:xfrm>
                      <a:off x="0" y="0"/>
                      <a:ext cx="5760000" cy="2934026"/>
                    </a:xfrm>
                    <a:prstGeom prst="rect">
                      <a:avLst/>
                    </a:prstGeom>
                  </pic:spPr>
                </pic:pic>
              </a:graphicData>
            </a:graphic>
          </wp:inline>
        </w:drawing>
      </w:r>
    </w:p>
    <w:p w14:paraId="17FECCC2" w14:textId="77777777" w:rsidR="00335A1F" w:rsidRDefault="006F3F3E">
      <w:pPr>
        <w:jc w:val="center"/>
      </w:pPr>
      <w:r>
        <w:rPr>
          <w:color w:val="6B7280"/>
          <w:sz w:val="16"/>
        </w:rPr>
        <w:t>Figure 10: The hole, and the buffer over it. Y1 to Y5, where the trough lives.</w:t>
      </w:r>
    </w:p>
    <w:p w14:paraId="2501FD15" w14:textId="77777777" w:rsidR="00335A1F" w:rsidRDefault="006F3F3E">
      <w:pPr>
        <w:spacing w:after="140"/>
        <w:jc w:val="both"/>
      </w:pPr>
      <w:r>
        <w:t xml:space="preserve">The deepest the cash ever goes is </w:t>
      </w:r>
      <w:r>
        <w:rPr>
          <w:b/>
        </w:rPr>
        <w:t>€464k, in Y4</w:t>
      </w:r>
      <w:r>
        <w:t xml:space="preserve">. A </w:t>
      </w:r>
      <w:r>
        <w:rPr>
          <w:b/>
        </w:rPr>
        <w:t>€600k pre-seed covers that with €136k to spare</w:t>
      </w:r>
      <w:r>
        <w:t>, and free cash flow turns positive in Y5.</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5D5E364F" w14:textId="77777777">
        <w:trPr>
          <w:jc w:val="center"/>
        </w:trPr>
        <w:tc>
          <w:tcPr>
            <w:tcW w:w="2268" w:type="dxa"/>
            <w:shd w:val="clear" w:color="auto" w:fill="EFF1F3"/>
          </w:tcPr>
          <w:p w14:paraId="5856C780" w14:textId="77777777" w:rsidR="00335A1F" w:rsidRDefault="006F3F3E">
            <w:pPr>
              <w:spacing w:before="40" w:after="40"/>
            </w:pPr>
            <w:r>
              <w:rPr>
                <w:b/>
                <w:sz w:val="17"/>
              </w:rPr>
              <w:t>Stage</w:t>
            </w:r>
          </w:p>
        </w:tc>
        <w:tc>
          <w:tcPr>
            <w:tcW w:w="2268" w:type="dxa"/>
            <w:shd w:val="clear" w:color="auto" w:fill="EFF1F3"/>
          </w:tcPr>
          <w:p w14:paraId="14304E2C" w14:textId="77777777" w:rsidR="00335A1F" w:rsidRDefault="006F3F3E">
            <w:pPr>
              <w:spacing w:before="40" w:after="40"/>
            </w:pPr>
            <w:r>
              <w:rPr>
                <w:b/>
                <w:sz w:val="17"/>
              </w:rPr>
              <w:t>Amount</w:t>
            </w:r>
          </w:p>
        </w:tc>
        <w:tc>
          <w:tcPr>
            <w:tcW w:w="2268" w:type="dxa"/>
            <w:shd w:val="clear" w:color="auto" w:fill="EFF1F3"/>
          </w:tcPr>
          <w:p w14:paraId="1C33AB34" w14:textId="77777777" w:rsidR="00335A1F" w:rsidRDefault="006F3F3E">
            <w:pPr>
              <w:spacing w:before="40" w:after="40"/>
            </w:pPr>
            <w:r>
              <w:rPr>
                <w:b/>
                <w:sz w:val="17"/>
              </w:rPr>
              <w:t>Pre-money</w:t>
            </w:r>
          </w:p>
        </w:tc>
        <w:tc>
          <w:tcPr>
            <w:tcW w:w="2268" w:type="dxa"/>
            <w:shd w:val="clear" w:color="auto" w:fill="EFF1F3"/>
          </w:tcPr>
          <w:p w14:paraId="053BACBB" w14:textId="77777777" w:rsidR="00335A1F" w:rsidRDefault="006F3F3E">
            <w:pPr>
              <w:spacing w:before="40" w:after="40"/>
            </w:pPr>
            <w:r>
              <w:rPr>
                <w:b/>
                <w:sz w:val="17"/>
              </w:rPr>
              <w:t>Gate</w:t>
            </w:r>
          </w:p>
        </w:tc>
      </w:tr>
      <w:tr w:rsidR="00335A1F" w14:paraId="5B681E62" w14:textId="77777777">
        <w:trPr>
          <w:jc w:val="center"/>
        </w:trPr>
        <w:tc>
          <w:tcPr>
            <w:tcW w:w="2268" w:type="dxa"/>
          </w:tcPr>
          <w:p w14:paraId="02564D45" w14:textId="77777777" w:rsidR="00335A1F" w:rsidRDefault="006F3F3E">
            <w:pPr>
              <w:spacing w:before="40" w:after="40"/>
            </w:pPr>
            <w:r>
              <w:rPr>
                <w:sz w:val="17"/>
              </w:rPr>
              <w:t>Internal</w:t>
            </w:r>
          </w:p>
        </w:tc>
        <w:tc>
          <w:tcPr>
            <w:tcW w:w="2268" w:type="dxa"/>
          </w:tcPr>
          <w:p w14:paraId="43DEF801" w14:textId="77777777" w:rsidR="00335A1F" w:rsidRDefault="006F3F3E">
            <w:pPr>
              <w:spacing w:before="40" w:after="40"/>
            </w:pPr>
            <w:r>
              <w:rPr>
                <w:sz w:val="17"/>
              </w:rPr>
              <w:t>€80k + time</w:t>
            </w:r>
          </w:p>
        </w:tc>
        <w:tc>
          <w:tcPr>
            <w:tcW w:w="2268" w:type="dxa"/>
          </w:tcPr>
          <w:p w14:paraId="5BDD1116" w14:textId="77777777" w:rsidR="00335A1F" w:rsidRDefault="00335A1F">
            <w:pPr>
              <w:spacing w:before="40" w:after="40"/>
            </w:pPr>
          </w:p>
        </w:tc>
        <w:tc>
          <w:tcPr>
            <w:tcW w:w="2268" w:type="dxa"/>
          </w:tcPr>
          <w:p w14:paraId="4AE557DA" w14:textId="77777777" w:rsidR="00335A1F" w:rsidRDefault="006F3F3E">
            <w:pPr>
              <w:spacing w:before="40" w:after="40"/>
            </w:pPr>
            <w:r>
              <w:rPr>
                <w:sz w:val="17"/>
              </w:rPr>
              <w:t>Product exists ✓</w:t>
            </w:r>
          </w:p>
        </w:tc>
      </w:tr>
      <w:tr w:rsidR="00335A1F" w14:paraId="4A9C7966" w14:textId="77777777">
        <w:trPr>
          <w:jc w:val="center"/>
        </w:trPr>
        <w:tc>
          <w:tcPr>
            <w:tcW w:w="2268" w:type="dxa"/>
          </w:tcPr>
          <w:p w14:paraId="44628DC9" w14:textId="77777777" w:rsidR="00335A1F" w:rsidRDefault="006F3F3E">
            <w:pPr>
              <w:spacing w:before="40" w:after="40"/>
            </w:pPr>
            <w:r>
              <w:rPr>
                <w:b/>
                <w:sz w:val="17"/>
              </w:rPr>
              <w:t>Pre-seed</w:t>
            </w:r>
          </w:p>
        </w:tc>
        <w:tc>
          <w:tcPr>
            <w:tcW w:w="2268" w:type="dxa"/>
          </w:tcPr>
          <w:p w14:paraId="13E63F59" w14:textId="77777777" w:rsidR="00335A1F" w:rsidRDefault="006F3F3E">
            <w:pPr>
              <w:spacing w:before="40" w:after="40"/>
            </w:pPr>
            <w:r>
              <w:rPr>
                <w:b/>
                <w:sz w:val="17"/>
              </w:rPr>
              <w:t>€600k</w:t>
            </w:r>
          </w:p>
        </w:tc>
        <w:tc>
          <w:tcPr>
            <w:tcW w:w="2268" w:type="dxa"/>
          </w:tcPr>
          <w:p w14:paraId="0318FF52" w14:textId="77777777" w:rsidR="00335A1F" w:rsidRDefault="006F3F3E">
            <w:pPr>
              <w:spacing w:before="40" w:after="40"/>
            </w:pPr>
            <w:r>
              <w:rPr>
                <w:b/>
                <w:sz w:val="17"/>
              </w:rPr>
              <w:t>€2.5M</w:t>
            </w:r>
          </w:p>
        </w:tc>
        <w:tc>
          <w:tcPr>
            <w:tcW w:w="2268" w:type="dxa"/>
          </w:tcPr>
          <w:p w14:paraId="710792ED" w14:textId="77777777" w:rsidR="00335A1F" w:rsidRDefault="006F3F3E">
            <w:pPr>
              <w:spacing w:before="40" w:after="40"/>
            </w:pPr>
            <w:r>
              <w:rPr>
                <w:sz w:val="17"/>
              </w:rPr>
              <w:t xml:space="preserve">400 athletes · €10k MRR · anchor athlete public · payments live · </w:t>
            </w:r>
            <w:r>
              <w:rPr>
                <w:b/>
                <w:sz w:val="17"/>
              </w:rPr>
              <w:t>3 months fan churn</w:t>
            </w:r>
          </w:p>
        </w:tc>
      </w:tr>
      <w:tr w:rsidR="00335A1F" w14:paraId="1CBF5054" w14:textId="77777777">
        <w:trPr>
          <w:jc w:val="center"/>
        </w:trPr>
        <w:tc>
          <w:tcPr>
            <w:tcW w:w="2268" w:type="dxa"/>
          </w:tcPr>
          <w:p w14:paraId="6FEA0CCD" w14:textId="77777777" w:rsidR="00335A1F" w:rsidRDefault="006F3F3E">
            <w:pPr>
              <w:spacing w:before="40" w:after="40"/>
            </w:pPr>
            <w:r>
              <w:rPr>
                <w:sz w:val="17"/>
              </w:rPr>
              <w:t xml:space="preserve">Seed </w:t>
            </w:r>
            <w:r>
              <w:rPr>
                <w:i/>
                <w:sz w:val="17"/>
              </w:rPr>
              <w:t>(optional)</w:t>
            </w:r>
          </w:p>
        </w:tc>
        <w:tc>
          <w:tcPr>
            <w:tcW w:w="2268" w:type="dxa"/>
          </w:tcPr>
          <w:p w14:paraId="00FA1102" w14:textId="77777777" w:rsidR="00335A1F" w:rsidRDefault="006F3F3E">
            <w:pPr>
              <w:spacing w:before="40" w:after="40"/>
            </w:pPr>
            <w:r>
              <w:rPr>
                <w:sz w:val="17"/>
              </w:rPr>
              <w:t>€2.0M</w:t>
            </w:r>
          </w:p>
        </w:tc>
        <w:tc>
          <w:tcPr>
            <w:tcW w:w="2268" w:type="dxa"/>
          </w:tcPr>
          <w:p w14:paraId="146B2902" w14:textId="77777777" w:rsidR="00335A1F" w:rsidRDefault="006F3F3E">
            <w:pPr>
              <w:spacing w:before="40" w:after="40"/>
            </w:pPr>
            <w:r>
              <w:rPr>
                <w:sz w:val="17"/>
              </w:rPr>
              <w:t>€10M</w:t>
            </w:r>
          </w:p>
        </w:tc>
        <w:tc>
          <w:tcPr>
            <w:tcW w:w="2268" w:type="dxa"/>
          </w:tcPr>
          <w:p w14:paraId="6E10FCCE" w14:textId="77777777" w:rsidR="00335A1F" w:rsidRDefault="006F3F3E">
            <w:pPr>
              <w:spacing w:before="40" w:after="40"/>
            </w:pPr>
            <w:r>
              <w:rPr>
                <w:sz w:val="17"/>
              </w:rPr>
              <w:t>€80k MRR · churn &lt;8%/mo · CAC payback &lt;9mo · 2nd market</w:t>
            </w:r>
          </w:p>
        </w:tc>
      </w:tr>
      <w:tr w:rsidR="00335A1F" w14:paraId="0F827C53" w14:textId="77777777">
        <w:trPr>
          <w:jc w:val="center"/>
        </w:trPr>
        <w:tc>
          <w:tcPr>
            <w:tcW w:w="2268" w:type="dxa"/>
          </w:tcPr>
          <w:p w14:paraId="72796E85" w14:textId="77777777" w:rsidR="00335A1F" w:rsidRDefault="006F3F3E">
            <w:pPr>
              <w:spacing w:before="40" w:after="40"/>
            </w:pPr>
            <w:r>
              <w:rPr>
                <w:sz w:val="17"/>
              </w:rPr>
              <w:t>Series A</w:t>
            </w:r>
          </w:p>
        </w:tc>
        <w:tc>
          <w:tcPr>
            <w:tcW w:w="2268" w:type="dxa"/>
          </w:tcPr>
          <w:p w14:paraId="3791D383" w14:textId="77777777" w:rsidR="00335A1F" w:rsidRDefault="006F3F3E">
            <w:pPr>
              <w:spacing w:before="40" w:after="40"/>
            </w:pPr>
            <w:r>
              <w:rPr>
                <w:sz w:val="17"/>
              </w:rPr>
              <w:t>€8.0M</w:t>
            </w:r>
          </w:p>
        </w:tc>
        <w:tc>
          <w:tcPr>
            <w:tcW w:w="2268" w:type="dxa"/>
          </w:tcPr>
          <w:p w14:paraId="706C1158" w14:textId="77777777" w:rsidR="00335A1F" w:rsidRDefault="006F3F3E">
            <w:pPr>
              <w:spacing w:before="40" w:after="40"/>
            </w:pPr>
            <w:r>
              <w:rPr>
                <w:sz w:val="17"/>
              </w:rPr>
              <w:t>€40M</w:t>
            </w:r>
          </w:p>
        </w:tc>
        <w:tc>
          <w:tcPr>
            <w:tcW w:w="2268" w:type="dxa"/>
          </w:tcPr>
          <w:p w14:paraId="7CE2451E" w14:textId="77777777" w:rsidR="00335A1F" w:rsidRDefault="006F3F3E">
            <w:pPr>
              <w:spacing w:before="40" w:after="40"/>
            </w:pPr>
            <w:r>
              <w:rPr>
                <w:sz w:val="17"/>
              </w:rPr>
              <w:t>€300k MRR · NRR &gt;110% · sponsorship &gt;25% of revenue</w:t>
            </w:r>
          </w:p>
        </w:tc>
      </w:tr>
    </w:tbl>
    <w:p w14:paraId="1BE82956" w14:textId="77777777" w:rsidR="00335A1F" w:rsidRDefault="00335A1F">
      <w:pPr>
        <w:spacing w:after="160"/>
      </w:pPr>
    </w:p>
    <w:p w14:paraId="34869006" w14:textId="77777777" w:rsidR="00335A1F" w:rsidRDefault="006F3F3E">
      <w:pPr>
        <w:keepNext/>
        <w:pBdr>
          <w:left w:val="single" w:sz="18" w:space="8" w:color="D97706"/>
        </w:pBdr>
        <w:shd w:val="clear" w:color="auto" w:fill="F6F7F9"/>
        <w:spacing w:before="160" w:after="20"/>
        <w:ind w:left="227"/>
      </w:pPr>
      <w:r>
        <w:rPr>
          <w:b/>
          <w:color w:val="D97706"/>
          <w:sz w:val="19"/>
        </w:rPr>
        <w:lastRenderedPageBreak/>
        <w:t>The seed is a growth option, not a survival requirement</w:t>
      </w:r>
    </w:p>
    <w:p w14:paraId="29501078" w14:textId="77777777" w:rsidR="00335A1F" w:rsidRDefault="006F3F3E">
      <w:pPr>
        <w:pBdr>
          <w:left w:val="single" w:sz="18" w:space="8" w:color="D97706"/>
        </w:pBdr>
        <w:shd w:val="clear" w:color="auto" w:fill="F6F7F9"/>
        <w:spacing w:after="160" w:line="264" w:lineRule="auto"/>
        <w:ind w:left="227"/>
      </w:pPr>
      <w:r>
        <w:rPr>
          <w:sz w:val="19"/>
        </w:rPr>
        <w:t xml:space="preserve">Because the pre-seed clears the trough, the honest answer to </w:t>
      </w:r>
      <w:r>
        <w:rPr>
          <w:i/>
          <w:sz w:val="19"/>
        </w:rPr>
        <w:t>"what happens if the next round does not come?"</w:t>
      </w:r>
      <w:r>
        <w:rPr>
          <w:sz w:val="19"/>
        </w:rPr>
        <w:t xml:space="preserve"> is </w:t>
      </w:r>
      <w:r>
        <w:rPr>
          <w:b/>
          <w:sz w:val="19"/>
        </w:rPr>
        <w:t>"we grow more slowly"</w:t>
      </w:r>
      <w:r>
        <w:rPr>
          <w:sz w:val="19"/>
        </w:rPr>
        <w:t>, not "we die". That is a materially stronger position to raise from.</w:t>
      </w:r>
    </w:p>
    <w:p w14:paraId="7F94A0B5" w14:textId="77777777" w:rsidR="00335A1F" w:rsidRDefault="006F3F3E">
      <w:pPr>
        <w:spacing w:after="140"/>
        <w:jc w:val="both"/>
      </w:pPr>
      <w:r>
        <w:rPr>
          <w:b/>
        </w:rPr>
        <w:t>Non-dilutive capital first.</w:t>
      </w:r>
      <w:r>
        <w:t xml:space="preserve"> A realistic ENISA and CDTI Neotec stack of €300–500k covers most of the €464k trough on its own. The </w:t>
      </w:r>
      <w:r>
        <w:rPr>
          <w:i/>
        </w:rPr>
        <w:t>Ley de Startups</w:t>
      </w:r>
      <w:r>
        <w:t xml:space="preserve"> 15% rate is already in the model and is worth €1.57M across Y6–Y9.</w:t>
      </w:r>
    </w:p>
    <w:p w14:paraId="03E64D26" w14:textId="77777777" w:rsidR="00335A1F" w:rsidRDefault="006F3F3E">
      <w:pPr>
        <w:spacing w:after="140"/>
        <w:jc w:val="both"/>
      </w:pPr>
      <w:r>
        <w:rPr>
          <w:b/>
        </w:rPr>
        <w:t>Dilution.</w:t>
      </w:r>
      <w:r>
        <w:t xml:space="preserve"> The founder holds 79% after the pre-seed and 2% advisory grant, 66% after the seed, 55% after the Series A, and </w:t>
      </w:r>
      <w:r>
        <w:rPr>
          <w:b/>
        </w:rPr>
        <w:t>~49%</w:t>
      </w:r>
      <w:r>
        <w:t xml:space="preserve"> after the 10% ESOP.</w:t>
      </w:r>
    </w:p>
    <w:p w14:paraId="352A54FE" w14:textId="77777777" w:rsidR="00335A1F" w:rsidRDefault="006F3F3E">
      <w:pPr>
        <w:pStyle w:val="Heading2"/>
        <w:spacing w:before="320" w:after="100"/>
      </w:pPr>
      <w:bookmarkStart w:id="26" w:name="_Toc241677128"/>
      <w:r>
        <w:rPr>
          <w:color w:val="1F2937"/>
          <w:sz w:val="25"/>
        </w:rPr>
        <w:t>7.6 Break-even and sensitivity</w:t>
      </w:r>
      <w:bookmarkEnd w:id="26"/>
    </w:p>
    <w:p w14:paraId="340B51DE" w14:textId="77777777" w:rsidR="00335A1F" w:rsidRDefault="006F3F3E">
      <w:pPr>
        <w:spacing w:after="140"/>
        <w:jc w:val="both"/>
      </w:pPr>
      <w:r>
        <w:rPr>
          <w:b/>
        </w:rPr>
        <w:t>Break-even is Y5 on EBITDA</w:t>
      </w:r>
      <w:r>
        <w:t xml:space="preserve"> and Y5 on free cash flow. The single most sensitive input is fan churn.</w:t>
      </w:r>
    </w:p>
    <w:p w14:paraId="315070F7" w14:textId="77777777" w:rsidR="00335A1F" w:rsidRDefault="006F3F3E">
      <w:pPr>
        <w:spacing w:after="140"/>
        <w:jc w:val="both"/>
      </w:pPr>
      <w:r>
        <w:t>Each scenario below is the whole model re-run against changed drivers, not an adjustment applied to the base result. The three levers are the plan's own stated uncertainties: how many fans an athlete converts, what share of athletes monetise at all, and whether niche-sport churn really beats benchmark. Capital need is the cash trough plus the same 40% buffer used in §3.4, so the base column reproduces the headline ask rather than a second number meaning something subtly different.</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335A1F" w14:paraId="1B97BE09" w14:textId="77777777">
        <w:trPr>
          <w:jc w:val="center"/>
        </w:trPr>
        <w:tc>
          <w:tcPr>
            <w:tcW w:w="1512" w:type="dxa"/>
            <w:shd w:val="clear" w:color="auto" w:fill="EFF1F3"/>
          </w:tcPr>
          <w:p w14:paraId="760A79DC" w14:textId="77777777" w:rsidR="00335A1F" w:rsidRDefault="006F3F3E">
            <w:pPr>
              <w:spacing w:before="40" w:after="40"/>
            </w:pPr>
            <w:r>
              <w:rPr>
                <w:b/>
                <w:sz w:val="17"/>
              </w:rPr>
              <w:t>Scenario</w:t>
            </w:r>
          </w:p>
        </w:tc>
        <w:tc>
          <w:tcPr>
            <w:tcW w:w="1512" w:type="dxa"/>
            <w:shd w:val="clear" w:color="auto" w:fill="EFF1F3"/>
          </w:tcPr>
          <w:p w14:paraId="0AF1EDBA" w14:textId="77777777" w:rsidR="00335A1F" w:rsidRDefault="006F3F3E">
            <w:pPr>
              <w:spacing w:before="40" w:after="40"/>
            </w:pPr>
            <w:r>
              <w:rPr>
                <w:b/>
                <w:sz w:val="17"/>
              </w:rPr>
              <w:t>Change vs base</w:t>
            </w:r>
          </w:p>
        </w:tc>
        <w:tc>
          <w:tcPr>
            <w:tcW w:w="1512" w:type="dxa"/>
            <w:shd w:val="clear" w:color="auto" w:fill="EFF1F3"/>
          </w:tcPr>
          <w:p w14:paraId="7E39B555" w14:textId="77777777" w:rsidR="00335A1F" w:rsidRDefault="006F3F3E">
            <w:pPr>
              <w:spacing w:before="40" w:after="40"/>
            </w:pPr>
            <w:r>
              <w:rPr>
                <w:b/>
                <w:sz w:val="17"/>
              </w:rPr>
              <w:t>Y7 revenue</w:t>
            </w:r>
          </w:p>
        </w:tc>
        <w:tc>
          <w:tcPr>
            <w:tcW w:w="1512" w:type="dxa"/>
            <w:shd w:val="clear" w:color="auto" w:fill="EFF1F3"/>
          </w:tcPr>
          <w:p w14:paraId="06EE8A00" w14:textId="77777777" w:rsidR="00335A1F" w:rsidRDefault="006F3F3E">
            <w:pPr>
              <w:spacing w:before="40" w:after="40"/>
            </w:pPr>
            <w:r>
              <w:rPr>
                <w:b/>
                <w:sz w:val="17"/>
              </w:rPr>
              <w:t>Y7 EBITDA</w:t>
            </w:r>
          </w:p>
        </w:tc>
        <w:tc>
          <w:tcPr>
            <w:tcW w:w="1512" w:type="dxa"/>
            <w:shd w:val="clear" w:color="auto" w:fill="EFF1F3"/>
          </w:tcPr>
          <w:p w14:paraId="0830C8E4" w14:textId="77777777" w:rsidR="00335A1F" w:rsidRDefault="006F3F3E">
            <w:pPr>
              <w:spacing w:before="40" w:after="40"/>
            </w:pPr>
            <w:r>
              <w:rPr>
                <w:b/>
                <w:sz w:val="17"/>
              </w:rPr>
              <w:t>Cash trough</w:t>
            </w:r>
          </w:p>
        </w:tc>
        <w:tc>
          <w:tcPr>
            <w:tcW w:w="1512" w:type="dxa"/>
            <w:shd w:val="clear" w:color="auto" w:fill="EFF1F3"/>
          </w:tcPr>
          <w:p w14:paraId="529790B8" w14:textId="77777777" w:rsidR="00335A1F" w:rsidRDefault="006F3F3E">
            <w:pPr>
              <w:spacing w:before="40" w:after="40"/>
            </w:pPr>
            <w:r>
              <w:rPr>
                <w:b/>
                <w:sz w:val="17"/>
              </w:rPr>
              <w:t>Capital need</w:t>
            </w:r>
          </w:p>
        </w:tc>
      </w:tr>
      <w:tr w:rsidR="00335A1F" w14:paraId="1CCF7D49" w14:textId="77777777">
        <w:trPr>
          <w:jc w:val="center"/>
        </w:trPr>
        <w:tc>
          <w:tcPr>
            <w:tcW w:w="1512" w:type="dxa"/>
          </w:tcPr>
          <w:p w14:paraId="276214EC" w14:textId="77777777" w:rsidR="00335A1F" w:rsidRDefault="006F3F3E">
            <w:pPr>
              <w:spacing w:before="40" w:after="40"/>
            </w:pPr>
            <w:r>
              <w:rPr>
                <w:b/>
                <w:sz w:val="17"/>
              </w:rPr>
              <w:t>Pessimistic</w:t>
            </w:r>
          </w:p>
        </w:tc>
        <w:tc>
          <w:tcPr>
            <w:tcW w:w="1512" w:type="dxa"/>
          </w:tcPr>
          <w:p w14:paraId="78C9574E" w14:textId="77777777" w:rsidR="00335A1F" w:rsidRDefault="006F3F3E">
            <w:pPr>
              <w:spacing w:before="40" w:after="40"/>
            </w:pPr>
            <w:r>
              <w:rPr>
                <w:sz w:val="17"/>
              </w:rPr>
              <w:t xml:space="preserve">Fans/athlete −30%, monetise −25%, </w:t>
            </w:r>
            <w:r>
              <w:rPr>
                <w:b/>
                <w:sz w:val="17"/>
              </w:rPr>
              <w:t>niche churn at benchmark</w:t>
            </w:r>
          </w:p>
        </w:tc>
        <w:tc>
          <w:tcPr>
            <w:tcW w:w="1512" w:type="dxa"/>
          </w:tcPr>
          <w:p w14:paraId="5F2746AB" w14:textId="77777777" w:rsidR="00335A1F" w:rsidRDefault="006F3F3E">
            <w:pPr>
              <w:spacing w:before="40" w:after="40"/>
            </w:pPr>
            <w:r>
              <w:rPr>
                <w:sz w:val="17"/>
              </w:rPr>
              <w:t>€8.45M</w:t>
            </w:r>
          </w:p>
        </w:tc>
        <w:tc>
          <w:tcPr>
            <w:tcW w:w="1512" w:type="dxa"/>
          </w:tcPr>
          <w:p w14:paraId="00CEE75D" w14:textId="77777777" w:rsidR="00335A1F" w:rsidRDefault="006F3F3E">
            <w:pPr>
              <w:spacing w:before="40" w:after="40"/>
            </w:pPr>
            <w:r>
              <w:rPr>
                <w:sz w:val="17"/>
              </w:rPr>
              <w:t>€1.97M</w:t>
            </w:r>
          </w:p>
        </w:tc>
        <w:tc>
          <w:tcPr>
            <w:tcW w:w="1512" w:type="dxa"/>
          </w:tcPr>
          <w:p w14:paraId="1C8E9B13" w14:textId="77777777" w:rsidR="00335A1F" w:rsidRDefault="006F3F3E">
            <w:pPr>
              <w:spacing w:before="40" w:after="40"/>
            </w:pPr>
            <w:r>
              <w:rPr>
                <w:sz w:val="17"/>
              </w:rPr>
              <w:t>€865k</w:t>
            </w:r>
          </w:p>
        </w:tc>
        <w:tc>
          <w:tcPr>
            <w:tcW w:w="1512" w:type="dxa"/>
          </w:tcPr>
          <w:p w14:paraId="25DFFBE6" w14:textId="77777777" w:rsidR="00335A1F" w:rsidRDefault="006F3F3E">
            <w:pPr>
              <w:spacing w:before="40" w:after="40"/>
            </w:pPr>
            <w:r>
              <w:rPr>
                <w:sz w:val="17"/>
              </w:rPr>
              <w:t>€1.21M</w:t>
            </w:r>
          </w:p>
        </w:tc>
      </w:tr>
      <w:tr w:rsidR="00335A1F" w14:paraId="30B9ECB3" w14:textId="77777777">
        <w:trPr>
          <w:jc w:val="center"/>
        </w:trPr>
        <w:tc>
          <w:tcPr>
            <w:tcW w:w="1512" w:type="dxa"/>
          </w:tcPr>
          <w:p w14:paraId="5F0629BB" w14:textId="77777777" w:rsidR="00335A1F" w:rsidRDefault="006F3F3E">
            <w:pPr>
              <w:spacing w:before="40" w:after="40"/>
            </w:pPr>
            <w:r>
              <w:rPr>
                <w:b/>
                <w:sz w:val="17"/>
              </w:rPr>
              <w:t>Base</w:t>
            </w:r>
          </w:p>
        </w:tc>
        <w:tc>
          <w:tcPr>
            <w:tcW w:w="1512" w:type="dxa"/>
          </w:tcPr>
          <w:p w14:paraId="0A7BC2B7" w14:textId="77777777" w:rsidR="00335A1F" w:rsidRDefault="006F3F3E">
            <w:pPr>
              <w:spacing w:before="40" w:after="40"/>
            </w:pPr>
            <w:r>
              <w:rPr>
                <w:sz w:val="17"/>
              </w:rPr>
              <w:t>As modelled</w:t>
            </w:r>
          </w:p>
        </w:tc>
        <w:tc>
          <w:tcPr>
            <w:tcW w:w="1512" w:type="dxa"/>
          </w:tcPr>
          <w:p w14:paraId="48E9A51F" w14:textId="77777777" w:rsidR="00335A1F" w:rsidRDefault="006F3F3E">
            <w:pPr>
              <w:spacing w:before="40" w:after="40"/>
            </w:pPr>
            <w:r>
              <w:rPr>
                <w:sz w:val="17"/>
              </w:rPr>
              <w:t>€10.70M</w:t>
            </w:r>
          </w:p>
        </w:tc>
        <w:tc>
          <w:tcPr>
            <w:tcW w:w="1512" w:type="dxa"/>
          </w:tcPr>
          <w:p w14:paraId="46706A68" w14:textId="77777777" w:rsidR="00335A1F" w:rsidRDefault="006F3F3E">
            <w:pPr>
              <w:spacing w:before="40" w:after="40"/>
            </w:pPr>
            <w:r>
              <w:rPr>
                <w:sz w:val="17"/>
              </w:rPr>
              <w:t>€3.12M</w:t>
            </w:r>
          </w:p>
        </w:tc>
        <w:tc>
          <w:tcPr>
            <w:tcW w:w="1512" w:type="dxa"/>
          </w:tcPr>
          <w:p w14:paraId="61AEF0F2" w14:textId="77777777" w:rsidR="00335A1F" w:rsidRDefault="006F3F3E">
            <w:pPr>
              <w:spacing w:before="40" w:after="40"/>
            </w:pPr>
            <w:r>
              <w:rPr>
                <w:sz w:val="17"/>
              </w:rPr>
              <w:t>€464k</w:t>
            </w:r>
          </w:p>
        </w:tc>
        <w:tc>
          <w:tcPr>
            <w:tcW w:w="1512" w:type="dxa"/>
          </w:tcPr>
          <w:p w14:paraId="0F5E539A" w14:textId="77777777" w:rsidR="00335A1F" w:rsidRDefault="006F3F3E">
            <w:pPr>
              <w:spacing w:before="40" w:after="40"/>
            </w:pPr>
            <w:r>
              <w:rPr>
                <w:sz w:val="17"/>
              </w:rPr>
              <w:t>€649k</w:t>
            </w:r>
          </w:p>
        </w:tc>
      </w:tr>
      <w:tr w:rsidR="00335A1F" w14:paraId="00A7D751" w14:textId="77777777">
        <w:trPr>
          <w:jc w:val="center"/>
        </w:trPr>
        <w:tc>
          <w:tcPr>
            <w:tcW w:w="1512" w:type="dxa"/>
          </w:tcPr>
          <w:p w14:paraId="67BA59E1" w14:textId="77777777" w:rsidR="00335A1F" w:rsidRDefault="006F3F3E">
            <w:pPr>
              <w:spacing w:before="40" w:after="40"/>
            </w:pPr>
            <w:r>
              <w:rPr>
                <w:b/>
                <w:sz w:val="17"/>
              </w:rPr>
              <w:t>Optimistic</w:t>
            </w:r>
          </w:p>
        </w:tc>
        <w:tc>
          <w:tcPr>
            <w:tcW w:w="1512" w:type="dxa"/>
          </w:tcPr>
          <w:p w14:paraId="7316F82F" w14:textId="77777777" w:rsidR="00335A1F" w:rsidRDefault="006F3F3E">
            <w:pPr>
              <w:spacing w:before="40" w:after="40"/>
            </w:pPr>
            <w:r>
              <w:rPr>
                <w:sz w:val="17"/>
              </w:rPr>
              <w:t>Fans/athlete +25%, monetise +20%</w:t>
            </w:r>
          </w:p>
        </w:tc>
        <w:tc>
          <w:tcPr>
            <w:tcW w:w="1512" w:type="dxa"/>
          </w:tcPr>
          <w:p w14:paraId="533C0F0C" w14:textId="77777777" w:rsidR="00335A1F" w:rsidRDefault="006F3F3E">
            <w:pPr>
              <w:spacing w:before="40" w:after="40"/>
            </w:pPr>
            <w:r>
              <w:rPr>
                <w:sz w:val="17"/>
              </w:rPr>
              <w:t>€12.59M</w:t>
            </w:r>
          </w:p>
        </w:tc>
        <w:tc>
          <w:tcPr>
            <w:tcW w:w="1512" w:type="dxa"/>
          </w:tcPr>
          <w:p w14:paraId="421A0F75" w14:textId="77777777" w:rsidR="00335A1F" w:rsidRDefault="006F3F3E">
            <w:pPr>
              <w:spacing w:before="40" w:after="40"/>
            </w:pPr>
            <w:r>
              <w:rPr>
                <w:sz w:val="17"/>
              </w:rPr>
              <w:t>€4.08M</w:t>
            </w:r>
          </w:p>
        </w:tc>
        <w:tc>
          <w:tcPr>
            <w:tcW w:w="1512" w:type="dxa"/>
          </w:tcPr>
          <w:p w14:paraId="7CCFDC02" w14:textId="77777777" w:rsidR="00335A1F" w:rsidRDefault="006F3F3E">
            <w:pPr>
              <w:spacing w:before="40" w:after="40"/>
            </w:pPr>
            <w:r>
              <w:rPr>
                <w:sz w:val="17"/>
              </w:rPr>
              <w:t>€347k</w:t>
            </w:r>
          </w:p>
        </w:tc>
        <w:tc>
          <w:tcPr>
            <w:tcW w:w="1512" w:type="dxa"/>
          </w:tcPr>
          <w:p w14:paraId="4D383721" w14:textId="77777777" w:rsidR="00335A1F" w:rsidRDefault="006F3F3E">
            <w:pPr>
              <w:spacing w:before="40" w:after="40"/>
            </w:pPr>
            <w:r>
              <w:rPr>
                <w:sz w:val="17"/>
              </w:rPr>
              <w:t>€485k</w:t>
            </w:r>
          </w:p>
        </w:tc>
      </w:tr>
    </w:tbl>
    <w:p w14:paraId="41FBE83C" w14:textId="77777777" w:rsidR="00335A1F" w:rsidRDefault="00335A1F">
      <w:pPr>
        <w:spacing w:after="160"/>
      </w:pPr>
    </w:p>
    <w:p w14:paraId="78092D45" w14:textId="77777777" w:rsidR="00335A1F" w:rsidRDefault="006F3F3E">
      <w:pPr>
        <w:spacing w:after="140"/>
        <w:jc w:val="both"/>
      </w:pPr>
      <w:r>
        <w:rPr>
          <w:b/>
        </w:rPr>
        <w:t>The downside is survivable and the upside is unspectacular, which is the honest shape of this business.</w:t>
      </w:r>
      <w:r>
        <w:t xml:space="preserve"> Losing a third of the fan thesis costs 21% of Y7 revenue and roughly doubles the capital requirement, to €1.21M against a €600k raise. That is a bridge round, not an extinction event. The optimistic case adds 18% to revenue, because the constraint is athlete supply rather than fan yield, and no fan assumption relieves it.</w:t>
      </w:r>
    </w:p>
    <w:p w14:paraId="131AB5D1" w14:textId="77777777" w:rsidR="00335A1F" w:rsidRDefault="006F3F3E">
      <w:pPr>
        <w:spacing w:after="140"/>
        <w:jc w:val="both"/>
      </w:pPr>
      <w:r>
        <w:t>All three hold market count constant. Opening a second market earlier is a real upside the model does not price, and it is deliberately excluded here: it needs capital the plan has not raised, and a sensitivity table is the wrong place to argue for it. That case is §10.</w:t>
      </w:r>
    </w:p>
    <w:p w14:paraId="02BDCF3F" w14:textId="77777777" w:rsidR="00335A1F" w:rsidRDefault="006F3F3E">
      <w:pPr>
        <w:keepNext/>
        <w:pBdr>
          <w:left w:val="single" w:sz="18" w:space="8" w:color="D97706"/>
        </w:pBdr>
        <w:shd w:val="clear" w:color="auto" w:fill="F6F7F9"/>
        <w:spacing w:before="160" w:after="20"/>
        <w:ind w:left="227"/>
      </w:pPr>
      <w:r>
        <w:rPr>
          <w:b/>
          <w:color w:val="D97706"/>
          <w:sz w:val="19"/>
        </w:rPr>
        <w:t>The pessimistic case now carries the risk the model used to hide</w:t>
      </w:r>
    </w:p>
    <w:p w14:paraId="46C45FD4" w14:textId="77777777" w:rsidR="00335A1F" w:rsidRDefault="006F3F3E">
      <w:pPr>
        <w:pBdr>
          <w:left w:val="single" w:sz="18" w:space="8" w:color="D97706"/>
        </w:pBdr>
        <w:shd w:val="clear" w:color="auto" w:fill="F6F7F9"/>
        <w:spacing w:after="160" w:line="264" w:lineRule="auto"/>
        <w:ind w:left="227"/>
      </w:pPr>
      <w:r>
        <w:rPr>
          <w:sz w:val="19"/>
        </w:rPr>
        <w:t xml:space="preserve">The plan assumes niche fans churn 45% slower than benchmark, and that assumption is the single largest source of value in it. </w:t>
      </w:r>
      <w:r>
        <w:rPr>
          <w:b/>
          <w:sz w:val="19"/>
        </w:rPr>
        <w:t>At benchmark churn, holding the same Y10 fan base needs 0.79M gross adds a year instead of 0.64M</w:t>
      </w:r>
      <w:r>
        <w:rPr>
          <w:sz w:val="19"/>
        </w:rPr>
        <w:t>, a quarter more acquisition every year, forever. Because the model charges nothing for fan acquisition, that burden still does not appear as a cost anywhere in the P&amp;L. The pessimistic column above removes the churn advantage entirely, which is why it is the column to read first.</w:t>
      </w:r>
    </w:p>
    <w:p w14:paraId="769D2DD8" w14:textId="77777777" w:rsidR="00335A1F" w:rsidRDefault="006F3F3E">
      <w:pPr>
        <w:pStyle w:val="Heading2"/>
        <w:spacing w:before="320" w:after="100"/>
      </w:pPr>
      <w:bookmarkStart w:id="27" w:name="_Toc241677129"/>
      <w:r>
        <w:rPr>
          <w:color w:val="1F2937"/>
          <w:sz w:val="25"/>
        </w:rPr>
        <w:lastRenderedPageBreak/>
        <w:t>7.7 Valuation</w:t>
      </w:r>
      <w:bookmarkEnd w:id="27"/>
    </w:p>
    <w:p w14:paraId="06F4A28C" w14:textId="77777777" w:rsidR="00335A1F" w:rsidRDefault="006F3F3E">
      <w:pPr>
        <w:spacing w:before="120" w:after="40"/>
        <w:jc w:val="center"/>
      </w:pPr>
      <w:r>
        <w:rPr>
          <w:noProof/>
        </w:rPr>
        <w:drawing>
          <wp:inline distT="0" distB="0" distL="0" distR="0" wp14:anchorId="2B833D6A" wp14:editId="64D7C580">
            <wp:extent cx="5760000" cy="3114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0-valuation.png"/>
                    <pic:cNvPicPr/>
                  </pic:nvPicPr>
                  <pic:blipFill>
                    <a:blip r:embed="rId18"/>
                    <a:stretch>
                      <a:fillRect/>
                    </a:stretch>
                  </pic:blipFill>
                  <pic:spPr>
                    <a:xfrm>
                      <a:off x="0" y="0"/>
                      <a:ext cx="5760000" cy="3114419"/>
                    </a:xfrm>
                    <a:prstGeom prst="rect">
                      <a:avLst/>
                    </a:prstGeom>
                  </pic:spPr>
                </pic:pic>
              </a:graphicData>
            </a:graphic>
          </wp:inline>
        </w:drawing>
      </w:r>
    </w:p>
    <w:p w14:paraId="720C77B3" w14:textId="77777777" w:rsidR="00335A1F" w:rsidRDefault="006F3F3E">
      <w:pPr>
        <w:jc w:val="center"/>
      </w:pPr>
      <w:r>
        <w:rPr>
          <w:color w:val="6B7280"/>
          <w:sz w:val="16"/>
        </w:rPr>
        <w:t>Figure 11: Two methods that disagree, for a reason.</w:t>
      </w:r>
    </w:p>
    <w:p w14:paraId="6358F99F" w14:textId="77777777" w:rsidR="00335A1F" w:rsidRDefault="006F3F3E">
      <w:pPr>
        <w:spacing w:after="140"/>
        <w:jc w:val="both"/>
      </w:pPr>
      <w:r>
        <w:t xml:space="preserve">The DCF says </w:t>
      </w:r>
      <w:r>
        <w:rPr>
          <w:b/>
        </w:rPr>
        <w:t>€8.37M</w:t>
      </w:r>
      <w:r>
        <w:t xml:space="preserve"> today; the blended exit multiple says €165.0M at Y10. This is not an error in either; it is the standard failure of a perpetuity-growth DCF applied to a company that has not finished growing. The terminal value assumes growth collapses to 3% the day after Y10, from a year that still grew 27%.</w:t>
      </w:r>
    </w:p>
    <w:p w14:paraId="676D42AB" w14:textId="77777777" w:rsidR="00335A1F" w:rsidRDefault="006F3F3E">
      <w:pPr>
        <w:spacing w:after="140"/>
        <w:jc w:val="both"/>
      </w:pPr>
      <w:r>
        <w:rPr>
          <w:b/>
        </w:rPr>
        <w:t>Defensible headline: €11–25M enterprise value</w:t>
      </w:r>
      <w:r>
        <w:t xml:space="preserve">, the Y10 exit multiples discounted back at the same 25% WACC, with an </w:t>
      </w:r>
      <w:r>
        <w:rPr>
          <w:b/>
        </w:rPr>
        <w:t>€8.37M floor</w:t>
      </w:r>
      <w:r>
        <w:t xml:space="preserve"> under a no-growth-after-Y10 assumption.</w:t>
      </w:r>
    </w:p>
    <w:p w14:paraId="65A38844" w14:textId="77777777" w:rsidR="00335A1F" w:rsidRDefault="00335A1F">
      <w:pPr>
        <w:spacing w:after="120"/>
      </w:pPr>
    </w:p>
    <w:p w14:paraId="4DAF72FE" w14:textId="77777777" w:rsidR="00335A1F" w:rsidRDefault="006F3F3E">
      <w:pPr>
        <w:pStyle w:val="Heading1"/>
        <w:pBdr>
          <w:bottom w:val="single" w:sz="6" w:space="8" w:color="D1D5DB"/>
        </w:pBdr>
        <w:spacing w:before="320" w:after="100"/>
      </w:pPr>
      <w:bookmarkStart w:id="28" w:name="_Toc241677130"/>
      <w:r>
        <w:rPr>
          <w:color w:val="1F2937"/>
          <w:sz w:val="32"/>
        </w:rPr>
        <w:t>8. Legal aspects and intellectual property</w:t>
      </w:r>
      <w:bookmarkEnd w:id="28"/>
    </w:p>
    <w:p w14:paraId="5EDB4F64" w14:textId="77777777" w:rsidR="00335A1F" w:rsidRDefault="006F3F3E">
      <w:pPr>
        <w:spacing w:after="140"/>
        <w:jc w:val="both"/>
      </w:pPr>
      <w:r>
        <w:rPr>
          <w:i/>
        </w:rPr>
        <w:t>ESADE outline §10. The growth strategy that used to sit here is now its own section: see [10](16-growth-strategy.md), which the outline separates and which an examiner grades separately. The regulatory analysis (VAT, GDPR, the age model and sponsorship rules) is in [§8 of the full plan](stride-business-plan-draft.md) and is not repeated here. This section covers the corporate and intellectual property questions the full plan does not.</w:t>
      </w:r>
    </w:p>
    <w:p w14:paraId="1E81965B" w14:textId="77777777" w:rsidR="00335A1F" w:rsidRDefault="00335A1F">
      <w:pPr>
        <w:spacing w:after="120"/>
      </w:pPr>
    </w:p>
    <w:p w14:paraId="6C71F187" w14:textId="77777777" w:rsidR="00335A1F" w:rsidRDefault="006F3F3E">
      <w:pPr>
        <w:pStyle w:val="Heading3"/>
        <w:spacing w:after="100"/>
      </w:pPr>
      <w:r>
        <w:rPr>
          <w:color w:val="6B7280"/>
          <w:sz w:val="22"/>
        </w:rPr>
        <w:t>8.1 Legal form and structure</w:t>
      </w:r>
    </w:p>
    <w:p w14:paraId="6A4BCB64" w14:textId="77777777" w:rsidR="00335A1F" w:rsidRDefault="006F3F3E">
      <w:pPr>
        <w:pStyle w:val="Heading4"/>
        <w:spacing w:after="100"/>
      </w:pPr>
      <w:r>
        <w:rPr>
          <w:color w:val="6B7280"/>
        </w:rPr>
        <w:t>The choice: Sociedad Limitada (S.L.)</w:t>
      </w:r>
    </w:p>
    <w:tbl>
      <w:tblPr>
        <w:tblStyle w:val="TableGrid"/>
        <w:tblW w:w="0" w:type="auto"/>
        <w:jc w:val="center"/>
        <w:tblLook w:val="04A0" w:firstRow="1" w:lastRow="0" w:firstColumn="1" w:lastColumn="0" w:noHBand="0" w:noVBand="1"/>
      </w:tblPr>
      <w:tblGrid>
        <w:gridCol w:w="3024"/>
        <w:gridCol w:w="3024"/>
        <w:gridCol w:w="3024"/>
      </w:tblGrid>
      <w:tr w:rsidR="00335A1F" w14:paraId="0ED3C8E9" w14:textId="77777777">
        <w:trPr>
          <w:jc w:val="center"/>
        </w:trPr>
        <w:tc>
          <w:tcPr>
            <w:tcW w:w="3024" w:type="dxa"/>
            <w:shd w:val="clear" w:color="auto" w:fill="EFF1F3"/>
          </w:tcPr>
          <w:p w14:paraId="78C6A533" w14:textId="77777777" w:rsidR="00335A1F" w:rsidRDefault="006F3F3E">
            <w:pPr>
              <w:spacing w:before="40" w:after="40"/>
            </w:pPr>
            <w:r>
              <w:rPr>
                <w:b/>
                <w:sz w:val="17"/>
              </w:rPr>
              <w:t>Form</w:t>
            </w:r>
          </w:p>
        </w:tc>
        <w:tc>
          <w:tcPr>
            <w:tcW w:w="3024" w:type="dxa"/>
            <w:shd w:val="clear" w:color="auto" w:fill="EFF1F3"/>
          </w:tcPr>
          <w:p w14:paraId="77BC889D" w14:textId="77777777" w:rsidR="00335A1F" w:rsidRDefault="006F3F3E">
            <w:pPr>
              <w:spacing w:before="40" w:after="40"/>
            </w:pPr>
            <w:r>
              <w:rPr>
                <w:b/>
                <w:sz w:val="17"/>
              </w:rPr>
              <w:t>Minimum capital</w:t>
            </w:r>
          </w:p>
        </w:tc>
        <w:tc>
          <w:tcPr>
            <w:tcW w:w="3024" w:type="dxa"/>
            <w:shd w:val="clear" w:color="auto" w:fill="EFF1F3"/>
          </w:tcPr>
          <w:p w14:paraId="16D1EF3E" w14:textId="77777777" w:rsidR="00335A1F" w:rsidRDefault="006F3F3E">
            <w:pPr>
              <w:spacing w:before="40" w:after="40"/>
            </w:pPr>
            <w:r>
              <w:rPr>
                <w:b/>
                <w:sz w:val="17"/>
              </w:rPr>
              <w:t>Fit</w:t>
            </w:r>
          </w:p>
        </w:tc>
      </w:tr>
      <w:tr w:rsidR="00335A1F" w14:paraId="4880F3B7" w14:textId="77777777">
        <w:trPr>
          <w:jc w:val="center"/>
        </w:trPr>
        <w:tc>
          <w:tcPr>
            <w:tcW w:w="3024" w:type="dxa"/>
          </w:tcPr>
          <w:p w14:paraId="6DCF4CA3" w14:textId="77777777" w:rsidR="00335A1F" w:rsidRDefault="006F3F3E">
            <w:pPr>
              <w:spacing w:before="40" w:after="40"/>
            </w:pPr>
            <w:r>
              <w:rPr>
                <w:b/>
                <w:sz w:val="17"/>
              </w:rPr>
              <w:t>Sociedad Limitada (S.L.)</w:t>
            </w:r>
          </w:p>
        </w:tc>
        <w:tc>
          <w:tcPr>
            <w:tcW w:w="3024" w:type="dxa"/>
          </w:tcPr>
          <w:p w14:paraId="44BBF9AF" w14:textId="77777777" w:rsidR="00335A1F" w:rsidRDefault="006F3F3E">
            <w:pPr>
              <w:spacing w:before="40" w:after="40"/>
            </w:pPr>
            <w:r>
              <w:rPr>
                <w:b/>
                <w:sz w:val="17"/>
              </w:rPr>
              <w:t>€1</w:t>
            </w:r>
            <w:r>
              <w:rPr>
                <w:sz w:val="17"/>
              </w:rPr>
              <w:t xml:space="preserve"> since </w:t>
            </w:r>
            <w:r>
              <w:rPr>
                <w:i/>
                <w:sz w:val="17"/>
              </w:rPr>
              <w:t>Ley 18/2022, Crea y Crece</w:t>
            </w:r>
          </w:p>
        </w:tc>
        <w:tc>
          <w:tcPr>
            <w:tcW w:w="3024" w:type="dxa"/>
          </w:tcPr>
          <w:p w14:paraId="7A667AC6" w14:textId="77777777" w:rsidR="00335A1F" w:rsidRDefault="006F3F3E">
            <w:pPr>
              <w:spacing w:before="40" w:after="40"/>
            </w:pPr>
            <w:r>
              <w:rPr>
                <w:b/>
                <w:sz w:val="17"/>
              </w:rPr>
              <w:t>Chosen.</w:t>
            </w:r>
            <w:r>
              <w:rPr>
                <w:sz w:val="17"/>
              </w:rPr>
              <w:t xml:space="preserve"> Standard for Spanish venture-backed startups; investors expect it</w:t>
            </w:r>
          </w:p>
        </w:tc>
      </w:tr>
      <w:tr w:rsidR="00335A1F" w14:paraId="23CE862B" w14:textId="77777777">
        <w:trPr>
          <w:jc w:val="center"/>
        </w:trPr>
        <w:tc>
          <w:tcPr>
            <w:tcW w:w="3024" w:type="dxa"/>
          </w:tcPr>
          <w:p w14:paraId="1612A201" w14:textId="77777777" w:rsidR="00335A1F" w:rsidRDefault="006F3F3E">
            <w:pPr>
              <w:spacing w:before="40" w:after="40"/>
            </w:pPr>
            <w:r>
              <w:rPr>
                <w:sz w:val="17"/>
              </w:rPr>
              <w:t>Sociedad Anónima (S.A.)</w:t>
            </w:r>
          </w:p>
        </w:tc>
        <w:tc>
          <w:tcPr>
            <w:tcW w:w="3024" w:type="dxa"/>
          </w:tcPr>
          <w:p w14:paraId="63DDB0C4" w14:textId="77777777" w:rsidR="00335A1F" w:rsidRDefault="006F3F3E">
            <w:pPr>
              <w:spacing w:before="40" w:after="40"/>
            </w:pPr>
            <w:r>
              <w:rPr>
                <w:sz w:val="17"/>
              </w:rPr>
              <w:t>€60,000, 25% paid up</w:t>
            </w:r>
          </w:p>
        </w:tc>
        <w:tc>
          <w:tcPr>
            <w:tcW w:w="3024" w:type="dxa"/>
          </w:tcPr>
          <w:p w14:paraId="4AD33614" w14:textId="77777777" w:rsidR="00335A1F" w:rsidRDefault="006F3F3E">
            <w:pPr>
              <w:spacing w:before="40" w:after="40"/>
            </w:pPr>
            <w:r>
              <w:rPr>
                <w:sz w:val="17"/>
              </w:rPr>
              <w:t>Rejected. Capital requirement and formality serve no purpose pre-Series A</w:t>
            </w:r>
          </w:p>
        </w:tc>
      </w:tr>
      <w:tr w:rsidR="00335A1F" w14:paraId="1AF881E9" w14:textId="77777777">
        <w:trPr>
          <w:jc w:val="center"/>
        </w:trPr>
        <w:tc>
          <w:tcPr>
            <w:tcW w:w="3024" w:type="dxa"/>
          </w:tcPr>
          <w:p w14:paraId="44FDDE7C" w14:textId="77777777" w:rsidR="00335A1F" w:rsidRDefault="006F3F3E">
            <w:pPr>
              <w:spacing w:before="40" w:after="40"/>
            </w:pPr>
            <w:r>
              <w:rPr>
                <w:sz w:val="17"/>
              </w:rPr>
              <w:t>Autónomo (sole trader)</w:t>
            </w:r>
          </w:p>
        </w:tc>
        <w:tc>
          <w:tcPr>
            <w:tcW w:w="3024" w:type="dxa"/>
          </w:tcPr>
          <w:p w14:paraId="5A4D2418" w14:textId="77777777" w:rsidR="00335A1F" w:rsidRDefault="00335A1F">
            <w:pPr>
              <w:spacing w:before="40" w:after="40"/>
            </w:pPr>
          </w:p>
        </w:tc>
        <w:tc>
          <w:tcPr>
            <w:tcW w:w="3024" w:type="dxa"/>
          </w:tcPr>
          <w:p w14:paraId="5C6E9FE2" w14:textId="77777777" w:rsidR="00335A1F" w:rsidRDefault="006F3F3E">
            <w:pPr>
              <w:spacing w:before="40" w:after="40"/>
            </w:pPr>
            <w:r>
              <w:rPr>
                <w:sz w:val="17"/>
              </w:rPr>
              <w:t>Rejected. No limited liability; cannot issue shares, so cannot raise</w:t>
            </w:r>
          </w:p>
        </w:tc>
      </w:tr>
      <w:tr w:rsidR="00335A1F" w14:paraId="75B5E1D7" w14:textId="77777777">
        <w:trPr>
          <w:jc w:val="center"/>
        </w:trPr>
        <w:tc>
          <w:tcPr>
            <w:tcW w:w="3024" w:type="dxa"/>
          </w:tcPr>
          <w:p w14:paraId="4A9C9532" w14:textId="77777777" w:rsidR="00335A1F" w:rsidRDefault="006F3F3E">
            <w:pPr>
              <w:spacing w:before="40" w:after="40"/>
            </w:pPr>
            <w:r>
              <w:rPr>
                <w:sz w:val="17"/>
              </w:rPr>
              <w:t>Foreign holding (Delaware, Estonia)</w:t>
            </w:r>
          </w:p>
        </w:tc>
        <w:tc>
          <w:tcPr>
            <w:tcW w:w="3024" w:type="dxa"/>
          </w:tcPr>
          <w:p w14:paraId="741478ED" w14:textId="77777777" w:rsidR="00335A1F" w:rsidRDefault="00335A1F">
            <w:pPr>
              <w:spacing w:before="40" w:after="40"/>
            </w:pPr>
          </w:p>
        </w:tc>
        <w:tc>
          <w:tcPr>
            <w:tcW w:w="3024" w:type="dxa"/>
          </w:tcPr>
          <w:p w14:paraId="50700D2A" w14:textId="77777777" w:rsidR="00335A1F" w:rsidRDefault="006F3F3E">
            <w:pPr>
              <w:spacing w:before="40" w:after="40"/>
            </w:pPr>
            <w:r>
              <w:rPr>
                <w:sz w:val="17"/>
              </w:rPr>
              <w:t>Rejected for now. See below</w:t>
            </w:r>
          </w:p>
        </w:tc>
      </w:tr>
    </w:tbl>
    <w:p w14:paraId="5DA5F049" w14:textId="77777777" w:rsidR="00335A1F" w:rsidRDefault="00335A1F">
      <w:pPr>
        <w:spacing w:after="160"/>
      </w:pPr>
    </w:p>
    <w:p w14:paraId="42001209" w14:textId="77777777" w:rsidR="00335A1F" w:rsidRDefault="006F3F3E">
      <w:pPr>
        <w:spacing w:after="140"/>
        <w:jc w:val="both"/>
      </w:pPr>
      <w:r>
        <w:rPr>
          <w:b/>
        </w:rPr>
        <w:lastRenderedPageBreak/>
        <w:t>Why S.L.</w:t>
      </w:r>
      <w:r>
        <w:t xml:space="preserve"> Limited liability, share issuance for the pre-seed, and eligibility for the </w:t>
      </w:r>
      <w:r>
        <w:rPr>
          <w:b/>
        </w:rPr>
        <w:t>Ley 28/2022, Ley de Startups</w:t>
      </w:r>
      <w:r>
        <w:t xml:space="preserve"> regime, which is a separate statute from the one that cut the capital floor (15% corporate tax for the first four taxable years, worth €1.57M across Y6–Y9 in the model), and eligibility for ENISA participative loans and CDTI Neotec grants, which are the non-dilutive stack in 04.</w:t>
      </w:r>
    </w:p>
    <w:p w14:paraId="17C0C43B" w14:textId="77777777" w:rsidR="00335A1F" w:rsidRDefault="006F3F3E">
      <w:pPr>
        <w:spacing w:after="140"/>
        <w:jc w:val="both"/>
      </w:pPr>
      <w:r>
        <w:rPr>
          <w:b/>
        </w:rPr>
        <w:t>Why not a foreign holding company yet.</w:t>
      </w:r>
      <w:r>
        <w:t xml:space="preserve"> A Delaware or Dutch holding above a Spanish operating company is the standard structure </w:t>
      </w:r>
      <w:r>
        <w:rPr>
          <w:i/>
        </w:rPr>
        <w:t>if</w:t>
      </w:r>
      <w:r>
        <w:t xml:space="preserve"> US venture capital leads a round. Doing it now would forfeit the Ley de Startups rate and the Spanish grant eligibility, for an outcome that may never happen. The decision point is the Series A, and the structure is designed to be flippable: a clean cap table with one share class and no convertible instruments makes a later reorganisation mechanical rather than fraught.</w:t>
      </w:r>
    </w:p>
    <w:p w14:paraId="5934C08E" w14:textId="77777777" w:rsidR="00335A1F" w:rsidRDefault="006F3F3E">
      <w:pPr>
        <w:pStyle w:val="Heading4"/>
        <w:spacing w:after="100"/>
      </w:pPr>
      <w:r>
        <w:rPr>
          <w:color w:val="6B7280"/>
        </w:rPr>
        <w:t>Capital structure</w:t>
      </w:r>
    </w:p>
    <w:p w14:paraId="57CBFF78" w14:textId="77777777" w:rsidR="00335A1F" w:rsidRDefault="006F3F3E">
      <w:pPr>
        <w:pStyle w:val="ListBullet"/>
        <w:spacing w:after="60" w:line="264" w:lineRule="auto"/>
        <w:ind w:left="340"/>
      </w:pPr>
      <w:r>
        <w:rPr>
          <w:b/>
        </w:rPr>
        <w:t>One class of ordinary shares</w:t>
      </w:r>
      <w:r>
        <w:t xml:space="preserve"> through the pre-seed. No preference stacking, no convertible notes, no SAFEs, an S.L. handles them badly under Spanish law and they complicate the very reorganisation above.</w:t>
      </w:r>
    </w:p>
    <w:p w14:paraId="48149069" w14:textId="77777777" w:rsidR="00335A1F" w:rsidRDefault="006F3F3E">
      <w:pPr>
        <w:pStyle w:val="ListBullet"/>
        <w:spacing w:after="60" w:line="264" w:lineRule="auto"/>
        <w:ind w:left="340"/>
      </w:pPr>
      <w:r>
        <w:rPr>
          <w:b/>
        </w:rPr>
        <w:t>Founder vesting</w:t>
      </w:r>
      <w:r>
        <w:t>: four years, one-year cliff, applied to the founder's own shares. Unusual to self-impose, and exactly what a pre-seed investor will ask for.</w:t>
      </w:r>
    </w:p>
    <w:p w14:paraId="57F4E29C" w14:textId="77777777" w:rsidR="00335A1F" w:rsidRDefault="006F3F3E">
      <w:pPr>
        <w:pStyle w:val="ListBullet"/>
        <w:spacing w:after="60" w:line="264" w:lineRule="auto"/>
        <w:ind w:left="340"/>
      </w:pPr>
      <w:r>
        <w:rPr>
          <w:b/>
        </w:rPr>
        <w:t>ESOP to 10%</w:t>
      </w:r>
      <w:r>
        <w:t xml:space="preserve"> by the Series A, via a Spanish </w:t>
      </w:r>
      <w:r>
        <w:rPr>
          <w:i/>
        </w:rPr>
        <w:t>plan de incentivos</w:t>
      </w:r>
      <w:r>
        <w:t>. Note the friction honestly: Spain has no equivalent of a US-style option pool held at the company, so the pool is contractual and its tax treatment for employees is less favourable than in the UK or US. The Ley de Startups improved this (deferred taxation and a €50,000 annual exemption) but did not eliminate it.</w:t>
      </w:r>
    </w:p>
    <w:p w14:paraId="68A66C09" w14:textId="77777777" w:rsidR="00335A1F" w:rsidRDefault="006F3F3E">
      <w:pPr>
        <w:pStyle w:val="Heading4"/>
        <w:spacing w:after="100"/>
      </w:pPr>
      <w:r>
        <w:rPr>
          <w:color w:val="6B7280"/>
        </w:rPr>
        <w:t>Registration and compliance calendar</w:t>
      </w:r>
    </w:p>
    <w:tbl>
      <w:tblPr>
        <w:tblStyle w:val="TableGrid"/>
        <w:tblW w:w="0" w:type="auto"/>
        <w:jc w:val="center"/>
        <w:tblLook w:val="04A0" w:firstRow="1" w:lastRow="0" w:firstColumn="1" w:lastColumn="0" w:noHBand="0" w:noVBand="1"/>
      </w:tblPr>
      <w:tblGrid>
        <w:gridCol w:w="4536"/>
        <w:gridCol w:w="4536"/>
      </w:tblGrid>
      <w:tr w:rsidR="00335A1F" w14:paraId="2B0699D4" w14:textId="77777777">
        <w:trPr>
          <w:jc w:val="center"/>
        </w:trPr>
        <w:tc>
          <w:tcPr>
            <w:tcW w:w="4536" w:type="dxa"/>
            <w:shd w:val="clear" w:color="auto" w:fill="EFF1F3"/>
          </w:tcPr>
          <w:p w14:paraId="538B8EA7" w14:textId="77777777" w:rsidR="00335A1F" w:rsidRDefault="006F3F3E">
            <w:pPr>
              <w:spacing w:before="40" w:after="40"/>
            </w:pPr>
            <w:r>
              <w:rPr>
                <w:b/>
                <w:sz w:val="17"/>
              </w:rPr>
              <w:t>Item</w:t>
            </w:r>
          </w:p>
        </w:tc>
        <w:tc>
          <w:tcPr>
            <w:tcW w:w="4536" w:type="dxa"/>
            <w:shd w:val="clear" w:color="auto" w:fill="EFF1F3"/>
          </w:tcPr>
          <w:p w14:paraId="2BEC8066" w14:textId="77777777" w:rsidR="00335A1F" w:rsidRDefault="006F3F3E">
            <w:pPr>
              <w:spacing w:before="40" w:after="40"/>
            </w:pPr>
            <w:r>
              <w:rPr>
                <w:b/>
                <w:sz w:val="17"/>
              </w:rPr>
              <w:t>When</w:t>
            </w:r>
          </w:p>
        </w:tc>
      </w:tr>
      <w:tr w:rsidR="00335A1F" w14:paraId="4C3E698A" w14:textId="77777777">
        <w:trPr>
          <w:jc w:val="center"/>
        </w:trPr>
        <w:tc>
          <w:tcPr>
            <w:tcW w:w="4536" w:type="dxa"/>
          </w:tcPr>
          <w:p w14:paraId="37482C83" w14:textId="77777777" w:rsidR="00335A1F" w:rsidRDefault="006F3F3E">
            <w:pPr>
              <w:spacing w:before="40" w:after="40"/>
            </w:pPr>
            <w:r>
              <w:rPr>
                <w:sz w:val="17"/>
              </w:rPr>
              <w:t>Name reservation (</w:t>
            </w:r>
            <w:r>
              <w:rPr>
                <w:i/>
                <w:sz w:val="17"/>
              </w:rPr>
              <w:t>denominación social</w:t>
            </w:r>
            <w:r>
              <w:rPr>
                <w:sz w:val="17"/>
              </w:rPr>
              <w:t>), notarial deed, Registro Mercantil</w:t>
            </w:r>
          </w:p>
        </w:tc>
        <w:tc>
          <w:tcPr>
            <w:tcW w:w="4536" w:type="dxa"/>
          </w:tcPr>
          <w:p w14:paraId="66E076E7" w14:textId="77777777" w:rsidR="00335A1F" w:rsidRDefault="006F3F3E">
            <w:pPr>
              <w:spacing w:before="40" w:after="40"/>
            </w:pPr>
            <w:r>
              <w:rPr>
                <w:sz w:val="17"/>
              </w:rPr>
              <w:t>Pre-raise</w:t>
            </w:r>
          </w:p>
        </w:tc>
      </w:tr>
      <w:tr w:rsidR="00335A1F" w14:paraId="33FD2DEC" w14:textId="77777777">
        <w:trPr>
          <w:jc w:val="center"/>
        </w:trPr>
        <w:tc>
          <w:tcPr>
            <w:tcW w:w="4536" w:type="dxa"/>
          </w:tcPr>
          <w:p w14:paraId="1163A302" w14:textId="77777777" w:rsidR="00335A1F" w:rsidRDefault="006F3F3E">
            <w:pPr>
              <w:spacing w:before="40" w:after="40"/>
            </w:pPr>
            <w:r>
              <w:rPr>
                <w:sz w:val="17"/>
              </w:rPr>
              <w:t>NIF, IAE registration, social security as employer</w:t>
            </w:r>
          </w:p>
        </w:tc>
        <w:tc>
          <w:tcPr>
            <w:tcW w:w="4536" w:type="dxa"/>
          </w:tcPr>
          <w:p w14:paraId="36714F55" w14:textId="77777777" w:rsidR="00335A1F" w:rsidRDefault="006F3F3E">
            <w:pPr>
              <w:spacing w:before="40" w:after="40"/>
            </w:pPr>
            <w:r>
              <w:rPr>
                <w:sz w:val="17"/>
              </w:rPr>
              <w:t>At incorporation</w:t>
            </w:r>
          </w:p>
        </w:tc>
      </w:tr>
      <w:tr w:rsidR="00335A1F" w14:paraId="56C730F7" w14:textId="77777777">
        <w:trPr>
          <w:jc w:val="center"/>
        </w:trPr>
        <w:tc>
          <w:tcPr>
            <w:tcW w:w="4536" w:type="dxa"/>
          </w:tcPr>
          <w:p w14:paraId="12D77980" w14:textId="77777777" w:rsidR="00335A1F" w:rsidRDefault="006F3F3E">
            <w:pPr>
              <w:spacing w:before="40" w:after="40"/>
            </w:pPr>
            <w:r>
              <w:rPr>
                <w:sz w:val="17"/>
              </w:rPr>
              <w:t>Startup certification with ENISA (for the Ley de Startups regime)</w:t>
            </w:r>
          </w:p>
        </w:tc>
        <w:tc>
          <w:tcPr>
            <w:tcW w:w="4536" w:type="dxa"/>
          </w:tcPr>
          <w:p w14:paraId="6F5CD0E7" w14:textId="77777777" w:rsidR="00335A1F" w:rsidRDefault="006F3F3E">
            <w:pPr>
              <w:spacing w:before="40" w:after="40"/>
            </w:pPr>
            <w:r>
              <w:rPr>
                <w:sz w:val="17"/>
              </w:rPr>
              <w:t>Immediately after incorporation</w:t>
            </w:r>
          </w:p>
        </w:tc>
      </w:tr>
      <w:tr w:rsidR="00335A1F" w14:paraId="0740ABCE" w14:textId="77777777">
        <w:trPr>
          <w:jc w:val="center"/>
        </w:trPr>
        <w:tc>
          <w:tcPr>
            <w:tcW w:w="4536" w:type="dxa"/>
          </w:tcPr>
          <w:p w14:paraId="32AE6818" w14:textId="77777777" w:rsidR="00335A1F" w:rsidRDefault="006F3F3E">
            <w:pPr>
              <w:spacing w:before="40" w:after="40"/>
            </w:pPr>
            <w:r>
              <w:rPr>
                <w:sz w:val="17"/>
              </w:rPr>
              <w:t>Quarterly VAT (Modelo 303), OSS registration for cross-border B2C</w:t>
            </w:r>
          </w:p>
        </w:tc>
        <w:tc>
          <w:tcPr>
            <w:tcW w:w="4536" w:type="dxa"/>
          </w:tcPr>
          <w:p w14:paraId="67DC3DED" w14:textId="77777777" w:rsidR="00335A1F" w:rsidRDefault="006F3F3E">
            <w:pPr>
              <w:spacing w:before="40" w:after="40"/>
            </w:pPr>
            <w:r>
              <w:rPr>
                <w:sz w:val="17"/>
              </w:rPr>
              <w:t>From first fan revenue</w:t>
            </w:r>
          </w:p>
        </w:tc>
      </w:tr>
      <w:tr w:rsidR="00335A1F" w14:paraId="3255820D" w14:textId="77777777">
        <w:trPr>
          <w:jc w:val="center"/>
        </w:trPr>
        <w:tc>
          <w:tcPr>
            <w:tcW w:w="4536" w:type="dxa"/>
          </w:tcPr>
          <w:p w14:paraId="570BB73B" w14:textId="77777777" w:rsidR="00335A1F" w:rsidRDefault="006F3F3E">
            <w:pPr>
              <w:spacing w:before="40" w:after="40"/>
            </w:pPr>
            <w:r>
              <w:rPr>
                <w:sz w:val="17"/>
              </w:rPr>
              <w:t>DPO appointment (fractional)</w:t>
            </w:r>
          </w:p>
        </w:tc>
        <w:tc>
          <w:tcPr>
            <w:tcW w:w="4536" w:type="dxa"/>
          </w:tcPr>
          <w:p w14:paraId="77813184" w14:textId="77777777" w:rsidR="00335A1F" w:rsidRDefault="006F3F3E">
            <w:pPr>
              <w:spacing w:before="40" w:after="40"/>
            </w:pPr>
            <w:r>
              <w:rPr>
                <w:sz w:val="17"/>
              </w:rPr>
              <w:t>Y3</w:t>
            </w:r>
          </w:p>
        </w:tc>
      </w:tr>
    </w:tbl>
    <w:p w14:paraId="156AF22F" w14:textId="77777777" w:rsidR="00335A1F" w:rsidRDefault="00335A1F">
      <w:pPr>
        <w:spacing w:after="160"/>
      </w:pPr>
    </w:p>
    <w:p w14:paraId="42D9B729" w14:textId="77777777" w:rsidR="00335A1F" w:rsidRDefault="00335A1F">
      <w:pPr>
        <w:spacing w:after="120"/>
      </w:pPr>
    </w:p>
    <w:p w14:paraId="355481AD" w14:textId="77777777" w:rsidR="00335A1F" w:rsidRDefault="006F3F3E">
      <w:pPr>
        <w:pStyle w:val="Heading3"/>
        <w:spacing w:after="100"/>
      </w:pPr>
      <w:r>
        <w:rPr>
          <w:color w:val="6B7280"/>
          <w:sz w:val="22"/>
        </w:rPr>
        <w:t>8.2 Intellectual and industrial property</w:t>
      </w:r>
    </w:p>
    <w:p w14:paraId="05FFA544" w14:textId="77777777" w:rsidR="00335A1F" w:rsidRDefault="006F3F3E">
      <w:pPr>
        <w:spacing w:after="140"/>
        <w:jc w:val="both"/>
      </w:pPr>
      <w:r>
        <w:t xml:space="preserve">The honest position first: </w:t>
      </w:r>
      <w:r>
        <w:rPr>
          <w:b/>
        </w:rPr>
        <w:t>the defensibility of this business is not its patents.</w:t>
      </w:r>
      <w:r>
        <w:t xml:space="preserve"> There are none, and there will not be. It is the data position, the athlete relationships, and the accumulated scoring history. The IP work below protects the surface, not the substance.</w:t>
      </w:r>
    </w:p>
    <w:p w14:paraId="3B73C5E5" w14:textId="77777777" w:rsidR="00335A1F" w:rsidRDefault="006F3F3E">
      <w:pPr>
        <w:pStyle w:val="Heading4"/>
        <w:spacing w:after="100"/>
      </w:pPr>
      <w:r>
        <w:rPr>
          <w:color w:val="6B7280"/>
        </w:rPr>
        <w:t>What we own and how it is protected</w:t>
      </w:r>
    </w:p>
    <w:tbl>
      <w:tblPr>
        <w:tblStyle w:val="TableGrid"/>
        <w:tblW w:w="0" w:type="auto"/>
        <w:jc w:val="center"/>
        <w:tblLook w:val="04A0" w:firstRow="1" w:lastRow="0" w:firstColumn="1" w:lastColumn="0" w:noHBand="0" w:noVBand="1"/>
      </w:tblPr>
      <w:tblGrid>
        <w:gridCol w:w="3024"/>
        <w:gridCol w:w="3024"/>
        <w:gridCol w:w="3024"/>
      </w:tblGrid>
      <w:tr w:rsidR="00335A1F" w14:paraId="093F3BFB" w14:textId="77777777">
        <w:trPr>
          <w:jc w:val="center"/>
        </w:trPr>
        <w:tc>
          <w:tcPr>
            <w:tcW w:w="3024" w:type="dxa"/>
            <w:shd w:val="clear" w:color="auto" w:fill="EFF1F3"/>
          </w:tcPr>
          <w:p w14:paraId="637BB1C3" w14:textId="77777777" w:rsidR="00335A1F" w:rsidRDefault="006F3F3E">
            <w:pPr>
              <w:spacing w:before="40" w:after="40"/>
            </w:pPr>
            <w:r>
              <w:rPr>
                <w:b/>
                <w:sz w:val="17"/>
              </w:rPr>
              <w:t>Asset</w:t>
            </w:r>
          </w:p>
        </w:tc>
        <w:tc>
          <w:tcPr>
            <w:tcW w:w="3024" w:type="dxa"/>
            <w:shd w:val="clear" w:color="auto" w:fill="EFF1F3"/>
          </w:tcPr>
          <w:p w14:paraId="1B5F824C" w14:textId="77777777" w:rsidR="00335A1F" w:rsidRDefault="006F3F3E">
            <w:pPr>
              <w:spacing w:before="40" w:after="40"/>
            </w:pPr>
            <w:r>
              <w:rPr>
                <w:b/>
                <w:sz w:val="17"/>
              </w:rPr>
              <w:t>Protection</w:t>
            </w:r>
          </w:p>
        </w:tc>
        <w:tc>
          <w:tcPr>
            <w:tcW w:w="3024" w:type="dxa"/>
            <w:shd w:val="clear" w:color="auto" w:fill="EFF1F3"/>
          </w:tcPr>
          <w:p w14:paraId="3A166C23" w14:textId="77777777" w:rsidR="00335A1F" w:rsidRDefault="006F3F3E">
            <w:pPr>
              <w:spacing w:before="40" w:after="40"/>
            </w:pPr>
            <w:r>
              <w:rPr>
                <w:b/>
                <w:sz w:val="17"/>
              </w:rPr>
              <w:t>Status</w:t>
            </w:r>
          </w:p>
        </w:tc>
      </w:tr>
      <w:tr w:rsidR="00335A1F" w14:paraId="52B98799" w14:textId="77777777">
        <w:trPr>
          <w:jc w:val="center"/>
        </w:trPr>
        <w:tc>
          <w:tcPr>
            <w:tcW w:w="3024" w:type="dxa"/>
          </w:tcPr>
          <w:p w14:paraId="59ECC7AD" w14:textId="77777777" w:rsidR="00335A1F" w:rsidRDefault="006F3F3E">
            <w:pPr>
              <w:spacing w:before="40" w:after="40"/>
            </w:pPr>
            <w:r>
              <w:rPr>
                <w:b/>
                <w:sz w:val="17"/>
              </w:rPr>
              <w:t>Marketability scoring engine, admission gate, matching algorithm</w:t>
            </w:r>
          </w:p>
        </w:tc>
        <w:tc>
          <w:tcPr>
            <w:tcW w:w="3024" w:type="dxa"/>
          </w:tcPr>
          <w:p w14:paraId="6BB51A3A" w14:textId="77777777" w:rsidR="00335A1F" w:rsidRDefault="006F3F3E">
            <w:pPr>
              <w:spacing w:before="40" w:after="40"/>
            </w:pPr>
            <w:r>
              <w:rPr>
                <w:sz w:val="17"/>
              </w:rPr>
              <w:t>Trade secret + copyright in the source</w:t>
            </w:r>
          </w:p>
        </w:tc>
        <w:tc>
          <w:tcPr>
            <w:tcW w:w="3024" w:type="dxa"/>
          </w:tcPr>
          <w:p w14:paraId="1DBC0FDE" w14:textId="77777777" w:rsidR="00335A1F" w:rsidRDefault="006F3F3E">
            <w:pPr>
              <w:spacing w:before="40" w:after="40"/>
            </w:pPr>
            <w:r>
              <w:rPr>
                <w:sz w:val="17"/>
              </w:rPr>
              <w:t>Held. The repository is currently public for academic assessment; it goes private before commercial launch</w:t>
            </w:r>
          </w:p>
        </w:tc>
      </w:tr>
      <w:tr w:rsidR="00335A1F" w14:paraId="0E8E540B" w14:textId="77777777">
        <w:trPr>
          <w:jc w:val="center"/>
        </w:trPr>
        <w:tc>
          <w:tcPr>
            <w:tcW w:w="3024" w:type="dxa"/>
          </w:tcPr>
          <w:p w14:paraId="3293CB27" w14:textId="77777777" w:rsidR="00335A1F" w:rsidRDefault="006F3F3E">
            <w:pPr>
              <w:spacing w:before="40" w:after="40"/>
            </w:pPr>
            <w:r>
              <w:rPr>
                <w:b/>
                <w:sz w:val="17"/>
              </w:rPr>
              <w:t>"Stride" word mark</w:t>
            </w:r>
          </w:p>
        </w:tc>
        <w:tc>
          <w:tcPr>
            <w:tcW w:w="3024" w:type="dxa"/>
          </w:tcPr>
          <w:p w14:paraId="6AE57773" w14:textId="77777777" w:rsidR="00335A1F" w:rsidRDefault="006F3F3E">
            <w:pPr>
              <w:spacing w:before="40" w:after="40"/>
            </w:pPr>
            <w:r>
              <w:rPr>
                <w:sz w:val="17"/>
              </w:rPr>
              <w:t>EU trade mark (EUIPO), Nice classes 9, 35, 41, 42</w:t>
            </w:r>
          </w:p>
        </w:tc>
        <w:tc>
          <w:tcPr>
            <w:tcW w:w="3024" w:type="dxa"/>
          </w:tcPr>
          <w:p w14:paraId="00246048" w14:textId="77777777" w:rsidR="00335A1F" w:rsidRDefault="006F3F3E">
            <w:pPr>
              <w:spacing w:before="40" w:after="40"/>
            </w:pPr>
            <w:r>
              <w:rPr>
                <w:b/>
                <w:sz w:val="17"/>
              </w:rPr>
              <w:t>To file.</w:t>
            </w:r>
            <w:r>
              <w:rPr>
                <w:sz w:val="17"/>
              </w:rPr>
              <w:t xml:space="preserve"> €850 for the first class, €50 for the second, €150 for each beyond it, </w:t>
            </w:r>
            <w:r>
              <w:rPr>
                <w:b/>
                <w:sz w:val="17"/>
              </w:rPr>
              <w:t>€1,200</w:t>
            </w:r>
            <w:r>
              <w:rPr>
                <w:sz w:val="17"/>
              </w:rPr>
              <w:t xml:space="preserve"> for four</w:t>
            </w:r>
          </w:p>
        </w:tc>
      </w:tr>
      <w:tr w:rsidR="00335A1F" w14:paraId="484D0F47" w14:textId="77777777">
        <w:trPr>
          <w:jc w:val="center"/>
        </w:trPr>
        <w:tc>
          <w:tcPr>
            <w:tcW w:w="3024" w:type="dxa"/>
          </w:tcPr>
          <w:p w14:paraId="053AF215" w14:textId="77777777" w:rsidR="00335A1F" w:rsidRDefault="006F3F3E">
            <w:pPr>
              <w:spacing w:before="40" w:after="40"/>
            </w:pPr>
            <w:r>
              <w:rPr>
                <w:sz w:val="17"/>
              </w:rPr>
              <w:t>Domain and handles</w:t>
            </w:r>
          </w:p>
        </w:tc>
        <w:tc>
          <w:tcPr>
            <w:tcW w:w="3024" w:type="dxa"/>
          </w:tcPr>
          <w:p w14:paraId="4165C76F" w14:textId="77777777" w:rsidR="00335A1F" w:rsidRDefault="006F3F3E">
            <w:pPr>
              <w:spacing w:before="40" w:after="40"/>
            </w:pPr>
            <w:r>
              <w:rPr>
                <w:sz w:val="17"/>
              </w:rPr>
              <w:t>Registration</w:t>
            </w:r>
          </w:p>
        </w:tc>
        <w:tc>
          <w:tcPr>
            <w:tcW w:w="3024" w:type="dxa"/>
          </w:tcPr>
          <w:p w14:paraId="78A0B502" w14:textId="77777777" w:rsidR="00335A1F" w:rsidRDefault="006F3F3E">
            <w:pPr>
              <w:spacing w:before="40" w:after="40"/>
            </w:pPr>
            <w:r>
              <w:rPr>
                <w:sz w:val="17"/>
              </w:rPr>
              <w:t>To secure alongside the mark</w:t>
            </w:r>
          </w:p>
        </w:tc>
      </w:tr>
      <w:tr w:rsidR="00335A1F" w14:paraId="2732E4D9" w14:textId="77777777">
        <w:trPr>
          <w:jc w:val="center"/>
        </w:trPr>
        <w:tc>
          <w:tcPr>
            <w:tcW w:w="3024" w:type="dxa"/>
          </w:tcPr>
          <w:p w14:paraId="4F4FF2E1" w14:textId="77777777" w:rsidR="00335A1F" w:rsidRDefault="006F3F3E">
            <w:pPr>
              <w:spacing w:before="40" w:after="40"/>
            </w:pPr>
            <w:r>
              <w:rPr>
                <w:b/>
                <w:sz w:val="17"/>
              </w:rPr>
              <w:t>Athlete engagement database</w:t>
            </w:r>
          </w:p>
        </w:tc>
        <w:tc>
          <w:tcPr>
            <w:tcW w:w="3024" w:type="dxa"/>
          </w:tcPr>
          <w:p w14:paraId="492584A5" w14:textId="77777777" w:rsidR="00335A1F" w:rsidRDefault="006F3F3E">
            <w:pPr>
              <w:spacing w:before="40" w:after="40"/>
            </w:pPr>
            <w:r>
              <w:rPr>
                <w:i/>
                <w:sz w:val="17"/>
              </w:rPr>
              <w:t>Sui generis</w:t>
            </w:r>
            <w:r>
              <w:rPr>
                <w:sz w:val="17"/>
              </w:rPr>
              <w:t xml:space="preserve"> database right (Directive 96/9/EC)</w:t>
            </w:r>
          </w:p>
        </w:tc>
        <w:tc>
          <w:tcPr>
            <w:tcW w:w="3024" w:type="dxa"/>
          </w:tcPr>
          <w:p w14:paraId="3F5E7ECA" w14:textId="77777777" w:rsidR="00335A1F" w:rsidRDefault="006F3F3E">
            <w:pPr>
              <w:spacing w:before="40" w:after="40"/>
            </w:pPr>
            <w:r>
              <w:rPr>
                <w:sz w:val="17"/>
              </w:rPr>
              <w:t>Arises automatically from substantial investment in obtaining and verifying the data. This is the most valuable and least discussed protection we have</w:t>
            </w:r>
          </w:p>
        </w:tc>
      </w:tr>
      <w:tr w:rsidR="00335A1F" w14:paraId="15972C64" w14:textId="77777777">
        <w:trPr>
          <w:jc w:val="center"/>
        </w:trPr>
        <w:tc>
          <w:tcPr>
            <w:tcW w:w="3024" w:type="dxa"/>
          </w:tcPr>
          <w:p w14:paraId="66822E06" w14:textId="77777777" w:rsidR="00335A1F" w:rsidRDefault="006F3F3E">
            <w:pPr>
              <w:spacing w:before="40" w:after="40"/>
            </w:pPr>
            <w:r>
              <w:rPr>
                <w:sz w:val="17"/>
              </w:rPr>
              <w:t>Platform content (athlete posts, media)</w:t>
            </w:r>
          </w:p>
        </w:tc>
        <w:tc>
          <w:tcPr>
            <w:tcW w:w="3024" w:type="dxa"/>
          </w:tcPr>
          <w:p w14:paraId="2B2C8A2D" w14:textId="77777777" w:rsidR="00335A1F" w:rsidRDefault="006F3F3E">
            <w:pPr>
              <w:spacing w:before="40" w:after="40"/>
            </w:pPr>
            <w:r>
              <w:rPr>
                <w:sz w:val="17"/>
              </w:rPr>
              <w:t>Licensed from athletes, not owned</w:t>
            </w:r>
          </w:p>
        </w:tc>
        <w:tc>
          <w:tcPr>
            <w:tcW w:w="3024" w:type="dxa"/>
          </w:tcPr>
          <w:p w14:paraId="66BDACB3" w14:textId="77777777" w:rsidR="00335A1F" w:rsidRDefault="006F3F3E">
            <w:pPr>
              <w:spacing w:before="40" w:after="40"/>
            </w:pPr>
            <w:r>
              <w:rPr>
                <w:sz w:val="17"/>
              </w:rPr>
              <w:t xml:space="preserve">Terms grant a limited licence to host, </w:t>
            </w:r>
            <w:r>
              <w:rPr>
                <w:sz w:val="17"/>
              </w:rPr>
              <w:lastRenderedPageBreak/>
              <w:t>display and promote; the athlete retains ownership</w:t>
            </w:r>
          </w:p>
        </w:tc>
      </w:tr>
      <w:tr w:rsidR="00335A1F" w14:paraId="2475885C" w14:textId="77777777">
        <w:trPr>
          <w:jc w:val="center"/>
        </w:trPr>
        <w:tc>
          <w:tcPr>
            <w:tcW w:w="3024" w:type="dxa"/>
          </w:tcPr>
          <w:p w14:paraId="638EB83D" w14:textId="77777777" w:rsidR="00335A1F" w:rsidRDefault="006F3F3E">
            <w:pPr>
              <w:spacing w:before="40" w:after="40"/>
            </w:pPr>
            <w:r>
              <w:rPr>
                <w:sz w:val="17"/>
              </w:rPr>
              <w:lastRenderedPageBreak/>
              <w:t>Sponsor campaign data</w:t>
            </w:r>
          </w:p>
        </w:tc>
        <w:tc>
          <w:tcPr>
            <w:tcW w:w="3024" w:type="dxa"/>
          </w:tcPr>
          <w:p w14:paraId="753EFA09" w14:textId="77777777" w:rsidR="00335A1F" w:rsidRDefault="006F3F3E">
            <w:pPr>
              <w:spacing w:before="40" w:after="40"/>
            </w:pPr>
            <w:r>
              <w:rPr>
                <w:sz w:val="17"/>
              </w:rPr>
              <w:t>Contractual confidentiality</w:t>
            </w:r>
          </w:p>
        </w:tc>
        <w:tc>
          <w:tcPr>
            <w:tcW w:w="3024" w:type="dxa"/>
          </w:tcPr>
          <w:p w14:paraId="0C0B3178" w14:textId="77777777" w:rsidR="00335A1F" w:rsidRDefault="006F3F3E">
            <w:pPr>
              <w:spacing w:before="40" w:after="40"/>
            </w:pPr>
            <w:r>
              <w:rPr>
                <w:sz w:val="17"/>
              </w:rPr>
              <w:t>Per-deal terms</w:t>
            </w:r>
          </w:p>
        </w:tc>
      </w:tr>
    </w:tbl>
    <w:p w14:paraId="4BFCFB00" w14:textId="77777777" w:rsidR="00335A1F" w:rsidRDefault="00335A1F">
      <w:pPr>
        <w:spacing w:after="160"/>
      </w:pPr>
    </w:p>
    <w:p w14:paraId="43361713" w14:textId="77777777" w:rsidR="00335A1F" w:rsidRDefault="006F3F3E">
      <w:pPr>
        <w:keepNext/>
        <w:pBdr>
          <w:left w:val="single" w:sz="18" w:space="8" w:color="D97706"/>
        </w:pBdr>
        <w:shd w:val="clear" w:color="auto" w:fill="F6F7F9"/>
        <w:spacing w:before="160" w:after="20"/>
        <w:ind w:left="227"/>
      </w:pPr>
      <w:r>
        <w:rPr>
          <w:b/>
          <w:color w:val="D97706"/>
          <w:sz w:val="19"/>
        </w:rPr>
        <w:t>The name needs clearing before it needs filing</w:t>
      </w:r>
    </w:p>
    <w:p w14:paraId="0D201935" w14:textId="77777777" w:rsidR="00335A1F" w:rsidRDefault="006F3F3E">
      <w:pPr>
        <w:pBdr>
          <w:left w:val="single" w:sz="18" w:space="8" w:color="D97706"/>
        </w:pBdr>
        <w:shd w:val="clear" w:color="auto" w:fill="F6F7F9"/>
        <w:spacing w:after="160" w:line="264" w:lineRule="auto"/>
        <w:ind w:left="227"/>
      </w:pPr>
      <w:r>
        <w:rPr>
          <w:sz w:val="19"/>
        </w:rPr>
        <w:t xml:space="preserve">"Stride" is a common English word in an active sector; there are existing marks in apparel and in fitness software. A clearance search across classes 9, 35, 41 and 42 in the EUIPO register comes </w:t>
      </w:r>
      <w:r>
        <w:rPr>
          <w:b/>
          <w:sz w:val="19"/>
        </w:rPr>
        <w:t>before</w:t>
      </w:r>
      <w:r>
        <w:rPr>
          <w:sz w:val="19"/>
        </w:rPr>
        <w:t xml:space="preserve"> any brand spend, and a rebrand is far cheaper now than after the anchor athlete launch. This is flagged as an open item, not a solved one.</w:t>
      </w:r>
    </w:p>
    <w:p w14:paraId="2373CFE9" w14:textId="77777777" w:rsidR="00335A1F" w:rsidRDefault="006F3F3E">
      <w:pPr>
        <w:pStyle w:val="Heading4"/>
        <w:spacing w:after="100"/>
      </w:pPr>
      <w:r>
        <w:rPr>
          <w:color w:val="6B7280"/>
        </w:rPr>
        <w:t>IP ownership hygiene</w:t>
      </w:r>
    </w:p>
    <w:p w14:paraId="2CFBE654" w14:textId="77777777" w:rsidR="00335A1F" w:rsidRDefault="006F3F3E">
      <w:pPr>
        <w:pStyle w:val="ListBullet"/>
        <w:spacing w:after="60" w:line="264" w:lineRule="auto"/>
        <w:ind w:left="340"/>
      </w:pPr>
      <w:r>
        <w:rPr>
          <w:b/>
        </w:rPr>
        <w:t>Assignment clauses in every employment and contractor agreement.</w:t>
      </w:r>
      <w:r>
        <w:t xml:space="preserve"> Under Spanish law, employee-created works generally vest in the employer, but contractor-created works do not by default. Every contractor agreement assigns explicitly.</w:t>
      </w:r>
    </w:p>
    <w:p w14:paraId="56BFDF55" w14:textId="77777777" w:rsidR="00335A1F" w:rsidRDefault="006F3F3E">
      <w:pPr>
        <w:pStyle w:val="ListBullet"/>
        <w:spacing w:after="60" w:line="264" w:lineRule="auto"/>
        <w:ind w:left="340"/>
      </w:pPr>
      <w:r>
        <w:rPr>
          <w:b/>
        </w:rPr>
        <w:t>Open-source compliance.</w:t>
      </w:r>
      <w:r>
        <w:t xml:space="preserve"> The stack is permissively licensed (MIT/Apache/BSD). No copyleft dependency ships in the served product. This is checked, not assumed.</w:t>
      </w:r>
    </w:p>
    <w:p w14:paraId="19E7B046" w14:textId="77777777" w:rsidR="00335A1F" w:rsidRDefault="006F3F3E">
      <w:pPr>
        <w:pStyle w:val="ListBullet"/>
        <w:spacing w:after="60" w:line="264" w:lineRule="auto"/>
        <w:ind w:left="340"/>
      </w:pPr>
      <w:r>
        <w:rPr>
          <w:b/>
        </w:rPr>
        <w:t>No third-party data scraped.</w:t>
      </w:r>
      <w:r>
        <w:t xml:space="preserve"> All platform analytics arrive through authenticated, athlete-consented API connections. That is a product decision with a legal dividend: there is no scraping exposure and no terms-of-service breach in the data position.</w:t>
      </w:r>
    </w:p>
    <w:p w14:paraId="68623296" w14:textId="77777777" w:rsidR="00335A1F" w:rsidRDefault="00335A1F">
      <w:pPr>
        <w:spacing w:after="120"/>
      </w:pPr>
    </w:p>
    <w:p w14:paraId="1A3B976F" w14:textId="77777777" w:rsidR="00335A1F" w:rsidRDefault="006F3F3E">
      <w:pPr>
        <w:pStyle w:val="Heading1"/>
        <w:pBdr>
          <w:bottom w:val="single" w:sz="6" w:space="8" w:color="D1D5DB"/>
        </w:pBdr>
        <w:spacing w:before="320" w:after="100"/>
      </w:pPr>
      <w:bookmarkStart w:id="29" w:name="_Toc241677131"/>
      <w:r>
        <w:rPr>
          <w:color w:val="1F2937"/>
          <w:sz w:val="32"/>
        </w:rPr>
        <w:t>9. Critical risks and contingency plans</w:t>
      </w:r>
      <w:bookmarkEnd w:id="29"/>
    </w:p>
    <w:p w14:paraId="7B2D4939" w14:textId="77777777" w:rsidR="00335A1F" w:rsidRDefault="006F3F3E">
      <w:pPr>
        <w:spacing w:before="120" w:after="40"/>
        <w:jc w:val="center"/>
      </w:pPr>
      <w:r>
        <w:rPr>
          <w:noProof/>
        </w:rPr>
        <w:drawing>
          <wp:inline distT="0" distB="0" distL="0" distR="0" wp14:anchorId="44C0AFF8" wp14:editId="2F2B8939">
            <wp:extent cx="5760000" cy="26919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2-risk-map.png"/>
                    <pic:cNvPicPr/>
                  </pic:nvPicPr>
                  <pic:blipFill>
                    <a:blip r:embed="rId19"/>
                    <a:stretch>
                      <a:fillRect/>
                    </a:stretch>
                  </pic:blipFill>
                  <pic:spPr>
                    <a:xfrm>
                      <a:off x="0" y="0"/>
                      <a:ext cx="5760000" cy="2691911"/>
                    </a:xfrm>
                    <a:prstGeom prst="rect">
                      <a:avLst/>
                    </a:prstGeom>
                  </pic:spPr>
                </pic:pic>
              </a:graphicData>
            </a:graphic>
          </wp:inline>
        </w:drawing>
      </w:r>
    </w:p>
    <w:p w14:paraId="135F0FFD" w14:textId="77777777" w:rsidR="00335A1F" w:rsidRDefault="006F3F3E">
      <w:pPr>
        <w:jc w:val="center"/>
      </w:pPr>
      <w:r>
        <w:rPr>
          <w:color w:val="6B7280"/>
          <w:sz w:val="16"/>
        </w:rPr>
        <w:t>Figure 12: The risk map, parsed from the register itself.</w:t>
      </w:r>
    </w:p>
    <w:p w14:paraId="40F50F30" w14:textId="77777777" w:rsidR="00335A1F" w:rsidRDefault="006F3F3E">
      <w:pPr>
        <w:spacing w:after="140"/>
        <w:jc w:val="both"/>
      </w:pPr>
      <w:r>
        <w:t xml:space="preserve">Eleven risks scored probability × impact, both 1–5. Three clear a score of 12, and </w:t>
      </w:r>
      <w:r>
        <w:rPr>
          <w:b/>
        </w:rPr>
        <w:t>nothing is rated more likely than 3</w:t>
      </w:r>
      <w:r>
        <w:t>.</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382AA628" w14:textId="77777777">
        <w:trPr>
          <w:jc w:val="center"/>
        </w:trPr>
        <w:tc>
          <w:tcPr>
            <w:tcW w:w="2268" w:type="dxa"/>
            <w:shd w:val="clear" w:color="auto" w:fill="EFF1F3"/>
          </w:tcPr>
          <w:p w14:paraId="145479B5" w14:textId="77777777" w:rsidR="00335A1F" w:rsidRDefault="006F3F3E">
            <w:pPr>
              <w:spacing w:before="40" w:after="40"/>
            </w:pPr>
            <w:r>
              <w:rPr>
                <w:b/>
                <w:sz w:val="17"/>
              </w:rPr>
              <w:t>#</w:t>
            </w:r>
          </w:p>
        </w:tc>
        <w:tc>
          <w:tcPr>
            <w:tcW w:w="2268" w:type="dxa"/>
            <w:shd w:val="clear" w:color="auto" w:fill="EFF1F3"/>
          </w:tcPr>
          <w:p w14:paraId="07CDE35C" w14:textId="77777777" w:rsidR="00335A1F" w:rsidRDefault="006F3F3E">
            <w:pPr>
              <w:spacing w:before="40" w:after="40"/>
            </w:pPr>
            <w:r>
              <w:rPr>
                <w:b/>
                <w:sz w:val="17"/>
              </w:rPr>
              <w:t>Risk</w:t>
            </w:r>
          </w:p>
        </w:tc>
        <w:tc>
          <w:tcPr>
            <w:tcW w:w="2268" w:type="dxa"/>
            <w:shd w:val="clear" w:color="auto" w:fill="EFF1F3"/>
          </w:tcPr>
          <w:p w14:paraId="0097E24B" w14:textId="77777777" w:rsidR="00335A1F" w:rsidRDefault="006F3F3E">
            <w:pPr>
              <w:spacing w:before="40" w:after="40"/>
            </w:pPr>
            <w:r>
              <w:rPr>
                <w:b/>
                <w:sz w:val="17"/>
              </w:rPr>
              <w:t>Score</w:t>
            </w:r>
          </w:p>
        </w:tc>
        <w:tc>
          <w:tcPr>
            <w:tcW w:w="2268" w:type="dxa"/>
            <w:shd w:val="clear" w:color="auto" w:fill="EFF1F3"/>
          </w:tcPr>
          <w:p w14:paraId="5DD10E9E" w14:textId="77777777" w:rsidR="00335A1F" w:rsidRDefault="006F3F3E">
            <w:pPr>
              <w:spacing w:before="40" w:after="40"/>
            </w:pPr>
            <w:r>
              <w:rPr>
                <w:b/>
                <w:sz w:val="17"/>
              </w:rPr>
              <w:t>Contingency</w:t>
            </w:r>
          </w:p>
        </w:tc>
      </w:tr>
      <w:tr w:rsidR="00335A1F" w14:paraId="226823CD" w14:textId="77777777">
        <w:trPr>
          <w:jc w:val="center"/>
        </w:trPr>
        <w:tc>
          <w:tcPr>
            <w:tcW w:w="2268" w:type="dxa"/>
          </w:tcPr>
          <w:p w14:paraId="57351AE8" w14:textId="77777777" w:rsidR="00335A1F" w:rsidRDefault="006F3F3E">
            <w:pPr>
              <w:spacing w:before="40" w:after="40"/>
            </w:pPr>
            <w:r>
              <w:rPr>
                <w:b/>
                <w:sz w:val="17"/>
              </w:rPr>
              <w:t>R1</w:t>
            </w:r>
          </w:p>
        </w:tc>
        <w:tc>
          <w:tcPr>
            <w:tcW w:w="2268" w:type="dxa"/>
          </w:tcPr>
          <w:p w14:paraId="2B560FF9" w14:textId="77777777" w:rsidR="00335A1F" w:rsidRDefault="006F3F3E">
            <w:pPr>
              <w:spacing w:before="40" w:after="40"/>
            </w:pPr>
            <w:r>
              <w:rPr>
                <w:b/>
                <w:sz w:val="17"/>
              </w:rPr>
              <w:t>Fans do not pay for niche athletes, the thesis fails</w:t>
            </w:r>
          </w:p>
        </w:tc>
        <w:tc>
          <w:tcPr>
            <w:tcW w:w="2268" w:type="dxa"/>
          </w:tcPr>
          <w:p w14:paraId="1FAF8732" w14:textId="77777777" w:rsidR="00335A1F" w:rsidRDefault="006F3F3E">
            <w:pPr>
              <w:spacing w:before="40" w:after="40"/>
            </w:pPr>
            <w:r>
              <w:rPr>
                <w:b/>
                <w:sz w:val="17"/>
              </w:rPr>
              <w:t>15</w:t>
            </w:r>
          </w:p>
        </w:tc>
        <w:tc>
          <w:tcPr>
            <w:tcW w:w="2268" w:type="dxa"/>
          </w:tcPr>
          <w:p w14:paraId="2BE2446F" w14:textId="77777777" w:rsidR="00335A1F" w:rsidRDefault="006F3F3E">
            <w:pPr>
              <w:spacing w:before="40" w:after="40"/>
            </w:pPr>
            <w:r>
              <w:rPr>
                <w:sz w:val="17"/>
              </w:rPr>
              <w:t>P1 is built specifically to test this for €80k, not €2.6M. If false, the sponsorship marketplace remains a smaller, viable business</w:t>
            </w:r>
          </w:p>
        </w:tc>
      </w:tr>
      <w:tr w:rsidR="00335A1F" w14:paraId="77D52444" w14:textId="77777777">
        <w:trPr>
          <w:jc w:val="center"/>
        </w:trPr>
        <w:tc>
          <w:tcPr>
            <w:tcW w:w="2268" w:type="dxa"/>
          </w:tcPr>
          <w:p w14:paraId="10324246" w14:textId="77777777" w:rsidR="00335A1F" w:rsidRDefault="006F3F3E">
            <w:pPr>
              <w:spacing w:before="40" w:after="40"/>
            </w:pPr>
            <w:r>
              <w:rPr>
                <w:b/>
                <w:sz w:val="17"/>
              </w:rPr>
              <w:t>R2</w:t>
            </w:r>
          </w:p>
        </w:tc>
        <w:tc>
          <w:tcPr>
            <w:tcW w:w="2268" w:type="dxa"/>
          </w:tcPr>
          <w:p w14:paraId="73251FE3" w14:textId="77777777" w:rsidR="00335A1F" w:rsidRDefault="006F3F3E">
            <w:pPr>
              <w:spacing w:before="40" w:after="40"/>
            </w:pPr>
            <w:r>
              <w:rPr>
                <w:sz w:val="17"/>
              </w:rPr>
              <w:t>Churn is at benchmark, not 45% better</w:t>
            </w:r>
          </w:p>
        </w:tc>
        <w:tc>
          <w:tcPr>
            <w:tcW w:w="2268" w:type="dxa"/>
          </w:tcPr>
          <w:p w14:paraId="72454AF6" w14:textId="77777777" w:rsidR="00335A1F" w:rsidRDefault="006F3F3E">
            <w:pPr>
              <w:spacing w:before="40" w:after="40"/>
            </w:pPr>
            <w:r>
              <w:rPr>
                <w:sz w:val="17"/>
              </w:rPr>
              <w:t>12</w:t>
            </w:r>
          </w:p>
        </w:tc>
        <w:tc>
          <w:tcPr>
            <w:tcW w:w="2268" w:type="dxa"/>
          </w:tcPr>
          <w:p w14:paraId="6759B72D" w14:textId="77777777" w:rsidR="00335A1F" w:rsidRDefault="006F3F3E">
            <w:pPr>
              <w:spacing w:before="40" w:after="40"/>
            </w:pPr>
            <w:r>
              <w:rPr>
                <w:sz w:val="17"/>
              </w:rPr>
              <w:t>Measure early, on one athlete, before the seed. The model understates this</w:t>
            </w:r>
          </w:p>
        </w:tc>
      </w:tr>
      <w:tr w:rsidR="00335A1F" w14:paraId="04022F85" w14:textId="77777777">
        <w:trPr>
          <w:jc w:val="center"/>
        </w:trPr>
        <w:tc>
          <w:tcPr>
            <w:tcW w:w="2268" w:type="dxa"/>
          </w:tcPr>
          <w:p w14:paraId="46DD4C9F" w14:textId="77777777" w:rsidR="00335A1F" w:rsidRDefault="006F3F3E">
            <w:pPr>
              <w:spacing w:before="40" w:after="40"/>
            </w:pPr>
            <w:r>
              <w:rPr>
                <w:b/>
                <w:sz w:val="17"/>
              </w:rPr>
              <w:t>R3</w:t>
            </w:r>
          </w:p>
        </w:tc>
        <w:tc>
          <w:tcPr>
            <w:tcW w:w="2268" w:type="dxa"/>
          </w:tcPr>
          <w:p w14:paraId="32D15CC9" w14:textId="77777777" w:rsidR="00335A1F" w:rsidRDefault="006F3F3E">
            <w:pPr>
              <w:spacing w:before="40" w:after="40"/>
            </w:pPr>
            <w:r>
              <w:rPr>
                <w:sz w:val="17"/>
              </w:rPr>
              <w:t xml:space="preserve">Athlete acquisition slower </w:t>
            </w:r>
            <w:r>
              <w:rPr>
                <w:sz w:val="17"/>
              </w:rPr>
              <w:lastRenderedPageBreak/>
              <w:t>than modelled</w:t>
            </w:r>
          </w:p>
        </w:tc>
        <w:tc>
          <w:tcPr>
            <w:tcW w:w="2268" w:type="dxa"/>
          </w:tcPr>
          <w:p w14:paraId="24E14983" w14:textId="77777777" w:rsidR="00335A1F" w:rsidRDefault="006F3F3E">
            <w:pPr>
              <w:spacing w:before="40" w:after="40"/>
            </w:pPr>
            <w:r>
              <w:rPr>
                <w:sz w:val="17"/>
              </w:rPr>
              <w:lastRenderedPageBreak/>
              <w:t>12</w:t>
            </w:r>
          </w:p>
        </w:tc>
        <w:tc>
          <w:tcPr>
            <w:tcW w:w="2268" w:type="dxa"/>
          </w:tcPr>
          <w:p w14:paraId="71CDECCC" w14:textId="77777777" w:rsidR="00335A1F" w:rsidRDefault="006F3F3E">
            <w:pPr>
              <w:spacing w:before="40" w:after="40"/>
            </w:pPr>
            <w:r>
              <w:rPr>
                <w:sz w:val="17"/>
              </w:rPr>
              <w:t xml:space="preserve">Club and federation channels </w:t>
            </w:r>
            <w:r>
              <w:rPr>
                <w:sz w:val="17"/>
              </w:rPr>
              <w:lastRenderedPageBreak/>
              <w:t>are multiplicative: one conversation is 20–40 athletes</w:t>
            </w:r>
          </w:p>
        </w:tc>
      </w:tr>
      <w:tr w:rsidR="00335A1F" w14:paraId="1333CA86" w14:textId="77777777">
        <w:trPr>
          <w:jc w:val="center"/>
        </w:trPr>
        <w:tc>
          <w:tcPr>
            <w:tcW w:w="2268" w:type="dxa"/>
          </w:tcPr>
          <w:p w14:paraId="62E5B9E3" w14:textId="77777777" w:rsidR="00335A1F" w:rsidRDefault="006F3F3E">
            <w:pPr>
              <w:spacing w:before="40" w:after="40"/>
            </w:pPr>
            <w:r>
              <w:rPr>
                <w:sz w:val="17"/>
              </w:rPr>
              <w:lastRenderedPageBreak/>
              <w:t>R5</w:t>
            </w:r>
          </w:p>
        </w:tc>
        <w:tc>
          <w:tcPr>
            <w:tcW w:w="2268" w:type="dxa"/>
          </w:tcPr>
          <w:p w14:paraId="221918A0" w14:textId="77777777" w:rsidR="00335A1F" w:rsidRDefault="006F3F3E">
            <w:pPr>
              <w:spacing w:before="40" w:after="40"/>
            </w:pPr>
            <w:r>
              <w:rPr>
                <w:sz w:val="17"/>
              </w:rPr>
              <w:t>Regulatory: DAC7, age assurance, startup law changes</w:t>
            </w:r>
          </w:p>
        </w:tc>
        <w:tc>
          <w:tcPr>
            <w:tcW w:w="2268" w:type="dxa"/>
          </w:tcPr>
          <w:p w14:paraId="37D27FD4" w14:textId="77777777" w:rsidR="00335A1F" w:rsidRDefault="006F3F3E">
            <w:pPr>
              <w:spacing w:before="40" w:after="40"/>
            </w:pPr>
            <w:r>
              <w:rPr>
                <w:sz w:val="17"/>
              </w:rPr>
              <w:t>9</w:t>
            </w:r>
          </w:p>
        </w:tc>
        <w:tc>
          <w:tcPr>
            <w:tcW w:w="2268" w:type="dxa"/>
          </w:tcPr>
          <w:p w14:paraId="217EA95B" w14:textId="77777777" w:rsidR="00335A1F" w:rsidRDefault="006F3F3E">
            <w:pPr>
              <w:spacing w:before="40" w:after="40"/>
            </w:pPr>
            <w:r>
              <w:rPr>
                <w:sz w:val="17"/>
              </w:rPr>
              <w:t>Compliance built in; DAC7 reporting is a data export, not a rebuild</w:t>
            </w:r>
          </w:p>
        </w:tc>
      </w:tr>
      <w:tr w:rsidR="00335A1F" w14:paraId="71FB741F" w14:textId="77777777">
        <w:trPr>
          <w:jc w:val="center"/>
        </w:trPr>
        <w:tc>
          <w:tcPr>
            <w:tcW w:w="2268" w:type="dxa"/>
          </w:tcPr>
          <w:p w14:paraId="44ED2E94" w14:textId="77777777" w:rsidR="00335A1F" w:rsidRDefault="006F3F3E">
            <w:pPr>
              <w:spacing w:before="40" w:after="40"/>
            </w:pPr>
            <w:r>
              <w:rPr>
                <w:sz w:val="17"/>
              </w:rPr>
              <w:t>R7</w:t>
            </w:r>
          </w:p>
        </w:tc>
        <w:tc>
          <w:tcPr>
            <w:tcW w:w="2268" w:type="dxa"/>
          </w:tcPr>
          <w:p w14:paraId="5A20AA92" w14:textId="77777777" w:rsidR="00335A1F" w:rsidRDefault="006F3F3E">
            <w:pPr>
              <w:spacing w:before="40" w:after="40"/>
            </w:pPr>
            <w:r>
              <w:rPr>
                <w:sz w:val="17"/>
              </w:rPr>
              <w:t>Moderation and content liability</w:t>
            </w:r>
          </w:p>
        </w:tc>
        <w:tc>
          <w:tcPr>
            <w:tcW w:w="2268" w:type="dxa"/>
          </w:tcPr>
          <w:p w14:paraId="323C95D5" w14:textId="77777777" w:rsidR="00335A1F" w:rsidRDefault="006F3F3E">
            <w:pPr>
              <w:spacing w:before="40" w:after="40"/>
            </w:pPr>
            <w:r>
              <w:rPr>
                <w:sz w:val="17"/>
              </w:rPr>
              <w:t>9</w:t>
            </w:r>
          </w:p>
        </w:tc>
        <w:tc>
          <w:tcPr>
            <w:tcW w:w="2268" w:type="dxa"/>
          </w:tcPr>
          <w:p w14:paraId="594CCA58" w14:textId="77777777" w:rsidR="00335A1F" w:rsidRDefault="006F3F3E">
            <w:pPr>
              <w:spacing w:before="40" w:after="40"/>
            </w:pPr>
            <w:r>
              <w:rPr>
                <w:sz w:val="17"/>
              </w:rPr>
              <w:t>Human review queue exists; prohibit adult content in the terms from day one</w:t>
            </w:r>
          </w:p>
        </w:tc>
      </w:tr>
      <w:tr w:rsidR="00335A1F" w14:paraId="43A01A89" w14:textId="77777777">
        <w:trPr>
          <w:jc w:val="center"/>
        </w:trPr>
        <w:tc>
          <w:tcPr>
            <w:tcW w:w="2268" w:type="dxa"/>
          </w:tcPr>
          <w:p w14:paraId="56A2C784" w14:textId="77777777" w:rsidR="00335A1F" w:rsidRDefault="006F3F3E">
            <w:pPr>
              <w:spacing w:before="40" w:after="40"/>
            </w:pPr>
            <w:r>
              <w:rPr>
                <w:sz w:val="17"/>
              </w:rPr>
              <w:t>R4</w:t>
            </w:r>
          </w:p>
        </w:tc>
        <w:tc>
          <w:tcPr>
            <w:tcW w:w="2268" w:type="dxa"/>
          </w:tcPr>
          <w:p w14:paraId="3DCCEF57" w14:textId="77777777" w:rsidR="00335A1F" w:rsidRDefault="006F3F3E">
            <w:pPr>
              <w:spacing w:before="40" w:after="40"/>
            </w:pPr>
            <w:r>
              <w:rPr>
                <w:sz w:val="17"/>
              </w:rPr>
              <w:t>A funded competitor enters the niche</w:t>
            </w:r>
          </w:p>
        </w:tc>
        <w:tc>
          <w:tcPr>
            <w:tcW w:w="2268" w:type="dxa"/>
          </w:tcPr>
          <w:p w14:paraId="7A06B505" w14:textId="77777777" w:rsidR="00335A1F" w:rsidRDefault="006F3F3E">
            <w:pPr>
              <w:spacing w:before="40" w:after="40"/>
            </w:pPr>
            <w:r>
              <w:rPr>
                <w:sz w:val="17"/>
              </w:rPr>
              <w:t>8</w:t>
            </w:r>
          </w:p>
        </w:tc>
        <w:tc>
          <w:tcPr>
            <w:tcW w:w="2268" w:type="dxa"/>
          </w:tcPr>
          <w:p w14:paraId="6E5B678A" w14:textId="77777777" w:rsidR="00335A1F" w:rsidRDefault="006F3F3E">
            <w:pPr>
              <w:spacing w:before="40" w:after="40"/>
            </w:pPr>
            <w:r>
              <w:rPr>
                <w:sz w:val="17"/>
              </w:rPr>
              <w:t>Data and liquidity are the moat, not the code</w:t>
            </w:r>
          </w:p>
        </w:tc>
      </w:tr>
      <w:tr w:rsidR="00335A1F" w14:paraId="03346B47" w14:textId="77777777">
        <w:trPr>
          <w:jc w:val="center"/>
        </w:trPr>
        <w:tc>
          <w:tcPr>
            <w:tcW w:w="2268" w:type="dxa"/>
          </w:tcPr>
          <w:p w14:paraId="7026C7EB" w14:textId="77777777" w:rsidR="00335A1F" w:rsidRDefault="006F3F3E">
            <w:pPr>
              <w:spacing w:before="40" w:after="40"/>
            </w:pPr>
            <w:r>
              <w:rPr>
                <w:sz w:val="17"/>
              </w:rPr>
              <w:t>R6</w:t>
            </w:r>
          </w:p>
        </w:tc>
        <w:tc>
          <w:tcPr>
            <w:tcW w:w="2268" w:type="dxa"/>
          </w:tcPr>
          <w:p w14:paraId="1AD06D85" w14:textId="77777777" w:rsidR="00335A1F" w:rsidRDefault="006F3F3E">
            <w:pPr>
              <w:spacing w:before="40" w:after="40"/>
            </w:pPr>
            <w:r>
              <w:rPr>
                <w:sz w:val="17"/>
              </w:rPr>
              <w:t>Payment costs rise or Stripe terms change</w:t>
            </w:r>
          </w:p>
        </w:tc>
        <w:tc>
          <w:tcPr>
            <w:tcW w:w="2268" w:type="dxa"/>
          </w:tcPr>
          <w:p w14:paraId="49065790" w14:textId="77777777" w:rsidR="00335A1F" w:rsidRDefault="006F3F3E">
            <w:pPr>
              <w:spacing w:before="40" w:after="40"/>
            </w:pPr>
            <w:r>
              <w:rPr>
                <w:sz w:val="17"/>
              </w:rPr>
              <w:t>8</w:t>
            </w:r>
          </w:p>
        </w:tc>
        <w:tc>
          <w:tcPr>
            <w:tcW w:w="2268" w:type="dxa"/>
          </w:tcPr>
          <w:p w14:paraId="135A1DC3" w14:textId="77777777" w:rsidR="00335A1F" w:rsidRDefault="006F3F3E">
            <w:pPr>
              <w:spacing w:before="40" w:after="40"/>
            </w:pPr>
            <w:r>
              <w:rPr>
                <w:sz w:val="17"/>
              </w:rPr>
              <w:t>Multi-PSP architecture from P0; the take rate has corridor headroom</w:t>
            </w:r>
          </w:p>
        </w:tc>
      </w:tr>
    </w:tbl>
    <w:p w14:paraId="0D04476E" w14:textId="77777777" w:rsidR="00335A1F" w:rsidRDefault="00335A1F">
      <w:pPr>
        <w:spacing w:after="160"/>
      </w:pPr>
    </w:p>
    <w:p w14:paraId="7835091F" w14:textId="77777777" w:rsidR="00335A1F" w:rsidRDefault="006F3F3E">
      <w:pPr>
        <w:spacing w:after="140"/>
        <w:jc w:val="both"/>
      </w:pPr>
      <w:r>
        <w:rPr>
          <w:b/>
        </w:rPr>
        <w:t>One risk sits above all the others and it is the thesis itself.</w:t>
      </w:r>
      <w:r>
        <w:t xml:space="preserve"> A risk map that is evenly scattered has not identified which risk is the real one. Full register, with mitigations, in Appendix G.</w:t>
      </w:r>
    </w:p>
    <w:p w14:paraId="25ABEA02" w14:textId="77777777" w:rsidR="00335A1F" w:rsidRDefault="00335A1F">
      <w:pPr>
        <w:spacing w:after="120"/>
      </w:pPr>
    </w:p>
    <w:p w14:paraId="4F3D0DBE" w14:textId="77777777" w:rsidR="00335A1F" w:rsidRDefault="006F3F3E">
      <w:pPr>
        <w:pStyle w:val="Heading1"/>
        <w:pBdr>
          <w:bottom w:val="single" w:sz="6" w:space="8" w:color="D1D5DB"/>
        </w:pBdr>
        <w:spacing w:before="320" w:after="100"/>
      </w:pPr>
      <w:bookmarkStart w:id="30" w:name="_Toc241677132"/>
      <w:r>
        <w:rPr>
          <w:color w:val="1F2937"/>
          <w:sz w:val="32"/>
        </w:rPr>
        <w:t>10. Growth and business development strategy</w:t>
      </w:r>
      <w:bookmarkEnd w:id="30"/>
    </w:p>
    <w:p w14:paraId="744502A5" w14:textId="77777777" w:rsidR="00335A1F" w:rsidRDefault="006F3F3E">
      <w:pPr>
        <w:spacing w:after="140"/>
        <w:jc w:val="both"/>
      </w:pPr>
      <w:r>
        <w:rPr>
          <w:i/>
        </w:rPr>
        <w:t>ESADE outline §12. Sequenced from the same model that produces the financial plan: each trigger below is a figure the plan already commits to, not a milestone invented for this section.</w:t>
      </w:r>
    </w:p>
    <w:p w14:paraId="16835EDE" w14:textId="77777777" w:rsidR="00335A1F" w:rsidRDefault="00335A1F">
      <w:pPr>
        <w:spacing w:after="120"/>
      </w:pPr>
    </w:p>
    <w:p w14:paraId="48DB25EB" w14:textId="77777777" w:rsidR="00335A1F" w:rsidRDefault="006F3F3E">
      <w:pPr>
        <w:spacing w:after="140"/>
        <w:jc w:val="both"/>
      </w:pPr>
      <w:r>
        <w:t>Growth is sequenced along four axes. Market and segment are the two that are gated: the market axis moves one step at a time and only through a funding round, and the segment mix moves only as fast as the evidence that earns it. Product and channel develop continuously alongside both. Y2 opens the club channel and the seed opens Portugal, and those are deliberately different kinds of move.</w:t>
      </w:r>
    </w:p>
    <w:p w14:paraId="1A4A75D9" w14:textId="77777777" w:rsidR="00335A1F" w:rsidRDefault="006F3F3E">
      <w:pPr>
        <w:pStyle w:val="Heading3"/>
        <w:spacing w:after="100"/>
      </w:pPr>
      <w:r>
        <w:rPr>
          <w:color w:val="6B7280"/>
          <w:sz w:val="22"/>
        </w:rPr>
        <w:t>10.1 Axis 1: Market</w:t>
      </w:r>
    </w:p>
    <w:tbl>
      <w:tblPr>
        <w:tblStyle w:val="TableGrid"/>
        <w:tblW w:w="0" w:type="auto"/>
        <w:jc w:val="center"/>
        <w:tblLook w:val="04A0" w:firstRow="1" w:lastRow="0" w:firstColumn="1" w:lastColumn="0" w:noHBand="0" w:noVBand="1"/>
      </w:tblPr>
      <w:tblGrid>
        <w:gridCol w:w="3024"/>
        <w:gridCol w:w="3024"/>
        <w:gridCol w:w="3024"/>
      </w:tblGrid>
      <w:tr w:rsidR="00335A1F" w14:paraId="3DA186E6" w14:textId="77777777">
        <w:trPr>
          <w:jc w:val="center"/>
        </w:trPr>
        <w:tc>
          <w:tcPr>
            <w:tcW w:w="3024" w:type="dxa"/>
            <w:shd w:val="clear" w:color="auto" w:fill="EFF1F3"/>
          </w:tcPr>
          <w:p w14:paraId="3597D8A1" w14:textId="77777777" w:rsidR="00335A1F" w:rsidRDefault="006F3F3E">
            <w:pPr>
              <w:spacing w:before="40" w:after="40"/>
            </w:pPr>
            <w:r>
              <w:rPr>
                <w:b/>
                <w:sz w:val="17"/>
              </w:rPr>
              <w:t>Stage</w:t>
            </w:r>
          </w:p>
        </w:tc>
        <w:tc>
          <w:tcPr>
            <w:tcW w:w="3024" w:type="dxa"/>
            <w:shd w:val="clear" w:color="auto" w:fill="EFF1F3"/>
          </w:tcPr>
          <w:p w14:paraId="1D5E6751" w14:textId="77777777" w:rsidR="00335A1F" w:rsidRDefault="006F3F3E">
            <w:pPr>
              <w:spacing w:before="40" w:after="40"/>
            </w:pPr>
            <w:r>
              <w:rPr>
                <w:b/>
                <w:sz w:val="17"/>
              </w:rPr>
              <w:t>Markets</w:t>
            </w:r>
          </w:p>
        </w:tc>
        <w:tc>
          <w:tcPr>
            <w:tcW w:w="3024" w:type="dxa"/>
            <w:shd w:val="clear" w:color="auto" w:fill="EFF1F3"/>
          </w:tcPr>
          <w:p w14:paraId="49AE4533" w14:textId="77777777" w:rsidR="00335A1F" w:rsidRDefault="006F3F3E">
            <w:pPr>
              <w:spacing w:before="40" w:after="40"/>
            </w:pPr>
            <w:r>
              <w:rPr>
                <w:b/>
                <w:sz w:val="17"/>
              </w:rPr>
              <w:t>Trigger to move</w:t>
            </w:r>
          </w:p>
        </w:tc>
      </w:tr>
      <w:tr w:rsidR="00335A1F" w14:paraId="6FAA1BBE" w14:textId="77777777">
        <w:trPr>
          <w:jc w:val="center"/>
        </w:trPr>
        <w:tc>
          <w:tcPr>
            <w:tcW w:w="3024" w:type="dxa"/>
          </w:tcPr>
          <w:p w14:paraId="78C1096E" w14:textId="77777777" w:rsidR="00335A1F" w:rsidRDefault="006F3F3E">
            <w:pPr>
              <w:spacing w:before="40" w:after="40"/>
            </w:pPr>
            <w:r>
              <w:rPr>
                <w:sz w:val="17"/>
              </w:rPr>
              <w:t>Pre-seed</w:t>
            </w:r>
          </w:p>
        </w:tc>
        <w:tc>
          <w:tcPr>
            <w:tcW w:w="3024" w:type="dxa"/>
          </w:tcPr>
          <w:p w14:paraId="2093C609" w14:textId="77777777" w:rsidR="00335A1F" w:rsidRDefault="006F3F3E">
            <w:pPr>
              <w:spacing w:before="40" w:after="40"/>
            </w:pPr>
            <w:r>
              <w:rPr>
                <w:b/>
                <w:sz w:val="17"/>
              </w:rPr>
              <w:t>Spain only</w:t>
            </w:r>
          </w:p>
        </w:tc>
        <w:tc>
          <w:tcPr>
            <w:tcW w:w="3024" w:type="dxa"/>
          </w:tcPr>
          <w:p w14:paraId="60211186" w14:textId="77777777" w:rsidR="00335A1F" w:rsidRDefault="00335A1F">
            <w:pPr>
              <w:spacing w:before="40" w:after="40"/>
            </w:pPr>
          </w:p>
        </w:tc>
      </w:tr>
      <w:tr w:rsidR="00335A1F" w14:paraId="68931925" w14:textId="77777777">
        <w:trPr>
          <w:jc w:val="center"/>
        </w:trPr>
        <w:tc>
          <w:tcPr>
            <w:tcW w:w="3024" w:type="dxa"/>
          </w:tcPr>
          <w:p w14:paraId="6BF72E99" w14:textId="77777777" w:rsidR="00335A1F" w:rsidRDefault="006F3F3E">
            <w:pPr>
              <w:spacing w:before="40" w:after="40"/>
            </w:pPr>
            <w:r>
              <w:rPr>
                <w:sz w:val="17"/>
              </w:rPr>
              <w:t>Seed</w:t>
            </w:r>
          </w:p>
        </w:tc>
        <w:tc>
          <w:tcPr>
            <w:tcW w:w="3024" w:type="dxa"/>
          </w:tcPr>
          <w:p w14:paraId="04C3970D" w14:textId="77777777" w:rsidR="00335A1F" w:rsidRDefault="006F3F3E">
            <w:pPr>
              <w:spacing w:before="40" w:after="40"/>
            </w:pPr>
            <w:r>
              <w:rPr>
                <w:sz w:val="17"/>
              </w:rPr>
              <w:t>+1 market (Portugal)</w:t>
            </w:r>
          </w:p>
        </w:tc>
        <w:tc>
          <w:tcPr>
            <w:tcW w:w="3024" w:type="dxa"/>
          </w:tcPr>
          <w:p w14:paraId="5E867DC0" w14:textId="77777777" w:rsidR="00335A1F" w:rsidRDefault="006F3F3E">
            <w:pPr>
              <w:spacing w:before="40" w:after="40"/>
            </w:pPr>
            <w:r>
              <w:rPr>
                <w:sz w:val="17"/>
              </w:rPr>
              <w:t>3 months of fan churn data; €80k recurring MRR</w:t>
            </w:r>
          </w:p>
        </w:tc>
      </w:tr>
      <w:tr w:rsidR="00335A1F" w14:paraId="6812BF43" w14:textId="77777777">
        <w:trPr>
          <w:jc w:val="center"/>
        </w:trPr>
        <w:tc>
          <w:tcPr>
            <w:tcW w:w="3024" w:type="dxa"/>
          </w:tcPr>
          <w:p w14:paraId="6E389DF2" w14:textId="77777777" w:rsidR="00335A1F" w:rsidRDefault="006F3F3E">
            <w:pPr>
              <w:spacing w:before="40" w:after="40"/>
            </w:pPr>
            <w:r>
              <w:rPr>
                <w:sz w:val="17"/>
              </w:rPr>
              <w:t>Series A</w:t>
            </w:r>
          </w:p>
        </w:tc>
        <w:tc>
          <w:tcPr>
            <w:tcW w:w="3024" w:type="dxa"/>
          </w:tcPr>
          <w:p w14:paraId="0D103046" w14:textId="77777777" w:rsidR="00335A1F" w:rsidRDefault="006F3F3E">
            <w:pPr>
              <w:spacing w:before="40" w:after="40"/>
            </w:pPr>
            <w:r>
              <w:rPr>
                <w:sz w:val="17"/>
              </w:rPr>
              <w:t>+3–4 markets (Italy first), EU-wide</w:t>
            </w:r>
          </w:p>
        </w:tc>
        <w:tc>
          <w:tcPr>
            <w:tcW w:w="3024" w:type="dxa"/>
          </w:tcPr>
          <w:p w14:paraId="41189B83" w14:textId="77777777" w:rsidR="00335A1F" w:rsidRDefault="006F3F3E">
            <w:pPr>
              <w:spacing w:before="40" w:after="40"/>
            </w:pPr>
            <w:r>
              <w:rPr>
                <w:sz w:val="17"/>
              </w:rPr>
              <w:t>Unit economics stable across 3 markets</w:t>
            </w:r>
          </w:p>
        </w:tc>
      </w:tr>
      <w:tr w:rsidR="00335A1F" w14:paraId="20407A99" w14:textId="77777777">
        <w:trPr>
          <w:jc w:val="center"/>
        </w:trPr>
        <w:tc>
          <w:tcPr>
            <w:tcW w:w="3024" w:type="dxa"/>
          </w:tcPr>
          <w:p w14:paraId="324062E7" w14:textId="77777777" w:rsidR="00335A1F" w:rsidRDefault="006F3F3E">
            <w:pPr>
              <w:spacing w:before="40" w:after="40"/>
            </w:pPr>
            <w:r>
              <w:rPr>
                <w:sz w:val="17"/>
              </w:rPr>
              <w:t>Y8+</w:t>
            </w:r>
          </w:p>
        </w:tc>
        <w:tc>
          <w:tcPr>
            <w:tcW w:w="3024" w:type="dxa"/>
          </w:tcPr>
          <w:p w14:paraId="6B1F1188" w14:textId="77777777" w:rsidR="00335A1F" w:rsidRDefault="006F3F3E">
            <w:pPr>
              <w:spacing w:before="40" w:after="40"/>
            </w:pPr>
            <w:r>
              <w:rPr>
                <w:sz w:val="17"/>
              </w:rPr>
              <w:t>Selective non-EU</w:t>
            </w:r>
          </w:p>
        </w:tc>
        <w:tc>
          <w:tcPr>
            <w:tcW w:w="3024" w:type="dxa"/>
          </w:tcPr>
          <w:p w14:paraId="21F0718A" w14:textId="77777777" w:rsidR="00335A1F" w:rsidRDefault="006F3F3E">
            <w:pPr>
              <w:spacing w:before="40" w:after="40"/>
            </w:pPr>
            <w:r>
              <w:rPr>
                <w:sz w:val="17"/>
              </w:rPr>
              <w:t>Regulatory review per market</w:t>
            </w:r>
          </w:p>
        </w:tc>
      </w:tr>
    </w:tbl>
    <w:p w14:paraId="64AC13A6" w14:textId="77777777" w:rsidR="00335A1F" w:rsidRDefault="00335A1F">
      <w:pPr>
        <w:spacing w:after="160"/>
      </w:pPr>
    </w:p>
    <w:p w14:paraId="387ABFDD" w14:textId="77777777" w:rsidR="00335A1F" w:rsidRDefault="006F3F3E">
      <w:pPr>
        <w:spacing w:after="140"/>
        <w:jc w:val="both"/>
      </w:pPr>
      <w:r>
        <w:t xml:space="preserve">The second market is chosen for </w:t>
      </w:r>
      <w:r>
        <w:rPr>
          <w:b/>
        </w:rPr>
        <w:t>sport-mix similarity, not size</w:t>
      </w:r>
      <w:r>
        <w:t>: the sport index in 08 scores 714 country × sport pairs, and the right second market is the one whose niche-sport profile most resembles Spain's, so the admission model and the scoring weights transfer without recalibration.</w:t>
      </w:r>
    </w:p>
    <w:p w14:paraId="581F6517" w14:textId="77777777" w:rsidR="00335A1F" w:rsidRDefault="006F3F3E">
      <w:pPr>
        <w:pStyle w:val="Heading3"/>
        <w:spacing w:after="100"/>
      </w:pPr>
      <w:r>
        <w:rPr>
          <w:color w:val="6B7280"/>
          <w:sz w:val="22"/>
        </w:rPr>
        <w:t>10.2 Axis 2: Segment</w:t>
      </w:r>
    </w:p>
    <w:p w14:paraId="4775FB19" w14:textId="77777777" w:rsidR="00335A1F" w:rsidRDefault="006F3F3E">
      <w:pPr>
        <w:spacing w:after="140"/>
        <w:jc w:val="both"/>
      </w:pPr>
      <w:r>
        <w:t xml:space="preserve">The plan starts in niche sports and does not stay there. The athlete mix moves from </w:t>
      </w:r>
      <w:r>
        <w:rPr>
          <w:b/>
        </w:rPr>
        <w:t>95% niche in Y1 to 41% by Y10</w:t>
      </w:r>
      <w:r>
        <w:t xml:space="preserve">, crossing half in </w:t>
      </w:r>
      <w:r>
        <w:rPr>
          <w:b/>
        </w:rPr>
        <w:t>Y6</w:t>
      </w:r>
      <w:r>
        <w:t>.</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335A1F" w14:paraId="050976AA" w14:textId="77777777">
        <w:trPr>
          <w:jc w:val="center"/>
        </w:trPr>
        <w:tc>
          <w:tcPr>
            <w:tcW w:w="1512" w:type="dxa"/>
            <w:shd w:val="clear" w:color="auto" w:fill="EFF1F3"/>
          </w:tcPr>
          <w:p w14:paraId="142EBC76" w14:textId="77777777" w:rsidR="00335A1F" w:rsidRDefault="00335A1F">
            <w:pPr>
              <w:spacing w:before="40" w:after="40"/>
            </w:pPr>
          </w:p>
        </w:tc>
        <w:tc>
          <w:tcPr>
            <w:tcW w:w="1512" w:type="dxa"/>
            <w:shd w:val="clear" w:color="auto" w:fill="EFF1F3"/>
          </w:tcPr>
          <w:p w14:paraId="6000AE31" w14:textId="77777777" w:rsidR="00335A1F" w:rsidRDefault="006F3F3E">
            <w:pPr>
              <w:spacing w:before="40" w:after="40"/>
            </w:pPr>
            <w:r>
              <w:rPr>
                <w:b/>
                <w:sz w:val="17"/>
              </w:rPr>
              <w:t>Y1</w:t>
            </w:r>
          </w:p>
        </w:tc>
        <w:tc>
          <w:tcPr>
            <w:tcW w:w="1512" w:type="dxa"/>
            <w:shd w:val="clear" w:color="auto" w:fill="EFF1F3"/>
          </w:tcPr>
          <w:p w14:paraId="152777E7" w14:textId="77777777" w:rsidR="00335A1F" w:rsidRDefault="006F3F3E">
            <w:pPr>
              <w:spacing w:before="40" w:after="40"/>
            </w:pPr>
            <w:r>
              <w:rPr>
                <w:b/>
                <w:sz w:val="17"/>
              </w:rPr>
              <w:t>Y3</w:t>
            </w:r>
          </w:p>
        </w:tc>
        <w:tc>
          <w:tcPr>
            <w:tcW w:w="1512" w:type="dxa"/>
            <w:shd w:val="clear" w:color="auto" w:fill="EFF1F3"/>
          </w:tcPr>
          <w:p w14:paraId="262F9430" w14:textId="77777777" w:rsidR="00335A1F" w:rsidRDefault="006F3F3E">
            <w:pPr>
              <w:spacing w:before="40" w:after="40"/>
            </w:pPr>
            <w:r>
              <w:rPr>
                <w:b/>
                <w:sz w:val="17"/>
              </w:rPr>
              <w:t>Y5</w:t>
            </w:r>
          </w:p>
        </w:tc>
        <w:tc>
          <w:tcPr>
            <w:tcW w:w="1512" w:type="dxa"/>
            <w:shd w:val="clear" w:color="auto" w:fill="EFF1F3"/>
          </w:tcPr>
          <w:p w14:paraId="0A54C2EB" w14:textId="77777777" w:rsidR="00335A1F" w:rsidRDefault="006F3F3E">
            <w:pPr>
              <w:spacing w:before="40" w:after="40"/>
            </w:pPr>
            <w:r>
              <w:rPr>
                <w:b/>
                <w:sz w:val="17"/>
              </w:rPr>
              <w:t>Y7</w:t>
            </w:r>
          </w:p>
        </w:tc>
        <w:tc>
          <w:tcPr>
            <w:tcW w:w="1512" w:type="dxa"/>
            <w:shd w:val="clear" w:color="auto" w:fill="EFF1F3"/>
          </w:tcPr>
          <w:p w14:paraId="70C65DCD" w14:textId="77777777" w:rsidR="00335A1F" w:rsidRDefault="006F3F3E">
            <w:pPr>
              <w:spacing w:before="40" w:after="40"/>
            </w:pPr>
            <w:r>
              <w:rPr>
                <w:b/>
                <w:sz w:val="17"/>
              </w:rPr>
              <w:t>Y10</w:t>
            </w:r>
          </w:p>
        </w:tc>
      </w:tr>
      <w:tr w:rsidR="00335A1F" w14:paraId="243BE7E8" w14:textId="77777777">
        <w:trPr>
          <w:jc w:val="center"/>
        </w:trPr>
        <w:tc>
          <w:tcPr>
            <w:tcW w:w="1512" w:type="dxa"/>
          </w:tcPr>
          <w:p w14:paraId="571A0E88" w14:textId="77777777" w:rsidR="00335A1F" w:rsidRDefault="006F3F3E">
            <w:pPr>
              <w:spacing w:before="40" w:after="40"/>
            </w:pPr>
            <w:r>
              <w:rPr>
                <w:sz w:val="17"/>
              </w:rPr>
              <w:t>Niche share of athletes</w:t>
            </w:r>
          </w:p>
        </w:tc>
        <w:tc>
          <w:tcPr>
            <w:tcW w:w="1512" w:type="dxa"/>
          </w:tcPr>
          <w:p w14:paraId="1DAC48C8" w14:textId="77777777" w:rsidR="00335A1F" w:rsidRDefault="006F3F3E">
            <w:pPr>
              <w:spacing w:before="40" w:after="40"/>
            </w:pPr>
            <w:r>
              <w:rPr>
                <w:sz w:val="17"/>
              </w:rPr>
              <w:t>95%</w:t>
            </w:r>
          </w:p>
        </w:tc>
        <w:tc>
          <w:tcPr>
            <w:tcW w:w="1512" w:type="dxa"/>
          </w:tcPr>
          <w:p w14:paraId="7570DE2B" w14:textId="77777777" w:rsidR="00335A1F" w:rsidRDefault="006F3F3E">
            <w:pPr>
              <w:spacing w:before="40" w:after="40"/>
            </w:pPr>
            <w:r>
              <w:rPr>
                <w:sz w:val="17"/>
              </w:rPr>
              <w:t>80%</w:t>
            </w:r>
          </w:p>
        </w:tc>
        <w:tc>
          <w:tcPr>
            <w:tcW w:w="1512" w:type="dxa"/>
          </w:tcPr>
          <w:p w14:paraId="06081CB3" w14:textId="77777777" w:rsidR="00335A1F" w:rsidRDefault="006F3F3E">
            <w:pPr>
              <w:spacing w:before="40" w:after="40"/>
            </w:pPr>
            <w:r>
              <w:rPr>
                <w:sz w:val="17"/>
              </w:rPr>
              <w:t>58%</w:t>
            </w:r>
          </w:p>
        </w:tc>
        <w:tc>
          <w:tcPr>
            <w:tcW w:w="1512" w:type="dxa"/>
          </w:tcPr>
          <w:p w14:paraId="0041A2EC" w14:textId="77777777" w:rsidR="00335A1F" w:rsidRDefault="006F3F3E">
            <w:pPr>
              <w:spacing w:before="40" w:after="40"/>
            </w:pPr>
            <w:r>
              <w:rPr>
                <w:sz w:val="17"/>
              </w:rPr>
              <w:t>45%</w:t>
            </w:r>
          </w:p>
        </w:tc>
        <w:tc>
          <w:tcPr>
            <w:tcW w:w="1512" w:type="dxa"/>
          </w:tcPr>
          <w:p w14:paraId="7113EB6F" w14:textId="77777777" w:rsidR="00335A1F" w:rsidRDefault="006F3F3E">
            <w:pPr>
              <w:spacing w:before="40" w:after="40"/>
            </w:pPr>
            <w:r>
              <w:rPr>
                <w:sz w:val="17"/>
              </w:rPr>
              <w:t>41%</w:t>
            </w:r>
          </w:p>
        </w:tc>
      </w:tr>
      <w:tr w:rsidR="00335A1F" w14:paraId="3D88D097" w14:textId="77777777">
        <w:trPr>
          <w:jc w:val="center"/>
        </w:trPr>
        <w:tc>
          <w:tcPr>
            <w:tcW w:w="1512" w:type="dxa"/>
          </w:tcPr>
          <w:p w14:paraId="293C6468" w14:textId="77777777" w:rsidR="00335A1F" w:rsidRDefault="006F3F3E">
            <w:pPr>
              <w:spacing w:before="40" w:after="40"/>
            </w:pPr>
            <w:r>
              <w:rPr>
                <w:sz w:val="17"/>
              </w:rPr>
              <w:t>Weighted athlete CAC</w:t>
            </w:r>
          </w:p>
        </w:tc>
        <w:tc>
          <w:tcPr>
            <w:tcW w:w="1512" w:type="dxa"/>
          </w:tcPr>
          <w:p w14:paraId="0CE4BB4F" w14:textId="77777777" w:rsidR="00335A1F" w:rsidRDefault="006F3F3E">
            <w:pPr>
              <w:spacing w:before="40" w:after="40"/>
            </w:pPr>
            <w:r>
              <w:rPr>
                <w:sz w:val="17"/>
              </w:rPr>
              <w:t>€17</w:t>
            </w:r>
          </w:p>
        </w:tc>
        <w:tc>
          <w:tcPr>
            <w:tcW w:w="1512" w:type="dxa"/>
          </w:tcPr>
          <w:p w14:paraId="3DF26ACA" w14:textId="77777777" w:rsidR="00335A1F" w:rsidRDefault="006F3F3E">
            <w:pPr>
              <w:spacing w:before="40" w:after="40"/>
            </w:pPr>
            <w:r>
              <w:rPr>
                <w:sz w:val="17"/>
              </w:rPr>
              <w:t>€27</w:t>
            </w:r>
          </w:p>
        </w:tc>
        <w:tc>
          <w:tcPr>
            <w:tcW w:w="1512" w:type="dxa"/>
          </w:tcPr>
          <w:p w14:paraId="17F79DDA" w14:textId="77777777" w:rsidR="00335A1F" w:rsidRDefault="006F3F3E">
            <w:pPr>
              <w:spacing w:before="40" w:after="40"/>
            </w:pPr>
            <w:r>
              <w:rPr>
                <w:sz w:val="17"/>
              </w:rPr>
              <w:t>€44</w:t>
            </w:r>
          </w:p>
        </w:tc>
        <w:tc>
          <w:tcPr>
            <w:tcW w:w="1512" w:type="dxa"/>
          </w:tcPr>
          <w:p w14:paraId="116F7F34" w14:textId="77777777" w:rsidR="00335A1F" w:rsidRDefault="006F3F3E">
            <w:pPr>
              <w:spacing w:before="40" w:after="40"/>
            </w:pPr>
            <w:r>
              <w:rPr>
                <w:sz w:val="17"/>
              </w:rPr>
              <w:t>€57</w:t>
            </w:r>
          </w:p>
        </w:tc>
        <w:tc>
          <w:tcPr>
            <w:tcW w:w="1512" w:type="dxa"/>
          </w:tcPr>
          <w:p w14:paraId="7D6F9A8B" w14:textId="77777777" w:rsidR="00335A1F" w:rsidRDefault="006F3F3E">
            <w:pPr>
              <w:spacing w:before="40" w:after="40"/>
            </w:pPr>
            <w:r>
              <w:rPr>
                <w:sz w:val="17"/>
              </w:rPr>
              <w:t>€67</w:t>
            </w:r>
          </w:p>
        </w:tc>
      </w:tr>
    </w:tbl>
    <w:p w14:paraId="44B701B4" w14:textId="77777777" w:rsidR="00335A1F" w:rsidRDefault="00335A1F">
      <w:pPr>
        <w:spacing w:after="160"/>
      </w:pPr>
    </w:p>
    <w:p w14:paraId="3BC92FDB" w14:textId="77777777" w:rsidR="00335A1F" w:rsidRDefault="006F3F3E">
      <w:pPr>
        <w:spacing w:after="140"/>
        <w:jc w:val="both"/>
      </w:pPr>
      <w:r>
        <w:rPr>
          <w:b/>
        </w:rPr>
        <w:t>Why it starts there.</w:t>
      </w:r>
      <w:r>
        <w:t xml:space="preserve"> Niche sports have no agent layer, so there is no incumbent relationship to displace and the athlete's alternative is nothing rather than someone taking 10 to 20%. That shows up in the numbers as a lower acquisition cost (€16 against €40 in Y1) and a higher share of athletes who monetise at all (28% against 14%). Entering a popular sport first would mean paying more to acquire athletes who convert worse, in order to compete with agents who already know them.</w:t>
      </w:r>
    </w:p>
    <w:p w14:paraId="303DB9C1" w14:textId="77777777" w:rsidR="00335A1F" w:rsidRDefault="006F3F3E">
      <w:pPr>
        <w:spacing w:after="140"/>
        <w:jc w:val="both"/>
      </w:pPr>
      <w:r>
        <w:rPr>
          <w:b/>
        </w:rPr>
        <w:t>Why it moves.</w:t>
      </w:r>
      <w:r>
        <w:t xml:space="preserve"> A popular-sport athlete has an agent and does not need market creation; what would persuade them is evidence that the matching engine prices them better than a relationship does. That evidence does not exist on day one. It is produced by the niche side: completed deals, measured delivery, and a scoring model trained on real outcomes. The mix shifts because the company earns the right to compete for athletes it could not have won earlier, which is the same compounding argument the channel axis rests on belo</w:t>
      </w:r>
      <w:r>
        <w:t>w.</w:t>
      </w:r>
    </w:p>
    <w:p w14:paraId="4B0BE8BF" w14:textId="77777777" w:rsidR="00335A1F" w:rsidRDefault="006F3F3E">
      <w:pPr>
        <w:spacing w:after="140"/>
        <w:jc w:val="both"/>
      </w:pPr>
      <w:r>
        <w:rPr>
          <w:b/>
        </w:rPr>
        <w:t>What it costs.</w:t>
      </w:r>
      <w:r>
        <w:t xml:space="preserve"> Weighted athlete acquisition cost rises from </w:t>
      </w:r>
      <w:r>
        <w:rPr>
          <w:b/>
        </w:rPr>
        <w:t>€17 to €67</w:t>
      </w:r>
      <w:r>
        <w:t>, almost four times, and none of that is inflation or inefficiency. It is the mix. The plan's blended CAC therefore rises over time where a normal software plan would show it falling, and 02 reports it that way rather than presenting an average that hides which segment the money went to.</w:t>
      </w:r>
    </w:p>
    <w:p w14:paraId="22ECB3BE" w14:textId="77777777" w:rsidR="00335A1F" w:rsidRDefault="006F3F3E">
      <w:pPr>
        <w:spacing w:after="140"/>
        <w:jc w:val="both"/>
      </w:pPr>
      <w:r>
        <w:rPr>
          <w:b/>
        </w:rPr>
        <w:t>This is a decision, not a drift.</w:t>
      </w:r>
      <w:r>
        <w:t xml:space="preserve"> </w:t>
      </w:r>
      <w:r>
        <w:rPr>
          <w:rFonts w:ascii="Consolas" w:hAnsi="Consolas"/>
          <w:sz w:val="18"/>
        </w:rPr>
        <w:t>niche_share</w:t>
      </w:r>
      <w:r>
        <w:t xml:space="preserve"> is an input to the model, not an output of it, so the trajectory above is chosen and can be argued with. Holding the mix at Y1 levels is a different plan: smaller, cheaper to acquire into, and capped by how many niche athletes exist.</w:t>
      </w:r>
    </w:p>
    <w:p w14:paraId="6DB83705" w14:textId="77777777" w:rsidR="00335A1F" w:rsidRDefault="006F3F3E">
      <w:pPr>
        <w:pStyle w:val="Heading3"/>
        <w:spacing w:after="100"/>
      </w:pPr>
      <w:r>
        <w:rPr>
          <w:color w:val="6B7280"/>
          <w:sz w:val="22"/>
        </w:rPr>
        <w:t>10.3 Axis 3: Product</w:t>
      </w:r>
    </w:p>
    <w:p w14:paraId="4F23A118" w14:textId="77777777" w:rsidR="00335A1F" w:rsidRDefault="006F3F3E">
      <w:pPr>
        <w:spacing w:after="140"/>
        <w:jc w:val="both"/>
      </w:pPr>
      <w:r>
        <w:t>Fan monetisation deepens before sponsorship widens. The sequence is in 5.11: tiers and billing, then one-off unlocks, then video, then events and the club revenue split.</w:t>
      </w:r>
    </w:p>
    <w:p w14:paraId="24E7ED50" w14:textId="77777777" w:rsidR="00335A1F" w:rsidRDefault="006F3F3E">
      <w:pPr>
        <w:pStyle w:val="Heading3"/>
        <w:spacing w:after="100"/>
      </w:pPr>
      <w:r>
        <w:rPr>
          <w:color w:val="6B7280"/>
          <w:sz w:val="22"/>
        </w:rPr>
        <w:t>10.4 Axis 4: Channel</w:t>
      </w:r>
    </w:p>
    <w:tbl>
      <w:tblPr>
        <w:tblStyle w:val="TableGrid"/>
        <w:tblW w:w="0" w:type="auto"/>
        <w:jc w:val="center"/>
        <w:tblLook w:val="04A0" w:firstRow="1" w:lastRow="0" w:firstColumn="1" w:lastColumn="0" w:noHBand="0" w:noVBand="1"/>
      </w:tblPr>
      <w:tblGrid>
        <w:gridCol w:w="3024"/>
        <w:gridCol w:w="3024"/>
        <w:gridCol w:w="3024"/>
      </w:tblGrid>
      <w:tr w:rsidR="00335A1F" w14:paraId="6D9B0E3E" w14:textId="77777777">
        <w:trPr>
          <w:jc w:val="center"/>
        </w:trPr>
        <w:tc>
          <w:tcPr>
            <w:tcW w:w="3024" w:type="dxa"/>
            <w:shd w:val="clear" w:color="auto" w:fill="EFF1F3"/>
          </w:tcPr>
          <w:p w14:paraId="7087D680" w14:textId="77777777" w:rsidR="00335A1F" w:rsidRDefault="006F3F3E">
            <w:pPr>
              <w:spacing w:before="40" w:after="40"/>
            </w:pPr>
            <w:r>
              <w:rPr>
                <w:b/>
                <w:sz w:val="17"/>
              </w:rPr>
              <w:t>Channel</w:t>
            </w:r>
          </w:p>
        </w:tc>
        <w:tc>
          <w:tcPr>
            <w:tcW w:w="3024" w:type="dxa"/>
            <w:shd w:val="clear" w:color="auto" w:fill="EFF1F3"/>
          </w:tcPr>
          <w:p w14:paraId="263CCE6F" w14:textId="77777777" w:rsidR="00335A1F" w:rsidRDefault="006F3F3E">
            <w:pPr>
              <w:spacing w:before="40" w:after="40"/>
            </w:pPr>
            <w:r>
              <w:rPr>
                <w:b/>
                <w:sz w:val="17"/>
              </w:rPr>
              <w:t>Role</w:t>
            </w:r>
          </w:p>
        </w:tc>
        <w:tc>
          <w:tcPr>
            <w:tcW w:w="3024" w:type="dxa"/>
            <w:shd w:val="clear" w:color="auto" w:fill="EFF1F3"/>
          </w:tcPr>
          <w:p w14:paraId="05C83B64" w14:textId="77777777" w:rsidR="00335A1F" w:rsidRDefault="006F3F3E">
            <w:pPr>
              <w:spacing w:before="40" w:after="40"/>
            </w:pPr>
            <w:r>
              <w:rPr>
                <w:b/>
                <w:sz w:val="17"/>
              </w:rPr>
              <w:t>When</w:t>
            </w:r>
          </w:p>
        </w:tc>
      </w:tr>
      <w:tr w:rsidR="00335A1F" w14:paraId="4B8CB417" w14:textId="77777777">
        <w:trPr>
          <w:jc w:val="center"/>
        </w:trPr>
        <w:tc>
          <w:tcPr>
            <w:tcW w:w="3024" w:type="dxa"/>
          </w:tcPr>
          <w:p w14:paraId="707E5316" w14:textId="77777777" w:rsidR="00335A1F" w:rsidRDefault="006F3F3E">
            <w:pPr>
              <w:spacing w:before="40" w:after="40"/>
            </w:pPr>
            <w:r>
              <w:rPr>
                <w:sz w:val="17"/>
              </w:rPr>
              <w:t>Direct athlete acquisition</w:t>
            </w:r>
          </w:p>
        </w:tc>
        <w:tc>
          <w:tcPr>
            <w:tcW w:w="3024" w:type="dxa"/>
          </w:tcPr>
          <w:p w14:paraId="394668DB" w14:textId="77777777" w:rsidR="00335A1F" w:rsidRDefault="006F3F3E">
            <w:pPr>
              <w:spacing w:before="40" w:after="40"/>
            </w:pPr>
            <w:r>
              <w:rPr>
                <w:sz w:val="17"/>
              </w:rPr>
              <w:t>The base. Community-led, sport by sport</w:t>
            </w:r>
          </w:p>
        </w:tc>
        <w:tc>
          <w:tcPr>
            <w:tcW w:w="3024" w:type="dxa"/>
          </w:tcPr>
          <w:p w14:paraId="5D3168C2" w14:textId="77777777" w:rsidR="00335A1F" w:rsidRDefault="006F3F3E">
            <w:pPr>
              <w:spacing w:before="40" w:after="40"/>
            </w:pPr>
            <w:r>
              <w:rPr>
                <w:sz w:val="17"/>
              </w:rPr>
              <w:t>Y1</w:t>
            </w:r>
          </w:p>
        </w:tc>
      </w:tr>
      <w:tr w:rsidR="00335A1F" w14:paraId="21835577" w14:textId="77777777">
        <w:trPr>
          <w:jc w:val="center"/>
        </w:trPr>
        <w:tc>
          <w:tcPr>
            <w:tcW w:w="3024" w:type="dxa"/>
          </w:tcPr>
          <w:p w14:paraId="6FE5B97C" w14:textId="77777777" w:rsidR="00335A1F" w:rsidRDefault="006F3F3E">
            <w:pPr>
              <w:spacing w:before="40" w:after="40"/>
            </w:pPr>
            <w:r>
              <w:rPr>
                <w:b/>
                <w:sz w:val="17"/>
              </w:rPr>
              <w:t>Club partnerships</w:t>
            </w:r>
          </w:p>
        </w:tc>
        <w:tc>
          <w:tcPr>
            <w:tcW w:w="3024" w:type="dxa"/>
          </w:tcPr>
          <w:p w14:paraId="5B09AFCC" w14:textId="77777777" w:rsidR="00335A1F" w:rsidRDefault="006F3F3E">
            <w:pPr>
              <w:spacing w:before="40" w:after="40"/>
            </w:pPr>
            <w:r>
              <w:rPr>
                <w:sz w:val="17"/>
              </w:rPr>
              <w:t>The compounding one. A club brings a roster, not an athlete, and clubs have a reason to care about their athletes' income</w:t>
            </w:r>
          </w:p>
        </w:tc>
        <w:tc>
          <w:tcPr>
            <w:tcW w:w="3024" w:type="dxa"/>
          </w:tcPr>
          <w:p w14:paraId="1DAA18BA" w14:textId="77777777" w:rsidR="00335A1F" w:rsidRDefault="006F3F3E">
            <w:pPr>
              <w:spacing w:before="40" w:after="40"/>
            </w:pPr>
            <w:r>
              <w:rPr>
                <w:sz w:val="17"/>
              </w:rPr>
              <w:t>Y2</w:t>
            </w:r>
          </w:p>
        </w:tc>
      </w:tr>
      <w:tr w:rsidR="00335A1F" w14:paraId="708B57C8" w14:textId="77777777">
        <w:trPr>
          <w:jc w:val="center"/>
        </w:trPr>
        <w:tc>
          <w:tcPr>
            <w:tcW w:w="3024" w:type="dxa"/>
          </w:tcPr>
          <w:p w14:paraId="46726B0E" w14:textId="77777777" w:rsidR="00335A1F" w:rsidRDefault="006F3F3E">
            <w:pPr>
              <w:spacing w:before="40" w:after="40"/>
            </w:pPr>
            <w:r>
              <w:rPr>
                <w:sz w:val="17"/>
              </w:rPr>
              <w:t>Federation relationships</w:t>
            </w:r>
          </w:p>
        </w:tc>
        <w:tc>
          <w:tcPr>
            <w:tcW w:w="3024" w:type="dxa"/>
          </w:tcPr>
          <w:p w14:paraId="2E81D419" w14:textId="77777777" w:rsidR="00335A1F" w:rsidRDefault="006F3F3E">
            <w:pPr>
              <w:spacing w:before="40" w:after="40"/>
            </w:pPr>
            <w:r>
              <w:rPr>
                <w:sz w:val="17"/>
              </w:rPr>
              <w:t>Credibility and licence data at national scale</w:t>
            </w:r>
          </w:p>
        </w:tc>
        <w:tc>
          <w:tcPr>
            <w:tcW w:w="3024" w:type="dxa"/>
          </w:tcPr>
          <w:p w14:paraId="45B29F05" w14:textId="77777777" w:rsidR="00335A1F" w:rsidRDefault="006F3F3E">
            <w:pPr>
              <w:spacing w:before="40" w:after="40"/>
            </w:pPr>
            <w:r>
              <w:rPr>
                <w:sz w:val="17"/>
              </w:rPr>
              <w:t>Y3</w:t>
            </w:r>
          </w:p>
        </w:tc>
      </w:tr>
      <w:tr w:rsidR="00335A1F" w14:paraId="7CD246C2" w14:textId="77777777">
        <w:trPr>
          <w:jc w:val="center"/>
        </w:trPr>
        <w:tc>
          <w:tcPr>
            <w:tcW w:w="3024" w:type="dxa"/>
          </w:tcPr>
          <w:p w14:paraId="2CB3931C" w14:textId="77777777" w:rsidR="00335A1F" w:rsidRDefault="006F3F3E">
            <w:pPr>
              <w:spacing w:before="40" w:after="40"/>
            </w:pPr>
            <w:r>
              <w:rPr>
                <w:sz w:val="17"/>
              </w:rPr>
              <w:t>Sponsor self-serve</w:t>
            </w:r>
          </w:p>
        </w:tc>
        <w:tc>
          <w:tcPr>
            <w:tcW w:w="3024" w:type="dxa"/>
          </w:tcPr>
          <w:p w14:paraId="001F71F7" w14:textId="77777777" w:rsidR="00335A1F" w:rsidRDefault="006F3F3E">
            <w:pPr>
              <w:spacing w:before="40" w:after="40"/>
            </w:pPr>
            <w:r>
              <w:rPr>
                <w:sz w:val="17"/>
              </w:rPr>
              <w:t>Lowers the cost of the long-tail sponsor</w:t>
            </w:r>
          </w:p>
        </w:tc>
        <w:tc>
          <w:tcPr>
            <w:tcW w:w="3024" w:type="dxa"/>
          </w:tcPr>
          <w:p w14:paraId="5163CD92" w14:textId="77777777" w:rsidR="00335A1F" w:rsidRDefault="006F3F3E">
            <w:pPr>
              <w:spacing w:before="40" w:after="40"/>
            </w:pPr>
            <w:r>
              <w:rPr>
                <w:sz w:val="17"/>
              </w:rPr>
              <w:t>Y4</w:t>
            </w:r>
          </w:p>
        </w:tc>
      </w:tr>
      <w:tr w:rsidR="00335A1F" w14:paraId="7B8D2C16" w14:textId="77777777">
        <w:trPr>
          <w:jc w:val="center"/>
        </w:trPr>
        <w:tc>
          <w:tcPr>
            <w:tcW w:w="3024" w:type="dxa"/>
          </w:tcPr>
          <w:p w14:paraId="29F17E35" w14:textId="77777777" w:rsidR="00335A1F" w:rsidRDefault="006F3F3E">
            <w:pPr>
              <w:spacing w:before="40" w:after="40"/>
            </w:pPr>
            <w:r>
              <w:rPr>
                <w:sz w:val="17"/>
              </w:rPr>
              <w:t>Managed services / agency</w:t>
            </w:r>
          </w:p>
        </w:tc>
        <w:tc>
          <w:tcPr>
            <w:tcW w:w="3024" w:type="dxa"/>
          </w:tcPr>
          <w:p w14:paraId="3083894D" w14:textId="77777777" w:rsidR="00335A1F" w:rsidRDefault="006F3F3E">
            <w:pPr>
              <w:spacing w:before="40" w:after="40"/>
            </w:pPr>
            <w:r>
              <w:rPr>
                <w:sz w:val="17"/>
              </w:rPr>
              <w:t>Higher take, higher touch, for the largest campaigns</w:t>
            </w:r>
          </w:p>
        </w:tc>
        <w:tc>
          <w:tcPr>
            <w:tcW w:w="3024" w:type="dxa"/>
          </w:tcPr>
          <w:p w14:paraId="413724D7" w14:textId="77777777" w:rsidR="00335A1F" w:rsidRDefault="006F3F3E">
            <w:pPr>
              <w:spacing w:before="40" w:after="40"/>
            </w:pPr>
            <w:r>
              <w:rPr>
                <w:sz w:val="17"/>
              </w:rPr>
              <w:t>Y6</w:t>
            </w:r>
          </w:p>
        </w:tc>
      </w:tr>
    </w:tbl>
    <w:p w14:paraId="71E13BFA" w14:textId="77777777" w:rsidR="00335A1F" w:rsidRDefault="00335A1F">
      <w:pPr>
        <w:spacing w:after="160"/>
      </w:pPr>
    </w:p>
    <w:p w14:paraId="68C6ECEA" w14:textId="77777777" w:rsidR="00335A1F" w:rsidRDefault="006F3F3E">
      <w:pPr>
        <w:keepNext/>
        <w:pBdr>
          <w:left w:val="single" w:sz="18" w:space="8" w:color="9CA3AF"/>
        </w:pBdr>
        <w:shd w:val="clear" w:color="auto" w:fill="F6F7F9"/>
        <w:spacing w:before="160" w:after="20"/>
        <w:ind w:left="227"/>
      </w:pPr>
      <w:r>
        <w:rPr>
          <w:b/>
          <w:sz w:val="19"/>
        </w:rPr>
        <w:t>The club channel is the growth strategy, not a channel within it</w:t>
      </w:r>
    </w:p>
    <w:p w14:paraId="327BBA08" w14:textId="77777777" w:rsidR="00335A1F" w:rsidRDefault="006F3F3E">
      <w:pPr>
        <w:pBdr>
          <w:left w:val="single" w:sz="18" w:space="8" w:color="9CA3AF"/>
        </w:pBdr>
        <w:shd w:val="clear" w:color="auto" w:fill="F6F7F9"/>
        <w:spacing w:after="160" w:line="264" w:lineRule="auto"/>
        <w:ind w:left="227"/>
      </w:pPr>
      <w:r>
        <w:rPr>
          <w:sz w:val="19"/>
        </w:rPr>
        <w:t>A single club with 40 athletes replaces 40 individual acquisitions, and it arrives with the verification problem already solved, the club vouches for its own roster. That is why club nomination exists in the admission model, and why the B2B2C motion is where the plan expects operating leverage to come from after Y3.</w:t>
      </w:r>
    </w:p>
    <w:p w14:paraId="4F9C8365" w14:textId="77777777" w:rsidR="00335A1F" w:rsidRDefault="006F3F3E">
      <w:pPr>
        <w:pStyle w:val="Heading3"/>
        <w:spacing w:after="100"/>
      </w:pPr>
      <w:r>
        <w:rPr>
          <w:color w:val="6B7280"/>
          <w:sz w:val="22"/>
        </w:rPr>
        <w:t>10.5 What we will not do</w:t>
      </w:r>
    </w:p>
    <w:p w14:paraId="4269A643" w14:textId="77777777" w:rsidR="00335A1F" w:rsidRDefault="006F3F3E">
      <w:pPr>
        <w:spacing w:after="140"/>
        <w:jc w:val="both"/>
      </w:pPr>
      <w:r>
        <w:t>Stated because growth plans are judged as much by their exclusions:</w:t>
      </w:r>
    </w:p>
    <w:p w14:paraId="6A1C39BF" w14:textId="77777777" w:rsidR="00335A1F" w:rsidRDefault="006F3F3E">
      <w:pPr>
        <w:pStyle w:val="ListBullet"/>
        <w:spacing w:after="60" w:line="264" w:lineRule="auto"/>
        <w:ind w:left="340"/>
      </w:pPr>
      <w:r>
        <w:rPr>
          <w:b/>
        </w:rPr>
        <w:t>No expansion into popular-sport representation.</w:t>
      </w:r>
      <w:r>
        <w:t xml:space="preserve"> That is the agents' business, and competing there means competing on relationships we do not have.</w:t>
      </w:r>
    </w:p>
    <w:p w14:paraId="57E03352" w14:textId="77777777" w:rsidR="00335A1F" w:rsidRDefault="006F3F3E">
      <w:pPr>
        <w:pStyle w:val="ListBullet"/>
        <w:spacing w:after="60" w:line="264" w:lineRule="auto"/>
        <w:ind w:left="340"/>
      </w:pPr>
      <w:r>
        <w:rPr>
          <w:b/>
        </w:rPr>
        <w:t>No paid social acquisition of fans.</w:t>
      </w:r>
      <w:r>
        <w:t xml:space="preserve"> Fans are acquired by athletes, not by us. The model does not spend on fan acquisition, which is disclosed as understating the risk rather than presented as efficiency.</w:t>
      </w:r>
    </w:p>
    <w:p w14:paraId="4F1DAFF3" w14:textId="77777777" w:rsidR="00335A1F" w:rsidRDefault="006F3F3E">
      <w:pPr>
        <w:pStyle w:val="ListBullet"/>
        <w:spacing w:after="60" w:line="264" w:lineRule="auto"/>
        <w:ind w:left="340"/>
      </w:pPr>
      <w:r>
        <w:rPr>
          <w:b/>
        </w:rPr>
        <w:lastRenderedPageBreak/>
        <w:t>No white-label of the analytics engine.</w:t>
      </w:r>
      <w:r>
        <w:t xml:space="preserve"> It is the moat; licensing it to a federation or an agency would rent out the one thing that is hard to copy.</w:t>
      </w:r>
    </w:p>
    <w:p w14:paraId="40F3CAFA" w14:textId="77777777" w:rsidR="00335A1F" w:rsidRDefault="006F3F3E">
      <w:pPr>
        <w:pStyle w:val="Heading3"/>
        <w:spacing w:after="100"/>
      </w:pPr>
      <w:r>
        <w:rPr>
          <w:color w:val="6B7280"/>
          <w:sz w:val="22"/>
        </w:rPr>
        <w:t>10.6 Long-term options</w:t>
      </w:r>
    </w:p>
    <w:p w14:paraId="63BEC085" w14:textId="77777777" w:rsidR="00335A1F" w:rsidRDefault="006F3F3E">
      <w:pPr>
        <w:spacing w:after="140"/>
        <w:jc w:val="both"/>
      </w:pPr>
      <w:r>
        <w:t>The plan is built to reach profitability without an exit, which is what makes the options real rather than hopeful:</w:t>
      </w:r>
    </w:p>
    <w:p w14:paraId="27EC9725" w14:textId="77777777" w:rsidR="00335A1F" w:rsidRDefault="006F3F3E">
      <w:pPr>
        <w:pStyle w:val="ListNumber"/>
        <w:spacing w:after="60" w:line="264" w:lineRule="auto"/>
        <w:ind w:left="340"/>
      </w:pPr>
      <w:r>
        <w:rPr>
          <w:b/>
        </w:rPr>
        <w:t>Independent operation.</w:t>
      </w:r>
      <w:r>
        <w:t xml:space="preserve"> EBITDA-positive in Y5, €10.8M EBITDA by Y10.</w:t>
      </w:r>
    </w:p>
    <w:p w14:paraId="3A6F1E57" w14:textId="77777777" w:rsidR="00335A1F" w:rsidRDefault="006F3F3E">
      <w:pPr>
        <w:pStyle w:val="ListNumber"/>
        <w:spacing w:after="60" w:line="264" w:lineRule="auto"/>
        <w:ind w:left="340"/>
      </w:pPr>
      <w:r>
        <w:rPr>
          <w:b/>
        </w:rPr>
        <w:t>Strategic acquisition.</w:t>
      </w:r>
      <w:r>
        <w:t xml:space="preserve"> The natural acquirers are creator platforms buying a vertical, sports-data companies buying a consumer surface, or a sponsorship agency buying disintermediation before it happens to them.</w:t>
      </w:r>
    </w:p>
    <w:p w14:paraId="53EBB669" w14:textId="77777777" w:rsidR="00335A1F" w:rsidRDefault="006F3F3E">
      <w:pPr>
        <w:pStyle w:val="ListNumber"/>
        <w:spacing w:after="60" w:line="264" w:lineRule="auto"/>
        <w:ind w:left="340"/>
      </w:pPr>
      <w:r>
        <w:rPr>
          <w:b/>
        </w:rPr>
        <w:t>Financial exit.</w:t>
      </w:r>
      <w:r>
        <w:t xml:space="preserve"> The valuation range and the reasoning behind it are in 04.</w:t>
      </w:r>
    </w:p>
    <w:p w14:paraId="14C1CCF0" w14:textId="77777777" w:rsidR="00335A1F" w:rsidRDefault="006F3F3E">
      <w:pPr>
        <w:spacing w:after="140"/>
        <w:jc w:val="both"/>
      </w:pPr>
      <w:r>
        <w:t>No exit assumption is baked into the financial model. The valuation section presents the DCF as the conservative floor precisely so that the plan does not depend on one.</w:t>
      </w:r>
    </w:p>
    <w:p w14:paraId="69DFD127" w14:textId="77777777" w:rsidR="00335A1F" w:rsidRDefault="006F3F3E">
      <w:pPr>
        <w:pStyle w:val="Heading1"/>
        <w:pBdr>
          <w:bottom w:val="single" w:sz="6" w:space="8" w:color="D1D5DB"/>
        </w:pBdr>
        <w:spacing w:before="320" w:after="100"/>
      </w:pPr>
      <w:bookmarkStart w:id="31" w:name="_Toc241677133"/>
      <w:r>
        <w:rPr>
          <w:color w:val="1F2937"/>
          <w:sz w:val="32"/>
        </w:rPr>
        <w:t>11. Conclusions</w:t>
      </w:r>
      <w:bookmarkEnd w:id="31"/>
    </w:p>
    <w:p w14:paraId="4A67A753" w14:textId="77777777" w:rsidR="00335A1F" w:rsidRDefault="006F3F3E">
      <w:pPr>
        <w:spacing w:after="140"/>
        <w:jc w:val="both"/>
      </w:pPr>
      <w:r>
        <w:rPr>
          <w:b/>
        </w:rPr>
        <w:t>The opportunity is real and it is structural.</w:t>
      </w:r>
      <w:r>
        <w:t xml:space="preserve"> In sports without an agent layer, there is no route from having an audience to earning from it. That is not a pricing failure to be competed away; it is missing infrastructure, confirmed by athletes who earn nothing from audiences they already have and by an expert with a decade inside Olympic broadcasting.</w:t>
      </w:r>
    </w:p>
    <w:p w14:paraId="058AF30C" w14:textId="77777777" w:rsidR="00335A1F" w:rsidRDefault="006F3F3E">
      <w:pPr>
        <w:spacing w:after="140"/>
        <w:jc w:val="both"/>
      </w:pPr>
      <w:r>
        <w:rPr>
          <w:b/>
        </w:rPr>
        <w:t>The plan is modest by design, and that is its strength.</w:t>
      </w:r>
      <w:r>
        <w:t xml:space="preserve"> €600k of pre-seed capital funds a company to profitability in Year 5. The pre-seed clears the worst point in the cash curve on its own, which makes every subsequent round a growth option rather than a rescue. A plan whose survival does not depend on the next round arriving on schedule is a materially stronger one to raise against.</w:t>
      </w:r>
    </w:p>
    <w:p w14:paraId="3E9AC94F" w14:textId="77777777" w:rsidR="00335A1F" w:rsidRDefault="006F3F3E">
      <w:pPr>
        <w:spacing w:after="140"/>
        <w:jc w:val="both"/>
      </w:pPr>
      <w:r>
        <w:rPr>
          <w:b/>
        </w:rPr>
        <w:t>The product is not the risk.</w:t>
      </w:r>
      <w:r>
        <w:t xml:space="preserve"> It is built, deployed and demonstrable, and every figure in this document is generated by a model that is checked against an independent implementation. The risk is a single assumption, that fans of semi-professional athletes will pay, and the plan is deliberately arranged so that assumption is tested for €80k and one year rather than €2.6M and four.</w:t>
      </w:r>
    </w:p>
    <w:p w14:paraId="5329AD25" w14:textId="77777777" w:rsidR="00335A1F" w:rsidRDefault="006F3F3E">
      <w:pPr>
        <w:spacing w:after="140"/>
        <w:jc w:val="both"/>
      </w:pPr>
      <w:r>
        <w:rPr>
          <w:b/>
        </w:rPr>
        <w:t>What would change my mind.</w:t>
      </w:r>
      <w:r>
        <w:t xml:space="preserve"> If three months of subscription data from an anchor athlete shows fans do not pay, the fan thesis is dead and what remains is a smaller sponsorship marketplace: viable, but a different and less interesting company. That test is the pre-seed gate, and it is a gate precisely because no amount of further engineering, market sizing or interviewing can substitute for it.</w:t>
      </w:r>
    </w:p>
    <w:p w14:paraId="00E44F4B" w14:textId="77777777" w:rsidR="00335A1F" w:rsidRDefault="006F3F3E">
      <w:pPr>
        <w:spacing w:after="140"/>
        <w:jc w:val="both"/>
      </w:pPr>
      <w:r>
        <w:t>The honest summary is that this is a plan with one large uncertainty, arranged so that the uncertainty is cheap to resolve and everything else is already done.</w:t>
      </w:r>
    </w:p>
    <w:p w14:paraId="51C2A478" w14:textId="77777777" w:rsidR="00335A1F" w:rsidRDefault="00335A1F">
      <w:pPr>
        <w:spacing w:after="120"/>
      </w:pPr>
    </w:p>
    <w:p w14:paraId="332C8096" w14:textId="77777777" w:rsidR="00335A1F" w:rsidRDefault="006F3F3E">
      <w:pPr>
        <w:pStyle w:val="Heading1"/>
        <w:pBdr>
          <w:bottom w:val="single" w:sz="6" w:space="8" w:color="D1D5DB"/>
        </w:pBdr>
        <w:spacing w:before="320" w:after="100"/>
      </w:pPr>
      <w:bookmarkStart w:id="32" w:name="_Toc241677134"/>
      <w:r>
        <w:rPr>
          <w:color w:val="1F2937"/>
          <w:sz w:val="32"/>
        </w:rPr>
        <w:t>12. Bibliography</w:t>
      </w:r>
      <w:bookmarkEnd w:id="32"/>
    </w:p>
    <w:p w14:paraId="4D4DDC7F" w14:textId="77777777" w:rsidR="00335A1F" w:rsidRDefault="006F3F3E">
      <w:pPr>
        <w:spacing w:after="140"/>
        <w:jc w:val="both"/>
      </w:pPr>
      <w:r>
        <w:rPr>
          <w:b/>
        </w:rPr>
        <w:t>Market and industry</w:t>
      </w:r>
    </w:p>
    <w:p w14:paraId="3F10E474" w14:textId="77777777" w:rsidR="00335A1F" w:rsidRDefault="006F3F3E">
      <w:pPr>
        <w:pStyle w:val="ListBullet"/>
        <w:spacing w:after="60" w:line="264" w:lineRule="auto"/>
        <w:ind w:left="340"/>
      </w:pPr>
      <w:r>
        <w:t xml:space="preserve">Patreon. </w:t>
      </w:r>
      <w:r>
        <w:rPr>
          <w:i/>
        </w:rPr>
        <w:t>Creator retention and annual billing benchmarks.</w:t>
      </w:r>
      <w:r>
        <w:t xml:space="preserve"> Published creator documentation and blog.</w:t>
      </w:r>
    </w:p>
    <w:p w14:paraId="06191AB3" w14:textId="77777777" w:rsidR="00335A1F" w:rsidRDefault="006F3F3E">
      <w:pPr>
        <w:pStyle w:val="ListBullet"/>
        <w:spacing w:after="60" w:line="264" w:lineRule="auto"/>
        <w:ind w:left="340"/>
      </w:pPr>
      <w:r>
        <w:t xml:space="preserve">OnlyFans / Fenix International Ltd. </w:t>
      </w:r>
      <w:r>
        <w:rPr>
          <w:i/>
        </w:rPr>
        <w:t>Annual accounts filed at Companies House</w:t>
      </w:r>
      <w:r>
        <w:t>, used to derive an all-in effective take rate.</w:t>
      </w:r>
    </w:p>
    <w:p w14:paraId="0C21EF5E" w14:textId="77777777" w:rsidR="00335A1F" w:rsidRDefault="006F3F3E">
      <w:pPr>
        <w:pStyle w:val="ListBullet"/>
        <w:spacing w:after="60" w:line="264" w:lineRule="auto"/>
        <w:ind w:left="340"/>
      </w:pPr>
      <w:r>
        <w:t xml:space="preserve">Publicis Groupe. </w:t>
      </w:r>
      <w:r>
        <w:rPr>
          <w:i/>
        </w:rPr>
        <w:t>TEKTA launch announcement</w:t>
      </w:r>
      <w:r>
        <w:t>, 19 August 2026.</w:t>
      </w:r>
    </w:p>
    <w:p w14:paraId="0CE88E51" w14:textId="77777777" w:rsidR="00335A1F" w:rsidRDefault="006F3F3E">
      <w:pPr>
        <w:pStyle w:val="ListBullet"/>
        <w:spacing w:after="60" w:line="264" w:lineRule="auto"/>
        <w:ind w:left="340"/>
      </w:pPr>
      <w:r>
        <w:t xml:space="preserve">International Olympic Committee. </w:t>
      </w:r>
      <w:r>
        <w:rPr>
          <w:i/>
        </w:rPr>
        <w:t>Athlete365 Business Accelerator programme.</w:t>
      </w:r>
      <w:r>
        <w:t xml:space="preserve"> olympics.com/ioc.</w:t>
      </w:r>
    </w:p>
    <w:p w14:paraId="50A8707F" w14:textId="77777777" w:rsidR="00335A1F" w:rsidRDefault="006F3F3E">
      <w:pPr>
        <w:pStyle w:val="ListBullet"/>
        <w:spacing w:after="60" w:line="264" w:lineRule="auto"/>
        <w:ind w:left="340"/>
      </w:pPr>
      <w:r>
        <w:t xml:space="preserve">Eurostat. </w:t>
      </w:r>
      <w:r>
        <w:rPr>
          <w:i/>
        </w:rPr>
        <w:t>EU-27 population and sport participation statistics.</w:t>
      </w:r>
    </w:p>
    <w:p w14:paraId="68F0A561" w14:textId="77777777" w:rsidR="00335A1F" w:rsidRDefault="006F3F3E">
      <w:pPr>
        <w:spacing w:after="140"/>
        <w:jc w:val="both"/>
      </w:pPr>
      <w:r>
        <w:rPr>
          <w:b/>
        </w:rPr>
        <w:t>Regulatory and tax</w:t>
      </w:r>
    </w:p>
    <w:p w14:paraId="730573FE" w14:textId="77777777" w:rsidR="00335A1F" w:rsidRDefault="006F3F3E">
      <w:pPr>
        <w:pStyle w:val="ListBullet"/>
        <w:spacing w:after="60" w:line="264" w:lineRule="auto"/>
        <w:ind w:left="340"/>
      </w:pPr>
      <w:r>
        <w:t>Regulation (EU) 2016/679 (GDPR), Articles 13 and 37.</w:t>
      </w:r>
    </w:p>
    <w:p w14:paraId="333FDDD9" w14:textId="77777777" w:rsidR="00335A1F" w:rsidRDefault="006F3F3E">
      <w:pPr>
        <w:pStyle w:val="ListBullet"/>
        <w:spacing w:after="60" w:line="264" w:lineRule="auto"/>
        <w:ind w:left="340"/>
      </w:pPr>
      <w:r>
        <w:lastRenderedPageBreak/>
        <w:t>Council Directive (EU) 2021/514 (DAC7), platform operator reporting.</w:t>
      </w:r>
    </w:p>
    <w:p w14:paraId="342E8A00" w14:textId="77777777" w:rsidR="00335A1F" w:rsidRDefault="006F3F3E">
      <w:pPr>
        <w:pStyle w:val="ListBullet"/>
        <w:spacing w:after="60" w:line="264" w:lineRule="auto"/>
        <w:ind w:left="340"/>
      </w:pPr>
      <w:r>
        <w:t>Council Implementing Regulation (EU) 282/2011, Article 9a, deemed supplier.</w:t>
      </w:r>
    </w:p>
    <w:p w14:paraId="7870F65E" w14:textId="77777777" w:rsidR="00335A1F" w:rsidRDefault="006F3F3E">
      <w:pPr>
        <w:pStyle w:val="ListBullet"/>
        <w:spacing w:after="60" w:line="264" w:lineRule="auto"/>
        <w:ind w:left="340"/>
      </w:pPr>
      <w:r>
        <w:t xml:space="preserve">Directive 96/9/EC, </w:t>
      </w:r>
      <w:r>
        <w:rPr>
          <w:i/>
        </w:rPr>
        <w:t>sui generis</w:t>
      </w:r>
      <w:r>
        <w:t xml:space="preserve"> database right.</w:t>
      </w:r>
    </w:p>
    <w:p w14:paraId="20A86238" w14:textId="77777777" w:rsidR="00335A1F" w:rsidRDefault="006F3F3E">
      <w:pPr>
        <w:pStyle w:val="ListBullet"/>
        <w:spacing w:after="60" w:line="264" w:lineRule="auto"/>
        <w:ind w:left="340"/>
      </w:pPr>
      <w:r>
        <w:t>Ley 28/2022 de fomento del ecosistema de las empresas emergentes (</w:t>
      </w:r>
      <w:r>
        <w:rPr>
          <w:i/>
        </w:rPr>
        <w:t>Ley de Startups</w:t>
      </w:r>
      <w:r>
        <w:t>).</w:t>
      </w:r>
    </w:p>
    <w:p w14:paraId="76CCD1BC" w14:textId="77777777" w:rsidR="00335A1F" w:rsidRDefault="006F3F3E">
      <w:pPr>
        <w:pStyle w:val="ListBullet"/>
        <w:spacing w:after="60" w:line="264" w:lineRule="auto"/>
        <w:ind w:left="340"/>
      </w:pPr>
      <w:r>
        <w:t>Regulation (EU) 2022/2065 (Digital Services Act).</w:t>
      </w:r>
    </w:p>
    <w:p w14:paraId="2A971FDF" w14:textId="77777777" w:rsidR="00335A1F" w:rsidRDefault="006F3F3E">
      <w:pPr>
        <w:spacing w:after="140"/>
        <w:jc w:val="both"/>
      </w:pPr>
      <w:r>
        <w:rPr>
          <w:b/>
        </w:rPr>
        <w:t>Financial method</w:t>
      </w:r>
    </w:p>
    <w:p w14:paraId="02AE6A2F" w14:textId="77777777" w:rsidR="00335A1F" w:rsidRDefault="006F3F3E">
      <w:pPr>
        <w:pStyle w:val="ListBullet"/>
        <w:spacing w:after="60" w:line="264" w:lineRule="auto"/>
        <w:ind w:left="340"/>
      </w:pPr>
      <w:r>
        <w:t xml:space="preserve">Damodaran, A. </w:t>
      </w:r>
      <w:r>
        <w:rPr>
          <w:i/>
        </w:rPr>
        <w:t>Investment Valuation</w:t>
      </w:r>
      <w:r>
        <w:t>, WACC and terminal value method.</w:t>
      </w:r>
    </w:p>
    <w:p w14:paraId="782C3B14" w14:textId="77777777" w:rsidR="00335A1F" w:rsidRDefault="006F3F3E">
      <w:pPr>
        <w:pStyle w:val="ListBullet"/>
        <w:spacing w:after="60" w:line="264" w:lineRule="auto"/>
        <w:ind w:left="340"/>
      </w:pPr>
      <w:r>
        <w:t xml:space="preserve">Stripe. </w:t>
      </w:r>
      <w:r>
        <w:rPr>
          <w:i/>
        </w:rPr>
        <w:t>Connect and payment processing pricing</w:t>
      </w:r>
      <w:r>
        <w:t>, published rates.</w:t>
      </w:r>
    </w:p>
    <w:p w14:paraId="53E35C56" w14:textId="77777777" w:rsidR="00335A1F" w:rsidRDefault="006F3F3E">
      <w:pPr>
        <w:spacing w:after="140"/>
        <w:jc w:val="both"/>
      </w:pPr>
      <w:r>
        <w:rPr>
          <w:b/>
        </w:rPr>
        <w:t>Primary research</w:t>
      </w:r>
    </w:p>
    <w:p w14:paraId="545A3991" w14:textId="77777777" w:rsidR="00335A1F" w:rsidRDefault="006F3F3E">
      <w:pPr>
        <w:pStyle w:val="ListBullet"/>
        <w:spacing w:after="60" w:line="264" w:lineRule="auto"/>
        <w:ind w:left="340"/>
      </w:pPr>
      <w:r>
        <w:t>Cristóbal Losada, Í. AI Lead, olympics.com. Interview.</w:t>
      </w:r>
    </w:p>
    <w:p w14:paraId="245F3FDA" w14:textId="77777777" w:rsidR="00335A1F" w:rsidRDefault="006F3F3E">
      <w:pPr>
        <w:pStyle w:val="ListBullet"/>
        <w:spacing w:after="60" w:line="264" w:lineRule="auto"/>
        <w:ind w:left="340"/>
      </w:pPr>
      <w:r>
        <w:t>Athlete interviews: five athletes, rugby league (Spain and Lebanon) and CrossFit (Lebanon, Asian level).</w:t>
      </w:r>
    </w:p>
    <w:p w14:paraId="75214F4E" w14:textId="77777777" w:rsidR="00335A1F" w:rsidRDefault="006F3F3E">
      <w:pPr>
        <w:spacing w:after="140"/>
        <w:jc w:val="both"/>
      </w:pPr>
      <w:r>
        <w:rPr>
          <w:b/>
        </w:rPr>
        <w:t>Project artefacts</w:t>
      </w:r>
    </w:p>
    <w:p w14:paraId="19EC5D9F" w14:textId="77777777" w:rsidR="00335A1F" w:rsidRDefault="006F3F3E">
      <w:pPr>
        <w:pStyle w:val="ListBullet"/>
        <w:spacing w:after="60" w:line="264" w:lineRule="auto"/>
        <w:ind w:left="340"/>
      </w:pPr>
      <w:r>
        <w:t xml:space="preserve">Financial model: </w:t>
      </w:r>
      <w:r>
        <w:rPr>
          <w:rFonts w:ascii="Consolas" w:hAnsi="Consolas"/>
          <w:sz w:val="18"/>
        </w:rPr>
        <w:t>Stride_Financial_Model.xlsx</w:t>
      </w:r>
      <w:r>
        <w:t>, 2,520 formulas.</w:t>
      </w:r>
    </w:p>
    <w:p w14:paraId="1BD06106" w14:textId="77777777" w:rsidR="00335A1F" w:rsidRDefault="006F3F3E">
      <w:pPr>
        <w:pStyle w:val="ListBullet"/>
        <w:spacing w:after="60" w:line="264" w:lineRule="auto"/>
        <w:ind w:left="340"/>
      </w:pPr>
      <w:r>
        <w:t>Source and model: github.com/jadzoghaib/stride</w:t>
      </w:r>
    </w:p>
    <w:p w14:paraId="2426E8DD" w14:textId="77777777" w:rsidR="00335A1F" w:rsidRDefault="006F3F3E">
      <w:pPr>
        <w:pStyle w:val="ListBullet"/>
        <w:spacing w:after="60" w:line="264" w:lineRule="auto"/>
        <w:ind w:left="340"/>
      </w:pPr>
      <w:r>
        <w:t>Deployed demo: stride-demo.onrender.com</w:t>
      </w:r>
    </w:p>
    <w:p w14:paraId="3FC6ED2C" w14:textId="77777777" w:rsidR="00335A1F" w:rsidRDefault="00335A1F">
      <w:pPr>
        <w:sectPr w:rsidR="00335A1F">
          <w:footerReference w:type="default" r:id="rId20"/>
          <w:pgSz w:w="11906" w:h="16838"/>
          <w:pgMar w:top="1247" w:right="1417" w:bottom="1134" w:left="1417" w:header="720" w:footer="720" w:gutter="0"/>
          <w:cols w:space="720"/>
          <w:docGrid w:linePitch="360"/>
        </w:sectPr>
      </w:pPr>
    </w:p>
    <w:p w14:paraId="4D8581FB" w14:textId="77777777" w:rsidR="00335A1F" w:rsidRDefault="006F3F3E">
      <w:pPr>
        <w:pBdr>
          <w:bottom w:val="single" w:sz="6" w:space="8" w:color="D1D5DB"/>
        </w:pBdr>
      </w:pPr>
      <w:r>
        <w:rPr>
          <w:b/>
          <w:sz w:val="36"/>
        </w:rPr>
        <w:lastRenderedPageBreak/>
        <w:t>Appendices</w:t>
      </w:r>
    </w:p>
    <w:p w14:paraId="15D86196" w14:textId="77777777" w:rsidR="00335A1F" w:rsidRDefault="006F3F3E">
      <w:pPr>
        <w:spacing w:after="280"/>
      </w:pPr>
      <w:r>
        <w:rPr>
          <w:color w:val="6B7280"/>
          <w:sz w:val="19"/>
        </w:rPr>
        <w:t>The detailed working behind the plan. Every figure in these documents is generated by the financial model and checked by the consistency guard described in Appendix C.</w:t>
      </w:r>
    </w:p>
    <w:p w14:paraId="29248472" w14:textId="77777777" w:rsidR="00335A1F" w:rsidRDefault="006F3F3E">
      <w:r>
        <w:br w:type="page"/>
      </w:r>
    </w:p>
    <w:p w14:paraId="78F9D1CB" w14:textId="77777777" w:rsidR="00335A1F" w:rsidRDefault="006F3F3E">
      <w:pPr>
        <w:pStyle w:val="Heading1"/>
        <w:pBdr>
          <w:bottom w:val="single" w:sz="6" w:space="8" w:color="D1D5DB"/>
        </w:pBdr>
        <w:spacing w:before="320" w:after="100"/>
      </w:pPr>
      <w:bookmarkStart w:id="33" w:name="_Toc241677135"/>
      <w:r>
        <w:rPr>
          <w:color w:val="1F2937"/>
          <w:sz w:val="32"/>
        </w:rPr>
        <w:lastRenderedPageBreak/>
        <w:t>Appendix A: Revenue Model</w:t>
      </w:r>
      <w:bookmarkEnd w:id="33"/>
    </w:p>
    <w:p w14:paraId="22F2446C" w14:textId="77777777" w:rsidR="00335A1F" w:rsidRDefault="006F3F3E">
      <w:pPr>
        <w:pStyle w:val="Heading2"/>
        <w:spacing w:before="320" w:after="100"/>
      </w:pPr>
      <w:bookmarkStart w:id="34" w:name="_Toc241677136"/>
      <w:r>
        <w:rPr>
          <w:color w:val="1F2937"/>
          <w:sz w:val="25"/>
        </w:rPr>
        <w:t>Why OnlyFans is the right reference, and where the analogy stops</w:t>
      </w:r>
      <w:bookmarkEnd w:id="34"/>
    </w:p>
    <w:p w14:paraId="43379776" w14:textId="77777777" w:rsidR="00335A1F" w:rsidRDefault="006F3F3E">
      <w:pPr>
        <w:spacing w:after="140"/>
        <w:jc w:val="both"/>
      </w:pPr>
      <w:r>
        <w:t xml:space="preserve">OnlyFans' insight was not adult content. It was that </w:t>
      </w:r>
      <w:r>
        <w:rPr>
          <w:b/>
        </w:rPr>
        <w:t>a creator with 1,000 real fans earns more from 1,000 subscriptions than from 10 million ad impressions.</w:t>
      </w:r>
      <w:r>
        <w:t xml:space="preserve"> Ad-share pays for attention; subscription pays for relationship.</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64388060" w14:textId="77777777">
        <w:trPr>
          <w:jc w:val="center"/>
        </w:trPr>
        <w:tc>
          <w:tcPr>
            <w:tcW w:w="2268" w:type="dxa"/>
            <w:shd w:val="clear" w:color="auto" w:fill="EFF1F3"/>
          </w:tcPr>
          <w:p w14:paraId="46BA547F" w14:textId="77777777" w:rsidR="00335A1F" w:rsidRDefault="006F3F3E">
            <w:pPr>
              <w:spacing w:before="40" w:after="40"/>
            </w:pPr>
            <w:r>
              <w:rPr>
                <w:b/>
                <w:sz w:val="17"/>
              </w:rPr>
              <w:t>Platform</w:t>
            </w:r>
          </w:p>
        </w:tc>
        <w:tc>
          <w:tcPr>
            <w:tcW w:w="2268" w:type="dxa"/>
            <w:shd w:val="clear" w:color="auto" w:fill="EFF1F3"/>
          </w:tcPr>
          <w:p w14:paraId="754862AD" w14:textId="77777777" w:rsidR="00335A1F" w:rsidRDefault="006F3F3E">
            <w:pPr>
              <w:spacing w:before="40" w:after="40"/>
            </w:pPr>
            <w:r>
              <w:rPr>
                <w:b/>
                <w:sz w:val="17"/>
              </w:rPr>
              <w:t>Creator keeps</w:t>
            </w:r>
          </w:p>
        </w:tc>
        <w:tc>
          <w:tcPr>
            <w:tcW w:w="2268" w:type="dxa"/>
            <w:shd w:val="clear" w:color="auto" w:fill="EFF1F3"/>
          </w:tcPr>
          <w:p w14:paraId="74FE7F2E" w14:textId="77777777" w:rsidR="00335A1F" w:rsidRDefault="006F3F3E">
            <w:pPr>
              <w:spacing w:before="40" w:after="40"/>
            </w:pPr>
            <w:r>
              <w:rPr>
                <w:b/>
                <w:sz w:val="17"/>
              </w:rPr>
              <w:t>Model</w:t>
            </w:r>
          </w:p>
        </w:tc>
        <w:tc>
          <w:tcPr>
            <w:tcW w:w="2268" w:type="dxa"/>
            <w:shd w:val="clear" w:color="auto" w:fill="EFF1F3"/>
          </w:tcPr>
          <w:p w14:paraId="6261FD1F" w14:textId="77777777" w:rsidR="00335A1F" w:rsidRDefault="006F3F3E">
            <w:pPr>
              <w:spacing w:before="40" w:after="40"/>
            </w:pPr>
            <w:r>
              <w:rPr>
                <w:b/>
                <w:sz w:val="17"/>
              </w:rPr>
              <w:t>Median creator outcome</w:t>
            </w:r>
          </w:p>
        </w:tc>
      </w:tr>
      <w:tr w:rsidR="00335A1F" w14:paraId="0F201AC4" w14:textId="77777777">
        <w:trPr>
          <w:jc w:val="center"/>
        </w:trPr>
        <w:tc>
          <w:tcPr>
            <w:tcW w:w="2268" w:type="dxa"/>
          </w:tcPr>
          <w:p w14:paraId="66A1D537" w14:textId="77777777" w:rsidR="00335A1F" w:rsidRDefault="006F3F3E">
            <w:pPr>
              <w:spacing w:before="40" w:after="40"/>
            </w:pPr>
            <w:r>
              <w:rPr>
                <w:sz w:val="17"/>
              </w:rPr>
              <w:t>YouTube</w:t>
            </w:r>
          </w:p>
        </w:tc>
        <w:tc>
          <w:tcPr>
            <w:tcW w:w="2268" w:type="dxa"/>
          </w:tcPr>
          <w:p w14:paraId="697D7FDC" w14:textId="77777777" w:rsidR="00335A1F" w:rsidRDefault="006F3F3E">
            <w:pPr>
              <w:spacing w:before="40" w:after="40"/>
            </w:pPr>
            <w:r>
              <w:rPr>
                <w:sz w:val="17"/>
              </w:rPr>
              <w:t>~55%</w:t>
            </w:r>
          </w:p>
        </w:tc>
        <w:tc>
          <w:tcPr>
            <w:tcW w:w="2268" w:type="dxa"/>
          </w:tcPr>
          <w:p w14:paraId="0E9F15CF" w14:textId="77777777" w:rsidR="00335A1F" w:rsidRDefault="006F3F3E">
            <w:pPr>
              <w:spacing w:before="40" w:after="40"/>
            </w:pPr>
            <w:r>
              <w:rPr>
                <w:sz w:val="17"/>
              </w:rPr>
              <w:t>Ad share on views</w:t>
            </w:r>
          </w:p>
        </w:tc>
        <w:tc>
          <w:tcPr>
            <w:tcW w:w="2268" w:type="dxa"/>
          </w:tcPr>
          <w:p w14:paraId="0814557C" w14:textId="77777777" w:rsidR="00335A1F" w:rsidRDefault="006F3F3E">
            <w:pPr>
              <w:spacing w:before="40" w:after="40"/>
            </w:pPr>
            <w:r>
              <w:rPr>
                <w:sz w:val="17"/>
              </w:rPr>
              <w:t>Needs ~1M views/mo to matter</w:t>
            </w:r>
          </w:p>
        </w:tc>
      </w:tr>
      <w:tr w:rsidR="00335A1F" w14:paraId="0503517F" w14:textId="77777777">
        <w:trPr>
          <w:jc w:val="center"/>
        </w:trPr>
        <w:tc>
          <w:tcPr>
            <w:tcW w:w="2268" w:type="dxa"/>
          </w:tcPr>
          <w:p w14:paraId="5DAF84D4" w14:textId="77777777" w:rsidR="00335A1F" w:rsidRDefault="006F3F3E">
            <w:pPr>
              <w:spacing w:before="40" w:after="40"/>
            </w:pPr>
            <w:r>
              <w:rPr>
                <w:sz w:val="17"/>
              </w:rPr>
              <w:t>Instagram</w:t>
            </w:r>
          </w:p>
        </w:tc>
        <w:tc>
          <w:tcPr>
            <w:tcW w:w="2268" w:type="dxa"/>
          </w:tcPr>
          <w:p w14:paraId="318798A0" w14:textId="77777777" w:rsidR="00335A1F" w:rsidRDefault="006F3F3E">
            <w:pPr>
              <w:spacing w:before="40" w:after="40"/>
            </w:pPr>
            <w:r>
              <w:rPr>
                <w:sz w:val="17"/>
              </w:rPr>
              <w:t>~0% direct</w:t>
            </w:r>
          </w:p>
        </w:tc>
        <w:tc>
          <w:tcPr>
            <w:tcW w:w="2268" w:type="dxa"/>
          </w:tcPr>
          <w:p w14:paraId="39F70346" w14:textId="77777777" w:rsidR="00335A1F" w:rsidRDefault="006F3F3E">
            <w:pPr>
              <w:spacing w:before="40" w:after="40"/>
            </w:pPr>
            <w:r>
              <w:rPr>
                <w:sz w:val="17"/>
              </w:rPr>
              <w:t>Brand deals only</w:t>
            </w:r>
          </w:p>
        </w:tc>
        <w:tc>
          <w:tcPr>
            <w:tcW w:w="2268" w:type="dxa"/>
          </w:tcPr>
          <w:p w14:paraId="54456367" w14:textId="77777777" w:rsidR="00335A1F" w:rsidRDefault="006F3F3E">
            <w:pPr>
              <w:spacing w:before="40" w:after="40"/>
            </w:pPr>
            <w:r>
              <w:rPr>
                <w:sz w:val="17"/>
              </w:rPr>
              <w:t>Nothing without a brand deal</w:t>
            </w:r>
          </w:p>
        </w:tc>
      </w:tr>
      <w:tr w:rsidR="00335A1F" w14:paraId="4D94506C" w14:textId="77777777">
        <w:trPr>
          <w:jc w:val="center"/>
        </w:trPr>
        <w:tc>
          <w:tcPr>
            <w:tcW w:w="2268" w:type="dxa"/>
          </w:tcPr>
          <w:p w14:paraId="6B5A17E7" w14:textId="77777777" w:rsidR="00335A1F" w:rsidRDefault="006F3F3E">
            <w:pPr>
              <w:spacing w:before="40" w:after="40"/>
            </w:pPr>
            <w:r>
              <w:rPr>
                <w:sz w:val="17"/>
              </w:rPr>
              <w:t>Twitch</w:t>
            </w:r>
          </w:p>
        </w:tc>
        <w:tc>
          <w:tcPr>
            <w:tcW w:w="2268" w:type="dxa"/>
          </w:tcPr>
          <w:p w14:paraId="7A53DD8B" w14:textId="77777777" w:rsidR="00335A1F" w:rsidRDefault="006F3F3E">
            <w:pPr>
              <w:spacing w:before="40" w:after="40"/>
            </w:pPr>
            <w:r>
              <w:rPr>
                <w:sz w:val="17"/>
              </w:rPr>
              <w:t>~50%</w:t>
            </w:r>
          </w:p>
        </w:tc>
        <w:tc>
          <w:tcPr>
            <w:tcW w:w="2268" w:type="dxa"/>
          </w:tcPr>
          <w:p w14:paraId="7E671B99" w14:textId="77777777" w:rsidR="00335A1F" w:rsidRDefault="006F3F3E">
            <w:pPr>
              <w:spacing w:before="40" w:after="40"/>
            </w:pPr>
            <w:r>
              <w:rPr>
                <w:sz w:val="17"/>
              </w:rPr>
              <w:t>Subs + ads</w:t>
            </w:r>
          </w:p>
        </w:tc>
        <w:tc>
          <w:tcPr>
            <w:tcW w:w="2268" w:type="dxa"/>
          </w:tcPr>
          <w:p w14:paraId="549AB165" w14:textId="77777777" w:rsidR="00335A1F" w:rsidRDefault="006F3F3E">
            <w:pPr>
              <w:spacing w:before="40" w:after="40"/>
            </w:pPr>
            <w:r>
              <w:rPr>
                <w:sz w:val="17"/>
              </w:rPr>
              <w:t>Needs live-hours scale</w:t>
            </w:r>
          </w:p>
        </w:tc>
      </w:tr>
      <w:tr w:rsidR="00335A1F" w14:paraId="1CD3F34E" w14:textId="77777777">
        <w:trPr>
          <w:jc w:val="center"/>
        </w:trPr>
        <w:tc>
          <w:tcPr>
            <w:tcW w:w="2268" w:type="dxa"/>
          </w:tcPr>
          <w:p w14:paraId="4DDE2C2E" w14:textId="77777777" w:rsidR="00335A1F" w:rsidRDefault="006F3F3E">
            <w:pPr>
              <w:spacing w:before="40" w:after="40"/>
            </w:pPr>
            <w:r>
              <w:rPr>
                <w:sz w:val="17"/>
              </w:rPr>
              <w:t>Patreon</w:t>
            </w:r>
          </w:p>
        </w:tc>
        <w:tc>
          <w:tcPr>
            <w:tcW w:w="2268" w:type="dxa"/>
          </w:tcPr>
          <w:p w14:paraId="5F51BE98" w14:textId="77777777" w:rsidR="00335A1F" w:rsidRDefault="006F3F3E">
            <w:pPr>
              <w:spacing w:before="40" w:after="40"/>
            </w:pPr>
            <w:r>
              <w:rPr>
                <w:sz w:val="17"/>
              </w:rPr>
              <w:t>~88–92%</w:t>
            </w:r>
          </w:p>
        </w:tc>
        <w:tc>
          <w:tcPr>
            <w:tcW w:w="2268" w:type="dxa"/>
          </w:tcPr>
          <w:p w14:paraId="5E09BDE9" w14:textId="77777777" w:rsidR="00335A1F" w:rsidRDefault="006F3F3E">
            <w:pPr>
              <w:spacing w:before="40" w:after="40"/>
            </w:pPr>
            <w:r>
              <w:rPr>
                <w:sz w:val="17"/>
              </w:rPr>
              <w:t>Subscription</w:t>
            </w:r>
          </w:p>
        </w:tc>
        <w:tc>
          <w:tcPr>
            <w:tcW w:w="2268" w:type="dxa"/>
          </w:tcPr>
          <w:p w14:paraId="36C774AD" w14:textId="77777777" w:rsidR="00335A1F" w:rsidRDefault="006F3F3E">
            <w:pPr>
              <w:spacing w:before="40" w:after="40"/>
            </w:pPr>
            <w:r>
              <w:rPr>
                <w:sz w:val="17"/>
              </w:rPr>
              <w:t>Works at small scale</w:t>
            </w:r>
          </w:p>
        </w:tc>
      </w:tr>
      <w:tr w:rsidR="00335A1F" w14:paraId="6778680D" w14:textId="77777777">
        <w:trPr>
          <w:jc w:val="center"/>
        </w:trPr>
        <w:tc>
          <w:tcPr>
            <w:tcW w:w="2268" w:type="dxa"/>
          </w:tcPr>
          <w:p w14:paraId="0A29C4BE" w14:textId="77777777" w:rsidR="00335A1F" w:rsidRDefault="006F3F3E">
            <w:pPr>
              <w:spacing w:before="40" w:after="40"/>
            </w:pPr>
            <w:r>
              <w:rPr>
                <w:b/>
                <w:sz w:val="17"/>
              </w:rPr>
              <w:t>OnlyFans</w:t>
            </w:r>
          </w:p>
        </w:tc>
        <w:tc>
          <w:tcPr>
            <w:tcW w:w="2268" w:type="dxa"/>
          </w:tcPr>
          <w:p w14:paraId="7F6D527C" w14:textId="77777777" w:rsidR="00335A1F" w:rsidRDefault="006F3F3E">
            <w:pPr>
              <w:spacing w:before="40" w:after="40"/>
            </w:pPr>
            <w:r>
              <w:rPr>
                <w:b/>
                <w:sz w:val="17"/>
              </w:rPr>
              <w:t>80%</w:t>
            </w:r>
          </w:p>
        </w:tc>
        <w:tc>
          <w:tcPr>
            <w:tcW w:w="2268" w:type="dxa"/>
          </w:tcPr>
          <w:p w14:paraId="2002585C" w14:textId="77777777" w:rsidR="00335A1F" w:rsidRDefault="006F3F3E">
            <w:pPr>
              <w:spacing w:before="40" w:after="40"/>
            </w:pPr>
            <w:r>
              <w:rPr>
                <w:sz w:val="17"/>
              </w:rPr>
              <w:t>Subs + PPV + tips</w:t>
            </w:r>
          </w:p>
        </w:tc>
        <w:tc>
          <w:tcPr>
            <w:tcW w:w="2268" w:type="dxa"/>
          </w:tcPr>
          <w:p w14:paraId="150477E6" w14:textId="77777777" w:rsidR="00335A1F" w:rsidRDefault="006F3F3E">
            <w:pPr>
              <w:spacing w:before="40" w:after="40"/>
            </w:pPr>
            <w:r>
              <w:rPr>
                <w:sz w:val="17"/>
              </w:rPr>
              <w:t>Works at very small scale</w:t>
            </w:r>
          </w:p>
        </w:tc>
      </w:tr>
      <w:tr w:rsidR="00335A1F" w14:paraId="16F958E3" w14:textId="77777777">
        <w:trPr>
          <w:jc w:val="center"/>
        </w:trPr>
        <w:tc>
          <w:tcPr>
            <w:tcW w:w="2268" w:type="dxa"/>
          </w:tcPr>
          <w:p w14:paraId="113CAF17" w14:textId="77777777" w:rsidR="00335A1F" w:rsidRDefault="006F3F3E">
            <w:pPr>
              <w:spacing w:before="40" w:after="40"/>
            </w:pPr>
            <w:r>
              <w:rPr>
                <w:b/>
                <w:sz w:val="17"/>
              </w:rPr>
              <w:t>Stride (proposed)</w:t>
            </w:r>
          </w:p>
        </w:tc>
        <w:tc>
          <w:tcPr>
            <w:tcW w:w="2268" w:type="dxa"/>
          </w:tcPr>
          <w:p w14:paraId="6015BC34" w14:textId="77777777" w:rsidR="00335A1F" w:rsidRDefault="006F3F3E">
            <w:pPr>
              <w:spacing w:before="40" w:after="40"/>
            </w:pPr>
            <w:r>
              <w:rPr>
                <w:b/>
                <w:sz w:val="17"/>
              </w:rPr>
              <w:t>85%</w:t>
            </w:r>
          </w:p>
        </w:tc>
        <w:tc>
          <w:tcPr>
            <w:tcW w:w="2268" w:type="dxa"/>
          </w:tcPr>
          <w:p w14:paraId="3CE1EF3B" w14:textId="77777777" w:rsidR="00335A1F" w:rsidRDefault="006F3F3E">
            <w:pPr>
              <w:spacing w:before="40" w:after="40"/>
            </w:pPr>
            <w:r>
              <w:rPr>
                <w:sz w:val="17"/>
              </w:rPr>
              <w:t xml:space="preserve">Subs + unlocks + tips </w:t>
            </w:r>
            <w:r>
              <w:rPr>
                <w:b/>
                <w:sz w:val="17"/>
              </w:rPr>
              <w:t>+ sponsorship</w:t>
            </w:r>
          </w:p>
        </w:tc>
        <w:tc>
          <w:tcPr>
            <w:tcW w:w="2268" w:type="dxa"/>
          </w:tcPr>
          <w:p w14:paraId="42A38A31" w14:textId="77777777" w:rsidR="00335A1F" w:rsidRDefault="006F3F3E">
            <w:pPr>
              <w:spacing w:before="40" w:after="40"/>
            </w:pPr>
            <w:r>
              <w:rPr>
                <w:sz w:val="17"/>
              </w:rPr>
              <w:t>Works at small scale, plus a second payer</w:t>
            </w:r>
          </w:p>
        </w:tc>
      </w:tr>
    </w:tbl>
    <w:p w14:paraId="76D3C332" w14:textId="77777777" w:rsidR="00335A1F" w:rsidRDefault="00335A1F">
      <w:pPr>
        <w:spacing w:after="160"/>
      </w:pPr>
    </w:p>
    <w:p w14:paraId="34F440FD" w14:textId="77777777" w:rsidR="00335A1F" w:rsidRDefault="006F3F3E">
      <w:pPr>
        <w:spacing w:after="140"/>
        <w:jc w:val="both"/>
      </w:pPr>
      <w:r>
        <w:rPr>
          <w:b/>
        </w:rPr>
        <w:t>Where the analogy holds:</w:t>
      </w:r>
      <w:r>
        <w:t xml:space="preserve"> recurring subscription, creator-set pricing, direct relationship, power-law outcomes, one-off unlocks and tips on top of the base.</w:t>
      </w:r>
    </w:p>
    <w:p w14:paraId="196DEC13" w14:textId="77777777" w:rsidR="00335A1F" w:rsidRDefault="006F3F3E">
      <w:pPr>
        <w:spacing w:after="140"/>
        <w:jc w:val="both"/>
      </w:pPr>
      <w:r>
        <w:rPr>
          <w:b/>
        </w:rPr>
        <w:t>Where it stops, in ways that matter:</w:t>
      </w:r>
    </w:p>
    <w:tbl>
      <w:tblPr>
        <w:tblStyle w:val="TableGrid"/>
        <w:tblW w:w="0" w:type="auto"/>
        <w:jc w:val="center"/>
        <w:tblLook w:val="04A0" w:firstRow="1" w:lastRow="0" w:firstColumn="1" w:lastColumn="0" w:noHBand="0" w:noVBand="1"/>
      </w:tblPr>
      <w:tblGrid>
        <w:gridCol w:w="4536"/>
        <w:gridCol w:w="4536"/>
      </w:tblGrid>
      <w:tr w:rsidR="00335A1F" w14:paraId="4D4E4E47" w14:textId="77777777">
        <w:trPr>
          <w:jc w:val="center"/>
        </w:trPr>
        <w:tc>
          <w:tcPr>
            <w:tcW w:w="4536" w:type="dxa"/>
            <w:shd w:val="clear" w:color="auto" w:fill="EFF1F3"/>
          </w:tcPr>
          <w:p w14:paraId="2906574A" w14:textId="77777777" w:rsidR="00335A1F" w:rsidRDefault="006F3F3E">
            <w:pPr>
              <w:spacing w:before="40" w:after="40"/>
            </w:pPr>
            <w:r>
              <w:rPr>
                <w:b/>
                <w:sz w:val="17"/>
              </w:rPr>
              <w:t>Difference</w:t>
            </w:r>
          </w:p>
        </w:tc>
        <w:tc>
          <w:tcPr>
            <w:tcW w:w="4536" w:type="dxa"/>
            <w:shd w:val="clear" w:color="auto" w:fill="EFF1F3"/>
          </w:tcPr>
          <w:p w14:paraId="734F892C" w14:textId="77777777" w:rsidR="00335A1F" w:rsidRDefault="006F3F3E">
            <w:pPr>
              <w:spacing w:before="40" w:after="40"/>
            </w:pPr>
            <w:r>
              <w:rPr>
                <w:b/>
                <w:sz w:val="17"/>
              </w:rPr>
              <w:t>Consequence for Stride</w:t>
            </w:r>
          </w:p>
        </w:tc>
      </w:tr>
      <w:tr w:rsidR="00335A1F" w14:paraId="0FC03531" w14:textId="77777777">
        <w:trPr>
          <w:jc w:val="center"/>
        </w:trPr>
        <w:tc>
          <w:tcPr>
            <w:tcW w:w="4536" w:type="dxa"/>
          </w:tcPr>
          <w:p w14:paraId="501DC5D8" w14:textId="77777777" w:rsidR="00335A1F" w:rsidRDefault="006F3F3E">
            <w:pPr>
              <w:spacing w:before="40" w:after="40"/>
            </w:pPr>
            <w:r>
              <w:rPr>
                <w:sz w:val="17"/>
              </w:rPr>
              <w:t>Athlete content is brand-safe</w:t>
            </w:r>
          </w:p>
        </w:tc>
        <w:tc>
          <w:tcPr>
            <w:tcW w:w="4536" w:type="dxa"/>
          </w:tcPr>
          <w:p w14:paraId="213BD752" w14:textId="77777777" w:rsidR="00335A1F" w:rsidRDefault="006F3F3E">
            <w:pPr>
              <w:spacing w:before="40" w:after="40"/>
            </w:pPr>
            <w:r>
              <w:rPr>
                <w:sz w:val="17"/>
              </w:rPr>
              <w:t>Better card-scheme terms, no high-risk processor premium, sponsors will co-exist with it</w:t>
            </w:r>
          </w:p>
        </w:tc>
      </w:tr>
      <w:tr w:rsidR="00335A1F" w14:paraId="60FFC332" w14:textId="77777777">
        <w:trPr>
          <w:jc w:val="center"/>
        </w:trPr>
        <w:tc>
          <w:tcPr>
            <w:tcW w:w="4536" w:type="dxa"/>
          </w:tcPr>
          <w:p w14:paraId="5BC54874" w14:textId="77777777" w:rsidR="00335A1F" w:rsidRDefault="006F3F3E">
            <w:pPr>
              <w:spacing w:before="40" w:after="40"/>
            </w:pPr>
            <w:r>
              <w:rPr>
                <w:sz w:val="17"/>
              </w:rPr>
              <w:t xml:space="preserve">Athletes have a </w:t>
            </w:r>
            <w:r>
              <w:rPr>
                <w:b/>
                <w:sz w:val="17"/>
              </w:rPr>
              <w:t>second payer</w:t>
            </w:r>
            <w:r>
              <w:rPr>
                <w:sz w:val="17"/>
              </w:rPr>
              <w:t xml:space="preserve"> (sponsors)</w:t>
            </w:r>
          </w:p>
        </w:tc>
        <w:tc>
          <w:tcPr>
            <w:tcW w:w="4536" w:type="dxa"/>
          </w:tcPr>
          <w:p w14:paraId="3A797810" w14:textId="77777777" w:rsidR="00335A1F" w:rsidRDefault="006F3F3E">
            <w:pPr>
              <w:spacing w:before="40" w:after="40"/>
            </w:pPr>
            <w:r>
              <w:rPr>
                <w:sz w:val="17"/>
              </w:rPr>
              <w:t>Two revenue engines from one audience, OnlyFans has one</w:t>
            </w:r>
          </w:p>
        </w:tc>
      </w:tr>
      <w:tr w:rsidR="00335A1F" w14:paraId="29EA6282" w14:textId="77777777">
        <w:trPr>
          <w:jc w:val="center"/>
        </w:trPr>
        <w:tc>
          <w:tcPr>
            <w:tcW w:w="4536" w:type="dxa"/>
          </w:tcPr>
          <w:p w14:paraId="4EF036A5" w14:textId="77777777" w:rsidR="00335A1F" w:rsidRDefault="006F3F3E">
            <w:pPr>
              <w:spacing w:before="40" w:after="40"/>
            </w:pPr>
            <w:r>
              <w:rPr>
                <w:sz w:val="17"/>
              </w:rPr>
              <w:t>Performance is objectively measured</w:t>
            </w:r>
          </w:p>
        </w:tc>
        <w:tc>
          <w:tcPr>
            <w:tcW w:w="4536" w:type="dxa"/>
          </w:tcPr>
          <w:p w14:paraId="706D3DD7" w14:textId="77777777" w:rsidR="00335A1F" w:rsidRDefault="006F3F3E">
            <w:pPr>
              <w:spacing w:before="40" w:after="40"/>
            </w:pPr>
            <w:r>
              <w:rPr>
                <w:sz w:val="17"/>
              </w:rPr>
              <w:t>The analytics engine is a real moat; "audience quality" is provable, not asserted</w:t>
            </w:r>
          </w:p>
        </w:tc>
      </w:tr>
      <w:tr w:rsidR="00335A1F" w14:paraId="4EEF4747" w14:textId="77777777">
        <w:trPr>
          <w:jc w:val="center"/>
        </w:trPr>
        <w:tc>
          <w:tcPr>
            <w:tcW w:w="4536" w:type="dxa"/>
          </w:tcPr>
          <w:p w14:paraId="1FD1E361" w14:textId="77777777" w:rsidR="00335A1F" w:rsidRDefault="006F3F3E">
            <w:pPr>
              <w:spacing w:before="40" w:after="40"/>
            </w:pPr>
            <w:r>
              <w:rPr>
                <w:sz w:val="17"/>
              </w:rPr>
              <w:t>Athletes are often minors</w:t>
            </w:r>
          </w:p>
        </w:tc>
        <w:tc>
          <w:tcPr>
            <w:tcW w:w="4536" w:type="dxa"/>
          </w:tcPr>
          <w:p w14:paraId="520CC506" w14:textId="77777777" w:rsidR="00335A1F" w:rsidRDefault="006F3F3E">
            <w:pPr>
              <w:spacing w:before="40" w:after="40"/>
            </w:pPr>
            <w:r>
              <w:rPr>
                <w:sz w:val="17"/>
              </w:rPr>
              <w:t>A safeguarding obligation OnlyFans solved by banning under-18s outright</w:t>
            </w:r>
          </w:p>
        </w:tc>
      </w:tr>
      <w:tr w:rsidR="00335A1F" w14:paraId="2E83FE57" w14:textId="77777777">
        <w:trPr>
          <w:jc w:val="center"/>
        </w:trPr>
        <w:tc>
          <w:tcPr>
            <w:tcW w:w="4536" w:type="dxa"/>
          </w:tcPr>
          <w:p w14:paraId="4C8E4F4D" w14:textId="77777777" w:rsidR="00335A1F" w:rsidRDefault="006F3F3E">
            <w:pPr>
              <w:spacing w:before="40" w:after="40"/>
            </w:pPr>
            <w:r>
              <w:rPr>
                <w:sz w:val="17"/>
              </w:rPr>
              <w:t>Careers are seasonal</w:t>
            </w:r>
          </w:p>
        </w:tc>
        <w:tc>
          <w:tcPr>
            <w:tcW w:w="4536" w:type="dxa"/>
          </w:tcPr>
          <w:p w14:paraId="0A851504" w14:textId="77777777" w:rsidR="00335A1F" w:rsidRDefault="006F3F3E">
            <w:pPr>
              <w:spacing w:before="40" w:after="40"/>
            </w:pPr>
            <w:r>
              <w:rPr>
                <w:sz w:val="17"/>
              </w:rPr>
              <w:t>Subscription revenue smooths what sponsorship spikes</w:t>
            </w:r>
          </w:p>
        </w:tc>
      </w:tr>
      <w:tr w:rsidR="00335A1F" w14:paraId="66156DA7" w14:textId="77777777">
        <w:trPr>
          <w:jc w:val="center"/>
        </w:trPr>
        <w:tc>
          <w:tcPr>
            <w:tcW w:w="4536" w:type="dxa"/>
          </w:tcPr>
          <w:p w14:paraId="18C118D0" w14:textId="77777777" w:rsidR="00335A1F" w:rsidRDefault="006F3F3E">
            <w:pPr>
              <w:spacing w:before="40" w:after="40"/>
            </w:pPr>
            <w:r>
              <w:rPr>
                <w:sz w:val="17"/>
              </w:rPr>
              <w:t>Clubs exist</w:t>
            </w:r>
          </w:p>
        </w:tc>
        <w:tc>
          <w:tcPr>
            <w:tcW w:w="4536" w:type="dxa"/>
          </w:tcPr>
          <w:p w14:paraId="42E1A8CC" w14:textId="77777777" w:rsidR="00335A1F" w:rsidRDefault="006F3F3E">
            <w:pPr>
              <w:spacing w:before="40" w:after="40"/>
            </w:pPr>
            <w:r>
              <w:rPr>
                <w:sz w:val="17"/>
              </w:rPr>
              <w:t>A B2B2C distribution channel: sign a club, acquire a roster</w:t>
            </w:r>
          </w:p>
        </w:tc>
      </w:tr>
    </w:tbl>
    <w:p w14:paraId="5F1C8DD0" w14:textId="77777777" w:rsidR="00335A1F" w:rsidRDefault="00335A1F">
      <w:pPr>
        <w:spacing w:after="160"/>
      </w:pPr>
    </w:p>
    <w:p w14:paraId="65793ED9" w14:textId="77777777" w:rsidR="00335A1F" w:rsidRDefault="00335A1F">
      <w:pPr>
        <w:spacing w:after="120"/>
      </w:pPr>
    </w:p>
    <w:p w14:paraId="776D0650" w14:textId="77777777" w:rsidR="00335A1F" w:rsidRDefault="006F3F3E">
      <w:pPr>
        <w:pStyle w:val="Heading2"/>
        <w:spacing w:before="320" w:after="100"/>
      </w:pPr>
      <w:bookmarkStart w:id="35" w:name="_Toc241677137"/>
      <w:r>
        <w:rPr>
          <w:color w:val="1F2937"/>
          <w:sz w:val="25"/>
        </w:rPr>
        <w:t>The eight revenue streams</w:t>
      </w:r>
      <w:bookmarkEnd w:id="35"/>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335A1F" w14:paraId="115490F9" w14:textId="77777777">
        <w:trPr>
          <w:jc w:val="center"/>
        </w:trPr>
        <w:tc>
          <w:tcPr>
            <w:tcW w:w="1512" w:type="dxa"/>
            <w:shd w:val="clear" w:color="auto" w:fill="EFF1F3"/>
          </w:tcPr>
          <w:p w14:paraId="2C981217" w14:textId="77777777" w:rsidR="00335A1F" w:rsidRDefault="006F3F3E">
            <w:pPr>
              <w:spacing w:before="40" w:after="40"/>
            </w:pPr>
            <w:r>
              <w:rPr>
                <w:b/>
                <w:sz w:val="17"/>
              </w:rPr>
              <w:t>#</w:t>
            </w:r>
          </w:p>
        </w:tc>
        <w:tc>
          <w:tcPr>
            <w:tcW w:w="1512" w:type="dxa"/>
            <w:shd w:val="clear" w:color="auto" w:fill="EFF1F3"/>
          </w:tcPr>
          <w:p w14:paraId="60FACCE7" w14:textId="77777777" w:rsidR="00335A1F" w:rsidRDefault="006F3F3E">
            <w:pPr>
              <w:spacing w:before="40" w:after="40"/>
            </w:pPr>
            <w:r>
              <w:rPr>
                <w:b/>
                <w:sz w:val="17"/>
              </w:rPr>
              <w:t>Stream</w:t>
            </w:r>
          </w:p>
        </w:tc>
        <w:tc>
          <w:tcPr>
            <w:tcW w:w="1512" w:type="dxa"/>
            <w:shd w:val="clear" w:color="auto" w:fill="EFF1F3"/>
          </w:tcPr>
          <w:p w14:paraId="10939DE0" w14:textId="77777777" w:rsidR="00335A1F" w:rsidRDefault="006F3F3E">
            <w:pPr>
              <w:spacing w:before="40" w:after="40"/>
            </w:pPr>
            <w:r>
              <w:rPr>
                <w:b/>
                <w:sz w:val="17"/>
              </w:rPr>
              <w:t>Payer</w:t>
            </w:r>
          </w:p>
        </w:tc>
        <w:tc>
          <w:tcPr>
            <w:tcW w:w="1512" w:type="dxa"/>
            <w:shd w:val="clear" w:color="auto" w:fill="EFF1F3"/>
          </w:tcPr>
          <w:p w14:paraId="0A1C59B1" w14:textId="77777777" w:rsidR="00335A1F" w:rsidRDefault="006F3F3E">
            <w:pPr>
              <w:spacing w:before="40" w:after="40"/>
            </w:pPr>
            <w:r>
              <w:rPr>
                <w:b/>
                <w:sz w:val="17"/>
              </w:rPr>
              <w:t>Mechanism</w:t>
            </w:r>
          </w:p>
        </w:tc>
        <w:tc>
          <w:tcPr>
            <w:tcW w:w="1512" w:type="dxa"/>
            <w:shd w:val="clear" w:color="auto" w:fill="EFF1F3"/>
          </w:tcPr>
          <w:p w14:paraId="7CA9A16E" w14:textId="77777777" w:rsidR="00335A1F" w:rsidRDefault="006F3F3E">
            <w:pPr>
              <w:spacing w:before="40" w:after="40"/>
            </w:pPr>
            <w:r>
              <w:rPr>
                <w:b/>
                <w:sz w:val="17"/>
              </w:rPr>
              <w:t>Take</w:t>
            </w:r>
          </w:p>
        </w:tc>
        <w:tc>
          <w:tcPr>
            <w:tcW w:w="1512" w:type="dxa"/>
            <w:shd w:val="clear" w:color="auto" w:fill="EFF1F3"/>
          </w:tcPr>
          <w:p w14:paraId="12A2F9C4" w14:textId="77777777" w:rsidR="00335A1F" w:rsidRDefault="006F3F3E">
            <w:pPr>
              <w:spacing w:before="40" w:after="40"/>
            </w:pPr>
            <w:r>
              <w:rPr>
                <w:b/>
                <w:sz w:val="17"/>
              </w:rPr>
              <w:t>Built?</w:t>
            </w:r>
          </w:p>
        </w:tc>
      </w:tr>
      <w:tr w:rsidR="00335A1F" w14:paraId="72F69A83" w14:textId="77777777">
        <w:trPr>
          <w:jc w:val="center"/>
        </w:trPr>
        <w:tc>
          <w:tcPr>
            <w:tcW w:w="1512" w:type="dxa"/>
          </w:tcPr>
          <w:p w14:paraId="744A5FD8" w14:textId="77777777" w:rsidR="00335A1F" w:rsidRDefault="006F3F3E">
            <w:pPr>
              <w:spacing w:before="40" w:after="40"/>
            </w:pPr>
            <w:r>
              <w:rPr>
                <w:sz w:val="17"/>
              </w:rPr>
              <w:t>1</w:t>
            </w:r>
          </w:p>
        </w:tc>
        <w:tc>
          <w:tcPr>
            <w:tcW w:w="1512" w:type="dxa"/>
          </w:tcPr>
          <w:p w14:paraId="644BD4EE" w14:textId="77777777" w:rsidR="00335A1F" w:rsidRDefault="006F3F3E">
            <w:pPr>
              <w:spacing w:before="40" w:after="40"/>
            </w:pPr>
            <w:r>
              <w:rPr>
                <w:sz w:val="17"/>
              </w:rPr>
              <w:t>Fan subscriptions</w:t>
            </w:r>
          </w:p>
        </w:tc>
        <w:tc>
          <w:tcPr>
            <w:tcW w:w="1512" w:type="dxa"/>
          </w:tcPr>
          <w:p w14:paraId="4C34AB37" w14:textId="77777777" w:rsidR="00335A1F" w:rsidRDefault="006F3F3E">
            <w:pPr>
              <w:spacing w:before="40" w:after="40"/>
            </w:pPr>
            <w:r>
              <w:rPr>
                <w:sz w:val="17"/>
              </w:rPr>
              <w:t>Fan</w:t>
            </w:r>
          </w:p>
        </w:tc>
        <w:tc>
          <w:tcPr>
            <w:tcW w:w="1512" w:type="dxa"/>
          </w:tcPr>
          <w:p w14:paraId="1B994762" w14:textId="77777777" w:rsidR="00335A1F" w:rsidRDefault="006F3F3E">
            <w:pPr>
              <w:spacing w:before="40" w:after="40"/>
            </w:pPr>
            <w:r>
              <w:rPr>
                <w:sz w:val="17"/>
              </w:rPr>
              <w:t>Recurring monthly tier, athlete sets price</w:t>
            </w:r>
          </w:p>
        </w:tc>
        <w:tc>
          <w:tcPr>
            <w:tcW w:w="1512" w:type="dxa"/>
          </w:tcPr>
          <w:p w14:paraId="62542B61" w14:textId="77777777" w:rsidR="00335A1F" w:rsidRDefault="006F3F3E">
            <w:pPr>
              <w:spacing w:before="40" w:after="40"/>
            </w:pPr>
            <w:r>
              <w:rPr>
                <w:sz w:val="17"/>
              </w:rPr>
              <w:t>15%</w:t>
            </w:r>
          </w:p>
        </w:tc>
        <w:tc>
          <w:tcPr>
            <w:tcW w:w="1512" w:type="dxa"/>
          </w:tcPr>
          <w:p w14:paraId="52110B98" w14:textId="77777777" w:rsidR="00335A1F" w:rsidRDefault="006F3F3E">
            <w:pPr>
              <w:spacing w:before="40" w:after="40"/>
            </w:pPr>
            <w:r>
              <w:rPr>
                <w:sz w:val="17"/>
              </w:rPr>
              <w:t>✗</w:t>
            </w:r>
          </w:p>
        </w:tc>
      </w:tr>
      <w:tr w:rsidR="00335A1F" w14:paraId="02B59E7C" w14:textId="77777777">
        <w:trPr>
          <w:jc w:val="center"/>
        </w:trPr>
        <w:tc>
          <w:tcPr>
            <w:tcW w:w="1512" w:type="dxa"/>
          </w:tcPr>
          <w:p w14:paraId="79927AB0" w14:textId="77777777" w:rsidR="00335A1F" w:rsidRDefault="006F3F3E">
            <w:pPr>
              <w:spacing w:before="40" w:after="40"/>
            </w:pPr>
            <w:r>
              <w:rPr>
                <w:sz w:val="17"/>
              </w:rPr>
              <w:t>2</w:t>
            </w:r>
          </w:p>
        </w:tc>
        <w:tc>
          <w:tcPr>
            <w:tcW w:w="1512" w:type="dxa"/>
          </w:tcPr>
          <w:p w14:paraId="0379AFBF" w14:textId="77777777" w:rsidR="00335A1F" w:rsidRDefault="006F3F3E">
            <w:pPr>
              <w:spacing w:before="40" w:after="40"/>
            </w:pPr>
            <w:r>
              <w:rPr>
                <w:sz w:val="17"/>
              </w:rPr>
              <w:t>Content unlocks (PPV)</w:t>
            </w:r>
          </w:p>
        </w:tc>
        <w:tc>
          <w:tcPr>
            <w:tcW w:w="1512" w:type="dxa"/>
          </w:tcPr>
          <w:p w14:paraId="6E57E4F6" w14:textId="77777777" w:rsidR="00335A1F" w:rsidRDefault="006F3F3E">
            <w:pPr>
              <w:spacing w:before="40" w:after="40"/>
            </w:pPr>
            <w:r>
              <w:rPr>
                <w:sz w:val="17"/>
              </w:rPr>
              <w:t>Fan</w:t>
            </w:r>
          </w:p>
        </w:tc>
        <w:tc>
          <w:tcPr>
            <w:tcW w:w="1512" w:type="dxa"/>
          </w:tcPr>
          <w:p w14:paraId="3CF7A282" w14:textId="77777777" w:rsidR="00335A1F" w:rsidRDefault="006F3F3E">
            <w:pPr>
              <w:spacing w:before="40" w:after="40"/>
            </w:pPr>
            <w:r>
              <w:rPr>
                <w:sz w:val="17"/>
              </w:rPr>
              <w:t>One-off purchase of a post or video</w:t>
            </w:r>
          </w:p>
        </w:tc>
        <w:tc>
          <w:tcPr>
            <w:tcW w:w="1512" w:type="dxa"/>
          </w:tcPr>
          <w:p w14:paraId="032239DC" w14:textId="77777777" w:rsidR="00335A1F" w:rsidRDefault="006F3F3E">
            <w:pPr>
              <w:spacing w:before="40" w:after="40"/>
            </w:pPr>
            <w:r>
              <w:rPr>
                <w:sz w:val="17"/>
              </w:rPr>
              <w:t>15%</w:t>
            </w:r>
          </w:p>
        </w:tc>
        <w:tc>
          <w:tcPr>
            <w:tcW w:w="1512" w:type="dxa"/>
          </w:tcPr>
          <w:p w14:paraId="53125E39" w14:textId="77777777" w:rsidR="00335A1F" w:rsidRDefault="006F3F3E">
            <w:pPr>
              <w:spacing w:before="40" w:after="40"/>
            </w:pPr>
            <w:r>
              <w:rPr>
                <w:sz w:val="17"/>
              </w:rPr>
              <w:t>✗</w:t>
            </w:r>
          </w:p>
        </w:tc>
      </w:tr>
      <w:tr w:rsidR="00335A1F" w14:paraId="453DE10C" w14:textId="77777777">
        <w:trPr>
          <w:jc w:val="center"/>
        </w:trPr>
        <w:tc>
          <w:tcPr>
            <w:tcW w:w="1512" w:type="dxa"/>
          </w:tcPr>
          <w:p w14:paraId="0C8DA323" w14:textId="77777777" w:rsidR="00335A1F" w:rsidRDefault="006F3F3E">
            <w:pPr>
              <w:spacing w:before="40" w:after="40"/>
            </w:pPr>
            <w:r>
              <w:rPr>
                <w:sz w:val="17"/>
              </w:rPr>
              <w:t>3</w:t>
            </w:r>
          </w:p>
        </w:tc>
        <w:tc>
          <w:tcPr>
            <w:tcW w:w="1512" w:type="dxa"/>
          </w:tcPr>
          <w:p w14:paraId="30B83003" w14:textId="77777777" w:rsidR="00335A1F" w:rsidRDefault="006F3F3E">
            <w:pPr>
              <w:spacing w:before="40" w:after="40"/>
            </w:pPr>
            <w:r>
              <w:rPr>
                <w:sz w:val="17"/>
              </w:rPr>
              <w:t>Tips</w:t>
            </w:r>
          </w:p>
        </w:tc>
        <w:tc>
          <w:tcPr>
            <w:tcW w:w="1512" w:type="dxa"/>
          </w:tcPr>
          <w:p w14:paraId="2516B9B3" w14:textId="77777777" w:rsidR="00335A1F" w:rsidRDefault="006F3F3E">
            <w:pPr>
              <w:spacing w:before="40" w:after="40"/>
            </w:pPr>
            <w:r>
              <w:rPr>
                <w:sz w:val="17"/>
              </w:rPr>
              <w:t>Fan</w:t>
            </w:r>
          </w:p>
        </w:tc>
        <w:tc>
          <w:tcPr>
            <w:tcW w:w="1512" w:type="dxa"/>
          </w:tcPr>
          <w:p w14:paraId="73DED1B7" w14:textId="77777777" w:rsidR="00335A1F" w:rsidRDefault="006F3F3E">
            <w:pPr>
              <w:spacing w:before="40" w:after="40"/>
            </w:pPr>
            <w:r>
              <w:rPr>
                <w:sz w:val="17"/>
              </w:rPr>
              <w:t>Voluntary, often around results</w:t>
            </w:r>
          </w:p>
        </w:tc>
        <w:tc>
          <w:tcPr>
            <w:tcW w:w="1512" w:type="dxa"/>
          </w:tcPr>
          <w:p w14:paraId="46205F31" w14:textId="77777777" w:rsidR="00335A1F" w:rsidRDefault="006F3F3E">
            <w:pPr>
              <w:spacing w:before="40" w:after="40"/>
            </w:pPr>
            <w:r>
              <w:rPr>
                <w:sz w:val="17"/>
              </w:rPr>
              <w:t>15%</w:t>
            </w:r>
          </w:p>
        </w:tc>
        <w:tc>
          <w:tcPr>
            <w:tcW w:w="1512" w:type="dxa"/>
          </w:tcPr>
          <w:p w14:paraId="62F0A6DA" w14:textId="77777777" w:rsidR="00335A1F" w:rsidRDefault="006F3F3E">
            <w:pPr>
              <w:spacing w:before="40" w:after="40"/>
            </w:pPr>
            <w:r>
              <w:rPr>
                <w:sz w:val="17"/>
              </w:rPr>
              <w:t>✗</w:t>
            </w:r>
          </w:p>
        </w:tc>
      </w:tr>
      <w:tr w:rsidR="00335A1F" w14:paraId="661594C3" w14:textId="77777777">
        <w:trPr>
          <w:jc w:val="center"/>
        </w:trPr>
        <w:tc>
          <w:tcPr>
            <w:tcW w:w="1512" w:type="dxa"/>
          </w:tcPr>
          <w:p w14:paraId="71EF59C1" w14:textId="77777777" w:rsidR="00335A1F" w:rsidRDefault="006F3F3E">
            <w:pPr>
              <w:spacing w:before="40" w:after="40"/>
            </w:pPr>
            <w:r>
              <w:rPr>
                <w:sz w:val="17"/>
              </w:rPr>
              <w:t>4</w:t>
            </w:r>
          </w:p>
        </w:tc>
        <w:tc>
          <w:tcPr>
            <w:tcW w:w="1512" w:type="dxa"/>
          </w:tcPr>
          <w:p w14:paraId="06533D80" w14:textId="77777777" w:rsidR="00335A1F" w:rsidRDefault="006F3F3E">
            <w:pPr>
              <w:spacing w:before="40" w:after="40"/>
            </w:pPr>
            <w:r>
              <w:rPr>
                <w:sz w:val="17"/>
              </w:rPr>
              <w:t>Sponsorship deals</w:t>
            </w:r>
          </w:p>
        </w:tc>
        <w:tc>
          <w:tcPr>
            <w:tcW w:w="1512" w:type="dxa"/>
          </w:tcPr>
          <w:p w14:paraId="426AF8B2" w14:textId="77777777" w:rsidR="00335A1F" w:rsidRDefault="006F3F3E">
            <w:pPr>
              <w:spacing w:before="40" w:after="40"/>
            </w:pPr>
            <w:r>
              <w:rPr>
                <w:sz w:val="17"/>
              </w:rPr>
              <w:t>Sponsor</w:t>
            </w:r>
          </w:p>
        </w:tc>
        <w:tc>
          <w:tcPr>
            <w:tcW w:w="1512" w:type="dxa"/>
          </w:tcPr>
          <w:p w14:paraId="1CD38A0D" w14:textId="77777777" w:rsidR="00335A1F" w:rsidRDefault="006F3F3E">
            <w:pPr>
              <w:spacing w:before="40" w:after="40"/>
            </w:pPr>
            <w:r>
              <w:rPr>
                <w:sz w:val="17"/>
              </w:rPr>
              <w:t>Take on deal value</w:t>
            </w:r>
          </w:p>
        </w:tc>
        <w:tc>
          <w:tcPr>
            <w:tcW w:w="1512" w:type="dxa"/>
          </w:tcPr>
          <w:p w14:paraId="7A63CFD6" w14:textId="77777777" w:rsidR="00335A1F" w:rsidRDefault="006F3F3E">
            <w:pPr>
              <w:spacing w:before="40" w:after="40"/>
            </w:pPr>
            <w:r>
              <w:rPr>
                <w:sz w:val="17"/>
              </w:rPr>
              <w:t>10%</w:t>
            </w:r>
          </w:p>
        </w:tc>
        <w:tc>
          <w:tcPr>
            <w:tcW w:w="1512" w:type="dxa"/>
          </w:tcPr>
          <w:p w14:paraId="62295102" w14:textId="77777777" w:rsidR="00335A1F" w:rsidRDefault="006F3F3E">
            <w:pPr>
              <w:spacing w:before="40" w:after="40"/>
            </w:pPr>
            <w:r>
              <w:rPr>
                <w:sz w:val="17"/>
              </w:rPr>
              <w:t>◐ records only</w:t>
            </w:r>
          </w:p>
        </w:tc>
      </w:tr>
      <w:tr w:rsidR="00335A1F" w14:paraId="14B9D613" w14:textId="77777777">
        <w:trPr>
          <w:jc w:val="center"/>
        </w:trPr>
        <w:tc>
          <w:tcPr>
            <w:tcW w:w="1512" w:type="dxa"/>
          </w:tcPr>
          <w:p w14:paraId="64F8F147" w14:textId="77777777" w:rsidR="00335A1F" w:rsidRDefault="006F3F3E">
            <w:pPr>
              <w:spacing w:before="40" w:after="40"/>
            </w:pPr>
            <w:r>
              <w:rPr>
                <w:sz w:val="17"/>
              </w:rPr>
              <w:t>5</w:t>
            </w:r>
          </w:p>
        </w:tc>
        <w:tc>
          <w:tcPr>
            <w:tcW w:w="1512" w:type="dxa"/>
          </w:tcPr>
          <w:p w14:paraId="3D4D14F9" w14:textId="77777777" w:rsidR="00335A1F" w:rsidRDefault="006F3F3E">
            <w:pPr>
              <w:spacing w:before="40" w:after="40"/>
            </w:pPr>
            <w:r>
              <w:rPr>
                <w:sz w:val="17"/>
              </w:rPr>
              <w:t>Club packages</w:t>
            </w:r>
          </w:p>
        </w:tc>
        <w:tc>
          <w:tcPr>
            <w:tcW w:w="1512" w:type="dxa"/>
          </w:tcPr>
          <w:p w14:paraId="512A68AD" w14:textId="77777777" w:rsidR="00335A1F" w:rsidRDefault="006F3F3E">
            <w:pPr>
              <w:spacing w:before="40" w:after="40"/>
            </w:pPr>
            <w:r>
              <w:rPr>
                <w:sz w:val="17"/>
              </w:rPr>
              <w:t>Sponsor</w:t>
            </w:r>
          </w:p>
        </w:tc>
        <w:tc>
          <w:tcPr>
            <w:tcW w:w="1512" w:type="dxa"/>
          </w:tcPr>
          <w:p w14:paraId="62FE94FB" w14:textId="77777777" w:rsidR="00335A1F" w:rsidRDefault="006F3F3E">
            <w:pPr>
              <w:spacing w:before="40" w:after="40"/>
            </w:pPr>
            <w:r>
              <w:rPr>
                <w:sz w:val="17"/>
              </w:rPr>
              <w:t>Take on package value</w:t>
            </w:r>
          </w:p>
        </w:tc>
        <w:tc>
          <w:tcPr>
            <w:tcW w:w="1512" w:type="dxa"/>
          </w:tcPr>
          <w:p w14:paraId="5BA63CBF" w14:textId="77777777" w:rsidR="00335A1F" w:rsidRDefault="006F3F3E">
            <w:pPr>
              <w:spacing w:before="40" w:after="40"/>
            </w:pPr>
            <w:r>
              <w:rPr>
                <w:sz w:val="17"/>
              </w:rPr>
              <w:t>10%</w:t>
            </w:r>
          </w:p>
        </w:tc>
        <w:tc>
          <w:tcPr>
            <w:tcW w:w="1512" w:type="dxa"/>
          </w:tcPr>
          <w:p w14:paraId="137543E1" w14:textId="77777777" w:rsidR="00335A1F" w:rsidRDefault="006F3F3E">
            <w:pPr>
              <w:spacing w:before="40" w:after="40"/>
            </w:pPr>
            <w:r>
              <w:rPr>
                <w:sz w:val="17"/>
              </w:rPr>
              <w:t>◐ records only</w:t>
            </w:r>
          </w:p>
        </w:tc>
      </w:tr>
      <w:tr w:rsidR="00335A1F" w14:paraId="7DD61589" w14:textId="77777777">
        <w:trPr>
          <w:jc w:val="center"/>
        </w:trPr>
        <w:tc>
          <w:tcPr>
            <w:tcW w:w="1512" w:type="dxa"/>
          </w:tcPr>
          <w:p w14:paraId="38564762" w14:textId="77777777" w:rsidR="00335A1F" w:rsidRDefault="006F3F3E">
            <w:pPr>
              <w:spacing w:before="40" w:after="40"/>
            </w:pPr>
            <w:r>
              <w:rPr>
                <w:sz w:val="17"/>
              </w:rPr>
              <w:t>6</w:t>
            </w:r>
          </w:p>
        </w:tc>
        <w:tc>
          <w:tcPr>
            <w:tcW w:w="1512" w:type="dxa"/>
          </w:tcPr>
          <w:p w14:paraId="60FD4215" w14:textId="77777777" w:rsidR="00335A1F" w:rsidRDefault="006F3F3E">
            <w:pPr>
              <w:spacing w:before="40" w:after="40"/>
            </w:pPr>
            <w:r>
              <w:rPr>
                <w:sz w:val="17"/>
              </w:rPr>
              <w:t>Scout SaaS</w:t>
            </w:r>
          </w:p>
        </w:tc>
        <w:tc>
          <w:tcPr>
            <w:tcW w:w="1512" w:type="dxa"/>
          </w:tcPr>
          <w:p w14:paraId="6EDD0468" w14:textId="77777777" w:rsidR="00335A1F" w:rsidRDefault="006F3F3E">
            <w:pPr>
              <w:spacing w:before="40" w:after="40"/>
            </w:pPr>
            <w:r>
              <w:rPr>
                <w:sz w:val="17"/>
              </w:rPr>
              <w:t>Sponsor</w:t>
            </w:r>
          </w:p>
        </w:tc>
        <w:tc>
          <w:tcPr>
            <w:tcW w:w="1512" w:type="dxa"/>
          </w:tcPr>
          <w:p w14:paraId="2FFEEF63" w14:textId="77777777" w:rsidR="00335A1F" w:rsidRDefault="006F3F3E">
            <w:pPr>
              <w:spacing w:before="40" w:after="40"/>
            </w:pPr>
            <w:r>
              <w:rPr>
                <w:sz w:val="17"/>
              </w:rPr>
              <w:t>Monthly seat/plan for matching + evidence</w:t>
            </w:r>
          </w:p>
        </w:tc>
        <w:tc>
          <w:tcPr>
            <w:tcW w:w="1512" w:type="dxa"/>
          </w:tcPr>
          <w:p w14:paraId="62326821" w14:textId="77777777" w:rsidR="00335A1F" w:rsidRDefault="006F3F3E">
            <w:pPr>
              <w:spacing w:before="40" w:after="40"/>
            </w:pPr>
            <w:r>
              <w:rPr>
                <w:sz w:val="17"/>
              </w:rPr>
              <w:t>100%</w:t>
            </w:r>
          </w:p>
        </w:tc>
        <w:tc>
          <w:tcPr>
            <w:tcW w:w="1512" w:type="dxa"/>
          </w:tcPr>
          <w:p w14:paraId="42D1988C" w14:textId="77777777" w:rsidR="00335A1F" w:rsidRDefault="006F3F3E">
            <w:pPr>
              <w:spacing w:before="40" w:after="40"/>
            </w:pPr>
            <w:r>
              <w:rPr>
                <w:sz w:val="17"/>
              </w:rPr>
              <w:t>◐ features exist, no billing</w:t>
            </w:r>
          </w:p>
        </w:tc>
      </w:tr>
      <w:tr w:rsidR="00335A1F" w14:paraId="5EBCCA6C" w14:textId="77777777">
        <w:trPr>
          <w:jc w:val="center"/>
        </w:trPr>
        <w:tc>
          <w:tcPr>
            <w:tcW w:w="1512" w:type="dxa"/>
          </w:tcPr>
          <w:p w14:paraId="19053171" w14:textId="77777777" w:rsidR="00335A1F" w:rsidRDefault="006F3F3E">
            <w:pPr>
              <w:spacing w:before="40" w:after="40"/>
            </w:pPr>
            <w:r>
              <w:rPr>
                <w:sz w:val="17"/>
              </w:rPr>
              <w:lastRenderedPageBreak/>
              <w:t>7</w:t>
            </w:r>
          </w:p>
        </w:tc>
        <w:tc>
          <w:tcPr>
            <w:tcW w:w="1512" w:type="dxa"/>
          </w:tcPr>
          <w:p w14:paraId="77467B83" w14:textId="77777777" w:rsidR="00335A1F" w:rsidRDefault="006F3F3E">
            <w:pPr>
              <w:spacing w:before="40" w:after="40"/>
            </w:pPr>
            <w:r>
              <w:rPr>
                <w:sz w:val="17"/>
              </w:rPr>
              <w:t>Managed matchmaking</w:t>
            </w:r>
          </w:p>
        </w:tc>
        <w:tc>
          <w:tcPr>
            <w:tcW w:w="1512" w:type="dxa"/>
          </w:tcPr>
          <w:p w14:paraId="65FD4B05" w14:textId="77777777" w:rsidR="00335A1F" w:rsidRDefault="006F3F3E">
            <w:pPr>
              <w:spacing w:before="40" w:after="40"/>
            </w:pPr>
            <w:r>
              <w:rPr>
                <w:sz w:val="17"/>
              </w:rPr>
              <w:t>Sponsor</w:t>
            </w:r>
          </w:p>
        </w:tc>
        <w:tc>
          <w:tcPr>
            <w:tcW w:w="1512" w:type="dxa"/>
          </w:tcPr>
          <w:p w14:paraId="4133F787" w14:textId="77777777" w:rsidR="00335A1F" w:rsidRDefault="006F3F3E">
            <w:pPr>
              <w:spacing w:before="40" w:after="40"/>
            </w:pPr>
            <w:r>
              <w:rPr>
                <w:sz w:val="17"/>
              </w:rPr>
              <w:t>Done-for-you campaign, fee or higher take</w:t>
            </w:r>
          </w:p>
        </w:tc>
        <w:tc>
          <w:tcPr>
            <w:tcW w:w="1512" w:type="dxa"/>
          </w:tcPr>
          <w:p w14:paraId="01ABC16D" w14:textId="77777777" w:rsidR="00335A1F" w:rsidRDefault="006F3F3E">
            <w:pPr>
              <w:spacing w:before="40" w:after="40"/>
            </w:pPr>
            <w:r>
              <w:rPr>
                <w:sz w:val="17"/>
              </w:rPr>
              <w:t>100%</w:t>
            </w:r>
          </w:p>
        </w:tc>
        <w:tc>
          <w:tcPr>
            <w:tcW w:w="1512" w:type="dxa"/>
          </w:tcPr>
          <w:p w14:paraId="35281BBC" w14:textId="77777777" w:rsidR="00335A1F" w:rsidRDefault="006F3F3E">
            <w:pPr>
              <w:spacing w:before="40" w:after="40"/>
            </w:pPr>
            <w:r>
              <w:rPr>
                <w:sz w:val="17"/>
              </w:rPr>
              <w:t>✗</w:t>
            </w:r>
          </w:p>
        </w:tc>
      </w:tr>
      <w:tr w:rsidR="00335A1F" w14:paraId="2C1AB796" w14:textId="77777777">
        <w:trPr>
          <w:jc w:val="center"/>
        </w:trPr>
        <w:tc>
          <w:tcPr>
            <w:tcW w:w="1512" w:type="dxa"/>
          </w:tcPr>
          <w:p w14:paraId="0BAE7AE3" w14:textId="77777777" w:rsidR="00335A1F" w:rsidRDefault="006F3F3E">
            <w:pPr>
              <w:spacing w:before="40" w:after="40"/>
            </w:pPr>
            <w:r>
              <w:rPr>
                <w:sz w:val="17"/>
              </w:rPr>
              <w:t>8</w:t>
            </w:r>
          </w:p>
        </w:tc>
        <w:tc>
          <w:tcPr>
            <w:tcW w:w="1512" w:type="dxa"/>
          </w:tcPr>
          <w:p w14:paraId="3FAD0E49" w14:textId="77777777" w:rsidR="00335A1F" w:rsidRDefault="006F3F3E">
            <w:pPr>
              <w:spacing w:before="40" w:after="40"/>
            </w:pPr>
            <w:r>
              <w:rPr>
                <w:sz w:val="17"/>
              </w:rPr>
              <w:t>Market intelligence</w:t>
            </w:r>
          </w:p>
        </w:tc>
        <w:tc>
          <w:tcPr>
            <w:tcW w:w="1512" w:type="dxa"/>
          </w:tcPr>
          <w:p w14:paraId="6D09ECB8" w14:textId="77777777" w:rsidR="00335A1F" w:rsidRDefault="006F3F3E">
            <w:pPr>
              <w:spacing w:before="40" w:after="40"/>
            </w:pPr>
            <w:r>
              <w:rPr>
                <w:sz w:val="17"/>
              </w:rPr>
              <w:t>Brand / agency</w:t>
            </w:r>
          </w:p>
        </w:tc>
        <w:tc>
          <w:tcPr>
            <w:tcW w:w="1512" w:type="dxa"/>
          </w:tcPr>
          <w:p w14:paraId="30CB45C2" w14:textId="77777777" w:rsidR="00335A1F" w:rsidRDefault="006F3F3E">
            <w:pPr>
              <w:spacing w:before="40" w:after="40"/>
            </w:pPr>
            <w:r>
              <w:rPr>
                <w:sz w:val="17"/>
              </w:rPr>
              <w:t>Aggregate reports on athlete audience economics</w:t>
            </w:r>
          </w:p>
        </w:tc>
        <w:tc>
          <w:tcPr>
            <w:tcW w:w="1512" w:type="dxa"/>
          </w:tcPr>
          <w:p w14:paraId="013FE126" w14:textId="77777777" w:rsidR="00335A1F" w:rsidRDefault="006F3F3E">
            <w:pPr>
              <w:spacing w:before="40" w:after="40"/>
            </w:pPr>
            <w:r>
              <w:rPr>
                <w:sz w:val="17"/>
              </w:rPr>
              <w:t>100%</w:t>
            </w:r>
          </w:p>
        </w:tc>
        <w:tc>
          <w:tcPr>
            <w:tcW w:w="1512" w:type="dxa"/>
          </w:tcPr>
          <w:p w14:paraId="0AAD0EBA" w14:textId="77777777" w:rsidR="00335A1F" w:rsidRDefault="006F3F3E">
            <w:pPr>
              <w:spacing w:before="40" w:after="40"/>
            </w:pPr>
            <w:r>
              <w:rPr>
                <w:sz w:val="17"/>
              </w:rPr>
              <w:t>✗</w:t>
            </w:r>
          </w:p>
        </w:tc>
      </w:tr>
    </w:tbl>
    <w:p w14:paraId="1801B572" w14:textId="77777777" w:rsidR="00335A1F" w:rsidRDefault="00335A1F">
      <w:pPr>
        <w:spacing w:after="160"/>
      </w:pPr>
    </w:p>
    <w:p w14:paraId="149A9E3C" w14:textId="77777777" w:rsidR="00335A1F" w:rsidRDefault="006F3F3E">
      <w:pPr>
        <w:spacing w:after="140"/>
        <w:jc w:val="both"/>
      </w:pPr>
      <w:r>
        <w:t>Streams 1–3 are the OnlyFans core. 4–6 are the reason this is not just OnlyFans for sport. 7–8 are later-stage margin, deliberately excluded from the base model so the plan does not depend on them.</w:t>
      </w:r>
    </w:p>
    <w:p w14:paraId="0AB52E64" w14:textId="77777777" w:rsidR="00335A1F" w:rsidRDefault="00335A1F">
      <w:pPr>
        <w:spacing w:after="120"/>
      </w:pPr>
    </w:p>
    <w:p w14:paraId="63C17234" w14:textId="77777777" w:rsidR="00335A1F" w:rsidRDefault="006F3F3E">
      <w:pPr>
        <w:pStyle w:val="Heading2"/>
        <w:spacing w:before="320" w:after="100"/>
      </w:pPr>
      <w:bookmarkStart w:id="36" w:name="_Toc241677138"/>
      <w:r>
        <w:rPr>
          <w:color w:val="1F2937"/>
          <w:sz w:val="25"/>
        </w:rPr>
        <w:t>Fan tiers</w:t>
      </w:r>
      <w:bookmarkEnd w:id="36"/>
    </w:p>
    <w:p w14:paraId="0F471C1C" w14:textId="77777777" w:rsidR="00335A1F" w:rsidRDefault="006F3F3E">
      <w:pPr>
        <w:spacing w:after="140"/>
        <w:jc w:val="both"/>
      </w:pPr>
      <w:r>
        <w:t>Athletes set their own price; Stride supplies defaults that steer away from the uneconomic bottom end (see 02).</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270D273E" w14:textId="77777777">
        <w:trPr>
          <w:jc w:val="center"/>
        </w:trPr>
        <w:tc>
          <w:tcPr>
            <w:tcW w:w="2268" w:type="dxa"/>
            <w:shd w:val="clear" w:color="auto" w:fill="EFF1F3"/>
          </w:tcPr>
          <w:p w14:paraId="360E067C" w14:textId="77777777" w:rsidR="00335A1F" w:rsidRDefault="006F3F3E">
            <w:pPr>
              <w:spacing w:before="40" w:after="40"/>
            </w:pPr>
            <w:r>
              <w:rPr>
                <w:b/>
                <w:sz w:val="17"/>
              </w:rPr>
              <w:t>Tier</w:t>
            </w:r>
          </w:p>
        </w:tc>
        <w:tc>
          <w:tcPr>
            <w:tcW w:w="2268" w:type="dxa"/>
            <w:shd w:val="clear" w:color="auto" w:fill="EFF1F3"/>
          </w:tcPr>
          <w:p w14:paraId="531B923F" w14:textId="77777777" w:rsidR="00335A1F" w:rsidRDefault="006F3F3E">
            <w:pPr>
              <w:spacing w:before="40" w:after="40"/>
            </w:pPr>
            <w:r>
              <w:rPr>
                <w:b/>
                <w:sz w:val="17"/>
              </w:rPr>
              <w:t>Suggested</w:t>
            </w:r>
          </w:p>
        </w:tc>
        <w:tc>
          <w:tcPr>
            <w:tcW w:w="2268" w:type="dxa"/>
            <w:shd w:val="clear" w:color="auto" w:fill="EFF1F3"/>
          </w:tcPr>
          <w:p w14:paraId="63C65480" w14:textId="77777777" w:rsidR="00335A1F" w:rsidRDefault="006F3F3E">
            <w:pPr>
              <w:spacing w:before="40" w:after="40"/>
            </w:pPr>
            <w:r>
              <w:rPr>
                <w:b/>
                <w:sz w:val="17"/>
              </w:rPr>
              <w:t>What the fan gets</w:t>
            </w:r>
          </w:p>
        </w:tc>
        <w:tc>
          <w:tcPr>
            <w:tcW w:w="2268" w:type="dxa"/>
            <w:shd w:val="clear" w:color="auto" w:fill="EFF1F3"/>
          </w:tcPr>
          <w:p w14:paraId="4AA495A1" w14:textId="77777777" w:rsidR="00335A1F" w:rsidRDefault="006F3F3E">
            <w:pPr>
              <w:spacing w:before="40" w:after="40"/>
            </w:pPr>
            <w:r>
              <w:rPr>
                <w:b/>
                <w:sz w:val="17"/>
              </w:rPr>
              <w:t>Why an athlete offers it</w:t>
            </w:r>
          </w:p>
        </w:tc>
      </w:tr>
      <w:tr w:rsidR="00335A1F" w14:paraId="032B7FE6" w14:textId="77777777">
        <w:trPr>
          <w:jc w:val="center"/>
        </w:trPr>
        <w:tc>
          <w:tcPr>
            <w:tcW w:w="2268" w:type="dxa"/>
          </w:tcPr>
          <w:p w14:paraId="3EA742A0" w14:textId="77777777" w:rsidR="00335A1F" w:rsidRDefault="006F3F3E">
            <w:pPr>
              <w:spacing w:before="40" w:after="40"/>
            </w:pPr>
            <w:r>
              <w:rPr>
                <w:sz w:val="17"/>
              </w:rPr>
              <w:t>Supporter</w:t>
            </w:r>
          </w:p>
        </w:tc>
        <w:tc>
          <w:tcPr>
            <w:tcW w:w="2268" w:type="dxa"/>
          </w:tcPr>
          <w:p w14:paraId="31B3CA72" w14:textId="77777777" w:rsidR="00335A1F" w:rsidRDefault="006F3F3E">
            <w:pPr>
              <w:spacing w:before="40" w:after="40"/>
            </w:pPr>
            <w:r>
              <w:rPr>
                <w:sz w:val="17"/>
              </w:rPr>
              <w:t>€4.99</w:t>
            </w:r>
          </w:p>
        </w:tc>
        <w:tc>
          <w:tcPr>
            <w:tcW w:w="2268" w:type="dxa"/>
          </w:tcPr>
          <w:p w14:paraId="596A347B" w14:textId="77777777" w:rsidR="00335A1F" w:rsidRDefault="006F3F3E">
            <w:pPr>
              <w:spacing w:before="40" w:after="40"/>
            </w:pPr>
            <w:r>
              <w:rPr>
                <w:sz w:val="17"/>
              </w:rPr>
              <w:t>Training log, results before the feed, supporter badge</w:t>
            </w:r>
          </w:p>
        </w:tc>
        <w:tc>
          <w:tcPr>
            <w:tcW w:w="2268" w:type="dxa"/>
          </w:tcPr>
          <w:p w14:paraId="5A6C2DF2" w14:textId="77777777" w:rsidR="00335A1F" w:rsidRDefault="006F3F3E">
            <w:pPr>
              <w:spacing w:before="40" w:after="40"/>
            </w:pPr>
            <w:r>
              <w:rPr>
                <w:sz w:val="17"/>
              </w:rPr>
              <w:t>Volume tier, low effort</w:t>
            </w:r>
          </w:p>
        </w:tc>
      </w:tr>
      <w:tr w:rsidR="00335A1F" w14:paraId="2F2980B3" w14:textId="77777777">
        <w:trPr>
          <w:jc w:val="center"/>
        </w:trPr>
        <w:tc>
          <w:tcPr>
            <w:tcW w:w="2268" w:type="dxa"/>
          </w:tcPr>
          <w:p w14:paraId="36D64C02" w14:textId="77777777" w:rsidR="00335A1F" w:rsidRDefault="006F3F3E">
            <w:pPr>
              <w:spacing w:before="40" w:after="40"/>
            </w:pPr>
            <w:r>
              <w:rPr>
                <w:sz w:val="17"/>
              </w:rPr>
              <w:t>Insider</w:t>
            </w:r>
          </w:p>
        </w:tc>
        <w:tc>
          <w:tcPr>
            <w:tcW w:w="2268" w:type="dxa"/>
          </w:tcPr>
          <w:p w14:paraId="562EBE12" w14:textId="77777777" w:rsidR="00335A1F" w:rsidRDefault="006F3F3E">
            <w:pPr>
              <w:spacing w:before="40" w:after="40"/>
            </w:pPr>
            <w:r>
              <w:rPr>
                <w:sz w:val="17"/>
              </w:rPr>
              <w:t>€9.99</w:t>
            </w:r>
          </w:p>
        </w:tc>
        <w:tc>
          <w:tcPr>
            <w:tcW w:w="2268" w:type="dxa"/>
          </w:tcPr>
          <w:p w14:paraId="5A3EA51C" w14:textId="77777777" w:rsidR="00335A1F" w:rsidRDefault="006F3F3E">
            <w:pPr>
              <w:spacing w:before="40" w:after="40"/>
            </w:pPr>
            <w:r>
              <w:rPr>
                <w:sz w:val="17"/>
              </w:rPr>
              <w:t>Behind-the-scenes video, session breakdowns, monthly Q&amp;A</w:t>
            </w:r>
          </w:p>
        </w:tc>
        <w:tc>
          <w:tcPr>
            <w:tcW w:w="2268" w:type="dxa"/>
          </w:tcPr>
          <w:p w14:paraId="30510494" w14:textId="77777777" w:rsidR="00335A1F" w:rsidRDefault="006F3F3E">
            <w:pPr>
              <w:spacing w:before="40" w:after="40"/>
            </w:pPr>
            <w:r>
              <w:rPr>
                <w:b/>
                <w:sz w:val="17"/>
              </w:rPr>
              <w:t>The default</w:t>
            </w:r>
            <w:r>
              <w:rPr>
                <w:sz w:val="17"/>
              </w:rPr>
              <w:t>: best margin per effort</w:t>
            </w:r>
          </w:p>
        </w:tc>
      </w:tr>
      <w:tr w:rsidR="00335A1F" w14:paraId="170CFD24" w14:textId="77777777">
        <w:trPr>
          <w:jc w:val="center"/>
        </w:trPr>
        <w:tc>
          <w:tcPr>
            <w:tcW w:w="2268" w:type="dxa"/>
          </w:tcPr>
          <w:p w14:paraId="663B322F" w14:textId="77777777" w:rsidR="00335A1F" w:rsidRDefault="006F3F3E">
            <w:pPr>
              <w:spacing w:before="40" w:after="40"/>
            </w:pPr>
            <w:r>
              <w:rPr>
                <w:sz w:val="17"/>
              </w:rPr>
              <w:t>Inner circle</w:t>
            </w:r>
          </w:p>
        </w:tc>
        <w:tc>
          <w:tcPr>
            <w:tcW w:w="2268" w:type="dxa"/>
          </w:tcPr>
          <w:p w14:paraId="08012924" w14:textId="77777777" w:rsidR="00335A1F" w:rsidRDefault="006F3F3E">
            <w:pPr>
              <w:spacing w:before="40" w:after="40"/>
            </w:pPr>
            <w:r>
              <w:rPr>
                <w:sz w:val="17"/>
              </w:rPr>
              <w:t>€24.99</w:t>
            </w:r>
          </w:p>
        </w:tc>
        <w:tc>
          <w:tcPr>
            <w:tcW w:w="2268" w:type="dxa"/>
          </w:tcPr>
          <w:p w14:paraId="2F940B6B" w14:textId="77777777" w:rsidR="00335A1F" w:rsidRDefault="006F3F3E">
            <w:pPr>
              <w:spacing w:before="40" w:after="40"/>
            </w:pPr>
            <w:r>
              <w:rPr>
                <w:sz w:val="17"/>
              </w:rPr>
              <w:t>Direct messaging, personalised video, early merch</w:t>
            </w:r>
          </w:p>
        </w:tc>
        <w:tc>
          <w:tcPr>
            <w:tcW w:w="2268" w:type="dxa"/>
          </w:tcPr>
          <w:p w14:paraId="5D86CA55" w14:textId="77777777" w:rsidR="00335A1F" w:rsidRDefault="006F3F3E">
            <w:pPr>
              <w:spacing w:before="40" w:after="40"/>
            </w:pPr>
            <w:r>
              <w:rPr>
                <w:sz w:val="17"/>
              </w:rPr>
              <w:t>Small cohort, high ARPU</w:t>
            </w:r>
          </w:p>
        </w:tc>
      </w:tr>
      <w:tr w:rsidR="00335A1F" w14:paraId="2FA6C2D4" w14:textId="77777777">
        <w:trPr>
          <w:jc w:val="center"/>
        </w:trPr>
        <w:tc>
          <w:tcPr>
            <w:tcW w:w="2268" w:type="dxa"/>
          </w:tcPr>
          <w:p w14:paraId="685814E2" w14:textId="77777777" w:rsidR="00335A1F" w:rsidRDefault="006F3F3E">
            <w:pPr>
              <w:spacing w:before="40" w:after="40"/>
            </w:pPr>
            <w:r>
              <w:rPr>
                <w:sz w:val="17"/>
              </w:rPr>
              <w:t>Season pass</w:t>
            </w:r>
          </w:p>
        </w:tc>
        <w:tc>
          <w:tcPr>
            <w:tcW w:w="2268" w:type="dxa"/>
          </w:tcPr>
          <w:p w14:paraId="162614E5" w14:textId="77777777" w:rsidR="00335A1F" w:rsidRDefault="006F3F3E">
            <w:pPr>
              <w:spacing w:before="40" w:after="40"/>
            </w:pPr>
            <w:r>
              <w:rPr>
                <w:sz w:val="17"/>
              </w:rPr>
              <w:t>€89/yr</w:t>
            </w:r>
          </w:p>
        </w:tc>
        <w:tc>
          <w:tcPr>
            <w:tcW w:w="2268" w:type="dxa"/>
          </w:tcPr>
          <w:p w14:paraId="4DFC5328" w14:textId="77777777" w:rsidR="00335A1F" w:rsidRDefault="006F3F3E">
            <w:pPr>
              <w:spacing w:before="40" w:after="40"/>
            </w:pPr>
            <w:r>
              <w:rPr>
                <w:sz w:val="17"/>
              </w:rPr>
              <w:t>Insider for a competitive season</w:t>
            </w:r>
          </w:p>
        </w:tc>
        <w:tc>
          <w:tcPr>
            <w:tcW w:w="2268" w:type="dxa"/>
          </w:tcPr>
          <w:p w14:paraId="640F07AF" w14:textId="77777777" w:rsidR="00335A1F" w:rsidRDefault="006F3F3E">
            <w:pPr>
              <w:spacing w:before="40" w:after="40"/>
            </w:pPr>
            <w:r>
              <w:rPr>
                <w:sz w:val="17"/>
              </w:rPr>
              <w:t>One payment fee instead of twelve</w:t>
            </w:r>
          </w:p>
        </w:tc>
      </w:tr>
    </w:tbl>
    <w:p w14:paraId="2B8D1B54" w14:textId="77777777" w:rsidR="00335A1F" w:rsidRDefault="00335A1F">
      <w:pPr>
        <w:spacing w:after="160"/>
      </w:pPr>
    </w:p>
    <w:p w14:paraId="5F5E36F6" w14:textId="77777777" w:rsidR="00335A1F" w:rsidRDefault="006F3F3E">
      <w:pPr>
        <w:spacing w:after="140"/>
        <w:jc w:val="both"/>
      </w:pPr>
      <w:r>
        <w:rPr>
          <w:b/>
        </w:rPr>
        <w:t>Recommendation: suggest €9.99 as the anchor and make €4.99 opt-in rather than default.</w:t>
      </w:r>
      <w:r>
        <w:t xml:space="preserve"> The €4.99 tier retains 44% of our take after payment costs; €9.99 retains 64%. The same content at double the price is not twice as hard to sell when the buyer is a fan of a specific athlete.</w:t>
      </w:r>
    </w:p>
    <w:p w14:paraId="3C6F6637" w14:textId="77777777" w:rsidR="00335A1F" w:rsidRDefault="006F3F3E">
      <w:pPr>
        <w:spacing w:after="140"/>
        <w:jc w:val="both"/>
      </w:pPr>
      <w:r>
        <w:rPr>
          <w:b/>
        </w:rPr>
        <w:t>Annual billing is worth more than a take-rate increase.</w:t>
      </w:r>
      <w:r>
        <w:t xml:space="preserve"> A €89 season pass carries one €0.25 fixed fee instead of twelve, worth ~€2.75/fan/year, against €13.35 of total take. Pushing 30% of subscribers annual is roughly equivalent to raising the take rate by a point, without asking athletes for anything.</w:t>
      </w:r>
    </w:p>
    <w:p w14:paraId="18B12692" w14:textId="77777777" w:rsidR="00335A1F" w:rsidRDefault="00335A1F">
      <w:pPr>
        <w:spacing w:after="120"/>
      </w:pPr>
    </w:p>
    <w:p w14:paraId="5F2179AB" w14:textId="77777777" w:rsidR="00335A1F" w:rsidRDefault="006F3F3E">
      <w:pPr>
        <w:pStyle w:val="Heading2"/>
        <w:spacing w:before="320" w:after="100"/>
      </w:pPr>
      <w:bookmarkStart w:id="37" w:name="_Toc241677139"/>
      <w:r>
        <w:rPr>
          <w:color w:val="1F2937"/>
          <w:sz w:val="25"/>
        </w:rPr>
        <w:t>Sponsor plans</w:t>
      </w:r>
      <w:bookmarkEnd w:id="37"/>
    </w:p>
    <w:tbl>
      <w:tblPr>
        <w:tblStyle w:val="TableGrid"/>
        <w:tblW w:w="0" w:type="auto"/>
        <w:jc w:val="center"/>
        <w:tblLook w:val="04A0" w:firstRow="1" w:lastRow="0" w:firstColumn="1" w:lastColumn="0" w:noHBand="0" w:noVBand="1"/>
      </w:tblPr>
      <w:tblGrid>
        <w:gridCol w:w="2268"/>
        <w:gridCol w:w="2268"/>
        <w:gridCol w:w="2268"/>
        <w:gridCol w:w="2268"/>
      </w:tblGrid>
      <w:tr w:rsidR="00335A1F" w14:paraId="50C3DB4C" w14:textId="77777777">
        <w:trPr>
          <w:jc w:val="center"/>
        </w:trPr>
        <w:tc>
          <w:tcPr>
            <w:tcW w:w="2268" w:type="dxa"/>
            <w:shd w:val="clear" w:color="auto" w:fill="EFF1F3"/>
          </w:tcPr>
          <w:p w14:paraId="22456BAA" w14:textId="77777777" w:rsidR="00335A1F" w:rsidRDefault="006F3F3E">
            <w:pPr>
              <w:spacing w:before="40" w:after="40"/>
            </w:pPr>
            <w:r>
              <w:rPr>
                <w:b/>
                <w:sz w:val="17"/>
              </w:rPr>
              <w:t>Plan</w:t>
            </w:r>
          </w:p>
        </w:tc>
        <w:tc>
          <w:tcPr>
            <w:tcW w:w="2268" w:type="dxa"/>
            <w:shd w:val="clear" w:color="auto" w:fill="EFF1F3"/>
          </w:tcPr>
          <w:p w14:paraId="5C402ABA" w14:textId="77777777" w:rsidR="00335A1F" w:rsidRDefault="006F3F3E">
            <w:pPr>
              <w:spacing w:before="40" w:after="40"/>
            </w:pPr>
            <w:r>
              <w:rPr>
                <w:b/>
                <w:sz w:val="17"/>
              </w:rPr>
              <w:t>Price</w:t>
            </w:r>
          </w:p>
        </w:tc>
        <w:tc>
          <w:tcPr>
            <w:tcW w:w="2268" w:type="dxa"/>
            <w:shd w:val="clear" w:color="auto" w:fill="EFF1F3"/>
          </w:tcPr>
          <w:p w14:paraId="24B416D6" w14:textId="77777777" w:rsidR="00335A1F" w:rsidRDefault="006F3F3E">
            <w:pPr>
              <w:spacing w:before="40" w:after="40"/>
            </w:pPr>
            <w:r>
              <w:rPr>
                <w:b/>
                <w:sz w:val="17"/>
              </w:rPr>
              <w:t>Includes</w:t>
            </w:r>
          </w:p>
        </w:tc>
        <w:tc>
          <w:tcPr>
            <w:tcW w:w="2268" w:type="dxa"/>
            <w:shd w:val="clear" w:color="auto" w:fill="EFF1F3"/>
          </w:tcPr>
          <w:p w14:paraId="2BDCCD7C" w14:textId="77777777" w:rsidR="00335A1F" w:rsidRDefault="006F3F3E">
            <w:pPr>
              <w:spacing w:before="40" w:after="40"/>
            </w:pPr>
            <w:r>
              <w:rPr>
                <w:b/>
                <w:sz w:val="17"/>
              </w:rPr>
              <w:t>Target</w:t>
            </w:r>
          </w:p>
        </w:tc>
      </w:tr>
      <w:tr w:rsidR="00335A1F" w14:paraId="3D326DE0" w14:textId="77777777">
        <w:trPr>
          <w:jc w:val="center"/>
        </w:trPr>
        <w:tc>
          <w:tcPr>
            <w:tcW w:w="2268" w:type="dxa"/>
          </w:tcPr>
          <w:p w14:paraId="04C0D6DE" w14:textId="77777777" w:rsidR="00335A1F" w:rsidRDefault="006F3F3E">
            <w:pPr>
              <w:spacing w:before="40" w:after="40"/>
            </w:pPr>
            <w:r>
              <w:rPr>
                <w:sz w:val="17"/>
              </w:rPr>
              <w:t>Scout Free</w:t>
            </w:r>
          </w:p>
        </w:tc>
        <w:tc>
          <w:tcPr>
            <w:tcW w:w="2268" w:type="dxa"/>
          </w:tcPr>
          <w:p w14:paraId="74FFB778" w14:textId="77777777" w:rsidR="00335A1F" w:rsidRDefault="006F3F3E">
            <w:pPr>
              <w:spacing w:before="40" w:after="40"/>
            </w:pPr>
            <w:r>
              <w:rPr>
                <w:sz w:val="17"/>
              </w:rPr>
              <w:t>€0</w:t>
            </w:r>
          </w:p>
        </w:tc>
        <w:tc>
          <w:tcPr>
            <w:tcW w:w="2268" w:type="dxa"/>
          </w:tcPr>
          <w:p w14:paraId="112E78F9" w14:textId="77777777" w:rsidR="00335A1F" w:rsidRDefault="006F3F3E">
            <w:pPr>
              <w:spacing w:before="40" w:after="40"/>
            </w:pPr>
            <w:r>
              <w:rPr>
                <w:sz w:val="17"/>
              </w:rPr>
              <w:t>Public directory, 1 campaign, top-5 matches</w:t>
            </w:r>
          </w:p>
        </w:tc>
        <w:tc>
          <w:tcPr>
            <w:tcW w:w="2268" w:type="dxa"/>
          </w:tcPr>
          <w:p w14:paraId="3EE39E08" w14:textId="77777777" w:rsidR="00335A1F" w:rsidRDefault="006F3F3E">
            <w:pPr>
              <w:spacing w:before="40" w:after="40"/>
            </w:pPr>
            <w:r>
              <w:rPr>
                <w:sz w:val="17"/>
              </w:rPr>
              <w:t>Trial, inbound</w:t>
            </w:r>
          </w:p>
        </w:tc>
      </w:tr>
      <w:tr w:rsidR="00335A1F" w14:paraId="2C3256C8" w14:textId="77777777">
        <w:trPr>
          <w:jc w:val="center"/>
        </w:trPr>
        <w:tc>
          <w:tcPr>
            <w:tcW w:w="2268" w:type="dxa"/>
          </w:tcPr>
          <w:p w14:paraId="52AE0377" w14:textId="77777777" w:rsidR="00335A1F" w:rsidRDefault="006F3F3E">
            <w:pPr>
              <w:spacing w:before="40" w:after="40"/>
            </w:pPr>
            <w:r>
              <w:rPr>
                <w:sz w:val="17"/>
              </w:rPr>
              <w:t>Scout Starter</w:t>
            </w:r>
          </w:p>
        </w:tc>
        <w:tc>
          <w:tcPr>
            <w:tcW w:w="2268" w:type="dxa"/>
          </w:tcPr>
          <w:p w14:paraId="78C7C4F1" w14:textId="77777777" w:rsidR="00335A1F" w:rsidRDefault="006F3F3E">
            <w:pPr>
              <w:spacing w:before="40" w:after="40"/>
            </w:pPr>
            <w:r>
              <w:rPr>
                <w:sz w:val="17"/>
              </w:rPr>
              <w:t>€99/mo</w:t>
            </w:r>
          </w:p>
        </w:tc>
        <w:tc>
          <w:tcPr>
            <w:tcW w:w="2268" w:type="dxa"/>
          </w:tcPr>
          <w:p w14:paraId="22DB5427" w14:textId="77777777" w:rsidR="00335A1F" w:rsidRDefault="006F3F3E">
            <w:pPr>
              <w:spacing w:before="40" w:after="40"/>
            </w:pPr>
            <w:r>
              <w:rPr>
                <w:sz w:val="17"/>
              </w:rPr>
              <w:t>Full matching, 2 campaigns, no evidence views</w:t>
            </w:r>
          </w:p>
        </w:tc>
        <w:tc>
          <w:tcPr>
            <w:tcW w:w="2268" w:type="dxa"/>
          </w:tcPr>
          <w:p w14:paraId="533826B9" w14:textId="77777777" w:rsidR="00335A1F" w:rsidRDefault="006F3F3E">
            <w:pPr>
              <w:spacing w:before="40" w:after="40"/>
            </w:pPr>
            <w:r>
              <w:rPr>
                <w:sz w:val="17"/>
              </w:rPr>
              <w:t>First paid step, single-brand sponsors</w:t>
            </w:r>
          </w:p>
        </w:tc>
      </w:tr>
      <w:tr w:rsidR="00335A1F" w14:paraId="0AB2CEEF" w14:textId="77777777">
        <w:trPr>
          <w:jc w:val="center"/>
        </w:trPr>
        <w:tc>
          <w:tcPr>
            <w:tcW w:w="2268" w:type="dxa"/>
          </w:tcPr>
          <w:p w14:paraId="22380CC0" w14:textId="77777777" w:rsidR="00335A1F" w:rsidRDefault="006F3F3E">
            <w:pPr>
              <w:spacing w:before="40" w:after="40"/>
            </w:pPr>
            <w:r>
              <w:rPr>
                <w:sz w:val="17"/>
              </w:rPr>
              <w:t>Scout Pro</w:t>
            </w:r>
          </w:p>
        </w:tc>
        <w:tc>
          <w:tcPr>
            <w:tcW w:w="2268" w:type="dxa"/>
          </w:tcPr>
          <w:p w14:paraId="5B4DF046" w14:textId="77777777" w:rsidR="00335A1F" w:rsidRDefault="006F3F3E">
            <w:pPr>
              <w:spacing w:before="40" w:after="40"/>
            </w:pPr>
            <w:r>
              <w:rPr>
                <w:sz w:val="17"/>
              </w:rPr>
              <w:t>€249/mo</w:t>
            </w:r>
          </w:p>
        </w:tc>
        <w:tc>
          <w:tcPr>
            <w:tcW w:w="2268" w:type="dxa"/>
          </w:tcPr>
          <w:p w14:paraId="5807950E" w14:textId="77777777" w:rsidR="00335A1F" w:rsidRDefault="006F3F3E">
            <w:pPr>
              <w:spacing w:before="40" w:after="40"/>
            </w:pPr>
            <w:r>
              <w:rPr>
                <w:sz w:val="17"/>
              </w:rPr>
              <w:t>Full matching, evidence views, 5 campaigns, pipeline</w:t>
            </w:r>
          </w:p>
        </w:tc>
        <w:tc>
          <w:tcPr>
            <w:tcW w:w="2268" w:type="dxa"/>
          </w:tcPr>
          <w:p w14:paraId="35EE1BF1" w14:textId="77777777" w:rsidR="00335A1F" w:rsidRDefault="006F3F3E">
            <w:pPr>
              <w:spacing w:before="40" w:after="40"/>
            </w:pPr>
            <w:r>
              <w:rPr>
                <w:sz w:val="17"/>
              </w:rPr>
              <w:t>Regional brands, small agencies</w:t>
            </w:r>
          </w:p>
        </w:tc>
      </w:tr>
      <w:tr w:rsidR="00335A1F" w14:paraId="0810DAEC" w14:textId="77777777">
        <w:trPr>
          <w:jc w:val="center"/>
        </w:trPr>
        <w:tc>
          <w:tcPr>
            <w:tcW w:w="2268" w:type="dxa"/>
          </w:tcPr>
          <w:p w14:paraId="08B96D43" w14:textId="77777777" w:rsidR="00335A1F" w:rsidRDefault="006F3F3E">
            <w:pPr>
              <w:spacing w:before="40" w:after="40"/>
            </w:pPr>
            <w:r>
              <w:rPr>
                <w:sz w:val="17"/>
              </w:rPr>
              <w:t>Scout Agency</w:t>
            </w:r>
          </w:p>
        </w:tc>
        <w:tc>
          <w:tcPr>
            <w:tcW w:w="2268" w:type="dxa"/>
          </w:tcPr>
          <w:p w14:paraId="4CA14CED" w14:textId="77777777" w:rsidR="00335A1F" w:rsidRDefault="006F3F3E">
            <w:pPr>
              <w:spacing w:before="40" w:after="40"/>
            </w:pPr>
            <w:r>
              <w:rPr>
                <w:sz w:val="17"/>
              </w:rPr>
              <w:t>€999/mo</w:t>
            </w:r>
          </w:p>
        </w:tc>
        <w:tc>
          <w:tcPr>
            <w:tcW w:w="2268" w:type="dxa"/>
          </w:tcPr>
          <w:p w14:paraId="6310F2AB" w14:textId="77777777" w:rsidR="00335A1F" w:rsidRDefault="006F3F3E">
            <w:pPr>
              <w:spacing w:before="40" w:after="40"/>
            </w:pPr>
            <w:r>
              <w:rPr>
                <w:sz w:val="17"/>
              </w:rPr>
              <w:t>Unlimited campaigns, multi-seat, API, saved searches</w:t>
            </w:r>
          </w:p>
        </w:tc>
        <w:tc>
          <w:tcPr>
            <w:tcW w:w="2268" w:type="dxa"/>
          </w:tcPr>
          <w:p w14:paraId="1C3A6A68" w14:textId="77777777" w:rsidR="00335A1F" w:rsidRDefault="006F3F3E">
            <w:pPr>
              <w:spacing w:before="40" w:after="40"/>
            </w:pPr>
            <w:r>
              <w:rPr>
                <w:sz w:val="17"/>
              </w:rPr>
              <w:t>Agencies, national brands</w:t>
            </w:r>
          </w:p>
        </w:tc>
      </w:tr>
    </w:tbl>
    <w:p w14:paraId="09AB399F" w14:textId="77777777" w:rsidR="00335A1F" w:rsidRDefault="00335A1F">
      <w:pPr>
        <w:spacing w:after="160"/>
      </w:pPr>
    </w:p>
    <w:p w14:paraId="08CE50D9" w14:textId="77777777" w:rsidR="00335A1F" w:rsidRDefault="006F3F3E">
      <w:pPr>
        <w:spacing w:after="140"/>
        <w:jc w:val="both"/>
      </w:pPr>
      <w:r>
        <w:rPr>
          <w:b/>
        </w:rPr>
        <w:t>Why an entry tier exists, and why it is €99.</w:t>
      </w:r>
      <w:r>
        <w:t xml:space="preserve"> In Y1 the average sponsor runs about €1,073 of deals through the platform, so the 10% commission on them is roughly €107. Scout Pro at €2,988 a year is twenty-eight times that. A sponsor is being asked to multiply their total spend with us by a large factor to buy software, at exactly </w:t>
      </w:r>
      <w:r>
        <w:lastRenderedPageBreak/>
        <w:t>the point when the directory is thinnest and the software is worth least. €99 a month is credible against that; €249 is not. The ratio only reaches parity around Y7, when the average sponsor runs €19,848 of deals and the comm</w:t>
      </w:r>
      <w:r>
        <w:t>ission alone is €1,985.</w:t>
      </w:r>
    </w:p>
    <w:p w14:paraId="6E003E44" w14:textId="77777777" w:rsidR="00335A1F" w:rsidRDefault="006F3F3E">
      <w:pPr>
        <w:spacing w:after="140"/>
        <w:jc w:val="both"/>
      </w:pPr>
      <w:r>
        <w:rPr>
          <w:b/>
        </w:rPr>
        <w:t>This is what the ARPU path has always assumed.</w:t>
      </w:r>
      <w:r>
        <w:t xml:space="preserve"> Blended revenue per paying sponsor runs €199 in Y1 to €475 by Y10, and the early figures sit </w:t>
      </w:r>
      <w:r>
        <w:rPr>
          <w:i/>
        </w:rPr>
        <w:t>below</w:t>
      </w:r>
      <w:r>
        <w:t xml:space="preserve"> the old cheapest plan, which no mix of €249 and €999 can produce. With Starter in the list the series resolves, and it describes a ladder rather than a mystery:</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335A1F" w14:paraId="7A91F930" w14:textId="77777777">
        <w:trPr>
          <w:jc w:val="center"/>
        </w:trPr>
        <w:tc>
          <w:tcPr>
            <w:tcW w:w="1512" w:type="dxa"/>
            <w:shd w:val="clear" w:color="auto" w:fill="EFF1F3"/>
          </w:tcPr>
          <w:p w14:paraId="1A61A1B4" w14:textId="77777777" w:rsidR="00335A1F" w:rsidRDefault="00335A1F">
            <w:pPr>
              <w:spacing w:before="40" w:after="40"/>
            </w:pPr>
          </w:p>
        </w:tc>
        <w:tc>
          <w:tcPr>
            <w:tcW w:w="1512" w:type="dxa"/>
            <w:shd w:val="clear" w:color="auto" w:fill="EFF1F3"/>
          </w:tcPr>
          <w:p w14:paraId="2E85388E" w14:textId="77777777" w:rsidR="00335A1F" w:rsidRDefault="006F3F3E">
            <w:pPr>
              <w:spacing w:before="40" w:after="40"/>
            </w:pPr>
            <w:r>
              <w:rPr>
                <w:b/>
                <w:sz w:val="17"/>
              </w:rPr>
              <w:t>Y1</w:t>
            </w:r>
          </w:p>
        </w:tc>
        <w:tc>
          <w:tcPr>
            <w:tcW w:w="1512" w:type="dxa"/>
            <w:shd w:val="clear" w:color="auto" w:fill="EFF1F3"/>
          </w:tcPr>
          <w:p w14:paraId="47D761F9" w14:textId="77777777" w:rsidR="00335A1F" w:rsidRDefault="006F3F3E">
            <w:pPr>
              <w:spacing w:before="40" w:after="40"/>
            </w:pPr>
            <w:r>
              <w:rPr>
                <w:b/>
                <w:sz w:val="17"/>
              </w:rPr>
              <w:t>Y2</w:t>
            </w:r>
          </w:p>
        </w:tc>
        <w:tc>
          <w:tcPr>
            <w:tcW w:w="1512" w:type="dxa"/>
            <w:shd w:val="clear" w:color="auto" w:fill="EFF1F3"/>
          </w:tcPr>
          <w:p w14:paraId="2CD664C0" w14:textId="77777777" w:rsidR="00335A1F" w:rsidRDefault="006F3F3E">
            <w:pPr>
              <w:spacing w:before="40" w:after="40"/>
            </w:pPr>
            <w:r>
              <w:rPr>
                <w:b/>
                <w:sz w:val="17"/>
              </w:rPr>
              <w:t>Y3</w:t>
            </w:r>
          </w:p>
        </w:tc>
        <w:tc>
          <w:tcPr>
            <w:tcW w:w="1512" w:type="dxa"/>
            <w:shd w:val="clear" w:color="auto" w:fill="EFF1F3"/>
          </w:tcPr>
          <w:p w14:paraId="37E3E4AE" w14:textId="77777777" w:rsidR="00335A1F" w:rsidRDefault="006F3F3E">
            <w:pPr>
              <w:spacing w:before="40" w:after="40"/>
            </w:pPr>
            <w:r>
              <w:rPr>
                <w:b/>
                <w:sz w:val="17"/>
              </w:rPr>
              <w:t>Y7</w:t>
            </w:r>
          </w:p>
        </w:tc>
        <w:tc>
          <w:tcPr>
            <w:tcW w:w="1512" w:type="dxa"/>
            <w:shd w:val="clear" w:color="auto" w:fill="EFF1F3"/>
          </w:tcPr>
          <w:p w14:paraId="3CC8B344" w14:textId="77777777" w:rsidR="00335A1F" w:rsidRDefault="006F3F3E">
            <w:pPr>
              <w:spacing w:before="40" w:after="40"/>
            </w:pPr>
            <w:r>
              <w:rPr>
                <w:b/>
                <w:sz w:val="17"/>
              </w:rPr>
              <w:t>Y10</w:t>
            </w:r>
          </w:p>
        </w:tc>
      </w:tr>
      <w:tr w:rsidR="00335A1F" w14:paraId="015AFD87" w14:textId="77777777">
        <w:trPr>
          <w:jc w:val="center"/>
        </w:trPr>
        <w:tc>
          <w:tcPr>
            <w:tcW w:w="1512" w:type="dxa"/>
          </w:tcPr>
          <w:p w14:paraId="4D119D33" w14:textId="77777777" w:rsidR="00335A1F" w:rsidRDefault="006F3F3E">
            <w:pPr>
              <w:spacing w:before="40" w:after="40"/>
            </w:pPr>
            <w:r>
              <w:rPr>
                <w:sz w:val="17"/>
              </w:rPr>
              <w:t>Blended ARPU per month</w:t>
            </w:r>
          </w:p>
        </w:tc>
        <w:tc>
          <w:tcPr>
            <w:tcW w:w="1512" w:type="dxa"/>
          </w:tcPr>
          <w:p w14:paraId="37C8839F" w14:textId="77777777" w:rsidR="00335A1F" w:rsidRDefault="006F3F3E">
            <w:pPr>
              <w:spacing w:before="40" w:after="40"/>
            </w:pPr>
            <w:r>
              <w:rPr>
                <w:sz w:val="17"/>
              </w:rPr>
              <w:t>€199</w:t>
            </w:r>
          </w:p>
        </w:tc>
        <w:tc>
          <w:tcPr>
            <w:tcW w:w="1512" w:type="dxa"/>
          </w:tcPr>
          <w:p w14:paraId="226E394A" w14:textId="77777777" w:rsidR="00335A1F" w:rsidRDefault="006F3F3E">
            <w:pPr>
              <w:spacing w:before="40" w:after="40"/>
            </w:pPr>
            <w:r>
              <w:rPr>
                <w:sz w:val="17"/>
              </w:rPr>
              <w:t>€229</w:t>
            </w:r>
          </w:p>
        </w:tc>
        <w:tc>
          <w:tcPr>
            <w:tcW w:w="1512" w:type="dxa"/>
          </w:tcPr>
          <w:p w14:paraId="79988D24" w14:textId="77777777" w:rsidR="00335A1F" w:rsidRDefault="006F3F3E">
            <w:pPr>
              <w:spacing w:before="40" w:after="40"/>
            </w:pPr>
            <w:r>
              <w:rPr>
                <w:sz w:val="17"/>
              </w:rPr>
              <w:t>€260</w:t>
            </w:r>
          </w:p>
        </w:tc>
        <w:tc>
          <w:tcPr>
            <w:tcW w:w="1512" w:type="dxa"/>
          </w:tcPr>
          <w:p w14:paraId="6C6BA64C" w14:textId="77777777" w:rsidR="00335A1F" w:rsidRDefault="006F3F3E">
            <w:pPr>
              <w:spacing w:before="40" w:after="40"/>
            </w:pPr>
            <w:r>
              <w:rPr>
                <w:sz w:val="17"/>
              </w:rPr>
              <w:t>€400</w:t>
            </w:r>
          </w:p>
        </w:tc>
        <w:tc>
          <w:tcPr>
            <w:tcW w:w="1512" w:type="dxa"/>
          </w:tcPr>
          <w:p w14:paraId="78D79423" w14:textId="77777777" w:rsidR="00335A1F" w:rsidRDefault="006F3F3E">
            <w:pPr>
              <w:spacing w:before="40" w:after="40"/>
            </w:pPr>
            <w:r>
              <w:rPr>
                <w:sz w:val="17"/>
              </w:rPr>
              <w:t>€475</w:t>
            </w:r>
          </w:p>
        </w:tc>
      </w:tr>
      <w:tr w:rsidR="00335A1F" w14:paraId="3E91589E" w14:textId="77777777">
        <w:trPr>
          <w:jc w:val="center"/>
        </w:trPr>
        <w:tc>
          <w:tcPr>
            <w:tcW w:w="1512" w:type="dxa"/>
          </w:tcPr>
          <w:p w14:paraId="1ABCCC6F" w14:textId="77777777" w:rsidR="00335A1F" w:rsidRDefault="006F3F3E">
            <w:pPr>
              <w:spacing w:before="40" w:after="40"/>
            </w:pPr>
            <w:r>
              <w:rPr>
                <w:sz w:val="17"/>
              </w:rPr>
              <w:t>Implied mix</w:t>
            </w:r>
          </w:p>
        </w:tc>
        <w:tc>
          <w:tcPr>
            <w:tcW w:w="1512" w:type="dxa"/>
          </w:tcPr>
          <w:p w14:paraId="57FB6E21" w14:textId="77777777" w:rsidR="00335A1F" w:rsidRDefault="006F3F3E">
            <w:pPr>
              <w:spacing w:before="40" w:after="40"/>
            </w:pPr>
            <w:r>
              <w:rPr>
                <w:sz w:val="17"/>
              </w:rPr>
              <w:t>33% Starter, 67% Pro</w:t>
            </w:r>
          </w:p>
        </w:tc>
        <w:tc>
          <w:tcPr>
            <w:tcW w:w="1512" w:type="dxa"/>
          </w:tcPr>
          <w:p w14:paraId="63BCC8FB" w14:textId="77777777" w:rsidR="00335A1F" w:rsidRDefault="006F3F3E">
            <w:pPr>
              <w:spacing w:before="40" w:after="40"/>
            </w:pPr>
            <w:r>
              <w:rPr>
                <w:sz w:val="17"/>
              </w:rPr>
              <w:t>13% Starter, 87% Pro</w:t>
            </w:r>
          </w:p>
        </w:tc>
        <w:tc>
          <w:tcPr>
            <w:tcW w:w="1512" w:type="dxa"/>
          </w:tcPr>
          <w:p w14:paraId="5C77375F" w14:textId="77777777" w:rsidR="00335A1F" w:rsidRDefault="006F3F3E">
            <w:pPr>
              <w:spacing w:before="40" w:after="40"/>
            </w:pPr>
            <w:r>
              <w:rPr>
                <w:sz w:val="17"/>
              </w:rPr>
              <w:t>1% Agency, rest Pro</w:t>
            </w:r>
          </w:p>
        </w:tc>
        <w:tc>
          <w:tcPr>
            <w:tcW w:w="1512" w:type="dxa"/>
          </w:tcPr>
          <w:p w14:paraId="649430D2" w14:textId="77777777" w:rsidR="00335A1F" w:rsidRDefault="006F3F3E">
            <w:pPr>
              <w:spacing w:before="40" w:after="40"/>
            </w:pPr>
            <w:r>
              <w:rPr>
                <w:sz w:val="17"/>
              </w:rPr>
              <w:t>20% Agency, rest Pro</w:t>
            </w:r>
          </w:p>
        </w:tc>
        <w:tc>
          <w:tcPr>
            <w:tcW w:w="1512" w:type="dxa"/>
          </w:tcPr>
          <w:p w14:paraId="2421C50D" w14:textId="77777777" w:rsidR="00335A1F" w:rsidRDefault="006F3F3E">
            <w:pPr>
              <w:spacing w:before="40" w:after="40"/>
            </w:pPr>
            <w:r>
              <w:rPr>
                <w:sz w:val="17"/>
              </w:rPr>
              <w:t>30% Agency, rest Pro</w:t>
            </w:r>
          </w:p>
        </w:tc>
      </w:tr>
    </w:tbl>
    <w:p w14:paraId="69017785" w14:textId="77777777" w:rsidR="00335A1F" w:rsidRDefault="00335A1F">
      <w:pPr>
        <w:spacing w:after="160"/>
      </w:pPr>
    </w:p>
    <w:p w14:paraId="78530626" w14:textId="77777777" w:rsidR="00335A1F" w:rsidRDefault="006F3F3E">
      <w:pPr>
        <w:spacing w:after="140"/>
        <w:jc w:val="both"/>
      </w:pPr>
      <w:r>
        <w:t>Sponsors enter on Starter, graduate to Pro as they run more campaigns, and the Agency share grows to roughly a third by Y10 as agencies rather than single brands become the larger buyer.</w:t>
      </w:r>
    </w:p>
    <w:p w14:paraId="241FE208" w14:textId="77777777" w:rsidR="00335A1F" w:rsidRDefault="006F3F3E">
      <w:pPr>
        <w:spacing w:after="140"/>
        <w:jc w:val="both"/>
      </w:pPr>
      <w:r>
        <w:t xml:space="preserve">SaaS matters disproportionately: it is </w:t>
      </w:r>
      <w:r>
        <w:rPr>
          <w:b/>
        </w:rPr>
        <w:t>100% margin</w:t>
      </w:r>
      <w:r>
        <w:t xml:space="preserve"> (no GMV, no payment rail), and it converts the analytics engine into revenue that does not depend on a deal closing. By Y7 it is €1.92M of the €10.70M: 18% of revenue at close to 100% gross margin, which is roughly 26% of gross profit.</w:t>
      </w:r>
    </w:p>
    <w:p w14:paraId="762F1B0E" w14:textId="77777777" w:rsidR="00335A1F" w:rsidRDefault="00335A1F">
      <w:pPr>
        <w:spacing w:after="120"/>
      </w:pPr>
    </w:p>
    <w:p w14:paraId="082DD33D" w14:textId="77777777" w:rsidR="00335A1F" w:rsidRDefault="006F3F3E">
      <w:pPr>
        <w:pStyle w:val="Heading2"/>
        <w:spacing w:before="320" w:after="100"/>
      </w:pPr>
      <w:bookmarkStart w:id="38" w:name="_Toc241677140"/>
      <w:r>
        <w:rPr>
          <w:color w:val="1F2937"/>
          <w:sz w:val="25"/>
        </w:rPr>
        <w:t>Take rate: benchmarked</w:t>
      </w:r>
      <w:bookmarkEnd w:id="38"/>
    </w:p>
    <w:p w14:paraId="610D750B" w14:textId="77777777" w:rsidR="00335A1F" w:rsidRDefault="006F3F3E">
      <w:pPr>
        <w:spacing w:after="140"/>
        <w:jc w:val="both"/>
      </w:pPr>
      <w:r>
        <w:t>Headline rates across the platforms an athlete could plausibly choose instead:</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4157C265" w14:textId="77777777">
        <w:trPr>
          <w:jc w:val="center"/>
        </w:trPr>
        <w:tc>
          <w:tcPr>
            <w:tcW w:w="1814" w:type="dxa"/>
            <w:shd w:val="clear" w:color="auto" w:fill="EFF1F3"/>
          </w:tcPr>
          <w:p w14:paraId="5C501570" w14:textId="77777777" w:rsidR="00335A1F" w:rsidRDefault="006F3F3E">
            <w:pPr>
              <w:spacing w:before="40" w:after="40"/>
            </w:pPr>
            <w:r>
              <w:rPr>
                <w:b/>
                <w:sz w:val="17"/>
              </w:rPr>
              <w:t>Platform</w:t>
            </w:r>
          </w:p>
        </w:tc>
        <w:tc>
          <w:tcPr>
            <w:tcW w:w="1814" w:type="dxa"/>
            <w:shd w:val="clear" w:color="auto" w:fill="EFF1F3"/>
          </w:tcPr>
          <w:p w14:paraId="07535FDA" w14:textId="77777777" w:rsidR="00335A1F" w:rsidRDefault="006F3F3E">
            <w:pPr>
              <w:spacing w:before="40" w:after="40"/>
            </w:pPr>
            <w:r>
              <w:rPr>
                <w:b/>
                <w:sz w:val="17"/>
              </w:rPr>
              <w:t>Headline take</w:t>
            </w:r>
          </w:p>
        </w:tc>
        <w:tc>
          <w:tcPr>
            <w:tcW w:w="1814" w:type="dxa"/>
            <w:shd w:val="clear" w:color="auto" w:fill="EFF1F3"/>
          </w:tcPr>
          <w:p w14:paraId="2490F2D5" w14:textId="77777777" w:rsidR="00335A1F" w:rsidRDefault="006F3F3E">
            <w:pPr>
              <w:spacing w:before="40" w:after="40"/>
            </w:pPr>
            <w:r>
              <w:rPr>
                <w:b/>
                <w:sz w:val="17"/>
              </w:rPr>
              <w:t>Other creator fees</w:t>
            </w:r>
          </w:p>
        </w:tc>
        <w:tc>
          <w:tcPr>
            <w:tcW w:w="1814" w:type="dxa"/>
            <w:shd w:val="clear" w:color="auto" w:fill="EFF1F3"/>
          </w:tcPr>
          <w:p w14:paraId="67C0978A" w14:textId="77777777" w:rsidR="00335A1F" w:rsidRDefault="006F3F3E">
            <w:pPr>
              <w:spacing w:before="40" w:after="40"/>
            </w:pPr>
            <w:r>
              <w:rPr>
                <w:b/>
                <w:sz w:val="17"/>
              </w:rPr>
              <w:t>Effective take, small creator</w:t>
            </w:r>
          </w:p>
        </w:tc>
        <w:tc>
          <w:tcPr>
            <w:tcW w:w="1814" w:type="dxa"/>
            <w:shd w:val="clear" w:color="auto" w:fill="EFF1F3"/>
          </w:tcPr>
          <w:p w14:paraId="628271E1" w14:textId="77777777" w:rsidR="00335A1F" w:rsidRDefault="006F3F3E">
            <w:pPr>
              <w:spacing w:before="40" w:after="40"/>
            </w:pPr>
            <w:r>
              <w:rPr>
                <w:b/>
                <w:sz w:val="17"/>
              </w:rPr>
              <w:t>Evidence</w:t>
            </w:r>
          </w:p>
        </w:tc>
      </w:tr>
      <w:tr w:rsidR="00335A1F" w14:paraId="3E696250" w14:textId="77777777">
        <w:trPr>
          <w:jc w:val="center"/>
        </w:trPr>
        <w:tc>
          <w:tcPr>
            <w:tcW w:w="1814" w:type="dxa"/>
          </w:tcPr>
          <w:p w14:paraId="5EC9679E" w14:textId="77777777" w:rsidR="00335A1F" w:rsidRDefault="006F3F3E">
            <w:pPr>
              <w:spacing w:before="40" w:after="40"/>
            </w:pPr>
            <w:r>
              <w:rPr>
                <w:b/>
                <w:sz w:val="17"/>
              </w:rPr>
              <w:t>Passes</w:t>
            </w:r>
          </w:p>
        </w:tc>
        <w:tc>
          <w:tcPr>
            <w:tcW w:w="1814" w:type="dxa"/>
          </w:tcPr>
          <w:p w14:paraId="6F990AD0" w14:textId="77777777" w:rsidR="00335A1F" w:rsidRDefault="006F3F3E">
            <w:pPr>
              <w:spacing w:before="40" w:after="40"/>
            </w:pPr>
            <w:r>
              <w:rPr>
                <w:b/>
                <w:sz w:val="17"/>
              </w:rPr>
              <w:t>10%</w:t>
            </w:r>
          </w:p>
        </w:tc>
        <w:tc>
          <w:tcPr>
            <w:tcW w:w="1814" w:type="dxa"/>
          </w:tcPr>
          <w:p w14:paraId="5D40B569" w14:textId="77777777" w:rsidR="00335A1F" w:rsidRDefault="006F3F3E">
            <w:pPr>
              <w:spacing w:before="40" w:after="40"/>
            </w:pPr>
            <w:r>
              <w:rPr>
                <w:b/>
                <w:sz w:val="17"/>
              </w:rPr>
              <w:t>$0.30/txn + $29/mo creator fee</w:t>
            </w:r>
          </w:p>
        </w:tc>
        <w:tc>
          <w:tcPr>
            <w:tcW w:w="1814" w:type="dxa"/>
          </w:tcPr>
          <w:p w14:paraId="167C740F" w14:textId="77777777" w:rsidR="00335A1F" w:rsidRDefault="006F3F3E">
            <w:pPr>
              <w:spacing w:before="40" w:after="40"/>
            </w:pPr>
            <w:r>
              <w:rPr>
                <w:b/>
                <w:sz w:val="17"/>
              </w:rPr>
              <w:t>~16–25%</w:t>
            </w:r>
          </w:p>
        </w:tc>
        <w:tc>
          <w:tcPr>
            <w:tcW w:w="1814" w:type="dxa"/>
          </w:tcPr>
          <w:p w14:paraId="3F7D210A" w14:textId="77777777" w:rsidR="00335A1F" w:rsidRDefault="006F3F3E">
            <w:pPr>
              <w:spacing w:before="40" w:after="40"/>
            </w:pPr>
            <w:r>
              <w:rPr>
                <w:sz w:val="17"/>
              </w:rPr>
              <w:t>Sacra; rebrand release</w:t>
            </w:r>
          </w:p>
        </w:tc>
      </w:tr>
      <w:tr w:rsidR="00335A1F" w14:paraId="2D56B2BF" w14:textId="77777777">
        <w:trPr>
          <w:jc w:val="center"/>
        </w:trPr>
        <w:tc>
          <w:tcPr>
            <w:tcW w:w="1814" w:type="dxa"/>
          </w:tcPr>
          <w:p w14:paraId="6BED5D31" w14:textId="77777777" w:rsidR="00335A1F" w:rsidRDefault="006F3F3E">
            <w:pPr>
              <w:spacing w:before="40" w:after="40"/>
            </w:pPr>
            <w:r>
              <w:rPr>
                <w:sz w:val="17"/>
              </w:rPr>
              <w:t>OnlyFans</w:t>
            </w:r>
          </w:p>
        </w:tc>
        <w:tc>
          <w:tcPr>
            <w:tcW w:w="1814" w:type="dxa"/>
          </w:tcPr>
          <w:p w14:paraId="0C1D219B" w14:textId="77777777" w:rsidR="00335A1F" w:rsidRDefault="006F3F3E">
            <w:pPr>
              <w:spacing w:before="40" w:after="40"/>
            </w:pPr>
            <w:r>
              <w:rPr>
                <w:sz w:val="17"/>
              </w:rPr>
              <w:t>20%</w:t>
            </w:r>
          </w:p>
        </w:tc>
        <w:tc>
          <w:tcPr>
            <w:tcW w:w="1814" w:type="dxa"/>
          </w:tcPr>
          <w:p w14:paraId="549EF413" w14:textId="77777777" w:rsidR="00335A1F" w:rsidRDefault="00335A1F">
            <w:pPr>
              <w:spacing w:before="40" w:after="40"/>
            </w:pPr>
          </w:p>
        </w:tc>
        <w:tc>
          <w:tcPr>
            <w:tcW w:w="1814" w:type="dxa"/>
          </w:tcPr>
          <w:p w14:paraId="710662A7" w14:textId="77777777" w:rsidR="00335A1F" w:rsidRDefault="006F3F3E">
            <w:pPr>
              <w:spacing w:before="40" w:after="40"/>
            </w:pPr>
            <w:r>
              <w:rPr>
                <w:b/>
                <w:sz w:val="17"/>
              </w:rPr>
              <w:t>19.5% measured</w:t>
            </w:r>
          </w:p>
        </w:tc>
        <w:tc>
          <w:tcPr>
            <w:tcW w:w="1814" w:type="dxa"/>
          </w:tcPr>
          <w:p w14:paraId="1D039423" w14:textId="77777777" w:rsidR="00335A1F" w:rsidRDefault="006F3F3E">
            <w:pPr>
              <w:spacing w:before="40" w:after="40"/>
            </w:pPr>
            <w:r>
              <w:rPr>
                <w:sz w:val="17"/>
              </w:rPr>
              <w:t>filed accounts: see below</w:t>
            </w:r>
          </w:p>
        </w:tc>
      </w:tr>
      <w:tr w:rsidR="00335A1F" w14:paraId="26596C21" w14:textId="77777777">
        <w:trPr>
          <w:jc w:val="center"/>
        </w:trPr>
        <w:tc>
          <w:tcPr>
            <w:tcW w:w="1814" w:type="dxa"/>
          </w:tcPr>
          <w:p w14:paraId="72140D6B" w14:textId="77777777" w:rsidR="00335A1F" w:rsidRDefault="006F3F3E">
            <w:pPr>
              <w:spacing w:before="40" w:after="40"/>
            </w:pPr>
            <w:r>
              <w:rPr>
                <w:sz w:val="17"/>
              </w:rPr>
              <w:t>Fansly</w:t>
            </w:r>
          </w:p>
        </w:tc>
        <w:tc>
          <w:tcPr>
            <w:tcW w:w="1814" w:type="dxa"/>
          </w:tcPr>
          <w:p w14:paraId="0653BF61" w14:textId="77777777" w:rsidR="00335A1F" w:rsidRDefault="006F3F3E">
            <w:pPr>
              <w:spacing w:before="40" w:after="40"/>
            </w:pPr>
            <w:r>
              <w:rPr>
                <w:sz w:val="17"/>
              </w:rPr>
              <w:t>20%</w:t>
            </w:r>
          </w:p>
        </w:tc>
        <w:tc>
          <w:tcPr>
            <w:tcW w:w="1814" w:type="dxa"/>
          </w:tcPr>
          <w:p w14:paraId="55E1A94E" w14:textId="77777777" w:rsidR="00335A1F" w:rsidRDefault="00335A1F">
            <w:pPr>
              <w:spacing w:before="40" w:after="40"/>
            </w:pPr>
          </w:p>
        </w:tc>
        <w:tc>
          <w:tcPr>
            <w:tcW w:w="1814" w:type="dxa"/>
          </w:tcPr>
          <w:p w14:paraId="4D28F099" w14:textId="77777777" w:rsidR="00335A1F" w:rsidRDefault="006F3F3E">
            <w:pPr>
              <w:spacing w:before="40" w:after="40"/>
            </w:pPr>
            <w:r>
              <w:rPr>
                <w:sz w:val="17"/>
              </w:rPr>
              <w:t>20%</w:t>
            </w:r>
          </w:p>
        </w:tc>
        <w:tc>
          <w:tcPr>
            <w:tcW w:w="1814" w:type="dxa"/>
          </w:tcPr>
          <w:p w14:paraId="36A30090" w14:textId="77777777" w:rsidR="00335A1F" w:rsidRDefault="006F3F3E">
            <w:pPr>
              <w:spacing w:before="40" w:after="40"/>
            </w:pPr>
            <w:r>
              <w:rPr>
                <w:sz w:val="17"/>
              </w:rPr>
              <w:t>not published; consistently reported</w:t>
            </w:r>
          </w:p>
        </w:tc>
      </w:tr>
      <w:tr w:rsidR="00335A1F" w14:paraId="672135E2" w14:textId="77777777">
        <w:trPr>
          <w:jc w:val="center"/>
        </w:trPr>
        <w:tc>
          <w:tcPr>
            <w:tcW w:w="1814" w:type="dxa"/>
          </w:tcPr>
          <w:p w14:paraId="4F960355" w14:textId="77777777" w:rsidR="00335A1F" w:rsidRDefault="006F3F3E">
            <w:pPr>
              <w:spacing w:before="40" w:after="40"/>
            </w:pPr>
            <w:r>
              <w:rPr>
                <w:sz w:val="17"/>
              </w:rPr>
              <w:t>Fanfix</w:t>
            </w:r>
          </w:p>
        </w:tc>
        <w:tc>
          <w:tcPr>
            <w:tcW w:w="1814" w:type="dxa"/>
          </w:tcPr>
          <w:p w14:paraId="490AA972" w14:textId="77777777" w:rsidR="00335A1F" w:rsidRDefault="006F3F3E">
            <w:pPr>
              <w:spacing w:before="40" w:after="40"/>
            </w:pPr>
            <w:r>
              <w:rPr>
                <w:sz w:val="17"/>
              </w:rPr>
              <w:t>20%</w:t>
            </w:r>
          </w:p>
        </w:tc>
        <w:tc>
          <w:tcPr>
            <w:tcW w:w="1814" w:type="dxa"/>
          </w:tcPr>
          <w:p w14:paraId="391364E3" w14:textId="77777777" w:rsidR="00335A1F" w:rsidRDefault="00335A1F">
            <w:pPr>
              <w:spacing w:before="40" w:after="40"/>
            </w:pPr>
          </w:p>
        </w:tc>
        <w:tc>
          <w:tcPr>
            <w:tcW w:w="1814" w:type="dxa"/>
          </w:tcPr>
          <w:p w14:paraId="38123693" w14:textId="77777777" w:rsidR="00335A1F" w:rsidRDefault="006F3F3E">
            <w:pPr>
              <w:spacing w:before="40" w:after="40"/>
            </w:pPr>
            <w:r>
              <w:rPr>
                <w:sz w:val="17"/>
              </w:rPr>
              <w:t>20%</w:t>
            </w:r>
          </w:p>
        </w:tc>
        <w:tc>
          <w:tcPr>
            <w:tcW w:w="1814" w:type="dxa"/>
          </w:tcPr>
          <w:p w14:paraId="2DC484A3" w14:textId="77777777" w:rsidR="00335A1F" w:rsidRDefault="006F3F3E">
            <w:pPr>
              <w:spacing w:before="40" w:after="40"/>
            </w:pPr>
            <w:r>
              <w:rPr>
                <w:sz w:val="17"/>
              </w:rPr>
              <w:t>not published; consistently reported</w:t>
            </w:r>
          </w:p>
        </w:tc>
      </w:tr>
      <w:tr w:rsidR="00335A1F" w14:paraId="0AD136DB" w14:textId="77777777">
        <w:trPr>
          <w:jc w:val="center"/>
        </w:trPr>
        <w:tc>
          <w:tcPr>
            <w:tcW w:w="1814" w:type="dxa"/>
          </w:tcPr>
          <w:p w14:paraId="001D02AF" w14:textId="77777777" w:rsidR="00335A1F" w:rsidRDefault="006F3F3E">
            <w:pPr>
              <w:spacing w:before="40" w:after="40"/>
            </w:pPr>
            <w:r>
              <w:rPr>
                <w:sz w:val="17"/>
              </w:rPr>
              <w:t>Patreon</w:t>
            </w:r>
          </w:p>
        </w:tc>
        <w:tc>
          <w:tcPr>
            <w:tcW w:w="1814" w:type="dxa"/>
          </w:tcPr>
          <w:p w14:paraId="73FCB668" w14:textId="77777777" w:rsidR="00335A1F" w:rsidRDefault="006F3F3E">
            <w:pPr>
              <w:spacing w:before="40" w:after="40"/>
            </w:pPr>
            <w:r>
              <w:rPr>
                <w:b/>
                <w:sz w:val="17"/>
              </w:rPr>
              <w:t>10%</w:t>
            </w:r>
          </w:p>
        </w:tc>
        <w:tc>
          <w:tcPr>
            <w:tcW w:w="1814" w:type="dxa"/>
          </w:tcPr>
          <w:p w14:paraId="40EEB4E2" w14:textId="77777777" w:rsidR="00335A1F" w:rsidRDefault="006F3F3E">
            <w:pPr>
              <w:spacing w:before="40" w:after="40"/>
            </w:pPr>
            <w:r>
              <w:rPr>
                <w:sz w:val="17"/>
              </w:rPr>
              <w:t>none: processing included</w:t>
            </w:r>
          </w:p>
        </w:tc>
        <w:tc>
          <w:tcPr>
            <w:tcW w:w="1814" w:type="dxa"/>
          </w:tcPr>
          <w:p w14:paraId="209E2921" w14:textId="77777777" w:rsidR="00335A1F" w:rsidRDefault="006F3F3E">
            <w:pPr>
              <w:spacing w:before="40" w:after="40"/>
            </w:pPr>
            <w:r>
              <w:rPr>
                <w:sz w:val="17"/>
              </w:rPr>
              <w:t>10%</w:t>
            </w:r>
          </w:p>
        </w:tc>
        <w:tc>
          <w:tcPr>
            <w:tcW w:w="1814" w:type="dxa"/>
          </w:tcPr>
          <w:p w14:paraId="6E9CA775" w14:textId="77777777" w:rsidR="00335A1F" w:rsidRDefault="006F3F3E">
            <w:pPr>
              <w:spacing w:before="40" w:after="40"/>
            </w:pPr>
            <w:r>
              <w:rPr>
                <w:sz w:val="17"/>
              </w:rPr>
              <w:t>Patreon publishes it</w:t>
            </w:r>
          </w:p>
        </w:tc>
      </w:tr>
      <w:tr w:rsidR="00335A1F" w14:paraId="35615835" w14:textId="77777777">
        <w:trPr>
          <w:jc w:val="center"/>
        </w:trPr>
        <w:tc>
          <w:tcPr>
            <w:tcW w:w="1814" w:type="dxa"/>
          </w:tcPr>
          <w:p w14:paraId="17323312" w14:textId="77777777" w:rsidR="00335A1F" w:rsidRDefault="006F3F3E">
            <w:pPr>
              <w:spacing w:before="40" w:after="40"/>
            </w:pPr>
            <w:r>
              <w:rPr>
                <w:b/>
                <w:sz w:val="17"/>
              </w:rPr>
              <w:t>Stride (proposed)</w:t>
            </w:r>
          </w:p>
        </w:tc>
        <w:tc>
          <w:tcPr>
            <w:tcW w:w="1814" w:type="dxa"/>
          </w:tcPr>
          <w:p w14:paraId="7BDE0643" w14:textId="77777777" w:rsidR="00335A1F" w:rsidRDefault="006F3F3E">
            <w:pPr>
              <w:spacing w:before="40" w:after="40"/>
            </w:pPr>
            <w:r>
              <w:rPr>
                <w:b/>
                <w:sz w:val="17"/>
              </w:rPr>
              <w:t>15%</w:t>
            </w:r>
          </w:p>
        </w:tc>
        <w:tc>
          <w:tcPr>
            <w:tcW w:w="1814" w:type="dxa"/>
          </w:tcPr>
          <w:p w14:paraId="0FA3388C" w14:textId="77777777" w:rsidR="00335A1F" w:rsidRDefault="006F3F3E">
            <w:pPr>
              <w:spacing w:before="40" w:after="40"/>
            </w:pPr>
            <w:r>
              <w:rPr>
                <w:b/>
                <w:sz w:val="17"/>
              </w:rPr>
              <w:t>none: we absorb payment costs</w:t>
            </w:r>
          </w:p>
        </w:tc>
        <w:tc>
          <w:tcPr>
            <w:tcW w:w="1814" w:type="dxa"/>
          </w:tcPr>
          <w:p w14:paraId="03BCFE3F" w14:textId="77777777" w:rsidR="00335A1F" w:rsidRDefault="006F3F3E">
            <w:pPr>
              <w:spacing w:before="40" w:after="40"/>
            </w:pPr>
            <w:r>
              <w:rPr>
                <w:b/>
                <w:sz w:val="17"/>
              </w:rPr>
              <w:t>15%</w:t>
            </w:r>
          </w:p>
        </w:tc>
        <w:tc>
          <w:tcPr>
            <w:tcW w:w="1814" w:type="dxa"/>
          </w:tcPr>
          <w:p w14:paraId="047270E3" w14:textId="77777777" w:rsidR="00335A1F" w:rsidRDefault="006F3F3E">
            <w:pPr>
              <w:spacing w:before="40" w:after="40"/>
            </w:pPr>
            <w:r>
              <w:rPr>
                <w:sz w:val="17"/>
              </w:rPr>
              <w:t>our decision</w:t>
            </w:r>
          </w:p>
        </w:tc>
      </w:tr>
    </w:tbl>
    <w:p w14:paraId="7281B561" w14:textId="77777777" w:rsidR="00335A1F" w:rsidRDefault="00335A1F">
      <w:pPr>
        <w:spacing w:after="160"/>
      </w:pPr>
    </w:p>
    <w:p w14:paraId="7518390E" w14:textId="77777777" w:rsidR="00335A1F" w:rsidRDefault="006F3F3E">
      <w:pPr>
        <w:spacing w:after="140"/>
        <w:jc w:val="both"/>
      </w:pPr>
      <w:r>
        <w:rPr>
          <w:b/>
        </w:rPr>
        <w:t>OnlyFans' 20% is not a reported figure; it is arithmetic on filed accounts.</w:t>
      </w:r>
      <w:r>
        <w:t xml:space="preserve"> OnlyFans' parent, Fenix International Limited, company no. 10354575, files publicly at Companies House. FY2024 (to 30 November 2024): </w:t>
      </w:r>
      <w:r>
        <w:rPr>
          <w:b/>
        </w:rPr>
        <w:t>$7.22bn</w:t>
      </w:r>
      <w:r>
        <w:t xml:space="preserve"> of gross fan payments, of which </w:t>
      </w:r>
      <w:r>
        <w:rPr>
          <w:b/>
        </w:rPr>
        <w:t>$1.41bn</w:t>
      </w:r>
      <w:r>
        <w:t xml:space="preserve"> was retained as OnlyFans' own revenue and </w:t>
      </w:r>
      <w:r>
        <w:rPr>
          <w:b/>
        </w:rPr>
        <w:t>$5.8bn</w:t>
      </w:r>
      <w:r>
        <w:t xml:space="preserve"> paid out to creators. The take is 1.41 / 7.22 = </w:t>
      </w:r>
      <w:r>
        <w:rPr>
          <w:b/>
        </w:rPr>
        <w:t>19.5%</w:t>
      </w:r>
      <w:r>
        <w:t>, measured, not asserted, in a document that will still be there in five years.</w:t>
      </w:r>
    </w:p>
    <w:p w14:paraId="3D51C0CD" w14:textId="77777777" w:rsidR="00335A1F" w:rsidRDefault="006F3F3E">
      <w:pPr>
        <w:spacing w:after="140"/>
        <w:jc w:val="both"/>
      </w:pPr>
      <w:r>
        <w:t>The two sides do not tie to exactly 100% (19.5% + 80.3% = 99.8%), and that is worth saying rather than rounding away: net revenue and creator payouts are separate lines in a set of accounts, not two halves of one split. The headline "80/20" is the company's description of its own pricing; 19.5% is what the money actually did. We use 20%, because that is the rate a creator is quoted.</w:t>
      </w:r>
    </w:p>
    <w:p w14:paraId="045E55EA" w14:textId="77777777" w:rsidR="00335A1F" w:rsidRDefault="006F3F3E">
      <w:pPr>
        <w:spacing w:after="140"/>
        <w:jc w:val="both"/>
      </w:pPr>
      <w:r>
        <w:rPr>
          <w:b/>
        </w:rPr>
        <w:t>Patreon's row was wrong and is now corrected.</w:t>
      </w:r>
      <w:r>
        <w:t xml:space="preserve"> It read 8–12% by plan tier with payment fees passed to the creator, for an effective 12–15%. Patreon has since moved to a single published rate: 10% of what you earn, which it states </w:t>
      </w:r>
      <w:r>
        <w:rPr>
          <w:i/>
        </w:rPr>
        <w:t>includes</w:t>
      </w:r>
      <w:r>
        <w:t xml:space="preserve"> "payment processing, currency conversion, and payout fees". So Patreon is materially </w:t>
      </w:r>
      <w:r>
        <w:lastRenderedPageBreak/>
        <w:t xml:space="preserve">cheaper than this document previously claimed. It ties Passes on the headline: both say 10%, but Passes adds $0.30 a transaction and $29 a month, so </w:t>
      </w:r>
      <w:r>
        <w:rPr>
          <w:b/>
        </w:rPr>
        <w:t>on all-in cost Patreon is the cheapest option in this table, cheaper than what we are proposing.</w:t>
      </w:r>
      <w:r>
        <w:t xml:space="preserve"> That is worth stating plainly rather than leaving it to be discovered. It does not undo the Passes argument below, because Patreon is a membership tool rather than an athlete product and its 10% buys none of the sponsorship-side machinery, but the table should not have been flattering us, and it was.</w:t>
      </w:r>
    </w:p>
    <w:p w14:paraId="32129287" w14:textId="77777777" w:rsidR="00335A1F" w:rsidRDefault="006F3F3E">
      <w:pPr>
        <w:spacing w:after="140"/>
        <w:jc w:val="both"/>
      </w:pPr>
      <w:r>
        <w:rPr>
          <w:b/>
        </w:rPr>
        <w:t>Fansly and Fanfix do not publish a rate at all.</w:t>
      </w:r>
      <w:r>
        <w:t xml:space="preserve"> Checked 2026-09-05: Fanfix's Creator Terms of Use</w:t>
      </w:r>
      <w:r>
        <w:t xml:space="preserve"> and its public FAQ state no percentage, and Fansly's terms render client-side with nothing in the document. Both are private companies with no filings to derive it from. 20% is what every secondary source reports and what they charge in-app, but it is an estimate, and it is marked as one.</w:t>
      </w:r>
    </w:p>
    <w:p w14:paraId="0D8C1871" w14:textId="77777777" w:rsidR="00335A1F" w:rsidRDefault="006F3F3E">
      <w:pPr>
        <w:spacing w:after="140"/>
        <w:jc w:val="both"/>
      </w:pPr>
      <w:r>
        <w:t xml:space="preserve">And the middlemen the athlete is paying </w:t>
      </w:r>
      <w:r>
        <w:rPr>
          <w:i/>
        </w:rPr>
        <w:t>on top</w:t>
      </w:r>
      <w:r>
        <w:t xml:space="preserve"> of the platform:</w:t>
      </w:r>
    </w:p>
    <w:tbl>
      <w:tblPr>
        <w:tblStyle w:val="TableGrid"/>
        <w:tblW w:w="0" w:type="auto"/>
        <w:jc w:val="center"/>
        <w:tblLook w:val="04A0" w:firstRow="1" w:lastRow="0" w:firstColumn="1" w:lastColumn="0" w:noHBand="0" w:noVBand="1"/>
      </w:tblPr>
      <w:tblGrid>
        <w:gridCol w:w="3024"/>
        <w:gridCol w:w="3024"/>
        <w:gridCol w:w="3024"/>
      </w:tblGrid>
      <w:tr w:rsidR="00335A1F" w14:paraId="535E1979" w14:textId="77777777">
        <w:trPr>
          <w:jc w:val="center"/>
        </w:trPr>
        <w:tc>
          <w:tcPr>
            <w:tcW w:w="3024" w:type="dxa"/>
            <w:shd w:val="clear" w:color="auto" w:fill="EFF1F3"/>
          </w:tcPr>
          <w:p w14:paraId="529260E5" w14:textId="77777777" w:rsidR="00335A1F" w:rsidRDefault="006F3F3E">
            <w:pPr>
              <w:spacing w:before="40" w:after="40"/>
            </w:pPr>
            <w:r>
              <w:rPr>
                <w:b/>
                <w:sz w:val="17"/>
              </w:rPr>
              <w:t>Intermediary</w:t>
            </w:r>
          </w:p>
        </w:tc>
        <w:tc>
          <w:tcPr>
            <w:tcW w:w="3024" w:type="dxa"/>
            <w:shd w:val="clear" w:color="auto" w:fill="EFF1F3"/>
          </w:tcPr>
          <w:p w14:paraId="549C13B9" w14:textId="77777777" w:rsidR="00335A1F" w:rsidRDefault="006F3F3E">
            <w:pPr>
              <w:spacing w:before="40" w:after="40"/>
            </w:pPr>
            <w:r>
              <w:rPr>
                <w:b/>
                <w:sz w:val="17"/>
              </w:rPr>
              <w:t>Takes</w:t>
            </w:r>
          </w:p>
        </w:tc>
        <w:tc>
          <w:tcPr>
            <w:tcW w:w="3024" w:type="dxa"/>
            <w:shd w:val="clear" w:color="auto" w:fill="EFF1F3"/>
          </w:tcPr>
          <w:p w14:paraId="02AD7495" w14:textId="77777777" w:rsidR="00335A1F" w:rsidRDefault="006F3F3E">
            <w:pPr>
              <w:spacing w:before="40" w:after="40"/>
            </w:pPr>
            <w:r>
              <w:rPr>
                <w:b/>
                <w:sz w:val="17"/>
              </w:rPr>
              <w:t>Where the number comes from</w:t>
            </w:r>
          </w:p>
        </w:tc>
      </w:tr>
      <w:tr w:rsidR="00335A1F" w14:paraId="5706AA60" w14:textId="77777777">
        <w:trPr>
          <w:jc w:val="center"/>
        </w:trPr>
        <w:tc>
          <w:tcPr>
            <w:tcW w:w="3024" w:type="dxa"/>
          </w:tcPr>
          <w:p w14:paraId="5C040A47" w14:textId="77777777" w:rsidR="00335A1F" w:rsidRDefault="006F3F3E">
            <w:pPr>
              <w:spacing w:before="40" w:after="40"/>
            </w:pPr>
            <w:r>
              <w:rPr>
                <w:sz w:val="17"/>
              </w:rPr>
              <w:t>Sports agent, endorsement deal</w:t>
            </w:r>
          </w:p>
        </w:tc>
        <w:tc>
          <w:tcPr>
            <w:tcW w:w="3024" w:type="dxa"/>
          </w:tcPr>
          <w:p w14:paraId="220B360A" w14:textId="77777777" w:rsidR="00335A1F" w:rsidRDefault="006F3F3E">
            <w:pPr>
              <w:spacing w:before="40" w:after="40"/>
            </w:pPr>
            <w:r>
              <w:rPr>
                <w:b/>
                <w:sz w:val="17"/>
              </w:rPr>
              <w:t>10–20%</w:t>
            </w:r>
          </w:p>
        </w:tc>
        <w:tc>
          <w:tcPr>
            <w:tcW w:w="3024" w:type="dxa"/>
          </w:tcPr>
          <w:p w14:paraId="2324D4DB" w14:textId="77777777" w:rsidR="00335A1F" w:rsidRDefault="006F3F3E">
            <w:pPr>
              <w:spacing w:before="40" w:after="40"/>
            </w:pPr>
            <w:r>
              <w:rPr>
                <w:sz w:val="17"/>
              </w:rPr>
              <w:t>unregulated: no governing body caps it</w:t>
            </w:r>
          </w:p>
        </w:tc>
      </w:tr>
      <w:tr w:rsidR="00335A1F" w14:paraId="51032D3F" w14:textId="77777777">
        <w:trPr>
          <w:jc w:val="center"/>
        </w:trPr>
        <w:tc>
          <w:tcPr>
            <w:tcW w:w="3024" w:type="dxa"/>
          </w:tcPr>
          <w:p w14:paraId="35C31664" w14:textId="77777777" w:rsidR="00335A1F" w:rsidRDefault="006F3F3E">
            <w:pPr>
              <w:spacing w:before="40" w:after="40"/>
            </w:pPr>
            <w:r>
              <w:rPr>
                <w:sz w:val="17"/>
              </w:rPr>
              <w:t>Sports agent, playing contract</w:t>
            </w:r>
          </w:p>
        </w:tc>
        <w:tc>
          <w:tcPr>
            <w:tcW w:w="3024" w:type="dxa"/>
          </w:tcPr>
          <w:p w14:paraId="183EDB4A" w14:textId="77777777" w:rsidR="00335A1F" w:rsidRDefault="006F3F3E">
            <w:pPr>
              <w:spacing w:before="40" w:after="40"/>
            </w:pPr>
            <w:r>
              <w:rPr>
                <w:b/>
                <w:sz w:val="17"/>
              </w:rPr>
              <w:t>2–5%</w:t>
            </w:r>
          </w:p>
        </w:tc>
        <w:tc>
          <w:tcPr>
            <w:tcW w:w="3024" w:type="dxa"/>
          </w:tcPr>
          <w:p w14:paraId="3E6F5B02" w14:textId="77777777" w:rsidR="00335A1F" w:rsidRDefault="006F3F3E">
            <w:pPr>
              <w:spacing w:before="40" w:after="40"/>
            </w:pPr>
            <w:r>
              <w:rPr>
                <w:sz w:val="17"/>
              </w:rPr>
              <w:t>capped, and the caps are published</w:t>
            </w:r>
          </w:p>
        </w:tc>
      </w:tr>
      <w:tr w:rsidR="00335A1F" w14:paraId="4163161F" w14:textId="77777777">
        <w:trPr>
          <w:jc w:val="center"/>
        </w:trPr>
        <w:tc>
          <w:tcPr>
            <w:tcW w:w="3024" w:type="dxa"/>
          </w:tcPr>
          <w:p w14:paraId="01EBBBB5" w14:textId="77777777" w:rsidR="00335A1F" w:rsidRDefault="006F3F3E">
            <w:pPr>
              <w:spacing w:before="40" w:after="40"/>
            </w:pPr>
            <w:r>
              <w:rPr>
                <w:sz w:val="17"/>
              </w:rPr>
              <w:t>OnlyFans management agency</w:t>
            </w:r>
          </w:p>
        </w:tc>
        <w:tc>
          <w:tcPr>
            <w:tcW w:w="3024" w:type="dxa"/>
          </w:tcPr>
          <w:p w14:paraId="4B8CBEDC" w14:textId="77777777" w:rsidR="00335A1F" w:rsidRDefault="006F3F3E">
            <w:pPr>
              <w:spacing w:before="40" w:after="40"/>
            </w:pPr>
            <w:r>
              <w:rPr>
                <w:b/>
                <w:sz w:val="17"/>
              </w:rPr>
              <w:t>20–50% of net</w:t>
            </w:r>
            <w:r>
              <w:rPr>
                <w:sz w:val="17"/>
              </w:rPr>
              <w:t>, on top of the platform's 20%</w:t>
            </w:r>
          </w:p>
        </w:tc>
        <w:tc>
          <w:tcPr>
            <w:tcW w:w="3024" w:type="dxa"/>
          </w:tcPr>
          <w:p w14:paraId="7182C8ED" w14:textId="77777777" w:rsidR="00335A1F" w:rsidRDefault="006F3F3E">
            <w:pPr>
              <w:spacing w:before="40" w:after="40"/>
            </w:pPr>
            <w:r>
              <w:rPr>
                <w:sz w:val="17"/>
              </w:rPr>
              <w:t>agency rate guides</w:t>
            </w:r>
          </w:p>
        </w:tc>
      </w:tr>
    </w:tbl>
    <w:p w14:paraId="11547E01" w14:textId="77777777" w:rsidR="00335A1F" w:rsidRDefault="00335A1F">
      <w:pPr>
        <w:spacing w:after="160"/>
      </w:pPr>
    </w:p>
    <w:p w14:paraId="71729E90" w14:textId="77777777" w:rsidR="00335A1F" w:rsidRDefault="006F3F3E">
      <w:pPr>
        <w:spacing w:after="140"/>
        <w:jc w:val="both"/>
      </w:pPr>
      <w:r>
        <w:t xml:space="preserve">The playing-contract row used to read 4–10% on the authority of a blog that has since been deleted. The bodies that actually set these caps publish them: the NBPA regulations (amended September 2025) allow </w:t>
      </w:r>
      <w:r>
        <w:rPr>
          <w:b/>
        </w:rPr>
        <w:t>2%</w:t>
      </w:r>
      <w:r>
        <w:t xml:space="preserve"> where the player earns the CBA minimum and </w:t>
      </w:r>
      <w:r>
        <w:rPr>
          <w:b/>
        </w:rPr>
        <w:t>4%</w:t>
      </w:r>
      <w:r>
        <w:t xml:space="preserve"> above it, and FIFA's Football Agent Regulations, article 15 allow </w:t>
      </w:r>
      <w:r>
        <w:rPr>
          <w:b/>
        </w:rPr>
        <w:t>5%</w:t>
      </w:r>
      <w:r>
        <w:t xml:space="preserve"> at or below USD 200,000 of annual remuneration and </w:t>
      </w:r>
      <w:r>
        <w:rPr>
          <w:b/>
        </w:rPr>
        <w:t>3%</w:t>
      </w:r>
      <w:r>
        <w:t xml:space="preserve"> above, for representing the player. </w:t>
      </w:r>
      <w:r>
        <w:rPr>
          <w:i/>
        </w:rPr>
        <w:t>(FIFA's cap was suspended during litigation; the CJEU [upheld it on 16 July 2026](https://inside.fifa.com/news/welcomes-court-of-justice-european-union-decision-football-agent-regulations) and it takes effect with the new transfer system on 1 January 2027.)</w:t>
      </w:r>
    </w:p>
    <w:p w14:paraId="5539EEFA" w14:textId="77777777" w:rsidR="00335A1F" w:rsidRDefault="006F3F3E">
      <w:pPr>
        <w:spacing w:after="140"/>
        <w:jc w:val="both"/>
      </w:pPr>
      <w:r>
        <w:rPr>
          <w:b/>
        </w:rPr>
        <w:t>The gap between those two rows is the point, and it is structural.</w:t>
      </w:r>
      <w:r>
        <w:t xml:space="preserve"> The NBPA regulations do not contain the word "endorsement" once: unions cap what an agent may charge for negotiating a </w:t>
      </w:r>
      <w:r>
        <w:rPr>
          <w:i/>
        </w:rPr>
        <w:t>playing contract</w:t>
      </w:r>
      <w:r>
        <w:t>, and leave marketing work uncapped. That is why endorsement representation costs an athlete several times what a union permits on their salary, and endorsement is exactly the work Stride's 15% replaces.</w:t>
      </w:r>
    </w:p>
    <w:p w14:paraId="2A91BF9E" w14:textId="77777777" w:rsidR="00335A1F" w:rsidRDefault="006F3F3E">
      <w:pPr>
        <w:pStyle w:val="Heading3"/>
        <w:spacing w:after="100"/>
      </w:pPr>
      <w:r>
        <w:rPr>
          <w:color w:val="6B7280"/>
          <w:sz w:val="22"/>
        </w:rPr>
        <w:t>Why 15% beats Passes' 10% for the athletes we serve</w:t>
      </w:r>
    </w:p>
    <w:p w14:paraId="3470DF39" w14:textId="77777777" w:rsidR="00335A1F" w:rsidRDefault="006F3F3E">
      <w:pPr>
        <w:spacing w:after="140"/>
        <w:jc w:val="both"/>
      </w:pPr>
      <w:r>
        <w:t xml:space="preserve">Passes is the closest competitor and looks cheaper. It is not, for the long tail, because its </w:t>
      </w:r>
      <w:r>
        <w:rPr>
          <w:b/>
        </w:rPr>
        <w:t>$29/month creator fee is regressive</w:t>
      </w:r>
      <w:r>
        <w:t>, a fixed cost is brutal on a small creator and trivial on a large one.</w:t>
      </w:r>
    </w:p>
    <w:p w14:paraId="69306AD7" w14:textId="77777777" w:rsidR="00335A1F" w:rsidRDefault="006F3F3E">
      <w:pPr>
        <w:spacing w:after="140"/>
        <w:jc w:val="both"/>
      </w:pPr>
      <w:r>
        <w:t xml:space="preserve">An athlete earning </w:t>
      </w:r>
      <w:r>
        <w:rPr>
          <w:rFonts w:ascii="Consolas" w:hAnsi="Consolas"/>
          <w:sz w:val="18"/>
        </w:rPr>
        <w:t>R</w:t>
      </w:r>
      <w:r>
        <w:t xml:space="preserve"> per month across </w:t>
      </w:r>
      <w:r>
        <w:rPr>
          <w:rFonts w:ascii="Consolas" w:hAnsi="Consolas"/>
          <w:sz w:val="18"/>
        </w:rPr>
        <w:t>N</w:t>
      </w:r>
      <w:r>
        <w:t xml:space="preserve"> transactions keeps:</w:t>
      </w:r>
    </w:p>
    <w:p w14:paraId="017FB1D8" w14:textId="77777777" w:rsidR="00335A1F" w:rsidRDefault="006F3F3E">
      <w:pPr>
        <w:shd w:val="clear" w:color="auto" w:fill="F6F7F9"/>
        <w:spacing w:before="120" w:after="160"/>
        <w:ind w:left="170"/>
      </w:pPr>
      <w:r>
        <w:rPr>
          <w:rFonts w:ascii="Consolas" w:hAnsi="Consolas"/>
          <w:sz w:val="13"/>
        </w:rPr>
        <w:t>Stride   0.85 × R                          (nothing else deducted)</w:t>
      </w:r>
      <w:r>
        <w:rPr>
          <w:rFonts w:ascii="Consolas" w:hAnsi="Consolas"/>
          <w:sz w:val="13"/>
        </w:rPr>
        <w:br/>
        <w:t>Passes   0.90 × R − €0.28×N − €27          (per-transaction + monthly fee)</w:t>
      </w:r>
    </w:p>
    <w:p w14:paraId="1AD668FD" w14:textId="77777777" w:rsidR="00335A1F" w:rsidRDefault="006F3F3E">
      <w:pPr>
        <w:spacing w:after="140"/>
        <w:jc w:val="both"/>
      </w:pPr>
      <w:r>
        <w:t xml:space="preserve">At an average ticket of €9.20 those cross at </w:t>
      </w:r>
      <w:r>
        <w:rPr>
          <w:b/>
        </w:rPr>
        <w:t>€1,380/month of fan revenue</w:t>
      </w:r>
      <w:r>
        <w:t xml:space="preserve"> (</w:t>
      </w:r>
      <w:r>
        <w:rPr>
          <w:rFonts w:ascii="Consolas" w:hAnsi="Consolas"/>
          <w:sz w:val="18"/>
        </w:rPr>
        <w:t>27 / (0.05 − 0.28/9.20)</w:t>
      </w:r>
      <w:r>
        <w:t>).</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3DD21F91" w14:textId="77777777">
        <w:trPr>
          <w:jc w:val="center"/>
        </w:trPr>
        <w:tc>
          <w:tcPr>
            <w:tcW w:w="2268" w:type="dxa"/>
            <w:shd w:val="clear" w:color="auto" w:fill="EFF1F3"/>
          </w:tcPr>
          <w:p w14:paraId="2E866A42" w14:textId="77777777" w:rsidR="00335A1F" w:rsidRDefault="006F3F3E">
            <w:pPr>
              <w:spacing w:before="40" w:after="40"/>
            </w:pPr>
            <w:r>
              <w:rPr>
                <w:b/>
                <w:sz w:val="17"/>
              </w:rPr>
              <w:t>Athlete's monthly fan revenue</w:t>
            </w:r>
          </w:p>
        </w:tc>
        <w:tc>
          <w:tcPr>
            <w:tcW w:w="2268" w:type="dxa"/>
            <w:shd w:val="clear" w:color="auto" w:fill="EFF1F3"/>
          </w:tcPr>
          <w:p w14:paraId="75A73BBB" w14:textId="77777777" w:rsidR="00335A1F" w:rsidRDefault="006F3F3E">
            <w:pPr>
              <w:spacing w:before="40" w:after="40"/>
            </w:pPr>
            <w:r>
              <w:rPr>
                <w:b/>
                <w:sz w:val="17"/>
              </w:rPr>
              <w:t>Keeps with Stride (15%)</w:t>
            </w:r>
          </w:p>
        </w:tc>
        <w:tc>
          <w:tcPr>
            <w:tcW w:w="2268" w:type="dxa"/>
            <w:shd w:val="clear" w:color="auto" w:fill="EFF1F3"/>
          </w:tcPr>
          <w:p w14:paraId="2BAB5DA6" w14:textId="77777777" w:rsidR="00335A1F" w:rsidRDefault="006F3F3E">
            <w:pPr>
              <w:spacing w:before="40" w:after="40"/>
            </w:pPr>
            <w:r>
              <w:rPr>
                <w:b/>
                <w:sz w:val="17"/>
              </w:rPr>
              <w:t>Keeps with Passes (10% + fees)</w:t>
            </w:r>
          </w:p>
        </w:tc>
        <w:tc>
          <w:tcPr>
            <w:tcW w:w="2268" w:type="dxa"/>
            <w:shd w:val="clear" w:color="auto" w:fill="EFF1F3"/>
          </w:tcPr>
          <w:p w14:paraId="683469F7" w14:textId="77777777" w:rsidR="00335A1F" w:rsidRDefault="006F3F3E">
            <w:pPr>
              <w:spacing w:before="40" w:after="40"/>
            </w:pPr>
            <w:r>
              <w:rPr>
                <w:b/>
                <w:sz w:val="17"/>
              </w:rPr>
              <w:t>Better off with</w:t>
            </w:r>
          </w:p>
        </w:tc>
      </w:tr>
      <w:tr w:rsidR="00335A1F" w14:paraId="167EB2F7" w14:textId="77777777">
        <w:trPr>
          <w:jc w:val="center"/>
        </w:trPr>
        <w:tc>
          <w:tcPr>
            <w:tcW w:w="2268" w:type="dxa"/>
          </w:tcPr>
          <w:p w14:paraId="4111DAA9" w14:textId="77777777" w:rsidR="00335A1F" w:rsidRDefault="006F3F3E">
            <w:pPr>
              <w:spacing w:before="40" w:after="40"/>
            </w:pPr>
            <w:r>
              <w:rPr>
                <w:sz w:val="17"/>
              </w:rPr>
              <w:t>€100</w:t>
            </w:r>
          </w:p>
        </w:tc>
        <w:tc>
          <w:tcPr>
            <w:tcW w:w="2268" w:type="dxa"/>
          </w:tcPr>
          <w:p w14:paraId="64FE6F31" w14:textId="77777777" w:rsidR="00335A1F" w:rsidRDefault="006F3F3E">
            <w:pPr>
              <w:spacing w:before="40" w:after="40"/>
            </w:pPr>
            <w:r>
              <w:rPr>
                <w:sz w:val="17"/>
              </w:rPr>
              <w:t>€85</w:t>
            </w:r>
          </w:p>
        </w:tc>
        <w:tc>
          <w:tcPr>
            <w:tcW w:w="2268" w:type="dxa"/>
          </w:tcPr>
          <w:p w14:paraId="0FFC96ED" w14:textId="77777777" w:rsidR="00335A1F" w:rsidRDefault="006F3F3E">
            <w:pPr>
              <w:spacing w:before="40" w:after="40"/>
            </w:pPr>
            <w:r>
              <w:rPr>
                <w:sz w:val="17"/>
              </w:rPr>
              <w:t>€60</w:t>
            </w:r>
          </w:p>
        </w:tc>
        <w:tc>
          <w:tcPr>
            <w:tcW w:w="2268" w:type="dxa"/>
          </w:tcPr>
          <w:p w14:paraId="6836B9B1" w14:textId="77777777" w:rsidR="00335A1F" w:rsidRDefault="006F3F3E">
            <w:pPr>
              <w:spacing w:before="40" w:after="40"/>
            </w:pPr>
            <w:r>
              <w:rPr>
                <w:b/>
                <w:sz w:val="17"/>
              </w:rPr>
              <w:t>Stride, by 42%</w:t>
            </w:r>
          </w:p>
        </w:tc>
      </w:tr>
      <w:tr w:rsidR="00335A1F" w14:paraId="37867C19" w14:textId="77777777">
        <w:trPr>
          <w:jc w:val="center"/>
        </w:trPr>
        <w:tc>
          <w:tcPr>
            <w:tcW w:w="2268" w:type="dxa"/>
          </w:tcPr>
          <w:p w14:paraId="15A46448" w14:textId="77777777" w:rsidR="00335A1F" w:rsidRDefault="006F3F3E">
            <w:pPr>
              <w:spacing w:before="40" w:after="40"/>
            </w:pPr>
            <w:r>
              <w:rPr>
                <w:sz w:val="17"/>
              </w:rPr>
              <w:t xml:space="preserve">€313 </w:t>
            </w:r>
            <w:r>
              <w:rPr>
                <w:i/>
                <w:sz w:val="17"/>
              </w:rPr>
              <w:t>(modelled niche athlete, Y7)</w:t>
            </w:r>
          </w:p>
        </w:tc>
        <w:tc>
          <w:tcPr>
            <w:tcW w:w="2268" w:type="dxa"/>
          </w:tcPr>
          <w:p w14:paraId="5EA7DA9F" w14:textId="77777777" w:rsidR="00335A1F" w:rsidRDefault="006F3F3E">
            <w:pPr>
              <w:spacing w:before="40" w:after="40"/>
            </w:pPr>
            <w:r>
              <w:rPr>
                <w:sz w:val="17"/>
              </w:rPr>
              <w:t>€266</w:t>
            </w:r>
          </w:p>
        </w:tc>
        <w:tc>
          <w:tcPr>
            <w:tcW w:w="2268" w:type="dxa"/>
          </w:tcPr>
          <w:p w14:paraId="687AF601" w14:textId="77777777" w:rsidR="00335A1F" w:rsidRDefault="006F3F3E">
            <w:pPr>
              <w:spacing w:before="40" w:after="40"/>
            </w:pPr>
            <w:r>
              <w:rPr>
                <w:sz w:val="17"/>
              </w:rPr>
              <w:t>€245</w:t>
            </w:r>
          </w:p>
        </w:tc>
        <w:tc>
          <w:tcPr>
            <w:tcW w:w="2268" w:type="dxa"/>
          </w:tcPr>
          <w:p w14:paraId="503C61F3" w14:textId="77777777" w:rsidR="00335A1F" w:rsidRDefault="006F3F3E">
            <w:pPr>
              <w:spacing w:before="40" w:after="40"/>
            </w:pPr>
            <w:r>
              <w:rPr>
                <w:b/>
                <w:sz w:val="17"/>
              </w:rPr>
              <w:t>Stride, by 9%</w:t>
            </w:r>
          </w:p>
        </w:tc>
      </w:tr>
      <w:tr w:rsidR="00335A1F" w14:paraId="7954030B" w14:textId="77777777">
        <w:trPr>
          <w:jc w:val="center"/>
        </w:trPr>
        <w:tc>
          <w:tcPr>
            <w:tcW w:w="2268" w:type="dxa"/>
          </w:tcPr>
          <w:p w14:paraId="3D53963C" w14:textId="77777777" w:rsidR="00335A1F" w:rsidRDefault="006F3F3E">
            <w:pPr>
              <w:spacing w:before="40" w:after="40"/>
            </w:pPr>
            <w:r>
              <w:rPr>
                <w:sz w:val="17"/>
              </w:rPr>
              <w:t>€500</w:t>
            </w:r>
          </w:p>
        </w:tc>
        <w:tc>
          <w:tcPr>
            <w:tcW w:w="2268" w:type="dxa"/>
          </w:tcPr>
          <w:p w14:paraId="4AB75CC1" w14:textId="77777777" w:rsidR="00335A1F" w:rsidRDefault="006F3F3E">
            <w:pPr>
              <w:spacing w:before="40" w:after="40"/>
            </w:pPr>
            <w:r>
              <w:rPr>
                <w:sz w:val="17"/>
              </w:rPr>
              <w:t>€425</w:t>
            </w:r>
          </w:p>
        </w:tc>
        <w:tc>
          <w:tcPr>
            <w:tcW w:w="2268" w:type="dxa"/>
          </w:tcPr>
          <w:p w14:paraId="776E3399" w14:textId="77777777" w:rsidR="00335A1F" w:rsidRDefault="006F3F3E">
            <w:pPr>
              <w:spacing w:before="40" w:after="40"/>
            </w:pPr>
            <w:r>
              <w:rPr>
                <w:sz w:val="17"/>
              </w:rPr>
              <w:t>€408</w:t>
            </w:r>
          </w:p>
        </w:tc>
        <w:tc>
          <w:tcPr>
            <w:tcW w:w="2268" w:type="dxa"/>
          </w:tcPr>
          <w:p w14:paraId="59BE6C77" w14:textId="77777777" w:rsidR="00335A1F" w:rsidRDefault="006F3F3E">
            <w:pPr>
              <w:spacing w:before="40" w:after="40"/>
            </w:pPr>
            <w:r>
              <w:rPr>
                <w:b/>
                <w:sz w:val="17"/>
              </w:rPr>
              <w:t>Stride</w:t>
            </w:r>
          </w:p>
        </w:tc>
      </w:tr>
      <w:tr w:rsidR="00335A1F" w14:paraId="2F560F36" w14:textId="77777777">
        <w:trPr>
          <w:jc w:val="center"/>
        </w:trPr>
        <w:tc>
          <w:tcPr>
            <w:tcW w:w="2268" w:type="dxa"/>
          </w:tcPr>
          <w:p w14:paraId="2705B9D4" w14:textId="77777777" w:rsidR="00335A1F" w:rsidRDefault="006F3F3E">
            <w:pPr>
              <w:spacing w:before="40" w:after="40"/>
            </w:pPr>
            <w:r>
              <w:rPr>
                <w:sz w:val="17"/>
              </w:rPr>
              <w:t>€1,000</w:t>
            </w:r>
          </w:p>
        </w:tc>
        <w:tc>
          <w:tcPr>
            <w:tcW w:w="2268" w:type="dxa"/>
          </w:tcPr>
          <w:p w14:paraId="21B6C52C" w14:textId="77777777" w:rsidR="00335A1F" w:rsidRDefault="006F3F3E">
            <w:pPr>
              <w:spacing w:before="40" w:after="40"/>
            </w:pPr>
            <w:r>
              <w:rPr>
                <w:sz w:val="17"/>
              </w:rPr>
              <w:t>€850</w:t>
            </w:r>
          </w:p>
        </w:tc>
        <w:tc>
          <w:tcPr>
            <w:tcW w:w="2268" w:type="dxa"/>
          </w:tcPr>
          <w:p w14:paraId="7BB6E393" w14:textId="77777777" w:rsidR="00335A1F" w:rsidRDefault="006F3F3E">
            <w:pPr>
              <w:spacing w:before="40" w:after="40"/>
            </w:pPr>
            <w:r>
              <w:rPr>
                <w:sz w:val="17"/>
              </w:rPr>
              <w:t>€843</w:t>
            </w:r>
          </w:p>
        </w:tc>
        <w:tc>
          <w:tcPr>
            <w:tcW w:w="2268" w:type="dxa"/>
          </w:tcPr>
          <w:p w14:paraId="32458041" w14:textId="77777777" w:rsidR="00335A1F" w:rsidRDefault="006F3F3E">
            <w:pPr>
              <w:spacing w:before="40" w:after="40"/>
            </w:pPr>
            <w:r>
              <w:rPr>
                <w:b/>
                <w:sz w:val="17"/>
              </w:rPr>
              <w:t>Stride</w:t>
            </w:r>
            <w:r>
              <w:rPr>
                <w:sz w:val="17"/>
              </w:rPr>
              <w:t>, barely</w:t>
            </w:r>
          </w:p>
        </w:tc>
      </w:tr>
      <w:tr w:rsidR="00335A1F" w14:paraId="3235DB6E" w14:textId="77777777">
        <w:trPr>
          <w:jc w:val="center"/>
        </w:trPr>
        <w:tc>
          <w:tcPr>
            <w:tcW w:w="2268" w:type="dxa"/>
          </w:tcPr>
          <w:p w14:paraId="13925D0B" w14:textId="77777777" w:rsidR="00335A1F" w:rsidRDefault="006F3F3E">
            <w:pPr>
              <w:spacing w:before="40" w:after="40"/>
            </w:pPr>
            <w:r>
              <w:rPr>
                <w:sz w:val="17"/>
              </w:rPr>
              <w:t>€1,380</w:t>
            </w:r>
          </w:p>
        </w:tc>
        <w:tc>
          <w:tcPr>
            <w:tcW w:w="2268" w:type="dxa"/>
          </w:tcPr>
          <w:p w14:paraId="71081AFA" w14:textId="77777777" w:rsidR="00335A1F" w:rsidRDefault="006F3F3E">
            <w:pPr>
              <w:spacing w:before="40" w:after="40"/>
            </w:pPr>
            <w:r>
              <w:rPr>
                <w:sz w:val="17"/>
              </w:rPr>
              <w:t>€1,173</w:t>
            </w:r>
          </w:p>
        </w:tc>
        <w:tc>
          <w:tcPr>
            <w:tcW w:w="2268" w:type="dxa"/>
          </w:tcPr>
          <w:p w14:paraId="5EFFDA8F" w14:textId="77777777" w:rsidR="00335A1F" w:rsidRDefault="006F3F3E">
            <w:pPr>
              <w:spacing w:before="40" w:after="40"/>
            </w:pPr>
            <w:r>
              <w:rPr>
                <w:sz w:val="17"/>
              </w:rPr>
              <w:t>€1,173</w:t>
            </w:r>
          </w:p>
        </w:tc>
        <w:tc>
          <w:tcPr>
            <w:tcW w:w="2268" w:type="dxa"/>
          </w:tcPr>
          <w:p w14:paraId="187095F7" w14:textId="77777777" w:rsidR="00335A1F" w:rsidRDefault="006F3F3E">
            <w:pPr>
              <w:spacing w:before="40" w:after="40"/>
            </w:pPr>
            <w:r>
              <w:rPr>
                <w:sz w:val="17"/>
              </w:rPr>
              <w:t>crossover</w:t>
            </w:r>
          </w:p>
        </w:tc>
      </w:tr>
      <w:tr w:rsidR="00335A1F" w14:paraId="762F470C" w14:textId="77777777">
        <w:trPr>
          <w:jc w:val="center"/>
        </w:trPr>
        <w:tc>
          <w:tcPr>
            <w:tcW w:w="2268" w:type="dxa"/>
          </w:tcPr>
          <w:p w14:paraId="572FD55D" w14:textId="77777777" w:rsidR="00335A1F" w:rsidRDefault="006F3F3E">
            <w:pPr>
              <w:spacing w:before="40" w:after="40"/>
            </w:pPr>
            <w:r>
              <w:rPr>
                <w:sz w:val="17"/>
              </w:rPr>
              <w:t>€2,000</w:t>
            </w:r>
          </w:p>
        </w:tc>
        <w:tc>
          <w:tcPr>
            <w:tcW w:w="2268" w:type="dxa"/>
          </w:tcPr>
          <w:p w14:paraId="611938C9" w14:textId="77777777" w:rsidR="00335A1F" w:rsidRDefault="006F3F3E">
            <w:pPr>
              <w:spacing w:before="40" w:after="40"/>
            </w:pPr>
            <w:r>
              <w:rPr>
                <w:sz w:val="17"/>
              </w:rPr>
              <w:t>€1,700</w:t>
            </w:r>
          </w:p>
        </w:tc>
        <w:tc>
          <w:tcPr>
            <w:tcW w:w="2268" w:type="dxa"/>
          </w:tcPr>
          <w:p w14:paraId="1FA4555B" w14:textId="77777777" w:rsidR="00335A1F" w:rsidRDefault="006F3F3E">
            <w:pPr>
              <w:spacing w:before="40" w:after="40"/>
            </w:pPr>
            <w:r>
              <w:rPr>
                <w:sz w:val="17"/>
              </w:rPr>
              <w:t>€1,712</w:t>
            </w:r>
          </w:p>
        </w:tc>
        <w:tc>
          <w:tcPr>
            <w:tcW w:w="2268" w:type="dxa"/>
          </w:tcPr>
          <w:p w14:paraId="7E6B51D5" w14:textId="77777777" w:rsidR="00335A1F" w:rsidRDefault="006F3F3E">
            <w:pPr>
              <w:spacing w:before="40" w:after="40"/>
            </w:pPr>
            <w:r>
              <w:rPr>
                <w:sz w:val="17"/>
              </w:rPr>
              <w:t>Passes</w:t>
            </w:r>
          </w:p>
        </w:tc>
      </w:tr>
      <w:tr w:rsidR="00335A1F" w14:paraId="72F86268" w14:textId="77777777">
        <w:trPr>
          <w:jc w:val="center"/>
        </w:trPr>
        <w:tc>
          <w:tcPr>
            <w:tcW w:w="2268" w:type="dxa"/>
          </w:tcPr>
          <w:p w14:paraId="0EC57C24" w14:textId="77777777" w:rsidR="00335A1F" w:rsidRDefault="006F3F3E">
            <w:pPr>
              <w:spacing w:before="40" w:after="40"/>
            </w:pPr>
            <w:r>
              <w:rPr>
                <w:sz w:val="17"/>
              </w:rPr>
              <w:t>€5,000</w:t>
            </w:r>
          </w:p>
        </w:tc>
        <w:tc>
          <w:tcPr>
            <w:tcW w:w="2268" w:type="dxa"/>
          </w:tcPr>
          <w:p w14:paraId="49383064" w14:textId="77777777" w:rsidR="00335A1F" w:rsidRDefault="006F3F3E">
            <w:pPr>
              <w:spacing w:before="40" w:after="40"/>
            </w:pPr>
            <w:r>
              <w:rPr>
                <w:sz w:val="17"/>
              </w:rPr>
              <w:t>€4,250</w:t>
            </w:r>
          </w:p>
        </w:tc>
        <w:tc>
          <w:tcPr>
            <w:tcW w:w="2268" w:type="dxa"/>
          </w:tcPr>
          <w:p w14:paraId="0BA558D4" w14:textId="77777777" w:rsidR="00335A1F" w:rsidRDefault="006F3F3E">
            <w:pPr>
              <w:spacing w:before="40" w:after="40"/>
            </w:pPr>
            <w:r>
              <w:rPr>
                <w:sz w:val="17"/>
              </w:rPr>
              <w:t>€4,321</w:t>
            </w:r>
          </w:p>
        </w:tc>
        <w:tc>
          <w:tcPr>
            <w:tcW w:w="2268" w:type="dxa"/>
          </w:tcPr>
          <w:p w14:paraId="614D7117" w14:textId="77777777" w:rsidR="00335A1F" w:rsidRDefault="006F3F3E">
            <w:pPr>
              <w:spacing w:before="40" w:after="40"/>
            </w:pPr>
            <w:r>
              <w:rPr>
                <w:sz w:val="17"/>
              </w:rPr>
              <w:t>Passes</w:t>
            </w:r>
          </w:p>
        </w:tc>
      </w:tr>
    </w:tbl>
    <w:p w14:paraId="3DE434EE" w14:textId="77777777" w:rsidR="00335A1F" w:rsidRDefault="00335A1F">
      <w:pPr>
        <w:spacing w:after="160"/>
      </w:pPr>
    </w:p>
    <w:p w14:paraId="76CF5FC1" w14:textId="77777777" w:rsidR="00335A1F" w:rsidRDefault="006F3F3E">
      <w:pPr>
        <w:spacing w:after="140"/>
        <w:jc w:val="both"/>
      </w:pPr>
      <w:r>
        <w:rPr>
          <w:b/>
        </w:rPr>
        <w:lastRenderedPageBreak/>
        <w:t>Below €1,380/month, Stride's 15% pays the athlete more than Passes' 10%.</w:t>
      </w:r>
      <w:r>
        <w:t xml:space="preserve"> Our modelled niche athlete at maturity earns ~€313/month, comfortably on the left of that line, and the entire long tail with them. The athletes on the right are the ones who already have an agent.</w:t>
      </w:r>
    </w:p>
    <w:p w14:paraId="0C997264" w14:textId="77777777" w:rsidR="00335A1F" w:rsidRDefault="006F3F3E">
      <w:pPr>
        <w:spacing w:after="140"/>
        <w:jc w:val="both"/>
      </w:pPr>
      <w:r>
        <w:t xml:space="preserve">Note what the crossover means for our own economics: </w:t>
      </w:r>
      <w:r>
        <w:rPr>
          <w:b/>
        </w:rPr>
        <w:t>the athletes for whom Stride is the better deal are also the ones whose revenue Passes' pricing is not designed to capture.</w:t>
      </w:r>
      <w:r>
        <w:t xml:space="preserve"> We are not undercutting a competitor on the same customer; we are pricing for a customer they have chosen not to serve.</w:t>
      </w:r>
    </w:p>
    <w:p w14:paraId="75C622CB" w14:textId="77777777" w:rsidR="00335A1F" w:rsidRDefault="006F3F3E">
      <w:pPr>
        <w:spacing w:after="140"/>
        <w:jc w:val="both"/>
      </w:pPr>
      <w:r>
        <w:t xml:space="preserve">This is not a pricing trick; it is the opposite bet from Passes. </w:t>
      </w:r>
      <w:r>
        <w:rPr>
          <w:b/>
        </w:rPr>
        <w:t>Their pricing is optimised for creators who are already big. Ours is optimised for creators who are not.</w:t>
      </w:r>
      <w:r>
        <w:t xml:space="preserve"> That is the same bet as serving niche sports, and the two decisions have to agree with each other.</w:t>
      </w:r>
    </w:p>
    <w:p w14:paraId="4D31B5FD" w14:textId="77777777" w:rsidR="00335A1F" w:rsidRDefault="006F3F3E">
      <w:pPr>
        <w:pStyle w:val="Heading3"/>
        <w:spacing w:after="100"/>
      </w:pPr>
      <w:r>
        <w:rPr>
          <w:color w:val="6B7280"/>
          <w:sz w:val="22"/>
        </w:rPr>
        <w:t>The lever, quantified</w:t>
      </w:r>
    </w:p>
    <w:p w14:paraId="071F88A6" w14:textId="77777777" w:rsidR="00335A1F" w:rsidRDefault="006F3F3E">
      <w:pPr>
        <w:spacing w:after="140"/>
        <w:jc w:val="both"/>
      </w:pPr>
      <w:r>
        <w:t xml:space="preserve">At Y7 each point of take on fan GMV is worth </w:t>
      </w:r>
      <w:r>
        <w:rPr>
          <w:b/>
        </w:rPr>
        <w:t>€0.32M of revenue</w:t>
      </w:r>
      <w:r>
        <w:t>. It is the single biggest lever in the model, and it now has a real number at both ends rather than one:</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4A4C71E4" w14:textId="77777777">
        <w:trPr>
          <w:jc w:val="center"/>
        </w:trPr>
        <w:tc>
          <w:tcPr>
            <w:tcW w:w="2268" w:type="dxa"/>
            <w:shd w:val="clear" w:color="auto" w:fill="EFF1F3"/>
          </w:tcPr>
          <w:p w14:paraId="5FCA04B2" w14:textId="77777777" w:rsidR="00335A1F" w:rsidRDefault="006F3F3E">
            <w:pPr>
              <w:spacing w:before="40" w:after="40"/>
            </w:pPr>
            <w:r>
              <w:rPr>
                <w:b/>
                <w:sz w:val="17"/>
              </w:rPr>
              <w:t>Take</w:t>
            </w:r>
          </w:p>
        </w:tc>
        <w:tc>
          <w:tcPr>
            <w:tcW w:w="2268" w:type="dxa"/>
            <w:shd w:val="clear" w:color="auto" w:fill="EFF1F3"/>
          </w:tcPr>
          <w:p w14:paraId="642309F0" w14:textId="77777777" w:rsidR="00335A1F" w:rsidRDefault="006F3F3E">
            <w:pPr>
              <w:spacing w:before="40" w:after="40"/>
            </w:pPr>
            <w:r>
              <w:rPr>
                <w:b/>
                <w:sz w:val="17"/>
              </w:rPr>
              <w:t>Y7 revenue</w:t>
            </w:r>
          </w:p>
        </w:tc>
        <w:tc>
          <w:tcPr>
            <w:tcW w:w="2268" w:type="dxa"/>
            <w:shd w:val="clear" w:color="auto" w:fill="EFF1F3"/>
          </w:tcPr>
          <w:p w14:paraId="2F411DE5" w14:textId="77777777" w:rsidR="00335A1F" w:rsidRDefault="006F3F3E">
            <w:pPr>
              <w:spacing w:before="40" w:after="40"/>
            </w:pPr>
            <w:r>
              <w:rPr>
                <w:b/>
                <w:sz w:val="17"/>
              </w:rPr>
              <w:t>Y7 EBITDA</w:t>
            </w:r>
          </w:p>
        </w:tc>
        <w:tc>
          <w:tcPr>
            <w:tcW w:w="2268" w:type="dxa"/>
            <w:shd w:val="clear" w:color="auto" w:fill="EFF1F3"/>
          </w:tcPr>
          <w:p w14:paraId="7024AEA2" w14:textId="77777777" w:rsidR="00335A1F" w:rsidRDefault="006F3F3E">
            <w:pPr>
              <w:spacing w:before="40" w:after="40"/>
            </w:pPr>
            <w:r>
              <w:rPr>
                <w:b/>
                <w:sz w:val="17"/>
              </w:rPr>
              <w:t>Against</w:t>
            </w:r>
          </w:p>
        </w:tc>
      </w:tr>
      <w:tr w:rsidR="00335A1F" w14:paraId="25CF946D" w14:textId="77777777">
        <w:trPr>
          <w:jc w:val="center"/>
        </w:trPr>
        <w:tc>
          <w:tcPr>
            <w:tcW w:w="2268" w:type="dxa"/>
          </w:tcPr>
          <w:p w14:paraId="71BA072D" w14:textId="77777777" w:rsidR="00335A1F" w:rsidRDefault="006F3F3E">
            <w:pPr>
              <w:spacing w:before="40" w:after="40"/>
            </w:pPr>
            <w:r>
              <w:rPr>
                <w:sz w:val="17"/>
              </w:rPr>
              <w:t>20%</w:t>
            </w:r>
          </w:p>
        </w:tc>
        <w:tc>
          <w:tcPr>
            <w:tcW w:w="2268" w:type="dxa"/>
          </w:tcPr>
          <w:p w14:paraId="08B230E7" w14:textId="77777777" w:rsidR="00335A1F" w:rsidRDefault="006F3F3E">
            <w:pPr>
              <w:spacing w:before="40" w:after="40"/>
            </w:pPr>
            <w:r>
              <w:rPr>
                <w:sz w:val="17"/>
              </w:rPr>
              <w:t>€12.31M</w:t>
            </w:r>
          </w:p>
        </w:tc>
        <w:tc>
          <w:tcPr>
            <w:tcW w:w="2268" w:type="dxa"/>
          </w:tcPr>
          <w:p w14:paraId="370AC298" w14:textId="77777777" w:rsidR="00335A1F" w:rsidRDefault="006F3F3E">
            <w:pPr>
              <w:spacing w:before="40" w:after="40"/>
            </w:pPr>
            <w:r>
              <w:rPr>
                <w:sz w:val="17"/>
              </w:rPr>
              <w:t>€4.59M</w:t>
            </w:r>
          </w:p>
        </w:tc>
        <w:tc>
          <w:tcPr>
            <w:tcW w:w="2268" w:type="dxa"/>
          </w:tcPr>
          <w:p w14:paraId="32D80F4C" w14:textId="77777777" w:rsidR="00335A1F" w:rsidRDefault="006F3F3E">
            <w:pPr>
              <w:spacing w:before="40" w:after="40"/>
            </w:pPr>
            <w:r>
              <w:rPr>
                <w:sz w:val="17"/>
              </w:rPr>
              <w:t>OnlyFans' rate, derived from filed accounts</w:t>
            </w:r>
          </w:p>
        </w:tc>
      </w:tr>
      <w:tr w:rsidR="00335A1F" w14:paraId="3FFB0476" w14:textId="77777777">
        <w:trPr>
          <w:jc w:val="center"/>
        </w:trPr>
        <w:tc>
          <w:tcPr>
            <w:tcW w:w="2268" w:type="dxa"/>
          </w:tcPr>
          <w:p w14:paraId="277DEDD2" w14:textId="77777777" w:rsidR="00335A1F" w:rsidRDefault="006F3F3E">
            <w:pPr>
              <w:spacing w:before="40" w:after="40"/>
            </w:pPr>
            <w:r>
              <w:rPr>
                <w:b/>
                <w:sz w:val="17"/>
              </w:rPr>
              <w:t>15%</w:t>
            </w:r>
          </w:p>
        </w:tc>
        <w:tc>
          <w:tcPr>
            <w:tcW w:w="2268" w:type="dxa"/>
          </w:tcPr>
          <w:p w14:paraId="25194B10" w14:textId="77777777" w:rsidR="00335A1F" w:rsidRDefault="006F3F3E">
            <w:pPr>
              <w:spacing w:before="40" w:after="40"/>
            </w:pPr>
            <w:r>
              <w:rPr>
                <w:b/>
                <w:sz w:val="17"/>
              </w:rPr>
              <w:t>€10.70M</w:t>
            </w:r>
          </w:p>
        </w:tc>
        <w:tc>
          <w:tcPr>
            <w:tcW w:w="2268" w:type="dxa"/>
          </w:tcPr>
          <w:p w14:paraId="56615A03" w14:textId="77777777" w:rsidR="00335A1F" w:rsidRDefault="006F3F3E">
            <w:pPr>
              <w:spacing w:before="40" w:after="40"/>
            </w:pPr>
            <w:r>
              <w:rPr>
                <w:b/>
                <w:sz w:val="17"/>
              </w:rPr>
              <w:t>€3.11M</w:t>
            </w:r>
          </w:p>
        </w:tc>
        <w:tc>
          <w:tcPr>
            <w:tcW w:w="2268" w:type="dxa"/>
          </w:tcPr>
          <w:p w14:paraId="6FC6FD94" w14:textId="77777777" w:rsidR="00335A1F" w:rsidRDefault="006F3F3E">
            <w:pPr>
              <w:spacing w:before="40" w:after="40"/>
            </w:pPr>
            <w:r>
              <w:rPr>
                <w:b/>
                <w:sz w:val="17"/>
              </w:rPr>
              <w:t>our proposal</w:t>
            </w:r>
          </w:p>
        </w:tc>
      </w:tr>
      <w:tr w:rsidR="00335A1F" w14:paraId="3793CAB5" w14:textId="77777777">
        <w:trPr>
          <w:jc w:val="center"/>
        </w:trPr>
        <w:tc>
          <w:tcPr>
            <w:tcW w:w="2268" w:type="dxa"/>
          </w:tcPr>
          <w:p w14:paraId="1BE6F9B6" w14:textId="77777777" w:rsidR="00335A1F" w:rsidRDefault="006F3F3E">
            <w:pPr>
              <w:spacing w:before="40" w:after="40"/>
            </w:pPr>
            <w:r>
              <w:rPr>
                <w:sz w:val="17"/>
              </w:rPr>
              <w:t>10%</w:t>
            </w:r>
          </w:p>
        </w:tc>
        <w:tc>
          <w:tcPr>
            <w:tcW w:w="2268" w:type="dxa"/>
          </w:tcPr>
          <w:p w14:paraId="0706829A" w14:textId="77777777" w:rsidR="00335A1F" w:rsidRDefault="006F3F3E">
            <w:pPr>
              <w:spacing w:before="40" w:after="40"/>
            </w:pPr>
            <w:r>
              <w:rPr>
                <w:sz w:val="17"/>
              </w:rPr>
              <w:t>€9.10M</w:t>
            </w:r>
          </w:p>
        </w:tc>
        <w:tc>
          <w:tcPr>
            <w:tcW w:w="2268" w:type="dxa"/>
          </w:tcPr>
          <w:p w14:paraId="1FCD0C5D" w14:textId="77777777" w:rsidR="00335A1F" w:rsidRDefault="006F3F3E">
            <w:pPr>
              <w:spacing w:before="40" w:after="40"/>
            </w:pPr>
            <w:r>
              <w:rPr>
                <w:sz w:val="17"/>
              </w:rPr>
              <w:t>€1.64M</w:t>
            </w:r>
          </w:p>
        </w:tc>
        <w:tc>
          <w:tcPr>
            <w:tcW w:w="2268" w:type="dxa"/>
          </w:tcPr>
          <w:p w14:paraId="18600B07" w14:textId="77777777" w:rsidR="00335A1F" w:rsidRDefault="006F3F3E">
            <w:pPr>
              <w:spacing w:before="40" w:after="40"/>
            </w:pPr>
            <w:r>
              <w:rPr>
                <w:sz w:val="17"/>
              </w:rPr>
              <w:t>Patreon's published, all-in rate</w:t>
            </w:r>
          </w:p>
        </w:tc>
      </w:tr>
    </w:tbl>
    <w:p w14:paraId="3BD46050" w14:textId="77777777" w:rsidR="00335A1F" w:rsidRDefault="00335A1F">
      <w:pPr>
        <w:spacing w:after="160"/>
      </w:pPr>
    </w:p>
    <w:p w14:paraId="5D7FBFBE" w14:textId="77777777" w:rsidR="00335A1F" w:rsidRDefault="006F3F3E">
      <w:pPr>
        <w:spacing w:after="140"/>
        <w:jc w:val="both"/>
      </w:pPr>
      <w:r>
        <w:t xml:space="preserve">Read the bottom row before the top one. </w:t>
      </w:r>
      <w:r>
        <w:rPr>
          <w:b/>
        </w:rPr>
        <w:t>Matching Patreon costs €1.60M of Y7 revenue and €1.48M of EBITDA: EBITDA falls 47%, from €3.11M to €1.64M.</w:t>
      </w:r>
      <w:r>
        <w:t xml:space="preserve"> The same five points that look like upside going up are what a price war costs going down, and the downside lands harder because the cost base does not shrink with the take.</w:t>
      </w:r>
    </w:p>
    <w:p w14:paraId="08EBBE55" w14:textId="77777777" w:rsidR="00335A1F" w:rsidRDefault="006F3F3E">
      <w:pPr>
        <w:keepNext/>
        <w:pBdr>
          <w:left w:val="single" w:sz="18" w:space="8" w:color="9CA3AF"/>
        </w:pBdr>
        <w:shd w:val="clear" w:color="auto" w:fill="F6F7F9"/>
        <w:spacing w:before="160" w:after="20"/>
        <w:ind w:left="227"/>
      </w:pPr>
      <w:r>
        <w:rPr>
          <w:b/>
          <w:sz w:val="19"/>
        </w:rPr>
        <w:t>📊</w:t>
      </w:r>
      <w:r>
        <w:rPr>
          <w:b/>
          <w:sz w:val="19"/>
        </w:rPr>
        <w:t xml:space="preserve"> </w:t>
      </w:r>
      <w:r>
        <w:rPr>
          <w:b/>
          <w:color w:val="D97706"/>
          <w:sz w:val="19"/>
        </w:rPr>
        <w:t>GRAPH G9: the corridor, not the sensitivity</w:t>
      </w:r>
    </w:p>
    <w:p w14:paraId="56F18258" w14:textId="77777777" w:rsidR="00335A1F" w:rsidRDefault="006F3F3E">
      <w:pPr>
        <w:pBdr>
          <w:left w:val="single" w:sz="18" w:space="8" w:color="9CA3AF"/>
        </w:pBdr>
        <w:shd w:val="clear" w:color="auto" w:fill="F6F7F9"/>
        <w:spacing w:after="160" w:line="264" w:lineRule="auto"/>
        <w:ind w:left="227"/>
      </w:pPr>
      <w:r>
        <w:rPr>
          <w:b/>
          <w:sz w:val="19"/>
        </w:rPr>
        <w:t>Chart</w:t>
      </w:r>
      <w:r>
        <w:rPr>
          <w:sz w:val="19"/>
        </w:rPr>
        <w:t xml:space="preserve"> · Three grouped columns, revenue and EBITDA at 10%, 15%, 20%, with the 15% pair highlighted and the other two labelled by the competitor they represent, not by the percentage alone. A sensitivity table nobody reads becomes a picture of where we sit between two real companies. </w:t>
      </w:r>
      <w:r>
        <w:rPr>
          <w:b/>
          <w:sz w:val="19"/>
        </w:rPr>
        <w:t>Data</w:t>
      </w:r>
      <w:r>
        <w:rPr>
          <w:sz w:val="19"/>
        </w:rPr>
        <w:t xml:space="preserve"> · </w:t>
      </w:r>
      <w:r>
        <w:rPr>
          <w:rFonts w:ascii="Consolas" w:hAnsi="Consolas"/>
          <w:sz w:val="17"/>
        </w:rPr>
        <w:t>attachments/chart-data/g9-take-rate-corridor.csv</w:t>
      </w:r>
      <w:r>
        <w:rPr>
          <w:sz w:val="19"/>
        </w:rPr>
        <w:t xml:space="preserve"> </w:t>
      </w:r>
      <w:r>
        <w:rPr>
          <w:b/>
          <w:sz w:val="19"/>
        </w:rPr>
        <w:t>Must say</w:t>
      </w:r>
      <w:r>
        <w:rPr>
          <w:sz w:val="19"/>
        </w:rPr>
        <w:t xml:space="preserve"> · </w:t>
      </w:r>
      <w:r>
        <w:rPr>
          <w:b/>
          <w:color w:val="D97706"/>
          <w:sz w:val="19"/>
        </w:rPr>
        <w:t>The downside is steeper than the upside.</w:t>
      </w:r>
      <w:r>
        <w:rPr>
          <w:sz w:val="19"/>
        </w:rPr>
        <w:t xml:space="preserve"> Five points up adds €1.6M of revenue; five points down costs €1.6M of revenue and </w:t>
      </w:r>
      <w:r>
        <w:rPr>
          <w:b/>
          <w:sz w:val="19"/>
        </w:rPr>
        <w:t>47% of EBITDA</w:t>
      </w:r>
      <w:r>
        <w:rPr>
          <w:sz w:val="19"/>
        </w:rPr>
        <w:t>, because the cost base does not shrink with the take. Draw the EBITDA series so that asymmetry is the thing the eye lands on.</w:t>
      </w:r>
    </w:p>
    <w:p w14:paraId="0A223E0B" w14:textId="77777777" w:rsidR="00335A1F" w:rsidRDefault="006F3F3E">
      <w:pPr>
        <w:spacing w:after="140"/>
        <w:jc w:val="both"/>
      </w:pPr>
      <w:r>
        <w:rPr>
          <w:b/>
        </w:rPr>
        <w:t>Recommendation: hold 15%, and never add a monthly creator fee.</w:t>
      </w:r>
      <w:r>
        <w:t xml:space="preserve"> But hold it for the right reason. The Passes argument below: that 10% plus $0.30 a transaction plus $29 a month is worse than a flat 15% for any athlete earning under €1,380 a month: is arithmetic, and it survives. It does </w:t>
      </w:r>
      <w:r>
        <w:rPr>
          <w:b/>
        </w:rPr>
        <w:t>not</w:t>
      </w:r>
      <w:r>
        <w:t xml:space="preserve"> cover Patreon, whose 10% carries no fee at all and is genuinely cheaper for everyone. Against Patreon the argument has to be that the 15% buys something Patreon does not sell: the sponsorship side, the score a brand will price against, the admission gate that makes the roster mean something. If an athlete only wants a paywall, Patreon is cheaper and we should expect to lose that athlete. Revisit the percentage at Series A, when the network, not the price: is the reason to stay.</w:t>
      </w:r>
    </w:p>
    <w:p w14:paraId="5EB2D7D4" w14:textId="77777777" w:rsidR="00335A1F" w:rsidRDefault="006F3F3E">
      <w:pPr>
        <w:spacing w:after="140"/>
        <w:jc w:val="both"/>
      </w:pPr>
      <w:r>
        <w:rPr>
          <w:i/>
        </w:rPr>
        <w:t>Sources: [Passes fee structure (Sacra)](https://sacra.com/c/passes/) · [Passes 10% confirmed at 2026 rebrand](https://www.prnewswire.com/news-releases/passes-rebrands-as-the-creator-accelerator-platform-302749690.html) · [NBPA agent fee cap, amended Sept 2025](https://imgix.cosmicjs.com/cd844850-97c7-11f0-91fa-d9e1671c2776-NBPA-REGULATIONS-GOVERNING-PLAYER-AGENTS-09-2025.pdf) · [FIFA Football Agent Regulations, art. 15](https://digitalhub.fifa.com/m/1e7b741fa0fae779/original/FIFA-Football-Agent-Regulations.</w:t>
      </w:r>
      <w:r>
        <w:rPr>
          <w:i/>
        </w:rPr>
        <w:t xml:space="preserve">pdf) · [CJEU upholds the FIFA cap, 16 Jul 2026](https://inside.fifa.com/news/welcomes-court-of-justice-european-union-decision-football-agent-regulations) · [OnlyFans agency commissions 20–50%](https://arunatalent.com/blog/onlyfans-agency-commission-rates/) · [Fanfix Creator Terms of Use](https://auth.fanfix.io/creator-terms-of-use), cited for what it does </w:t>
      </w:r>
      <w:r>
        <w:t>not* say</w:t>
      </w:r>
    </w:p>
    <w:p w14:paraId="0E0EC3D3" w14:textId="77777777" w:rsidR="00335A1F" w:rsidRDefault="006F3F3E">
      <w:pPr>
        <w:spacing w:after="140"/>
        <w:jc w:val="both"/>
      </w:pPr>
      <w:r>
        <w:rPr>
          <w:b/>
        </w:rPr>
        <w:lastRenderedPageBreak/>
        <w:t>On the platform rates in the first table.</w:t>
      </w:r>
      <w:r>
        <w:t xml:space="preserve"> They split three ways once actually chased down, and this note used to say flatly that none of them could be sourced. That was true of half of them. Patreon publishes its rate outright. OnlyFans does not, but its parent files accounts, so the 20% is recoverable as arithmetic rather than taken on trust. Fansly and Fanfix publish nothing and file nothing: checked 2026-09-05, Fanfix's Creator Terms and public FAQ state no percentage and Fansly's terms render client-side with nothing in the document, so those </w:t>
      </w:r>
      <w:r>
        <w:t>two stay at the reported 20% and stay marked as estimates.</w:t>
      </w:r>
    </w:p>
    <w:p w14:paraId="677B2707" w14:textId="77777777" w:rsidR="00335A1F" w:rsidRDefault="006F3F3E">
      <w:pPr>
        <w:spacing w:after="140"/>
        <w:jc w:val="both"/>
      </w:pPr>
      <w:r>
        <w:rPr>
          <w:b/>
        </w:rPr>
        <w:t>What does not depend on any of this:</w:t>
      </w:r>
      <w:r>
        <w:t xml:space="preserve"> the recommendation to hold 15%. It rests on the Passes comparison: Sacra plus the rebrand release, both live and both primary, and on the crossover arithmetic, which is computed from the model rather than cited.*</w:t>
      </w:r>
    </w:p>
    <w:p w14:paraId="7A952C47" w14:textId="77777777" w:rsidR="00335A1F" w:rsidRDefault="00335A1F">
      <w:pPr>
        <w:spacing w:after="120"/>
      </w:pPr>
    </w:p>
    <w:p w14:paraId="47D09FD8" w14:textId="77777777" w:rsidR="00335A1F" w:rsidRDefault="006F3F3E">
      <w:pPr>
        <w:pStyle w:val="Heading2"/>
        <w:spacing w:before="320" w:after="100"/>
      </w:pPr>
      <w:bookmarkStart w:id="39" w:name="_Toc241677141"/>
      <w:r>
        <w:rPr>
          <w:color w:val="1F2937"/>
          <w:sz w:val="25"/>
        </w:rPr>
        <w:t>Revenue mix over time</w:t>
      </w:r>
      <w:bookmarkEnd w:id="39"/>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56EF5A7C" w14:textId="77777777">
        <w:trPr>
          <w:jc w:val="center"/>
        </w:trPr>
        <w:tc>
          <w:tcPr>
            <w:tcW w:w="1814" w:type="dxa"/>
            <w:shd w:val="clear" w:color="auto" w:fill="EFF1F3"/>
          </w:tcPr>
          <w:p w14:paraId="29910BA5" w14:textId="77777777" w:rsidR="00335A1F" w:rsidRDefault="00335A1F">
            <w:pPr>
              <w:spacing w:before="40" w:after="40"/>
            </w:pPr>
          </w:p>
        </w:tc>
        <w:tc>
          <w:tcPr>
            <w:tcW w:w="1814" w:type="dxa"/>
            <w:shd w:val="clear" w:color="auto" w:fill="EFF1F3"/>
          </w:tcPr>
          <w:p w14:paraId="3C787B2E" w14:textId="77777777" w:rsidR="00335A1F" w:rsidRDefault="006F3F3E">
            <w:pPr>
              <w:spacing w:before="40" w:after="40"/>
            </w:pPr>
            <w:r>
              <w:rPr>
                <w:b/>
                <w:sz w:val="17"/>
              </w:rPr>
              <w:t>Y1</w:t>
            </w:r>
          </w:p>
        </w:tc>
        <w:tc>
          <w:tcPr>
            <w:tcW w:w="1814" w:type="dxa"/>
            <w:shd w:val="clear" w:color="auto" w:fill="EFF1F3"/>
          </w:tcPr>
          <w:p w14:paraId="751A5D10" w14:textId="77777777" w:rsidR="00335A1F" w:rsidRDefault="006F3F3E">
            <w:pPr>
              <w:spacing w:before="40" w:after="40"/>
            </w:pPr>
            <w:r>
              <w:rPr>
                <w:b/>
                <w:sz w:val="17"/>
              </w:rPr>
              <w:t>Y3</w:t>
            </w:r>
          </w:p>
        </w:tc>
        <w:tc>
          <w:tcPr>
            <w:tcW w:w="1814" w:type="dxa"/>
            <w:shd w:val="clear" w:color="auto" w:fill="EFF1F3"/>
          </w:tcPr>
          <w:p w14:paraId="0F712859" w14:textId="77777777" w:rsidR="00335A1F" w:rsidRDefault="006F3F3E">
            <w:pPr>
              <w:spacing w:before="40" w:after="40"/>
            </w:pPr>
            <w:r>
              <w:rPr>
                <w:b/>
                <w:sz w:val="17"/>
              </w:rPr>
              <w:t>Y5</w:t>
            </w:r>
          </w:p>
        </w:tc>
        <w:tc>
          <w:tcPr>
            <w:tcW w:w="1814" w:type="dxa"/>
            <w:shd w:val="clear" w:color="auto" w:fill="EFF1F3"/>
          </w:tcPr>
          <w:p w14:paraId="0325A9CA" w14:textId="77777777" w:rsidR="00335A1F" w:rsidRDefault="006F3F3E">
            <w:pPr>
              <w:spacing w:before="40" w:after="40"/>
            </w:pPr>
            <w:r>
              <w:rPr>
                <w:b/>
                <w:sz w:val="17"/>
              </w:rPr>
              <w:t>Y7</w:t>
            </w:r>
          </w:p>
        </w:tc>
      </w:tr>
      <w:tr w:rsidR="00335A1F" w14:paraId="08FE7211" w14:textId="77777777">
        <w:trPr>
          <w:jc w:val="center"/>
        </w:trPr>
        <w:tc>
          <w:tcPr>
            <w:tcW w:w="1814" w:type="dxa"/>
          </w:tcPr>
          <w:p w14:paraId="376F386B" w14:textId="77777777" w:rsidR="00335A1F" w:rsidRDefault="006F3F3E">
            <w:pPr>
              <w:spacing w:before="40" w:after="40"/>
            </w:pPr>
            <w:r>
              <w:rPr>
                <w:sz w:val="17"/>
              </w:rPr>
              <w:t>Fan take</w:t>
            </w:r>
          </w:p>
        </w:tc>
        <w:tc>
          <w:tcPr>
            <w:tcW w:w="1814" w:type="dxa"/>
          </w:tcPr>
          <w:p w14:paraId="40D42488" w14:textId="77777777" w:rsidR="00335A1F" w:rsidRDefault="006F3F3E">
            <w:pPr>
              <w:spacing w:before="40" w:after="40"/>
            </w:pPr>
            <w:r>
              <w:rPr>
                <w:sz w:val="17"/>
              </w:rPr>
              <w:t>€21k (84%)</w:t>
            </w:r>
          </w:p>
        </w:tc>
        <w:tc>
          <w:tcPr>
            <w:tcW w:w="1814" w:type="dxa"/>
          </w:tcPr>
          <w:p w14:paraId="258A5012" w14:textId="77777777" w:rsidR="00335A1F" w:rsidRDefault="006F3F3E">
            <w:pPr>
              <w:spacing w:before="40" w:after="40"/>
            </w:pPr>
            <w:r>
              <w:rPr>
                <w:sz w:val="17"/>
              </w:rPr>
              <w:t>€322k (60%)</w:t>
            </w:r>
          </w:p>
        </w:tc>
        <w:tc>
          <w:tcPr>
            <w:tcW w:w="1814" w:type="dxa"/>
          </w:tcPr>
          <w:p w14:paraId="462E9423" w14:textId="77777777" w:rsidR="00335A1F" w:rsidRDefault="006F3F3E">
            <w:pPr>
              <w:spacing w:before="40" w:after="40"/>
            </w:pPr>
            <w:r>
              <w:rPr>
                <w:sz w:val="17"/>
              </w:rPr>
              <w:t>€1.69M (49%)</w:t>
            </w:r>
          </w:p>
        </w:tc>
        <w:tc>
          <w:tcPr>
            <w:tcW w:w="1814" w:type="dxa"/>
          </w:tcPr>
          <w:p w14:paraId="03F5D524" w14:textId="77777777" w:rsidR="00335A1F" w:rsidRDefault="006F3F3E">
            <w:pPr>
              <w:spacing w:before="40" w:after="40"/>
            </w:pPr>
            <w:r>
              <w:rPr>
                <w:sz w:val="17"/>
              </w:rPr>
              <w:t>€4.81M (45%)</w:t>
            </w:r>
          </w:p>
        </w:tc>
      </w:tr>
      <w:tr w:rsidR="00335A1F" w14:paraId="0A1B37AC" w14:textId="77777777">
        <w:trPr>
          <w:jc w:val="center"/>
        </w:trPr>
        <w:tc>
          <w:tcPr>
            <w:tcW w:w="1814" w:type="dxa"/>
          </w:tcPr>
          <w:p w14:paraId="246A9B31" w14:textId="77777777" w:rsidR="00335A1F" w:rsidRDefault="006F3F3E">
            <w:pPr>
              <w:spacing w:before="40" w:after="40"/>
            </w:pPr>
            <w:r>
              <w:rPr>
                <w:sz w:val="17"/>
              </w:rPr>
              <w:t>Sponsorship take</w:t>
            </w:r>
          </w:p>
        </w:tc>
        <w:tc>
          <w:tcPr>
            <w:tcW w:w="1814" w:type="dxa"/>
          </w:tcPr>
          <w:p w14:paraId="28D0764D" w14:textId="77777777" w:rsidR="00335A1F" w:rsidRDefault="006F3F3E">
            <w:pPr>
              <w:spacing w:before="40" w:after="40"/>
            </w:pPr>
            <w:r>
              <w:rPr>
                <w:sz w:val="17"/>
              </w:rPr>
              <w:t>€3k (11%)</w:t>
            </w:r>
          </w:p>
        </w:tc>
        <w:tc>
          <w:tcPr>
            <w:tcW w:w="1814" w:type="dxa"/>
          </w:tcPr>
          <w:p w14:paraId="60573718" w14:textId="77777777" w:rsidR="00335A1F" w:rsidRDefault="006F3F3E">
            <w:pPr>
              <w:spacing w:before="40" w:after="40"/>
            </w:pPr>
            <w:r>
              <w:rPr>
                <w:sz w:val="17"/>
              </w:rPr>
              <w:t>€91k (17%)</w:t>
            </w:r>
          </w:p>
        </w:tc>
        <w:tc>
          <w:tcPr>
            <w:tcW w:w="1814" w:type="dxa"/>
          </w:tcPr>
          <w:p w14:paraId="0CE98CBB" w14:textId="77777777" w:rsidR="00335A1F" w:rsidRDefault="006F3F3E">
            <w:pPr>
              <w:spacing w:before="40" w:after="40"/>
            </w:pPr>
            <w:r>
              <w:rPr>
                <w:sz w:val="17"/>
              </w:rPr>
              <w:t>€1.04M (30%)</w:t>
            </w:r>
          </w:p>
        </w:tc>
        <w:tc>
          <w:tcPr>
            <w:tcW w:w="1814" w:type="dxa"/>
          </w:tcPr>
          <w:p w14:paraId="76C8A2D2" w14:textId="77777777" w:rsidR="00335A1F" w:rsidRDefault="006F3F3E">
            <w:pPr>
              <w:spacing w:before="40" w:after="40"/>
            </w:pPr>
            <w:r>
              <w:rPr>
                <w:sz w:val="17"/>
              </w:rPr>
              <w:t>€3.97M (37%)</w:t>
            </w:r>
          </w:p>
        </w:tc>
      </w:tr>
      <w:tr w:rsidR="00335A1F" w14:paraId="485C023C" w14:textId="77777777">
        <w:trPr>
          <w:jc w:val="center"/>
        </w:trPr>
        <w:tc>
          <w:tcPr>
            <w:tcW w:w="1814" w:type="dxa"/>
          </w:tcPr>
          <w:p w14:paraId="51336BD1" w14:textId="77777777" w:rsidR="00335A1F" w:rsidRDefault="006F3F3E">
            <w:pPr>
              <w:spacing w:before="40" w:after="40"/>
            </w:pPr>
            <w:r>
              <w:rPr>
                <w:sz w:val="17"/>
              </w:rPr>
              <w:t>Sponsor SaaS</w:t>
            </w:r>
          </w:p>
        </w:tc>
        <w:tc>
          <w:tcPr>
            <w:tcW w:w="1814" w:type="dxa"/>
          </w:tcPr>
          <w:p w14:paraId="3CBC22D1" w14:textId="77777777" w:rsidR="00335A1F" w:rsidRDefault="006F3F3E">
            <w:pPr>
              <w:spacing w:before="40" w:after="40"/>
            </w:pPr>
            <w:r>
              <w:rPr>
                <w:sz w:val="17"/>
              </w:rPr>
              <w:t>€1k (5%)</w:t>
            </w:r>
          </w:p>
        </w:tc>
        <w:tc>
          <w:tcPr>
            <w:tcW w:w="1814" w:type="dxa"/>
          </w:tcPr>
          <w:p w14:paraId="1890895D" w14:textId="77777777" w:rsidR="00335A1F" w:rsidRDefault="006F3F3E">
            <w:pPr>
              <w:spacing w:before="40" w:after="40"/>
            </w:pPr>
            <w:r>
              <w:rPr>
                <w:sz w:val="17"/>
              </w:rPr>
              <w:t>€122k (23%)</w:t>
            </w:r>
          </w:p>
        </w:tc>
        <w:tc>
          <w:tcPr>
            <w:tcW w:w="1814" w:type="dxa"/>
          </w:tcPr>
          <w:p w14:paraId="7BF27BAA" w14:textId="77777777" w:rsidR="00335A1F" w:rsidRDefault="006F3F3E">
            <w:pPr>
              <w:spacing w:before="40" w:after="40"/>
            </w:pPr>
            <w:r>
              <w:rPr>
                <w:sz w:val="17"/>
              </w:rPr>
              <w:t>€0.69M (20%)</w:t>
            </w:r>
          </w:p>
        </w:tc>
        <w:tc>
          <w:tcPr>
            <w:tcW w:w="1814" w:type="dxa"/>
          </w:tcPr>
          <w:p w14:paraId="207F2285" w14:textId="77777777" w:rsidR="00335A1F" w:rsidRDefault="006F3F3E">
            <w:pPr>
              <w:spacing w:before="40" w:after="40"/>
            </w:pPr>
            <w:r>
              <w:rPr>
                <w:sz w:val="17"/>
              </w:rPr>
              <w:t>€1.92M (18%)</w:t>
            </w:r>
          </w:p>
        </w:tc>
      </w:tr>
      <w:tr w:rsidR="00335A1F" w14:paraId="435FF022" w14:textId="77777777">
        <w:trPr>
          <w:jc w:val="center"/>
        </w:trPr>
        <w:tc>
          <w:tcPr>
            <w:tcW w:w="1814" w:type="dxa"/>
          </w:tcPr>
          <w:p w14:paraId="0CCEA14D" w14:textId="77777777" w:rsidR="00335A1F" w:rsidRDefault="006F3F3E">
            <w:pPr>
              <w:spacing w:before="40" w:after="40"/>
            </w:pPr>
            <w:r>
              <w:rPr>
                <w:b/>
                <w:sz w:val="17"/>
              </w:rPr>
              <w:t>Total</w:t>
            </w:r>
          </w:p>
        </w:tc>
        <w:tc>
          <w:tcPr>
            <w:tcW w:w="1814" w:type="dxa"/>
          </w:tcPr>
          <w:p w14:paraId="6E0EB0DB" w14:textId="77777777" w:rsidR="00335A1F" w:rsidRDefault="006F3F3E">
            <w:pPr>
              <w:spacing w:before="40" w:after="40"/>
            </w:pPr>
            <w:r>
              <w:rPr>
                <w:b/>
                <w:sz w:val="17"/>
              </w:rPr>
              <w:t>€25k</w:t>
            </w:r>
          </w:p>
        </w:tc>
        <w:tc>
          <w:tcPr>
            <w:tcW w:w="1814" w:type="dxa"/>
          </w:tcPr>
          <w:p w14:paraId="44A3B001" w14:textId="77777777" w:rsidR="00335A1F" w:rsidRDefault="006F3F3E">
            <w:pPr>
              <w:spacing w:before="40" w:after="40"/>
            </w:pPr>
            <w:r>
              <w:rPr>
                <w:b/>
                <w:sz w:val="17"/>
              </w:rPr>
              <w:t>€0.53M</w:t>
            </w:r>
          </w:p>
        </w:tc>
        <w:tc>
          <w:tcPr>
            <w:tcW w:w="1814" w:type="dxa"/>
          </w:tcPr>
          <w:p w14:paraId="56A3E650" w14:textId="77777777" w:rsidR="00335A1F" w:rsidRDefault="006F3F3E">
            <w:pPr>
              <w:spacing w:before="40" w:after="40"/>
            </w:pPr>
            <w:r>
              <w:rPr>
                <w:b/>
                <w:sz w:val="17"/>
              </w:rPr>
              <w:t>€3.43M</w:t>
            </w:r>
          </w:p>
        </w:tc>
        <w:tc>
          <w:tcPr>
            <w:tcW w:w="1814" w:type="dxa"/>
          </w:tcPr>
          <w:p w14:paraId="68C75DA2" w14:textId="77777777" w:rsidR="00335A1F" w:rsidRDefault="006F3F3E">
            <w:pPr>
              <w:spacing w:before="40" w:after="40"/>
            </w:pPr>
            <w:r>
              <w:rPr>
                <w:b/>
                <w:sz w:val="17"/>
              </w:rPr>
              <w:t>€10.70M</w:t>
            </w:r>
          </w:p>
        </w:tc>
      </w:tr>
    </w:tbl>
    <w:p w14:paraId="528C31DA" w14:textId="77777777" w:rsidR="00335A1F" w:rsidRDefault="00335A1F">
      <w:pPr>
        <w:spacing w:after="160"/>
      </w:pPr>
    </w:p>
    <w:p w14:paraId="67614871" w14:textId="77777777" w:rsidR="00335A1F" w:rsidRDefault="006F3F3E">
      <w:pPr>
        <w:spacing w:after="140"/>
        <w:jc w:val="both"/>
      </w:pPr>
      <w:r>
        <w:t xml:space="preserve">The mix shifts deliberately. Fans fund the early years because they can be acquired at near-zero cost: </w:t>
      </w:r>
      <w:r>
        <w:rPr>
          <w:b/>
        </w:rPr>
        <w:t>athletes bring their own audience</w:t>
      </w:r>
      <w:r>
        <w:t>. Sponsorship grows into it as the athlete pool becomes large enough that matching is genuinely useful, which is when the analytics moat starts to pay.</w:t>
      </w:r>
    </w:p>
    <w:p w14:paraId="1A25057F" w14:textId="77777777" w:rsidR="00335A1F" w:rsidRDefault="00335A1F">
      <w:pPr>
        <w:spacing w:after="120"/>
      </w:pPr>
    </w:p>
    <w:p w14:paraId="1950A8F0" w14:textId="77777777" w:rsidR="00335A1F" w:rsidRDefault="006F3F3E">
      <w:pPr>
        <w:pStyle w:val="Heading2"/>
        <w:spacing w:before="320" w:after="100"/>
      </w:pPr>
      <w:bookmarkStart w:id="40" w:name="_Toc241677142"/>
      <w:r>
        <w:rPr>
          <w:color w:val="1F2937"/>
          <w:sz w:val="25"/>
        </w:rPr>
        <w:t>The cold-start problem, and the answer</w:t>
      </w:r>
      <w:bookmarkEnd w:id="40"/>
    </w:p>
    <w:p w14:paraId="466DC3D2" w14:textId="77777777" w:rsidR="00335A1F" w:rsidRDefault="006F3F3E">
      <w:pPr>
        <w:spacing w:after="140"/>
        <w:jc w:val="both"/>
      </w:pPr>
      <w:r>
        <w:t>A two-sided marketplace with a third side is three cold starts. The sequence that avoids all three at once:</w:t>
      </w:r>
    </w:p>
    <w:p w14:paraId="7BFE37D0" w14:textId="77777777" w:rsidR="00335A1F" w:rsidRDefault="006F3F3E">
      <w:pPr>
        <w:pStyle w:val="ListNumber"/>
        <w:spacing w:after="60" w:line="264" w:lineRule="auto"/>
        <w:ind w:left="340"/>
      </w:pPr>
      <w:r>
        <w:rPr>
          <w:b/>
        </w:rPr>
        <w:t>One anchor athlete</w:t>
      </w:r>
      <w:r>
        <w:t xml:space="preserve"> brings fans on day one. Fan revenue needs no sponsors.</w:t>
      </w:r>
    </w:p>
    <w:p w14:paraId="62B00F4F" w14:textId="77777777" w:rsidR="00335A1F" w:rsidRDefault="006F3F3E">
      <w:pPr>
        <w:pStyle w:val="ListNumber"/>
        <w:spacing w:after="60" w:line="264" w:lineRule="auto"/>
        <w:ind w:left="340"/>
      </w:pPr>
      <w:r>
        <w:rPr>
          <w:b/>
        </w:rPr>
        <w:t>Their club</w:t>
      </w:r>
      <w:r>
        <w:t xml:space="preserve"> brings a roster: ten to thirty athletes without ten to thirty sales conversations.</w:t>
      </w:r>
    </w:p>
    <w:p w14:paraId="17484782" w14:textId="77777777" w:rsidR="00335A1F" w:rsidRDefault="006F3F3E">
      <w:pPr>
        <w:pStyle w:val="ListNumber"/>
        <w:spacing w:after="60" w:line="264" w:lineRule="auto"/>
        <w:ind w:left="340"/>
      </w:pPr>
      <w:r>
        <w:rPr>
          <w:b/>
        </w:rPr>
        <w:t>Sponsors arrive when the pool is measurable</w:t>
      </w:r>
      <w:r>
        <w:t>, not when it is large. Fifty athletes with real analytics beat five hundred unmeasured ones.</w:t>
      </w:r>
    </w:p>
    <w:p w14:paraId="4AEBF8BA" w14:textId="77777777" w:rsidR="00335A1F" w:rsidRDefault="006F3F3E">
      <w:pPr>
        <w:spacing w:after="140"/>
        <w:jc w:val="both"/>
      </w:pPr>
      <w:r>
        <w:t>This is why the athlete partnership in 04 is a structural decision, not a marketing one.</w:t>
      </w:r>
    </w:p>
    <w:p w14:paraId="59B1E1BE" w14:textId="77777777" w:rsidR="00335A1F" w:rsidRDefault="006F3F3E">
      <w:r>
        <w:br w:type="page"/>
      </w:r>
    </w:p>
    <w:p w14:paraId="182E1EA0" w14:textId="77777777" w:rsidR="00335A1F" w:rsidRDefault="006F3F3E">
      <w:pPr>
        <w:pStyle w:val="Heading1"/>
        <w:pBdr>
          <w:bottom w:val="single" w:sz="6" w:space="8" w:color="D1D5DB"/>
        </w:pBdr>
        <w:spacing w:before="320" w:after="100"/>
      </w:pPr>
      <w:bookmarkStart w:id="41" w:name="_Toc241677143"/>
      <w:r>
        <w:rPr>
          <w:color w:val="1F2937"/>
          <w:sz w:val="32"/>
        </w:rPr>
        <w:lastRenderedPageBreak/>
        <w:t>Appendix B: Cost Model</w:t>
      </w:r>
      <w:bookmarkEnd w:id="41"/>
    </w:p>
    <w:p w14:paraId="3C59A97B" w14:textId="77777777" w:rsidR="00335A1F" w:rsidRDefault="006F3F3E">
      <w:pPr>
        <w:spacing w:after="140"/>
        <w:jc w:val="both"/>
      </w:pPr>
      <w:r>
        <w:t>Two costs decide whether this business works. Neither is engineering salary.</w:t>
      </w:r>
    </w:p>
    <w:p w14:paraId="56C7A6DA" w14:textId="77777777" w:rsidR="00335A1F" w:rsidRDefault="00335A1F">
      <w:pPr>
        <w:spacing w:after="120"/>
      </w:pPr>
    </w:p>
    <w:p w14:paraId="4458EADD" w14:textId="77777777" w:rsidR="00335A1F" w:rsidRDefault="006F3F3E">
      <w:pPr>
        <w:pStyle w:val="Heading2"/>
        <w:spacing w:before="320" w:after="100"/>
      </w:pPr>
      <w:bookmarkStart w:id="42" w:name="_Toc241677144"/>
      <w:r>
        <w:rPr>
          <w:color w:val="1F2937"/>
          <w:sz w:val="25"/>
        </w:rPr>
        <w:t>The fixed-fee problem</w:t>
      </w:r>
      <w:bookmarkEnd w:id="42"/>
    </w:p>
    <w:p w14:paraId="2236E8D1" w14:textId="77777777" w:rsidR="00335A1F" w:rsidRDefault="006F3F3E">
      <w:pPr>
        <w:spacing w:after="140"/>
        <w:jc w:val="both"/>
      </w:pPr>
      <w:r>
        <w:t xml:space="preserve">Stripe charges a Spanish entity </w:t>
      </w:r>
      <w:r>
        <w:rPr>
          <w:b/>
        </w:rPr>
        <w:t>1.5% + €0.25</w:t>
      </w:r>
      <w:r>
        <w:t xml:space="preserve"> on EEA cards, 2.5% on UK cards and 3.25% on non-EEA: blended to </w:t>
      </w:r>
      <w:r>
        <w:rPr>
          <w:b/>
        </w:rPr>
        <w:t>1.9% + €0.25</w:t>
      </w:r>
      <w:r>
        <w:t xml:space="preserve"> here. On small subscriptions the fixed component is most of the cost, and it lands on our commission, not on the athlete's share.</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115211B2" w14:textId="77777777">
        <w:trPr>
          <w:jc w:val="center"/>
        </w:trPr>
        <w:tc>
          <w:tcPr>
            <w:tcW w:w="1814" w:type="dxa"/>
            <w:shd w:val="clear" w:color="auto" w:fill="EFF1F3"/>
          </w:tcPr>
          <w:p w14:paraId="2F8E6D2C" w14:textId="77777777" w:rsidR="00335A1F" w:rsidRDefault="006F3F3E">
            <w:pPr>
              <w:spacing w:before="40" w:after="40"/>
            </w:pPr>
            <w:r>
              <w:rPr>
                <w:b/>
                <w:sz w:val="17"/>
              </w:rPr>
              <w:t>Fan pays (monthly)</w:t>
            </w:r>
          </w:p>
        </w:tc>
        <w:tc>
          <w:tcPr>
            <w:tcW w:w="1814" w:type="dxa"/>
            <w:shd w:val="clear" w:color="auto" w:fill="EFF1F3"/>
          </w:tcPr>
          <w:p w14:paraId="05FF0342" w14:textId="77777777" w:rsidR="00335A1F" w:rsidRDefault="006F3F3E">
            <w:pPr>
              <w:spacing w:before="40" w:after="40"/>
            </w:pPr>
            <w:r>
              <w:rPr>
                <w:b/>
                <w:sz w:val="17"/>
              </w:rPr>
              <w:t>Our take (15%)</w:t>
            </w:r>
          </w:p>
        </w:tc>
        <w:tc>
          <w:tcPr>
            <w:tcW w:w="1814" w:type="dxa"/>
            <w:shd w:val="clear" w:color="auto" w:fill="EFF1F3"/>
          </w:tcPr>
          <w:p w14:paraId="232CBF63" w14:textId="77777777" w:rsidR="00335A1F" w:rsidRDefault="006F3F3E">
            <w:pPr>
              <w:spacing w:before="40" w:after="40"/>
            </w:pPr>
            <w:r>
              <w:rPr>
                <w:b/>
                <w:sz w:val="17"/>
              </w:rPr>
              <w:t>Payment cost</w:t>
            </w:r>
          </w:p>
        </w:tc>
        <w:tc>
          <w:tcPr>
            <w:tcW w:w="1814" w:type="dxa"/>
            <w:shd w:val="clear" w:color="auto" w:fill="EFF1F3"/>
          </w:tcPr>
          <w:p w14:paraId="06B70C97" w14:textId="77777777" w:rsidR="00335A1F" w:rsidRDefault="006F3F3E">
            <w:pPr>
              <w:spacing w:before="40" w:after="40"/>
            </w:pPr>
            <w:r>
              <w:rPr>
                <w:b/>
                <w:sz w:val="17"/>
              </w:rPr>
              <w:t>We keep</w:t>
            </w:r>
          </w:p>
        </w:tc>
        <w:tc>
          <w:tcPr>
            <w:tcW w:w="1814" w:type="dxa"/>
            <w:shd w:val="clear" w:color="auto" w:fill="EFF1F3"/>
          </w:tcPr>
          <w:p w14:paraId="376AA53E" w14:textId="77777777" w:rsidR="00335A1F" w:rsidRDefault="006F3F3E">
            <w:pPr>
              <w:spacing w:before="40" w:after="40"/>
            </w:pPr>
            <w:r>
              <w:rPr>
                <w:b/>
                <w:sz w:val="17"/>
              </w:rPr>
              <w:t>% of take retained</w:t>
            </w:r>
          </w:p>
        </w:tc>
      </w:tr>
      <w:tr w:rsidR="00335A1F" w14:paraId="348AE6C3" w14:textId="77777777">
        <w:trPr>
          <w:jc w:val="center"/>
        </w:trPr>
        <w:tc>
          <w:tcPr>
            <w:tcW w:w="1814" w:type="dxa"/>
          </w:tcPr>
          <w:p w14:paraId="147D88CC" w14:textId="77777777" w:rsidR="00335A1F" w:rsidRDefault="006F3F3E">
            <w:pPr>
              <w:spacing w:before="40" w:after="40"/>
            </w:pPr>
            <w:r>
              <w:rPr>
                <w:sz w:val="17"/>
              </w:rPr>
              <w:t>€4.99</w:t>
            </w:r>
          </w:p>
        </w:tc>
        <w:tc>
          <w:tcPr>
            <w:tcW w:w="1814" w:type="dxa"/>
          </w:tcPr>
          <w:p w14:paraId="2EF5B741" w14:textId="77777777" w:rsidR="00335A1F" w:rsidRDefault="006F3F3E">
            <w:pPr>
              <w:spacing w:before="40" w:after="40"/>
            </w:pPr>
            <w:r>
              <w:rPr>
                <w:sz w:val="17"/>
              </w:rPr>
              <w:t>€0.62</w:t>
            </w:r>
          </w:p>
        </w:tc>
        <w:tc>
          <w:tcPr>
            <w:tcW w:w="1814" w:type="dxa"/>
          </w:tcPr>
          <w:p w14:paraId="2383F47C" w14:textId="77777777" w:rsidR="00335A1F" w:rsidRDefault="006F3F3E">
            <w:pPr>
              <w:spacing w:before="40" w:after="40"/>
            </w:pPr>
            <w:r>
              <w:rPr>
                <w:sz w:val="17"/>
              </w:rPr>
              <w:t>€0.34</w:t>
            </w:r>
          </w:p>
        </w:tc>
        <w:tc>
          <w:tcPr>
            <w:tcW w:w="1814" w:type="dxa"/>
          </w:tcPr>
          <w:p w14:paraId="1846F18C" w14:textId="77777777" w:rsidR="00335A1F" w:rsidRDefault="006F3F3E">
            <w:pPr>
              <w:spacing w:before="40" w:after="40"/>
            </w:pPr>
            <w:r>
              <w:rPr>
                <w:sz w:val="17"/>
              </w:rPr>
              <w:t>€0.27</w:t>
            </w:r>
          </w:p>
        </w:tc>
        <w:tc>
          <w:tcPr>
            <w:tcW w:w="1814" w:type="dxa"/>
          </w:tcPr>
          <w:p w14:paraId="74AD39AF" w14:textId="77777777" w:rsidR="00335A1F" w:rsidRDefault="006F3F3E">
            <w:pPr>
              <w:spacing w:before="40" w:after="40"/>
            </w:pPr>
            <w:r>
              <w:rPr>
                <w:sz w:val="17"/>
              </w:rPr>
              <w:t>44%</w:t>
            </w:r>
          </w:p>
        </w:tc>
      </w:tr>
      <w:tr w:rsidR="00335A1F" w14:paraId="5F1CB927" w14:textId="77777777">
        <w:trPr>
          <w:jc w:val="center"/>
        </w:trPr>
        <w:tc>
          <w:tcPr>
            <w:tcW w:w="1814" w:type="dxa"/>
          </w:tcPr>
          <w:p w14:paraId="4FC387CD" w14:textId="77777777" w:rsidR="00335A1F" w:rsidRDefault="006F3F3E">
            <w:pPr>
              <w:spacing w:before="40" w:after="40"/>
            </w:pPr>
            <w:r>
              <w:rPr>
                <w:sz w:val="17"/>
              </w:rPr>
              <w:t>€9.99</w:t>
            </w:r>
          </w:p>
        </w:tc>
        <w:tc>
          <w:tcPr>
            <w:tcW w:w="1814" w:type="dxa"/>
          </w:tcPr>
          <w:p w14:paraId="1B3DAFD2" w14:textId="77777777" w:rsidR="00335A1F" w:rsidRDefault="006F3F3E">
            <w:pPr>
              <w:spacing w:before="40" w:after="40"/>
            </w:pPr>
            <w:r>
              <w:rPr>
                <w:sz w:val="17"/>
              </w:rPr>
              <w:t>€1.24</w:t>
            </w:r>
          </w:p>
        </w:tc>
        <w:tc>
          <w:tcPr>
            <w:tcW w:w="1814" w:type="dxa"/>
          </w:tcPr>
          <w:p w14:paraId="288ED7CB" w14:textId="77777777" w:rsidR="00335A1F" w:rsidRDefault="006F3F3E">
            <w:pPr>
              <w:spacing w:before="40" w:after="40"/>
            </w:pPr>
            <w:r>
              <w:rPr>
                <w:sz w:val="17"/>
              </w:rPr>
              <w:t>€0.44</w:t>
            </w:r>
          </w:p>
        </w:tc>
        <w:tc>
          <w:tcPr>
            <w:tcW w:w="1814" w:type="dxa"/>
          </w:tcPr>
          <w:p w14:paraId="0AF94BAF" w14:textId="77777777" w:rsidR="00335A1F" w:rsidRDefault="006F3F3E">
            <w:pPr>
              <w:spacing w:before="40" w:after="40"/>
            </w:pPr>
            <w:r>
              <w:rPr>
                <w:sz w:val="17"/>
              </w:rPr>
              <w:t>€0.80</w:t>
            </w:r>
          </w:p>
        </w:tc>
        <w:tc>
          <w:tcPr>
            <w:tcW w:w="1814" w:type="dxa"/>
          </w:tcPr>
          <w:p w14:paraId="18D93040" w14:textId="77777777" w:rsidR="00335A1F" w:rsidRDefault="006F3F3E">
            <w:pPr>
              <w:spacing w:before="40" w:after="40"/>
            </w:pPr>
            <w:r>
              <w:rPr>
                <w:sz w:val="17"/>
              </w:rPr>
              <w:t>64%</w:t>
            </w:r>
          </w:p>
        </w:tc>
      </w:tr>
      <w:tr w:rsidR="00335A1F" w14:paraId="6F4C60FB" w14:textId="77777777">
        <w:trPr>
          <w:jc w:val="center"/>
        </w:trPr>
        <w:tc>
          <w:tcPr>
            <w:tcW w:w="1814" w:type="dxa"/>
          </w:tcPr>
          <w:p w14:paraId="6BF7E5F5" w14:textId="77777777" w:rsidR="00335A1F" w:rsidRDefault="006F3F3E">
            <w:pPr>
              <w:spacing w:before="40" w:after="40"/>
            </w:pPr>
            <w:r>
              <w:rPr>
                <w:sz w:val="17"/>
              </w:rPr>
              <w:t>€24.99</w:t>
            </w:r>
          </w:p>
        </w:tc>
        <w:tc>
          <w:tcPr>
            <w:tcW w:w="1814" w:type="dxa"/>
          </w:tcPr>
          <w:p w14:paraId="203DCB36" w14:textId="77777777" w:rsidR="00335A1F" w:rsidRDefault="006F3F3E">
            <w:pPr>
              <w:spacing w:before="40" w:after="40"/>
            </w:pPr>
            <w:r>
              <w:rPr>
                <w:sz w:val="17"/>
              </w:rPr>
              <w:t>€3.10</w:t>
            </w:r>
          </w:p>
        </w:tc>
        <w:tc>
          <w:tcPr>
            <w:tcW w:w="1814" w:type="dxa"/>
          </w:tcPr>
          <w:p w14:paraId="7DA99CF9" w14:textId="77777777" w:rsidR="00335A1F" w:rsidRDefault="006F3F3E">
            <w:pPr>
              <w:spacing w:before="40" w:after="40"/>
            </w:pPr>
            <w:r>
              <w:rPr>
                <w:sz w:val="17"/>
              </w:rPr>
              <w:t>€0.72</w:t>
            </w:r>
          </w:p>
        </w:tc>
        <w:tc>
          <w:tcPr>
            <w:tcW w:w="1814" w:type="dxa"/>
          </w:tcPr>
          <w:p w14:paraId="6EF7EBCC" w14:textId="77777777" w:rsidR="00335A1F" w:rsidRDefault="006F3F3E">
            <w:pPr>
              <w:spacing w:before="40" w:after="40"/>
            </w:pPr>
            <w:r>
              <w:rPr>
                <w:sz w:val="17"/>
              </w:rPr>
              <w:t>€2.37</w:t>
            </w:r>
          </w:p>
        </w:tc>
        <w:tc>
          <w:tcPr>
            <w:tcW w:w="1814" w:type="dxa"/>
          </w:tcPr>
          <w:p w14:paraId="381DEE51" w14:textId="77777777" w:rsidR="00335A1F" w:rsidRDefault="006F3F3E">
            <w:pPr>
              <w:spacing w:before="40" w:after="40"/>
            </w:pPr>
            <w:r>
              <w:rPr>
                <w:sz w:val="17"/>
              </w:rPr>
              <w:t>77%</w:t>
            </w:r>
          </w:p>
        </w:tc>
      </w:tr>
      <w:tr w:rsidR="00335A1F" w14:paraId="77C012EF" w14:textId="77777777">
        <w:trPr>
          <w:jc w:val="center"/>
        </w:trPr>
        <w:tc>
          <w:tcPr>
            <w:tcW w:w="1814" w:type="dxa"/>
          </w:tcPr>
          <w:p w14:paraId="603168EE" w14:textId="77777777" w:rsidR="00335A1F" w:rsidRDefault="006F3F3E">
            <w:pPr>
              <w:spacing w:before="40" w:after="40"/>
            </w:pPr>
            <w:r>
              <w:rPr>
                <w:sz w:val="17"/>
              </w:rPr>
              <w:t>€89.00 (annual)</w:t>
            </w:r>
          </w:p>
        </w:tc>
        <w:tc>
          <w:tcPr>
            <w:tcW w:w="1814" w:type="dxa"/>
          </w:tcPr>
          <w:p w14:paraId="62935417" w14:textId="77777777" w:rsidR="00335A1F" w:rsidRDefault="006F3F3E">
            <w:pPr>
              <w:spacing w:before="40" w:after="40"/>
            </w:pPr>
            <w:r>
              <w:rPr>
                <w:sz w:val="17"/>
              </w:rPr>
              <w:t>€11.03</w:t>
            </w:r>
          </w:p>
        </w:tc>
        <w:tc>
          <w:tcPr>
            <w:tcW w:w="1814" w:type="dxa"/>
          </w:tcPr>
          <w:p w14:paraId="490DEA32" w14:textId="77777777" w:rsidR="00335A1F" w:rsidRDefault="006F3F3E">
            <w:pPr>
              <w:spacing w:before="40" w:after="40"/>
            </w:pPr>
            <w:r>
              <w:rPr>
                <w:sz w:val="17"/>
              </w:rPr>
              <w:t>€1.94</w:t>
            </w:r>
          </w:p>
        </w:tc>
        <w:tc>
          <w:tcPr>
            <w:tcW w:w="1814" w:type="dxa"/>
          </w:tcPr>
          <w:p w14:paraId="35DE52F6" w14:textId="77777777" w:rsidR="00335A1F" w:rsidRDefault="006F3F3E">
            <w:pPr>
              <w:spacing w:before="40" w:after="40"/>
            </w:pPr>
            <w:r>
              <w:rPr>
                <w:sz w:val="17"/>
              </w:rPr>
              <w:t>€9.09</w:t>
            </w:r>
          </w:p>
        </w:tc>
        <w:tc>
          <w:tcPr>
            <w:tcW w:w="1814" w:type="dxa"/>
          </w:tcPr>
          <w:p w14:paraId="2D217631" w14:textId="77777777" w:rsidR="00335A1F" w:rsidRDefault="006F3F3E">
            <w:pPr>
              <w:spacing w:before="40" w:after="40"/>
            </w:pPr>
            <w:r>
              <w:rPr>
                <w:sz w:val="17"/>
              </w:rPr>
              <w:t>82%</w:t>
            </w:r>
          </w:p>
        </w:tc>
      </w:tr>
    </w:tbl>
    <w:p w14:paraId="1EA35290" w14:textId="77777777" w:rsidR="00335A1F" w:rsidRDefault="00335A1F">
      <w:pPr>
        <w:spacing w:after="160"/>
      </w:pPr>
    </w:p>
    <w:p w14:paraId="7AA31BFA" w14:textId="77777777" w:rsidR="00335A1F" w:rsidRDefault="006F3F3E">
      <w:pPr>
        <w:spacing w:after="140"/>
        <w:jc w:val="both"/>
      </w:pPr>
      <w:r>
        <w:rPr>
          <w:b/>
        </w:rPr>
        <w:t>Read that first row again.</w:t>
      </w:r>
      <w:r>
        <w:t xml:space="preserve"> At a €4.99 tier, nearly half our commission goes to the payment processor: almost all of it the fixed €0.25, not the percentage. The tier floor matters more than any rate negotiation.</w:t>
      </w:r>
    </w:p>
    <w:p w14:paraId="5E753277" w14:textId="77777777" w:rsidR="00335A1F" w:rsidRDefault="006F3F3E">
      <w:pPr>
        <w:spacing w:after="140"/>
        <w:jc w:val="both"/>
      </w:pPr>
      <w:r>
        <w:t>Three responses, in order of impact:</w:t>
      </w:r>
    </w:p>
    <w:p w14:paraId="511DE7C1" w14:textId="77777777" w:rsidR="00335A1F" w:rsidRDefault="006F3F3E">
      <w:pPr>
        <w:pStyle w:val="ListNumber"/>
        <w:spacing w:after="60" w:line="264" w:lineRule="auto"/>
        <w:ind w:left="340"/>
      </w:pPr>
      <w:r>
        <w:rPr>
          <w:b/>
        </w:rPr>
        <w:t>Anchor the default tier at €9.99.</w:t>
      </w:r>
      <w:r>
        <w:t xml:space="preserve"> Costs nothing, worth 20 points of retained take: 44% survives the fee at €4.99 against 64% at €9.99.</w:t>
      </w:r>
    </w:p>
    <w:p w14:paraId="0350BFDE" w14:textId="77777777" w:rsidR="00335A1F" w:rsidRDefault="006F3F3E">
      <w:pPr>
        <w:pStyle w:val="ListNumber"/>
        <w:spacing w:after="60" w:line="264" w:lineRule="auto"/>
        <w:ind w:left="340"/>
      </w:pPr>
      <w:r>
        <w:rPr>
          <w:b/>
        </w:rPr>
        <w:t>Push annual billing.</w:t>
      </w:r>
      <w:r>
        <w:t xml:space="preserve"> One fixed fee instead of twelve, worth ~€2.75 per subscriber per year. Patreon reports annual patrons churn at </w:t>
      </w:r>
      <w:r>
        <w:rPr>
          <w:b/>
        </w:rPr>
        <w:t>one third</w:t>
      </w:r>
      <w:r>
        <w:t xml:space="preserve"> the rate of monthly ones, so the retention gain is larger than the fee saving.</w:t>
      </w:r>
    </w:p>
    <w:p w14:paraId="4BDD5894" w14:textId="77777777" w:rsidR="00335A1F" w:rsidRDefault="006F3F3E">
      <w:pPr>
        <w:pStyle w:val="ListNumber"/>
        <w:spacing w:after="60" w:line="264" w:lineRule="auto"/>
        <w:ind w:left="340"/>
      </w:pPr>
      <w:r>
        <w:rPr>
          <w:b/>
        </w:rPr>
        <w:t>Renegotiate at volume.</w:t>
      </w:r>
      <w:r>
        <w:t xml:space="preserve"> Above ~€5M/yr processed, interchange-plus pricing is available. Not modelled: upside.</w:t>
      </w:r>
    </w:p>
    <w:p w14:paraId="059BF0B3" w14:textId="77777777" w:rsidR="00335A1F" w:rsidRDefault="006F3F3E">
      <w:pPr>
        <w:spacing w:after="140"/>
        <w:jc w:val="both"/>
      </w:pPr>
      <w:r>
        <w:t xml:space="preserve">At Y7 the payment rail costs </w:t>
      </w:r>
      <w:r>
        <w:rPr>
          <w:b/>
        </w:rPr>
        <w:t>€2.55M against €10.70M of revenue</w:t>
      </w:r>
      <w:r>
        <w:t>, 24% of revenue, our largest single cost line, larger than all salaries combined (€1.54M). The share rose when VAT entered the model: the processor charges on the price a fan pays, while the revenue it is measured against is net of the VAT that price includes.</w:t>
      </w:r>
    </w:p>
    <w:p w14:paraId="4A6DBFB8" w14:textId="77777777" w:rsidR="00335A1F" w:rsidRDefault="00335A1F">
      <w:pPr>
        <w:spacing w:after="120"/>
      </w:pPr>
    </w:p>
    <w:p w14:paraId="6F60D4A0" w14:textId="77777777" w:rsidR="00335A1F" w:rsidRDefault="006F3F3E">
      <w:pPr>
        <w:pStyle w:val="Heading2"/>
        <w:spacing w:before="320" w:after="100"/>
      </w:pPr>
      <w:bookmarkStart w:id="43" w:name="_Toc241677145"/>
      <w:r>
        <w:rPr>
          <w:color w:val="1F2937"/>
          <w:sz w:val="25"/>
        </w:rPr>
        <w:t>The egress trap</w:t>
      </w:r>
      <w:bookmarkEnd w:id="43"/>
    </w:p>
    <w:p w14:paraId="70C9F5B5" w14:textId="77777777" w:rsidR="00335A1F" w:rsidRDefault="006F3F3E">
      <w:pPr>
        <w:spacing w:after="140"/>
        <w:jc w:val="both"/>
      </w:pPr>
      <w:r>
        <w:rPr>
          <w:rFonts w:ascii="Consolas" w:hAnsi="Consolas"/>
          <w:sz w:val="18"/>
        </w:rPr>
        <w:t>docs/costs.md</w:t>
      </w:r>
      <w:r>
        <w:t xml:space="preserve"> states, correctly, that the current architecture has near-zero marginal compute cost: marketability scoring is deterministic formulas, not model inference. </w:t>
      </w:r>
      <w:r>
        <w:rPr>
          <w:b/>
        </w:rPr>
        <w:t>That property does not survive the pivot to paid content.</w:t>
      </w:r>
    </w:p>
    <w:p w14:paraId="0EE41D10" w14:textId="77777777" w:rsidR="00335A1F" w:rsidRDefault="006F3F3E">
      <w:pPr>
        <w:spacing w:after="140"/>
        <w:jc w:val="both"/>
      </w:pPr>
      <w:r>
        <w:t>Video served to paying fans is bandwidth, and bandwidth is where cloud providers price aggressively.</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0C9FF4F1" w14:textId="77777777">
        <w:trPr>
          <w:jc w:val="center"/>
        </w:trPr>
        <w:tc>
          <w:tcPr>
            <w:tcW w:w="1814" w:type="dxa"/>
            <w:shd w:val="clear" w:color="auto" w:fill="EFF1F3"/>
          </w:tcPr>
          <w:p w14:paraId="603BAF79" w14:textId="77777777" w:rsidR="00335A1F" w:rsidRDefault="00335A1F">
            <w:pPr>
              <w:spacing w:before="40" w:after="40"/>
            </w:pPr>
          </w:p>
        </w:tc>
        <w:tc>
          <w:tcPr>
            <w:tcW w:w="1814" w:type="dxa"/>
            <w:shd w:val="clear" w:color="auto" w:fill="EFF1F3"/>
          </w:tcPr>
          <w:p w14:paraId="6CC7ABCA" w14:textId="77777777" w:rsidR="00335A1F" w:rsidRDefault="006F3F3E">
            <w:pPr>
              <w:spacing w:before="40" w:after="40"/>
            </w:pPr>
            <w:r>
              <w:rPr>
                <w:b/>
                <w:sz w:val="17"/>
              </w:rPr>
              <w:t>Y1</w:t>
            </w:r>
          </w:p>
        </w:tc>
        <w:tc>
          <w:tcPr>
            <w:tcW w:w="1814" w:type="dxa"/>
            <w:shd w:val="clear" w:color="auto" w:fill="EFF1F3"/>
          </w:tcPr>
          <w:p w14:paraId="431667BB" w14:textId="77777777" w:rsidR="00335A1F" w:rsidRDefault="006F3F3E">
            <w:pPr>
              <w:spacing w:before="40" w:after="40"/>
            </w:pPr>
            <w:r>
              <w:rPr>
                <w:b/>
                <w:sz w:val="17"/>
              </w:rPr>
              <w:t>Y3</w:t>
            </w:r>
          </w:p>
        </w:tc>
        <w:tc>
          <w:tcPr>
            <w:tcW w:w="1814" w:type="dxa"/>
            <w:shd w:val="clear" w:color="auto" w:fill="EFF1F3"/>
          </w:tcPr>
          <w:p w14:paraId="4D965ACF" w14:textId="77777777" w:rsidR="00335A1F" w:rsidRDefault="006F3F3E">
            <w:pPr>
              <w:spacing w:before="40" w:after="40"/>
            </w:pPr>
            <w:r>
              <w:rPr>
                <w:b/>
                <w:sz w:val="17"/>
              </w:rPr>
              <w:t>Y5</w:t>
            </w:r>
          </w:p>
        </w:tc>
        <w:tc>
          <w:tcPr>
            <w:tcW w:w="1814" w:type="dxa"/>
            <w:shd w:val="clear" w:color="auto" w:fill="EFF1F3"/>
          </w:tcPr>
          <w:p w14:paraId="1C2683EE" w14:textId="77777777" w:rsidR="00335A1F" w:rsidRDefault="006F3F3E">
            <w:pPr>
              <w:spacing w:before="40" w:after="40"/>
            </w:pPr>
            <w:r>
              <w:rPr>
                <w:b/>
                <w:sz w:val="17"/>
              </w:rPr>
              <w:t>Y7</w:t>
            </w:r>
          </w:p>
        </w:tc>
      </w:tr>
      <w:tr w:rsidR="00335A1F" w14:paraId="627143E2" w14:textId="77777777">
        <w:trPr>
          <w:jc w:val="center"/>
        </w:trPr>
        <w:tc>
          <w:tcPr>
            <w:tcW w:w="1814" w:type="dxa"/>
          </w:tcPr>
          <w:p w14:paraId="6F846CDB" w14:textId="77777777" w:rsidR="00335A1F" w:rsidRDefault="006F3F3E">
            <w:pPr>
              <w:spacing w:before="40" w:after="40"/>
            </w:pPr>
            <w:r>
              <w:rPr>
                <w:sz w:val="17"/>
              </w:rPr>
              <w:t>AWS + zero-egress CDN</w:t>
            </w:r>
          </w:p>
        </w:tc>
        <w:tc>
          <w:tcPr>
            <w:tcW w:w="1814" w:type="dxa"/>
          </w:tcPr>
          <w:p w14:paraId="46510D50" w14:textId="77777777" w:rsidR="00335A1F" w:rsidRDefault="006F3F3E">
            <w:pPr>
              <w:spacing w:before="40" w:after="40"/>
            </w:pPr>
            <w:r>
              <w:rPr>
                <w:sz w:val="17"/>
              </w:rPr>
              <w:t>€2k</w:t>
            </w:r>
          </w:p>
        </w:tc>
        <w:tc>
          <w:tcPr>
            <w:tcW w:w="1814" w:type="dxa"/>
          </w:tcPr>
          <w:p w14:paraId="2E78845D" w14:textId="77777777" w:rsidR="00335A1F" w:rsidRDefault="006F3F3E">
            <w:pPr>
              <w:spacing w:before="40" w:after="40"/>
            </w:pPr>
            <w:r>
              <w:rPr>
                <w:sz w:val="17"/>
              </w:rPr>
              <w:t>€28k</w:t>
            </w:r>
          </w:p>
        </w:tc>
        <w:tc>
          <w:tcPr>
            <w:tcW w:w="1814" w:type="dxa"/>
          </w:tcPr>
          <w:p w14:paraId="607AB681" w14:textId="77777777" w:rsidR="00335A1F" w:rsidRDefault="006F3F3E">
            <w:pPr>
              <w:spacing w:before="40" w:after="40"/>
            </w:pPr>
            <w:r>
              <w:rPr>
                <w:sz w:val="17"/>
              </w:rPr>
              <w:t>€149k</w:t>
            </w:r>
          </w:p>
        </w:tc>
        <w:tc>
          <w:tcPr>
            <w:tcW w:w="1814" w:type="dxa"/>
          </w:tcPr>
          <w:p w14:paraId="5EB86115" w14:textId="77777777" w:rsidR="00335A1F" w:rsidRDefault="006F3F3E">
            <w:pPr>
              <w:spacing w:before="40" w:after="40"/>
            </w:pPr>
            <w:r>
              <w:rPr>
                <w:b/>
                <w:sz w:val="17"/>
              </w:rPr>
              <w:t>€336k</w:t>
            </w:r>
          </w:p>
        </w:tc>
      </w:tr>
      <w:tr w:rsidR="00335A1F" w14:paraId="6D677EFF" w14:textId="77777777">
        <w:trPr>
          <w:jc w:val="center"/>
        </w:trPr>
        <w:tc>
          <w:tcPr>
            <w:tcW w:w="1814" w:type="dxa"/>
          </w:tcPr>
          <w:p w14:paraId="2E462C77" w14:textId="77777777" w:rsidR="00335A1F" w:rsidRDefault="006F3F3E">
            <w:pPr>
              <w:spacing w:before="40" w:after="40"/>
            </w:pPr>
            <w:r>
              <w:rPr>
                <w:sz w:val="17"/>
              </w:rPr>
              <w:t>AWS + CloudFront list price</w:t>
            </w:r>
          </w:p>
        </w:tc>
        <w:tc>
          <w:tcPr>
            <w:tcW w:w="1814" w:type="dxa"/>
          </w:tcPr>
          <w:p w14:paraId="55249244" w14:textId="77777777" w:rsidR="00335A1F" w:rsidRDefault="006F3F3E">
            <w:pPr>
              <w:spacing w:before="40" w:after="40"/>
            </w:pPr>
            <w:r>
              <w:rPr>
                <w:sz w:val="17"/>
              </w:rPr>
              <w:t>€4k</w:t>
            </w:r>
          </w:p>
        </w:tc>
        <w:tc>
          <w:tcPr>
            <w:tcW w:w="1814" w:type="dxa"/>
          </w:tcPr>
          <w:p w14:paraId="770C2E04" w14:textId="77777777" w:rsidR="00335A1F" w:rsidRDefault="006F3F3E">
            <w:pPr>
              <w:spacing w:before="40" w:after="40"/>
            </w:pPr>
            <w:r>
              <w:rPr>
                <w:sz w:val="17"/>
              </w:rPr>
              <w:t>€56k</w:t>
            </w:r>
          </w:p>
        </w:tc>
        <w:tc>
          <w:tcPr>
            <w:tcW w:w="1814" w:type="dxa"/>
          </w:tcPr>
          <w:p w14:paraId="294E3E33" w14:textId="77777777" w:rsidR="00335A1F" w:rsidRDefault="006F3F3E">
            <w:pPr>
              <w:spacing w:before="40" w:after="40"/>
            </w:pPr>
            <w:r>
              <w:rPr>
                <w:sz w:val="17"/>
              </w:rPr>
              <w:t>€290k</w:t>
            </w:r>
          </w:p>
        </w:tc>
        <w:tc>
          <w:tcPr>
            <w:tcW w:w="1814" w:type="dxa"/>
          </w:tcPr>
          <w:p w14:paraId="39B4EFFD" w14:textId="77777777" w:rsidR="00335A1F" w:rsidRDefault="006F3F3E">
            <w:pPr>
              <w:spacing w:before="40" w:after="40"/>
            </w:pPr>
            <w:r>
              <w:rPr>
                <w:b/>
                <w:sz w:val="17"/>
              </w:rPr>
              <w:t>€738k</w:t>
            </w:r>
          </w:p>
        </w:tc>
      </w:tr>
      <w:tr w:rsidR="00335A1F" w14:paraId="751BA766" w14:textId="77777777">
        <w:trPr>
          <w:jc w:val="center"/>
        </w:trPr>
        <w:tc>
          <w:tcPr>
            <w:tcW w:w="1814" w:type="dxa"/>
          </w:tcPr>
          <w:p w14:paraId="367FDE6B" w14:textId="77777777" w:rsidR="00335A1F" w:rsidRDefault="006F3F3E">
            <w:pPr>
              <w:spacing w:before="40" w:after="40"/>
            </w:pPr>
            <w:r>
              <w:rPr>
                <w:b/>
                <w:sz w:val="17"/>
              </w:rPr>
              <w:t>Annual difference</w:t>
            </w:r>
          </w:p>
        </w:tc>
        <w:tc>
          <w:tcPr>
            <w:tcW w:w="1814" w:type="dxa"/>
          </w:tcPr>
          <w:p w14:paraId="62848A5B" w14:textId="77777777" w:rsidR="00335A1F" w:rsidRDefault="006F3F3E">
            <w:pPr>
              <w:spacing w:before="40" w:after="40"/>
            </w:pPr>
            <w:r>
              <w:rPr>
                <w:sz w:val="17"/>
              </w:rPr>
              <w:t>€2k</w:t>
            </w:r>
          </w:p>
        </w:tc>
        <w:tc>
          <w:tcPr>
            <w:tcW w:w="1814" w:type="dxa"/>
          </w:tcPr>
          <w:p w14:paraId="11BCBCF2" w14:textId="77777777" w:rsidR="00335A1F" w:rsidRDefault="006F3F3E">
            <w:pPr>
              <w:spacing w:before="40" w:after="40"/>
            </w:pPr>
            <w:r>
              <w:rPr>
                <w:sz w:val="17"/>
              </w:rPr>
              <w:t>€27k</w:t>
            </w:r>
          </w:p>
        </w:tc>
        <w:tc>
          <w:tcPr>
            <w:tcW w:w="1814" w:type="dxa"/>
          </w:tcPr>
          <w:p w14:paraId="10A95B5F" w14:textId="77777777" w:rsidR="00335A1F" w:rsidRDefault="006F3F3E">
            <w:pPr>
              <w:spacing w:before="40" w:after="40"/>
            </w:pPr>
            <w:r>
              <w:rPr>
                <w:sz w:val="17"/>
              </w:rPr>
              <w:t>€142k</w:t>
            </w:r>
          </w:p>
        </w:tc>
        <w:tc>
          <w:tcPr>
            <w:tcW w:w="1814" w:type="dxa"/>
          </w:tcPr>
          <w:p w14:paraId="4C22FB9E" w14:textId="77777777" w:rsidR="00335A1F" w:rsidRDefault="006F3F3E">
            <w:pPr>
              <w:spacing w:before="40" w:after="40"/>
            </w:pPr>
            <w:r>
              <w:rPr>
                <w:b/>
                <w:sz w:val="17"/>
              </w:rPr>
              <w:t>€402k</w:t>
            </w:r>
          </w:p>
        </w:tc>
      </w:tr>
    </w:tbl>
    <w:p w14:paraId="40F1ED70" w14:textId="77777777" w:rsidR="00335A1F" w:rsidRDefault="00335A1F">
      <w:pPr>
        <w:spacing w:after="160"/>
      </w:pPr>
    </w:p>
    <w:p w14:paraId="1C2EC56B" w14:textId="77777777" w:rsidR="00335A1F" w:rsidRDefault="006F3F3E">
      <w:pPr>
        <w:spacing w:after="140"/>
        <w:jc w:val="both"/>
      </w:pPr>
      <w:r>
        <w:t xml:space="preserve">At 1.8 GB per paying fan per month and an average of 278k paying fans through the year, Y7 moves ~6.0 PB. At CloudFront list (~€0.075/GB after volume tiers) </w:t>
      </w:r>
      <w:r>
        <w:rPr>
          <w:b/>
        </w:rPr>
        <w:t>the bandwidth alone is €450k</w:t>
      </w:r>
      <w:r>
        <w:t xml:space="preserve">; behind an object store with free </w:t>
      </w:r>
      <w:r>
        <w:lastRenderedPageBreak/>
        <w:t xml:space="preserve">egress (Cloudflare R2, Backblaze B2 + Bunny) the same bytes cost </w:t>
      </w:r>
      <w:r>
        <w:rPr>
          <w:b/>
        </w:rPr>
        <w:t>€48k</w:t>
      </w:r>
      <w:r>
        <w:t>. The table rows above are larger than both because they add the €288k of AWS compute and storage that neither choice avoids: it is the difference between the rows, not the rows themselves, that the egress decision moves.</w:t>
      </w:r>
    </w:p>
    <w:p w14:paraId="49586AA5" w14:textId="77777777" w:rsidR="00335A1F" w:rsidRDefault="006F3F3E">
      <w:pPr>
        <w:keepNext/>
        <w:pBdr>
          <w:left w:val="single" w:sz="18" w:space="8" w:color="9CA3AF"/>
        </w:pBdr>
        <w:shd w:val="clear" w:color="auto" w:fill="F6F7F9"/>
        <w:spacing w:before="160" w:after="20"/>
        <w:ind w:left="227"/>
      </w:pPr>
      <w:r>
        <w:rPr>
          <w:b/>
          <w:sz w:val="19"/>
        </w:rPr>
        <w:t>Average fans, not December's</w:t>
      </w:r>
    </w:p>
    <w:p w14:paraId="60000E70" w14:textId="77777777" w:rsidR="00335A1F" w:rsidRDefault="006F3F3E">
      <w:pPr>
        <w:pBdr>
          <w:left w:val="single" w:sz="18" w:space="8" w:color="9CA3AF"/>
        </w:pBdr>
        <w:shd w:val="clear" w:color="auto" w:fill="F6F7F9"/>
        <w:spacing w:after="160" w:line="264" w:lineRule="auto"/>
        <w:ind w:left="227"/>
      </w:pPr>
      <w:r>
        <w:rPr>
          <w:sz w:val="19"/>
        </w:rPr>
        <w:t xml:space="preserve">Bandwidth is billed for the months a fan is actually subscribed, so the driver is the </w:t>
      </w:r>
      <w:r>
        <w:rPr>
          <w:b/>
          <w:sz w:val="19"/>
        </w:rPr>
        <w:t>average</w:t>
      </w:r>
      <w:r>
        <w:rPr>
          <w:sz w:val="19"/>
        </w:rPr>
        <w:t xml:space="preserve"> count through the year, not the year-end one. The model charged twelve months at the December figure until this was corrected, which overstated infrastructure in every year of the plan, the same error its own cohort model documents on the revenue side and had already fixed there.</w:t>
      </w:r>
    </w:p>
    <w:p w14:paraId="7D36B800" w14:textId="77777777" w:rsidR="00335A1F" w:rsidRDefault="006F3F3E">
      <w:pPr>
        <w:spacing w:after="140"/>
        <w:jc w:val="both"/>
      </w:pPr>
      <w:r>
        <w:rPr>
          <w:b/>
        </w:rPr>
        <w:t>€402k a year is most of this plan's entire €464k cash trough, spent annually and decided by one architectural choice</w:t>
      </w:r>
      <w:r>
        <w:t>, €3.1M across the ten years.</w:t>
      </w:r>
    </w:p>
    <w:p w14:paraId="373DC59F" w14:textId="77777777" w:rsidR="00335A1F" w:rsidRDefault="006F3F3E">
      <w:pPr>
        <w:spacing w:after="140"/>
        <w:jc w:val="both"/>
      </w:pPr>
      <w:r>
        <w:t>The recommendation is AWS for compute and database, where its managed services genuinely earn their premium, and a zero-egress provider for media delivery. Hybrid, deliberately.</w:t>
      </w:r>
    </w:p>
    <w:p w14:paraId="57D334B6" w14:textId="77777777" w:rsidR="00335A1F" w:rsidRDefault="00335A1F">
      <w:pPr>
        <w:spacing w:after="120"/>
      </w:pPr>
    </w:p>
    <w:p w14:paraId="5C99FCB0" w14:textId="77777777" w:rsidR="00335A1F" w:rsidRDefault="006F3F3E">
      <w:pPr>
        <w:pStyle w:val="Heading2"/>
        <w:spacing w:before="320" w:after="100"/>
      </w:pPr>
      <w:bookmarkStart w:id="44" w:name="_Toc241677146"/>
      <w:r>
        <w:rPr>
          <w:color w:val="1F2937"/>
          <w:sz w:val="25"/>
        </w:rPr>
        <w:t>AWS build-up</w:t>
      </w:r>
      <w:bookmarkEnd w:id="44"/>
    </w:p>
    <w:p w14:paraId="1A7FCC39" w14:textId="77777777" w:rsidR="00335A1F" w:rsidRDefault="006F3F3E">
      <w:pPr>
        <w:spacing w:after="140"/>
        <w:jc w:val="both"/>
      </w:pPr>
      <w:r>
        <w:t>Compute and data stay on AWS. The plan below is what the current architecture maps onto (</w:t>
      </w:r>
      <w:r>
        <w:rPr>
          <w:rFonts w:ascii="Consolas" w:hAnsi="Consolas"/>
          <w:sz w:val="18"/>
        </w:rPr>
        <w:t>infra/k8s/stride.yaml</w:t>
      </w:r>
      <w:r>
        <w:t xml:space="preserve"> already describes this shape).</w:t>
      </w:r>
    </w:p>
    <w:p w14:paraId="33CA69D8" w14:textId="77777777" w:rsidR="00335A1F" w:rsidRDefault="006F3F3E">
      <w:pPr>
        <w:pStyle w:val="Heading3"/>
        <w:spacing w:after="100"/>
      </w:pPr>
      <w:r>
        <w:rPr>
          <w:color w:val="6B7280"/>
          <w:sz w:val="22"/>
        </w:rPr>
        <w:t>Stage 1: Y1–Y2 (validation → launch, ≤ 10k MAU)</w:t>
      </w:r>
    </w:p>
    <w:tbl>
      <w:tblPr>
        <w:tblStyle w:val="TableGrid"/>
        <w:tblW w:w="0" w:type="auto"/>
        <w:jc w:val="center"/>
        <w:tblLook w:val="04A0" w:firstRow="1" w:lastRow="0" w:firstColumn="1" w:lastColumn="0" w:noHBand="0" w:noVBand="1"/>
      </w:tblPr>
      <w:tblGrid>
        <w:gridCol w:w="3024"/>
        <w:gridCol w:w="3024"/>
        <w:gridCol w:w="3024"/>
      </w:tblGrid>
      <w:tr w:rsidR="00335A1F" w14:paraId="01866BEF" w14:textId="77777777">
        <w:trPr>
          <w:jc w:val="center"/>
        </w:trPr>
        <w:tc>
          <w:tcPr>
            <w:tcW w:w="3024" w:type="dxa"/>
            <w:shd w:val="clear" w:color="auto" w:fill="EFF1F3"/>
          </w:tcPr>
          <w:p w14:paraId="774B53B7" w14:textId="77777777" w:rsidR="00335A1F" w:rsidRDefault="006F3F3E">
            <w:pPr>
              <w:spacing w:before="40" w:after="40"/>
            </w:pPr>
            <w:r>
              <w:rPr>
                <w:b/>
                <w:sz w:val="17"/>
              </w:rPr>
              <w:t>Service</w:t>
            </w:r>
          </w:p>
        </w:tc>
        <w:tc>
          <w:tcPr>
            <w:tcW w:w="3024" w:type="dxa"/>
            <w:shd w:val="clear" w:color="auto" w:fill="EFF1F3"/>
          </w:tcPr>
          <w:p w14:paraId="1FD781ED" w14:textId="77777777" w:rsidR="00335A1F" w:rsidRDefault="006F3F3E">
            <w:pPr>
              <w:spacing w:before="40" w:after="40"/>
            </w:pPr>
            <w:r>
              <w:rPr>
                <w:b/>
                <w:sz w:val="17"/>
              </w:rPr>
              <w:t>Configuration</w:t>
            </w:r>
          </w:p>
        </w:tc>
        <w:tc>
          <w:tcPr>
            <w:tcW w:w="3024" w:type="dxa"/>
            <w:shd w:val="clear" w:color="auto" w:fill="EFF1F3"/>
          </w:tcPr>
          <w:p w14:paraId="29A0310C" w14:textId="77777777" w:rsidR="00335A1F" w:rsidRDefault="006F3F3E">
            <w:pPr>
              <w:spacing w:before="40" w:after="40"/>
            </w:pPr>
            <w:r>
              <w:rPr>
                <w:b/>
                <w:sz w:val="17"/>
              </w:rPr>
              <w:t>Monthly</w:t>
            </w:r>
          </w:p>
        </w:tc>
      </w:tr>
      <w:tr w:rsidR="00335A1F" w14:paraId="3E1981CE" w14:textId="77777777">
        <w:trPr>
          <w:jc w:val="center"/>
        </w:trPr>
        <w:tc>
          <w:tcPr>
            <w:tcW w:w="3024" w:type="dxa"/>
          </w:tcPr>
          <w:p w14:paraId="1CE769BF" w14:textId="77777777" w:rsidR="00335A1F" w:rsidRDefault="006F3F3E">
            <w:pPr>
              <w:spacing w:before="40" w:after="40"/>
            </w:pPr>
            <w:r>
              <w:rPr>
                <w:sz w:val="17"/>
              </w:rPr>
              <w:t>ECS Fargate (API)</w:t>
            </w:r>
          </w:p>
        </w:tc>
        <w:tc>
          <w:tcPr>
            <w:tcW w:w="3024" w:type="dxa"/>
          </w:tcPr>
          <w:p w14:paraId="74D08785" w14:textId="77777777" w:rsidR="00335A1F" w:rsidRDefault="006F3F3E">
            <w:pPr>
              <w:spacing w:before="40" w:after="40"/>
            </w:pPr>
            <w:r>
              <w:rPr>
                <w:sz w:val="17"/>
              </w:rPr>
              <w:t>2 tasks × 0.5 vCPU / 1 GB</w:t>
            </w:r>
          </w:p>
        </w:tc>
        <w:tc>
          <w:tcPr>
            <w:tcW w:w="3024" w:type="dxa"/>
          </w:tcPr>
          <w:p w14:paraId="7EEBFB6D" w14:textId="77777777" w:rsidR="00335A1F" w:rsidRDefault="006F3F3E">
            <w:pPr>
              <w:spacing w:before="40" w:after="40"/>
            </w:pPr>
            <w:r>
              <w:rPr>
                <w:sz w:val="17"/>
              </w:rPr>
              <w:t>€35</w:t>
            </w:r>
          </w:p>
        </w:tc>
      </w:tr>
      <w:tr w:rsidR="00335A1F" w14:paraId="49E89E3F" w14:textId="77777777">
        <w:trPr>
          <w:jc w:val="center"/>
        </w:trPr>
        <w:tc>
          <w:tcPr>
            <w:tcW w:w="3024" w:type="dxa"/>
          </w:tcPr>
          <w:p w14:paraId="73958364" w14:textId="77777777" w:rsidR="00335A1F" w:rsidRDefault="006F3F3E">
            <w:pPr>
              <w:spacing w:before="40" w:after="40"/>
            </w:pPr>
            <w:r>
              <w:rPr>
                <w:sz w:val="17"/>
              </w:rPr>
              <w:t>RDS Postgres</w:t>
            </w:r>
          </w:p>
        </w:tc>
        <w:tc>
          <w:tcPr>
            <w:tcW w:w="3024" w:type="dxa"/>
          </w:tcPr>
          <w:p w14:paraId="49DE7F13" w14:textId="77777777" w:rsidR="00335A1F" w:rsidRDefault="006F3F3E">
            <w:pPr>
              <w:spacing w:before="40" w:after="40"/>
            </w:pPr>
            <w:r>
              <w:rPr>
                <w:sz w:val="17"/>
              </w:rPr>
              <w:t>db.t4g.small, Multi-AZ off, 20 GB gp3</w:t>
            </w:r>
          </w:p>
        </w:tc>
        <w:tc>
          <w:tcPr>
            <w:tcW w:w="3024" w:type="dxa"/>
          </w:tcPr>
          <w:p w14:paraId="77BDDD88" w14:textId="77777777" w:rsidR="00335A1F" w:rsidRDefault="006F3F3E">
            <w:pPr>
              <w:spacing w:before="40" w:after="40"/>
            </w:pPr>
            <w:r>
              <w:rPr>
                <w:sz w:val="17"/>
              </w:rPr>
              <w:t>€45</w:t>
            </w:r>
          </w:p>
        </w:tc>
      </w:tr>
      <w:tr w:rsidR="00335A1F" w14:paraId="165FEC53" w14:textId="77777777">
        <w:trPr>
          <w:jc w:val="center"/>
        </w:trPr>
        <w:tc>
          <w:tcPr>
            <w:tcW w:w="3024" w:type="dxa"/>
          </w:tcPr>
          <w:p w14:paraId="7C0BA9D4" w14:textId="77777777" w:rsidR="00335A1F" w:rsidRDefault="006F3F3E">
            <w:pPr>
              <w:spacing w:before="40" w:after="40"/>
            </w:pPr>
            <w:r>
              <w:rPr>
                <w:sz w:val="17"/>
              </w:rPr>
              <w:t>ElastiCache Redis</w:t>
            </w:r>
          </w:p>
        </w:tc>
        <w:tc>
          <w:tcPr>
            <w:tcW w:w="3024" w:type="dxa"/>
          </w:tcPr>
          <w:p w14:paraId="667F2D23" w14:textId="77777777" w:rsidR="00335A1F" w:rsidRDefault="006F3F3E">
            <w:pPr>
              <w:spacing w:before="40" w:after="40"/>
            </w:pPr>
            <w:r>
              <w:rPr>
                <w:sz w:val="17"/>
              </w:rPr>
              <w:t>cache.t4g.micro (rate limits, sessions)</w:t>
            </w:r>
          </w:p>
        </w:tc>
        <w:tc>
          <w:tcPr>
            <w:tcW w:w="3024" w:type="dxa"/>
          </w:tcPr>
          <w:p w14:paraId="37F3931F" w14:textId="77777777" w:rsidR="00335A1F" w:rsidRDefault="006F3F3E">
            <w:pPr>
              <w:spacing w:before="40" w:after="40"/>
            </w:pPr>
            <w:r>
              <w:rPr>
                <w:sz w:val="17"/>
              </w:rPr>
              <w:t>€13</w:t>
            </w:r>
          </w:p>
        </w:tc>
      </w:tr>
      <w:tr w:rsidR="00335A1F" w14:paraId="6099738D" w14:textId="77777777">
        <w:trPr>
          <w:jc w:val="center"/>
        </w:trPr>
        <w:tc>
          <w:tcPr>
            <w:tcW w:w="3024" w:type="dxa"/>
          </w:tcPr>
          <w:p w14:paraId="78F9DA61" w14:textId="77777777" w:rsidR="00335A1F" w:rsidRDefault="006F3F3E">
            <w:pPr>
              <w:spacing w:before="40" w:after="40"/>
            </w:pPr>
            <w:r>
              <w:rPr>
                <w:sz w:val="17"/>
              </w:rPr>
              <w:t>S3</w:t>
            </w:r>
          </w:p>
        </w:tc>
        <w:tc>
          <w:tcPr>
            <w:tcW w:w="3024" w:type="dxa"/>
          </w:tcPr>
          <w:p w14:paraId="243BBE37" w14:textId="77777777" w:rsidR="00335A1F" w:rsidRDefault="006F3F3E">
            <w:pPr>
              <w:spacing w:before="40" w:after="40"/>
            </w:pPr>
            <w:r>
              <w:rPr>
                <w:sz w:val="17"/>
              </w:rPr>
              <w:t>200 GB media + snapshots</w:t>
            </w:r>
          </w:p>
        </w:tc>
        <w:tc>
          <w:tcPr>
            <w:tcW w:w="3024" w:type="dxa"/>
          </w:tcPr>
          <w:p w14:paraId="22FD0AF1" w14:textId="77777777" w:rsidR="00335A1F" w:rsidRDefault="006F3F3E">
            <w:pPr>
              <w:spacing w:before="40" w:after="40"/>
            </w:pPr>
            <w:r>
              <w:rPr>
                <w:sz w:val="17"/>
              </w:rPr>
              <w:t>€5</w:t>
            </w:r>
          </w:p>
        </w:tc>
      </w:tr>
      <w:tr w:rsidR="00335A1F" w14:paraId="75A8EC11" w14:textId="77777777">
        <w:trPr>
          <w:jc w:val="center"/>
        </w:trPr>
        <w:tc>
          <w:tcPr>
            <w:tcW w:w="3024" w:type="dxa"/>
          </w:tcPr>
          <w:p w14:paraId="79F2C44E" w14:textId="77777777" w:rsidR="00335A1F" w:rsidRDefault="006F3F3E">
            <w:pPr>
              <w:spacing w:before="40" w:after="40"/>
            </w:pPr>
            <w:r>
              <w:rPr>
                <w:sz w:val="17"/>
              </w:rPr>
              <w:t>CloudFront / R2</w:t>
            </w:r>
          </w:p>
        </w:tc>
        <w:tc>
          <w:tcPr>
            <w:tcW w:w="3024" w:type="dxa"/>
          </w:tcPr>
          <w:p w14:paraId="7161ED9A" w14:textId="77777777" w:rsidR="00335A1F" w:rsidRDefault="006F3F3E">
            <w:pPr>
              <w:spacing w:before="40" w:after="40"/>
            </w:pPr>
            <w:r>
              <w:rPr>
                <w:sz w:val="17"/>
              </w:rPr>
              <w:t>low volume</w:t>
            </w:r>
          </w:p>
        </w:tc>
        <w:tc>
          <w:tcPr>
            <w:tcW w:w="3024" w:type="dxa"/>
          </w:tcPr>
          <w:p w14:paraId="54E52428" w14:textId="77777777" w:rsidR="00335A1F" w:rsidRDefault="006F3F3E">
            <w:pPr>
              <w:spacing w:before="40" w:after="40"/>
            </w:pPr>
            <w:r>
              <w:rPr>
                <w:sz w:val="17"/>
              </w:rPr>
              <w:t>€10</w:t>
            </w:r>
          </w:p>
        </w:tc>
      </w:tr>
      <w:tr w:rsidR="00335A1F" w14:paraId="0BC3D770" w14:textId="77777777">
        <w:trPr>
          <w:jc w:val="center"/>
        </w:trPr>
        <w:tc>
          <w:tcPr>
            <w:tcW w:w="3024" w:type="dxa"/>
          </w:tcPr>
          <w:p w14:paraId="6C754AB3" w14:textId="77777777" w:rsidR="00335A1F" w:rsidRDefault="006F3F3E">
            <w:pPr>
              <w:spacing w:before="40" w:after="40"/>
            </w:pPr>
            <w:r>
              <w:rPr>
                <w:sz w:val="17"/>
              </w:rPr>
              <w:t>Route 53, ACM, Secrets Manager</w:t>
            </w:r>
          </w:p>
        </w:tc>
        <w:tc>
          <w:tcPr>
            <w:tcW w:w="3024" w:type="dxa"/>
          </w:tcPr>
          <w:p w14:paraId="6ABF9F0C" w14:textId="77777777" w:rsidR="00335A1F" w:rsidRDefault="00335A1F">
            <w:pPr>
              <w:spacing w:before="40" w:after="40"/>
            </w:pPr>
          </w:p>
        </w:tc>
        <w:tc>
          <w:tcPr>
            <w:tcW w:w="3024" w:type="dxa"/>
          </w:tcPr>
          <w:p w14:paraId="54459076" w14:textId="77777777" w:rsidR="00335A1F" w:rsidRDefault="006F3F3E">
            <w:pPr>
              <w:spacing w:before="40" w:after="40"/>
            </w:pPr>
            <w:r>
              <w:rPr>
                <w:sz w:val="17"/>
              </w:rPr>
              <w:t>€8</w:t>
            </w:r>
          </w:p>
        </w:tc>
      </w:tr>
      <w:tr w:rsidR="00335A1F" w14:paraId="7FDAC031" w14:textId="77777777">
        <w:trPr>
          <w:jc w:val="center"/>
        </w:trPr>
        <w:tc>
          <w:tcPr>
            <w:tcW w:w="3024" w:type="dxa"/>
          </w:tcPr>
          <w:p w14:paraId="732C8B9F" w14:textId="77777777" w:rsidR="00335A1F" w:rsidRDefault="006F3F3E">
            <w:pPr>
              <w:spacing w:before="40" w:after="40"/>
            </w:pPr>
            <w:r>
              <w:rPr>
                <w:sz w:val="17"/>
              </w:rPr>
              <w:t>CloudWatch</w:t>
            </w:r>
          </w:p>
        </w:tc>
        <w:tc>
          <w:tcPr>
            <w:tcW w:w="3024" w:type="dxa"/>
          </w:tcPr>
          <w:p w14:paraId="0EF54BD9" w14:textId="77777777" w:rsidR="00335A1F" w:rsidRDefault="006F3F3E">
            <w:pPr>
              <w:spacing w:before="40" w:after="40"/>
            </w:pPr>
            <w:r>
              <w:rPr>
                <w:sz w:val="17"/>
              </w:rPr>
              <w:t>logs + metrics, 30-day retention</w:t>
            </w:r>
          </w:p>
        </w:tc>
        <w:tc>
          <w:tcPr>
            <w:tcW w:w="3024" w:type="dxa"/>
          </w:tcPr>
          <w:p w14:paraId="736B8BAF" w14:textId="77777777" w:rsidR="00335A1F" w:rsidRDefault="006F3F3E">
            <w:pPr>
              <w:spacing w:before="40" w:after="40"/>
            </w:pPr>
            <w:r>
              <w:rPr>
                <w:sz w:val="17"/>
              </w:rPr>
              <w:t>€25</w:t>
            </w:r>
          </w:p>
        </w:tc>
      </w:tr>
      <w:tr w:rsidR="00335A1F" w14:paraId="2BAF8DFE" w14:textId="77777777">
        <w:trPr>
          <w:jc w:val="center"/>
        </w:trPr>
        <w:tc>
          <w:tcPr>
            <w:tcW w:w="3024" w:type="dxa"/>
          </w:tcPr>
          <w:p w14:paraId="060C0F51" w14:textId="77777777" w:rsidR="00335A1F" w:rsidRDefault="006F3F3E">
            <w:pPr>
              <w:spacing w:before="40" w:after="40"/>
            </w:pPr>
            <w:r>
              <w:rPr>
                <w:sz w:val="17"/>
              </w:rPr>
              <w:t>SES</w:t>
            </w:r>
          </w:p>
        </w:tc>
        <w:tc>
          <w:tcPr>
            <w:tcW w:w="3024" w:type="dxa"/>
          </w:tcPr>
          <w:p w14:paraId="17B43F1D" w14:textId="77777777" w:rsidR="00335A1F" w:rsidRDefault="006F3F3E">
            <w:pPr>
              <w:spacing w:before="40" w:after="40"/>
            </w:pPr>
            <w:r>
              <w:rPr>
                <w:sz w:val="17"/>
              </w:rPr>
              <w:t>transactional email</w:t>
            </w:r>
          </w:p>
        </w:tc>
        <w:tc>
          <w:tcPr>
            <w:tcW w:w="3024" w:type="dxa"/>
          </w:tcPr>
          <w:p w14:paraId="78E60736" w14:textId="77777777" w:rsidR="00335A1F" w:rsidRDefault="006F3F3E">
            <w:pPr>
              <w:spacing w:before="40" w:after="40"/>
            </w:pPr>
            <w:r>
              <w:rPr>
                <w:sz w:val="17"/>
              </w:rPr>
              <w:t>€5</w:t>
            </w:r>
          </w:p>
        </w:tc>
      </w:tr>
      <w:tr w:rsidR="00335A1F" w14:paraId="391D29C4" w14:textId="77777777">
        <w:trPr>
          <w:jc w:val="center"/>
        </w:trPr>
        <w:tc>
          <w:tcPr>
            <w:tcW w:w="3024" w:type="dxa"/>
          </w:tcPr>
          <w:p w14:paraId="08E707FE" w14:textId="77777777" w:rsidR="00335A1F" w:rsidRDefault="006F3F3E">
            <w:pPr>
              <w:spacing w:before="40" w:after="40"/>
            </w:pPr>
            <w:r>
              <w:rPr>
                <w:b/>
                <w:sz w:val="17"/>
              </w:rPr>
              <w:t>Total</w:t>
            </w:r>
          </w:p>
        </w:tc>
        <w:tc>
          <w:tcPr>
            <w:tcW w:w="3024" w:type="dxa"/>
          </w:tcPr>
          <w:p w14:paraId="222A5006" w14:textId="77777777" w:rsidR="00335A1F" w:rsidRDefault="00335A1F">
            <w:pPr>
              <w:spacing w:before="40" w:after="40"/>
            </w:pPr>
          </w:p>
        </w:tc>
        <w:tc>
          <w:tcPr>
            <w:tcW w:w="3024" w:type="dxa"/>
          </w:tcPr>
          <w:p w14:paraId="4C4CCB39" w14:textId="77777777" w:rsidR="00335A1F" w:rsidRDefault="006F3F3E">
            <w:pPr>
              <w:spacing w:before="40" w:after="40"/>
            </w:pPr>
            <w:r>
              <w:rPr>
                <w:b/>
                <w:sz w:val="17"/>
              </w:rPr>
              <w:t>≈ €146–650/mo</w:t>
            </w:r>
          </w:p>
        </w:tc>
      </w:tr>
    </w:tbl>
    <w:p w14:paraId="2ED818CC" w14:textId="77777777" w:rsidR="00335A1F" w:rsidRDefault="00335A1F">
      <w:pPr>
        <w:spacing w:after="160"/>
      </w:pPr>
    </w:p>
    <w:p w14:paraId="333C26B9" w14:textId="77777777" w:rsidR="00335A1F" w:rsidRDefault="006F3F3E">
      <w:pPr>
        <w:pStyle w:val="Heading3"/>
        <w:spacing w:after="100"/>
      </w:pPr>
      <w:r>
        <w:rPr>
          <w:color w:val="6B7280"/>
          <w:sz w:val="22"/>
        </w:rPr>
        <w:t>Stage 2: Y3–Y5 (growth, ≤ 250k MAU)</w:t>
      </w:r>
    </w:p>
    <w:tbl>
      <w:tblPr>
        <w:tblStyle w:val="TableGrid"/>
        <w:tblW w:w="0" w:type="auto"/>
        <w:jc w:val="center"/>
        <w:tblLook w:val="04A0" w:firstRow="1" w:lastRow="0" w:firstColumn="1" w:lastColumn="0" w:noHBand="0" w:noVBand="1"/>
      </w:tblPr>
      <w:tblGrid>
        <w:gridCol w:w="3024"/>
        <w:gridCol w:w="3024"/>
        <w:gridCol w:w="3024"/>
      </w:tblGrid>
      <w:tr w:rsidR="00335A1F" w14:paraId="5C038DD0" w14:textId="77777777">
        <w:trPr>
          <w:jc w:val="center"/>
        </w:trPr>
        <w:tc>
          <w:tcPr>
            <w:tcW w:w="3024" w:type="dxa"/>
            <w:shd w:val="clear" w:color="auto" w:fill="EFF1F3"/>
          </w:tcPr>
          <w:p w14:paraId="25A64E2B" w14:textId="77777777" w:rsidR="00335A1F" w:rsidRDefault="006F3F3E">
            <w:pPr>
              <w:spacing w:before="40" w:after="40"/>
            </w:pPr>
            <w:r>
              <w:rPr>
                <w:b/>
                <w:sz w:val="17"/>
              </w:rPr>
              <w:t>Service</w:t>
            </w:r>
          </w:p>
        </w:tc>
        <w:tc>
          <w:tcPr>
            <w:tcW w:w="3024" w:type="dxa"/>
            <w:shd w:val="clear" w:color="auto" w:fill="EFF1F3"/>
          </w:tcPr>
          <w:p w14:paraId="78117B9E" w14:textId="77777777" w:rsidR="00335A1F" w:rsidRDefault="006F3F3E">
            <w:pPr>
              <w:spacing w:before="40" w:after="40"/>
            </w:pPr>
            <w:r>
              <w:rPr>
                <w:b/>
                <w:sz w:val="17"/>
              </w:rPr>
              <w:t>Configuration</w:t>
            </w:r>
          </w:p>
        </w:tc>
        <w:tc>
          <w:tcPr>
            <w:tcW w:w="3024" w:type="dxa"/>
            <w:shd w:val="clear" w:color="auto" w:fill="EFF1F3"/>
          </w:tcPr>
          <w:p w14:paraId="51C05ED9" w14:textId="77777777" w:rsidR="00335A1F" w:rsidRDefault="006F3F3E">
            <w:pPr>
              <w:spacing w:before="40" w:after="40"/>
            </w:pPr>
            <w:r>
              <w:rPr>
                <w:b/>
                <w:sz w:val="17"/>
              </w:rPr>
              <w:t>Monthly</w:t>
            </w:r>
          </w:p>
        </w:tc>
      </w:tr>
      <w:tr w:rsidR="00335A1F" w14:paraId="5DBB7623" w14:textId="77777777">
        <w:trPr>
          <w:jc w:val="center"/>
        </w:trPr>
        <w:tc>
          <w:tcPr>
            <w:tcW w:w="3024" w:type="dxa"/>
          </w:tcPr>
          <w:p w14:paraId="0F643C62" w14:textId="77777777" w:rsidR="00335A1F" w:rsidRDefault="006F3F3E">
            <w:pPr>
              <w:spacing w:before="40" w:after="40"/>
            </w:pPr>
            <w:r>
              <w:rPr>
                <w:sz w:val="17"/>
              </w:rPr>
              <w:t>ECS Fargate</w:t>
            </w:r>
          </w:p>
        </w:tc>
        <w:tc>
          <w:tcPr>
            <w:tcW w:w="3024" w:type="dxa"/>
          </w:tcPr>
          <w:p w14:paraId="136D2A96" w14:textId="77777777" w:rsidR="00335A1F" w:rsidRDefault="006F3F3E">
            <w:pPr>
              <w:spacing w:before="40" w:after="40"/>
            </w:pPr>
            <w:r>
              <w:rPr>
                <w:sz w:val="17"/>
              </w:rPr>
              <w:t>4–10 tasks, autoscaled</w:t>
            </w:r>
          </w:p>
        </w:tc>
        <w:tc>
          <w:tcPr>
            <w:tcW w:w="3024" w:type="dxa"/>
          </w:tcPr>
          <w:p w14:paraId="5E076BB2" w14:textId="77777777" w:rsidR="00335A1F" w:rsidRDefault="006F3F3E">
            <w:pPr>
              <w:spacing w:before="40" w:after="40"/>
            </w:pPr>
            <w:r>
              <w:rPr>
                <w:sz w:val="17"/>
              </w:rPr>
              <w:t>€280</w:t>
            </w:r>
          </w:p>
        </w:tc>
      </w:tr>
      <w:tr w:rsidR="00335A1F" w14:paraId="5446B7CD" w14:textId="77777777">
        <w:trPr>
          <w:jc w:val="center"/>
        </w:trPr>
        <w:tc>
          <w:tcPr>
            <w:tcW w:w="3024" w:type="dxa"/>
          </w:tcPr>
          <w:p w14:paraId="7BAFFAD2" w14:textId="77777777" w:rsidR="00335A1F" w:rsidRDefault="006F3F3E">
            <w:pPr>
              <w:spacing w:before="40" w:after="40"/>
            </w:pPr>
            <w:r>
              <w:rPr>
                <w:sz w:val="17"/>
              </w:rPr>
              <w:t>RDS Postgres</w:t>
            </w:r>
          </w:p>
        </w:tc>
        <w:tc>
          <w:tcPr>
            <w:tcW w:w="3024" w:type="dxa"/>
          </w:tcPr>
          <w:p w14:paraId="29364FE3" w14:textId="77777777" w:rsidR="00335A1F" w:rsidRDefault="006F3F3E">
            <w:pPr>
              <w:spacing w:before="40" w:after="40"/>
            </w:pPr>
            <w:r>
              <w:rPr>
                <w:sz w:val="17"/>
              </w:rPr>
              <w:t>db.r6g.large Multi-AZ + read replica</w:t>
            </w:r>
          </w:p>
        </w:tc>
        <w:tc>
          <w:tcPr>
            <w:tcW w:w="3024" w:type="dxa"/>
          </w:tcPr>
          <w:p w14:paraId="23A38C36" w14:textId="77777777" w:rsidR="00335A1F" w:rsidRDefault="006F3F3E">
            <w:pPr>
              <w:spacing w:before="40" w:after="40"/>
            </w:pPr>
            <w:r>
              <w:rPr>
                <w:sz w:val="17"/>
              </w:rPr>
              <w:t>€520</w:t>
            </w:r>
          </w:p>
        </w:tc>
      </w:tr>
      <w:tr w:rsidR="00335A1F" w14:paraId="5058FC94" w14:textId="77777777">
        <w:trPr>
          <w:jc w:val="center"/>
        </w:trPr>
        <w:tc>
          <w:tcPr>
            <w:tcW w:w="3024" w:type="dxa"/>
          </w:tcPr>
          <w:p w14:paraId="3806188D" w14:textId="77777777" w:rsidR="00335A1F" w:rsidRDefault="006F3F3E">
            <w:pPr>
              <w:spacing w:before="40" w:after="40"/>
            </w:pPr>
            <w:r>
              <w:rPr>
                <w:sz w:val="17"/>
              </w:rPr>
              <w:t>ElastiCache</w:t>
            </w:r>
          </w:p>
        </w:tc>
        <w:tc>
          <w:tcPr>
            <w:tcW w:w="3024" w:type="dxa"/>
          </w:tcPr>
          <w:p w14:paraId="5CE8B456" w14:textId="77777777" w:rsidR="00335A1F" w:rsidRDefault="006F3F3E">
            <w:pPr>
              <w:spacing w:before="40" w:after="40"/>
            </w:pPr>
            <w:r>
              <w:rPr>
                <w:sz w:val="17"/>
              </w:rPr>
              <w:t>cache.r6g.large</w:t>
            </w:r>
          </w:p>
        </w:tc>
        <w:tc>
          <w:tcPr>
            <w:tcW w:w="3024" w:type="dxa"/>
          </w:tcPr>
          <w:p w14:paraId="665B1C49" w14:textId="77777777" w:rsidR="00335A1F" w:rsidRDefault="006F3F3E">
            <w:pPr>
              <w:spacing w:before="40" w:after="40"/>
            </w:pPr>
            <w:r>
              <w:rPr>
                <w:sz w:val="17"/>
              </w:rPr>
              <w:t>€160</w:t>
            </w:r>
          </w:p>
        </w:tc>
      </w:tr>
      <w:tr w:rsidR="00335A1F" w14:paraId="43BA530C" w14:textId="77777777">
        <w:trPr>
          <w:jc w:val="center"/>
        </w:trPr>
        <w:tc>
          <w:tcPr>
            <w:tcW w:w="3024" w:type="dxa"/>
          </w:tcPr>
          <w:p w14:paraId="00DE8E5D" w14:textId="77777777" w:rsidR="00335A1F" w:rsidRDefault="006F3F3E">
            <w:pPr>
              <w:spacing w:before="40" w:after="40"/>
            </w:pPr>
            <w:r>
              <w:rPr>
                <w:sz w:val="17"/>
              </w:rPr>
              <w:t>S3</w:t>
            </w:r>
          </w:p>
        </w:tc>
        <w:tc>
          <w:tcPr>
            <w:tcW w:w="3024" w:type="dxa"/>
          </w:tcPr>
          <w:p w14:paraId="75083C08" w14:textId="77777777" w:rsidR="00335A1F" w:rsidRDefault="006F3F3E">
            <w:pPr>
              <w:spacing w:before="40" w:after="40"/>
            </w:pPr>
            <w:r>
              <w:rPr>
                <w:sz w:val="17"/>
              </w:rPr>
              <w:t>20–80 TB media, lifecycle to IA</w:t>
            </w:r>
          </w:p>
        </w:tc>
        <w:tc>
          <w:tcPr>
            <w:tcW w:w="3024" w:type="dxa"/>
          </w:tcPr>
          <w:p w14:paraId="57F3EC3A" w14:textId="77777777" w:rsidR="00335A1F" w:rsidRDefault="006F3F3E">
            <w:pPr>
              <w:spacing w:before="40" w:after="40"/>
            </w:pPr>
            <w:r>
              <w:rPr>
                <w:sz w:val="17"/>
              </w:rPr>
              <w:t>€420</w:t>
            </w:r>
          </w:p>
        </w:tc>
      </w:tr>
      <w:tr w:rsidR="00335A1F" w14:paraId="39583BB3" w14:textId="77777777">
        <w:trPr>
          <w:jc w:val="center"/>
        </w:trPr>
        <w:tc>
          <w:tcPr>
            <w:tcW w:w="3024" w:type="dxa"/>
          </w:tcPr>
          <w:p w14:paraId="5E10D55D" w14:textId="77777777" w:rsidR="00335A1F" w:rsidRDefault="006F3F3E">
            <w:pPr>
              <w:spacing w:before="40" w:after="40"/>
            </w:pPr>
            <w:r>
              <w:rPr>
                <w:sz w:val="17"/>
              </w:rPr>
              <w:t>Media delivery</w:t>
            </w:r>
          </w:p>
        </w:tc>
        <w:tc>
          <w:tcPr>
            <w:tcW w:w="3024" w:type="dxa"/>
          </w:tcPr>
          <w:p w14:paraId="46D6411A" w14:textId="77777777" w:rsidR="00335A1F" w:rsidRDefault="006F3F3E">
            <w:pPr>
              <w:spacing w:before="40" w:after="40"/>
            </w:pPr>
            <w:r>
              <w:rPr>
                <w:sz w:val="17"/>
              </w:rPr>
              <w:t>zero-egress CDN</w:t>
            </w:r>
          </w:p>
        </w:tc>
        <w:tc>
          <w:tcPr>
            <w:tcW w:w="3024" w:type="dxa"/>
          </w:tcPr>
          <w:p w14:paraId="248C6700" w14:textId="77777777" w:rsidR="00335A1F" w:rsidRDefault="006F3F3E">
            <w:pPr>
              <w:spacing w:before="40" w:after="40"/>
            </w:pPr>
            <w:r>
              <w:rPr>
                <w:sz w:val="17"/>
              </w:rPr>
              <w:t>€650</w:t>
            </w:r>
          </w:p>
        </w:tc>
      </w:tr>
      <w:tr w:rsidR="00335A1F" w14:paraId="7AD06034" w14:textId="77777777">
        <w:trPr>
          <w:jc w:val="center"/>
        </w:trPr>
        <w:tc>
          <w:tcPr>
            <w:tcW w:w="3024" w:type="dxa"/>
          </w:tcPr>
          <w:p w14:paraId="08F70D8F" w14:textId="77777777" w:rsidR="00335A1F" w:rsidRDefault="006F3F3E">
            <w:pPr>
              <w:spacing w:before="40" w:after="40"/>
            </w:pPr>
            <w:r>
              <w:rPr>
                <w:sz w:val="17"/>
              </w:rPr>
              <w:t>MediaConvert</w:t>
            </w:r>
          </w:p>
        </w:tc>
        <w:tc>
          <w:tcPr>
            <w:tcW w:w="3024" w:type="dxa"/>
          </w:tcPr>
          <w:p w14:paraId="08CFDE06" w14:textId="77777777" w:rsidR="00335A1F" w:rsidRDefault="006F3F3E">
            <w:pPr>
              <w:spacing w:before="40" w:after="40"/>
            </w:pPr>
            <w:r>
              <w:rPr>
                <w:sz w:val="17"/>
              </w:rPr>
              <w:t>transcoding on upload</w:t>
            </w:r>
          </w:p>
        </w:tc>
        <w:tc>
          <w:tcPr>
            <w:tcW w:w="3024" w:type="dxa"/>
          </w:tcPr>
          <w:p w14:paraId="29855310" w14:textId="77777777" w:rsidR="00335A1F" w:rsidRDefault="006F3F3E">
            <w:pPr>
              <w:spacing w:before="40" w:after="40"/>
            </w:pPr>
            <w:r>
              <w:rPr>
                <w:sz w:val="17"/>
              </w:rPr>
              <w:t>€180</w:t>
            </w:r>
          </w:p>
        </w:tc>
      </w:tr>
      <w:tr w:rsidR="00335A1F" w14:paraId="541CF474" w14:textId="77777777">
        <w:trPr>
          <w:jc w:val="center"/>
        </w:trPr>
        <w:tc>
          <w:tcPr>
            <w:tcW w:w="3024" w:type="dxa"/>
          </w:tcPr>
          <w:p w14:paraId="2707B177" w14:textId="77777777" w:rsidR="00335A1F" w:rsidRDefault="006F3F3E">
            <w:pPr>
              <w:spacing w:before="40" w:after="40"/>
            </w:pPr>
            <w:r>
              <w:rPr>
                <w:sz w:val="17"/>
              </w:rPr>
              <w:t>CloudWatch + X-Ray</w:t>
            </w:r>
          </w:p>
        </w:tc>
        <w:tc>
          <w:tcPr>
            <w:tcW w:w="3024" w:type="dxa"/>
          </w:tcPr>
          <w:p w14:paraId="6D2FDE65" w14:textId="77777777" w:rsidR="00335A1F" w:rsidRDefault="00335A1F">
            <w:pPr>
              <w:spacing w:before="40" w:after="40"/>
            </w:pPr>
          </w:p>
        </w:tc>
        <w:tc>
          <w:tcPr>
            <w:tcW w:w="3024" w:type="dxa"/>
          </w:tcPr>
          <w:p w14:paraId="6073C36C" w14:textId="77777777" w:rsidR="00335A1F" w:rsidRDefault="006F3F3E">
            <w:pPr>
              <w:spacing w:before="40" w:after="40"/>
            </w:pPr>
            <w:r>
              <w:rPr>
                <w:sz w:val="17"/>
              </w:rPr>
              <w:t>€140</w:t>
            </w:r>
          </w:p>
        </w:tc>
      </w:tr>
      <w:tr w:rsidR="00335A1F" w14:paraId="48D69772" w14:textId="77777777">
        <w:trPr>
          <w:jc w:val="center"/>
        </w:trPr>
        <w:tc>
          <w:tcPr>
            <w:tcW w:w="3024" w:type="dxa"/>
          </w:tcPr>
          <w:p w14:paraId="75DAE765" w14:textId="77777777" w:rsidR="00335A1F" w:rsidRDefault="006F3F3E">
            <w:pPr>
              <w:spacing w:before="40" w:after="40"/>
            </w:pPr>
            <w:r>
              <w:rPr>
                <w:sz w:val="17"/>
              </w:rPr>
              <w:t>WAF + Shield Standard</w:t>
            </w:r>
          </w:p>
        </w:tc>
        <w:tc>
          <w:tcPr>
            <w:tcW w:w="3024" w:type="dxa"/>
          </w:tcPr>
          <w:p w14:paraId="69EC050D" w14:textId="77777777" w:rsidR="00335A1F" w:rsidRDefault="00335A1F">
            <w:pPr>
              <w:spacing w:before="40" w:after="40"/>
            </w:pPr>
          </w:p>
        </w:tc>
        <w:tc>
          <w:tcPr>
            <w:tcW w:w="3024" w:type="dxa"/>
          </w:tcPr>
          <w:p w14:paraId="1E8AAB33" w14:textId="77777777" w:rsidR="00335A1F" w:rsidRDefault="006F3F3E">
            <w:pPr>
              <w:spacing w:before="40" w:after="40"/>
            </w:pPr>
            <w:r>
              <w:rPr>
                <w:sz w:val="17"/>
              </w:rPr>
              <w:t>€60</w:t>
            </w:r>
          </w:p>
        </w:tc>
      </w:tr>
      <w:tr w:rsidR="00335A1F" w14:paraId="0FFEE409" w14:textId="77777777">
        <w:trPr>
          <w:jc w:val="center"/>
        </w:trPr>
        <w:tc>
          <w:tcPr>
            <w:tcW w:w="3024" w:type="dxa"/>
          </w:tcPr>
          <w:p w14:paraId="6B7CDB09" w14:textId="77777777" w:rsidR="00335A1F" w:rsidRDefault="006F3F3E">
            <w:pPr>
              <w:spacing w:before="40" w:after="40"/>
            </w:pPr>
            <w:r>
              <w:rPr>
                <w:b/>
                <w:sz w:val="17"/>
              </w:rPr>
              <w:t>Total</w:t>
            </w:r>
          </w:p>
        </w:tc>
        <w:tc>
          <w:tcPr>
            <w:tcW w:w="3024" w:type="dxa"/>
          </w:tcPr>
          <w:p w14:paraId="2FEBD451" w14:textId="77777777" w:rsidR="00335A1F" w:rsidRDefault="00335A1F">
            <w:pPr>
              <w:spacing w:before="40" w:after="40"/>
            </w:pPr>
          </w:p>
        </w:tc>
        <w:tc>
          <w:tcPr>
            <w:tcW w:w="3024" w:type="dxa"/>
          </w:tcPr>
          <w:p w14:paraId="053CFE92" w14:textId="77777777" w:rsidR="00335A1F" w:rsidRDefault="006F3F3E">
            <w:pPr>
              <w:spacing w:before="40" w:after="40"/>
            </w:pPr>
            <w:r>
              <w:rPr>
                <w:b/>
                <w:sz w:val="17"/>
              </w:rPr>
              <w:t>€2,100–11,000/mo</w:t>
            </w:r>
          </w:p>
        </w:tc>
      </w:tr>
    </w:tbl>
    <w:p w14:paraId="407EDB33" w14:textId="77777777" w:rsidR="00335A1F" w:rsidRDefault="00335A1F">
      <w:pPr>
        <w:spacing w:after="160"/>
      </w:pPr>
    </w:p>
    <w:p w14:paraId="5DAC1AA1" w14:textId="77777777" w:rsidR="00335A1F" w:rsidRDefault="006F3F3E">
      <w:pPr>
        <w:pStyle w:val="Heading3"/>
        <w:spacing w:after="100"/>
      </w:pPr>
      <w:r>
        <w:rPr>
          <w:color w:val="6B7280"/>
          <w:sz w:val="22"/>
        </w:rPr>
        <w:t>Stage 3: Y6–Y7 (scale)</w:t>
      </w:r>
    </w:p>
    <w:tbl>
      <w:tblPr>
        <w:tblStyle w:val="TableGrid"/>
        <w:tblW w:w="0" w:type="auto"/>
        <w:jc w:val="center"/>
        <w:tblLook w:val="04A0" w:firstRow="1" w:lastRow="0" w:firstColumn="1" w:lastColumn="0" w:noHBand="0" w:noVBand="1"/>
      </w:tblPr>
      <w:tblGrid>
        <w:gridCol w:w="4536"/>
        <w:gridCol w:w="4536"/>
      </w:tblGrid>
      <w:tr w:rsidR="00335A1F" w14:paraId="49386253" w14:textId="77777777">
        <w:trPr>
          <w:jc w:val="center"/>
        </w:trPr>
        <w:tc>
          <w:tcPr>
            <w:tcW w:w="4536" w:type="dxa"/>
            <w:shd w:val="clear" w:color="auto" w:fill="EFF1F3"/>
          </w:tcPr>
          <w:p w14:paraId="2E8669EE" w14:textId="77777777" w:rsidR="00335A1F" w:rsidRDefault="006F3F3E">
            <w:pPr>
              <w:spacing w:before="40" w:after="40"/>
            </w:pPr>
            <w:r>
              <w:rPr>
                <w:b/>
                <w:sz w:val="17"/>
              </w:rPr>
              <w:t>Service</w:t>
            </w:r>
          </w:p>
        </w:tc>
        <w:tc>
          <w:tcPr>
            <w:tcW w:w="4536" w:type="dxa"/>
            <w:shd w:val="clear" w:color="auto" w:fill="EFF1F3"/>
          </w:tcPr>
          <w:p w14:paraId="759AA853" w14:textId="77777777" w:rsidR="00335A1F" w:rsidRDefault="006F3F3E">
            <w:pPr>
              <w:spacing w:before="40" w:after="40"/>
            </w:pPr>
            <w:r>
              <w:rPr>
                <w:b/>
                <w:sz w:val="17"/>
              </w:rPr>
              <w:t>Monthly</w:t>
            </w:r>
          </w:p>
        </w:tc>
      </w:tr>
      <w:tr w:rsidR="00335A1F" w14:paraId="7DF1FBA7" w14:textId="77777777">
        <w:trPr>
          <w:jc w:val="center"/>
        </w:trPr>
        <w:tc>
          <w:tcPr>
            <w:tcW w:w="4536" w:type="dxa"/>
          </w:tcPr>
          <w:p w14:paraId="1320F2D5" w14:textId="77777777" w:rsidR="00335A1F" w:rsidRDefault="006F3F3E">
            <w:pPr>
              <w:spacing w:before="40" w:after="40"/>
            </w:pPr>
            <w:r>
              <w:rPr>
                <w:sz w:val="17"/>
              </w:rPr>
              <w:lastRenderedPageBreak/>
              <w:t>EKS (control plane + nodes), API + workers</w:t>
            </w:r>
          </w:p>
        </w:tc>
        <w:tc>
          <w:tcPr>
            <w:tcW w:w="4536" w:type="dxa"/>
          </w:tcPr>
          <w:p w14:paraId="72107F56" w14:textId="77777777" w:rsidR="00335A1F" w:rsidRDefault="006F3F3E">
            <w:pPr>
              <w:spacing w:before="40" w:after="40"/>
            </w:pPr>
            <w:r>
              <w:rPr>
                <w:sz w:val="17"/>
              </w:rPr>
              <w:t>€4,200</w:t>
            </w:r>
          </w:p>
        </w:tc>
      </w:tr>
      <w:tr w:rsidR="00335A1F" w14:paraId="1C429864" w14:textId="77777777">
        <w:trPr>
          <w:jc w:val="center"/>
        </w:trPr>
        <w:tc>
          <w:tcPr>
            <w:tcW w:w="4536" w:type="dxa"/>
          </w:tcPr>
          <w:p w14:paraId="475027C9" w14:textId="77777777" w:rsidR="00335A1F" w:rsidRDefault="006F3F3E">
            <w:pPr>
              <w:spacing w:before="40" w:after="40"/>
            </w:pPr>
            <w:r>
              <w:rPr>
                <w:sz w:val="17"/>
              </w:rPr>
              <w:t>Aurora Postgres, writer + 2 readers</w:t>
            </w:r>
          </w:p>
        </w:tc>
        <w:tc>
          <w:tcPr>
            <w:tcW w:w="4536" w:type="dxa"/>
          </w:tcPr>
          <w:p w14:paraId="69131612" w14:textId="77777777" w:rsidR="00335A1F" w:rsidRDefault="006F3F3E">
            <w:pPr>
              <w:spacing w:before="40" w:after="40"/>
            </w:pPr>
            <w:r>
              <w:rPr>
                <w:sz w:val="17"/>
              </w:rPr>
              <w:t>€3,100</w:t>
            </w:r>
          </w:p>
        </w:tc>
      </w:tr>
      <w:tr w:rsidR="00335A1F" w14:paraId="62474D69" w14:textId="77777777">
        <w:trPr>
          <w:jc w:val="center"/>
        </w:trPr>
        <w:tc>
          <w:tcPr>
            <w:tcW w:w="4536" w:type="dxa"/>
          </w:tcPr>
          <w:p w14:paraId="41DD04BA" w14:textId="77777777" w:rsidR="00335A1F" w:rsidRDefault="006F3F3E">
            <w:pPr>
              <w:spacing w:before="40" w:after="40"/>
            </w:pPr>
            <w:r>
              <w:rPr>
                <w:sz w:val="17"/>
              </w:rPr>
              <w:t>ElastiCache cluster</w:t>
            </w:r>
          </w:p>
        </w:tc>
        <w:tc>
          <w:tcPr>
            <w:tcW w:w="4536" w:type="dxa"/>
          </w:tcPr>
          <w:p w14:paraId="570B2996" w14:textId="77777777" w:rsidR="00335A1F" w:rsidRDefault="006F3F3E">
            <w:pPr>
              <w:spacing w:before="40" w:after="40"/>
            </w:pPr>
            <w:r>
              <w:rPr>
                <w:sz w:val="17"/>
              </w:rPr>
              <w:t>€700</w:t>
            </w:r>
          </w:p>
        </w:tc>
      </w:tr>
      <w:tr w:rsidR="00335A1F" w14:paraId="174EB89B" w14:textId="77777777">
        <w:trPr>
          <w:jc w:val="center"/>
        </w:trPr>
        <w:tc>
          <w:tcPr>
            <w:tcW w:w="4536" w:type="dxa"/>
          </w:tcPr>
          <w:p w14:paraId="6471A0E4" w14:textId="77777777" w:rsidR="00335A1F" w:rsidRDefault="006F3F3E">
            <w:pPr>
              <w:spacing w:before="40" w:after="40"/>
            </w:pPr>
            <w:r>
              <w:rPr>
                <w:sz w:val="17"/>
              </w:rPr>
              <w:t>S3 (300+ TB, tiered)</w:t>
            </w:r>
          </w:p>
        </w:tc>
        <w:tc>
          <w:tcPr>
            <w:tcW w:w="4536" w:type="dxa"/>
          </w:tcPr>
          <w:p w14:paraId="76362C4F" w14:textId="77777777" w:rsidR="00335A1F" w:rsidRDefault="006F3F3E">
            <w:pPr>
              <w:spacing w:before="40" w:after="40"/>
            </w:pPr>
            <w:r>
              <w:rPr>
                <w:sz w:val="17"/>
              </w:rPr>
              <w:t>€4,800</w:t>
            </w:r>
          </w:p>
        </w:tc>
      </w:tr>
      <w:tr w:rsidR="00335A1F" w14:paraId="023EDAF2" w14:textId="77777777">
        <w:trPr>
          <w:jc w:val="center"/>
        </w:trPr>
        <w:tc>
          <w:tcPr>
            <w:tcW w:w="4536" w:type="dxa"/>
          </w:tcPr>
          <w:p w14:paraId="420CC6FC" w14:textId="77777777" w:rsidR="00335A1F" w:rsidRDefault="006F3F3E">
            <w:pPr>
              <w:spacing w:before="40" w:after="40"/>
            </w:pPr>
            <w:r>
              <w:rPr>
                <w:sz w:val="17"/>
              </w:rPr>
              <w:t>Media delivery (zero-egress)</w:t>
            </w:r>
          </w:p>
        </w:tc>
        <w:tc>
          <w:tcPr>
            <w:tcW w:w="4536" w:type="dxa"/>
          </w:tcPr>
          <w:p w14:paraId="7F3A7F9E" w14:textId="77777777" w:rsidR="00335A1F" w:rsidRDefault="006F3F3E">
            <w:pPr>
              <w:spacing w:before="40" w:after="40"/>
            </w:pPr>
            <w:r>
              <w:rPr>
                <w:sz w:val="17"/>
              </w:rPr>
              <w:t>€5,600</w:t>
            </w:r>
          </w:p>
        </w:tc>
      </w:tr>
      <w:tr w:rsidR="00335A1F" w14:paraId="50B75B7C" w14:textId="77777777">
        <w:trPr>
          <w:jc w:val="center"/>
        </w:trPr>
        <w:tc>
          <w:tcPr>
            <w:tcW w:w="4536" w:type="dxa"/>
          </w:tcPr>
          <w:p w14:paraId="406223D8" w14:textId="77777777" w:rsidR="00335A1F" w:rsidRDefault="006F3F3E">
            <w:pPr>
              <w:spacing w:before="40" w:after="40"/>
            </w:pPr>
            <w:r>
              <w:rPr>
                <w:sz w:val="17"/>
              </w:rPr>
              <w:t>MediaConvert</w:t>
            </w:r>
          </w:p>
        </w:tc>
        <w:tc>
          <w:tcPr>
            <w:tcW w:w="4536" w:type="dxa"/>
          </w:tcPr>
          <w:p w14:paraId="1005FC93" w14:textId="77777777" w:rsidR="00335A1F" w:rsidRDefault="006F3F3E">
            <w:pPr>
              <w:spacing w:before="40" w:after="40"/>
            </w:pPr>
            <w:r>
              <w:rPr>
                <w:sz w:val="17"/>
              </w:rPr>
              <w:t>€2,400</w:t>
            </w:r>
          </w:p>
        </w:tc>
      </w:tr>
      <w:tr w:rsidR="00335A1F" w14:paraId="1B8E8DC2" w14:textId="77777777">
        <w:trPr>
          <w:jc w:val="center"/>
        </w:trPr>
        <w:tc>
          <w:tcPr>
            <w:tcW w:w="4536" w:type="dxa"/>
          </w:tcPr>
          <w:p w14:paraId="253D73D9" w14:textId="77777777" w:rsidR="00335A1F" w:rsidRDefault="006F3F3E">
            <w:pPr>
              <w:spacing w:before="40" w:after="40"/>
            </w:pPr>
            <w:r>
              <w:rPr>
                <w:sz w:val="17"/>
              </w:rPr>
              <w:t>Observability</w:t>
            </w:r>
          </w:p>
        </w:tc>
        <w:tc>
          <w:tcPr>
            <w:tcW w:w="4536" w:type="dxa"/>
          </w:tcPr>
          <w:p w14:paraId="41921077" w14:textId="77777777" w:rsidR="00335A1F" w:rsidRDefault="006F3F3E">
            <w:pPr>
              <w:spacing w:before="40" w:after="40"/>
            </w:pPr>
            <w:r>
              <w:rPr>
                <w:sz w:val="17"/>
              </w:rPr>
              <w:t>€1,900</w:t>
            </w:r>
          </w:p>
        </w:tc>
      </w:tr>
      <w:tr w:rsidR="00335A1F" w14:paraId="4D7F2EB2" w14:textId="77777777">
        <w:trPr>
          <w:jc w:val="center"/>
        </w:trPr>
        <w:tc>
          <w:tcPr>
            <w:tcW w:w="4536" w:type="dxa"/>
          </w:tcPr>
          <w:p w14:paraId="46E10DDD" w14:textId="77777777" w:rsidR="00335A1F" w:rsidRDefault="006F3F3E">
            <w:pPr>
              <w:spacing w:before="40" w:after="40"/>
            </w:pPr>
            <w:r>
              <w:rPr>
                <w:sz w:val="17"/>
              </w:rPr>
              <w:t>WAF, Shield Advanced, backup, DR</w:t>
            </w:r>
          </w:p>
        </w:tc>
        <w:tc>
          <w:tcPr>
            <w:tcW w:w="4536" w:type="dxa"/>
          </w:tcPr>
          <w:p w14:paraId="42DDAE94" w14:textId="77777777" w:rsidR="00335A1F" w:rsidRDefault="006F3F3E">
            <w:pPr>
              <w:spacing w:before="40" w:after="40"/>
            </w:pPr>
            <w:r>
              <w:rPr>
                <w:sz w:val="17"/>
              </w:rPr>
              <w:t>€1,300</w:t>
            </w:r>
          </w:p>
        </w:tc>
      </w:tr>
      <w:tr w:rsidR="00335A1F" w14:paraId="3C392F47" w14:textId="77777777">
        <w:trPr>
          <w:jc w:val="center"/>
        </w:trPr>
        <w:tc>
          <w:tcPr>
            <w:tcW w:w="4536" w:type="dxa"/>
          </w:tcPr>
          <w:p w14:paraId="232F2EB8" w14:textId="77777777" w:rsidR="00335A1F" w:rsidRDefault="006F3F3E">
            <w:pPr>
              <w:spacing w:before="40" w:after="40"/>
            </w:pPr>
            <w:r>
              <w:rPr>
                <w:b/>
                <w:sz w:val="17"/>
              </w:rPr>
              <w:t>Total</w:t>
            </w:r>
          </w:p>
        </w:tc>
        <w:tc>
          <w:tcPr>
            <w:tcW w:w="4536" w:type="dxa"/>
          </w:tcPr>
          <w:p w14:paraId="64200A54" w14:textId="77777777" w:rsidR="00335A1F" w:rsidRDefault="006F3F3E">
            <w:pPr>
              <w:spacing w:before="40" w:after="40"/>
            </w:pPr>
            <w:r>
              <w:rPr>
                <w:b/>
                <w:sz w:val="17"/>
              </w:rPr>
              <w:t>≈ €24,000/mo</w:t>
            </w:r>
          </w:p>
        </w:tc>
      </w:tr>
    </w:tbl>
    <w:p w14:paraId="78D78CCF" w14:textId="77777777" w:rsidR="00335A1F" w:rsidRDefault="00335A1F">
      <w:pPr>
        <w:spacing w:after="160"/>
      </w:pPr>
    </w:p>
    <w:p w14:paraId="0041CF20" w14:textId="77777777" w:rsidR="00335A1F" w:rsidRDefault="006F3F3E">
      <w:pPr>
        <w:spacing w:after="140"/>
        <w:jc w:val="both"/>
      </w:pPr>
      <w:r>
        <w:rPr>
          <w:b/>
        </w:rPr>
        <w:t>Reserved capacity and Savings Plans are not modelled.</w:t>
      </w:r>
      <w:r>
        <w:t xml:space="preserve"> Committing to 1-year compute typically saves 25–40% on the Fargate/EKS/RDS lines, worth roughly €60–90k/yr by Y7. Treated as upside, not as plan.</w:t>
      </w:r>
    </w:p>
    <w:p w14:paraId="77B39DB8" w14:textId="77777777" w:rsidR="00335A1F" w:rsidRDefault="00335A1F">
      <w:pPr>
        <w:spacing w:after="120"/>
      </w:pPr>
    </w:p>
    <w:p w14:paraId="40B6844C" w14:textId="77777777" w:rsidR="00335A1F" w:rsidRDefault="006F3F3E">
      <w:pPr>
        <w:pStyle w:val="Heading2"/>
        <w:spacing w:before="320" w:after="100"/>
      </w:pPr>
      <w:bookmarkStart w:id="45" w:name="_Toc241677147"/>
      <w:r>
        <w:rPr>
          <w:color w:val="1F2937"/>
          <w:sz w:val="25"/>
        </w:rPr>
        <w:t>People (Spain)</w:t>
      </w:r>
      <w:bookmarkEnd w:id="45"/>
    </w:p>
    <w:p w14:paraId="34FE216A" w14:textId="77777777" w:rsidR="00335A1F" w:rsidRDefault="006F3F3E">
      <w:pPr>
        <w:spacing w:after="140"/>
        <w:jc w:val="both"/>
      </w:pPr>
      <w:r>
        <w:t xml:space="preserve">Spanish employer social security adds </w:t>
      </w:r>
      <w:r>
        <w:rPr>
          <w:b/>
        </w:rPr>
        <w:t>~30–32%</w:t>
      </w:r>
      <w:r>
        <w:t xml:space="preserve"> on top of gross salary. Every figure below is loaded cost.</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62AE427D" w14:textId="77777777">
        <w:trPr>
          <w:jc w:val="center"/>
        </w:trPr>
        <w:tc>
          <w:tcPr>
            <w:tcW w:w="2268" w:type="dxa"/>
            <w:shd w:val="clear" w:color="auto" w:fill="EFF1F3"/>
          </w:tcPr>
          <w:p w14:paraId="1454B621" w14:textId="77777777" w:rsidR="00335A1F" w:rsidRDefault="006F3F3E">
            <w:pPr>
              <w:spacing w:before="40" w:after="40"/>
            </w:pPr>
            <w:r>
              <w:rPr>
                <w:b/>
                <w:sz w:val="17"/>
              </w:rPr>
              <w:t>Role</w:t>
            </w:r>
          </w:p>
        </w:tc>
        <w:tc>
          <w:tcPr>
            <w:tcW w:w="2268" w:type="dxa"/>
            <w:shd w:val="clear" w:color="auto" w:fill="EFF1F3"/>
          </w:tcPr>
          <w:p w14:paraId="10DBC291" w14:textId="77777777" w:rsidR="00335A1F" w:rsidRDefault="006F3F3E">
            <w:pPr>
              <w:spacing w:before="40" w:after="40"/>
            </w:pPr>
            <w:r>
              <w:rPr>
                <w:b/>
                <w:sz w:val="17"/>
              </w:rPr>
              <w:t>Gross</w:t>
            </w:r>
          </w:p>
        </w:tc>
        <w:tc>
          <w:tcPr>
            <w:tcW w:w="2268" w:type="dxa"/>
            <w:shd w:val="clear" w:color="auto" w:fill="EFF1F3"/>
          </w:tcPr>
          <w:p w14:paraId="59C3FF74" w14:textId="77777777" w:rsidR="00335A1F" w:rsidRDefault="006F3F3E">
            <w:pPr>
              <w:spacing w:before="40" w:after="40"/>
            </w:pPr>
            <w:r>
              <w:rPr>
                <w:b/>
                <w:sz w:val="17"/>
              </w:rPr>
              <w:t>Loaded</w:t>
            </w:r>
          </w:p>
        </w:tc>
        <w:tc>
          <w:tcPr>
            <w:tcW w:w="2268" w:type="dxa"/>
            <w:shd w:val="clear" w:color="auto" w:fill="EFF1F3"/>
          </w:tcPr>
          <w:p w14:paraId="4F2BE99E" w14:textId="77777777" w:rsidR="00335A1F" w:rsidRDefault="006F3F3E">
            <w:pPr>
              <w:spacing w:before="40" w:after="40"/>
            </w:pPr>
            <w:r>
              <w:rPr>
                <w:b/>
                <w:sz w:val="17"/>
              </w:rPr>
              <w:t>First hired</w:t>
            </w:r>
          </w:p>
        </w:tc>
      </w:tr>
      <w:tr w:rsidR="00335A1F" w14:paraId="2E3154B1" w14:textId="77777777">
        <w:trPr>
          <w:jc w:val="center"/>
        </w:trPr>
        <w:tc>
          <w:tcPr>
            <w:tcW w:w="2268" w:type="dxa"/>
          </w:tcPr>
          <w:p w14:paraId="5239AB6C" w14:textId="77777777" w:rsidR="00335A1F" w:rsidRDefault="006F3F3E">
            <w:pPr>
              <w:spacing w:before="40" w:after="40"/>
            </w:pPr>
            <w:r>
              <w:rPr>
                <w:sz w:val="17"/>
              </w:rPr>
              <w:t>Founder / CEO</w:t>
            </w:r>
          </w:p>
        </w:tc>
        <w:tc>
          <w:tcPr>
            <w:tcW w:w="2268" w:type="dxa"/>
          </w:tcPr>
          <w:p w14:paraId="09722B4D" w14:textId="77777777" w:rsidR="00335A1F" w:rsidRDefault="006F3F3E">
            <w:pPr>
              <w:spacing w:before="40" w:after="40"/>
            </w:pPr>
            <w:r>
              <w:rPr>
                <w:sz w:val="17"/>
              </w:rPr>
              <w:t>€0 → €45k</w:t>
            </w:r>
          </w:p>
        </w:tc>
        <w:tc>
          <w:tcPr>
            <w:tcW w:w="2268" w:type="dxa"/>
          </w:tcPr>
          <w:p w14:paraId="7BF3CD03" w14:textId="77777777" w:rsidR="00335A1F" w:rsidRDefault="006F3F3E">
            <w:pPr>
              <w:spacing w:before="40" w:after="40"/>
            </w:pPr>
            <w:r>
              <w:rPr>
                <w:sz w:val="17"/>
              </w:rPr>
              <w:t>€0 → €59k</w:t>
            </w:r>
          </w:p>
        </w:tc>
        <w:tc>
          <w:tcPr>
            <w:tcW w:w="2268" w:type="dxa"/>
          </w:tcPr>
          <w:p w14:paraId="530CD417" w14:textId="77777777" w:rsidR="00335A1F" w:rsidRDefault="006F3F3E">
            <w:pPr>
              <w:spacing w:before="40" w:after="40"/>
            </w:pPr>
            <w:r>
              <w:rPr>
                <w:sz w:val="17"/>
              </w:rPr>
              <w:t>Y1 (unpaid: see opportunity cost)</w:t>
            </w:r>
          </w:p>
        </w:tc>
      </w:tr>
      <w:tr w:rsidR="00335A1F" w14:paraId="03DB99C2" w14:textId="77777777">
        <w:trPr>
          <w:jc w:val="center"/>
        </w:trPr>
        <w:tc>
          <w:tcPr>
            <w:tcW w:w="2268" w:type="dxa"/>
          </w:tcPr>
          <w:p w14:paraId="358AD814" w14:textId="77777777" w:rsidR="00335A1F" w:rsidRDefault="006F3F3E">
            <w:pPr>
              <w:spacing w:before="40" w:after="40"/>
            </w:pPr>
            <w:r>
              <w:rPr>
                <w:sz w:val="17"/>
              </w:rPr>
              <w:t>Senior engineer</w:t>
            </w:r>
          </w:p>
        </w:tc>
        <w:tc>
          <w:tcPr>
            <w:tcW w:w="2268" w:type="dxa"/>
          </w:tcPr>
          <w:p w14:paraId="2A903F93" w14:textId="77777777" w:rsidR="00335A1F" w:rsidRDefault="006F3F3E">
            <w:pPr>
              <w:spacing w:before="40" w:after="40"/>
            </w:pPr>
            <w:r>
              <w:rPr>
                <w:sz w:val="17"/>
              </w:rPr>
              <w:t>€55k</w:t>
            </w:r>
          </w:p>
        </w:tc>
        <w:tc>
          <w:tcPr>
            <w:tcW w:w="2268" w:type="dxa"/>
          </w:tcPr>
          <w:p w14:paraId="7AE3A8BD" w14:textId="77777777" w:rsidR="00335A1F" w:rsidRDefault="006F3F3E">
            <w:pPr>
              <w:spacing w:before="40" w:after="40"/>
            </w:pPr>
            <w:r>
              <w:rPr>
                <w:sz w:val="17"/>
              </w:rPr>
              <w:t>€72k</w:t>
            </w:r>
          </w:p>
        </w:tc>
        <w:tc>
          <w:tcPr>
            <w:tcW w:w="2268" w:type="dxa"/>
          </w:tcPr>
          <w:p w14:paraId="0ACD5FA9" w14:textId="77777777" w:rsidR="00335A1F" w:rsidRDefault="006F3F3E">
            <w:pPr>
              <w:spacing w:before="40" w:after="40"/>
            </w:pPr>
            <w:r>
              <w:rPr>
                <w:sz w:val="17"/>
              </w:rPr>
              <w:t>Y2</w:t>
            </w:r>
          </w:p>
        </w:tc>
      </w:tr>
      <w:tr w:rsidR="00335A1F" w14:paraId="721BC49E" w14:textId="77777777">
        <w:trPr>
          <w:jc w:val="center"/>
        </w:trPr>
        <w:tc>
          <w:tcPr>
            <w:tcW w:w="2268" w:type="dxa"/>
          </w:tcPr>
          <w:p w14:paraId="1AA66645" w14:textId="77777777" w:rsidR="00335A1F" w:rsidRDefault="006F3F3E">
            <w:pPr>
              <w:spacing w:before="40" w:after="40"/>
            </w:pPr>
            <w:r>
              <w:rPr>
                <w:sz w:val="17"/>
              </w:rPr>
              <w:t>BD / partnerships</w:t>
            </w:r>
          </w:p>
        </w:tc>
        <w:tc>
          <w:tcPr>
            <w:tcW w:w="2268" w:type="dxa"/>
          </w:tcPr>
          <w:p w14:paraId="7CAE20C8" w14:textId="77777777" w:rsidR="00335A1F" w:rsidRDefault="006F3F3E">
            <w:pPr>
              <w:spacing w:before="40" w:after="40"/>
            </w:pPr>
            <w:r>
              <w:rPr>
                <w:sz w:val="17"/>
              </w:rPr>
              <w:t>€38k + commission</w:t>
            </w:r>
          </w:p>
        </w:tc>
        <w:tc>
          <w:tcPr>
            <w:tcW w:w="2268" w:type="dxa"/>
          </w:tcPr>
          <w:p w14:paraId="3F2C8FF1" w14:textId="77777777" w:rsidR="00335A1F" w:rsidRDefault="006F3F3E">
            <w:pPr>
              <w:spacing w:before="40" w:after="40"/>
            </w:pPr>
            <w:r>
              <w:rPr>
                <w:sz w:val="17"/>
              </w:rPr>
              <w:t>€50k+</w:t>
            </w:r>
          </w:p>
        </w:tc>
        <w:tc>
          <w:tcPr>
            <w:tcW w:w="2268" w:type="dxa"/>
          </w:tcPr>
          <w:p w14:paraId="2B9AF0FC" w14:textId="77777777" w:rsidR="00335A1F" w:rsidRDefault="006F3F3E">
            <w:pPr>
              <w:spacing w:before="40" w:after="40"/>
            </w:pPr>
            <w:r>
              <w:rPr>
                <w:sz w:val="17"/>
              </w:rPr>
              <w:t>Y2</w:t>
            </w:r>
          </w:p>
        </w:tc>
      </w:tr>
      <w:tr w:rsidR="00335A1F" w14:paraId="14C789CF" w14:textId="77777777">
        <w:trPr>
          <w:jc w:val="center"/>
        </w:trPr>
        <w:tc>
          <w:tcPr>
            <w:tcW w:w="2268" w:type="dxa"/>
          </w:tcPr>
          <w:p w14:paraId="2E52CFC5" w14:textId="77777777" w:rsidR="00335A1F" w:rsidRDefault="006F3F3E">
            <w:pPr>
              <w:spacing w:before="40" w:after="40"/>
            </w:pPr>
            <w:r>
              <w:rPr>
                <w:sz w:val="17"/>
              </w:rPr>
              <w:t>Athlete success</w:t>
            </w:r>
          </w:p>
        </w:tc>
        <w:tc>
          <w:tcPr>
            <w:tcW w:w="2268" w:type="dxa"/>
          </w:tcPr>
          <w:p w14:paraId="39F98179" w14:textId="77777777" w:rsidR="00335A1F" w:rsidRDefault="006F3F3E">
            <w:pPr>
              <w:spacing w:before="40" w:after="40"/>
            </w:pPr>
            <w:r>
              <w:rPr>
                <w:sz w:val="17"/>
              </w:rPr>
              <w:t>€30k</w:t>
            </w:r>
          </w:p>
        </w:tc>
        <w:tc>
          <w:tcPr>
            <w:tcW w:w="2268" w:type="dxa"/>
          </w:tcPr>
          <w:p w14:paraId="33E8CEAF" w14:textId="77777777" w:rsidR="00335A1F" w:rsidRDefault="006F3F3E">
            <w:pPr>
              <w:spacing w:before="40" w:after="40"/>
            </w:pPr>
            <w:r>
              <w:rPr>
                <w:sz w:val="17"/>
              </w:rPr>
              <w:t>€39k</w:t>
            </w:r>
          </w:p>
        </w:tc>
        <w:tc>
          <w:tcPr>
            <w:tcW w:w="2268" w:type="dxa"/>
          </w:tcPr>
          <w:p w14:paraId="054DCD3E" w14:textId="77777777" w:rsidR="00335A1F" w:rsidRDefault="006F3F3E">
            <w:pPr>
              <w:spacing w:before="40" w:after="40"/>
            </w:pPr>
            <w:r>
              <w:rPr>
                <w:sz w:val="17"/>
              </w:rPr>
              <w:t>Y3</w:t>
            </w:r>
          </w:p>
        </w:tc>
      </w:tr>
      <w:tr w:rsidR="00335A1F" w14:paraId="73ACB985" w14:textId="77777777">
        <w:trPr>
          <w:jc w:val="center"/>
        </w:trPr>
        <w:tc>
          <w:tcPr>
            <w:tcW w:w="2268" w:type="dxa"/>
          </w:tcPr>
          <w:p w14:paraId="45FE8C36" w14:textId="77777777" w:rsidR="00335A1F" w:rsidRDefault="006F3F3E">
            <w:pPr>
              <w:spacing w:before="40" w:after="40"/>
            </w:pPr>
            <w:r>
              <w:rPr>
                <w:sz w:val="17"/>
              </w:rPr>
              <w:t>Content moderation lead</w:t>
            </w:r>
          </w:p>
        </w:tc>
        <w:tc>
          <w:tcPr>
            <w:tcW w:w="2268" w:type="dxa"/>
          </w:tcPr>
          <w:p w14:paraId="5155CE6E" w14:textId="77777777" w:rsidR="00335A1F" w:rsidRDefault="006F3F3E">
            <w:pPr>
              <w:spacing w:before="40" w:after="40"/>
            </w:pPr>
            <w:r>
              <w:rPr>
                <w:sz w:val="17"/>
              </w:rPr>
              <w:t>€34k</w:t>
            </w:r>
          </w:p>
        </w:tc>
        <w:tc>
          <w:tcPr>
            <w:tcW w:w="2268" w:type="dxa"/>
          </w:tcPr>
          <w:p w14:paraId="63DD317E" w14:textId="77777777" w:rsidR="00335A1F" w:rsidRDefault="006F3F3E">
            <w:pPr>
              <w:spacing w:before="40" w:after="40"/>
            </w:pPr>
            <w:r>
              <w:rPr>
                <w:sz w:val="17"/>
              </w:rPr>
              <w:t>€45k</w:t>
            </w:r>
          </w:p>
        </w:tc>
        <w:tc>
          <w:tcPr>
            <w:tcW w:w="2268" w:type="dxa"/>
          </w:tcPr>
          <w:p w14:paraId="37C09F51" w14:textId="77777777" w:rsidR="00335A1F" w:rsidRDefault="006F3F3E">
            <w:pPr>
              <w:spacing w:before="40" w:after="40"/>
            </w:pPr>
            <w:r>
              <w:rPr>
                <w:sz w:val="17"/>
              </w:rPr>
              <w:t>Y3</w:t>
            </w:r>
          </w:p>
        </w:tc>
      </w:tr>
      <w:tr w:rsidR="00335A1F" w14:paraId="4FC05E61" w14:textId="77777777">
        <w:trPr>
          <w:jc w:val="center"/>
        </w:trPr>
        <w:tc>
          <w:tcPr>
            <w:tcW w:w="2268" w:type="dxa"/>
          </w:tcPr>
          <w:p w14:paraId="44560E04" w14:textId="77777777" w:rsidR="00335A1F" w:rsidRDefault="006F3F3E">
            <w:pPr>
              <w:spacing w:before="40" w:after="40"/>
            </w:pPr>
            <w:r>
              <w:rPr>
                <w:sz w:val="17"/>
              </w:rPr>
              <w:t>Finance / ops</w:t>
            </w:r>
          </w:p>
        </w:tc>
        <w:tc>
          <w:tcPr>
            <w:tcW w:w="2268" w:type="dxa"/>
          </w:tcPr>
          <w:p w14:paraId="34647C1B" w14:textId="77777777" w:rsidR="00335A1F" w:rsidRDefault="006F3F3E">
            <w:pPr>
              <w:spacing w:before="40" w:after="40"/>
            </w:pPr>
            <w:r>
              <w:rPr>
                <w:sz w:val="17"/>
              </w:rPr>
              <w:t>€42k</w:t>
            </w:r>
          </w:p>
        </w:tc>
        <w:tc>
          <w:tcPr>
            <w:tcW w:w="2268" w:type="dxa"/>
          </w:tcPr>
          <w:p w14:paraId="0DF9EAAF" w14:textId="77777777" w:rsidR="00335A1F" w:rsidRDefault="006F3F3E">
            <w:pPr>
              <w:spacing w:before="40" w:after="40"/>
            </w:pPr>
            <w:r>
              <w:rPr>
                <w:sz w:val="17"/>
              </w:rPr>
              <w:t>€55k</w:t>
            </w:r>
          </w:p>
        </w:tc>
        <w:tc>
          <w:tcPr>
            <w:tcW w:w="2268" w:type="dxa"/>
          </w:tcPr>
          <w:p w14:paraId="47ACEB01" w14:textId="77777777" w:rsidR="00335A1F" w:rsidRDefault="006F3F3E">
            <w:pPr>
              <w:spacing w:before="40" w:after="40"/>
            </w:pPr>
            <w:r>
              <w:rPr>
                <w:sz w:val="17"/>
              </w:rPr>
              <w:t>Y4</w:t>
            </w:r>
          </w:p>
        </w:tc>
      </w:tr>
      <w:tr w:rsidR="00335A1F" w14:paraId="4551682D" w14:textId="77777777">
        <w:trPr>
          <w:jc w:val="center"/>
        </w:trPr>
        <w:tc>
          <w:tcPr>
            <w:tcW w:w="2268" w:type="dxa"/>
          </w:tcPr>
          <w:p w14:paraId="21F180FD" w14:textId="77777777" w:rsidR="00335A1F" w:rsidRDefault="006F3F3E">
            <w:pPr>
              <w:spacing w:before="40" w:after="40"/>
            </w:pPr>
            <w:r>
              <w:rPr>
                <w:sz w:val="17"/>
              </w:rPr>
              <w:t>DPO (fractional → hired)</w:t>
            </w:r>
          </w:p>
        </w:tc>
        <w:tc>
          <w:tcPr>
            <w:tcW w:w="2268" w:type="dxa"/>
          </w:tcPr>
          <w:p w14:paraId="48EE23E8" w14:textId="77777777" w:rsidR="00335A1F" w:rsidRDefault="006F3F3E">
            <w:pPr>
              <w:spacing w:before="40" w:after="40"/>
            </w:pPr>
            <w:r>
              <w:rPr>
                <w:sz w:val="17"/>
              </w:rPr>
              <w:t>€18k → €60k</w:t>
            </w:r>
          </w:p>
        </w:tc>
        <w:tc>
          <w:tcPr>
            <w:tcW w:w="2268" w:type="dxa"/>
          </w:tcPr>
          <w:p w14:paraId="72E44562" w14:textId="77777777" w:rsidR="00335A1F" w:rsidRDefault="006F3F3E">
            <w:pPr>
              <w:spacing w:before="40" w:after="40"/>
            </w:pPr>
            <w:r>
              <w:rPr>
                <w:sz w:val="17"/>
              </w:rPr>
              <w:t>€18k → €79k</w:t>
            </w:r>
          </w:p>
        </w:tc>
        <w:tc>
          <w:tcPr>
            <w:tcW w:w="2268" w:type="dxa"/>
          </w:tcPr>
          <w:p w14:paraId="3A46B318" w14:textId="77777777" w:rsidR="00335A1F" w:rsidRDefault="006F3F3E">
            <w:pPr>
              <w:spacing w:before="40" w:after="40"/>
            </w:pPr>
            <w:r>
              <w:rPr>
                <w:sz w:val="17"/>
              </w:rPr>
              <w:t>Y3 fractional, Y5 hired</w:t>
            </w:r>
          </w:p>
        </w:tc>
      </w:tr>
    </w:tbl>
    <w:p w14:paraId="5F1652A0" w14:textId="77777777" w:rsidR="00335A1F" w:rsidRDefault="00335A1F">
      <w:pPr>
        <w:spacing w:after="160"/>
      </w:pPr>
    </w:p>
    <w:tbl>
      <w:tblPr>
        <w:tblStyle w:val="TableGrid"/>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335A1F" w14:paraId="00D03A11" w14:textId="77777777">
        <w:trPr>
          <w:jc w:val="center"/>
        </w:trPr>
        <w:tc>
          <w:tcPr>
            <w:tcW w:w="1134" w:type="dxa"/>
            <w:shd w:val="clear" w:color="auto" w:fill="EFF1F3"/>
          </w:tcPr>
          <w:p w14:paraId="766C9A84" w14:textId="77777777" w:rsidR="00335A1F" w:rsidRDefault="00335A1F">
            <w:pPr>
              <w:spacing w:before="40" w:after="40"/>
            </w:pPr>
          </w:p>
        </w:tc>
        <w:tc>
          <w:tcPr>
            <w:tcW w:w="1134" w:type="dxa"/>
            <w:shd w:val="clear" w:color="auto" w:fill="EFF1F3"/>
          </w:tcPr>
          <w:p w14:paraId="3F70A45A" w14:textId="77777777" w:rsidR="00335A1F" w:rsidRDefault="006F3F3E">
            <w:pPr>
              <w:spacing w:before="40" w:after="40"/>
            </w:pPr>
            <w:r>
              <w:rPr>
                <w:b/>
                <w:sz w:val="17"/>
              </w:rPr>
              <w:t>Y1</w:t>
            </w:r>
          </w:p>
        </w:tc>
        <w:tc>
          <w:tcPr>
            <w:tcW w:w="1134" w:type="dxa"/>
            <w:shd w:val="clear" w:color="auto" w:fill="EFF1F3"/>
          </w:tcPr>
          <w:p w14:paraId="5F5DE7D6" w14:textId="77777777" w:rsidR="00335A1F" w:rsidRDefault="006F3F3E">
            <w:pPr>
              <w:spacing w:before="40" w:after="40"/>
            </w:pPr>
            <w:r>
              <w:rPr>
                <w:b/>
                <w:sz w:val="17"/>
              </w:rPr>
              <w:t>Y2</w:t>
            </w:r>
          </w:p>
        </w:tc>
        <w:tc>
          <w:tcPr>
            <w:tcW w:w="1134" w:type="dxa"/>
            <w:shd w:val="clear" w:color="auto" w:fill="EFF1F3"/>
          </w:tcPr>
          <w:p w14:paraId="3093E019" w14:textId="77777777" w:rsidR="00335A1F" w:rsidRDefault="006F3F3E">
            <w:pPr>
              <w:spacing w:before="40" w:after="40"/>
            </w:pPr>
            <w:r>
              <w:rPr>
                <w:b/>
                <w:sz w:val="17"/>
              </w:rPr>
              <w:t>Y3</w:t>
            </w:r>
          </w:p>
        </w:tc>
        <w:tc>
          <w:tcPr>
            <w:tcW w:w="1134" w:type="dxa"/>
            <w:shd w:val="clear" w:color="auto" w:fill="EFF1F3"/>
          </w:tcPr>
          <w:p w14:paraId="3408F361" w14:textId="77777777" w:rsidR="00335A1F" w:rsidRDefault="006F3F3E">
            <w:pPr>
              <w:spacing w:before="40" w:after="40"/>
            </w:pPr>
            <w:r>
              <w:rPr>
                <w:b/>
                <w:sz w:val="17"/>
              </w:rPr>
              <w:t>Y4</w:t>
            </w:r>
          </w:p>
        </w:tc>
        <w:tc>
          <w:tcPr>
            <w:tcW w:w="1134" w:type="dxa"/>
            <w:shd w:val="clear" w:color="auto" w:fill="EFF1F3"/>
          </w:tcPr>
          <w:p w14:paraId="566D90FA" w14:textId="77777777" w:rsidR="00335A1F" w:rsidRDefault="006F3F3E">
            <w:pPr>
              <w:spacing w:before="40" w:after="40"/>
            </w:pPr>
            <w:r>
              <w:rPr>
                <w:b/>
                <w:sz w:val="17"/>
              </w:rPr>
              <w:t>Y5</w:t>
            </w:r>
          </w:p>
        </w:tc>
        <w:tc>
          <w:tcPr>
            <w:tcW w:w="1134" w:type="dxa"/>
            <w:shd w:val="clear" w:color="auto" w:fill="EFF1F3"/>
          </w:tcPr>
          <w:p w14:paraId="445F9E43" w14:textId="77777777" w:rsidR="00335A1F" w:rsidRDefault="006F3F3E">
            <w:pPr>
              <w:spacing w:before="40" w:after="40"/>
            </w:pPr>
            <w:r>
              <w:rPr>
                <w:b/>
                <w:sz w:val="17"/>
              </w:rPr>
              <w:t>Y6</w:t>
            </w:r>
          </w:p>
        </w:tc>
        <w:tc>
          <w:tcPr>
            <w:tcW w:w="1134" w:type="dxa"/>
            <w:shd w:val="clear" w:color="auto" w:fill="EFF1F3"/>
          </w:tcPr>
          <w:p w14:paraId="23474935" w14:textId="77777777" w:rsidR="00335A1F" w:rsidRDefault="006F3F3E">
            <w:pPr>
              <w:spacing w:before="40" w:after="40"/>
            </w:pPr>
            <w:r>
              <w:rPr>
                <w:b/>
                <w:sz w:val="17"/>
              </w:rPr>
              <w:t>Y7</w:t>
            </w:r>
          </w:p>
        </w:tc>
      </w:tr>
      <w:tr w:rsidR="00335A1F" w14:paraId="0CA762FF" w14:textId="77777777">
        <w:trPr>
          <w:jc w:val="center"/>
        </w:trPr>
        <w:tc>
          <w:tcPr>
            <w:tcW w:w="1134" w:type="dxa"/>
          </w:tcPr>
          <w:p w14:paraId="4F506069" w14:textId="77777777" w:rsidR="00335A1F" w:rsidRDefault="006F3F3E">
            <w:pPr>
              <w:spacing w:before="40" w:after="40"/>
            </w:pPr>
            <w:r>
              <w:rPr>
                <w:sz w:val="17"/>
              </w:rPr>
              <w:t>Headcount (FTE)</w:t>
            </w:r>
          </w:p>
        </w:tc>
        <w:tc>
          <w:tcPr>
            <w:tcW w:w="1134" w:type="dxa"/>
          </w:tcPr>
          <w:p w14:paraId="598F8BDD" w14:textId="77777777" w:rsidR="00335A1F" w:rsidRDefault="006F3F3E">
            <w:pPr>
              <w:spacing w:before="40" w:after="40"/>
            </w:pPr>
            <w:r>
              <w:rPr>
                <w:sz w:val="17"/>
              </w:rPr>
              <w:t>1.5</w:t>
            </w:r>
          </w:p>
        </w:tc>
        <w:tc>
          <w:tcPr>
            <w:tcW w:w="1134" w:type="dxa"/>
          </w:tcPr>
          <w:p w14:paraId="72F57BEB" w14:textId="77777777" w:rsidR="00335A1F" w:rsidRDefault="006F3F3E">
            <w:pPr>
              <w:spacing w:before="40" w:after="40"/>
            </w:pPr>
            <w:r>
              <w:rPr>
                <w:sz w:val="17"/>
              </w:rPr>
              <w:t>2.0</w:t>
            </w:r>
          </w:p>
        </w:tc>
        <w:tc>
          <w:tcPr>
            <w:tcW w:w="1134" w:type="dxa"/>
          </w:tcPr>
          <w:p w14:paraId="4E9FD005" w14:textId="77777777" w:rsidR="00335A1F" w:rsidRDefault="006F3F3E">
            <w:pPr>
              <w:spacing w:before="40" w:after="40"/>
            </w:pPr>
            <w:r>
              <w:rPr>
                <w:sz w:val="17"/>
              </w:rPr>
              <w:t>3.5</w:t>
            </w:r>
          </w:p>
        </w:tc>
        <w:tc>
          <w:tcPr>
            <w:tcW w:w="1134" w:type="dxa"/>
          </w:tcPr>
          <w:p w14:paraId="63FC2E26" w14:textId="77777777" w:rsidR="00335A1F" w:rsidRDefault="006F3F3E">
            <w:pPr>
              <w:spacing w:before="40" w:after="40"/>
            </w:pPr>
            <w:r>
              <w:rPr>
                <w:sz w:val="17"/>
              </w:rPr>
              <w:t>6.0</w:t>
            </w:r>
          </w:p>
        </w:tc>
        <w:tc>
          <w:tcPr>
            <w:tcW w:w="1134" w:type="dxa"/>
          </w:tcPr>
          <w:p w14:paraId="5C835BF1" w14:textId="77777777" w:rsidR="00335A1F" w:rsidRDefault="006F3F3E">
            <w:pPr>
              <w:spacing w:before="40" w:after="40"/>
            </w:pPr>
            <w:r>
              <w:rPr>
                <w:sz w:val="17"/>
              </w:rPr>
              <w:t>10.0</w:t>
            </w:r>
          </w:p>
        </w:tc>
        <w:tc>
          <w:tcPr>
            <w:tcW w:w="1134" w:type="dxa"/>
          </w:tcPr>
          <w:p w14:paraId="366B1B39" w14:textId="77777777" w:rsidR="00335A1F" w:rsidRDefault="006F3F3E">
            <w:pPr>
              <w:spacing w:before="40" w:after="40"/>
            </w:pPr>
            <w:r>
              <w:rPr>
                <w:sz w:val="17"/>
              </w:rPr>
              <w:t>15.0</w:t>
            </w:r>
          </w:p>
        </w:tc>
        <w:tc>
          <w:tcPr>
            <w:tcW w:w="1134" w:type="dxa"/>
          </w:tcPr>
          <w:p w14:paraId="4600180C" w14:textId="77777777" w:rsidR="00335A1F" w:rsidRDefault="006F3F3E">
            <w:pPr>
              <w:spacing w:before="40" w:after="40"/>
            </w:pPr>
            <w:r>
              <w:rPr>
                <w:sz w:val="17"/>
              </w:rPr>
              <w:t>22.0</w:t>
            </w:r>
          </w:p>
        </w:tc>
      </w:tr>
      <w:tr w:rsidR="00335A1F" w14:paraId="4029BA01" w14:textId="77777777">
        <w:trPr>
          <w:jc w:val="center"/>
        </w:trPr>
        <w:tc>
          <w:tcPr>
            <w:tcW w:w="1134" w:type="dxa"/>
          </w:tcPr>
          <w:p w14:paraId="0C8D93ED" w14:textId="77777777" w:rsidR="00335A1F" w:rsidRDefault="006F3F3E">
            <w:pPr>
              <w:spacing w:before="40" w:after="40"/>
            </w:pPr>
            <w:r>
              <w:rPr>
                <w:sz w:val="17"/>
              </w:rPr>
              <w:t>People cost</w:t>
            </w:r>
          </w:p>
        </w:tc>
        <w:tc>
          <w:tcPr>
            <w:tcW w:w="1134" w:type="dxa"/>
          </w:tcPr>
          <w:p w14:paraId="2E70A2EC" w14:textId="77777777" w:rsidR="00335A1F" w:rsidRDefault="006F3F3E">
            <w:pPr>
              <w:spacing w:before="40" w:after="40"/>
            </w:pPr>
            <w:r>
              <w:rPr>
                <w:sz w:val="17"/>
              </w:rPr>
              <w:t>€57k</w:t>
            </w:r>
          </w:p>
        </w:tc>
        <w:tc>
          <w:tcPr>
            <w:tcW w:w="1134" w:type="dxa"/>
          </w:tcPr>
          <w:p w14:paraId="3226F793" w14:textId="77777777" w:rsidR="00335A1F" w:rsidRDefault="006F3F3E">
            <w:pPr>
              <w:spacing w:before="40" w:after="40"/>
            </w:pPr>
            <w:r>
              <w:rPr>
                <w:sz w:val="17"/>
              </w:rPr>
              <w:t>€104k</w:t>
            </w:r>
          </w:p>
        </w:tc>
        <w:tc>
          <w:tcPr>
            <w:tcW w:w="1134" w:type="dxa"/>
          </w:tcPr>
          <w:p w14:paraId="1BF492F4" w14:textId="77777777" w:rsidR="00335A1F" w:rsidRDefault="006F3F3E">
            <w:pPr>
              <w:spacing w:before="40" w:after="40"/>
            </w:pPr>
            <w:r>
              <w:rPr>
                <w:sz w:val="17"/>
              </w:rPr>
              <w:t>€210k</w:t>
            </w:r>
          </w:p>
        </w:tc>
        <w:tc>
          <w:tcPr>
            <w:tcW w:w="1134" w:type="dxa"/>
          </w:tcPr>
          <w:p w14:paraId="10B6583C" w14:textId="77777777" w:rsidR="00335A1F" w:rsidRDefault="006F3F3E">
            <w:pPr>
              <w:spacing w:before="40" w:after="40"/>
            </w:pPr>
            <w:r>
              <w:rPr>
                <w:sz w:val="17"/>
              </w:rPr>
              <w:t>€384k</w:t>
            </w:r>
          </w:p>
        </w:tc>
        <w:tc>
          <w:tcPr>
            <w:tcW w:w="1134" w:type="dxa"/>
          </w:tcPr>
          <w:p w14:paraId="3E63B51D" w14:textId="77777777" w:rsidR="00335A1F" w:rsidRDefault="006F3F3E">
            <w:pPr>
              <w:spacing w:before="40" w:after="40"/>
            </w:pPr>
            <w:r>
              <w:rPr>
                <w:sz w:val="17"/>
              </w:rPr>
              <w:t>€660k</w:t>
            </w:r>
          </w:p>
        </w:tc>
        <w:tc>
          <w:tcPr>
            <w:tcW w:w="1134" w:type="dxa"/>
          </w:tcPr>
          <w:p w14:paraId="1227DFAC" w14:textId="77777777" w:rsidR="00335A1F" w:rsidRDefault="006F3F3E">
            <w:pPr>
              <w:spacing w:before="40" w:after="40"/>
            </w:pPr>
            <w:r>
              <w:rPr>
                <w:sz w:val="17"/>
              </w:rPr>
              <w:t>€1.02M</w:t>
            </w:r>
          </w:p>
        </w:tc>
        <w:tc>
          <w:tcPr>
            <w:tcW w:w="1134" w:type="dxa"/>
          </w:tcPr>
          <w:p w14:paraId="1EBC7D90" w14:textId="77777777" w:rsidR="00335A1F" w:rsidRDefault="006F3F3E">
            <w:pPr>
              <w:spacing w:before="40" w:after="40"/>
            </w:pPr>
            <w:r>
              <w:rPr>
                <w:sz w:val="17"/>
              </w:rPr>
              <w:t>€1.54M</w:t>
            </w:r>
          </w:p>
        </w:tc>
      </w:tr>
    </w:tbl>
    <w:p w14:paraId="1BD19726" w14:textId="77777777" w:rsidR="00335A1F" w:rsidRDefault="00335A1F">
      <w:pPr>
        <w:spacing w:after="160"/>
      </w:pPr>
    </w:p>
    <w:p w14:paraId="52A05E07" w14:textId="77777777" w:rsidR="00335A1F" w:rsidRDefault="006F3F3E">
      <w:pPr>
        <w:spacing w:after="140"/>
        <w:jc w:val="both"/>
      </w:pPr>
      <w:r>
        <w:rPr>
          <w:b/>
        </w:rPr>
        <w:t>Spain is a structural cost advantage.</w:t>
      </w:r>
      <w:r>
        <w:t xml:space="preserve"> A senior engineer at €72k loaded costs roughly half the equivalent in London or Amsterdam and a third of the Bay Area, against a talent pool that is deep in Barcelona and Madrid. On a €23M-revenue plan that is worth several million euros cumulatively, and it is a legitimate argument to an investor for why the company is in Spain rather than an accident of where the founder studied.</w:t>
      </w:r>
    </w:p>
    <w:p w14:paraId="6D44087C" w14:textId="77777777" w:rsidR="00335A1F" w:rsidRDefault="00335A1F">
      <w:pPr>
        <w:spacing w:after="120"/>
      </w:pPr>
    </w:p>
    <w:p w14:paraId="660663FF" w14:textId="77777777" w:rsidR="00335A1F" w:rsidRDefault="006F3F3E">
      <w:pPr>
        <w:pStyle w:val="Heading2"/>
        <w:spacing w:before="320" w:after="100"/>
      </w:pPr>
      <w:bookmarkStart w:id="46" w:name="_Toc241677148"/>
      <w:r>
        <w:rPr>
          <w:color w:val="1F2937"/>
          <w:sz w:val="25"/>
        </w:rPr>
        <w:t>Compliance and moderation</w:t>
      </w:r>
      <w:bookmarkEnd w:id="46"/>
    </w:p>
    <w:p w14:paraId="1E371DA8" w14:textId="77777777" w:rsidR="00335A1F" w:rsidRDefault="006F3F3E">
      <w:pPr>
        <w:spacing w:after="140"/>
        <w:jc w:val="both"/>
      </w:pPr>
      <w:r>
        <w:t>This is the line most creator-platform plans underestimate.</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3FA610E1" w14:textId="77777777">
        <w:trPr>
          <w:jc w:val="center"/>
        </w:trPr>
        <w:tc>
          <w:tcPr>
            <w:tcW w:w="1814" w:type="dxa"/>
            <w:shd w:val="clear" w:color="auto" w:fill="EFF1F3"/>
          </w:tcPr>
          <w:p w14:paraId="43797EB6" w14:textId="77777777" w:rsidR="00335A1F" w:rsidRDefault="006F3F3E">
            <w:pPr>
              <w:spacing w:before="40" w:after="40"/>
            </w:pPr>
            <w:r>
              <w:rPr>
                <w:b/>
                <w:sz w:val="17"/>
              </w:rPr>
              <w:t>Item</w:t>
            </w:r>
          </w:p>
        </w:tc>
        <w:tc>
          <w:tcPr>
            <w:tcW w:w="1814" w:type="dxa"/>
            <w:shd w:val="clear" w:color="auto" w:fill="EFF1F3"/>
          </w:tcPr>
          <w:p w14:paraId="26FEED4D" w14:textId="77777777" w:rsidR="00335A1F" w:rsidRDefault="006F3F3E">
            <w:pPr>
              <w:spacing w:before="40" w:after="40"/>
            </w:pPr>
            <w:r>
              <w:rPr>
                <w:b/>
                <w:sz w:val="17"/>
              </w:rPr>
              <w:t>Y1</w:t>
            </w:r>
          </w:p>
        </w:tc>
        <w:tc>
          <w:tcPr>
            <w:tcW w:w="1814" w:type="dxa"/>
            <w:shd w:val="clear" w:color="auto" w:fill="EFF1F3"/>
          </w:tcPr>
          <w:p w14:paraId="1CE26D01" w14:textId="77777777" w:rsidR="00335A1F" w:rsidRDefault="006F3F3E">
            <w:pPr>
              <w:spacing w:before="40" w:after="40"/>
            </w:pPr>
            <w:r>
              <w:rPr>
                <w:b/>
                <w:sz w:val="17"/>
              </w:rPr>
              <w:t>Y3</w:t>
            </w:r>
          </w:p>
        </w:tc>
        <w:tc>
          <w:tcPr>
            <w:tcW w:w="1814" w:type="dxa"/>
            <w:shd w:val="clear" w:color="auto" w:fill="EFF1F3"/>
          </w:tcPr>
          <w:p w14:paraId="357C8486" w14:textId="77777777" w:rsidR="00335A1F" w:rsidRDefault="006F3F3E">
            <w:pPr>
              <w:spacing w:before="40" w:after="40"/>
            </w:pPr>
            <w:r>
              <w:rPr>
                <w:b/>
                <w:sz w:val="17"/>
              </w:rPr>
              <w:t>Y5</w:t>
            </w:r>
          </w:p>
        </w:tc>
        <w:tc>
          <w:tcPr>
            <w:tcW w:w="1814" w:type="dxa"/>
            <w:shd w:val="clear" w:color="auto" w:fill="EFF1F3"/>
          </w:tcPr>
          <w:p w14:paraId="04F4D543" w14:textId="77777777" w:rsidR="00335A1F" w:rsidRDefault="006F3F3E">
            <w:pPr>
              <w:spacing w:before="40" w:after="40"/>
            </w:pPr>
            <w:r>
              <w:rPr>
                <w:b/>
                <w:sz w:val="17"/>
              </w:rPr>
              <w:t>Y7</w:t>
            </w:r>
          </w:p>
        </w:tc>
      </w:tr>
      <w:tr w:rsidR="00335A1F" w14:paraId="7D973DEC" w14:textId="77777777">
        <w:trPr>
          <w:jc w:val="center"/>
        </w:trPr>
        <w:tc>
          <w:tcPr>
            <w:tcW w:w="1814" w:type="dxa"/>
          </w:tcPr>
          <w:p w14:paraId="60E261A7" w14:textId="77777777" w:rsidR="00335A1F" w:rsidRDefault="006F3F3E">
            <w:pPr>
              <w:spacing w:before="40" w:after="40"/>
            </w:pPr>
            <w:r>
              <w:rPr>
                <w:sz w:val="17"/>
              </w:rPr>
              <w:t>Legal &amp; compliance</w:t>
            </w:r>
          </w:p>
        </w:tc>
        <w:tc>
          <w:tcPr>
            <w:tcW w:w="1814" w:type="dxa"/>
          </w:tcPr>
          <w:p w14:paraId="67C91C4E" w14:textId="77777777" w:rsidR="00335A1F" w:rsidRDefault="006F3F3E">
            <w:pPr>
              <w:spacing w:before="40" w:after="40"/>
            </w:pPr>
            <w:r>
              <w:rPr>
                <w:sz w:val="17"/>
              </w:rPr>
              <w:t>€18k</w:t>
            </w:r>
          </w:p>
        </w:tc>
        <w:tc>
          <w:tcPr>
            <w:tcW w:w="1814" w:type="dxa"/>
          </w:tcPr>
          <w:p w14:paraId="294FD7F8" w14:textId="77777777" w:rsidR="00335A1F" w:rsidRDefault="006F3F3E">
            <w:pPr>
              <w:spacing w:before="40" w:after="40"/>
            </w:pPr>
            <w:r>
              <w:rPr>
                <w:sz w:val="17"/>
              </w:rPr>
              <w:t>€90k</w:t>
            </w:r>
          </w:p>
        </w:tc>
        <w:tc>
          <w:tcPr>
            <w:tcW w:w="1814" w:type="dxa"/>
          </w:tcPr>
          <w:p w14:paraId="771D13B1" w14:textId="77777777" w:rsidR="00335A1F" w:rsidRDefault="006F3F3E">
            <w:pPr>
              <w:spacing w:before="40" w:after="40"/>
            </w:pPr>
            <w:r>
              <w:rPr>
                <w:sz w:val="17"/>
              </w:rPr>
              <w:t>€200k</w:t>
            </w:r>
          </w:p>
        </w:tc>
        <w:tc>
          <w:tcPr>
            <w:tcW w:w="1814" w:type="dxa"/>
          </w:tcPr>
          <w:p w14:paraId="31895BE5" w14:textId="77777777" w:rsidR="00335A1F" w:rsidRDefault="006F3F3E">
            <w:pPr>
              <w:spacing w:before="40" w:after="40"/>
            </w:pPr>
            <w:r>
              <w:rPr>
                <w:sz w:val="17"/>
              </w:rPr>
              <w:t>€270k</w:t>
            </w:r>
          </w:p>
        </w:tc>
      </w:tr>
      <w:tr w:rsidR="00335A1F" w14:paraId="3EEBBD94" w14:textId="77777777">
        <w:trPr>
          <w:jc w:val="center"/>
        </w:trPr>
        <w:tc>
          <w:tcPr>
            <w:tcW w:w="1814" w:type="dxa"/>
          </w:tcPr>
          <w:p w14:paraId="2E2F8FDB" w14:textId="77777777" w:rsidR="00335A1F" w:rsidRDefault="006F3F3E">
            <w:pPr>
              <w:spacing w:before="40" w:after="40"/>
            </w:pPr>
            <w:r>
              <w:rPr>
                <w:sz w:val="17"/>
              </w:rPr>
              <w:t>Moderation (variable)</w:t>
            </w:r>
          </w:p>
        </w:tc>
        <w:tc>
          <w:tcPr>
            <w:tcW w:w="1814" w:type="dxa"/>
          </w:tcPr>
          <w:p w14:paraId="71AE879E" w14:textId="77777777" w:rsidR="00335A1F" w:rsidRDefault="006F3F3E">
            <w:pPr>
              <w:spacing w:before="40" w:after="40"/>
            </w:pPr>
            <w:r>
              <w:rPr>
                <w:sz w:val="17"/>
              </w:rPr>
              <w:t>€1k</w:t>
            </w:r>
          </w:p>
        </w:tc>
        <w:tc>
          <w:tcPr>
            <w:tcW w:w="1814" w:type="dxa"/>
          </w:tcPr>
          <w:p w14:paraId="4F95A80A" w14:textId="77777777" w:rsidR="00335A1F" w:rsidRDefault="006F3F3E">
            <w:pPr>
              <w:spacing w:before="40" w:after="40"/>
            </w:pPr>
            <w:r>
              <w:rPr>
                <w:sz w:val="17"/>
              </w:rPr>
              <w:t>€17k</w:t>
            </w:r>
          </w:p>
        </w:tc>
        <w:tc>
          <w:tcPr>
            <w:tcW w:w="1814" w:type="dxa"/>
          </w:tcPr>
          <w:p w14:paraId="3B5C7A59" w14:textId="77777777" w:rsidR="00335A1F" w:rsidRDefault="006F3F3E">
            <w:pPr>
              <w:spacing w:before="40" w:after="40"/>
            </w:pPr>
            <w:r>
              <w:rPr>
                <w:sz w:val="17"/>
              </w:rPr>
              <w:t>€79k</w:t>
            </w:r>
          </w:p>
        </w:tc>
        <w:tc>
          <w:tcPr>
            <w:tcW w:w="1814" w:type="dxa"/>
          </w:tcPr>
          <w:p w14:paraId="65CE85B1" w14:textId="77777777" w:rsidR="00335A1F" w:rsidRDefault="006F3F3E">
            <w:pPr>
              <w:spacing w:before="40" w:after="40"/>
            </w:pPr>
            <w:r>
              <w:rPr>
                <w:sz w:val="17"/>
              </w:rPr>
              <w:t>€165k</w:t>
            </w:r>
          </w:p>
        </w:tc>
      </w:tr>
      <w:tr w:rsidR="00335A1F" w14:paraId="5B397E9A" w14:textId="77777777">
        <w:trPr>
          <w:jc w:val="center"/>
        </w:trPr>
        <w:tc>
          <w:tcPr>
            <w:tcW w:w="1814" w:type="dxa"/>
          </w:tcPr>
          <w:p w14:paraId="74D4AE47" w14:textId="77777777" w:rsidR="00335A1F" w:rsidRDefault="006F3F3E">
            <w:pPr>
              <w:spacing w:before="40" w:after="40"/>
            </w:pPr>
            <w:r>
              <w:rPr>
                <w:sz w:val="17"/>
              </w:rPr>
              <w:t>Athlete verification (variable)</w:t>
            </w:r>
          </w:p>
        </w:tc>
        <w:tc>
          <w:tcPr>
            <w:tcW w:w="1814" w:type="dxa"/>
          </w:tcPr>
          <w:p w14:paraId="1E2EDFFE" w14:textId="77777777" w:rsidR="00335A1F" w:rsidRDefault="006F3F3E">
            <w:pPr>
              <w:spacing w:before="40" w:after="40"/>
            </w:pPr>
            <w:r>
              <w:rPr>
                <w:sz w:val="17"/>
              </w:rPr>
              <w:t>€0.7k</w:t>
            </w:r>
          </w:p>
        </w:tc>
        <w:tc>
          <w:tcPr>
            <w:tcW w:w="1814" w:type="dxa"/>
          </w:tcPr>
          <w:p w14:paraId="0753D30B" w14:textId="77777777" w:rsidR="00335A1F" w:rsidRDefault="006F3F3E">
            <w:pPr>
              <w:spacing w:before="40" w:after="40"/>
            </w:pPr>
            <w:r>
              <w:rPr>
                <w:sz w:val="17"/>
              </w:rPr>
              <w:t>€9k</w:t>
            </w:r>
          </w:p>
        </w:tc>
        <w:tc>
          <w:tcPr>
            <w:tcW w:w="1814" w:type="dxa"/>
          </w:tcPr>
          <w:p w14:paraId="35D3F037" w14:textId="77777777" w:rsidR="00335A1F" w:rsidRDefault="006F3F3E">
            <w:pPr>
              <w:spacing w:before="40" w:after="40"/>
            </w:pPr>
            <w:r>
              <w:rPr>
                <w:sz w:val="17"/>
              </w:rPr>
              <w:t>€30k</w:t>
            </w:r>
          </w:p>
        </w:tc>
        <w:tc>
          <w:tcPr>
            <w:tcW w:w="1814" w:type="dxa"/>
          </w:tcPr>
          <w:p w14:paraId="1EB32FB2" w14:textId="77777777" w:rsidR="00335A1F" w:rsidRDefault="006F3F3E">
            <w:pPr>
              <w:spacing w:before="40" w:after="40"/>
            </w:pPr>
            <w:r>
              <w:rPr>
                <w:sz w:val="17"/>
              </w:rPr>
              <w:t>€43k</w:t>
            </w:r>
          </w:p>
        </w:tc>
      </w:tr>
    </w:tbl>
    <w:p w14:paraId="47BAC9F7" w14:textId="77777777" w:rsidR="00335A1F" w:rsidRDefault="00335A1F">
      <w:pPr>
        <w:spacing w:after="160"/>
      </w:pPr>
    </w:p>
    <w:p w14:paraId="63E2D169" w14:textId="77777777" w:rsidR="00335A1F" w:rsidRDefault="006F3F3E">
      <w:pPr>
        <w:spacing w:after="140"/>
        <w:jc w:val="both"/>
      </w:pPr>
      <w:r>
        <w:lastRenderedPageBreak/>
        <w:t>Legal covers entity formation, policies reviewed by counsel (</w:t>
      </w:r>
      <w:r>
        <w:rPr>
          <w:rFonts w:ascii="Consolas" w:hAnsi="Consolas"/>
          <w:sz w:val="18"/>
        </w:rPr>
        <w:t>docs/costs.md</w:t>
      </w:r>
      <w:r>
        <w:t xml:space="preserve"> budgets €1–5k for the first pass), the DPO function, DAC7 reporting, platform app-review lead time, and an annual security review.</w:t>
      </w:r>
    </w:p>
    <w:p w14:paraId="0F888A54" w14:textId="77777777" w:rsidR="00335A1F" w:rsidRDefault="006F3F3E">
      <w:pPr>
        <w:spacing w:after="140"/>
        <w:jc w:val="both"/>
      </w:pPr>
      <w:r>
        <w:t xml:space="preserve">Moderation is modelled at €22 per 1,000 items at 12 items per athlete per month. It is a hybrid: automated classification first, human review on flags. </w:t>
      </w:r>
      <w:r>
        <w:rPr>
          <w:b/>
        </w:rPr>
        <w:t>The cost is not the issue: the liability is.</w:t>
      </w:r>
      <w:r>
        <w:t xml:space="preserve"> Paid content plus a population that includes minors is the combination that has ended platforms, usually via card schemes rather than regulators.</w:t>
      </w:r>
    </w:p>
    <w:p w14:paraId="042F828C" w14:textId="77777777" w:rsidR="00335A1F" w:rsidRDefault="006F3F3E">
      <w:pPr>
        <w:spacing w:after="140"/>
        <w:jc w:val="both"/>
      </w:pPr>
      <w:r>
        <w:t xml:space="preserve">Verification is the same obligation on the supply side: vetting </w:t>
      </w:r>
      <w:r>
        <w:rPr>
          <w:i/>
        </w:rPr>
        <w:t>who</w:t>
      </w:r>
      <w:r>
        <w:t xml:space="preserve"> is on the platform rather than </w:t>
      </w:r>
      <w:r>
        <w:rPr>
          <w:i/>
        </w:rPr>
        <w:t>what</w:t>
      </w:r>
      <w:r>
        <w:t xml:space="preserve"> they post, which is why it sits beside moderation in cost of sales rather than in overhead. It is priced off the funnel the admission gate creates: an athlete is the survivor of several applications, and a share of those applications need a human to open a link (11).</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335A1F" w14:paraId="4295BD19" w14:textId="77777777">
        <w:trPr>
          <w:jc w:val="center"/>
        </w:trPr>
        <w:tc>
          <w:tcPr>
            <w:tcW w:w="1512" w:type="dxa"/>
            <w:shd w:val="clear" w:color="auto" w:fill="EFF1F3"/>
          </w:tcPr>
          <w:p w14:paraId="2DAFFA05" w14:textId="77777777" w:rsidR="00335A1F" w:rsidRDefault="00335A1F">
            <w:pPr>
              <w:spacing w:before="40" w:after="40"/>
            </w:pPr>
          </w:p>
        </w:tc>
        <w:tc>
          <w:tcPr>
            <w:tcW w:w="1512" w:type="dxa"/>
            <w:shd w:val="clear" w:color="auto" w:fill="EFF1F3"/>
          </w:tcPr>
          <w:p w14:paraId="53175E64" w14:textId="77777777" w:rsidR="00335A1F" w:rsidRDefault="006F3F3E">
            <w:pPr>
              <w:spacing w:before="40" w:after="40"/>
            </w:pPr>
            <w:r>
              <w:rPr>
                <w:b/>
                <w:sz w:val="17"/>
              </w:rPr>
              <w:t>Y1</w:t>
            </w:r>
          </w:p>
        </w:tc>
        <w:tc>
          <w:tcPr>
            <w:tcW w:w="1512" w:type="dxa"/>
            <w:shd w:val="clear" w:color="auto" w:fill="EFF1F3"/>
          </w:tcPr>
          <w:p w14:paraId="428D1498" w14:textId="77777777" w:rsidR="00335A1F" w:rsidRDefault="006F3F3E">
            <w:pPr>
              <w:spacing w:before="40" w:after="40"/>
            </w:pPr>
            <w:r>
              <w:rPr>
                <w:b/>
                <w:sz w:val="17"/>
              </w:rPr>
              <w:t>Y3</w:t>
            </w:r>
          </w:p>
        </w:tc>
        <w:tc>
          <w:tcPr>
            <w:tcW w:w="1512" w:type="dxa"/>
            <w:shd w:val="clear" w:color="auto" w:fill="EFF1F3"/>
          </w:tcPr>
          <w:p w14:paraId="395BE522" w14:textId="77777777" w:rsidR="00335A1F" w:rsidRDefault="006F3F3E">
            <w:pPr>
              <w:spacing w:before="40" w:after="40"/>
            </w:pPr>
            <w:r>
              <w:rPr>
                <w:b/>
                <w:sz w:val="17"/>
              </w:rPr>
              <w:t>Y5</w:t>
            </w:r>
          </w:p>
        </w:tc>
        <w:tc>
          <w:tcPr>
            <w:tcW w:w="1512" w:type="dxa"/>
            <w:shd w:val="clear" w:color="auto" w:fill="EFF1F3"/>
          </w:tcPr>
          <w:p w14:paraId="157221FF" w14:textId="77777777" w:rsidR="00335A1F" w:rsidRDefault="006F3F3E">
            <w:pPr>
              <w:spacing w:before="40" w:after="40"/>
            </w:pPr>
            <w:r>
              <w:rPr>
                <w:b/>
                <w:sz w:val="17"/>
              </w:rPr>
              <w:t>Y7</w:t>
            </w:r>
          </w:p>
        </w:tc>
        <w:tc>
          <w:tcPr>
            <w:tcW w:w="1512" w:type="dxa"/>
            <w:shd w:val="clear" w:color="auto" w:fill="EFF1F3"/>
          </w:tcPr>
          <w:p w14:paraId="568EE28A" w14:textId="77777777" w:rsidR="00335A1F" w:rsidRDefault="006F3F3E">
            <w:pPr>
              <w:spacing w:before="40" w:after="40"/>
            </w:pPr>
            <w:r>
              <w:rPr>
                <w:b/>
                <w:sz w:val="17"/>
              </w:rPr>
              <w:t>Y10</w:t>
            </w:r>
          </w:p>
        </w:tc>
      </w:tr>
      <w:tr w:rsidR="00335A1F" w14:paraId="7EDCD3FE" w14:textId="77777777">
        <w:trPr>
          <w:jc w:val="center"/>
        </w:trPr>
        <w:tc>
          <w:tcPr>
            <w:tcW w:w="1512" w:type="dxa"/>
          </w:tcPr>
          <w:p w14:paraId="05843051" w14:textId="77777777" w:rsidR="00335A1F" w:rsidRDefault="006F3F3E">
            <w:pPr>
              <w:spacing w:before="40" w:after="40"/>
            </w:pPr>
            <w:r>
              <w:rPr>
                <w:sz w:val="17"/>
              </w:rPr>
              <w:t>Applications behind the athlete plan</w:t>
            </w:r>
          </w:p>
        </w:tc>
        <w:tc>
          <w:tcPr>
            <w:tcW w:w="1512" w:type="dxa"/>
          </w:tcPr>
          <w:p w14:paraId="3B3E4ACC" w14:textId="77777777" w:rsidR="00335A1F" w:rsidRDefault="006F3F3E">
            <w:pPr>
              <w:spacing w:before="40" w:after="40"/>
            </w:pPr>
            <w:r>
              <w:rPr>
                <w:sz w:val="17"/>
              </w:rPr>
              <w:t>2,000</w:t>
            </w:r>
          </w:p>
        </w:tc>
        <w:tc>
          <w:tcPr>
            <w:tcW w:w="1512" w:type="dxa"/>
          </w:tcPr>
          <w:p w14:paraId="5FC856DD" w14:textId="77777777" w:rsidR="00335A1F" w:rsidRDefault="006F3F3E">
            <w:pPr>
              <w:spacing w:before="40" w:after="40"/>
            </w:pPr>
            <w:r>
              <w:rPr>
                <w:sz w:val="17"/>
              </w:rPr>
              <w:t>16,563</w:t>
            </w:r>
          </w:p>
        </w:tc>
        <w:tc>
          <w:tcPr>
            <w:tcW w:w="1512" w:type="dxa"/>
          </w:tcPr>
          <w:p w14:paraId="23B94590" w14:textId="77777777" w:rsidR="00335A1F" w:rsidRDefault="006F3F3E">
            <w:pPr>
              <w:spacing w:before="40" w:after="40"/>
            </w:pPr>
            <w:r>
              <w:rPr>
                <w:sz w:val="17"/>
              </w:rPr>
              <w:t>51,958</w:t>
            </w:r>
          </w:p>
        </w:tc>
        <w:tc>
          <w:tcPr>
            <w:tcW w:w="1512" w:type="dxa"/>
          </w:tcPr>
          <w:p w14:paraId="15AE60A9" w14:textId="77777777" w:rsidR="00335A1F" w:rsidRDefault="006F3F3E">
            <w:pPr>
              <w:spacing w:before="40" w:after="40"/>
            </w:pPr>
            <w:r>
              <w:rPr>
                <w:sz w:val="17"/>
              </w:rPr>
              <w:t>70,820</w:t>
            </w:r>
          </w:p>
        </w:tc>
        <w:tc>
          <w:tcPr>
            <w:tcW w:w="1512" w:type="dxa"/>
          </w:tcPr>
          <w:p w14:paraId="5DBEE179" w14:textId="77777777" w:rsidR="00335A1F" w:rsidRDefault="006F3F3E">
            <w:pPr>
              <w:spacing w:before="40" w:after="40"/>
            </w:pPr>
            <w:r>
              <w:rPr>
                <w:sz w:val="17"/>
              </w:rPr>
              <w:t>72,199</w:t>
            </w:r>
          </w:p>
        </w:tc>
      </w:tr>
      <w:tr w:rsidR="00335A1F" w14:paraId="2F567760" w14:textId="77777777">
        <w:trPr>
          <w:jc w:val="center"/>
        </w:trPr>
        <w:tc>
          <w:tcPr>
            <w:tcW w:w="1512" w:type="dxa"/>
          </w:tcPr>
          <w:p w14:paraId="78BDACD5" w14:textId="77777777" w:rsidR="00335A1F" w:rsidRDefault="006F3F3E">
            <w:pPr>
              <w:spacing w:before="40" w:after="40"/>
            </w:pPr>
            <w:r>
              <w:rPr>
                <w:sz w:val="17"/>
              </w:rPr>
              <w:t>Manual reviews</w:t>
            </w:r>
          </w:p>
        </w:tc>
        <w:tc>
          <w:tcPr>
            <w:tcW w:w="1512" w:type="dxa"/>
          </w:tcPr>
          <w:p w14:paraId="1F9C676F" w14:textId="77777777" w:rsidR="00335A1F" w:rsidRDefault="006F3F3E">
            <w:pPr>
              <w:spacing w:before="40" w:after="40"/>
            </w:pPr>
            <w:r>
              <w:rPr>
                <w:sz w:val="17"/>
              </w:rPr>
              <w:t>500</w:t>
            </w:r>
          </w:p>
        </w:tc>
        <w:tc>
          <w:tcPr>
            <w:tcW w:w="1512" w:type="dxa"/>
          </w:tcPr>
          <w:p w14:paraId="4E38D122" w14:textId="77777777" w:rsidR="00335A1F" w:rsidRDefault="006F3F3E">
            <w:pPr>
              <w:spacing w:before="40" w:after="40"/>
            </w:pPr>
            <w:r>
              <w:rPr>
                <w:sz w:val="17"/>
              </w:rPr>
              <w:t>3,909</w:t>
            </w:r>
          </w:p>
        </w:tc>
        <w:tc>
          <w:tcPr>
            <w:tcW w:w="1512" w:type="dxa"/>
          </w:tcPr>
          <w:p w14:paraId="74BBEDF3" w14:textId="77777777" w:rsidR="00335A1F" w:rsidRDefault="006F3F3E">
            <w:pPr>
              <w:spacing w:before="40" w:after="40"/>
            </w:pPr>
            <w:r>
              <w:rPr>
                <w:sz w:val="17"/>
              </w:rPr>
              <w:t>11,753</w:t>
            </w:r>
          </w:p>
        </w:tc>
        <w:tc>
          <w:tcPr>
            <w:tcW w:w="1512" w:type="dxa"/>
          </w:tcPr>
          <w:p w14:paraId="68A472FE" w14:textId="77777777" w:rsidR="00335A1F" w:rsidRDefault="006F3F3E">
            <w:pPr>
              <w:spacing w:before="40" w:after="40"/>
            </w:pPr>
            <w:r>
              <w:rPr>
                <w:sz w:val="17"/>
              </w:rPr>
              <w:t>15,623</w:t>
            </w:r>
          </w:p>
        </w:tc>
        <w:tc>
          <w:tcPr>
            <w:tcW w:w="1512" w:type="dxa"/>
          </w:tcPr>
          <w:p w14:paraId="07DC73E3" w14:textId="77777777" w:rsidR="00335A1F" w:rsidRDefault="006F3F3E">
            <w:pPr>
              <w:spacing w:before="40" w:after="40"/>
            </w:pPr>
            <w:r>
              <w:rPr>
                <w:sz w:val="17"/>
              </w:rPr>
              <w:t>15,674</w:t>
            </w:r>
          </w:p>
        </w:tc>
      </w:tr>
      <w:tr w:rsidR="00335A1F" w14:paraId="3E1290B9" w14:textId="77777777">
        <w:trPr>
          <w:jc w:val="center"/>
        </w:trPr>
        <w:tc>
          <w:tcPr>
            <w:tcW w:w="1512" w:type="dxa"/>
          </w:tcPr>
          <w:p w14:paraId="232E6249" w14:textId="77777777" w:rsidR="00335A1F" w:rsidRDefault="006F3F3E">
            <w:pPr>
              <w:spacing w:before="40" w:after="40"/>
            </w:pPr>
            <w:r>
              <w:rPr>
                <w:sz w:val="17"/>
              </w:rPr>
              <w:t>Blended admission rate</w:t>
            </w:r>
          </w:p>
        </w:tc>
        <w:tc>
          <w:tcPr>
            <w:tcW w:w="1512" w:type="dxa"/>
          </w:tcPr>
          <w:p w14:paraId="457D5E24" w14:textId="77777777" w:rsidR="00335A1F" w:rsidRDefault="006F3F3E">
            <w:pPr>
              <w:spacing w:before="40" w:after="40"/>
            </w:pPr>
            <w:r>
              <w:rPr>
                <w:sz w:val="17"/>
              </w:rPr>
              <w:t>20%</w:t>
            </w:r>
          </w:p>
        </w:tc>
        <w:tc>
          <w:tcPr>
            <w:tcW w:w="1512" w:type="dxa"/>
          </w:tcPr>
          <w:p w14:paraId="759159D3" w14:textId="77777777" w:rsidR="00335A1F" w:rsidRDefault="006F3F3E">
            <w:pPr>
              <w:spacing w:before="40" w:after="40"/>
            </w:pPr>
            <w:r>
              <w:rPr>
                <w:sz w:val="17"/>
              </w:rPr>
              <w:t>25%</w:t>
            </w:r>
          </w:p>
        </w:tc>
        <w:tc>
          <w:tcPr>
            <w:tcW w:w="1512" w:type="dxa"/>
          </w:tcPr>
          <w:p w14:paraId="642FF02E" w14:textId="77777777" w:rsidR="00335A1F" w:rsidRDefault="006F3F3E">
            <w:pPr>
              <w:spacing w:before="40" w:after="40"/>
            </w:pPr>
            <w:r>
              <w:rPr>
                <w:sz w:val="17"/>
              </w:rPr>
              <w:t>29%</w:t>
            </w:r>
          </w:p>
        </w:tc>
        <w:tc>
          <w:tcPr>
            <w:tcW w:w="1512" w:type="dxa"/>
          </w:tcPr>
          <w:p w14:paraId="1E1E10B8" w14:textId="77777777" w:rsidR="00335A1F" w:rsidRDefault="006F3F3E">
            <w:pPr>
              <w:spacing w:before="40" w:after="40"/>
            </w:pPr>
            <w:r>
              <w:rPr>
                <w:sz w:val="17"/>
              </w:rPr>
              <w:t>31%</w:t>
            </w:r>
          </w:p>
        </w:tc>
        <w:tc>
          <w:tcPr>
            <w:tcW w:w="1512" w:type="dxa"/>
          </w:tcPr>
          <w:p w14:paraId="02742DED" w14:textId="77777777" w:rsidR="00335A1F" w:rsidRDefault="006F3F3E">
            <w:pPr>
              <w:spacing w:before="40" w:after="40"/>
            </w:pPr>
            <w:r>
              <w:rPr>
                <w:sz w:val="17"/>
              </w:rPr>
              <w:t>32%</w:t>
            </w:r>
          </w:p>
        </w:tc>
      </w:tr>
      <w:tr w:rsidR="00335A1F" w14:paraId="6954FC96" w14:textId="77777777">
        <w:trPr>
          <w:jc w:val="center"/>
        </w:trPr>
        <w:tc>
          <w:tcPr>
            <w:tcW w:w="1512" w:type="dxa"/>
          </w:tcPr>
          <w:p w14:paraId="6946E8D1" w14:textId="77777777" w:rsidR="00335A1F" w:rsidRDefault="006F3F3E">
            <w:pPr>
              <w:spacing w:before="40" w:after="40"/>
            </w:pPr>
            <w:r>
              <w:rPr>
                <w:b/>
                <w:sz w:val="17"/>
              </w:rPr>
              <w:t>Reviewer FTE implied</w:t>
            </w:r>
          </w:p>
        </w:tc>
        <w:tc>
          <w:tcPr>
            <w:tcW w:w="1512" w:type="dxa"/>
          </w:tcPr>
          <w:p w14:paraId="605E8213" w14:textId="77777777" w:rsidR="00335A1F" w:rsidRDefault="006F3F3E">
            <w:pPr>
              <w:spacing w:before="40" w:after="40"/>
            </w:pPr>
            <w:r>
              <w:rPr>
                <w:b/>
                <w:sz w:val="17"/>
              </w:rPr>
              <w:t>0.02</w:t>
            </w:r>
          </w:p>
        </w:tc>
        <w:tc>
          <w:tcPr>
            <w:tcW w:w="1512" w:type="dxa"/>
          </w:tcPr>
          <w:p w14:paraId="24B0FF2D" w14:textId="77777777" w:rsidR="00335A1F" w:rsidRDefault="006F3F3E">
            <w:pPr>
              <w:spacing w:before="40" w:after="40"/>
            </w:pPr>
            <w:r>
              <w:rPr>
                <w:b/>
                <w:sz w:val="17"/>
              </w:rPr>
              <w:t>0.15</w:t>
            </w:r>
          </w:p>
        </w:tc>
        <w:tc>
          <w:tcPr>
            <w:tcW w:w="1512" w:type="dxa"/>
          </w:tcPr>
          <w:p w14:paraId="353A26E2" w14:textId="77777777" w:rsidR="00335A1F" w:rsidRDefault="006F3F3E">
            <w:pPr>
              <w:spacing w:before="40" w:after="40"/>
            </w:pPr>
            <w:r>
              <w:rPr>
                <w:b/>
                <w:sz w:val="17"/>
              </w:rPr>
              <w:t>0.46</w:t>
            </w:r>
          </w:p>
        </w:tc>
        <w:tc>
          <w:tcPr>
            <w:tcW w:w="1512" w:type="dxa"/>
          </w:tcPr>
          <w:p w14:paraId="12F27529" w14:textId="77777777" w:rsidR="00335A1F" w:rsidRDefault="006F3F3E">
            <w:pPr>
              <w:spacing w:before="40" w:after="40"/>
            </w:pPr>
            <w:r>
              <w:rPr>
                <w:b/>
                <w:sz w:val="17"/>
              </w:rPr>
              <w:t>0.61</w:t>
            </w:r>
          </w:p>
        </w:tc>
        <w:tc>
          <w:tcPr>
            <w:tcW w:w="1512" w:type="dxa"/>
          </w:tcPr>
          <w:p w14:paraId="7A855D30" w14:textId="77777777" w:rsidR="00335A1F" w:rsidRDefault="006F3F3E">
            <w:pPr>
              <w:spacing w:before="40" w:after="40"/>
            </w:pPr>
            <w:r>
              <w:rPr>
                <w:b/>
                <w:sz w:val="17"/>
              </w:rPr>
              <w:t>0.61</w:t>
            </w:r>
          </w:p>
        </w:tc>
      </w:tr>
    </w:tbl>
    <w:p w14:paraId="7C6AF3F6" w14:textId="77777777" w:rsidR="00335A1F" w:rsidRDefault="00335A1F">
      <w:pPr>
        <w:spacing w:after="160"/>
      </w:pPr>
    </w:p>
    <w:p w14:paraId="2E1E0CAB" w14:textId="77777777" w:rsidR="00335A1F" w:rsidRDefault="006F3F3E">
      <w:pPr>
        <w:spacing w:after="140"/>
        <w:jc w:val="both"/>
      </w:pPr>
      <w:r>
        <w:rPr>
          <w:b/>
        </w:rPr>
        <w:t>The euros are not the point and the model says so.</w:t>
      </w:r>
      <w:r>
        <w:t xml:space="preserve"> Verification peaks at €25k a year and 0.33 of one person, and the whole discounted stream is worth €63k against a €22.5M enterprise value, 0.28%. Two things follow, and they matter more than the line item:</w:t>
      </w:r>
    </w:p>
    <w:p w14:paraId="51D8CFF7" w14:textId="77777777" w:rsidR="00335A1F" w:rsidRDefault="006F3F3E">
      <w:pPr>
        <w:pStyle w:val="ListBullet"/>
        <w:spacing w:after="60" w:line="264" w:lineRule="auto"/>
        <w:ind w:left="340"/>
      </w:pPr>
      <w:r>
        <w:rPr>
          <w:b/>
        </w:rPr>
        <w:t>The admission rate is a real driver of marketing efficiency.</w:t>
      </w:r>
      <w:r>
        <w:t xml:space="preserve"> It climbs from 20% to 32% purely because club nominations grow as a share of applicants, and a nominated applicant arrives with a verified club's credibility floor behind them. Club partnerships are not just a cheaper channel; they are a </w:t>
      </w:r>
      <w:r>
        <w:rPr>
          <w:i/>
        </w:rPr>
        <w:t>higher-yielding</w:t>
      </w:r>
      <w:r>
        <w:t xml:space="preserve"> one, and the model now shows the difference.</w:t>
      </w:r>
    </w:p>
    <w:p w14:paraId="05AF1A64" w14:textId="77777777" w:rsidR="00335A1F" w:rsidRDefault="006F3F3E">
      <w:pPr>
        <w:pStyle w:val="ListBullet"/>
        <w:spacing w:after="60" w:line="264" w:lineRule="auto"/>
        <w:ind w:left="340"/>
      </w:pPr>
      <w:r>
        <w:rPr>
          <w:b/>
        </w:rPr>
        <w:t>The reason to automate the check is latency, not labour.</w:t>
      </w:r>
      <w:r>
        <w:t xml:space="preserve"> An athlete sitting in the queue is not listed, not matchable and not earning. At 0.6 FTE nobody automates to save the salary; you automate so supply goes live the day it applies.</w:t>
      </w:r>
    </w:p>
    <w:p w14:paraId="299411C5" w14:textId="77777777" w:rsidR="00335A1F" w:rsidRDefault="00335A1F">
      <w:pPr>
        <w:spacing w:after="120"/>
      </w:pPr>
    </w:p>
    <w:p w14:paraId="307A892F" w14:textId="77777777" w:rsidR="00335A1F" w:rsidRDefault="006F3F3E">
      <w:pPr>
        <w:pStyle w:val="Heading2"/>
        <w:spacing w:before="320" w:after="100"/>
      </w:pPr>
      <w:bookmarkStart w:id="47" w:name="_Toc241677149"/>
      <w:r>
        <w:rPr>
          <w:color w:val="1F2937"/>
          <w:sz w:val="25"/>
        </w:rPr>
        <w:t>Customer acquisition</w:t>
      </w:r>
      <w:bookmarkEnd w:id="47"/>
    </w:p>
    <w:tbl>
      <w:tblPr>
        <w:tblStyle w:val="TableGrid"/>
        <w:tblW w:w="0" w:type="auto"/>
        <w:jc w:val="center"/>
        <w:tblLook w:val="04A0" w:firstRow="1" w:lastRow="0" w:firstColumn="1" w:lastColumn="0" w:noHBand="0" w:noVBand="1"/>
      </w:tblPr>
      <w:tblGrid>
        <w:gridCol w:w="2268"/>
        <w:gridCol w:w="2268"/>
        <w:gridCol w:w="2268"/>
        <w:gridCol w:w="2268"/>
      </w:tblGrid>
      <w:tr w:rsidR="00335A1F" w14:paraId="6B6F144E" w14:textId="77777777">
        <w:trPr>
          <w:jc w:val="center"/>
        </w:trPr>
        <w:tc>
          <w:tcPr>
            <w:tcW w:w="2268" w:type="dxa"/>
            <w:shd w:val="clear" w:color="auto" w:fill="EFF1F3"/>
          </w:tcPr>
          <w:p w14:paraId="67EDA903" w14:textId="77777777" w:rsidR="00335A1F" w:rsidRDefault="00335A1F">
            <w:pPr>
              <w:spacing w:before="40" w:after="40"/>
            </w:pPr>
          </w:p>
        </w:tc>
        <w:tc>
          <w:tcPr>
            <w:tcW w:w="2268" w:type="dxa"/>
            <w:shd w:val="clear" w:color="auto" w:fill="EFF1F3"/>
          </w:tcPr>
          <w:p w14:paraId="2379C93C" w14:textId="77777777" w:rsidR="00335A1F" w:rsidRDefault="006F3F3E">
            <w:pPr>
              <w:spacing w:before="40" w:after="40"/>
            </w:pPr>
            <w:r>
              <w:rPr>
                <w:b/>
                <w:sz w:val="17"/>
              </w:rPr>
              <w:t>Athlete</w:t>
            </w:r>
          </w:p>
        </w:tc>
        <w:tc>
          <w:tcPr>
            <w:tcW w:w="2268" w:type="dxa"/>
            <w:shd w:val="clear" w:color="auto" w:fill="EFF1F3"/>
          </w:tcPr>
          <w:p w14:paraId="1229C0EA" w14:textId="77777777" w:rsidR="00335A1F" w:rsidRDefault="006F3F3E">
            <w:pPr>
              <w:spacing w:before="40" w:after="40"/>
            </w:pPr>
            <w:r>
              <w:rPr>
                <w:b/>
                <w:sz w:val="17"/>
              </w:rPr>
              <w:t>Fan</w:t>
            </w:r>
          </w:p>
        </w:tc>
        <w:tc>
          <w:tcPr>
            <w:tcW w:w="2268" w:type="dxa"/>
            <w:shd w:val="clear" w:color="auto" w:fill="EFF1F3"/>
          </w:tcPr>
          <w:p w14:paraId="66DA9ABC" w14:textId="77777777" w:rsidR="00335A1F" w:rsidRDefault="006F3F3E">
            <w:pPr>
              <w:spacing w:before="40" w:after="40"/>
            </w:pPr>
            <w:r>
              <w:rPr>
                <w:b/>
                <w:sz w:val="17"/>
              </w:rPr>
              <w:t>Sponsor</w:t>
            </w:r>
          </w:p>
        </w:tc>
      </w:tr>
      <w:tr w:rsidR="00335A1F" w14:paraId="38E646A3" w14:textId="77777777">
        <w:trPr>
          <w:jc w:val="center"/>
        </w:trPr>
        <w:tc>
          <w:tcPr>
            <w:tcW w:w="2268" w:type="dxa"/>
          </w:tcPr>
          <w:p w14:paraId="1F6AF7C3" w14:textId="77777777" w:rsidR="00335A1F" w:rsidRDefault="006F3F3E">
            <w:pPr>
              <w:spacing w:before="40" w:after="40"/>
            </w:pPr>
            <w:r>
              <w:rPr>
                <w:sz w:val="17"/>
              </w:rPr>
              <w:t>Y1 CAC</w:t>
            </w:r>
          </w:p>
        </w:tc>
        <w:tc>
          <w:tcPr>
            <w:tcW w:w="2268" w:type="dxa"/>
          </w:tcPr>
          <w:p w14:paraId="65AFBE64" w14:textId="77777777" w:rsidR="00335A1F" w:rsidRDefault="006F3F3E">
            <w:pPr>
              <w:spacing w:before="40" w:after="40"/>
            </w:pPr>
            <w:r>
              <w:rPr>
                <w:sz w:val="17"/>
              </w:rPr>
              <w:t>€17</w:t>
            </w:r>
          </w:p>
        </w:tc>
        <w:tc>
          <w:tcPr>
            <w:tcW w:w="2268" w:type="dxa"/>
          </w:tcPr>
          <w:p w14:paraId="2227F844" w14:textId="77777777" w:rsidR="00335A1F" w:rsidRDefault="006F3F3E">
            <w:pPr>
              <w:spacing w:before="40" w:after="40"/>
            </w:pPr>
            <w:r>
              <w:rPr>
                <w:sz w:val="17"/>
              </w:rPr>
              <w:t>~€0</w:t>
            </w:r>
          </w:p>
        </w:tc>
        <w:tc>
          <w:tcPr>
            <w:tcW w:w="2268" w:type="dxa"/>
          </w:tcPr>
          <w:p w14:paraId="726C1ECB" w14:textId="77777777" w:rsidR="00335A1F" w:rsidRDefault="006F3F3E">
            <w:pPr>
              <w:spacing w:before="40" w:after="40"/>
            </w:pPr>
            <w:r>
              <w:rPr>
                <w:sz w:val="17"/>
              </w:rPr>
              <w:t>€900</w:t>
            </w:r>
          </w:p>
        </w:tc>
      </w:tr>
      <w:tr w:rsidR="00335A1F" w14:paraId="3D29A3E1" w14:textId="77777777">
        <w:trPr>
          <w:jc w:val="center"/>
        </w:trPr>
        <w:tc>
          <w:tcPr>
            <w:tcW w:w="2268" w:type="dxa"/>
          </w:tcPr>
          <w:p w14:paraId="75309C79" w14:textId="77777777" w:rsidR="00335A1F" w:rsidRDefault="006F3F3E">
            <w:pPr>
              <w:spacing w:before="40" w:after="40"/>
            </w:pPr>
            <w:r>
              <w:rPr>
                <w:sz w:val="17"/>
              </w:rPr>
              <w:t>Y7 CAC</w:t>
            </w:r>
          </w:p>
        </w:tc>
        <w:tc>
          <w:tcPr>
            <w:tcW w:w="2268" w:type="dxa"/>
          </w:tcPr>
          <w:p w14:paraId="64EFD62D" w14:textId="77777777" w:rsidR="00335A1F" w:rsidRDefault="006F3F3E">
            <w:pPr>
              <w:spacing w:before="40" w:after="40"/>
            </w:pPr>
            <w:r>
              <w:rPr>
                <w:sz w:val="17"/>
              </w:rPr>
              <w:t>€61</w:t>
            </w:r>
          </w:p>
        </w:tc>
        <w:tc>
          <w:tcPr>
            <w:tcW w:w="2268" w:type="dxa"/>
          </w:tcPr>
          <w:p w14:paraId="5FF85EE0" w14:textId="77777777" w:rsidR="00335A1F" w:rsidRDefault="006F3F3E">
            <w:pPr>
              <w:spacing w:before="40" w:after="40"/>
            </w:pPr>
            <w:r>
              <w:rPr>
                <w:sz w:val="17"/>
              </w:rPr>
              <w:t>~€0</w:t>
            </w:r>
          </w:p>
        </w:tc>
        <w:tc>
          <w:tcPr>
            <w:tcW w:w="2268" w:type="dxa"/>
          </w:tcPr>
          <w:p w14:paraId="565CB21B" w14:textId="77777777" w:rsidR="00335A1F" w:rsidRDefault="006F3F3E">
            <w:pPr>
              <w:spacing w:before="40" w:after="40"/>
            </w:pPr>
            <w:r>
              <w:rPr>
                <w:sz w:val="17"/>
              </w:rPr>
              <w:t>€1,900</w:t>
            </w:r>
          </w:p>
        </w:tc>
      </w:tr>
      <w:tr w:rsidR="00335A1F" w14:paraId="28BA36A3" w14:textId="77777777">
        <w:trPr>
          <w:jc w:val="center"/>
        </w:trPr>
        <w:tc>
          <w:tcPr>
            <w:tcW w:w="2268" w:type="dxa"/>
          </w:tcPr>
          <w:p w14:paraId="0180C210" w14:textId="77777777" w:rsidR="00335A1F" w:rsidRDefault="006F3F3E">
            <w:pPr>
              <w:spacing w:before="40" w:after="40"/>
            </w:pPr>
            <w:r>
              <w:rPr>
                <w:sz w:val="17"/>
              </w:rPr>
              <w:t>Applications behind one athlete</w:t>
            </w:r>
          </w:p>
        </w:tc>
        <w:tc>
          <w:tcPr>
            <w:tcW w:w="2268" w:type="dxa"/>
          </w:tcPr>
          <w:p w14:paraId="43A192B0" w14:textId="77777777" w:rsidR="00335A1F" w:rsidRDefault="006F3F3E">
            <w:pPr>
              <w:spacing w:before="40" w:after="40"/>
            </w:pPr>
            <w:r>
              <w:rPr>
                <w:sz w:val="17"/>
              </w:rPr>
              <w:t>5.0x in Y1, 3.3x in Y7</w:t>
            </w:r>
          </w:p>
        </w:tc>
        <w:tc>
          <w:tcPr>
            <w:tcW w:w="2268" w:type="dxa"/>
          </w:tcPr>
          <w:p w14:paraId="28855098" w14:textId="77777777" w:rsidR="00335A1F" w:rsidRDefault="00335A1F">
            <w:pPr>
              <w:spacing w:before="40" w:after="40"/>
            </w:pPr>
          </w:p>
        </w:tc>
        <w:tc>
          <w:tcPr>
            <w:tcW w:w="2268" w:type="dxa"/>
          </w:tcPr>
          <w:p w14:paraId="1D719051" w14:textId="77777777" w:rsidR="00335A1F" w:rsidRDefault="00335A1F">
            <w:pPr>
              <w:spacing w:before="40" w:after="40"/>
            </w:pPr>
          </w:p>
        </w:tc>
      </w:tr>
      <w:tr w:rsidR="00335A1F" w14:paraId="42287F36" w14:textId="77777777">
        <w:trPr>
          <w:jc w:val="center"/>
        </w:trPr>
        <w:tc>
          <w:tcPr>
            <w:tcW w:w="2268" w:type="dxa"/>
          </w:tcPr>
          <w:p w14:paraId="0ACEE26F" w14:textId="77777777" w:rsidR="00335A1F" w:rsidRDefault="006F3F3E">
            <w:pPr>
              <w:spacing w:before="40" w:after="40"/>
            </w:pPr>
            <w:r>
              <w:rPr>
                <w:sz w:val="17"/>
              </w:rPr>
              <w:t>Channel</w:t>
            </w:r>
          </w:p>
        </w:tc>
        <w:tc>
          <w:tcPr>
            <w:tcW w:w="2268" w:type="dxa"/>
          </w:tcPr>
          <w:p w14:paraId="3DD18049" w14:textId="77777777" w:rsidR="00335A1F" w:rsidRDefault="006F3F3E">
            <w:pPr>
              <w:spacing w:before="40" w:after="40"/>
            </w:pPr>
            <w:r>
              <w:rPr>
                <w:sz w:val="17"/>
              </w:rPr>
              <w:t>Clubs, federations, ambassador referral</w:t>
            </w:r>
          </w:p>
        </w:tc>
        <w:tc>
          <w:tcPr>
            <w:tcW w:w="2268" w:type="dxa"/>
          </w:tcPr>
          <w:p w14:paraId="293340B2" w14:textId="77777777" w:rsidR="00335A1F" w:rsidRDefault="006F3F3E">
            <w:pPr>
              <w:spacing w:before="40" w:after="40"/>
            </w:pPr>
            <w:r>
              <w:rPr>
                <w:b/>
                <w:sz w:val="17"/>
              </w:rPr>
              <w:t>Brought by the athlete</w:t>
            </w:r>
          </w:p>
        </w:tc>
        <w:tc>
          <w:tcPr>
            <w:tcW w:w="2268" w:type="dxa"/>
          </w:tcPr>
          <w:p w14:paraId="2E45ADC7" w14:textId="77777777" w:rsidR="00335A1F" w:rsidRDefault="006F3F3E">
            <w:pPr>
              <w:spacing w:before="40" w:after="40"/>
            </w:pPr>
            <w:r>
              <w:rPr>
                <w:sz w:val="17"/>
              </w:rPr>
              <w:t>Outbound, events, agency partnerships</w:t>
            </w:r>
          </w:p>
        </w:tc>
      </w:tr>
    </w:tbl>
    <w:p w14:paraId="26A5253E" w14:textId="77777777" w:rsidR="00335A1F" w:rsidRDefault="00335A1F">
      <w:pPr>
        <w:spacing w:after="160"/>
      </w:pPr>
    </w:p>
    <w:p w14:paraId="28928135" w14:textId="77777777" w:rsidR="00335A1F" w:rsidRDefault="006F3F3E">
      <w:pPr>
        <w:spacing w:after="140"/>
        <w:jc w:val="both"/>
      </w:pPr>
      <w:r>
        <w:rPr>
          <w:b/>
        </w:rPr>
        <w:t>Fan CAC is approximately zero, and that is the whole economic argument for this model.</w:t>
      </w:r>
      <w:r>
        <w:t xml:space="preserve"> We do not buy the audience, the athlete already has it on Instagram and TikTok. Stride converts an existing following into a paying one. That is why fan revenue can lead in Y1 while sponsorship is still cold.</w:t>
      </w:r>
    </w:p>
    <w:p w14:paraId="1773A540" w14:textId="77777777" w:rsidR="00335A1F" w:rsidRDefault="006F3F3E">
      <w:pPr>
        <w:spacing w:after="140"/>
        <w:jc w:val="both"/>
      </w:pPr>
      <w:r>
        <w:t xml:space="preserve">The corollary: </w:t>
      </w:r>
      <w:r>
        <w:rPr>
          <w:b/>
        </w:rPr>
        <w:t>athlete CAC is the only acquisition cost that matters</w:t>
      </w:r>
      <w:r>
        <w:t>, and club partnerships are the cheapest route to it, one conversation, a whole roster.</w:t>
      </w:r>
    </w:p>
    <w:p w14:paraId="4A97374E" w14:textId="77777777" w:rsidR="00335A1F" w:rsidRDefault="00335A1F">
      <w:pPr>
        <w:spacing w:after="120"/>
      </w:pPr>
    </w:p>
    <w:p w14:paraId="263187E0" w14:textId="77777777" w:rsidR="00335A1F" w:rsidRDefault="006F3F3E">
      <w:pPr>
        <w:pStyle w:val="Heading2"/>
        <w:spacing w:before="320" w:after="100"/>
      </w:pPr>
      <w:bookmarkStart w:id="48" w:name="_Toc241677150"/>
      <w:r>
        <w:rPr>
          <w:color w:val="1F2937"/>
          <w:sz w:val="25"/>
        </w:rPr>
        <w:lastRenderedPageBreak/>
        <w:t>Cost structure at maturity (Y7)</w:t>
      </w:r>
      <w:bookmarkEnd w:id="48"/>
    </w:p>
    <w:tbl>
      <w:tblPr>
        <w:tblStyle w:val="TableGrid"/>
        <w:tblW w:w="0" w:type="auto"/>
        <w:jc w:val="center"/>
        <w:tblLook w:val="04A0" w:firstRow="1" w:lastRow="0" w:firstColumn="1" w:lastColumn="0" w:noHBand="0" w:noVBand="1"/>
      </w:tblPr>
      <w:tblGrid>
        <w:gridCol w:w="3024"/>
        <w:gridCol w:w="3024"/>
        <w:gridCol w:w="3024"/>
      </w:tblGrid>
      <w:tr w:rsidR="00335A1F" w14:paraId="1E156CB9" w14:textId="77777777">
        <w:trPr>
          <w:jc w:val="center"/>
        </w:trPr>
        <w:tc>
          <w:tcPr>
            <w:tcW w:w="3024" w:type="dxa"/>
            <w:shd w:val="clear" w:color="auto" w:fill="EFF1F3"/>
          </w:tcPr>
          <w:p w14:paraId="55365C5D" w14:textId="77777777" w:rsidR="00335A1F" w:rsidRDefault="006F3F3E">
            <w:pPr>
              <w:spacing w:before="40" w:after="40"/>
            </w:pPr>
            <w:r>
              <w:rPr>
                <w:b/>
                <w:sz w:val="17"/>
              </w:rPr>
              <w:t>Line</w:t>
            </w:r>
          </w:p>
        </w:tc>
        <w:tc>
          <w:tcPr>
            <w:tcW w:w="3024" w:type="dxa"/>
            <w:shd w:val="clear" w:color="auto" w:fill="EFF1F3"/>
          </w:tcPr>
          <w:p w14:paraId="21823A46" w14:textId="77777777" w:rsidR="00335A1F" w:rsidRDefault="006F3F3E">
            <w:pPr>
              <w:spacing w:before="40" w:after="40"/>
            </w:pPr>
            <w:r>
              <w:rPr>
                <w:b/>
                <w:sz w:val="17"/>
              </w:rPr>
              <w:t>Y7 amount</w:t>
            </w:r>
          </w:p>
        </w:tc>
        <w:tc>
          <w:tcPr>
            <w:tcW w:w="3024" w:type="dxa"/>
            <w:shd w:val="clear" w:color="auto" w:fill="EFF1F3"/>
          </w:tcPr>
          <w:p w14:paraId="1C0244C8" w14:textId="77777777" w:rsidR="00335A1F" w:rsidRDefault="006F3F3E">
            <w:pPr>
              <w:spacing w:before="40" w:after="40"/>
            </w:pPr>
            <w:r>
              <w:rPr>
                <w:b/>
                <w:sz w:val="17"/>
              </w:rPr>
              <w:t>% of revenue</w:t>
            </w:r>
          </w:p>
        </w:tc>
      </w:tr>
      <w:tr w:rsidR="00335A1F" w14:paraId="6842CE72" w14:textId="77777777">
        <w:trPr>
          <w:jc w:val="center"/>
        </w:trPr>
        <w:tc>
          <w:tcPr>
            <w:tcW w:w="3024" w:type="dxa"/>
          </w:tcPr>
          <w:p w14:paraId="36F8B44C" w14:textId="77777777" w:rsidR="00335A1F" w:rsidRDefault="006F3F3E">
            <w:pPr>
              <w:spacing w:before="40" w:after="40"/>
            </w:pPr>
            <w:r>
              <w:rPr>
                <w:sz w:val="17"/>
              </w:rPr>
              <w:t>Payment processing</w:t>
            </w:r>
          </w:p>
        </w:tc>
        <w:tc>
          <w:tcPr>
            <w:tcW w:w="3024" w:type="dxa"/>
          </w:tcPr>
          <w:p w14:paraId="7E299F32" w14:textId="77777777" w:rsidR="00335A1F" w:rsidRDefault="006F3F3E">
            <w:pPr>
              <w:spacing w:before="40" w:after="40"/>
            </w:pPr>
            <w:r>
              <w:rPr>
                <w:sz w:val="17"/>
              </w:rPr>
              <w:t>€2.55M</w:t>
            </w:r>
          </w:p>
        </w:tc>
        <w:tc>
          <w:tcPr>
            <w:tcW w:w="3024" w:type="dxa"/>
          </w:tcPr>
          <w:p w14:paraId="1DCD4E55" w14:textId="77777777" w:rsidR="00335A1F" w:rsidRDefault="006F3F3E">
            <w:pPr>
              <w:spacing w:before="40" w:after="40"/>
            </w:pPr>
            <w:r>
              <w:rPr>
                <w:sz w:val="17"/>
              </w:rPr>
              <w:t>23.8%</w:t>
            </w:r>
          </w:p>
        </w:tc>
      </w:tr>
      <w:tr w:rsidR="00335A1F" w14:paraId="6961B7D7" w14:textId="77777777">
        <w:trPr>
          <w:jc w:val="center"/>
        </w:trPr>
        <w:tc>
          <w:tcPr>
            <w:tcW w:w="3024" w:type="dxa"/>
          </w:tcPr>
          <w:p w14:paraId="65F6D4C3" w14:textId="77777777" w:rsidR="00335A1F" w:rsidRDefault="006F3F3E">
            <w:pPr>
              <w:spacing w:before="40" w:after="40"/>
            </w:pPr>
            <w:r>
              <w:rPr>
                <w:sz w:val="17"/>
              </w:rPr>
              <w:t>Marketing / CAC</w:t>
            </w:r>
          </w:p>
        </w:tc>
        <w:tc>
          <w:tcPr>
            <w:tcW w:w="3024" w:type="dxa"/>
          </w:tcPr>
          <w:p w14:paraId="494D2584" w14:textId="77777777" w:rsidR="00335A1F" w:rsidRDefault="006F3F3E">
            <w:pPr>
              <w:spacing w:before="40" w:after="40"/>
            </w:pPr>
            <w:r>
              <w:rPr>
                <w:sz w:val="17"/>
              </w:rPr>
              <w:t>€1.70M</w:t>
            </w:r>
          </w:p>
        </w:tc>
        <w:tc>
          <w:tcPr>
            <w:tcW w:w="3024" w:type="dxa"/>
          </w:tcPr>
          <w:p w14:paraId="2FA50947" w14:textId="77777777" w:rsidR="00335A1F" w:rsidRDefault="006F3F3E">
            <w:pPr>
              <w:spacing w:before="40" w:after="40"/>
            </w:pPr>
            <w:r>
              <w:rPr>
                <w:sz w:val="17"/>
              </w:rPr>
              <w:t>15.9%</w:t>
            </w:r>
          </w:p>
        </w:tc>
      </w:tr>
      <w:tr w:rsidR="00335A1F" w14:paraId="193A3DD3" w14:textId="77777777">
        <w:trPr>
          <w:jc w:val="center"/>
        </w:trPr>
        <w:tc>
          <w:tcPr>
            <w:tcW w:w="3024" w:type="dxa"/>
          </w:tcPr>
          <w:p w14:paraId="64D6A525" w14:textId="77777777" w:rsidR="00335A1F" w:rsidRDefault="006F3F3E">
            <w:pPr>
              <w:spacing w:before="40" w:after="40"/>
            </w:pPr>
            <w:r>
              <w:rPr>
                <w:sz w:val="17"/>
              </w:rPr>
              <w:t>People</w:t>
            </w:r>
          </w:p>
        </w:tc>
        <w:tc>
          <w:tcPr>
            <w:tcW w:w="3024" w:type="dxa"/>
          </w:tcPr>
          <w:p w14:paraId="198A67D1" w14:textId="77777777" w:rsidR="00335A1F" w:rsidRDefault="006F3F3E">
            <w:pPr>
              <w:spacing w:before="40" w:after="40"/>
            </w:pPr>
            <w:r>
              <w:rPr>
                <w:sz w:val="17"/>
              </w:rPr>
              <w:t>€1.54M</w:t>
            </w:r>
          </w:p>
        </w:tc>
        <w:tc>
          <w:tcPr>
            <w:tcW w:w="3024" w:type="dxa"/>
          </w:tcPr>
          <w:p w14:paraId="6DBD7B90" w14:textId="77777777" w:rsidR="00335A1F" w:rsidRDefault="006F3F3E">
            <w:pPr>
              <w:spacing w:before="40" w:after="40"/>
            </w:pPr>
            <w:r>
              <w:rPr>
                <w:sz w:val="17"/>
              </w:rPr>
              <w:t>14.4%</w:t>
            </w:r>
          </w:p>
        </w:tc>
      </w:tr>
      <w:tr w:rsidR="00335A1F" w14:paraId="481BE99F" w14:textId="77777777">
        <w:trPr>
          <w:jc w:val="center"/>
        </w:trPr>
        <w:tc>
          <w:tcPr>
            <w:tcW w:w="3024" w:type="dxa"/>
          </w:tcPr>
          <w:p w14:paraId="6A627A87" w14:textId="77777777" w:rsidR="00335A1F" w:rsidRDefault="006F3F3E">
            <w:pPr>
              <w:spacing w:before="40" w:after="40"/>
            </w:pPr>
            <w:r>
              <w:rPr>
                <w:sz w:val="17"/>
              </w:rPr>
              <w:t>Other opex</w:t>
            </w:r>
          </w:p>
        </w:tc>
        <w:tc>
          <w:tcPr>
            <w:tcW w:w="3024" w:type="dxa"/>
          </w:tcPr>
          <w:p w14:paraId="5F0373B1" w14:textId="77777777" w:rsidR="00335A1F" w:rsidRDefault="006F3F3E">
            <w:pPr>
              <w:spacing w:before="40" w:after="40"/>
            </w:pPr>
            <w:r>
              <w:rPr>
                <w:sz w:val="17"/>
              </w:rPr>
              <w:t>€856k</w:t>
            </w:r>
          </w:p>
        </w:tc>
        <w:tc>
          <w:tcPr>
            <w:tcW w:w="3024" w:type="dxa"/>
          </w:tcPr>
          <w:p w14:paraId="227A47A9" w14:textId="77777777" w:rsidR="00335A1F" w:rsidRDefault="006F3F3E">
            <w:pPr>
              <w:spacing w:before="40" w:after="40"/>
            </w:pPr>
            <w:r>
              <w:rPr>
                <w:sz w:val="17"/>
              </w:rPr>
              <w:t>8.0%</w:t>
            </w:r>
          </w:p>
        </w:tc>
      </w:tr>
      <w:tr w:rsidR="00335A1F" w14:paraId="790BCE8B" w14:textId="77777777">
        <w:trPr>
          <w:jc w:val="center"/>
        </w:trPr>
        <w:tc>
          <w:tcPr>
            <w:tcW w:w="3024" w:type="dxa"/>
          </w:tcPr>
          <w:p w14:paraId="71DE60AF" w14:textId="77777777" w:rsidR="00335A1F" w:rsidRDefault="006F3F3E">
            <w:pPr>
              <w:spacing w:before="40" w:after="40"/>
            </w:pPr>
            <w:r>
              <w:rPr>
                <w:sz w:val="17"/>
              </w:rPr>
              <w:t>Infrastructure</w:t>
            </w:r>
          </w:p>
        </w:tc>
        <w:tc>
          <w:tcPr>
            <w:tcW w:w="3024" w:type="dxa"/>
          </w:tcPr>
          <w:p w14:paraId="7B30174D" w14:textId="77777777" w:rsidR="00335A1F" w:rsidRDefault="006F3F3E">
            <w:pPr>
              <w:spacing w:before="40" w:after="40"/>
            </w:pPr>
            <w:r>
              <w:rPr>
                <w:sz w:val="17"/>
              </w:rPr>
              <w:t>€336k</w:t>
            </w:r>
          </w:p>
        </w:tc>
        <w:tc>
          <w:tcPr>
            <w:tcW w:w="3024" w:type="dxa"/>
          </w:tcPr>
          <w:p w14:paraId="7EFADD61" w14:textId="77777777" w:rsidR="00335A1F" w:rsidRDefault="006F3F3E">
            <w:pPr>
              <w:spacing w:before="40" w:after="40"/>
            </w:pPr>
            <w:r>
              <w:rPr>
                <w:sz w:val="17"/>
              </w:rPr>
              <w:t>3.1%</w:t>
            </w:r>
          </w:p>
        </w:tc>
      </w:tr>
      <w:tr w:rsidR="00335A1F" w14:paraId="6C2D8F01" w14:textId="77777777">
        <w:trPr>
          <w:jc w:val="center"/>
        </w:trPr>
        <w:tc>
          <w:tcPr>
            <w:tcW w:w="3024" w:type="dxa"/>
          </w:tcPr>
          <w:p w14:paraId="54FF9186" w14:textId="77777777" w:rsidR="00335A1F" w:rsidRDefault="006F3F3E">
            <w:pPr>
              <w:spacing w:before="40" w:after="40"/>
            </w:pPr>
            <w:r>
              <w:rPr>
                <w:sz w:val="17"/>
              </w:rPr>
              <w:t>Legal &amp; compliance</w:t>
            </w:r>
          </w:p>
        </w:tc>
        <w:tc>
          <w:tcPr>
            <w:tcW w:w="3024" w:type="dxa"/>
          </w:tcPr>
          <w:p w14:paraId="6B7E923A" w14:textId="77777777" w:rsidR="00335A1F" w:rsidRDefault="006F3F3E">
            <w:pPr>
              <w:spacing w:before="40" w:after="40"/>
            </w:pPr>
            <w:r>
              <w:rPr>
                <w:sz w:val="17"/>
              </w:rPr>
              <w:t>€270k</w:t>
            </w:r>
          </w:p>
        </w:tc>
        <w:tc>
          <w:tcPr>
            <w:tcW w:w="3024" w:type="dxa"/>
          </w:tcPr>
          <w:p w14:paraId="71BC9F06" w14:textId="77777777" w:rsidR="00335A1F" w:rsidRDefault="006F3F3E">
            <w:pPr>
              <w:spacing w:before="40" w:after="40"/>
            </w:pPr>
            <w:r>
              <w:rPr>
                <w:sz w:val="17"/>
              </w:rPr>
              <w:t>2.5%</w:t>
            </w:r>
          </w:p>
        </w:tc>
      </w:tr>
      <w:tr w:rsidR="00335A1F" w14:paraId="326C9DEA" w14:textId="77777777">
        <w:trPr>
          <w:jc w:val="center"/>
        </w:trPr>
        <w:tc>
          <w:tcPr>
            <w:tcW w:w="3024" w:type="dxa"/>
          </w:tcPr>
          <w:p w14:paraId="2AD413DF" w14:textId="77777777" w:rsidR="00335A1F" w:rsidRDefault="006F3F3E">
            <w:pPr>
              <w:spacing w:before="40" w:after="40"/>
            </w:pPr>
            <w:r>
              <w:rPr>
                <w:sz w:val="17"/>
              </w:rPr>
              <w:t>Payouts</w:t>
            </w:r>
          </w:p>
        </w:tc>
        <w:tc>
          <w:tcPr>
            <w:tcW w:w="3024" w:type="dxa"/>
          </w:tcPr>
          <w:p w14:paraId="250B2B41" w14:textId="77777777" w:rsidR="00335A1F" w:rsidRDefault="006F3F3E">
            <w:pPr>
              <w:spacing w:before="40" w:after="40"/>
            </w:pPr>
            <w:r>
              <w:rPr>
                <w:sz w:val="17"/>
              </w:rPr>
              <w:t>€237k</w:t>
            </w:r>
          </w:p>
        </w:tc>
        <w:tc>
          <w:tcPr>
            <w:tcW w:w="3024" w:type="dxa"/>
          </w:tcPr>
          <w:p w14:paraId="38871CE7" w14:textId="77777777" w:rsidR="00335A1F" w:rsidRDefault="006F3F3E">
            <w:pPr>
              <w:spacing w:before="40" w:after="40"/>
            </w:pPr>
            <w:r>
              <w:rPr>
                <w:sz w:val="17"/>
              </w:rPr>
              <w:t>2.2%</w:t>
            </w:r>
          </w:p>
        </w:tc>
      </w:tr>
      <w:tr w:rsidR="00335A1F" w14:paraId="05276F4E" w14:textId="77777777">
        <w:trPr>
          <w:jc w:val="center"/>
        </w:trPr>
        <w:tc>
          <w:tcPr>
            <w:tcW w:w="3024" w:type="dxa"/>
          </w:tcPr>
          <w:p w14:paraId="0BF2E53D" w14:textId="77777777" w:rsidR="00335A1F" w:rsidRDefault="006F3F3E">
            <w:pPr>
              <w:spacing w:before="40" w:after="40"/>
            </w:pPr>
            <w:r>
              <w:rPr>
                <w:sz w:val="17"/>
              </w:rPr>
              <w:t>Moderation</w:t>
            </w:r>
          </w:p>
        </w:tc>
        <w:tc>
          <w:tcPr>
            <w:tcW w:w="3024" w:type="dxa"/>
          </w:tcPr>
          <w:p w14:paraId="005116BA" w14:textId="77777777" w:rsidR="00335A1F" w:rsidRDefault="006F3F3E">
            <w:pPr>
              <w:spacing w:before="40" w:after="40"/>
            </w:pPr>
            <w:r>
              <w:rPr>
                <w:sz w:val="17"/>
              </w:rPr>
              <w:t>€70k</w:t>
            </w:r>
          </w:p>
        </w:tc>
        <w:tc>
          <w:tcPr>
            <w:tcW w:w="3024" w:type="dxa"/>
          </w:tcPr>
          <w:p w14:paraId="41E18E93" w14:textId="77777777" w:rsidR="00335A1F" w:rsidRDefault="006F3F3E">
            <w:pPr>
              <w:spacing w:before="40" w:after="40"/>
            </w:pPr>
            <w:r>
              <w:rPr>
                <w:sz w:val="17"/>
              </w:rPr>
              <w:t>0.7%</w:t>
            </w:r>
          </w:p>
        </w:tc>
      </w:tr>
      <w:tr w:rsidR="00335A1F" w14:paraId="47E99422" w14:textId="77777777">
        <w:trPr>
          <w:jc w:val="center"/>
        </w:trPr>
        <w:tc>
          <w:tcPr>
            <w:tcW w:w="3024" w:type="dxa"/>
          </w:tcPr>
          <w:p w14:paraId="54E5B34A" w14:textId="77777777" w:rsidR="00335A1F" w:rsidRDefault="006F3F3E">
            <w:pPr>
              <w:spacing w:before="40" w:after="40"/>
            </w:pPr>
            <w:r>
              <w:rPr>
                <w:sz w:val="17"/>
              </w:rPr>
              <w:t>Athlete verification</w:t>
            </w:r>
          </w:p>
        </w:tc>
        <w:tc>
          <w:tcPr>
            <w:tcW w:w="3024" w:type="dxa"/>
          </w:tcPr>
          <w:p w14:paraId="0B1C0151" w14:textId="77777777" w:rsidR="00335A1F" w:rsidRDefault="006F3F3E">
            <w:pPr>
              <w:spacing w:before="40" w:after="40"/>
            </w:pPr>
            <w:r>
              <w:rPr>
                <w:sz w:val="17"/>
              </w:rPr>
              <w:t>€18k</w:t>
            </w:r>
          </w:p>
        </w:tc>
        <w:tc>
          <w:tcPr>
            <w:tcW w:w="3024" w:type="dxa"/>
          </w:tcPr>
          <w:p w14:paraId="4C6B3553" w14:textId="77777777" w:rsidR="00335A1F" w:rsidRDefault="006F3F3E">
            <w:pPr>
              <w:spacing w:before="40" w:after="40"/>
            </w:pPr>
            <w:r>
              <w:rPr>
                <w:sz w:val="17"/>
              </w:rPr>
              <w:t>0.2%</w:t>
            </w:r>
          </w:p>
        </w:tc>
      </w:tr>
      <w:tr w:rsidR="00335A1F" w14:paraId="24519D3C" w14:textId="77777777">
        <w:trPr>
          <w:jc w:val="center"/>
        </w:trPr>
        <w:tc>
          <w:tcPr>
            <w:tcW w:w="3024" w:type="dxa"/>
          </w:tcPr>
          <w:p w14:paraId="66E4B42A" w14:textId="77777777" w:rsidR="00335A1F" w:rsidRDefault="006F3F3E">
            <w:pPr>
              <w:spacing w:before="40" w:after="40"/>
            </w:pPr>
            <w:r>
              <w:rPr>
                <w:b/>
                <w:sz w:val="17"/>
              </w:rPr>
              <w:t>EBITDA</w:t>
            </w:r>
          </w:p>
        </w:tc>
        <w:tc>
          <w:tcPr>
            <w:tcW w:w="3024" w:type="dxa"/>
          </w:tcPr>
          <w:p w14:paraId="6EE0AAF6" w14:textId="77777777" w:rsidR="00335A1F" w:rsidRDefault="006F3F3E">
            <w:pPr>
              <w:spacing w:before="40" w:after="40"/>
            </w:pPr>
            <w:r>
              <w:rPr>
                <w:b/>
                <w:sz w:val="17"/>
              </w:rPr>
              <w:t>€3.12M</w:t>
            </w:r>
          </w:p>
        </w:tc>
        <w:tc>
          <w:tcPr>
            <w:tcW w:w="3024" w:type="dxa"/>
          </w:tcPr>
          <w:p w14:paraId="3C0B9B4D" w14:textId="77777777" w:rsidR="00335A1F" w:rsidRDefault="006F3F3E">
            <w:pPr>
              <w:spacing w:before="40" w:after="40"/>
            </w:pPr>
            <w:r>
              <w:rPr>
                <w:b/>
                <w:sz w:val="17"/>
              </w:rPr>
              <w:t>29.1%</w:t>
            </w:r>
          </w:p>
        </w:tc>
      </w:tr>
    </w:tbl>
    <w:p w14:paraId="6A09CC7A" w14:textId="77777777" w:rsidR="00335A1F" w:rsidRDefault="00335A1F">
      <w:pPr>
        <w:spacing w:after="160"/>
      </w:pPr>
    </w:p>
    <w:p w14:paraId="14F661AE" w14:textId="77777777" w:rsidR="00335A1F" w:rsidRDefault="006F3F3E">
      <w:pPr>
        <w:spacing w:after="140"/>
        <w:jc w:val="both"/>
      </w:pPr>
      <w:r>
        <w:t xml:space="preserve">Infrastructure is 3.1% of revenue. </w:t>
      </w:r>
      <w:r>
        <w:rPr>
          <w:b/>
        </w:rPr>
        <w:t>Payments are nearly eight times larger.</w:t>
      </w:r>
      <w:r>
        <w:t xml:space="preserve"> Any optimisation effort belongs there: tier pricing, annual billing, processor negotiation, not in the AWS bill.</w:t>
      </w:r>
    </w:p>
    <w:p w14:paraId="4B0DFF44" w14:textId="77777777" w:rsidR="00335A1F" w:rsidRDefault="006F3F3E">
      <w:r>
        <w:br w:type="page"/>
      </w:r>
    </w:p>
    <w:p w14:paraId="7306B03D" w14:textId="77777777" w:rsidR="00335A1F" w:rsidRDefault="006F3F3E">
      <w:pPr>
        <w:pStyle w:val="Heading1"/>
        <w:pBdr>
          <w:bottom w:val="single" w:sz="6" w:space="8" w:color="D1D5DB"/>
        </w:pBdr>
        <w:spacing w:before="320" w:after="100"/>
      </w:pPr>
      <w:bookmarkStart w:id="49" w:name="_Toc241677151"/>
      <w:r>
        <w:rPr>
          <w:color w:val="1F2937"/>
          <w:sz w:val="32"/>
        </w:rPr>
        <w:lastRenderedPageBreak/>
        <w:t>Appendix C: Seven-Year Financial Model</w:t>
      </w:r>
      <w:bookmarkEnd w:id="49"/>
    </w:p>
    <w:p w14:paraId="62A3FA83" w14:textId="77777777" w:rsidR="00335A1F" w:rsidRDefault="006F3F3E">
      <w:pPr>
        <w:spacing w:after="140"/>
        <w:jc w:val="both"/>
      </w:pPr>
      <w:r>
        <w:t>Every table here is emitted by `model.py`. Y1 = 2027, EUR.</w:t>
      </w:r>
    </w:p>
    <w:p w14:paraId="47CE5239" w14:textId="77777777" w:rsidR="00335A1F" w:rsidRDefault="006F3F3E">
      <w:pPr>
        <w:shd w:val="clear" w:color="auto" w:fill="F6F7F9"/>
        <w:spacing w:before="120" w:after="160"/>
        <w:ind w:left="170"/>
      </w:pPr>
      <w:r>
        <w:rPr>
          <w:rFonts w:ascii="Consolas" w:hAnsi="Consolas"/>
          <w:sz w:val="13"/>
        </w:rPr>
        <w:t>python business-plan/model.py</w:t>
      </w:r>
    </w:p>
    <w:p w14:paraId="51353E5B" w14:textId="77777777" w:rsidR="00335A1F" w:rsidRDefault="00335A1F">
      <w:pPr>
        <w:spacing w:after="120"/>
      </w:pPr>
    </w:p>
    <w:p w14:paraId="02A6073F" w14:textId="77777777" w:rsidR="00335A1F" w:rsidRDefault="006F3F3E">
      <w:pPr>
        <w:pStyle w:val="Heading2"/>
        <w:spacing w:before="320" w:after="100"/>
      </w:pPr>
      <w:bookmarkStart w:id="50" w:name="_Toc241677152"/>
      <w:r>
        <w:rPr>
          <w:color w:val="1F2937"/>
          <w:sz w:val="25"/>
        </w:rPr>
        <w:t>Drivers</w:t>
      </w:r>
      <w:bookmarkEnd w:id="50"/>
    </w:p>
    <w:tbl>
      <w:tblPr>
        <w:tblStyle w:val="TableGrid"/>
        <w:tblW w:w="0" w:type="auto"/>
        <w:jc w:val="center"/>
        <w:tblLook w:val="04A0" w:firstRow="1" w:lastRow="0" w:firstColumn="1" w:lastColumn="0" w:noHBand="0" w:noVBand="1"/>
      </w:tblPr>
      <w:tblGrid>
        <w:gridCol w:w="1062"/>
        <w:gridCol w:w="819"/>
        <w:gridCol w:w="819"/>
        <w:gridCol w:w="822"/>
        <w:gridCol w:w="822"/>
        <w:gridCol w:w="824"/>
        <w:gridCol w:w="824"/>
        <w:gridCol w:w="824"/>
        <w:gridCol w:w="824"/>
        <w:gridCol w:w="824"/>
        <w:gridCol w:w="824"/>
      </w:tblGrid>
      <w:tr w:rsidR="00335A1F" w14:paraId="0D717A09" w14:textId="77777777">
        <w:trPr>
          <w:jc w:val="center"/>
        </w:trPr>
        <w:tc>
          <w:tcPr>
            <w:tcW w:w="825" w:type="dxa"/>
            <w:shd w:val="clear" w:color="auto" w:fill="EFF1F3"/>
          </w:tcPr>
          <w:p w14:paraId="3670BBBA" w14:textId="77777777" w:rsidR="00335A1F" w:rsidRDefault="006F3F3E">
            <w:pPr>
              <w:spacing w:before="40" w:after="40"/>
            </w:pPr>
            <w:r>
              <w:rPr>
                <w:b/>
                <w:sz w:val="17"/>
              </w:rPr>
              <w:t>Driver</w:t>
            </w:r>
          </w:p>
        </w:tc>
        <w:tc>
          <w:tcPr>
            <w:tcW w:w="825" w:type="dxa"/>
            <w:shd w:val="clear" w:color="auto" w:fill="EFF1F3"/>
          </w:tcPr>
          <w:p w14:paraId="1DDE9F1F" w14:textId="77777777" w:rsidR="00335A1F" w:rsidRDefault="006F3F3E">
            <w:pPr>
              <w:spacing w:before="40" w:after="40"/>
            </w:pPr>
            <w:r>
              <w:rPr>
                <w:b/>
                <w:sz w:val="17"/>
              </w:rPr>
              <w:t>Y1</w:t>
            </w:r>
          </w:p>
        </w:tc>
        <w:tc>
          <w:tcPr>
            <w:tcW w:w="825" w:type="dxa"/>
            <w:shd w:val="clear" w:color="auto" w:fill="EFF1F3"/>
          </w:tcPr>
          <w:p w14:paraId="008B3CDC" w14:textId="77777777" w:rsidR="00335A1F" w:rsidRDefault="006F3F3E">
            <w:pPr>
              <w:spacing w:before="40" w:after="40"/>
            </w:pPr>
            <w:r>
              <w:rPr>
                <w:b/>
                <w:sz w:val="17"/>
              </w:rPr>
              <w:t>Y2</w:t>
            </w:r>
          </w:p>
        </w:tc>
        <w:tc>
          <w:tcPr>
            <w:tcW w:w="825" w:type="dxa"/>
            <w:shd w:val="clear" w:color="auto" w:fill="EFF1F3"/>
          </w:tcPr>
          <w:p w14:paraId="78AA7A2B" w14:textId="77777777" w:rsidR="00335A1F" w:rsidRDefault="006F3F3E">
            <w:pPr>
              <w:spacing w:before="40" w:after="40"/>
            </w:pPr>
            <w:r>
              <w:rPr>
                <w:b/>
                <w:sz w:val="17"/>
              </w:rPr>
              <w:t>Y3</w:t>
            </w:r>
          </w:p>
        </w:tc>
        <w:tc>
          <w:tcPr>
            <w:tcW w:w="825" w:type="dxa"/>
            <w:shd w:val="clear" w:color="auto" w:fill="EFF1F3"/>
          </w:tcPr>
          <w:p w14:paraId="3F1DB0F1" w14:textId="77777777" w:rsidR="00335A1F" w:rsidRDefault="006F3F3E">
            <w:pPr>
              <w:spacing w:before="40" w:after="40"/>
            </w:pPr>
            <w:r>
              <w:rPr>
                <w:b/>
                <w:sz w:val="17"/>
              </w:rPr>
              <w:t>Y4</w:t>
            </w:r>
          </w:p>
        </w:tc>
        <w:tc>
          <w:tcPr>
            <w:tcW w:w="825" w:type="dxa"/>
            <w:shd w:val="clear" w:color="auto" w:fill="EFF1F3"/>
          </w:tcPr>
          <w:p w14:paraId="7119F387" w14:textId="77777777" w:rsidR="00335A1F" w:rsidRDefault="006F3F3E">
            <w:pPr>
              <w:spacing w:before="40" w:after="40"/>
            </w:pPr>
            <w:r>
              <w:rPr>
                <w:b/>
                <w:sz w:val="17"/>
              </w:rPr>
              <w:t>Y5</w:t>
            </w:r>
          </w:p>
        </w:tc>
        <w:tc>
          <w:tcPr>
            <w:tcW w:w="825" w:type="dxa"/>
            <w:shd w:val="clear" w:color="auto" w:fill="EFF1F3"/>
          </w:tcPr>
          <w:p w14:paraId="0BA0640D" w14:textId="77777777" w:rsidR="00335A1F" w:rsidRDefault="006F3F3E">
            <w:pPr>
              <w:spacing w:before="40" w:after="40"/>
            </w:pPr>
            <w:r>
              <w:rPr>
                <w:b/>
                <w:sz w:val="17"/>
              </w:rPr>
              <w:t>Y6</w:t>
            </w:r>
          </w:p>
        </w:tc>
        <w:tc>
          <w:tcPr>
            <w:tcW w:w="825" w:type="dxa"/>
            <w:shd w:val="clear" w:color="auto" w:fill="EFF1F3"/>
          </w:tcPr>
          <w:p w14:paraId="232B10AE" w14:textId="77777777" w:rsidR="00335A1F" w:rsidRDefault="006F3F3E">
            <w:pPr>
              <w:spacing w:before="40" w:after="40"/>
            </w:pPr>
            <w:r>
              <w:rPr>
                <w:b/>
                <w:sz w:val="17"/>
              </w:rPr>
              <w:t>Y7</w:t>
            </w:r>
          </w:p>
        </w:tc>
        <w:tc>
          <w:tcPr>
            <w:tcW w:w="825" w:type="dxa"/>
            <w:shd w:val="clear" w:color="auto" w:fill="EFF1F3"/>
          </w:tcPr>
          <w:p w14:paraId="462BA167" w14:textId="77777777" w:rsidR="00335A1F" w:rsidRDefault="006F3F3E">
            <w:pPr>
              <w:spacing w:before="40" w:after="40"/>
            </w:pPr>
            <w:r>
              <w:rPr>
                <w:b/>
                <w:sz w:val="17"/>
              </w:rPr>
              <w:t>Y8</w:t>
            </w:r>
          </w:p>
        </w:tc>
        <w:tc>
          <w:tcPr>
            <w:tcW w:w="825" w:type="dxa"/>
            <w:shd w:val="clear" w:color="auto" w:fill="EFF1F3"/>
          </w:tcPr>
          <w:p w14:paraId="12DBBD1E" w14:textId="77777777" w:rsidR="00335A1F" w:rsidRDefault="006F3F3E">
            <w:pPr>
              <w:spacing w:before="40" w:after="40"/>
            </w:pPr>
            <w:r>
              <w:rPr>
                <w:b/>
                <w:sz w:val="17"/>
              </w:rPr>
              <w:t>Y9</w:t>
            </w:r>
          </w:p>
        </w:tc>
        <w:tc>
          <w:tcPr>
            <w:tcW w:w="825" w:type="dxa"/>
            <w:shd w:val="clear" w:color="auto" w:fill="EFF1F3"/>
          </w:tcPr>
          <w:p w14:paraId="12F2F36E" w14:textId="77777777" w:rsidR="00335A1F" w:rsidRDefault="006F3F3E">
            <w:pPr>
              <w:spacing w:before="40" w:after="40"/>
            </w:pPr>
            <w:r>
              <w:rPr>
                <w:b/>
                <w:sz w:val="17"/>
              </w:rPr>
              <w:t>Y10</w:t>
            </w:r>
          </w:p>
        </w:tc>
      </w:tr>
      <w:tr w:rsidR="00335A1F" w14:paraId="4C789AE9" w14:textId="77777777">
        <w:trPr>
          <w:jc w:val="center"/>
        </w:trPr>
        <w:tc>
          <w:tcPr>
            <w:tcW w:w="825" w:type="dxa"/>
          </w:tcPr>
          <w:p w14:paraId="55637227" w14:textId="77777777" w:rsidR="00335A1F" w:rsidRDefault="006F3F3E">
            <w:pPr>
              <w:spacing w:before="40" w:after="40"/>
            </w:pPr>
            <w:r>
              <w:rPr>
                <w:sz w:val="17"/>
              </w:rPr>
              <w:t>Active athletes</w:t>
            </w:r>
          </w:p>
        </w:tc>
        <w:tc>
          <w:tcPr>
            <w:tcW w:w="825" w:type="dxa"/>
          </w:tcPr>
          <w:p w14:paraId="631F1590" w14:textId="77777777" w:rsidR="00335A1F" w:rsidRDefault="006F3F3E">
            <w:pPr>
              <w:spacing w:before="40" w:after="40"/>
            </w:pPr>
            <w:r>
              <w:rPr>
                <w:sz w:val="17"/>
              </w:rPr>
              <w:t>400</w:t>
            </w:r>
          </w:p>
        </w:tc>
        <w:tc>
          <w:tcPr>
            <w:tcW w:w="825" w:type="dxa"/>
          </w:tcPr>
          <w:p w14:paraId="3A8B1585" w14:textId="77777777" w:rsidR="00335A1F" w:rsidRDefault="006F3F3E">
            <w:pPr>
              <w:spacing w:before="40" w:after="40"/>
            </w:pPr>
            <w:r>
              <w:rPr>
                <w:sz w:val="17"/>
              </w:rPr>
              <w:t>1,200</w:t>
            </w:r>
          </w:p>
        </w:tc>
        <w:tc>
          <w:tcPr>
            <w:tcW w:w="825" w:type="dxa"/>
          </w:tcPr>
          <w:p w14:paraId="04C571DA" w14:textId="77777777" w:rsidR="00335A1F" w:rsidRDefault="006F3F3E">
            <w:pPr>
              <w:spacing w:before="40" w:after="40"/>
            </w:pPr>
            <w:r>
              <w:rPr>
                <w:sz w:val="17"/>
              </w:rPr>
              <w:t>3,000</w:t>
            </w:r>
          </w:p>
        </w:tc>
        <w:tc>
          <w:tcPr>
            <w:tcW w:w="825" w:type="dxa"/>
          </w:tcPr>
          <w:p w14:paraId="25AD6634" w14:textId="77777777" w:rsidR="00335A1F" w:rsidRDefault="006F3F3E">
            <w:pPr>
              <w:spacing w:before="40" w:after="40"/>
            </w:pPr>
            <w:r>
              <w:rPr>
                <w:sz w:val="17"/>
              </w:rPr>
              <w:t>6,000</w:t>
            </w:r>
          </w:p>
        </w:tc>
        <w:tc>
          <w:tcPr>
            <w:tcW w:w="825" w:type="dxa"/>
          </w:tcPr>
          <w:p w14:paraId="0836A09A" w14:textId="77777777" w:rsidR="00335A1F" w:rsidRDefault="006F3F3E">
            <w:pPr>
              <w:spacing w:before="40" w:after="40"/>
            </w:pPr>
            <w:r>
              <w:rPr>
                <w:sz w:val="17"/>
              </w:rPr>
              <w:t>10,500</w:t>
            </w:r>
          </w:p>
        </w:tc>
        <w:tc>
          <w:tcPr>
            <w:tcW w:w="825" w:type="dxa"/>
          </w:tcPr>
          <w:p w14:paraId="32BBE0E7" w14:textId="77777777" w:rsidR="00335A1F" w:rsidRDefault="006F3F3E">
            <w:pPr>
              <w:spacing w:before="40" w:after="40"/>
            </w:pPr>
            <w:r>
              <w:rPr>
                <w:sz w:val="17"/>
              </w:rPr>
              <w:t>16,000</w:t>
            </w:r>
          </w:p>
        </w:tc>
        <w:tc>
          <w:tcPr>
            <w:tcW w:w="825" w:type="dxa"/>
          </w:tcPr>
          <w:p w14:paraId="6CAFD728" w14:textId="77777777" w:rsidR="00335A1F" w:rsidRDefault="006F3F3E">
            <w:pPr>
              <w:spacing w:before="40" w:after="40"/>
            </w:pPr>
            <w:r>
              <w:rPr>
                <w:sz w:val="17"/>
              </w:rPr>
              <w:t>22,000</w:t>
            </w:r>
          </w:p>
        </w:tc>
        <w:tc>
          <w:tcPr>
            <w:tcW w:w="825" w:type="dxa"/>
          </w:tcPr>
          <w:p w14:paraId="30DE002F" w14:textId="77777777" w:rsidR="00335A1F" w:rsidRDefault="006F3F3E">
            <w:pPr>
              <w:spacing w:before="40" w:after="40"/>
            </w:pPr>
            <w:r>
              <w:rPr>
                <w:sz w:val="17"/>
              </w:rPr>
              <w:t>28,000</w:t>
            </w:r>
          </w:p>
        </w:tc>
        <w:tc>
          <w:tcPr>
            <w:tcW w:w="825" w:type="dxa"/>
          </w:tcPr>
          <w:p w14:paraId="4FB9DF38" w14:textId="77777777" w:rsidR="00335A1F" w:rsidRDefault="006F3F3E">
            <w:pPr>
              <w:spacing w:before="40" w:after="40"/>
            </w:pPr>
            <w:r>
              <w:rPr>
                <w:sz w:val="17"/>
              </w:rPr>
              <w:t>34,000</w:t>
            </w:r>
          </w:p>
        </w:tc>
        <w:tc>
          <w:tcPr>
            <w:tcW w:w="825" w:type="dxa"/>
          </w:tcPr>
          <w:p w14:paraId="28B54083" w14:textId="77777777" w:rsidR="00335A1F" w:rsidRDefault="006F3F3E">
            <w:pPr>
              <w:spacing w:before="40" w:after="40"/>
            </w:pPr>
            <w:r>
              <w:rPr>
                <w:sz w:val="17"/>
              </w:rPr>
              <w:t>40,000</w:t>
            </w:r>
          </w:p>
        </w:tc>
      </w:tr>
      <w:tr w:rsidR="00335A1F" w14:paraId="34FBE92E" w14:textId="77777777">
        <w:trPr>
          <w:jc w:val="center"/>
        </w:trPr>
        <w:tc>
          <w:tcPr>
            <w:tcW w:w="825" w:type="dxa"/>
          </w:tcPr>
          <w:p w14:paraId="49DBB4C3" w14:textId="77777777" w:rsidR="00335A1F" w:rsidRDefault="006F3F3E">
            <w:pPr>
              <w:spacing w:before="40" w:after="40"/>
            </w:pPr>
            <w:r>
              <w:rPr>
                <w:sz w:val="17"/>
              </w:rPr>
              <w:t>Paying fans</w:t>
            </w:r>
          </w:p>
        </w:tc>
        <w:tc>
          <w:tcPr>
            <w:tcW w:w="825" w:type="dxa"/>
          </w:tcPr>
          <w:p w14:paraId="0CB267B2" w14:textId="77777777" w:rsidR="00335A1F" w:rsidRDefault="006F3F3E">
            <w:pPr>
              <w:spacing w:before="40" w:after="40"/>
            </w:pPr>
            <w:r>
              <w:rPr>
                <w:sz w:val="17"/>
              </w:rPr>
              <w:t>2,058</w:t>
            </w:r>
          </w:p>
        </w:tc>
        <w:tc>
          <w:tcPr>
            <w:tcW w:w="825" w:type="dxa"/>
          </w:tcPr>
          <w:p w14:paraId="3340DCC0" w14:textId="77777777" w:rsidR="00335A1F" w:rsidRDefault="006F3F3E">
            <w:pPr>
              <w:spacing w:before="40" w:after="40"/>
            </w:pPr>
            <w:r>
              <w:rPr>
                <w:sz w:val="17"/>
              </w:rPr>
              <w:t>8,148</w:t>
            </w:r>
          </w:p>
        </w:tc>
        <w:tc>
          <w:tcPr>
            <w:tcW w:w="825" w:type="dxa"/>
          </w:tcPr>
          <w:p w14:paraId="5A61775B" w14:textId="77777777" w:rsidR="00335A1F" w:rsidRDefault="006F3F3E">
            <w:pPr>
              <w:spacing w:before="40" w:after="40"/>
            </w:pPr>
            <w:r>
              <w:rPr>
                <w:sz w:val="17"/>
              </w:rPr>
              <w:t>25,288</w:t>
            </w:r>
          </w:p>
        </w:tc>
        <w:tc>
          <w:tcPr>
            <w:tcW w:w="825" w:type="dxa"/>
          </w:tcPr>
          <w:p w14:paraId="682CD471" w14:textId="77777777" w:rsidR="00335A1F" w:rsidRDefault="006F3F3E">
            <w:pPr>
              <w:spacing w:before="40" w:after="40"/>
            </w:pPr>
            <w:r>
              <w:rPr>
                <w:sz w:val="17"/>
              </w:rPr>
              <w:t>60,197</w:t>
            </w:r>
          </w:p>
        </w:tc>
        <w:tc>
          <w:tcPr>
            <w:tcW w:w="825" w:type="dxa"/>
          </w:tcPr>
          <w:p w14:paraId="1ADEF2F5" w14:textId="77777777" w:rsidR="00335A1F" w:rsidRDefault="006F3F3E">
            <w:pPr>
              <w:spacing w:before="40" w:after="40"/>
            </w:pPr>
            <w:r>
              <w:rPr>
                <w:sz w:val="17"/>
              </w:rPr>
              <w:t>120,076</w:t>
            </w:r>
          </w:p>
        </w:tc>
        <w:tc>
          <w:tcPr>
            <w:tcW w:w="825" w:type="dxa"/>
          </w:tcPr>
          <w:p w14:paraId="761B56CD" w14:textId="77777777" w:rsidR="00335A1F" w:rsidRDefault="006F3F3E">
            <w:pPr>
              <w:spacing w:before="40" w:after="40"/>
            </w:pPr>
            <w:r>
              <w:rPr>
                <w:sz w:val="17"/>
              </w:rPr>
              <w:t>206,658</w:t>
            </w:r>
          </w:p>
        </w:tc>
        <w:tc>
          <w:tcPr>
            <w:tcW w:w="825" w:type="dxa"/>
          </w:tcPr>
          <w:p w14:paraId="11DDE059" w14:textId="77777777" w:rsidR="00335A1F" w:rsidRDefault="006F3F3E">
            <w:pPr>
              <w:spacing w:before="40" w:after="40"/>
            </w:pPr>
            <w:r>
              <w:rPr>
                <w:sz w:val="17"/>
              </w:rPr>
              <w:t>321,288</w:t>
            </w:r>
          </w:p>
        </w:tc>
        <w:tc>
          <w:tcPr>
            <w:tcW w:w="825" w:type="dxa"/>
          </w:tcPr>
          <w:p w14:paraId="07F48323" w14:textId="77777777" w:rsidR="00335A1F" w:rsidRDefault="006F3F3E">
            <w:pPr>
              <w:spacing w:before="40" w:after="40"/>
            </w:pPr>
            <w:r>
              <w:rPr>
                <w:sz w:val="17"/>
              </w:rPr>
              <w:t>434,076</w:t>
            </w:r>
          </w:p>
        </w:tc>
        <w:tc>
          <w:tcPr>
            <w:tcW w:w="825" w:type="dxa"/>
          </w:tcPr>
          <w:p w14:paraId="4A579029" w14:textId="77777777" w:rsidR="00335A1F" w:rsidRDefault="006F3F3E">
            <w:pPr>
              <w:spacing w:before="40" w:after="40"/>
            </w:pPr>
            <w:r>
              <w:rPr>
                <w:sz w:val="17"/>
              </w:rPr>
              <w:t>553,629</w:t>
            </w:r>
          </w:p>
        </w:tc>
        <w:tc>
          <w:tcPr>
            <w:tcW w:w="825" w:type="dxa"/>
          </w:tcPr>
          <w:p w14:paraId="1C424273" w14:textId="77777777" w:rsidR="00335A1F" w:rsidRDefault="006F3F3E">
            <w:pPr>
              <w:spacing w:before="40" w:after="40"/>
            </w:pPr>
            <w:r>
              <w:rPr>
                <w:sz w:val="17"/>
              </w:rPr>
              <w:t>665,896</w:t>
            </w:r>
          </w:p>
        </w:tc>
      </w:tr>
      <w:tr w:rsidR="00335A1F" w14:paraId="5E8F4D3A" w14:textId="77777777">
        <w:trPr>
          <w:jc w:val="center"/>
        </w:trPr>
        <w:tc>
          <w:tcPr>
            <w:tcW w:w="825" w:type="dxa"/>
          </w:tcPr>
          <w:p w14:paraId="3F2D546A" w14:textId="77777777" w:rsidR="00335A1F" w:rsidRDefault="006F3F3E">
            <w:pPr>
              <w:spacing w:before="40" w:after="40"/>
            </w:pPr>
            <w:r>
              <w:rPr>
                <w:sz w:val="17"/>
              </w:rPr>
              <w:t>Sponsorship deals</w:t>
            </w:r>
          </w:p>
        </w:tc>
        <w:tc>
          <w:tcPr>
            <w:tcW w:w="825" w:type="dxa"/>
          </w:tcPr>
          <w:p w14:paraId="490C4405" w14:textId="77777777" w:rsidR="00335A1F" w:rsidRDefault="006F3F3E">
            <w:pPr>
              <w:spacing w:before="40" w:after="40"/>
            </w:pPr>
            <w:r>
              <w:rPr>
                <w:sz w:val="17"/>
              </w:rPr>
              <w:t>25</w:t>
            </w:r>
          </w:p>
        </w:tc>
        <w:tc>
          <w:tcPr>
            <w:tcW w:w="825" w:type="dxa"/>
          </w:tcPr>
          <w:p w14:paraId="769A41AA" w14:textId="77777777" w:rsidR="00335A1F" w:rsidRDefault="006F3F3E">
            <w:pPr>
              <w:spacing w:before="40" w:after="40"/>
            </w:pPr>
            <w:r>
              <w:rPr>
                <w:sz w:val="17"/>
              </w:rPr>
              <w:t>117</w:t>
            </w:r>
          </w:p>
        </w:tc>
        <w:tc>
          <w:tcPr>
            <w:tcW w:w="825" w:type="dxa"/>
          </w:tcPr>
          <w:p w14:paraId="16D60C66" w14:textId="77777777" w:rsidR="00335A1F" w:rsidRDefault="006F3F3E">
            <w:pPr>
              <w:spacing w:before="40" w:after="40"/>
            </w:pPr>
            <w:r>
              <w:rPr>
                <w:sz w:val="17"/>
              </w:rPr>
              <w:t>485</w:t>
            </w:r>
          </w:p>
        </w:tc>
        <w:tc>
          <w:tcPr>
            <w:tcW w:w="825" w:type="dxa"/>
          </w:tcPr>
          <w:p w14:paraId="2CA65F6D" w14:textId="77777777" w:rsidR="00335A1F" w:rsidRDefault="006F3F3E">
            <w:pPr>
              <w:spacing w:before="40" w:after="40"/>
            </w:pPr>
            <w:r>
              <w:rPr>
                <w:sz w:val="17"/>
              </w:rPr>
              <w:t>1,549</w:t>
            </w:r>
          </w:p>
        </w:tc>
        <w:tc>
          <w:tcPr>
            <w:tcW w:w="825" w:type="dxa"/>
          </w:tcPr>
          <w:p w14:paraId="05A79F2F" w14:textId="77777777" w:rsidR="00335A1F" w:rsidRDefault="006F3F3E">
            <w:pPr>
              <w:spacing w:before="40" w:after="40"/>
            </w:pPr>
            <w:r>
              <w:rPr>
                <w:sz w:val="17"/>
              </w:rPr>
              <w:t>3,767</w:t>
            </w:r>
          </w:p>
        </w:tc>
        <w:tc>
          <w:tcPr>
            <w:tcW w:w="825" w:type="dxa"/>
          </w:tcPr>
          <w:p w14:paraId="0A92859A" w14:textId="77777777" w:rsidR="00335A1F" w:rsidRDefault="006F3F3E">
            <w:pPr>
              <w:spacing w:before="40" w:after="40"/>
            </w:pPr>
            <w:r>
              <w:rPr>
                <w:sz w:val="17"/>
              </w:rPr>
              <w:t>7,376</w:t>
            </w:r>
          </w:p>
        </w:tc>
        <w:tc>
          <w:tcPr>
            <w:tcW w:w="825" w:type="dxa"/>
          </w:tcPr>
          <w:p w14:paraId="321C08E9" w14:textId="77777777" w:rsidR="00335A1F" w:rsidRDefault="006F3F3E">
            <w:pPr>
              <w:spacing w:before="40" w:after="40"/>
            </w:pPr>
            <w:r>
              <w:rPr>
                <w:sz w:val="17"/>
              </w:rPr>
              <w:t>11,563</w:t>
            </w:r>
          </w:p>
        </w:tc>
        <w:tc>
          <w:tcPr>
            <w:tcW w:w="825" w:type="dxa"/>
          </w:tcPr>
          <w:p w14:paraId="788EB3AC" w14:textId="77777777" w:rsidR="00335A1F" w:rsidRDefault="006F3F3E">
            <w:pPr>
              <w:spacing w:before="40" w:after="40"/>
            </w:pPr>
            <w:r>
              <w:rPr>
                <w:sz w:val="17"/>
              </w:rPr>
              <w:t>16,258</w:t>
            </w:r>
          </w:p>
        </w:tc>
        <w:tc>
          <w:tcPr>
            <w:tcW w:w="825" w:type="dxa"/>
          </w:tcPr>
          <w:p w14:paraId="158FD64E" w14:textId="77777777" w:rsidR="00335A1F" w:rsidRDefault="006F3F3E">
            <w:pPr>
              <w:spacing w:before="40" w:after="40"/>
            </w:pPr>
            <w:r>
              <w:rPr>
                <w:sz w:val="17"/>
              </w:rPr>
              <w:t>19,895</w:t>
            </w:r>
          </w:p>
        </w:tc>
        <w:tc>
          <w:tcPr>
            <w:tcW w:w="825" w:type="dxa"/>
          </w:tcPr>
          <w:p w14:paraId="4A1D3BE3" w14:textId="77777777" w:rsidR="00335A1F" w:rsidRDefault="006F3F3E">
            <w:pPr>
              <w:spacing w:before="40" w:after="40"/>
            </w:pPr>
            <w:r>
              <w:rPr>
                <w:sz w:val="17"/>
              </w:rPr>
              <w:t>25,539</w:t>
            </w:r>
          </w:p>
        </w:tc>
      </w:tr>
      <w:tr w:rsidR="00335A1F" w14:paraId="46A2F13A" w14:textId="77777777">
        <w:trPr>
          <w:jc w:val="center"/>
        </w:trPr>
        <w:tc>
          <w:tcPr>
            <w:tcW w:w="825" w:type="dxa"/>
          </w:tcPr>
          <w:p w14:paraId="3A929B23" w14:textId="77777777" w:rsidR="00335A1F" w:rsidRDefault="006F3F3E">
            <w:pPr>
              <w:spacing w:before="40" w:after="40"/>
            </w:pPr>
            <w:r>
              <w:rPr>
                <w:sz w:val="17"/>
              </w:rPr>
              <w:t>Paying sponsors (SaaS)</w:t>
            </w:r>
          </w:p>
        </w:tc>
        <w:tc>
          <w:tcPr>
            <w:tcW w:w="825" w:type="dxa"/>
          </w:tcPr>
          <w:p w14:paraId="25566B3A" w14:textId="77777777" w:rsidR="00335A1F" w:rsidRDefault="006F3F3E">
            <w:pPr>
              <w:spacing w:before="40" w:after="40"/>
            </w:pPr>
            <w:r>
              <w:rPr>
                <w:sz w:val="17"/>
              </w:rPr>
              <w:t>0</w:t>
            </w:r>
          </w:p>
        </w:tc>
        <w:tc>
          <w:tcPr>
            <w:tcW w:w="825" w:type="dxa"/>
          </w:tcPr>
          <w:p w14:paraId="7F5C5DEB" w14:textId="77777777" w:rsidR="00335A1F" w:rsidRDefault="006F3F3E">
            <w:pPr>
              <w:spacing w:before="40" w:after="40"/>
            </w:pPr>
            <w:r>
              <w:rPr>
                <w:sz w:val="17"/>
              </w:rPr>
              <w:t>8</w:t>
            </w:r>
          </w:p>
        </w:tc>
        <w:tc>
          <w:tcPr>
            <w:tcW w:w="825" w:type="dxa"/>
          </w:tcPr>
          <w:p w14:paraId="158BF603" w14:textId="77777777" w:rsidR="00335A1F" w:rsidRDefault="006F3F3E">
            <w:pPr>
              <w:spacing w:before="40" w:after="40"/>
            </w:pPr>
            <w:r>
              <w:rPr>
                <w:sz w:val="17"/>
              </w:rPr>
              <w:t>39</w:t>
            </w:r>
          </w:p>
        </w:tc>
        <w:tc>
          <w:tcPr>
            <w:tcW w:w="825" w:type="dxa"/>
          </w:tcPr>
          <w:p w14:paraId="35698B76" w14:textId="77777777" w:rsidR="00335A1F" w:rsidRDefault="006F3F3E">
            <w:pPr>
              <w:spacing w:before="40" w:after="40"/>
            </w:pPr>
            <w:r>
              <w:rPr>
                <w:sz w:val="17"/>
              </w:rPr>
              <w:t>95</w:t>
            </w:r>
          </w:p>
        </w:tc>
        <w:tc>
          <w:tcPr>
            <w:tcW w:w="825" w:type="dxa"/>
          </w:tcPr>
          <w:p w14:paraId="2D17F473" w14:textId="77777777" w:rsidR="00335A1F" w:rsidRDefault="006F3F3E">
            <w:pPr>
              <w:spacing w:before="40" w:after="40"/>
            </w:pPr>
            <w:r>
              <w:rPr>
                <w:sz w:val="17"/>
              </w:rPr>
              <w:t>180</w:t>
            </w:r>
          </w:p>
        </w:tc>
        <w:tc>
          <w:tcPr>
            <w:tcW w:w="825" w:type="dxa"/>
          </w:tcPr>
          <w:p w14:paraId="0B09BDAB" w14:textId="77777777" w:rsidR="00335A1F" w:rsidRDefault="006F3F3E">
            <w:pPr>
              <w:spacing w:before="40" w:after="40"/>
            </w:pPr>
            <w:r>
              <w:rPr>
                <w:sz w:val="17"/>
              </w:rPr>
              <w:t>280</w:t>
            </w:r>
          </w:p>
        </w:tc>
        <w:tc>
          <w:tcPr>
            <w:tcW w:w="825" w:type="dxa"/>
          </w:tcPr>
          <w:p w14:paraId="0FBDED17" w14:textId="77777777" w:rsidR="00335A1F" w:rsidRDefault="006F3F3E">
            <w:pPr>
              <w:spacing w:before="40" w:after="40"/>
            </w:pPr>
            <w:r>
              <w:rPr>
                <w:sz w:val="17"/>
              </w:rPr>
              <w:t>400</w:t>
            </w:r>
          </w:p>
        </w:tc>
        <w:tc>
          <w:tcPr>
            <w:tcW w:w="825" w:type="dxa"/>
          </w:tcPr>
          <w:p w14:paraId="043D4607" w14:textId="77777777" w:rsidR="00335A1F" w:rsidRDefault="006F3F3E">
            <w:pPr>
              <w:spacing w:before="40" w:after="40"/>
            </w:pPr>
            <w:r>
              <w:rPr>
                <w:sz w:val="17"/>
              </w:rPr>
              <w:t>520</w:t>
            </w:r>
          </w:p>
        </w:tc>
        <w:tc>
          <w:tcPr>
            <w:tcW w:w="825" w:type="dxa"/>
          </w:tcPr>
          <w:p w14:paraId="3DB436A3" w14:textId="77777777" w:rsidR="00335A1F" w:rsidRDefault="006F3F3E">
            <w:pPr>
              <w:spacing w:before="40" w:after="40"/>
            </w:pPr>
            <w:r>
              <w:rPr>
                <w:sz w:val="17"/>
              </w:rPr>
              <w:t>620</w:t>
            </w:r>
          </w:p>
        </w:tc>
        <w:tc>
          <w:tcPr>
            <w:tcW w:w="825" w:type="dxa"/>
          </w:tcPr>
          <w:p w14:paraId="45A0D89E" w14:textId="77777777" w:rsidR="00335A1F" w:rsidRDefault="006F3F3E">
            <w:pPr>
              <w:spacing w:before="40" w:after="40"/>
            </w:pPr>
            <w:r>
              <w:rPr>
                <w:sz w:val="17"/>
              </w:rPr>
              <w:t>720</w:t>
            </w:r>
          </w:p>
        </w:tc>
      </w:tr>
      <w:tr w:rsidR="00335A1F" w14:paraId="4AC062CA" w14:textId="77777777">
        <w:trPr>
          <w:jc w:val="center"/>
        </w:trPr>
        <w:tc>
          <w:tcPr>
            <w:tcW w:w="825" w:type="dxa"/>
          </w:tcPr>
          <w:p w14:paraId="740D1103" w14:textId="77777777" w:rsidR="00335A1F" w:rsidRDefault="006F3F3E">
            <w:pPr>
              <w:spacing w:before="40" w:after="40"/>
            </w:pPr>
            <w:r>
              <w:rPr>
                <w:sz w:val="17"/>
              </w:rPr>
              <w:t>Headcount (FTE)</w:t>
            </w:r>
          </w:p>
        </w:tc>
        <w:tc>
          <w:tcPr>
            <w:tcW w:w="825" w:type="dxa"/>
          </w:tcPr>
          <w:p w14:paraId="3452A337" w14:textId="77777777" w:rsidR="00335A1F" w:rsidRDefault="006F3F3E">
            <w:pPr>
              <w:spacing w:before="40" w:after="40"/>
            </w:pPr>
            <w:r>
              <w:rPr>
                <w:sz w:val="17"/>
              </w:rPr>
              <w:t>1.5</w:t>
            </w:r>
          </w:p>
        </w:tc>
        <w:tc>
          <w:tcPr>
            <w:tcW w:w="825" w:type="dxa"/>
          </w:tcPr>
          <w:p w14:paraId="614C4A06" w14:textId="77777777" w:rsidR="00335A1F" w:rsidRDefault="006F3F3E">
            <w:pPr>
              <w:spacing w:before="40" w:after="40"/>
            </w:pPr>
            <w:r>
              <w:rPr>
                <w:sz w:val="17"/>
              </w:rPr>
              <w:t>2.0</w:t>
            </w:r>
          </w:p>
        </w:tc>
        <w:tc>
          <w:tcPr>
            <w:tcW w:w="825" w:type="dxa"/>
          </w:tcPr>
          <w:p w14:paraId="46C0A83D" w14:textId="77777777" w:rsidR="00335A1F" w:rsidRDefault="006F3F3E">
            <w:pPr>
              <w:spacing w:before="40" w:after="40"/>
            </w:pPr>
            <w:r>
              <w:rPr>
                <w:sz w:val="17"/>
              </w:rPr>
              <w:t>3.5</w:t>
            </w:r>
          </w:p>
        </w:tc>
        <w:tc>
          <w:tcPr>
            <w:tcW w:w="825" w:type="dxa"/>
          </w:tcPr>
          <w:p w14:paraId="680300C1" w14:textId="77777777" w:rsidR="00335A1F" w:rsidRDefault="006F3F3E">
            <w:pPr>
              <w:spacing w:before="40" w:after="40"/>
            </w:pPr>
            <w:r>
              <w:rPr>
                <w:sz w:val="17"/>
              </w:rPr>
              <w:t>6.0</w:t>
            </w:r>
          </w:p>
        </w:tc>
        <w:tc>
          <w:tcPr>
            <w:tcW w:w="825" w:type="dxa"/>
          </w:tcPr>
          <w:p w14:paraId="5640C8B9" w14:textId="77777777" w:rsidR="00335A1F" w:rsidRDefault="006F3F3E">
            <w:pPr>
              <w:spacing w:before="40" w:after="40"/>
            </w:pPr>
            <w:r>
              <w:rPr>
                <w:sz w:val="17"/>
              </w:rPr>
              <w:t>10.0</w:t>
            </w:r>
          </w:p>
        </w:tc>
        <w:tc>
          <w:tcPr>
            <w:tcW w:w="825" w:type="dxa"/>
          </w:tcPr>
          <w:p w14:paraId="0E614E88" w14:textId="77777777" w:rsidR="00335A1F" w:rsidRDefault="006F3F3E">
            <w:pPr>
              <w:spacing w:before="40" w:after="40"/>
            </w:pPr>
            <w:r>
              <w:rPr>
                <w:sz w:val="17"/>
              </w:rPr>
              <w:t>15.0</w:t>
            </w:r>
          </w:p>
        </w:tc>
        <w:tc>
          <w:tcPr>
            <w:tcW w:w="825" w:type="dxa"/>
          </w:tcPr>
          <w:p w14:paraId="460E6B68" w14:textId="77777777" w:rsidR="00335A1F" w:rsidRDefault="006F3F3E">
            <w:pPr>
              <w:spacing w:before="40" w:after="40"/>
            </w:pPr>
            <w:r>
              <w:rPr>
                <w:sz w:val="17"/>
              </w:rPr>
              <w:t>22.0</w:t>
            </w:r>
          </w:p>
        </w:tc>
        <w:tc>
          <w:tcPr>
            <w:tcW w:w="825" w:type="dxa"/>
          </w:tcPr>
          <w:p w14:paraId="323B50DF" w14:textId="77777777" w:rsidR="00335A1F" w:rsidRDefault="006F3F3E">
            <w:pPr>
              <w:spacing w:before="40" w:after="40"/>
            </w:pPr>
            <w:r>
              <w:rPr>
                <w:sz w:val="17"/>
              </w:rPr>
              <w:t>28.0</w:t>
            </w:r>
          </w:p>
        </w:tc>
        <w:tc>
          <w:tcPr>
            <w:tcW w:w="825" w:type="dxa"/>
          </w:tcPr>
          <w:p w14:paraId="289A378E" w14:textId="77777777" w:rsidR="00335A1F" w:rsidRDefault="006F3F3E">
            <w:pPr>
              <w:spacing w:before="40" w:after="40"/>
            </w:pPr>
            <w:r>
              <w:rPr>
                <w:sz w:val="17"/>
              </w:rPr>
              <w:t>33.0</w:t>
            </w:r>
          </w:p>
        </w:tc>
        <w:tc>
          <w:tcPr>
            <w:tcW w:w="825" w:type="dxa"/>
          </w:tcPr>
          <w:p w14:paraId="3F52136F" w14:textId="77777777" w:rsidR="00335A1F" w:rsidRDefault="006F3F3E">
            <w:pPr>
              <w:spacing w:before="40" w:after="40"/>
            </w:pPr>
            <w:r>
              <w:rPr>
                <w:sz w:val="17"/>
              </w:rPr>
              <w:t>38.0</w:t>
            </w:r>
          </w:p>
        </w:tc>
      </w:tr>
    </w:tbl>
    <w:p w14:paraId="519AB493" w14:textId="77777777" w:rsidR="00335A1F" w:rsidRDefault="00335A1F">
      <w:pPr>
        <w:spacing w:after="160"/>
      </w:pPr>
    </w:p>
    <w:p w14:paraId="370E5966" w14:textId="77777777" w:rsidR="00335A1F" w:rsidRDefault="00335A1F">
      <w:pPr>
        <w:spacing w:after="120"/>
      </w:pPr>
    </w:p>
    <w:p w14:paraId="3C886A68" w14:textId="77777777" w:rsidR="00335A1F" w:rsidRDefault="006F3F3E">
      <w:pPr>
        <w:pStyle w:val="Heading2"/>
        <w:spacing w:before="320" w:after="100"/>
      </w:pPr>
      <w:bookmarkStart w:id="51" w:name="_Toc241677153"/>
      <w:r>
        <w:rPr>
          <w:color w:val="1F2937"/>
          <w:sz w:val="25"/>
        </w:rPr>
        <w:t>Retention and acquisition</w:t>
      </w:r>
      <w:bookmarkEnd w:id="51"/>
    </w:p>
    <w:p w14:paraId="5866F524" w14:textId="77777777" w:rsidR="00335A1F" w:rsidRDefault="006F3F3E">
      <w:pPr>
        <w:spacing w:after="140"/>
        <w:jc w:val="both"/>
      </w:pPr>
      <w:r>
        <w:t>Fans and athletes both churn, and the model runs the decay month by month rather than asserting a year-end stock. Two consequences that a net-stock model cannot show:</w:t>
      </w:r>
    </w:p>
    <w:tbl>
      <w:tblPr>
        <w:tblStyle w:val="TableGrid"/>
        <w:tblW w:w="0" w:type="auto"/>
        <w:jc w:val="center"/>
        <w:tblLook w:val="04A0" w:firstRow="1" w:lastRow="0" w:firstColumn="1" w:lastColumn="0" w:noHBand="0" w:noVBand="1"/>
      </w:tblPr>
      <w:tblGrid>
        <w:gridCol w:w="989"/>
        <w:gridCol w:w="825"/>
        <w:gridCol w:w="825"/>
        <w:gridCol w:w="825"/>
        <w:gridCol w:w="825"/>
        <w:gridCol w:w="825"/>
        <w:gridCol w:w="825"/>
        <w:gridCol w:w="825"/>
        <w:gridCol w:w="825"/>
        <w:gridCol w:w="825"/>
        <w:gridCol w:w="825"/>
      </w:tblGrid>
      <w:tr w:rsidR="00335A1F" w14:paraId="7EEE630C" w14:textId="77777777">
        <w:trPr>
          <w:jc w:val="center"/>
        </w:trPr>
        <w:tc>
          <w:tcPr>
            <w:tcW w:w="825" w:type="dxa"/>
            <w:shd w:val="clear" w:color="auto" w:fill="EFF1F3"/>
          </w:tcPr>
          <w:p w14:paraId="00D74C5C" w14:textId="77777777" w:rsidR="00335A1F" w:rsidRDefault="006F3F3E">
            <w:pPr>
              <w:spacing w:before="40" w:after="40"/>
            </w:pPr>
            <w:r>
              <w:rPr>
                <w:b/>
                <w:sz w:val="17"/>
              </w:rPr>
              <w:t>Retention &amp; acquisition</w:t>
            </w:r>
          </w:p>
        </w:tc>
        <w:tc>
          <w:tcPr>
            <w:tcW w:w="825" w:type="dxa"/>
            <w:shd w:val="clear" w:color="auto" w:fill="EFF1F3"/>
          </w:tcPr>
          <w:p w14:paraId="5E991693" w14:textId="77777777" w:rsidR="00335A1F" w:rsidRDefault="006F3F3E">
            <w:pPr>
              <w:spacing w:before="40" w:after="40"/>
            </w:pPr>
            <w:r>
              <w:rPr>
                <w:b/>
                <w:sz w:val="17"/>
              </w:rPr>
              <w:t>Y1</w:t>
            </w:r>
          </w:p>
        </w:tc>
        <w:tc>
          <w:tcPr>
            <w:tcW w:w="825" w:type="dxa"/>
            <w:shd w:val="clear" w:color="auto" w:fill="EFF1F3"/>
          </w:tcPr>
          <w:p w14:paraId="3203E53D" w14:textId="77777777" w:rsidR="00335A1F" w:rsidRDefault="006F3F3E">
            <w:pPr>
              <w:spacing w:before="40" w:after="40"/>
            </w:pPr>
            <w:r>
              <w:rPr>
                <w:b/>
                <w:sz w:val="17"/>
              </w:rPr>
              <w:t>Y2</w:t>
            </w:r>
          </w:p>
        </w:tc>
        <w:tc>
          <w:tcPr>
            <w:tcW w:w="825" w:type="dxa"/>
            <w:shd w:val="clear" w:color="auto" w:fill="EFF1F3"/>
          </w:tcPr>
          <w:p w14:paraId="5A7E2050" w14:textId="77777777" w:rsidR="00335A1F" w:rsidRDefault="006F3F3E">
            <w:pPr>
              <w:spacing w:before="40" w:after="40"/>
            </w:pPr>
            <w:r>
              <w:rPr>
                <w:b/>
                <w:sz w:val="17"/>
              </w:rPr>
              <w:t>Y3</w:t>
            </w:r>
          </w:p>
        </w:tc>
        <w:tc>
          <w:tcPr>
            <w:tcW w:w="825" w:type="dxa"/>
            <w:shd w:val="clear" w:color="auto" w:fill="EFF1F3"/>
          </w:tcPr>
          <w:p w14:paraId="33AA7E05" w14:textId="77777777" w:rsidR="00335A1F" w:rsidRDefault="006F3F3E">
            <w:pPr>
              <w:spacing w:before="40" w:after="40"/>
            </w:pPr>
            <w:r>
              <w:rPr>
                <w:b/>
                <w:sz w:val="17"/>
              </w:rPr>
              <w:t>Y4</w:t>
            </w:r>
          </w:p>
        </w:tc>
        <w:tc>
          <w:tcPr>
            <w:tcW w:w="825" w:type="dxa"/>
            <w:shd w:val="clear" w:color="auto" w:fill="EFF1F3"/>
          </w:tcPr>
          <w:p w14:paraId="2EB1614E" w14:textId="77777777" w:rsidR="00335A1F" w:rsidRDefault="006F3F3E">
            <w:pPr>
              <w:spacing w:before="40" w:after="40"/>
            </w:pPr>
            <w:r>
              <w:rPr>
                <w:b/>
                <w:sz w:val="17"/>
              </w:rPr>
              <w:t>Y5</w:t>
            </w:r>
          </w:p>
        </w:tc>
        <w:tc>
          <w:tcPr>
            <w:tcW w:w="825" w:type="dxa"/>
            <w:shd w:val="clear" w:color="auto" w:fill="EFF1F3"/>
          </w:tcPr>
          <w:p w14:paraId="65EEBEDB" w14:textId="77777777" w:rsidR="00335A1F" w:rsidRDefault="006F3F3E">
            <w:pPr>
              <w:spacing w:before="40" w:after="40"/>
            </w:pPr>
            <w:r>
              <w:rPr>
                <w:b/>
                <w:sz w:val="17"/>
              </w:rPr>
              <w:t>Y6</w:t>
            </w:r>
          </w:p>
        </w:tc>
        <w:tc>
          <w:tcPr>
            <w:tcW w:w="825" w:type="dxa"/>
            <w:shd w:val="clear" w:color="auto" w:fill="EFF1F3"/>
          </w:tcPr>
          <w:p w14:paraId="131CC961" w14:textId="77777777" w:rsidR="00335A1F" w:rsidRDefault="006F3F3E">
            <w:pPr>
              <w:spacing w:before="40" w:after="40"/>
            </w:pPr>
            <w:r>
              <w:rPr>
                <w:b/>
                <w:sz w:val="17"/>
              </w:rPr>
              <w:t>Y7</w:t>
            </w:r>
          </w:p>
        </w:tc>
        <w:tc>
          <w:tcPr>
            <w:tcW w:w="825" w:type="dxa"/>
            <w:shd w:val="clear" w:color="auto" w:fill="EFF1F3"/>
          </w:tcPr>
          <w:p w14:paraId="52663E57" w14:textId="77777777" w:rsidR="00335A1F" w:rsidRDefault="006F3F3E">
            <w:pPr>
              <w:spacing w:before="40" w:after="40"/>
            </w:pPr>
            <w:r>
              <w:rPr>
                <w:b/>
                <w:sz w:val="17"/>
              </w:rPr>
              <w:t>Y8</w:t>
            </w:r>
          </w:p>
        </w:tc>
        <w:tc>
          <w:tcPr>
            <w:tcW w:w="825" w:type="dxa"/>
            <w:shd w:val="clear" w:color="auto" w:fill="EFF1F3"/>
          </w:tcPr>
          <w:p w14:paraId="377280F9" w14:textId="77777777" w:rsidR="00335A1F" w:rsidRDefault="006F3F3E">
            <w:pPr>
              <w:spacing w:before="40" w:after="40"/>
            </w:pPr>
            <w:r>
              <w:rPr>
                <w:b/>
                <w:sz w:val="17"/>
              </w:rPr>
              <w:t>Y9</w:t>
            </w:r>
          </w:p>
        </w:tc>
        <w:tc>
          <w:tcPr>
            <w:tcW w:w="825" w:type="dxa"/>
            <w:shd w:val="clear" w:color="auto" w:fill="EFF1F3"/>
          </w:tcPr>
          <w:p w14:paraId="3ECAA37A" w14:textId="77777777" w:rsidR="00335A1F" w:rsidRDefault="006F3F3E">
            <w:pPr>
              <w:spacing w:before="40" w:after="40"/>
            </w:pPr>
            <w:r>
              <w:rPr>
                <w:b/>
                <w:sz w:val="17"/>
              </w:rPr>
              <w:t>Y10</w:t>
            </w:r>
          </w:p>
        </w:tc>
      </w:tr>
      <w:tr w:rsidR="00335A1F" w14:paraId="22B0C9CA" w14:textId="77777777">
        <w:trPr>
          <w:jc w:val="center"/>
        </w:trPr>
        <w:tc>
          <w:tcPr>
            <w:tcW w:w="825" w:type="dxa"/>
          </w:tcPr>
          <w:p w14:paraId="1A5ABA7F" w14:textId="77777777" w:rsidR="00335A1F" w:rsidRDefault="006F3F3E">
            <w:pPr>
              <w:spacing w:before="40" w:after="40"/>
            </w:pPr>
            <w:r>
              <w:rPr>
                <w:sz w:val="17"/>
              </w:rPr>
              <w:t>Paying fans, year end</w:t>
            </w:r>
          </w:p>
        </w:tc>
        <w:tc>
          <w:tcPr>
            <w:tcW w:w="825" w:type="dxa"/>
          </w:tcPr>
          <w:p w14:paraId="25B16CC9" w14:textId="77777777" w:rsidR="00335A1F" w:rsidRDefault="006F3F3E">
            <w:pPr>
              <w:spacing w:before="40" w:after="40"/>
            </w:pPr>
            <w:r>
              <w:rPr>
                <w:sz w:val="17"/>
              </w:rPr>
              <w:t>2,058</w:t>
            </w:r>
          </w:p>
        </w:tc>
        <w:tc>
          <w:tcPr>
            <w:tcW w:w="825" w:type="dxa"/>
          </w:tcPr>
          <w:p w14:paraId="22A71BE9" w14:textId="77777777" w:rsidR="00335A1F" w:rsidRDefault="006F3F3E">
            <w:pPr>
              <w:spacing w:before="40" w:after="40"/>
            </w:pPr>
            <w:r>
              <w:rPr>
                <w:sz w:val="17"/>
              </w:rPr>
              <w:t>8,148</w:t>
            </w:r>
          </w:p>
        </w:tc>
        <w:tc>
          <w:tcPr>
            <w:tcW w:w="825" w:type="dxa"/>
          </w:tcPr>
          <w:p w14:paraId="7FE678A8" w14:textId="77777777" w:rsidR="00335A1F" w:rsidRDefault="006F3F3E">
            <w:pPr>
              <w:spacing w:before="40" w:after="40"/>
            </w:pPr>
            <w:r>
              <w:rPr>
                <w:sz w:val="17"/>
              </w:rPr>
              <w:t>25,288</w:t>
            </w:r>
          </w:p>
        </w:tc>
        <w:tc>
          <w:tcPr>
            <w:tcW w:w="825" w:type="dxa"/>
          </w:tcPr>
          <w:p w14:paraId="47AFBC04" w14:textId="77777777" w:rsidR="00335A1F" w:rsidRDefault="006F3F3E">
            <w:pPr>
              <w:spacing w:before="40" w:after="40"/>
            </w:pPr>
            <w:r>
              <w:rPr>
                <w:sz w:val="17"/>
              </w:rPr>
              <w:t>60,197</w:t>
            </w:r>
          </w:p>
        </w:tc>
        <w:tc>
          <w:tcPr>
            <w:tcW w:w="825" w:type="dxa"/>
          </w:tcPr>
          <w:p w14:paraId="3BCCD060" w14:textId="77777777" w:rsidR="00335A1F" w:rsidRDefault="006F3F3E">
            <w:pPr>
              <w:spacing w:before="40" w:after="40"/>
            </w:pPr>
            <w:r>
              <w:rPr>
                <w:sz w:val="17"/>
              </w:rPr>
              <w:t>120,076</w:t>
            </w:r>
          </w:p>
        </w:tc>
        <w:tc>
          <w:tcPr>
            <w:tcW w:w="825" w:type="dxa"/>
          </w:tcPr>
          <w:p w14:paraId="3B62D46F" w14:textId="77777777" w:rsidR="00335A1F" w:rsidRDefault="006F3F3E">
            <w:pPr>
              <w:spacing w:before="40" w:after="40"/>
            </w:pPr>
            <w:r>
              <w:rPr>
                <w:sz w:val="17"/>
              </w:rPr>
              <w:t>206,658</w:t>
            </w:r>
          </w:p>
        </w:tc>
        <w:tc>
          <w:tcPr>
            <w:tcW w:w="825" w:type="dxa"/>
          </w:tcPr>
          <w:p w14:paraId="597C6CD5" w14:textId="77777777" w:rsidR="00335A1F" w:rsidRDefault="006F3F3E">
            <w:pPr>
              <w:spacing w:before="40" w:after="40"/>
            </w:pPr>
            <w:r>
              <w:rPr>
                <w:sz w:val="17"/>
              </w:rPr>
              <w:t>321,288</w:t>
            </w:r>
          </w:p>
        </w:tc>
        <w:tc>
          <w:tcPr>
            <w:tcW w:w="825" w:type="dxa"/>
          </w:tcPr>
          <w:p w14:paraId="1567FE4C" w14:textId="77777777" w:rsidR="00335A1F" w:rsidRDefault="006F3F3E">
            <w:pPr>
              <w:spacing w:before="40" w:after="40"/>
            </w:pPr>
            <w:r>
              <w:rPr>
                <w:sz w:val="17"/>
              </w:rPr>
              <w:t>434,076</w:t>
            </w:r>
          </w:p>
        </w:tc>
        <w:tc>
          <w:tcPr>
            <w:tcW w:w="825" w:type="dxa"/>
          </w:tcPr>
          <w:p w14:paraId="5193780F" w14:textId="77777777" w:rsidR="00335A1F" w:rsidRDefault="006F3F3E">
            <w:pPr>
              <w:spacing w:before="40" w:after="40"/>
            </w:pPr>
            <w:r>
              <w:rPr>
                <w:sz w:val="17"/>
              </w:rPr>
              <w:t>553,629</w:t>
            </w:r>
          </w:p>
        </w:tc>
        <w:tc>
          <w:tcPr>
            <w:tcW w:w="825" w:type="dxa"/>
          </w:tcPr>
          <w:p w14:paraId="2171B81C" w14:textId="77777777" w:rsidR="00335A1F" w:rsidRDefault="006F3F3E">
            <w:pPr>
              <w:spacing w:before="40" w:after="40"/>
            </w:pPr>
            <w:r>
              <w:rPr>
                <w:sz w:val="17"/>
              </w:rPr>
              <w:t>665,896</w:t>
            </w:r>
          </w:p>
        </w:tc>
      </w:tr>
      <w:tr w:rsidR="00335A1F" w14:paraId="2E00C435" w14:textId="77777777">
        <w:trPr>
          <w:jc w:val="center"/>
        </w:trPr>
        <w:tc>
          <w:tcPr>
            <w:tcW w:w="825" w:type="dxa"/>
          </w:tcPr>
          <w:p w14:paraId="733A0606" w14:textId="77777777" w:rsidR="00335A1F" w:rsidRDefault="006F3F3E">
            <w:pPr>
              <w:spacing w:before="40" w:after="40"/>
            </w:pPr>
            <w:r>
              <w:rPr>
                <w:sz w:val="17"/>
              </w:rPr>
              <w:t>Paying fans, average</w:t>
            </w:r>
          </w:p>
        </w:tc>
        <w:tc>
          <w:tcPr>
            <w:tcW w:w="825" w:type="dxa"/>
          </w:tcPr>
          <w:p w14:paraId="14060480" w14:textId="77777777" w:rsidR="00335A1F" w:rsidRDefault="006F3F3E">
            <w:pPr>
              <w:spacing w:before="40" w:after="40"/>
            </w:pPr>
            <w:r>
              <w:rPr>
                <w:sz w:val="17"/>
              </w:rPr>
              <w:t>1,306</w:t>
            </w:r>
          </w:p>
        </w:tc>
        <w:tc>
          <w:tcPr>
            <w:tcW w:w="825" w:type="dxa"/>
          </w:tcPr>
          <w:p w14:paraId="45E760C4" w14:textId="77777777" w:rsidR="00335A1F" w:rsidRDefault="006F3F3E">
            <w:pPr>
              <w:spacing w:before="40" w:after="40"/>
            </w:pPr>
            <w:r>
              <w:rPr>
                <w:sz w:val="17"/>
              </w:rPr>
              <w:t>5,897</w:t>
            </w:r>
          </w:p>
        </w:tc>
        <w:tc>
          <w:tcPr>
            <w:tcW w:w="825" w:type="dxa"/>
          </w:tcPr>
          <w:p w14:paraId="587816DE" w14:textId="77777777" w:rsidR="00335A1F" w:rsidRDefault="006F3F3E">
            <w:pPr>
              <w:spacing w:before="40" w:after="40"/>
            </w:pPr>
            <w:r>
              <w:rPr>
                <w:sz w:val="17"/>
              </w:rPr>
              <w:t>18,939</w:t>
            </w:r>
          </w:p>
        </w:tc>
        <w:tc>
          <w:tcPr>
            <w:tcW w:w="825" w:type="dxa"/>
          </w:tcPr>
          <w:p w14:paraId="1212306C" w14:textId="77777777" w:rsidR="00335A1F" w:rsidRDefault="006F3F3E">
            <w:pPr>
              <w:spacing w:before="40" w:after="40"/>
            </w:pPr>
            <w:r>
              <w:rPr>
                <w:sz w:val="17"/>
              </w:rPr>
              <w:t>47,228</w:t>
            </w:r>
          </w:p>
        </w:tc>
        <w:tc>
          <w:tcPr>
            <w:tcW w:w="825" w:type="dxa"/>
          </w:tcPr>
          <w:p w14:paraId="5ED856AE" w14:textId="77777777" w:rsidR="00335A1F" w:rsidRDefault="006F3F3E">
            <w:pPr>
              <w:spacing w:before="40" w:after="40"/>
            </w:pPr>
            <w:r>
              <w:rPr>
                <w:sz w:val="17"/>
              </w:rPr>
              <w:t>97,837</w:t>
            </w:r>
          </w:p>
        </w:tc>
        <w:tc>
          <w:tcPr>
            <w:tcW w:w="825" w:type="dxa"/>
          </w:tcPr>
          <w:p w14:paraId="2C823AF0" w14:textId="77777777" w:rsidR="00335A1F" w:rsidRDefault="006F3F3E">
            <w:pPr>
              <w:spacing w:before="40" w:after="40"/>
            </w:pPr>
            <w:r>
              <w:rPr>
                <w:sz w:val="17"/>
              </w:rPr>
              <w:t>174,458</w:t>
            </w:r>
          </w:p>
        </w:tc>
        <w:tc>
          <w:tcPr>
            <w:tcW w:w="825" w:type="dxa"/>
          </w:tcPr>
          <w:p w14:paraId="1B1BC7FB" w14:textId="77777777" w:rsidR="00335A1F" w:rsidRDefault="006F3F3E">
            <w:pPr>
              <w:spacing w:before="40" w:after="40"/>
            </w:pPr>
            <w:r>
              <w:rPr>
                <w:sz w:val="17"/>
              </w:rPr>
              <w:t>277,911</w:t>
            </w:r>
          </w:p>
        </w:tc>
        <w:tc>
          <w:tcPr>
            <w:tcW w:w="825" w:type="dxa"/>
          </w:tcPr>
          <w:p w14:paraId="13D3A3E8" w14:textId="77777777" w:rsidR="00335A1F" w:rsidRDefault="006F3F3E">
            <w:pPr>
              <w:spacing w:before="40" w:after="40"/>
            </w:pPr>
            <w:r>
              <w:rPr>
                <w:sz w:val="17"/>
              </w:rPr>
              <w:t>391,108</w:t>
            </w:r>
          </w:p>
        </w:tc>
        <w:tc>
          <w:tcPr>
            <w:tcW w:w="825" w:type="dxa"/>
          </w:tcPr>
          <w:p w14:paraId="3943A5D7" w14:textId="77777777" w:rsidR="00335A1F" w:rsidRDefault="006F3F3E">
            <w:pPr>
              <w:spacing w:before="40" w:after="40"/>
            </w:pPr>
            <w:r>
              <w:rPr>
                <w:sz w:val="17"/>
              </w:rPr>
              <w:t>507,748</w:t>
            </w:r>
          </w:p>
        </w:tc>
        <w:tc>
          <w:tcPr>
            <w:tcW w:w="825" w:type="dxa"/>
          </w:tcPr>
          <w:p w14:paraId="733E0989" w14:textId="77777777" w:rsidR="00335A1F" w:rsidRDefault="006F3F3E">
            <w:pPr>
              <w:spacing w:before="40" w:after="40"/>
            </w:pPr>
            <w:r>
              <w:rPr>
                <w:sz w:val="17"/>
              </w:rPr>
              <w:t>622,731</w:t>
            </w:r>
          </w:p>
        </w:tc>
      </w:tr>
      <w:tr w:rsidR="00335A1F" w14:paraId="0B7600F2" w14:textId="77777777">
        <w:trPr>
          <w:jc w:val="center"/>
        </w:trPr>
        <w:tc>
          <w:tcPr>
            <w:tcW w:w="825" w:type="dxa"/>
          </w:tcPr>
          <w:p w14:paraId="6E73ED68" w14:textId="77777777" w:rsidR="00335A1F" w:rsidRDefault="006F3F3E">
            <w:pPr>
              <w:spacing w:before="40" w:after="40"/>
            </w:pPr>
            <w:r>
              <w:rPr>
                <w:sz w:val="17"/>
              </w:rPr>
              <w:t>Fans acquired (gross)</w:t>
            </w:r>
          </w:p>
        </w:tc>
        <w:tc>
          <w:tcPr>
            <w:tcW w:w="825" w:type="dxa"/>
          </w:tcPr>
          <w:p w14:paraId="7067ABE9" w14:textId="77777777" w:rsidR="00335A1F" w:rsidRDefault="006F3F3E">
            <w:pPr>
              <w:spacing w:before="40" w:after="40"/>
            </w:pPr>
            <w:r>
              <w:rPr>
                <w:sz w:val="17"/>
              </w:rPr>
              <w:t>3,298</w:t>
            </w:r>
          </w:p>
        </w:tc>
        <w:tc>
          <w:tcPr>
            <w:tcW w:w="825" w:type="dxa"/>
          </w:tcPr>
          <w:p w14:paraId="543AF0AC" w14:textId="77777777" w:rsidR="00335A1F" w:rsidRDefault="006F3F3E">
            <w:pPr>
              <w:spacing w:before="40" w:after="40"/>
            </w:pPr>
            <w:r>
              <w:rPr>
                <w:sz w:val="17"/>
              </w:rPr>
              <w:t>11,704</w:t>
            </w:r>
          </w:p>
        </w:tc>
        <w:tc>
          <w:tcPr>
            <w:tcW w:w="825" w:type="dxa"/>
          </w:tcPr>
          <w:p w14:paraId="742FC708" w14:textId="77777777" w:rsidR="00335A1F" w:rsidRDefault="006F3F3E">
            <w:pPr>
              <w:spacing w:before="40" w:after="40"/>
            </w:pPr>
            <w:r>
              <w:rPr>
                <w:sz w:val="17"/>
              </w:rPr>
              <w:t>34,885</w:t>
            </w:r>
          </w:p>
        </w:tc>
        <w:tc>
          <w:tcPr>
            <w:tcW w:w="825" w:type="dxa"/>
          </w:tcPr>
          <w:p w14:paraId="67F361DC" w14:textId="77777777" w:rsidR="00335A1F" w:rsidRDefault="006F3F3E">
            <w:pPr>
              <w:spacing w:before="40" w:after="40"/>
            </w:pPr>
            <w:r>
              <w:rPr>
                <w:sz w:val="17"/>
              </w:rPr>
              <w:t>78,554</w:t>
            </w:r>
          </w:p>
        </w:tc>
        <w:tc>
          <w:tcPr>
            <w:tcW w:w="825" w:type="dxa"/>
          </w:tcPr>
          <w:p w14:paraId="7EFE1ABF" w14:textId="77777777" w:rsidR="00335A1F" w:rsidRDefault="006F3F3E">
            <w:pPr>
              <w:spacing w:before="40" w:after="40"/>
            </w:pPr>
            <w:r>
              <w:rPr>
                <w:sz w:val="17"/>
              </w:rPr>
              <w:t>149,732</w:t>
            </w:r>
          </w:p>
        </w:tc>
        <w:tc>
          <w:tcPr>
            <w:tcW w:w="825" w:type="dxa"/>
          </w:tcPr>
          <w:p w14:paraId="75550BD1" w14:textId="77777777" w:rsidR="00335A1F" w:rsidRDefault="006F3F3E">
            <w:pPr>
              <w:spacing w:before="40" w:after="40"/>
            </w:pPr>
            <w:r>
              <w:rPr>
                <w:sz w:val="17"/>
              </w:rPr>
              <w:t>245,280</w:t>
            </w:r>
          </w:p>
        </w:tc>
        <w:tc>
          <w:tcPr>
            <w:tcW w:w="825" w:type="dxa"/>
          </w:tcPr>
          <w:p w14:paraId="5AB349A2" w14:textId="77777777" w:rsidR="00335A1F" w:rsidRDefault="006F3F3E">
            <w:pPr>
              <w:spacing w:before="40" w:after="40"/>
            </w:pPr>
            <w:r>
              <w:rPr>
                <w:sz w:val="17"/>
              </w:rPr>
              <w:t>353,875</w:t>
            </w:r>
          </w:p>
        </w:tc>
        <w:tc>
          <w:tcPr>
            <w:tcW w:w="825" w:type="dxa"/>
          </w:tcPr>
          <w:p w14:paraId="2B1CBDAB" w14:textId="77777777" w:rsidR="00335A1F" w:rsidRDefault="006F3F3E">
            <w:pPr>
              <w:spacing w:before="40" w:after="40"/>
            </w:pPr>
            <w:r>
              <w:rPr>
                <w:sz w:val="17"/>
              </w:rPr>
              <w:t>449,346</w:t>
            </w:r>
          </w:p>
        </w:tc>
        <w:tc>
          <w:tcPr>
            <w:tcW w:w="825" w:type="dxa"/>
          </w:tcPr>
          <w:p w14:paraId="08A51F98" w14:textId="77777777" w:rsidR="00335A1F" w:rsidRDefault="006F3F3E">
            <w:pPr>
              <w:spacing w:before="40" w:after="40"/>
            </w:pPr>
            <w:r>
              <w:rPr>
                <w:sz w:val="17"/>
              </w:rPr>
              <w:t>549,558</w:t>
            </w:r>
          </w:p>
        </w:tc>
        <w:tc>
          <w:tcPr>
            <w:tcW w:w="825" w:type="dxa"/>
          </w:tcPr>
          <w:p w14:paraId="41B9AEDC" w14:textId="77777777" w:rsidR="00335A1F" w:rsidRDefault="006F3F3E">
            <w:pPr>
              <w:spacing w:before="40" w:after="40"/>
            </w:pPr>
            <w:r>
              <w:rPr>
                <w:sz w:val="17"/>
              </w:rPr>
              <w:t>636,796</w:t>
            </w:r>
          </w:p>
        </w:tc>
      </w:tr>
      <w:tr w:rsidR="00335A1F" w14:paraId="7951AEAE" w14:textId="77777777">
        <w:trPr>
          <w:jc w:val="center"/>
        </w:trPr>
        <w:tc>
          <w:tcPr>
            <w:tcW w:w="825" w:type="dxa"/>
          </w:tcPr>
          <w:p w14:paraId="490F0148" w14:textId="77777777" w:rsidR="00335A1F" w:rsidRDefault="006F3F3E">
            <w:pPr>
              <w:spacing w:before="40" w:after="40"/>
            </w:pPr>
            <w:r>
              <w:rPr>
                <w:sz w:val="17"/>
              </w:rPr>
              <w:t>Fans lost to churn</w:t>
            </w:r>
          </w:p>
        </w:tc>
        <w:tc>
          <w:tcPr>
            <w:tcW w:w="825" w:type="dxa"/>
          </w:tcPr>
          <w:p w14:paraId="5FB0F7ED" w14:textId="77777777" w:rsidR="00335A1F" w:rsidRDefault="006F3F3E">
            <w:pPr>
              <w:spacing w:before="40" w:after="40"/>
            </w:pPr>
            <w:r>
              <w:rPr>
                <w:sz w:val="17"/>
              </w:rPr>
              <w:t>1,241</w:t>
            </w:r>
          </w:p>
        </w:tc>
        <w:tc>
          <w:tcPr>
            <w:tcW w:w="825" w:type="dxa"/>
          </w:tcPr>
          <w:p w14:paraId="232437F6" w14:textId="77777777" w:rsidR="00335A1F" w:rsidRDefault="006F3F3E">
            <w:pPr>
              <w:spacing w:before="40" w:after="40"/>
            </w:pPr>
            <w:r>
              <w:rPr>
                <w:sz w:val="17"/>
              </w:rPr>
              <w:t>5,614</w:t>
            </w:r>
          </w:p>
        </w:tc>
        <w:tc>
          <w:tcPr>
            <w:tcW w:w="825" w:type="dxa"/>
          </w:tcPr>
          <w:p w14:paraId="3F838B52" w14:textId="77777777" w:rsidR="00335A1F" w:rsidRDefault="006F3F3E">
            <w:pPr>
              <w:spacing w:before="40" w:after="40"/>
            </w:pPr>
            <w:r>
              <w:rPr>
                <w:sz w:val="17"/>
              </w:rPr>
              <w:t>17,746</w:t>
            </w:r>
          </w:p>
        </w:tc>
        <w:tc>
          <w:tcPr>
            <w:tcW w:w="825" w:type="dxa"/>
          </w:tcPr>
          <w:p w14:paraId="3484900C" w14:textId="77777777" w:rsidR="00335A1F" w:rsidRDefault="006F3F3E">
            <w:pPr>
              <w:spacing w:before="40" w:after="40"/>
            </w:pPr>
            <w:r>
              <w:rPr>
                <w:sz w:val="17"/>
              </w:rPr>
              <w:t>43,645</w:t>
            </w:r>
          </w:p>
        </w:tc>
        <w:tc>
          <w:tcPr>
            <w:tcW w:w="825" w:type="dxa"/>
          </w:tcPr>
          <w:p w14:paraId="5C96EC3B" w14:textId="77777777" w:rsidR="00335A1F" w:rsidRDefault="006F3F3E">
            <w:pPr>
              <w:spacing w:before="40" w:after="40"/>
            </w:pPr>
            <w:r>
              <w:rPr>
                <w:sz w:val="17"/>
              </w:rPr>
              <w:t>89,854</w:t>
            </w:r>
          </w:p>
        </w:tc>
        <w:tc>
          <w:tcPr>
            <w:tcW w:w="825" w:type="dxa"/>
          </w:tcPr>
          <w:p w14:paraId="24F18567" w14:textId="77777777" w:rsidR="00335A1F" w:rsidRDefault="006F3F3E">
            <w:pPr>
              <w:spacing w:before="40" w:after="40"/>
            </w:pPr>
            <w:r>
              <w:rPr>
                <w:sz w:val="17"/>
              </w:rPr>
              <w:t>158,698</w:t>
            </w:r>
          </w:p>
        </w:tc>
        <w:tc>
          <w:tcPr>
            <w:tcW w:w="825" w:type="dxa"/>
          </w:tcPr>
          <w:p w14:paraId="60977E75" w14:textId="77777777" w:rsidR="00335A1F" w:rsidRDefault="006F3F3E">
            <w:pPr>
              <w:spacing w:before="40" w:after="40"/>
            </w:pPr>
            <w:r>
              <w:rPr>
                <w:sz w:val="17"/>
              </w:rPr>
              <w:t>239,245</w:t>
            </w:r>
          </w:p>
        </w:tc>
        <w:tc>
          <w:tcPr>
            <w:tcW w:w="825" w:type="dxa"/>
          </w:tcPr>
          <w:p w14:paraId="2EDB37A1" w14:textId="77777777" w:rsidR="00335A1F" w:rsidRDefault="006F3F3E">
            <w:pPr>
              <w:spacing w:before="40" w:after="40"/>
            </w:pPr>
            <w:r>
              <w:rPr>
                <w:sz w:val="17"/>
              </w:rPr>
              <w:t>336,558</w:t>
            </w:r>
          </w:p>
        </w:tc>
        <w:tc>
          <w:tcPr>
            <w:tcW w:w="825" w:type="dxa"/>
          </w:tcPr>
          <w:p w14:paraId="2AF1EF42" w14:textId="77777777" w:rsidR="00335A1F" w:rsidRDefault="006F3F3E">
            <w:pPr>
              <w:spacing w:before="40" w:after="40"/>
            </w:pPr>
            <w:r>
              <w:rPr>
                <w:sz w:val="17"/>
              </w:rPr>
              <w:t>430,005</w:t>
            </w:r>
          </w:p>
        </w:tc>
        <w:tc>
          <w:tcPr>
            <w:tcW w:w="825" w:type="dxa"/>
          </w:tcPr>
          <w:p w14:paraId="1E7493AA" w14:textId="77777777" w:rsidR="00335A1F" w:rsidRDefault="006F3F3E">
            <w:pPr>
              <w:spacing w:before="40" w:after="40"/>
            </w:pPr>
            <w:r>
              <w:rPr>
                <w:sz w:val="17"/>
              </w:rPr>
              <w:t>524,528</w:t>
            </w:r>
          </w:p>
        </w:tc>
      </w:tr>
      <w:tr w:rsidR="00335A1F" w14:paraId="73CF7EAA" w14:textId="77777777">
        <w:trPr>
          <w:jc w:val="center"/>
        </w:trPr>
        <w:tc>
          <w:tcPr>
            <w:tcW w:w="825" w:type="dxa"/>
          </w:tcPr>
          <w:p w14:paraId="4DA745D1" w14:textId="77777777" w:rsidR="00335A1F" w:rsidRDefault="006F3F3E">
            <w:pPr>
              <w:spacing w:before="40" w:after="40"/>
            </w:pPr>
            <w:r>
              <w:rPr>
                <w:sz w:val="17"/>
              </w:rPr>
              <w:t>Athletes acquired (gross)</w:t>
            </w:r>
          </w:p>
        </w:tc>
        <w:tc>
          <w:tcPr>
            <w:tcW w:w="825" w:type="dxa"/>
          </w:tcPr>
          <w:p w14:paraId="252E3F77" w14:textId="77777777" w:rsidR="00335A1F" w:rsidRDefault="006F3F3E">
            <w:pPr>
              <w:spacing w:before="40" w:after="40"/>
            </w:pPr>
            <w:r>
              <w:rPr>
                <w:sz w:val="17"/>
              </w:rPr>
              <w:t>400</w:t>
            </w:r>
          </w:p>
        </w:tc>
        <w:tc>
          <w:tcPr>
            <w:tcW w:w="825" w:type="dxa"/>
          </w:tcPr>
          <w:p w14:paraId="7A457837" w14:textId="77777777" w:rsidR="00335A1F" w:rsidRDefault="006F3F3E">
            <w:pPr>
              <w:spacing w:before="40" w:after="40"/>
            </w:pPr>
            <w:r>
              <w:rPr>
                <w:sz w:val="17"/>
              </w:rPr>
              <w:t>909</w:t>
            </w:r>
          </w:p>
        </w:tc>
        <w:tc>
          <w:tcPr>
            <w:tcW w:w="825" w:type="dxa"/>
          </w:tcPr>
          <w:p w14:paraId="5621DAD4" w14:textId="77777777" w:rsidR="00335A1F" w:rsidRDefault="006F3F3E">
            <w:pPr>
              <w:spacing w:before="40" w:after="40"/>
            </w:pPr>
            <w:r>
              <w:rPr>
                <w:sz w:val="17"/>
              </w:rPr>
              <w:t>2,094</w:t>
            </w:r>
          </w:p>
        </w:tc>
        <w:tc>
          <w:tcPr>
            <w:tcW w:w="825" w:type="dxa"/>
          </w:tcPr>
          <w:p w14:paraId="6BD4D2CD" w14:textId="77777777" w:rsidR="00335A1F" w:rsidRDefault="006F3F3E">
            <w:pPr>
              <w:spacing w:before="40" w:after="40"/>
            </w:pPr>
            <w:r>
              <w:rPr>
                <w:sz w:val="17"/>
              </w:rPr>
              <w:t>3,690</w:t>
            </w:r>
          </w:p>
        </w:tc>
        <w:tc>
          <w:tcPr>
            <w:tcW w:w="825" w:type="dxa"/>
          </w:tcPr>
          <w:p w14:paraId="5EA7EFDE" w14:textId="77777777" w:rsidR="00335A1F" w:rsidRDefault="006F3F3E">
            <w:pPr>
              <w:spacing w:before="40" w:after="40"/>
            </w:pPr>
            <w:r>
              <w:rPr>
                <w:sz w:val="17"/>
              </w:rPr>
              <w:t>5,796</w:t>
            </w:r>
          </w:p>
        </w:tc>
        <w:tc>
          <w:tcPr>
            <w:tcW w:w="825" w:type="dxa"/>
          </w:tcPr>
          <w:p w14:paraId="6BA9F8FA" w14:textId="77777777" w:rsidR="00335A1F" w:rsidRDefault="006F3F3E">
            <w:pPr>
              <w:spacing w:before="40" w:after="40"/>
            </w:pPr>
            <w:r>
              <w:rPr>
                <w:sz w:val="17"/>
              </w:rPr>
              <w:t>7,671</w:t>
            </w:r>
          </w:p>
        </w:tc>
        <w:tc>
          <w:tcPr>
            <w:tcW w:w="825" w:type="dxa"/>
          </w:tcPr>
          <w:p w14:paraId="72C18D26" w14:textId="77777777" w:rsidR="00335A1F" w:rsidRDefault="006F3F3E">
            <w:pPr>
              <w:spacing w:before="40" w:after="40"/>
            </w:pPr>
            <w:r>
              <w:rPr>
                <w:sz w:val="17"/>
              </w:rPr>
              <w:t>9,200</w:t>
            </w:r>
          </w:p>
        </w:tc>
        <w:tc>
          <w:tcPr>
            <w:tcW w:w="825" w:type="dxa"/>
          </w:tcPr>
          <w:p w14:paraId="0650CE3D" w14:textId="77777777" w:rsidR="00335A1F" w:rsidRDefault="006F3F3E">
            <w:pPr>
              <w:spacing w:before="40" w:after="40"/>
            </w:pPr>
            <w:r>
              <w:rPr>
                <w:sz w:val="17"/>
              </w:rPr>
              <w:t>10,224</w:t>
            </w:r>
          </w:p>
        </w:tc>
        <w:tc>
          <w:tcPr>
            <w:tcW w:w="825" w:type="dxa"/>
          </w:tcPr>
          <w:p w14:paraId="6504AF22" w14:textId="77777777" w:rsidR="00335A1F" w:rsidRDefault="006F3F3E">
            <w:pPr>
              <w:spacing w:before="40" w:after="40"/>
            </w:pPr>
            <w:r>
              <w:rPr>
                <w:sz w:val="17"/>
              </w:rPr>
              <w:t>11,278</w:t>
            </w:r>
          </w:p>
        </w:tc>
        <w:tc>
          <w:tcPr>
            <w:tcW w:w="825" w:type="dxa"/>
          </w:tcPr>
          <w:p w14:paraId="7FBF954C" w14:textId="77777777" w:rsidR="00335A1F" w:rsidRDefault="006F3F3E">
            <w:pPr>
              <w:spacing w:before="40" w:after="40"/>
            </w:pPr>
            <w:r>
              <w:rPr>
                <w:sz w:val="17"/>
              </w:rPr>
              <w:t>12,229</w:t>
            </w:r>
          </w:p>
        </w:tc>
      </w:tr>
      <w:tr w:rsidR="00335A1F" w14:paraId="08411249" w14:textId="77777777">
        <w:trPr>
          <w:jc w:val="center"/>
        </w:trPr>
        <w:tc>
          <w:tcPr>
            <w:tcW w:w="825" w:type="dxa"/>
          </w:tcPr>
          <w:p w14:paraId="7A3B3BE9" w14:textId="77777777" w:rsidR="00335A1F" w:rsidRDefault="006F3F3E">
            <w:pPr>
              <w:spacing w:before="40" w:after="40"/>
            </w:pPr>
            <w:r>
              <w:rPr>
                <w:sz w:val="17"/>
              </w:rPr>
              <w:t>Athletes lost to churn</w:t>
            </w:r>
          </w:p>
        </w:tc>
        <w:tc>
          <w:tcPr>
            <w:tcW w:w="825" w:type="dxa"/>
          </w:tcPr>
          <w:p w14:paraId="4D765919" w14:textId="77777777" w:rsidR="00335A1F" w:rsidRDefault="006F3F3E">
            <w:pPr>
              <w:spacing w:before="40" w:after="40"/>
            </w:pPr>
            <w:r>
              <w:rPr>
                <w:sz w:val="17"/>
              </w:rPr>
              <w:t>0</w:t>
            </w:r>
          </w:p>
        </w:tc>
        <w:tc>
          <w:tcPr>
            <w:tcW w:w="825" w:type="dxa"/>
          </w:tcPr>
          <w:p w14:paraId="5044ECDF" w14:textId="77777777" w:rsidR="00335A1F" w:rsidRDefault="006F3F3E">
            <w:pPr>
              <w:spacing w:before="40" w:after="40"/>
            </w:pPr>
            <w:r>
              <w:rPr>
                <w:sz w:val="17"/>
              </w:rPr>
              <w:t>109</w:t>
            </w:r>
          </w:p>
        </w:tc>
        <w:tc>
          <w:tcPr>
            <w:tcW w:w="825" w:type="dxa"/>
          </w:tcPr>
          <w:p w14:paraId="7F400A37" w14:textId="77777777" w:rsidR="00335A1F" w:rsidRDefault="006F3F3E">
            <w:pPr>
              <w:spacing w:before="40" w:after="40"/>
            </w:pPr>
            <w:r>
              <w:rPr>
                <w:sz w:val="17"/>
              </w:rPr>
              <w:t>294</w:t>
            </w:r>
          </w:p>
        </w:tc>
        <w:tc>
          <w:tcPr>
            <w:tcW w:w="825" w:type="dxa"/>
          </w:tcPr>
          <w:p w14:paraId="56D4CCB3" w14:textId="77777777" w:rsidR="00335A1F" w:rsidRDefault="006F3F3E">
            <w:pPr>
              <w:spacing w:before="40" w:after="40"/>
            </w:pPr>
            <w:r>
              <w:rPr>
                <w:sz w:val="17"/>
              </w:rPr>
              <w:t>690</w:t>
            </w:r>
          </w:p>
        </w:tc>
        <w:tc>
          <w:tcPr>
            <w:tcW w:w="825" w:type="dxa"/>
          </w:tcPr>
          <w:p w14:paraId="3CBDDE72" w14:textId="77777777" w:rsidR="00335A1F" w:rsidRDefault="006F3F3E">
            <w:pPr>
              <w:spacing w:before="40" w:after="40"/>
            </w:pPr>
            <w:r>
              <w:rPr>
                <w:sz w:val="17"/>
              </w:rPr>
              <w:t>1,296</w:t>
            </w:r>
          </w:p>
        </w:tc>
        <w:tc>
          <w:tcPr>
            <w:tcW w:w="825" w:type="dxa"/>
          </w:tcPr>
          <w:p w14:paraId="5B0B9913" w14:textId="77777777" w:rsidR="00335A1F" w:rsidRDefault="006F3F3E">
            <w:pPr>
              <w:spacing w:before="40" w:after="40"/>
            </w:pPr>
            <w:r>
              <w:rPr>
                <w:sz w:val="17"/>
              </w:rPr>
              <w:t>2,171</w:t>
            </w:r>
          </w:p>
        </w:tc>
        <w:tc>
          <w:tcPr>
            <w:tcW w:w="825" w:type="dxa"/>
          </w:tcPr>
          <w:p w14:paraId="66FC49B0" w14:textId="77777777" w:rsidR="00335A1F" w:rsidRDefault="006F3F3E">
            <w:pPr>
              <w:spacing w:before="40" w:after="40"/>
            </w:pPr>
            <w:r>
              <w:rPr>
                <w:sz w:val="17"/>
              </w:rPr>
              <w:t>3,200</w:t>
            </w:r>
          </w:p>
        </w:tc>
        <w:tc>
          <w:tcPr>
            <w:tcW w:w="825" w:type="dxa"/>
          </w:tcPr>
          <w:p w14:paraId="77A3D254" w14:textId="77777777" w:rsidR="00335A1F" w:rsidRDefault="006F3F3E">
            <w:pPr>
              <w:spacing w:before="40" w:after="40"/>
            </w:pPr>
            <w:r>
              <w:rPr>
                <w:sz w:val="17"/>
              </w:rPr>
              <w:t>4,224</w:t>
            </w:r>
          </w:p>
        </w:tc>
        <w:tc>
          <w:tcPr>
            <w:tcW w:w="825" w:type="dxa"/>
          </w:tcPr>
          <w:p w14:paraId="62C8E835" w14:textId="77777777" w:rsidR="00335A1F" w:rsidRDefault="006F3F3E">
            <w:pPr>
              <w:spacing w:before="40" w:after="40"/>
            </w:pPr>
            <w:r>
              <w:rPr>
                <w:sz w:val="17"/>
              </w:rPr>
              <w:t>5,278</w:t>
            </w:r>
          </w:p>
        </w:tc>
        <w:tc>
          <w:tcPr>
            <w:tcW w:w="825" w:type="dxa"/>
          </w:tcPr>
          <w:p w14:paraId="508137A8" w14:textId="77777777" w:rsidR="00335A1F" w:rsidRDefault="006F3F3E">
            <w:pPr>
              <w:spacing w:before="40" w:after="40"/>
            </w:pPr>
            <w:r>
              <w:rPr>
                <w:sz w:val="17"/>
              </w:rPr>
              <w:t>6,229</w:t>
            </w:r>
          </w:p>
        </w:tc>
      </w:tr>
    </w:tbl>
    <w:p w14:paraId="43671D5C" w14:textId="77777777" w:rsidR="00335A1F" w:rsidRDefault="00335A1F">
      <w:pPr>
        <w:spacing w:after="160"/>
      </w:pPr>
    </w:p>
    <w:p w14:paraId="65DE3E04" w14:textId="77777777" w:rsidR="00335A1F" w:rsidRDefault="006F3F3E">
      <w:pPr>
        <w:spacing w:after="140"/>
        <w:jc w:val="both"/>
      </w:pPr>
      <w:r>
        <w:rPr>
          <w:b/>
        </w:rPr>
        <w:t>Revenue accrues on the average fan count, not the year-end count.</w:t>
      </w:r>
      <w:r>
        <w:t xml:space="preserve"> Charging twelve months at the December number overstates revenue by roughly a third during fast growth: the previous version of this model did exactly that.</w:t>
      </w:r>
    </w:p>
    <w:p w14:paraId="19FE195D" w14:textId="77777777" w:rsidR="00335A1F" w:rsidRDefault="006F3F3E">
      <w:pPr>
        <w:spacing w:after="140"/>
        <w:jc w:val="both"/>
      </w:pPr>
      <w:r>
        <w:rPr>
          <w:b/>
        </w:rPr>
        <w:lastRenderedPageBreak/>
        <w:t>Gross adds dwarf net adds.</w:t>
      </w:r>
      <w:r>
        <w:t xml:space="preserve"> At 9%/month a cohort retains 32% over a year, so most of next year's fans are replacements for this year's. In Y7 we acquire 354k fans to finish with 321k, having lost 239k. That is the real acquisition machine, and it was invisible until churn was modelled explicitly.</w:t>
      </w:r>
    </w:p>
    <w:p w14:paraId="441FCC91" w14:textId="77777777" w:rsidR="00335A1F" w:rsidRDefault="00335A1F">
      <w:pPr>
        <w:spacing w:after="120"/>
      </w:pPr>
    </w:p>
    <w:p w14:paraId="12F7B0F8" w14:textId="77777777" w:rsidR="00335A1F" w:rsidRDefault="006F3F3E">
      <w:pPr>
        <w:pStyle w:val="Heading2"/>
        <w:spacing w:before="320" w:after="100"/>
      </w:pPr>
      <w:bookmarkStart w:id="52" w:name="_Toc241677154"/>
      <w:r>
        <w:rPr>
          <w:color w:val="1F2937"/>
          <w:sz w:val="25"/>
        </w:rPr>
        <w:t>The two segments</w:t>
      </w:r>
      <w:bookmarkEnd w:id="52"/>
    </w:p>
    <w:p w14:paraId="434CC8D9" w14:textId="77777777" w:rsidR="00335A1F" w:rsidRDefault="006F3F3E">
      <w:pPr>
        <w:spacing w:after="140"/>
        <w:jc w:val="both"/>
      </w:pPr>
      <w:r>
        <w:t xml:space="preserve">The model runs </w:t>
      </w:r>
      <w:r>
        <w:rPr>
          <w:b/>
        </w:rPr>
        <w:t>niche</w:t>
      </w:r>
      <w:r>
        <w:t xml:space="preserve"> and </w:t>
      </w:r>
      <w:r>
        <w:rPr>
          <w:b/>
        </w:rPr>
        <w:t>popular</w:t>
      </w:r>
      <w:r>
        <w:t xml:space="preserve"> as separate cohorts, because they differ in kind rather than in size. Sports are assigned by `sport_index.py`; the strategy is in 06.</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690EB9B6" w14:textId="77777777">
        <w:trPr>
          <w:jc w:val="center"/>
        </w:trPr>
        <w:tc>
          <w:tcPr>
            <w:tcW w:w="2268" w:type="dxa"/>
            <w:shd w:val="clear" w:color="auto" w:fill="EFF1F3"/>
          </w:tcPr>
          <w:p w14:paraId="73C213DB" w14:textId="77777777" w:rsidR="00335A1F" w:rsidRDefault="006F3F3E">
            <w:pPr>
              <w:spacing w:before="40" w:after="40"/>
            </w:pPr>
            <w:r>
              <w:rPr>
                <w:b/>
                <w:sz w:val="17"/>
              </w:rPr>
              <w:t>Assumption at Y7</w:t>
            </w:r>
          </w:p>
        </w:tc>
        <w:tc>
          <w:tcPr>
            <w:tcW w:w="2268" w:type="dxa"/>
            <w:shd w:val="clear" w:color="auto" w:fill="EFF1F3"/>
          </w:tcPr>
          <w:p w14:paraId="7780AF64" w14:textId="77777777" w:rsidR="00335A1F" w:rsidRDefault="006F3F3E">
            <w:pPr>
              <w:spacing w:before="40" w:after="40"/>
            </w:pPr>
            <w:r>
              <w:rPr>
                <w:b/>
                <w:sz w:val="17"/>
              </w:rPr>
              <w:t>Niche</w:t>
            </w:r>
          </w:p>
        </w:tc>
        <w:tc>
          <w:tcPr>
            <w:tcW w:w="2268" w:type="dxa"/>
            <w:shd w:val="clear" w:color="auto" w:fill="EFF1F3"/>
          </w:tcPr>
          <w:p w14:paraId="1ED592D4" w14:textId="77777777" w:rsidR="00335A1F" w:rsidRDefault="006F3F3E">
            <w:pPr>
              <w:spacing w:before="40" w:after="40"/>
            </w:pPr>
            <w:r>
              <w:rPr>
                <w:b/>
                <w:sz w:val="17"/>
              </w:rPr>
              <w:t>Popular</w:t>
            </w:r>
          </w:p>
        </w:tc>
        <w:tc>
          <w:tcPr>
            <w:tcW w:w="2268" w:type="dxa"/>
            <w:shd w:val="clear" w:color="auto" w:fill="EFF1F3"/>
          </w:tcPr>
          <w:p w14:paraId="026EA077" w14:textId="77777777" w:rsidR="00335A1F" w:rsidRDefault="006F3F3E">
            <w:pPr>
              <w:spacing w:before="40" w:after="40"/>
            </w:pPr>
            <w:r>
              <w:rPr>
                <w:b/>
                <w:sz w:val="17"/>
              </w:rPr>
              <w:t>Why</w:t>
            </w:r>
          </w:p>
        </w:tc>
      </w:tr>
      <w:tr w:rsidR="00335A1F" w14:paraId="1950FC7A" w14:textId="77777777">
        <w:trPr>
          <w:jc w:val="center"/>
        </w:trPr>
        <w:tc>
          <w:tcPr>
            <w:tcW w:w="2268" w:type="dxa"/>
          </w:tcPr>
          <w:p w14:paraId="74F77C11" w14:textId="77777777" w:rsidR="00335A1F" w:rsidRDefault="006F3F3E">
            <w:pPr>
              <w:spacing w:before="40" w:after="40"/>
            </w:pPr>
            <w:r>
              <w:rPr>
                <w:sz w:val="17"/>
              </w:rPr>
              <w:t>Share who monetise fans</w:t>
            </w:r>
          </w:p>
        </w:tc>
        <w:tc>
          <w:tcPr>
            <w:tcW w:w="2268" w:type="dxa"/>
          </w:tcPr>
          <w:p w14:paraId="555FA02B" w14:textId="77777777" w:rsidR="00335A1F" w:rsidRDefault="006F3F3E">
            <w:pPr>
              <w:spacing w:before="40" w:after="40"/>
            </w:pPr>
            <w:r>
              <w:rPr>
                <w:sz w:val="17"/>
              </w:rPr>
              <w:t>48%</w:t>
            </w:r>
          </w:p>
        </w:tc>
        <w:tc>
          <w:tcPr>
            <w:tcW w:w="2268" w:type="dxa"/>
          </w:tcPr>
          <w:p w14:paraId="50908589" w14:textId="77777777" w:rsidR="00335A1F" w:rsidRDefault="006F3F3E">
            <w:pPr>
              <w:spacing w:before="40" w:after="40"/>
            </w:pPr>
            <w:r>
              <w:rPr>
                <w:sz w:val="17"/>
              </w:rPr>
              <w:t>30%</w:t>
            </w:r>
          </w:p>
        </w:tc>
        <w:tc>
          <w:tcPr>
            <w:tcW w:w="2268" w:type="dxa"/>
          </w:tcPr>
          <w:p w14:paraId="535FB288" w14:textId="77777777" w:rsidR="00335A1F" w:rsidRDefault="006F3F3E">
            <w:pPr>
              <w:spacing w:before="40" w:after="40"/>
            </w:pPr>
            <w:r>
              <w:rPr>
                <w:sz w:val="17"/>
              </w:rPr>
              <w:t>Niche athletes have no other channel; the need is acute</w:t>
            </w:r>
          </w:p>
        </w:tc>
      </w:tr>
      <w:tr w:rsidR="00335A1F" w14:paraId="31417967" w14:textId="77777777">
        <w:trPr>
          <w:jc w:val="center"/>
        </w:trPr>
        <w:tc>
          <w:tcPr>
            <w:tcW w:w="2268" w:type="dxa"/>
          </w:tcPr>
          <w:p w14:paraId="52F28B77" w14:textId="77777777" w:rsidR="00335A1F" w:rsidRDefault="006F3F3E">
            <w:pPr>
              <w:spacing w:before="40" w:after="40"/>
            </w:pPr>
            <w:r>
              <w:rPr>
                <w:sz w:val="17"/>
              </w:rPr>
              <w:t>Paying fans per monetising athlete</w:t>
            </w:r>
          </w:p>
        </w:tc>
        <w:tc>
          <w:tcPr>
            <w:tcW w:w="2268" w:type="dxa"/>
          </w:tcPr>
          <w:p w14:paraId="3DDD4872" w14:textId="77777777" w:rsidR="00335A1F" w:rsidRDefault="006F3F3E">
            <w:pPr>
              <w:spacing w:before="40" w:after="40"/>
            </w:pPr>
            <w:r>
              <w:rPr>
                <w:sz w:val="17"/>
              </w:rPr>
              <w:t>34</w:t>
            </w:r>
          </w:p>
        </w:tc>
        <w:tc>
          <w:tcPr>
            <w:tcW w:w="2268" w:type="dxa"/>
          </w:tcPr>
          <w:p w14:paraId="6D310CB0" w14:textId="77777777" w:rsidR="00335A1F" w:rsidRDefault="006F3F3E">
            <w:pPr>
              <w:spacing w:before="40" w:after="40"/>
            </w:pPr>
            <w:r>
              <w:rPr>
                <w:sz w:val="17"/>
              </w:rPr>
              <w:t>44</w:t>
            </w:r>
          </w:p>
        </w:tc>
        <w:tc>
          <w:tcPr>
            <w:tcW w:w="2268" w:type="dxa"/>
          </w:tcPr>
          <w:p w14:paraId="0DC09C86" w14:textId="77777777" w:rsidR="00335A1F" w:rsidRDefault="006F3F3E">
            <w:pPr>
              <w:spacing w:before="40" w:after="40"/>
            </w:pPr>
            <w:r>
              <w:rPr>
                <w:sz w:val="17"/>
              </w:rPr>
              <w:t>Popular athletes have far larger followings but convert worse</w:t>
            </w:r>
          </w:p>
        </w:tc>
      </w:tr>
      <w:tr w:rsidR="00335A1F" w14:paraId="6F6DE94D" w14:textId="77777777">
        <w:trPr>
          <w:jc w:val="center"/>
        </w:trPr>
        <w:tc>
          <w:tcPr>
            <w:tcW w:w="2268" w:type="dxa"/>
          </w:tcPr>
          <w:p w14:paraId="37DB2B27" w14:textId="77777777" w:rsidR="00335A1F" w:rsidRDefault="006F3F3E">
            <w:pPr>
              <w:spacing w:before="40" w:after="40"/>
            </w:pPr>
            <w:r>
              <w:rPr>
                <w:sz w:val="17"/>
              </w:rPr>
              <w:t>Fan ARPU / month</w:t>
            </w:r>
          </w:p>
        </w:tc>
        <w:tc>
          <w:tcPr>
            <w:tcW w:w="2268" w:type="dxa"/>
          </w:tcPr>
          <w:p w14:paraId="6E133CA0" w14:textId="77777777" w:rsidR="00335A1F" w:rsidRDefault="006F3F3E">
            <w:pPr>
              <w:spacing w:before="40" w:after="40"/>
            </w:pPr>
            <w:r>
              <w:rPr>
                <w:sz w:val="17"/>
              </w:rPr>
              <w:t>€9.20</w:t>
            </w:r>
          </w:p>
        </w:tc>
        <w:tc>
          <w:tcPr>
            <w:tcW w:w="2268" w:type="dxa"/>
          </w:tcPr>
          <w:p w14:paraId="7309AE92" w14:textId="77777777" w:rsidR="00335A1F" w:rsidRDefault="006F3F3E">
            <w:pPr>
              <w:spacing w:before="40" w:after="40"/>
            </w:pPr>
            <w:r>
              <w:rPr>
                <w:sz w:val="17"/>
              </w:rPr>
              <w:t>€8.00</w:t>
            </w:r>
          </w:p>
        </w:tc>
        <w:tc>
          <w:tcPr>
            <w:tcW w:w="2268" w:type="dxa"/>
          </w:tcPr>
          <w:p w14:paraId="557B1F55" w14:textId="77777777" w:rsidR="00335A1F" w:rsidRDefault="006F3F3E">
            <w:pPr>
              <w:spacing w:before="40" w:after="40"/>
            </w:pPr>
            <w:r>
              <w:rPr>
                <w:sz w:val="17"/>
              </w:rPr>
              <w:t>Niche fans are participants buying knowledge, not spectators</w:t>
            </w:r>
          </w:p>
        </w:tc>
      </w:tr>
      <w:tr w:rsidR="00335A1F" w14:paraId="3EB0A14B" w14:textId="77777777">
        <w:trPr>
          <w:jc w:val="center"/>
        </w:trPr>
        <w:tc>
          <w:tcPr>
            <w:tcW w:w="2268" w:type="dxa"/>
          </w:tcPr>
          <w:p w14:paraId="669C1E9D" w14:textId="77777777" w:rsidR="00335A1F" w:rsidRDefault="006F3F3E">
            <w:pPr>
              <w:spacing w:before="40" w:after="40"/>
            </w:pPr>
            <w:r>
              <w:rPr>
                <w:sz w:val="17"/>
              </w:rPr>
              <w:t>Share landing a sponsorship deal</w:t>
            </w:r>
          </w:p>
        </w:tc>
        <w:tc>
          <w:tcPr>
            <w:tcW w:w="2268" w:type="dxa"/>
          </w:tcPr>
          <w:p w14:paraId="0E4F5FC1" w14:textId="77777777" w:rsidR="00335A1F" w:rsidRDefault="006F3F3E">
            <w:pPr>
              <w:spacing w:before="40" w:after="40"/>
            </w:pPr>
            <w:r>
              <w:rPr>
                <w:sz w:val="17"/>
              </w:rPr>
              <w:t>16%</w:t>
            </w:r>
          </w:p>
        </w:tc>
        <w:tc>
          <w:tcPr>
            <w:tcW w:w="2268" w:type="dxa"/>
          </w:tcPr>
          <w:p w14:paraId="1619261D" w14:textId="77777777" w:rsidR="00335A1F" w:rsidRDefault="006F3F3E">
            <w:pPr>
              <w:spacing w:before="40" w:after="40"/>
            </w:pPr>
            <w:r>
              <w:rPr>
                <w:sz w:val="17"/>
              </w:rPr>
              <w:t>30%</w:t>
            </w:r>
          </w:p>
        </w:tc>
        <w:tc>
          <w:tcPr>
            <w:tcW w:w="2268" w:type="dxa"/>
          </w:tcPr>
          <w:p w14:paraId="5DD7E673" w14:textId="77777777" w:rsidR="00335A1F" w:rsidRDefault="006F3F3E">
            <w:pPr>
              <w:spacing w:before="40" w:after="40"/>
            </w:pPr>
            <w:r>
              <w:rPr>
                <w:sz w:val="17"/>
              </w:rPr>
              <w:t>Sponsors are already active in popular sports</w:t>
            </w:r>
          </w:p>
        </w:tc>
      </w:tr>
      <w:tr w:rsidR="00335A1F" w14:paraId="2E0D5C2E" w14:textId="77777777">
        <w:trPr>
          <w:jc w:val="center"/>
        </w:trPr>
        <w:tc>
          <w:tcPr>
            <w:tcW w:w="2268" w:type="dxa"/>
          </w:tcPr>
          <w:p w14:paraId="19289A15" w14:textId="77777777" w:rsidR="00335A1F" w:rsidRDefault="006F3F3E">
            <w:pPr>
              <w:spacing w:before="40" w:after="40"/>
            </w:pPr>
            <w:r>
              <w:rPr>
                <w:sz w:val="17"/>
              </w:rPr>
              <w:t>Average deal</w:t>
            </w:r>
          </w:p>
        </w:tc>
        <w:tc>
          <w:tcPr>
            <w:tcW w:w="2268" w:type="dxa"/>
          </w:tcPr>
          <w:p w14:paraId="45ABD751" w14:textId="77777777" w:rsidR="00335A1F" w:rsidRDefault="006F3F3E">
            <w:pPr>
              <w:spacing w:before="40" w:after="40"/>
            </w:pPr>
            <w:r>
              <w:rPr>
                <w:sz w:val="17"/>
              </w:rPr>
              <w:t>€1,700</w:t>
            </w:r>
          </w:p>
        </w:tc>
        <w:tc>
          <w:tcPr>
            <w:tcW w:w="2268" w:type="dxa"/>
          </w:tcPr>
          <w:p w14:paraId="6C702766" w14:textId="77777777" w:rsidR="00335A1F" w:rsidRDefault="006F3F3E">
            <w:pPr>
              <w:spacing w:before="40" w:after="40"/>
            </w:pPr>
            <w:r>
              <w:rPr>
                <w:sz w:val="17"/>
              </w:rPr>
              <w:t>€4,000</w:t>
            </w:r>
          </w:p>
        </w:tc>
        <w:tc>
          <w:tcPr>
            <w:tcW w:w="2268" w:type="dxa"/>
          </w:tcPr>
          <w:p w14:paraId="25A46041" w14:textId="77777777" w:rsidR="00335A1F" w:rsidRDefault="006F3F3E">
            <w:pPr>
              <w:spacing w:before="40" w:after="40"/>
            </w:pPr>
            <w:r>
              <w:rPr>
                <w:sz w:val="17"/>
              </w:rPr>
              <w:t>The whole reason to enter popular sports</w:t>
            </w:r>
          </w:p>
        </w:tc>
      </w:tr>
      <w:tr w:rsidR="00335A1F" w14:paraId="16FD9987" w14:textId="77777777">
        <w:trPr>
          <w:jc w:val="center"/>
        </w:trPr>
        <w:tc>
          <w:tcPr>
            <w:tcW w:w="2268" w:type="dxa"/>
          </w:tcPr>
          <w:p w14:paraId="51961DE3" w14:textId="77777777" w:rsidR="00335A1F" w:rsidRDefault="006F3F3E">
            <w:pPr>
              <w:spacing w:before="40" w:after="40"/>
            </w:pPr>
            <w:r>
              <w:rPr>
                <w:sz w:val="17"/>
              </w:rPr>
              <w:t>Athlete CAC</w:t>
            </w:r>
          </w:p>
        </w:tc>
        <w:tc>
          <w:tcPr>
            <w:tcW w:w="2268" w:type="dxa"/>
          </w:tcPr>
          <w:p w14:paraId="07056AC1" w14:textId="77777777" w:rsidR="00335A1F" w:rsidRDefault="006F3F3E">
            <w:pPr>
              <w:spacing w:before="40" w:after="40"/>
            </w:pPr>
            <w:r>
              <w:rPr>
                <w:sz w:val="17"/>
              </w:rPr>
              <w:t>€32</w:t>
            </w:r>
          </w:p>
        </w:tc>
        <w:tc>
          <w:tcPr>
            <w:tcW w:w="2268" w:type="dxa"/>
          </w:tcPr>
          <w:p w14:paraId="75DD270E" w14:textId="77777777" w:rsidR="00335A1F" w:rsidRDefault="006F3F3E">
            <w:pPr>
              <w:spacing w:before="40" w:after="40"/>
            </w:pPr>
            <w:r>
              <w:rPr>
                <w:sz w:val="17"/>
              </w:rPr>
              <w:t>€78</w:t>
            </w:r>
          </w:p>
        </w:tc>
        <w:tc>
          <w:tcPr>
            <w:tcW w:w="2268" w:type="dxa"/>
          </w:tcPr>
          <w:p w14:paraId="40304616" w14:textId="77777777" w:rsidR="00335A1F" w:rsidRDefault="006F3F3E">
            <w:pPr>
              <w:spacing w:before="40" w:after="40"/>
            </w:pPr>
            <w:r>
              <w:rPr>
                <w:sz w:val="17"/>
              </w:rPr>
              <w:t>Displacing an agent costs more than reaching someone with none</w:t>
            </w:r>
          </w:p>
        </w:tc>
      </w:tr>
    </w:tbl>
    <w:p w14:paraId="19F79A3A" w14:textId="77777777" w:rsidR="00335A1F" w:rsidRDefault="00335A1F">
      <w:pPr>
        <w:spacing w:after="160"/>
      </w:pPr>
    </w:p>
    <w:tbl>
      <w:tblPr>
        <w:tblStyle w:val="TableGrid"/>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335A1F" w14:paraId="2DFAD8DF" w14:textId="77777777">
        <w:trPr>
          <w:jc w:val="center"/>
        </w:trPr>
        <w:tc>
          <w:tcPr>
            <w:tcW w:w="1134" w:type="dxa"/>
            <w:shd w:val="clear" w:color="auto" w:fill="EFF1F3"/>
          </w:tcPr>
          <w:p w14:paraId="4AE44FCD" w14:textId="77777777" w:rsidR="00335A1F" w:rsidRDefault="006F3F3E">
            <w:pPr>
              <w:spacing w:before="40" w:after="40"/>
            </w:pPr>
            <w:r>
              <w:rPr>
                <w:b/>
                <w:sz w:val="17"/>
              </w:rPr>
              <w:t>Segment</w:t>
            </w:r>
          </w:p>
        </w:tc>
        <w:tc>
          <w:tcPr>
            <w:tcW w:w="1134" w:type="dxa"/>
            <w:shd w:val="clear" w:color="auto" w:fill="EFF1F3"/>
          </w:tcPr>
          <w:p w14:paraId="33D6562C" w14:textId="77777777" w:rsidR="00335A1F" w:rsidRDefault="006F3F3E">
            <w:pPr>
              <w:spacing w:before="40" w:after="40"/>
            </w:pPr>
            <w:r>
              <w:rPr>
                <w:b/>
                <w:sz w:val="17"/>
              </w:rPr>
              <w:t>Y1</w:t>
            </w:r>
          </w:p>
        </w:tc>
        <w:tc>
          <w:tcPr>
            <w:tcW w:w="1134" w:type="dxa"/>
            <w:shd w:val="clear" w:color="auto" w:fill="EFF1F3"/>
          </w:tcPr>
          <w:p w14:paraId="40B4A2A3" w14:textId="77777777" w:rsidR="00335A1F" w:rsidRDefault="006F3F3E">
            <w:pPr>
              <w:spacing w:before="40" w:after="40"/>
            </w:pPr>
            <w:r>
              <w:rPr>
                <w:b/>
                <w:sz w:val="17"/>
              </w:rPr>
              <w:t>Y2</w:t>
            </w:r>
          </w:p>
        </w:tc>
        <w:tc>
          <w:tcPr>
            <w:tcW w:w="1134" w:type="dxa"/>
            <w:shd w:val="clear" w:color="auto" w:fill="EFF1F3"/>
          </w:tcPr>
          <w:p w14:paraId="6CD01A15" w14:textId="77777777" w:rsidR="00335A1F" w:rsidRDefault="006F3F3E">
            <w:pPr>
              <w:spacing w:before="40" w:after="40"/>
            </w:pPr>
            <w:r>
              <w:rPr>
                <w:b/>
                <w:sz w:val="17"/>
              </w:rPr>
              <w:t>Y3</w:t>
            </w:r>
          </w:p>
        </w:tc>
        <w:tc>
          <w:tcPr>
            <w:tcW w:w="1134" w:type="dxa"/>
            <w:shd w:val="clear" w:color="auto" w:fill="EFF1F3"/>
          </w:tcPr>
          <w:p w14:paraId="068593CA" w14:textId="77777777" w:rsidR="00335A1F" w:rsidRDefault="006F3F3E">
            <w:pPr>
              <w:spacing w:before="40" w:after="40"/>
            </w:pPr>
            <w:r>
              <w:rPr>
                <w:b/>
                <w:sz w:val="17"/>
              </w:rPr>
              <w:t>Y4</w:t>
            </w:r>
          </w:p>
        </w:tc>
        <w:tc>
          <w:tcPr>
            <w:tcW w:w="1134" w:type="dxa"/>
            <w:shd w:val="clear" w:color="auto" w:fill="EFF1F3"/>
          </w:tcPr>
          <w:p w14:paraId="4D835F1C" w14:textId="77777777" w:rsidR="00335A1F" w:rsidRDefault="006F3F3E">
            <w:pPr>
              <w:spacing w:before="40" w:after="40"/>
            </w:pPr>
            <w:r>
              <w:rPr>
                <w:b/>
                <w:sz w:val="17"/>
              </w:rPr>
              <w:t>Y5</w:t>
            </w:r>
          </w:p>
        </w:tc>
        <w:tc>
          <w:tcPr>
            <w:tcW w:w="1134" w:type="dxa"/>
            <w:shd w:val="clear" w:color="auto" w:fill="EFF1F3"/>
          </w:tcPr>
          <w:p w14:paraId="43E48DE3" w14:textId="77777777" w:rsidR="00335A1F" w:rsidRDefault="006F3F3E">
            <w:pPr>
              <w:spacing w:before="40" w:after="40"/>
            </w:pPr>
            <w:r>
              <w:rPr>
                <w:b/>
                <w:sz w:val="17"/>
              </w:rPr>
              <w:t>Y6</w:t>
            </w:r>
          </w:p>
        </w:tc>
        <w:tc>
          <w:tcPr>
            <w:tcW w:w="1134" w:type="dxa"/>
            <w:shd w:val="clear" w:color="auto" w:fill="EFF1F3"/>
          </w:tcPr>
          <w:p w14:paraId="322419B4" w14:textId="77777777" w:rsidR="00335A1F" w:rsidRDefault="006F3F3E">
            <w:pPr>
              <w:spacing w:before="40" w:after="40"/>
            </w:pPr>
            <w:r>
              <w:rPr>
                <w:b/>
                <w:sz w:val="17"/>
              </w:rPr>
              <w:t>Y7</w:t>
            </w:r>
          </w:p>
        </w:tc>
      </w:tr>
      <w:tr w:rsidR="00335A1F" w14:paraId="3197543B" w14:textId="77777777">
        <w:trPr>
          <w:jc w:val="center"/>
        </w:trPr>
        <w:tc>
          <w:tcPr>
            <w:tcW w:w="1134" w:type="dxa"/>
          </w:tcPr>
          <w:p w14:paraId="0B5EAB9F" w14:textId="77777777" w:rsidR="00335A1F" w:rsidRDefault="006F3F3E">
            <w:pPr>
              <w:spacing w:before="40" w:after="40"/>
            </w:pPr>
            <w:r>
              <w:rPr>
                <w:b/>
                <w:sz w:val="17"/>
              </w:rPr>
              <w:t>Niche: athletes</w:t>
            </w:r>
          </w:p>
        </w:tc>
        <w:tc>
          <w:tcPr>
            <w:tcW w:w="1134" w:type="dxa"/>
          </w:tcPr>
          <w:p w14:paraId="49EAA69D" w14:textId="77777777" w:rsidR="00335A1F" w:rsidRDefault="006F3F3E">
            <w:pPr>
              <w:spacing w:before="40" w:after="40"/>
            </w:pPr>
            <w:r>
              <w:rPr>
                <w:sz w:val="17"/>
              </w:rPr>
              <w:t>380</w:t>
            </w:r>
          </w:p>
        </w:tc>
        <w:tc>
          <w:tcPr>
            <w:tcW w:w="1134" w:type="dxa"/>
          </w:tcPr>
          <w:p w14:paraId="4A06A32F" w14:textId="77777777" w:rsidR="00335A1F" w:rsidRDefault="006F3F3E">
            <w:pPr>
              <w:spacing w:before="40" w:after="40"/>
            </w:pPr>
            <w:r>
              <w:rPr>
                <w:sz w:val="17"/>
              </w:rPr>
              <w:t>1,656</w:t>
            </w:r>
          </w:p>
        </w:tc>
        <w:tc>
          <w:tcPr>
            <w:tcW w:w="1134" w:type="dxa"/>
          </w:tcPr>
          <w:p w14:paraId="7BAF2D38" w14:textId="77777777" w:rsidR="00335A1F" w:rsidRDefault="006F3F3E">
            <w:pPr>
              <w:spacing w:before="40" w:after="40"/>
            </w:pPr>
            <w:r>
              <w:rPr>
                <w:sz w:val="17"/>
              </w:rPr>
              <w:t>4,400</w:t>
            </w:r>
          </w:p>
        </w:tc>
        <w:tc>
          <w:tcPr>
            <w:tcW w:w="1134" w:type="dxa"/>
          </w:tcPr>
          <w:p w14:paraId="0A66B3CF" w14:textId="77777777" w:rsidR="00335A1F" w:rsidRDefault="006F3F3E">
            <w:pPr>
              <w:spacing w:before="40" w:after="40"/>
            </w:pPr>
            <w:r>
              <w:rPr>
                <w:sz w:val="17"/>
              </w:rPr>
              <w:t>8,840</w:t>
            </w:r>
          </w:p>
        </w:tc>
        <w:tc>
          <w:tcPr>
            <w:tcW w:w="1134" w:type="dxa"/>
          </w:tcPr>
          <w:p w14:paraId="210CC66C" w14:textId="77777777" w:rsidR="00335A1F" w:rsidRDefault="006F3F3E">
            <w:pPr>
              <w:spacing w:before="40" w:after="40"/>
            </w:pPr>
            <w:r>
              <w:rPr>
                <w:sz w:val="17"/>
              </w:rPr>
              <w:t>14,500</w:t>
            </w:r>
          </w:p>
        </w:tc>
        <w:tc>
          <w:tcPr>
            <w:tcW w:w="1134" w:type="dxa"/>
          </w:tcPr>
          <w:p w14:paraId="0224D5E2" w14:textId="77777777" w:rsidR="00335A1F" w:rsidRDefault="006F3F3E">
            <w:pPr>
              <w:spacing w:before="40" w:after="40"/>
            </w:pPr>
            <w:r>
              <w:rPr>
                <w:sz w:val="17"/>
              </w:rPr>
              <w:t>19,000</w:t>
            </w:r>
          </w:p>
        </w:tc>
        <w:tc>
          <w:tcPr>
            <w:tcW w:w="1134" w:type="dxa"/>
          </w:tcPr>
          <w:p w14:paraId="5A2DFEDD" w14:textId="77777777" w:rsidR="00335A1F" w:rsidRDefault="006F3F3E">
            <w:pPr>
              <w:spacing w:before="40" w:after="40"/>
            </w:pPr>
            <w:r>
              <w:rPr>
                <w:sz w:val="17"/>
              </w:rPr>
              <w:t>23,400</w:t>
            </w:r>
          </w:p>
        </w:tc>
      </w:tr>
      <w:tr w:rsidR="00335A1F" w14:paraId="2FB7644B" w14:textId="77777777">
        <w:trPr>
          <w:jc w:val="center"/>
        </w:trPr>
        <w:tc>
          <w:tcPr>
            <w:tcW w:w="1134" w:type="dxa"/>
          </w:tcPr>
          <w:p w14:paraId="15873427" w14:textId="77777777" w:rsidR="00335A1F" w:rsidRDefault="006F3F3E">
            <w:pPr>
              <w:spacing w:before="40" w:after="40"/>
            </w:pPr>
            <w:r>
              <w:rPr>
                <w:b/>
                <w:sz w:val="17"/>
              </w:rPr>
              <w:t>Niche: paying fans</w:t>
            </w:r>
          </w:p>
        </w:tc>
        <w:tc>
          <w:tcPr>
            <w:tcW w:w="1134" w:type="dxa"/>
          </w:tcPr>
          <w:p w14:paraId="7EE8720A" w14:textId="77777777" w:rsidR="00335A1F" w:rsidRDefault="006F3F3E">
            <w:pPr>
              <w:spacing w:before="40" w:after="40"/>
            </w:pPr>
            <w:r>
              <w:rPr>
                <w:sz w:val="17"/>
              </w:rPr>
              <w:t>2,128</w:t>
            </w:r>
          </w:p>
        </w:tc>
        <w:tc>
          <w:tcPr>
            <w:tcW w:w="1134" w:type="dxa"/>
          </w:tcPr>
          <w:p w14:paraId="366BDA7A" w14:textId="77777777" w:rsidR="00335A1F" w:rsidRDefault="006F3F3E">
            <w:pPr>
              <w:spacing w:before="40" w:after="40"/>
            </w:pPr>
            <w:r>
              <w:rPr>
                <w:sz w:val="17"/>
              </w:rPr>
              <w:t>11,658</w:t>
            </w:r>
          </w:p>
        </w:tc>
        <w:tc>
          <w:tcPr>
            <w:tcW w:w="1134" w:type="dxa"/>
          </w:tcPr>
          <w:p w14:paraId="62A94313" w14:textId="77777777" w:rsidR="00335A1F" w:rsidRDefault="006F3F3E">
            <w:pPr>
              <w:spacing w:before="40" w:after="40"/>
            </w:pPr>
            <w:r>
              <w:rPr>
                <w:sz w:val="17"/>
              </w:rPr>
              <w:t>40,700</w:t>
            </w:r>
          </w:p>
        </w:tc>
        <w:tc>
          <w:tcPr>
            <w:tcW w:w="1134" w:type="dxa"/>
          </w:tcPr>
          <w:p w14:paraId="127F180E" w14:textId="77777777" w:rsidR="00335A1F" w:rsidRDefault="006F3F3E">
            <w:pPr>
              <w:spacing w:before="40" w:after="40"/>
            </w:pPr>
            <w:r>
              <w:rPr>
                <w:sz w:val="17"/>
              </w:rPr>
              <w:t>101,483</w:t>
            </w:r>
          </w:p>
        </w:tc>
        <w:tc>
          <w:tcPr>
            <w:tcW w:w="1134" w:type="dxa"/>
          </w:tcPr>
          <w:p w14:paraId="30CA96FF" w14:textId="77777777" w:rsidR="00335A1F" w:rsidRDefault="006F3F3E">
            <w:pPr>
              <w:spacing w:before="40" w:after="40"/>
            </w:pPr>
            <w:r>
              <w:rPr>
                <w:sz w:val="17"/>
              </w:rPr>
              <w:t>191,400</w:t>
            </w:r>
          </w:p>
        </w:tc>
        <w:tc>
          <w:tcPr>
            <w:tcW w:w="1134" w:type="dxa"/>
          </w:tcPr>
          <w:p w14:paraId="670F7A2B" w14:textId="77777777" w:rsidR="00335A1F" w:rsidRDefault="006F3F3E">
            <w:pPr>
              <w:spacing w:before="40" w:after="40"/>
            </w:pPr>
            <w:r>
              <w:rPr>
                <w:sz w:val="17"/>
              </w:rPr>
              <w:t>279,680</w:t>
            </w:r>
          </w:p>
        </w:tc>
        <w:tc>
          <w:tcPr>
            <w:tcW w:w="1134" w:type="dxa"/>
          </w:tcPr>
          <w:p w14:paraId="57CEB30A" w14:textId="77777777" w:rsidR="00335A1F" w:rsidRDefault="006F3F3E">
            <w:pPr>
              <w:spacing w:before="40" w:after="40"/>
            </w:pPr>
            <w:r>
              <w:rPr>
                <w:sz w:val="17"/>
              </w:rPr>
              <w:t>381,888</w:t>
            </w:r>
          </w:p>
        </w:tc>
      </w:tr>
      <w:tr w:rsidR="00335A1F" w14:paraId="2859B0CD" w14:textId="77777777">
        <w:trPr>
          <w:jc w:val="center"/>
        </w:trPr>
        <w:tc>
          <w:tcPr>
            <w:tcW w:w="1134" w:type="dxa"/>
          </w:tcPr>
          <w:p w14:paraId="298F6D09" w14:textId="77777777" w:rsidR="00335A1F" w:rsidRDefault="006F3F3E">
            <w:pPr>
              <w:spacing w:before="40" w:after="40"/>
            </w:pPr>
            <w:r>
              <w:rPr>
                <w:b/>
                <w:sz w:val="17"/>
              </w:rPr>
              <w:t>Niche: net revenue</w:t>
            </w:r>
          </w:p>
        </w:tc>
        <w:tc>
          <w:tcPr>
            <w:tcW w:w="1134" w:type="dxa"/>
          </w:tcPr>
          <w:p w14:paraId="7E56B94C" w14:textId="77777777" w:rsidR="00335A1F" w:rsidRDefault="006F3F3E">
            <w:pPr>
              <w:spacing w:before="40" w:after="40"/>
            </w:pPr>
            <w:r>
              <w:rPr>
                <w:sz w:val="17"/>
              </w:rPr>
              <w:t>€43k</w:t>
            </w:r>
          </w:p>
        </w:tc>
        <w:tc>
          <w:tcPr>
            <w:tcW w:w="1134" w:type="dxa"/>
          </w:tcPr>
          <w:p w14:paraId="600FA04E" w14:textId="77777777" w:rsidR="00335A1F" w:rsidRDefault="006F3F3E">
            <w:pPr>
              <w:spacing w:before="40" w:after="40"/>
            </w:pPr>
            <w:r>
              <w:rPr>
                <w:sz w:val="17"/>
              </w:rPr>
              <w:t>€250k</w:t>
            </w:r>
          </w:p>
        </w:tc>
        <w:tc>
          <w:tcPr>
            <w:tcW w:w="1134" w:type="dxa"/>
          </w:tcPr>
          <w:p w14:paraId="5285A860" w14:textId="77777777" w:rsidR="00335A1F" w:rsidRDefault="006F3F3E">
            <w:pPr>
              <w:spacing w:before="40" w:after="40"/>
            </w:pPr>
            <w:r>
              <w:rPr>
                <w:sz w:val="17"/>
              </w:rPr>
              <w:t>€912k</w:t>
            </w:r>
          </w:p>
        </w:tc>
        <w:tc>
          <w:tcPr>
            <w:tcW w:w="1134" w:type="dxa"/>
          </w:tcPr>
          <w:p w14:paraId="6C99551F" w14:textId="77777777" w:rsidR="00335A1F" w:rsidRDefault="006F3F3E">
            <w:pPr>
              <w:spacing w:before="40" w:after="40"/>
            </w:pPr>
            <w:r>
              <w:rPr>
                <w:sz w:val="17"/>
              </w:rPr>
              <w:t>€2.37M</w:t>
            </w:r>
          </w:p>
        </w:tc>
        <w:tc>
          <w:tcPr>
            <w:tcW w:w="1134" w:type="dxa"/>
          </w:tcPr>
          <w:p w14:paraId="516375D4" w14:textId="77777777" w:rsidR="00335A1F" w:rsidRDefault="006F3F3E">
            <w:pPr>
              <w:spacing w:before="40" w:after="40"/>
            </w:pPr>
            <w:r>
              <w:rPr>
                <w:sz w:val="17"/>
              </w:rPr>
              <w:t>€4.64M</w:t>
            </w:r>
          </w:p>
        </w:tc>
        <w:tc>
          <w:tcPr>
            <w:tcW w:w="1134" w:type="dxa"/>
          </w:tcPr>
          <w:p w14:paraId="6FAC31AF" w14:textId="77777777" w:rsidR="00335A1F" w:rsidRDefault="006F3F3E">
            <w:pPr>
              <w:spacing w:before="40" w:after="40"/>
            </w:pPr>
            <w:r>
              <w:rPr>
                <w:sz w:val="17"/>
              </w:rPr>
              <w:t>€6.96M</w:t>
            </w:r>
          </w:p>
        </w:tc>
        <w:tc>
          <w:tcPr>
            <w:tcW w:w="1134" w:type="dxa"/>
          </w:tcPr>
          <w:p w14:paraId="3BFB0774" w14:textId="77777777" w:rsidR="00335A1F" w:rsidRDefault="006F3F3E">
            <w:pPr>
              <w:spacing w:before="40" w:after="40"/>
            </w:pPr>
            <w:r>
              <w:rPr>
                <w:sz w:val="17"/>
              </w:rPr>
              <w:t>€9.68M</w:t>
            </w:r>
          </w:p>
        </w:tc>
      </w:tr>
      <w:tr w:rsidR="00335A1F" w14:paraId="6C96B8EB" w14:textId="77777777">
        <w:trPr>
          <w:jc w:val="center"/>
        </w:trPr>
        <w:tc>
          <w:tcPr>
            <w:tcW w:w="1134" w:type="dxa"/>
          </w:tcPr>
          <w:p w14:paraId="13E08324" w14:textId="77777777" w:rsidR="00335A1F" w:rsidRDefault="006F3F3E">
            <w:pPr>
              <w:spacing w:before="40" w:after="40"/>
            </w:pPr>
            <w:r>
              <w:rPr>
                <w:b/>
                <w:sz w:val="17"/>
              </w:rPr>
              <w:t>Popular: athletes</w:t>
            </w:r>
          </w:p>
        </w:tc>
        <w:tc>
          <w:tcPr>
            <w:tcW w:w="1134" w:type="dxa"/>
          </w:tcPr>
          <w:p w14:paraId="2713A750" w14:textId="77777777" w:rsidR="00335A1F" w:rsidRDefault="006F3F3E">
            <w:pPr>
              <w:spacing w:before="40" w:after="40"/>
            </w:pPr>
            <w:r>
              <w:rPr>
                <w:sz w:val="17"/>
              </w:rPr>
              <w:t>20</w:t>
            </w:r>
          </w:p>
        </w:tc>
        <w:tc>
          <w:tcPr>
            <w:tcW w:w="1134" w:type="dxa"/>
          </w:tcPr>
          <w:p w14:paraId="38067A7C" w14:textId="77777777" w:rsidR="00335A1F" w:rsidRDefault="006F3F3E">
            <w:pPr>
              <w:spacing w:before="40" w:after="40"/>
            </w:pPr>
            <w:r>
              <w:rPr>
                <w:sz w:val="17"/>
              </w:rPr>
              <w:t>144</w:t>
            </w:r>
          </w:p>
        </w:tc>
        <w:tc>
          <w:tcPr>
            <w:tcW w:w="1134" w:type="dxa"/>
          </w:tcPr>
          <w:p w14:paraId="6B95B964" w14:textId="77777777" w:rsidR="00335A1F" w:rsidRDefault="006F3F3E">
            <w:pPr>
              <w:spacing w:before="40" w:after="40"/>
            </w:pPr>
            <w:r>
              <w:rPr>
                <w:sz w:val="17"/>
              </w:rPr>
              <w:t>1,100</w:t>
            </w:r>
          </w:p>
        </w:tc>
        <w:tc>
          <w:tcPr>
            <w:tcW w:w="1134" w:type="dxa"/>
          </w:tcPr>
          <w:p w14:paraId="69F62311" w14:textId="77777777" w:rsidR="00335A1F" w:rsidRDefault="006F3F3E">
            <w:pPr>
              <w:spacing w:before="40" w:after="40"/>
            </w:pPr>
            <w:r>
              <w:rPr>
                <w:sz w:val="17"/>
              </w:rPr>
              <w:t>4,160</w:t>
            </w:r>
          </w:p>
        </w:tc>
        <w:tc>
          <w:tcPr>
            <w:tcW w:w="1134" w:type="dxa"/>
          </w:tcPr>
          <w:p w14:paraId="22AC3931" w14:textId="77777777" w:rsidR="00335A1F" w:rsidRDefault="006F3F3E">
            <w:pPr>
              <w:spacing w:before="40" w:after="40"/>
            </w:pPr>
            <w:r>
              <w:rPr>
                <w:sz w:val="17"/>
              </w:rPr>
              <w:t>10,500</w:t>
            </w:r>
          </w:p>
        </w:tc>
        <w:tc>
          <w:tcPr>
            <w:tcW w:w="1134" w:type="dxa"/>
          </w:tcPr>
          <w:p w14:paraId="441AC380" w14:textId="77777777" w:rsidR="00335A1F" w:rsidRDefault="006F3F3E">
            <w:pPr>
              <w:spacing w:before="40" w:after="40"/>
            </w:pPr>
            <w:r>
              <w:rPr>
                <w:sz w:val="17"/>
              </w:rPr>
              <w:t>19,000</w:t>
            </w:r>
          </w:p>
        </w:tc>
        <w:tc>
          <w:tcPr>
            <w:tcW w:w="1134" w:type="dxa"/>
          </w:tcPr>
          <w:p w14:paraId="51CACFE7" w14:textId="77777777" w:rsidR="00335A1F" w:rsidRDefault="006F3F3E">
            <w:pPr>
              <w:spacing w:before="40" w:after="40"/>
            </w:pPr>
            <w:r>
              <w:rPr>
                <w:sz w:val="17"/>
              </w:rPr>
              <w:t>28,600</w:t>
            </w:r>
          </w:p>
        </w:tc>
      </w:tr>
      <w:tr w:rsidR="00335A1F" w14:paraId="515A629B" w14:textId="77777777">
        <w:trPr>
          <w:jc w:val="center"/>
        </w:trPr>
        <w:tc>
          <w:tcPr>
            <w:tcW w:w="1134" w:type="dxa"/>
          </w:tcPr>
          <w:p w14:paraId="6D40EDB4" w14:textId="77777777" w:rsidR="00335A1F" w:rsidRDefault="006F3F3E">
            <w:pPr>
              <w:spacing w:before="40" w:after="40"/>
            </w:pPr>
            <w:r>
              <w:rPr>
                <w:b/>
                <w:sz w:val="17"/>
              </w:rPr>
              <w:t>Popular: paying fans</w:t>
            </w:r>
          </w:p>
        </w:tc>
        <w:tc>
          <w:tcPr>
            <w:tcW w:w="1134" w:type="dxa"/>
          </w:tcPr>
          <w:p w14:paraId="6EEC069A" w14:textId="77777777" w:rsidR="00335A1F" w:rsidRDefault="006F3F3E">
            <w:pPr>
              <w:spacing w:before="40" w:after="40"/>
            </w:pPr>
            <w:r>
              <w:rPr>
                <w:sz w:val="17"/>
              </w:rPr>
              <w:t>73</w:t>
            </w:r>
          </w:p>
        </w:tc>
        <w:tc>
          <w:tcPr>
            <w:tcW w:w="1134" w:type="dxa"/>
          </w:tcPr>
          <w:p w14:paraId="6FC637A8" w14:textId="77777777" w:rsidR="00335A1F" w:rsidRDefault="006F3F3E">
            <w:pPr>
              <w:spacing w:before="40" w:after="40"/>
            </w:pPr>
            <w:r>
              <w:rPr>
                <w:sz w:val="17"/>
              </w:rPr>
              <w:t>710</w:t>
            </w:r>
          </w:p>
        </w:tc>
        <w:tc>
          <w:tcPr>
            <w:tcW w:w="1134" w:type="dxa"/>
          </w:tcPr>
          <w:p w14:paraId="22520FA9" w14:textId="77777777" w:rsidR="00335A1F" w:rsidRDefault="006F3F3E">
            <w:pPr>
              <w:spacing w:before="40" w:after="40"/>
            </w:pPr>
            <w:r>
              <w:rPr>
                <w:sz w:val="17"/>
              </w:rPr>
              <w:t>7,040</w:t>
            </w:r>
          </w:p>
        </w:tc>
        <w:tc>
          <w:tcPr>
            <w:tcW w:w="1134" w:type="dxa"/>
          </w:tcPr>
          <w:p w14:paraId="412F81F6" w14:textId="77777777" w:rsidR="00335A1F" w:rsidRDefault="006F3F3E">
            <w:pPr>
              <w:spacing w:before="40" w:after="40"/>
            </w:pPr>
            <w:r>
              <w:rPr>
                <w:sz w:val="17"/>
              </w:rPr>
              <w:t>33,488</w:t>
            </w:r>
          </w:p>
        </w:tc>
        <w:tc>
          <w:tcPr>
            <w:tcW w:w="1134" w:type="dxa"/>
          </w:tcPr>
          <w:p w14:paraId="5699A3B7" w14:textId="77777777" w:rsidR="00335A1F" w:rsidRDefault="006F3F3E">
            <w:pPr>
              <w:spacing w:before="40" w:after="40"/>
            </w:pPr>
            <w:r>
              <w:rPr>
                <w:sz w:val="17"/>
              </w:rPr>
              <w:t>103,740</w:t>
            </w:r>
          </w:p>
        </w:tc>
        <w:tc>
          <w:tcPr>
            <w:tcW w:w="1134" w:type="dxa"/>
          </w:tcPr>
          <w:p w14:paraId="5F2A8C27" w14:textId="77777777" w:rsidR="00335A1F" w:rsidRDefault="006F3F3E">
            <w:pPr>
              <w:spacing w:before="40" w:after="40"/>
            </w:pPr>
            <w:r>
              <w:rPr>
                <w:sz w:val="17"/>
              </w:rPr>
              <w:t>218,120</w:t>
            </w:r>
          </w:p>
        </w:tc>
        <w:tc>
          <w:tcPr>
            <w:tcW w:w="1134" w:type="dxa"/>
          </w:tcPr>
          <w:p w14:paraId="7E4FAADA" w14:textId="77777777" w:rsidR="00335A1F" w:rsidRDefault="006F3F3E">
            <w:pPr>
              <w:spacing w:before="40" w:after="40"/>
            </w:pPr>
            <w:r>
              <w:rPr>
                <w:sz w:val="17"/>
              </w:rPr>
              <w:t>377,520</w:t>
            </w:r>
          </w:p>
        </w:tc>
      </w:tr>
      <w:tr w:rsidR="00335A1F" w14:paraId="7AD630D1" w14:textId="77777777">
        <w:trPr>
          <w:jc w:val="center"/>
        </w:trPr>
        <w:tc>
          <w:tcPr>
            <w:tcW w:w="1134" w:type="dxa"/>
          </w:tcPr>
          <w:p w14:paraId="1385C66D" w14:textId="77777777" w:rsidR="00335A1F" w:rsidRDefault="006F3F3E">
            <w:pPr>
              <w:spacing w:before="40" w:after="40"/>
            </w:pPr>
            <w:r>
              <w:rPr>
                <w:b/>
                <w:sz w:val="17"/>
              </w:rPr>
              <w:t>Popular: net revenue</w:t>
            </w:r>
          </w:p>
        </w:tc>
        <w:tc>
          <w:tcPr>
            <w:tcW w:w="1134" w:type="dxa"/>
          </w:tcPr>
          <w:p w14:paraId="0E1A0F94" w14:textId="77777777" w:rsidR="00335A1F" w:rsidRDefault="006F3F3E">
            <w:pPr>
              <w:spacing w:before="40" w:after="40"/>
            </w:pPr>
            <w:r>
              <w:rPr>
                <w:sz w:val="17"/>
              </w:rPr>
              <w:t>€2k</w:t>
            </w:r>
          </w:p>
        </w:tc>
        <w:tc>
          <w:tcPr>
            <w:tcW w:w="1134" w:type="dxa"/>
          </w:tcPr>
          <w:p w14:paraId="18D45B4A" w14:textId="77777777" w:rsidR="00335A1F" w:rsidRDefault="006F3F3E">
            <w:pPr>
              <w:spacing w:before="40" w:after="40"/>
            </w:pPr>
            <w:r>
              <w:rPr>
                <w:sz w:val="17"/>
              </w:rPr>
              <w:t>€22k</w:t>
            </w:r>
          </w:p>
        </w:tc>
        <w:tc>
          <w:tcPr>
            <w:tcW w:w="1134" w:type="dxa"/>
          </w:tcPr>
          <w:p w14:paraId="25BED40A" w14:textId="77777777" w:rsidR="00335A1F" w:rsidRDefault="006F3F3E">
            <w:pPr>
              <w:spacing w:before="40" w:after="40"/>
            </w:pPr>
            <w:r>
              <w:rPr>
                <w:sz w:val="17"/>
              </w:rPr>
              <w:t>€231k</w:t>
            </w:r>
          </w:p>
        </w:tc>
        <w:tc>
          <w:tcPr>
            <w:tcW w:w="1134" w:type="dxa"/>
          </w:tcPr>
          <w:p w14:paraId="24D95947" w14:textId="77777777" w:rsidR="00335A1F" w:rsidRDefault="006F3F3E">
            <w:pPr>
              <w:spacing w:before="40" w:after="40"/>
            </w:pPr>
            <w:r>
              <w:rPr>
                <w:sz w:val="17"/>
              </w:rPr>
              <w:t>€1.21M</w:t>
            </w:r>
          </w:p>
        </w:tc>
        <w:tc>
          <w:tcPr>
            <w:tcW w:w="1134" w:type="dxa"/>
          </w:tcPr>
          <w:p w14:paraId="4142C3DF" w14:textId="77777777" w:rsidR="00335A1F" w:rsidRDefault="006F3F3E">
            <w:pPr>
              <w:spacing w:before="40" w:after="40"/>
            </w:pPr>
            <w:r>
              <w:rPr>
                <w:sz w:val="17"/>
              </w:rPr>
              <w:t>€3.99M</w:t>
            </w:r>
          </w:p>
        </w:tc>
        <w:tc>
          <w:tcPr>
            <w:tcW w:w="1134" w:type="dxa"/>
          </w:tcPr>
          <w:p w14:paraId="39611C00" w14:textId="77777777" w:rsidR="00335A1F" w:rsidRDefault="006F3F3E">
            <w:pPr>
              <w:spacing w:before="40" w:after="40"/>
            </w:pPr>
            <w:r>
              <w:rPr>
                <w:sz w:val="17"/>
              </w:rPr>
              <w:t>€8.88M</w:t>
            </w:r>
          </w:p>
        </w:tc>
        <w:tc>
          <w:tcPr>
            <w:tcW w:w="1134" w:type="dxa"/>
          </w:tcPr>
          <w:p w14:paraId="5D7C0B9B" w14:textId="77777777" w:rsidR="00335A1F" w:rsidRDefault="006F3F3E">
            <w:pPr>
              <w:spacing w:before="40" w:after="40"/>
            </w:pPr>
            <w:r>
              <w:rPr>
                <w:sz w:val="17"/>
              </w:rPr>
              <w:t>€15.58M</w:t>
            </w:r>
          </w:p>
        </w:tc>
      </w:tr>
      <w:tr w:rsidR="00335A1F" w14:paraId="7658D40A" w14:textId="77777777">
        <w:trPr>
          <w:jc w:val="center"/>
        </w:trPr>
        <w:tc>
          <w:tcPr>
            <w:tcW w:w="1134" w:type="dxa"/>
          </w:tcPr>
          <w:p w14:paraId="061BB744" w14:textId="77777777" w:rsidR="00335A1F" w:rsidRDefault="006F3F3E">
            <w:pPr>
              <w:spacing w:before="40" w:after="40"/>
            </w:pPr>
            <w:r>
              <w:rPr>
                <w:sz w:val="17"/>
              </w:rPr>
              <w:t>Niche share of athletes</w:t>
            </w:r>
          </w:p>
        </w:tc>
        <w:tc>
          <w:tcPr>
            <w:tcW w:w="1134" w:type="dxa"/>
          </w:tcPr>
          <w:p w14:paraId="7052708F" w14:textId="77777777" w:rsidR="00335A1F" w:rsidRDefault="006F3F3E">
            <w:pPr>
              <w:spacing w:before="40" w:after="40"/>
            </w:pPr>
            <w:r>
              <w:rPr>
                <w:sz w:val="17"/>
              </w:rPr>
              <w:t>95%</w:t>
            </w:r>
          </w:p>
        </w:tc>
        <w:tc>
          <w:tcPr>
            <w:tcW w:w="1134" w:type="dxa"/>
          </w:tcPr>
          <w:p w14:paraId="25B51B62" w14:textId="77777777" w:rsidR="00335A1F" w:rsidRDefault="006F3F3E">
            <w:pPr>
              <w:spacing w:before="40" w:after="40"/>
            </w:pPr>
            <w:r>
              <w:rPr>
                <w:sz w:val="17"/>
              </w:rPr>
              <w:t>92%</w:t>
            </w:r>
          </w:p>
        </w:tc>
        <w:tc>
          <w:tcPr>
            <w:tcW w:w="1134" w:type="dxa"/>
          </w:tcPr>
          <w:p w14:paraId="2FE834C7" w14:textId="77777777" w:rsidR="00335A1F" w:rsidRDefault="006F3F3E">
            <w:pPr>
              <w:spacing w:before="40" w:after="40"/>
            </w:pPr>
            <w:r>
              <w:rPr>
                <w:sz w:val="17"/>
              </w:rPr>
              <w:t>80%</w:t>
            </w:r>
          </w:p>
        </w:tc>
        <w:tc>
          <w:tcPr>
            <w:tcW w:w="1134" w:type="dxa"/>
          </w:tcPr>
          <w:p w14:paraId="7A3D7647" w14:textId="77777777" w:rsidR="00335A1F" w:rsidRDefault="006F3F3E">
            <w:pPr>
              <w:spacing w:before="40" w:after="40"/>
            </w:pPr>
            <w:r>
              <w:rPr>
                <w:sz w:val="17"/>
              </w:rPr>
              <w:t>68%</w:t>
            </w:r>
          </w:p>
        </w:tc>
        <w:tc>
          <w:tcPr>
            <w:tcW w:w="1134" w:type="dxa"/>
          </w:tcPr>
          <w:p w14:paraId="22EF86A5" w14:textId="77777777" w:rsidR="00335A1F" w:rsidRDefault="006F3F3E">
            <w:pPr>
              <w:spacing w:before="40" w:after="40"/>
            </w:pPr>
            <w:r>
              <w:rPr>
                <w:sz w:val="17"/>
              </w:rPr>
              <w:t>58%</w:t>
            </w:r>
          </w:p>
        </w:tc>
        <w:tc>
          <w:tcPr>
            <w:tcW w:w="1134" w:type="dxa"/>
          </w:tcPr>
          <w:p w14:paraId="5A0D1D5D" w14:textId="77777777" w:rsidR="00335A1F" w:rsidRDefault="006F3F3E">
            <w:pPr>
              <w:spacing w:before="40" w:after="40"/>
            </w:pPr>
            <w:r>
              <w:rPr>
                <w:sz w:val="17"/>
              </w:rPr>
              <w:t>50%</w:t>
            </w:r>
          </w:p>
        </w:tc>
        <w:tc>
          <w:tcPr>
            <w:tcW w:w="1134" w:type="dxa"/>
          </w:tcPr>
          <w:p w14:paraId="442C662E" w14:textId="77777777" w:rsidR="00335A1F" w:rsidRDefault="006F3F3E">
            <w:pPr>
              <w:spacing w:before="40" w:after="40"/>
            </w:pPr>
            <w:r>
              <w:rPr>
                <w:sz w:val="17"/>
              </w:rPr>
              <w:t>45%</w:t>
            </w:r>
          </w:p>
        </w:tc>
      </w:tr>
      <w:tr w:rsidR="00335A1F" w14:paraId="61B826E9" w14:textId="77777777">
        <w:trPr>
          <w:jc w:val="center"/>
        </w:trPr>
        <w:tc>
          <w:tcPr>
            <w:tcW w:w="1134" w:type="dxa"/>
          </w:tcPr>
          <w:p w14:paraId="48CB81F6" w14:textId="77777777" w:rsidR="00335A1F" w:rsidRDefault="006F3F3E">
            <w:pPr>
              <w:spacing w:before="40" w:after="40"/>
            </w:pPr>
            <w:r>
              <w:rPr>
                <w:b/>
                <w:sz w:val="17"/>
              </w:rPr>
              <w:t>Niche share of revenue</w:t>
            </w:r>
          </w:p>
        </w:tc>
        <w:tc>
          <w:tcPr>
            <w:tcW w:w="1134" w:type="dxa"/>
          </w:tcPr>
          <w:p w14:paraId="42459DCC" w14:textId="77777777" w:rsidR="00335A1F" w:rsidRDefault="006F3F3E">
            <w:pPr>
              <w:spacing w:before="40" w:after="40"/>
            </w:pPr>
            <w:r>
              <w:rPr>
                <w:b/>
                <w:sz w:val="17"/>
              </w:rPr>
              <w:t>95%</w:t>
            </w:r>
          </w:p>
        </w:tc>
        <w:tc>
          <w:tcPr>
            <w:tcW w:w="1134" w:type="dxa"/>
          </w:tcPr>
          <w:p w14:paraId="03C37660" w14:textId="77777777" w:rsidR="00335A1F" w:rsidRDefault="006F3F3E">
            <w:pPr>
              <w:spacing w:before="40" w:after="40"/>
            </w:pPr>
            <w:r>
              <w:rPr>
                <w:b/>
                <w:sz w:val="17"/>
              </w:rPr>
              <w:t>92%</w:t>
            </w:r>
          </w:p>
        </w:tc>
        <w:tc>
          <w:tcPr>
            <w:tcW w:w="1134" w:type="dxa"/>
          </w:tcPr>
          <w:p w14:paraId="7CA0FD7D" w14:textId="77777777" w:rsidR="00335A1F" w:rsidRDefault="006F3F3E">
            <w:pPr>
              <w:spacing w:before="40" w:after="40"/>
            </w:pPr>
            <w:r>
              <w:rPr>
                <w:b/>
                <w:sz w:val="17"/>
              </w:rPr>
              <w:t>80%</w:t>
            </w:r>
          </w:p>
        </w:tc>
        <w:tc>
          <w:tcPr>
            <w:tcW w:w="1134" w:type="dxa"/>
          </w:tcPr>
          <w:p w14:paraId="4729A297" w14:textId="77777777" w:rsidR="00335A1F" w:rsidRDefault="006F3F3E">
            <w:pPr>
              <w:spacing w:before="40" w:after="40"/>
            </w:pPr>
            <w:r>
              <w:rPr>
                <w:b/>
                <w:sz w:val="17"/>
              </w:rPr>
              <w:t>66%</w:t>
            </w:r>
          </w:p>
        </w:tc>
        <w:tc>
          <w:tcPr>
            <w:tcW w:w="1134" w:type="dxa"/>
          </w:tcPr>
          <w:p w14:paraId="234F5033" w14:textId="77777777" w:rsidR="00335A1F" w:rsidRDefault="006F3F3E">
            <w:pPr>
              <w:spacing w:before="40" w:after="40"/>
            </w:pPr>
            <w:r>
              <w:rPr>
                <w:b/>
                <w:sz w:val="17"/>
              </w:rPr>
              <w:t>54%</w:t>
            </w:r>
          </w:p>
        </w:tc>
        <w:tc>
          <w:tcPr>
            <w:tcW w:w="1134" w:type="dxa"/>
          </w:tcPr>
          <w:p w14:paraId="34C48A19" w14:textId="77777777" w:rsidR="00335A1F" w:rsidRDefault="006F3F3E">
            <w:pPr>
              <w:spacing w:before="40" w:after="40"/>
            </w:pPr>
            <w:r>
              <w:rPr>
                <w:b/>
                <w:sz w:val="17"/>
              </w:rPr>
              <w:t>44%</w:t>
            </w:r>
          </w:p>
        </w:tc>
        <w:tc>
          <w:tcPr>
            <w:tcW w:w="1134" w:type="dxa"/>
          </w:tcPr>
          <w:p w14:paraId="72F2A530" w14:textId="77777777" w:rsidR="00335A1F" w:rsidRDefault="006F3F3E">
            <w:pPr>
              <w:spacing w:before="40" w:after="40"/>
            </w:pPr>
            <w:r>
              <w:rPr>
                <w:b/>
                <w:sz w:val="17"/>
              </w:rPr>
              <w:t>38%</w:t>
            </w:r>
          </w:p>
        </w:tc>
      </w:tr>
    </w:tbl>
    <w:p w14:paraId="70B997E0" w14:textId="77777777" w:rsidR="00335A1F" w:rsidRDefault="00335A1F">
      <w:pPr>
        <w:spacing w:after="160"/>
      </w:pPr>
    </w:p>
    <w:p w14:paraId="1B046769" w14:textId="77777777" w:rsidR="00335A1F" w:rsidRDefault="006F3F3E">
      <w:pPr>
        <w:spacing w:after="140"/>
        <w:jc w:val="both"/>
      </w:pPr>
      <w:r>
        <w:rPr>
          <w:b/>
        </w:rPr>
        <w:t>Niche funds the company; popular scales it.</w:t>
      </w:r>
      <w:r>
        <w:t xml:space="preserve"> Niche sports carry 95% of revenue through Y2: the entire period before the first external raise, and fall to 38% by Y7 despite still being 45% of athletes, because popular-sport deals are 2.4× larger. Neither segment alone produces this plan: without niche there is no Y1, and without popular the Y7 number is a third smaller.</w:t>
      </w:r>
    </w:p>
    <w:p w14:paraId="12FFE484" w14:textId="77777777" w:rsidR="00335A1F" w:rsidRDefault="006F3F3E">
      <w:pPr>
        <w:pStyle w:val="Heading3"/>
        <w:spacing w:after="100"/>
      </w:pPr>
      <w:r>
        <w:rPr>
          <w:color w:val="6B7280"/>
          <w:sz w:val="22"/>
        </w:rPr>
        <w:t>How the fan number is built</w:t>
      </w:r>
    </w:p>
    <w:p w14:paraId="7DEE465C" w14:textId="77777777" w:rsidR="00335A1F" w:rsidRDefault="006F3F3E">
      <w:pPr>
        <w:spacing w:after="140"/>
        <w:jc w:val="both"/>
      </w:pPr>
      <w:r>
        <w:t xml:space="preserve">Paying fans are </w:t>
      </w:r>
      <w:r>
        <w:rPr>
          <w:b/>
        </w:rPr>
        <w:t>not</w:t>
      </w:r>
      <w:r>
        <w:t xml:space="preserve"> a top-down market share. Per segment:</w:t>
      </w:r>
    </w:p>
    <w:p w14:paraId="390E3048" w14:textId="77777777" w:rsidR="00335A1F" w:rsidRDefault="006F3F3E">
      <w:pPr>
        <w:shd w:val="clear" w:color="auto" w:fill="F6F7F9"/>
        <w:spacing w:before="120" w:after="160"/>
        <w:ind w:left="170"/>
      </w:pPr>
      <w:r>
        <w:rPr>
          <w:rFonts w:ascii="Consolas" w:hAnsi="Consolas"/>
          <w:sz w:val="13"/>
        </w:rPr>
        <w:t>athletes × share who monetise × paying fans per monetising athlete</w:t>
      </w:r>
    </w:p>
    <w:p w14:paraId="705F138B" w14:textId="77777777" w:rsidR="00335A1F" w:rsidRDefault="006F3F3E">
      <w:pPr>
        <w:spacing w:after="140"/>
        <w:jc w:val="both"/>
      </w:pPr>
      <w:r>
        <w:lastRenderedPageBreak/>
        <w:t xml:space="preserve">The defensible input is the last term: </w:t>
      </w:r>
      <w:r>
        <w:rPr>
          <w:b/>
        </w:rPr>
        <w:t>34 paying fans per niche athlete at maturity.</w:t>
      </w:r>
      <w:r>
        <w:t xml:space="preserve"> A trail runner with 20,000 followers converting 0.17% of them is not heroic: OnlyFans creators routinely convert 1–3% of smaller followings and Patreon's benchmark is ~2%. The model sits an order of magnitude below both, because sport fandom is less parasocial than the categories those platforms serve. In the popular segment it is lower still as a share of following, which is the point of splitting them.</w:t>
      </w:r>
    </w:p>
    <w:p w14:paraId="0A7DB017" w14:textId="77777777" w:rsidR="00335A1F" w:rsidRDefault="00335A1F">
      <w:pPr>
        <w:spacing w:after="120"/>
      </w:pPr>
    </w:p>
    <w:p w14:paraId="12D907BF" w14:textId="77777777" w:rsidR="00335A1F" w:rsidRDefault="006F3F3E">
      <w:pPr>
        <w:pStyle w:val="Heading2"/>
        <w:spacing w:before="320" w:after="100"/>
      </w:pPr>
      <w:bookmarkStart w:id="53" w:name="_Toc241677155"/>
      <w:r>
        <w:rPr>
          <w:color w:val="1F2937"/>
          <w:sz w:val="25"/>
        </w:rPr>
        <w:t>Marketplace volume (GMV)</w:t>
      </w:r>
      <w:bookmarkEnd w:id="53"/>
    </w:p>
    <w:tbl>
      <w:tblPr>
        <w:tblStyle w:val="TableGrid"/>
        <w:tblW w:w="0" w:type="auto"/>
        <w:jc w:val="center"/>
        <w:tblLook w:val="04A0" w:firstRow="1" w:lastRow="0" w:firstColumn="1" w:lastColumn="0" w:noHBand="0" w:noVBand="1"/>
      </w:tblPr>
      <w:tblGrid>
        <w:gridCol w:w="1109"/>
        <w:gridCol w:w="684"/>
        <w:gridCol w:w="685"/>
        <w:gridCol w:w="768"/>
        <w:gridCol w:w="768"/>
        <w:gridCol w:w="836"/>
        <w:gridCol w:w="836"/>
        <w:gridCol w:w="836"/>
        <w:gridCol w:w="922"/>
        <w:gridCol w:w="922"/>
        <w:gridCol w:w="922"/>
      </w:tblGrid>
      <w:tr w:rsidR="00335A1F" w14:paraId="0001C6D7" w14:textId="77777777">
        <w:trPr>
          <w:jc w:val="center"/>
        </w:trPr>
        <w:tc>
          <w:tcPr>
            <w:tcW w:w="825" w:type="dxa"/>
            <w:shd w:val="clear" w:color="auto" w:fill="EFF1F3"/>
          </w:tcPr>
          <w:p w14:paraId="2B0AF65E" w14:textId="77777777" w:rsidR="00335A1F" w:rsidRDefault="006F3F3E">
            <w:pPr>
              <w:spacing w:before="40" w:after="40"/>
            </w:pPr>
            <w:r>
              <w:rPr>
                <w:b/>
                <w:sz w:val="17"/>
              </w:rPr>
              <w:t>Marketplace volume</w:t>
            </w:r>
          </w:p>
        </w:tc>
        <w:tc>
          <w:tcPr>
            <w:tcW w:w="825" w:type="dxa"/>
            <w:shd w:val="clear" w:color="auto" w:fill="EFF1F3"/>
          </w:tcPr>
          <w:p w14:paraId="5E9A2EAA" w14:textId="77777777" w:rsidR="00335A1F" w:rsidRDefault="006F3F3E">
            <w:pPr>
              <w:spacing w:before="40" w:after="40"/>
            </w:pPr>
            <w:r>
              <w:rPr>
                <w:b/>
                <w:sz w:val="17"/>
              </w:rPr>
              <w:t>Y1</w:t>
            </w:r>
          </w:p>
        </w:tc>
        <w:tc>
          <w:tcPr>
            <w:tcW w:w="825" w:type="dxa"/>
            <w:shd w:val="clear" w:color="auto" w:fill="EFF1F3"/>
          </w:tcPr>
          <w:p w14:paraId="5BFD2AA4" w14:textId="77777777" w:rsidR="00335A1F" w:rsidRDefault="006F3F3E">
            <w:pPr>
              <w:spacing w:before="40" w:after="40"/>
            </w:pPr>
            <w:r>
              <w:rPr>
                <w:b/>
                <w:sz w:val="17"/>
              </w:rPr>
              <w:t>Y2</w:t>
            </w:r>
          </w:p>
        </w:tc>
        <w:tc>
          <w:tcPr>
            <w:tcW w:w="825" w:type="dxa"/>
            <w:shd w:val="clear" w:color="auto" w:fill="EFF1F3"/>
          </w:tcPr>
          <w:p w14:paraId="1A59AB39" w14:textId="77777777" w:rsidR="00335A1F" w:rsidRDefault="006F3F3E">
            <w:pPr>
              <w:spacing w:before="40" w:after="40"/>
            </w:pPr>
            <w:r>
              <w:rPr>
                <w:b/>
                <w:sz w:val="17"/>
              </w:rPr>
              <w:t>Y3</w:t>
            </w:r>
          </w:p>
        </w:tc>
        <w:tc>
          <w:tcPr>
            <w:tcW w:w="825" w:type="dxa"/>
            <w:shd w:val="clear" w:color="auto" w:fill="EFF1F3"/>
          </w:tcPr>
          <w:p w14:paraId="7D0A74C8" w14:textId="77777777" w:rsidR="00335A1F" w:rsidRDefault="006F3F3E">
            <w:pPr>
              <w:spacing w:before="40" w:after="40"/>
            </w:pPr>
            <w:r>
              <w:rPr>
                <w:b/>
                <w:sz w:val="17"/>
              </w:rPr>
              <w:t>Y4</w:t>
            </w:r>
          </w:p>
        </w:tc>
        <w:tc>
          <w:tcPr>
            <w:tcW w:w="825" w:type="dxa"/>
            <w:shd w:val="clear" w:color="auto" w:fill="EFF1F3"/>
          </w:tcPr>
          <w:p w14:paraId="152F1D03" w14:textId="77777777" w:rsidR="00335A1F" w:rsidRDefault="006F3F3E">
            <w:pPr>
              <w:spacing w:before="40" w:after="40"/>
            </w:pPr>
            <w:r>
              <w:rPr>
                <w:b/>
                <w:sz w:val="17"/>
              </w:rPr>
              <w:t>Y5</w:t>
            </w:r>
          </w:p>
        </w:tc>
        <w:tc>
          <w:tcPr>
            <w:tcW w:w="825" w:type="dxa"/>
            <w:shd w:val="clear" w:color="auto" w:fill="EFF1F3"/>
          </w:tcPr>
          <w:p w14:paraId="4B78B569" w14:textId="77777777" w:rsidR="00335A1F" w:rsidRDefault="006F3F3E">
            <w:pPr>
              <w:spacing w:before="40" w:after="40"/>
            </w:pPr>
            <w:r>
              <w:rPr>
                <w:b/>
                <w:sz w:val="17"/>
              </w:rPr>
              <w:t>Y6</w:t>
            </w:r>
          </w:p>
        </w:tc>
        <w:tc>
          <w:tcPr>
            <w:tcW w:w="825" w:type="dxa"/>
            <w:shd w:val="clear" w:color="auto" w:fill="EFF1F3"/>
          </w:tcPr>
          <w:p w14:paraId="70D45542" w14:textId="77777777" w:rsidR="00335A1F" w:rsidRDefault="006F3F3E">
            <w:pPr>
              <w:spacing w:before="40" w:after="40"/>
            </w:pPr>
            <w:r>
              <w:rPr>
                <w:b/>
                <w:sz w:val="17"/>
              </w:rPr>
              <w:t>Y7</w:t>
            </w:r>
          </w:p>
        </w:tc>
        <w:tc>
          <w:tcPr>
            <w:tcW w:w="825" w:type="dxa"/>
            <w:shd w:val="clear" w:color="auto" w:fill="EFF1F3"/>
          </w:tcPr>
          <w:p w14:paraId="1CD7B632" w14:textId="77777777" w:rsidR="00335A1F" w:rsidRDefault="006F3F3E">
            <w:pPr>
              <w:spacing w:before="40" w:after="40"/>
            </w:pPr>
            <w:r>
              <w:rPr>
                <w:b/>
                <w:sz w:val="17"/>
              </w:rPr>
              <w:t>Y8</w:t>
            </w:r>
          </w:p>
        </w:tc>
        <w:tc>
          <w:tcPr>
            <w:tcW w:w="825" w:type="dxa"/>
            <w:shd w:val="clear" w:color="auto" w:fill="EFF1F3"/>
          </w:tcPr>
          <w:p w14:paraId="1A756153" w14:textId="77777777" w:rsidR="00335A1F" w:rsidRDefault="006F3F3E">
            <w:pPr>
              <w:spacing w:before="40" w:after="40"/>
            </w:pPr>
            <w:r>
              <w:rPr>
                <w:b/>
                <w:sz w:val="17"/>
              </w:rPr>
              <w:t>Y9</w:t>
            </w:r>
          </w:p>
        </w:tc>
        <w:tc>
          <w:tcPr>
            <w:tcW w:w="825" w:type="dxa"/>
            <w:shd w:val="clear" w:color="auto" w:fill="EFF1F3"/>
          </w:tcPr>
          <w:p w14:paraId="242379BB" w14:textId="77777777" w:rsidR="00335A1F" w:rsidRDefault="006F3F3E">
            <w:pPr>
              <w:spacing w:before="40" w:after="40"/>
            </w:pPr>
            <w:r>
              <w:rPr>
                <w:b/>
                <w:sz w:val="17"/>
              </w:rPr>
              <w:t>Y10</w:t>
            </w:r>
          </w:p>
        </w:tc>
      </w:tr>
      <w:tr w:rsidR="00335A1F" w14:paraId="58C21164" w14:textId="77777777">
        <w:trPr>
          <w:jc w:val="center"/>
        </w:trPr>
        <w:tc>
          <w:tcPr>
            <w:tcW w:w="825" w:type="dxa"/>
          </w:tcPr>
          <w:p w14:paraId="5F35D9A8" w14:textId="77777777" w:rsidR="00335A1F" w:rsidRDefault="006F3F3E">
            <w:pPr>
              <w:spacing w:before="40" w:after="40"/>
            </w:pPr>
            <w:r>
              <w:rPr>
                <w:sz w:val="17"/>
              </w:rPr>
              <w:t>Fan GMV (subs + unlocks)</w:t>
            </w:r>
          </w:p>
        </w:tc>
        <w:tc>
          <w:tcPr>
            <w:tcW w:w="825" w:type="dxa"/>
          </w:tcPr>
          <w:p w14:paraId="2FEBDAAD" w14:textId="77777777" w:rsidR="00335A1F" w:rsidRDefault="006F3F3E">
            <w:pPr>
              <w:spacing w:before="40" w:after="40"/>
            </w:pPr>
            <w:r>
              <w:rPr>
                <w:sz w:val="17"/>
              </w:rPr>
              <w:t>€139k</w:t>
            </w:r>
          </w:p>
        </w:tc>
        <w:tc>
          <w:tcPr>
            <w:tcW w:w="825" w:type="dxa"/>
          </w:tcPr>
          <w:p w14:paraId="0630DB9E" w14:textId="77777777" w:rsidR="00335A1F" w:rsidRDefault="006F3F3E">
            <w:pPr>
              <w:spacing w:before="40" w:after="40"/>
            </w:pPr>
            <w:r>
              <w:rPr>
                <w:sz w:val="17"/>
              </w:rPr>
              <w:t>€651k</w:t>
            </w:r>
          </w:p>
        </w:tc>
        <w:tc>
          <w:tcPr>
            <w:tcW w:w="825" w:type="dxa"/>
          </w:tcPr>
          <w:p w14:paraId="1B65FBCA" w14:textId="77777777" w:rsidR="00335A1F" w:rsidRDefault="006F3F3E">
            <w:pPr>
              <w:spacing w:before="40" w:after="40"/>
            </w:pPr>
            <w:r>
              <w:rPr>
                <w:sz w:val="17"/>
              </w:rPr>
              <w:t>€2.15M</w:t>
            </w:r>
          </w:p>
        </w:tc>
        <w:tc>
          <w:tcPr>
            <w:tcW w:w="825" w:type="dxa"/>
          </w:tcPr>
          <w:p w14:paraId="3279417C" w14:textId="77777777" w:rsidR="00335A1F" w:rsidRDefault="006F3F3E">
            <w:pPr>
              <w:spacing w:before="40" w:after="40"/>
            </w:pPr>
            <w:r>
              <w:rPr>
                <w:sz w:val="17"/>
              </w:rPr>
              <w:t>€5.41M</w:t>
            </w:r>
          </w:p>
        </w:tc>
        <w:tc>
          <w:tcPr>
            <w:tcW w:w="825" w:type="dxa"/>
          </w:tcPr>
          <w:p w14:paraId="70D2085D" w14:textId="77777777" w:rsidR="00335A1F" w:rsidRDefault="006F3F3E">
            <w:pPr>
              <w:spacing w:before="40" w:after="40"/>
            </w:pPr>
            <w:r>
              <w:rPr>
                <w:sz w:val="17"/>
              </w:rPr>
              <w:t>€11.30M</w:t>
            </w:r>
          </w:p>
        </w:tc>
        <w:tc>
          <w:tcPr>
            <w:tcW w:w="825" w:type="dxa"/>
          </w:tcPr>
          <w:p w14:paraId="4497BB37" w14:textId="77777777" w:rsidR="00335A1F" w:rsidRDefault="006F3F3E">
            <w:pPr>
              <w:spacing w:before="40" w:after="40"/>
            </w:pPr>
            <w:r>
              <w:rPr>
                <w:sz w:val="17"/>
              </w:rPr>
              <w:t>€20.11M</w:t>
            </w:r>
          </w:p>
        </w:tc>
        <w:tc>
          <w:tcPr>
            <w:tcW w:w="825" w:type="dxa"/>
          </w:tcPr>
          <w:p w14:paraId="0BF60852" w14:textId="77777777" w:rsidR="00335A1F" w:rsidRDefault="006F3F3E">
            <w:pPr>
              <w:spacing w:before="40" w:after="40"/>
            </w:pPr>
            <w:r>
              <w:rPr>
                <w:sz w:val="17"/>
              </w:rPr>
              <w:t>€32.08M</w:t>
            </w:r>
          </w:p>
        </w:tc>
        <w:tc>
          <w:tcPr>
            <w:tcW w:w="825" w:type="dxa"/>
          </w:tcPr>
          <w:p w14:paraId="78A9F55F" w14:textId="77777777" w:rsidR="00335A1F" w:rsidRDefault="006F3F3E">
            <w:pPr>
              <w:spacing w:before="40" w:after="40"/>
            </w:pPr>
            <w:r>
              <w:rPr>
                <w:sz w:val="17"/>
              </w:rPr>
              <w:t>€45.44M</w:t>
            </w:r>
          </w:p>
        </w:tc>
        <w:tc>
          <w:tcPr>
            <w:tcW w:w="825" w:type="dxa"/>
          </w:tcPr>
          <w:p w14:paraId="2B373792" w14:textId="77777777" w:rsidR="00335A1F" w:rsidRDefault="006F3F3E">
            <w:pPr>
              <w:spacing w:before="40" w:after="40"/>
            </w:pPr>
            <w:r>
              <w:rPr>
                <w:sz w:val="17"/>
              </w:rPr>
              <w:t>€59.55M</w:t>
            </w:r>
          </w:p>
        </w:tc>
        <w:tc>
          <w:tcPr>
            <w:tcW w:w="825" w:type="dxa"/>
          </w:tcPr>
          <w:p w14:paraId="005BB1D6" w14:textId="77777777" w:rsidR="00335A1F" w:rsidRDefault="006F3F3E">
            <w:pPr>
              <w:spacing w:before="40" w:after="40"/>
            </w:pPr>
            <w:r>
              <w:rPr>
                <w:sz w:val="17"/>
              </w:rPr>
              <w:t>€73.77M</w:t>
            </w:r>
          </w:p>
        </w:tc>
      </w:tr>
      <w:tr w:rsidR="00335A1F" w14:paraId="7C869EBC" w14:textId="77777777">
        <w:trPr>
          <w:jc w:val="center"/>
        </w:trPr>
        <w:tc>
          <w:tcPr>
            <w:tcW w:w="825" w:type="dxa"/>
          </w:tcPr>
          <w:p w14:paraId="28222171" w14:textId="77777777" w:rsidR="00335A1F" w:rsidRDefault="006F3F3E">
            <w:pPr>
              <w:spacing w:before="40" w:after="40"/>
            </w:pPr>
            <w:r>
              <w:rPr>
                <w:sz w:val="17"/>
              </w:rPr>
              <w:t>Sponsorship GMV</w:t>
            </w:r>
          </w:p>
        </w:tc>
        <w:tc>
          <w:tcPr>
            <w:tcW w:w="825" w:type="dxa"/>
          </w:tcPr>
          <w:p w14:paraId="4069B46F" w14:textId="77777777" w:rsidR="00335A1F" w:rsidRDefault="006F3F3E">
            <w:pPr>
              <w:spacing w:before="40" w:after="40"/>
            </w:pPr>
            <w:r>
              <w:rPr>
                <w:sz w:val="17"/>
              </w:rPr>
              <w:t>€27k</w:t>
            </w:r>
          </w:p>
        </w:tc>
        <w:tc>
          <w:tcPr>
            <w:tcW w:w="825" w:type="dxa"/>
          </w:tcPr>
          <w:p w14:paraId="323BCBA2" w14:textId="77777777" w:rsidR="00335A1F" w:rsidRDefault="006F3F3E">
            <w:pPr>
              <w:spacing w:before="40" w:after="40"/>
            </w:pPr>
            <w:r>
              <w:rPr>
                <w:sz w:val="17"/>
              </w:rPr>
              <w:t>€159k</w:t>
            </w:r>
          </w:p>
        </w:tc>
        <w:tc>
          <w:tcPr>
            <w:tcW w:w="825" w:type="dxa"/>
          </w:tcPr>
          <w:p w14:paraId="3AFFE05E" w14:textId="77777777" w:rsidR="00335A1F" w:rsidRDefault="006F3F3E">
            <w:pPr>
              <w:spacing w:before="40" w:after="40"/>
            </w:pPr>
            <w:r>
              <w:rPr>
                <w:sz w:val="17"/>
              </w:rPr>
              <w:t>€908k</w:t>
            </w:r>
          </w:p>
        </w:tc>
        <w:tc>
          <w:tcPr>
            <w:tcW w:w="825" w:type="dxa"/>
          </w:tcPr>
          <w:p w14:paraId="054F39D0" w14:textId="77777777" w:rsidR="00335A1F" w:rsidRDefault="006F3F3E">
            <w:pPr>
              <w:spacing w:before="40" w:after="40"/>
            </w:pPr>
            <w:r>
              <w:rPr>
                <w:sz w:val="17"/>
              </w:rPr>
              <w:t>€3.62M</w:t>
            </w:r>
          </w:p>
        </w:tc>
        <w:tc>
          <w:tcPr>
            <w:tcW w:w="825" w:type="dxa"/>
          </w:tcPr>
          <w:p w14:paraId="4B6994DD" w14:textId="77777777" w:rsidR="00335A1F" w:rsidRDefault="006F3F3E">
            <w:pPr>
              <w:spacing w:before="40" w:after="40"/>
            </w:pPr>
            <w:r>
              <w:rPr>
                <w:sz w:val="17"/>
              </w:rPr>
              <w:t>€10.40M</w:t>
            </w:r>
          </w:p>
        </w:tc>
        <w:tc>
          <w:tcPr>
            <w:tcW w:w="825" w:type="dxa"/>
          </w:tcPr>
          <w:p w14:paraId="2C80B3E2" w14:textId="77777777" w:rsidR="00335A1F" w:rsidRDefault="006F3F3E">
            <w:pPr>
              <w:spacing w:before="40" w:after="40"/>
            </w:pPr>
            <w:r>
              <w:rPr>
                <w:sz w:val="17"/>
              </w:rPr>
              <w:t>€23.01M</w:t>
            </w:r>
          </w:p>
        </w:tc>
        <w:tc>
          <w:tcPr>
            <w:tcW w:w="825" w:type="dxa"/>
          </w:tcPr>
          <w:p w14:paraId="6081B785" w14:textId="77777777" w:rsidR="00335A1F" w:rsidRDefault="006F3F3E">
            <w:pPr>
              <w:spacing w:before="40" w:after="40"/>
            </w:pPr>
            <w:r>
              <w:rPr>
                <w:sz w:val="17"/>
              </w:rPr>
              <w:t>€39.70M</w:t>
            </w:r>
          </w:p>
        </w:tc>
        <w:tc>
          <w:tcPr>
            <w:tcW w:w="825" w:type="dxa"/>
          </w:tcPr>
          <w:p w14:paraId="6B6A6206" w14:textId="77777777" w:rsidR="00335A1F" w:rsidRDefault="006F3F3E">
            <w:pPr>
              <w:spacing w:before="40" w:after="40"/>
            </w:pPr>
            <w:r>
              <w:rPr>
                <w:sz w:val="17"/>
              </w:rPr>
              <w:t>€58.95M</w:t>
            </w:r>
          </w:p>
        </w:tc>
        <w:tc>
          <w:tcPr>
            <w:tcW w:w="825" w:type="dxa"/>
          </w:tcPr>
          <w:p w14:paraId="6B3F71EB" w14:textId="77777777" w:rsidR="00335A1F" w:rsidRDefault="006F3F3E">
            <w:pPr>
              <w:spacing w:before="40" w:after="40"/>
            </w:pPr>
            <w:r>
              <w:rPr>
                <w:sz w:val="17"/>
              </w:rPr>
              <w:t>€76.01M</w:t>
            </w:r>
          </w:p>
        </w:tc>
        <w:tc>
          <w:tcPr>
            <w:tcW w:w="825" w:type="dxa"/>
          </w:tcPr>
          <w:p w14:paraId="7C023A61" w14:textId="77777777" w:rsidR="00335A1F" w:rsidRDefault="006F3F3E">
            <w:pPr>
              <w:spacing w:before="40" w:after="40"/>
            </w:pPr>
            <w:r>
              <w:rPr>
                <w:sz w:val="17"/>
              </w:rPr>
              <w:t>€102.13M</w:t>
            </w:r>
          </w:p>
        </w:tc>
      </w:tr>
      <w:tr w:rsidR="00335A1F" w14:paraId="1198C047" w14:textId="77777777">
        <w:trPr>
          <w:jc w:val="center"/>
        </w:trPr>
        <w:tc>
          <w:tcPr>
            <w:tcW w:w="825" w:type="dxa"/>
          </w:tcPr>
          <w:p w14:paraId="53848A1B" w14:textId="77777777" w:rsidR="00335A1F" w:rsidRDefault="006F3F3E">
            <w:pPr>
              <w:spacing w:before="40" w:after="40"/>
            </w:pPr>
            <w:r>
              <w:rPr>
                <w:b/>
                <w:sz w:val="17"/>
              </w:rPr>
              <w:t>Total GMV</w:t>
            </w:r>
          </w:p>
        </w:tc>
        <w:tc>
          <w:tcPr>
            <w:tcW w:w="825" w:type="dxa"/>
          </w:tcPr>
          <w:p w14:paraId="1EB318BC" w14:textId="77777777" w:rsidR="00335A1F" w:rsidRDefault="006F3F3E">
            <w:pPr>
              <w:spacing w:before="40" w:after="40"/>
            </w:pPr>
            <w:r>
              <w:rPr>
                <w:sz w:val="17"/>
              </w:rPr>
              <w:t>€166k</w:t>
            </w:r>
          </w:p>
        </w:tc>
        <w:tc>
          <w:tcPr>
            <w:tcW w:w="825" w:type="dxa"/>
          </w:tcPr>
          <w:p w14:paraId="57C89F7D" w14:textId="77777777" w:rsidR="00335A1F" w:rsidRDefault="006F3F3E">
            <w:pPr>
              <w:spacing w:before="40" w:after="40"/>
            </w:pPr>
            <w:r>
              <w:rPr>
                <w:sz w:val="17"/>
              </w:rPr>
              <w:t>€810k</w:t>
            </w:r>
          </w:p>
        </w:tc>
        <w:tc>
          <w:tcPr>
            <w:tcW w:w="825" w:type="dxa"/>
          </w:tcPr>
          <w:p w14:paraId="469B6B48" w14:textId="77777777" w:rsidR="00335A1F" w:rsidRDefault="006F3F3E">
            <w:pPr>
              <w:spacing w:before="40" w:after="40"/>
            </w:pPr>
            <w:r>
              <w:rPr>
                <w:sz w:val="17"/>
              </w:rPr>
              <w:t>€3.05M</w:t>
            </w:r>
          </w:p>
        </w:tc>
        <w:tc>
          <w:tcPr>
            <w:tcW w:w="825" w:type="dxa"/>
          </w:tcPr>
          <w:p w14:paraId="536F8012" w14:textId="77777777" w:rsidR="00335A1F" w:rsidRDefault="006F3F3E">
            <w:pPr>
              <w:spacing w:before="40" w:after="40"/>
            </w:pPr>
            <w:r>
              <w:rPr>
                <w:sz w:val="17"/>
              </w:rPr>
              <w:t>€9.03M</w:t>
            </w:r>
          </w:p>
        </w:tc>
        <w:tc>
          <w:tcPr>
            <w:tcW w:w="825" w:type="dxa"/>
          </w:tcPr>
          <w:p w14:paraId="77912759" w14:textId="77777777" w:rsidR="00335A1F" w:rsidRDefault="006F3F3E">
            <w:pPr>
              <w:spacing w:before="40" w:after="40"/>
            </w:pPr>
            <w:r>
              <w:rPr>
                <w:sz w:val="17"/>
              </w:rPr>
              <w:t>€21.70M</w:t>
            </w:r>
          </w:p>
        </w:tc>
        <w:tc>
          <w:tcPr>
            <w:tcW w:w="825" w:type="dxa"/>
          </w:tcPr>
          <w:p w14:paraId="169F885B" w14:textId="77777777" w:rsidR="00335A1F" w:rsidRDefault="006F3F3E">
            <w:pPr>
              <w:spacing w:before="40" w:after="40"/>
            </w:pPr>
            <w:r>
              <w:rPr>
                <w:sz w:val="17"/>
              </w:rPr>
              <w:t>€43.12M</w:t>
            </w:r>
          </w:p>
        </w:tc>
        <w:tc>
          <w:tcPr>
            <w:tcW w:w="825" w:type="dxa"/>
          </w:tcPr>
          <w:p w14:paraId="013ECAD4" w14:textId="77777777" w:rsidR="00335A1F" w:rsidRDefault="006F3F3E">
            <w:pPr>
              <w:spacing w:before="40" w:after="40"/>
            </w:pPr>
            <w:r>
              <w:rPr>
                <w:sz w:val="17"/>
              </w:rPr>
              <w:t>€71.78M</w:t>
            </w:r>
          </w:p>
        </w:tc>
        <w:tc>
          <w:tcPr>
            <w:tcW w:w="825" w:type="dxa"/>
          </w:tcPr>
          <w:p w14:paraId="60F7CA3B" w14:textId="77777777" w:rsidR="00335A1F" w:rsidRDefault="006F3F3E">
            <w:pPr>
              <w:spacing w:before="40" w:after="40"/>
            </w:pPr>
            <w:r>
              <w:rPr>
                <w:sz w:val="17"/>
              </w:rPr>
              <w:t>€104.39M</w:t>
            </w:r>
          </w:p>
        </w:tc>
        <w:tc>
          <w:tcPr>
            <w:tcW w:w="825" w:type="dxa"/>
          </w:tcPr>
          <w:p w14:paraId="1D162183" w14:textId="77777777" w:rsidR="00335A1F" w:rsidRDefault="006F3F3E">
            <w:pPr>
              <w:spacing w:before="40" w:after="40"/>
            </w:pPr>
            <w:r>
              <w:rPr>
                <w:sz w:val="17"/>
              </w:rPr>
              <w:t>€135.56M</w:t>
            </w:r>
          </w:p>
        </w:tc>
        <w:tc>
          <w:tcPr>
            <w:tcW w:w="825" w:type="dxa"/>
          </w:tcPr>
          <w:p w14:paraId="751068FE" w14:textId="77777777" w:rsidR="00335A1F" w:rsidRDefault="006F3F3E">
            <w:pPr>
              <w:spacing w:before="40" w:after="40"/>
            </w:pPr>
            <w:r>
              <w:rPr>
                <w:sz w:val="17"/>
              </w:rPr>
              <w:t>€175.90M</w:t>
            </w:r>
          </w:p>
        </w:tc>
      </w:tr>
    </w:tbl>
    <w:p w14:paraId="2C151BC4" w14:textId="77777777" w:rsidR="00335A1F" w:rsidRDefault="00335A1F">
      <w:pPr>
        <w:spacing w:after="160"/>
      </w:pPr>
    </w:p>
    <w:p w14:paraId="40D6FBFB" w14:textId="77777777" w:rsidR="00335A1F" w:rsidRDefault="006F3F3E">
      <w:pPr>
        <w:spacing w:after="140"/>
        <w:jc w:val="both"/>
      </w:pPr>
      <w:r>
        <w:t>GMV is the number a marketplace is judged on by investors; net revenue is the number that pays salaries. Both are shown throughout so neither can flatter the other.</w:t>
      </w:r>
    </w:p>
    <w:p w14:paraId="128D947E" w14:textId="77777777" w:rsidR="00335A1F" w:rsidRDefault="00335A1F">
      <w:pPr>
        <w:spacing w:after="120"/>
      </w:pPr>
    </w:p>
    <w:p w14:paraId="5C86641D" w14:textId="77777777" w:rsidR="00335A1F" w:rsidRDefault="006F3F3E">
      <w:pPr>
        <w:pStyle w:val="Heading2"/>
        <w:spacing w:before="320" w:after="100"/>
      </w:pPr>
      <w:bookmarkStart w:id="54" w:name="_Toc241677156"/>
      <w:r>
        <w:rPr>
          <w:color w:val="1F2937"/>
          <w:sz w:val="25"/>
        </w:rPr>
        <w:t>Net revenue</w:t>
      </w:r>
      <w:bookmarkEnd w:id="54"/>
    </w:p>
    <w:tbl>
      <w:tblPr>
        <w:tblStyle w:val="TableGrid"/>
        <w:tblW w:w="0" w:type="auto"/>
        <w:jc w:val="center"/>
        <w:tblLook w:val="04A0" w:firstRow="1" w:lastRow="0" w:firstColumn="1" w:lastColumn="0" w:noHBand="0" w:noVBand="1"/>
      </w:tblPr>
      <w:tblGrid>
        <w:gridCol w:w="1063"/>
        <w:gridCol w:w="804"/>
        <w:gridCol w:w="810"/>
        <w:gridCol w:w="810"/>
        <w:gridCol w:w="819"/>
        <w:gridCol w:w="819"/>
        <w:gridCol w:w="819"/>
        <w:gridCol w:w="836"/>
        <w:gridCol w:w="836"/>
        <w:gridCol w:w="836"/>
        <w:gridCol w:w="836"/>
      </w:tblGrid>
      <w:tr w:rsidR="00335A1F" w14:paraId="5DA99954" w14:textId="77777777">
        <w:trPr>
          <w:jc w:val="center"/>
        </w:trPr>
        <w:tc>
          <w:tcPr>
            <w:tcW w:w="825" w:type="dxa"/>
            <w:shd w:val="clear" w:color="auto" w:fill="EFF1F3"/>
          </w:tcPr>
          <w:p w14:paraId="2ABB8B2C" w14:textId="77777777" w:rsidR="00335A1F" w:rsidRDefault="006F3F3E">
            <w:pPr>
              <w:spacing w:before="40" w:after="40"/>
            </w:pPr>
            <w:r>
              <w:rPr>
                <w:b/>
                <w:sz w:val="17"/>
              </w:rPr>
              <w:t>Net revenue</w:t>
            </w:r>
          </w:p>
        </w:tc>
        <w:tc>
          <w:tcPr>
            <w:tcW w:w="825" w:type="dxa"/>
            <w:shd w:val="clear" w:color="auto" w:fill="EFF1F3"/>
          </w:tcPr>
          <w:p w14:paraId="77D6DA44" w14:textId="77777777" w:rsidR="00335A1F" w:rsidRDefault="006F3F3E">
            <w:pPr>
              <w:spacing w:before="40" w:after="40"/>
            </w:pPr>
            <w:r>
              <w:rPr>
                <w:b/>
                <w:sz w:val="17"/>
              </w:rPr>
              <w:t>Y1</w:t>
            </w:r>
          </w:p>
        </w:tc>
        <w:tc>
          <w:tcPr>
            <w:tcW w:w="825" w:type="dxa"/>
            <w:shd w:val="clear" w:color="auto" w:fill="EFF1F3"/>
          </w:tcPr>
          <w:p w14:paraId="08806741" w14:textId="77777777" w:rsidR="00335A1F" w:rsidRDefault="006F3F3E">
            <w:pPr>
              <w:spacing w:before="40" w:after="40"/>
            </w:pPr>
            <w:r>
              <w:rPr>
                <w:b/>
                <w:sz w:val="17"/>
              </w:rPr>
              <w:t>Y2</w:t>
            </w:r>
          </w:p>
        </w:tc>
        <w:tc>
          <w:tcPr>
            <w:tcW w:w="825" w:type="dxa"/>
            <w:shd w:val="clear" w:color="auto" w:fill="EFF1F3"/>
          </w:tcPr>
          <w:p w14:paraId="4105E887" w14:textId="77777777" w:rsidR="00335A1F" w:rsidRDefault="006F3F3E">
            <w:pPr>
              <w:spacing w:before="40" w:after="40"/>
            </w:pPr>
            <w:r>
              <w:rPr>
                <w:b/>
                <w:sz w:val="17"/>
              </w:rPr>
              <w:t>Y3</w:t>
            </w:r>
          </w:p>
        </w:tc>
        <w:tc>
          <w:tcPr>
            <w:tcW w:w="825" w:type="dxa"/>
            <w:shd w:val="clear" w:color="auto" w:fill="EFF1F3"/>
          </w:tcPr>
          <w:p w14:paraId="1AB65A90" w14:textId="77777777" w:rsidR="00335A1F" w:rsidRDefault="006F3F3E">
            <w:pPr>
              <w:spacing w:before="40" w:after="40"/>
            </w:pPr>
            <w:r>
              <w:rPr>
                <w:b/>
                <w:sz w:val="17"/>
              </w:rPr>
              <w:t>Y4</w:t>
            </w:r>
          </w:p>
        </w:tc>
        <w:tc>
          <w:tcPr>
            <w:tcW w:w="825" w:type="dxa"/>
            <w:shd w:val="clear" w:color="auto" w:fill="EFF1F3"/>
          </w:tcPr>
          <w:p w14:paraId="60BCFFC8" w14:textId="77777777" w:rsidR="00335A1F" w:rsidRDefault="006F3F3E">
            <w:pPr>
              <w:spacing w:before="40" w:after="40"/>
            </w:pPr>
            <w:r>
              <w:rPr>
                <w:b/>
                <w:sz w:val="17"/>
              </w:rPr>
              <w:t>Y5</w:t>
            </w:r>
          </w:p>
        </w:tc>
        <w:tc>
          <w:tcPr>
            <w:tcW w:w="825" w:type="dxa"/>
            <w:shd w:val="clear" w:color="auto" w:fill="EFF1F3"/>
          </w:tcPr>
          <w:p w14:paraId="4DAD81B5" w14:textId="77777777" w:rsidR="00335A1F" w:rsidRDefault="006F3F3E">
            <w:pPr>
              <w:spacing w:before="40" w:after="40"/>
            </w:pPr>
            <w:r>
              <w:rPr>
                <w:b/>
                <w:sz w:val="17"/>
              </w:rPr>
              <w:t>Y6</w:t>
            </w:r>
          </w:p>
        </w:tc>
        <w:tc>
          <w:tcPr>
            <w:tcW w:w="825" w:type="dxa"/>
            <w:shd w:val="clear" w:color="auto" w:fill="EFF1F3"/>
          </w:tcPr>
          <w:p w14:paraId="1455E5BB" w14:textId="77777777" w:rsidR="00335A1F" w:rsidRDefault="006F3F3E">
            <w:pPr>
              <w:spacing w:before="40" w:after="40"/>
            </w:pPr>
            <w:r>
              <w:rPr>
                <w:b/>
                <w:sz w:val="17"/>
              </w:rPr>
              <w:t>Y7</w:t>
            </w:r>
          </w:p>
        </w:tc>
        <w:tc>
          <w:tcPr>
            <w:tcW w:w="825" w:type="dxa"/>
            <w:shd w:val="clear" w:color="auto" w:fill="EFF1F3"/>
          </w:tcPr>
          <w:p w14:paraId="3E5AFCC4" w14:textId="77777777" w:rsidR="00335A1F" w:rsidRDefault="006F3F3E">
            <w:pPr>
              <w:spacing w:before="40" w:after="40"/>
            </w:pPr>
            <w:r>
              <w:rPr>
                <w:b/>
                <w:sz w:val="17"/>
              </w:rPr>
              <w:t>Y8</w:t>
            </w:r>
          </w:p>
        </w:tc>
        <w:tc>
          <w:tcPr>
            <w:tcW w:w="825" w:type="dxa"/>
            <w:shd w:val="clear" w:color="auto" w:fill="EFF1F3"/>
          </w:tcPr>
          <w:p w14:paraId="439FD022" w14:textId="77777777" w:rsidR="00335A1F" w:rsidRDefault="006F3F3E">
            <w:pPr>
              <w:spacing w:before="40" w:after="40"/>
            </w:pPr>
            <w:r>
              <w:rPr>
                <w:b/>
                <w:sz w:val="17"/>
              </w:rPr>
              <w:t>Y9</w:t>
            </w:r>
          </w:p>
        </w:tc>
        <w:tc>
          <w:tcPr>
            <w:tcW w:w="825" w:type="dxa"/>
            <w:shd w:val="clear" w:color="auto" w:fill="EFF1F3"/>
          </w:tcPr>
          <w:p w14:paraId="65007587" w14:textId="77777777" w:rsidR="00335A1F" w:rsidRDefault="006F3F3E">
            <w:pPr>
              <w:spacing w:before="40" w:after="40"/>
            </w:pPr>
            <w:r>
              <w:rPr>
                <w:b/>
                <w:sz w:val="17"/>
              </w:rPr>
              <w:t>Y10</w:t>
            </w:r>
          </w:p>
        </w:tc>
      </w:tr>
      <w:tr w:rsidR="00335A1F" w14:paraId="12E86ADF" w14:textId="77777777">
        <w:trPr>
          <w:jc w:val="center"/>
        </w:trPr>
        <w:tc>
          <w:tcPr>
            <w:tcW w:w="825" w:type="dxa"/>
          </w:tcPr>
          <w:p w14:paraId="4E6C0AD3" w14:textId="77777777" w:rsidR="00335A1F" w:rsidRDefault="006F3F3E">
            <w:pPr>
              <w:spacing w:before="40" w:after="40"/>
            </w:pPr>
            <w:r>
              <w:rPr>
                <w:sz w:val="17"/>
              </w:rPr>
              <w:t>Fan take (15%)</w:t>
            </w:r>
          </w:p>
        </w:tc>
        <w:tc>
          <w:tcPr>
            <w:tcW w:w="825" w:type="dxa"/>
          </w:tcPr>
          <w:p w14:paraId="21E81C4B" w14:textId="77777777" w:rsidR="00335A1F" w:rsidRDefault="006F3F3E">
            <w:pPr>
              <w:spacing w:before="40" w:after="40"/>
            </w:pPr>
            <w:r>
              <w:rPr>
                <w:sz w:val="17"/>
              </w:rPr>
              <w:t>€21k</w:t>
            </w:r>
          </w:p>
        </w:tc>
        <w:tc>
          <w:tcPr>
            <w:tcW w:w="825" w:type="dxa"/>
          </w:tcPr>
          <w:p w14:paraId="60922257" w14:textId="77777777" w:rsidR="00335A1F" w:rsidRDefault="006F3F3E">
            <w:pPr>
              <w:spacing w:before="40" w:after="40"/>
            </w:pPr>
            <w:r>
              <w:rPr>
                <w:sz w:val="17"/>
              </w:rPr>
              <w:t>€98k</w:t>
            </w:r>
          </w:p>
        </w:tc>
        <w:tc>
          <w:tcPr>
            <w:tcW w:w="825" w:type="dxa"/>
          </w:tcPr>
          <w:p w14:paraId="613C4D2D" w14:textId="77777777" w:rsidR="00335A1F" w:rsidRDefault="006F3F3E">
            <w:pPr>
              <w:spacing w:before="40" w:after="40"/>
            </w:pPr>
            <w:r>
              <w:rPr>
                <w:sz w:val="17"/>
              </w:rPr>
              <w:t>€322k</w:t>
            </w:r>
          </w:p>
        </w:tc>
        <w:tc>
          <w:tcPr>
            <w:tcW w:w="825" w:type="dxa"/>
          </w:tcPr>
          <w:p w14:paraId="6169B4ED" w14:textId="77777777" w:rsidR="00335A1F" w:rsidRDefault="006F3F3E">
            <w:pPr>
              <w:spacing w:before="40" w:after="40"/>
            </w:pPr>
            <w:r>
              <w:rPr>
                <w:sz w:val="17"/>
              </w:rPr>
              <w:t>€811k</w:t>
            </w:r>
          </w:p>
        </w:tc>
        <w:tc>
          <w:tcPr>
            <w:tcW w:w="825" w:type="dxa"/>
          </w:tcPr>
          <w:p w14:paraId="2F4ED26C" w14:textId="77777777" w:rsidR="00335A1F" w:rsidRDefault="006F3F3E">
            <w:pPr>
              <w:spacing w:before="40" w:after="40"/>
            </w:pPr>
            <w:r>
              <w:rPr>
                <w:sz w:val="17"/>
              </w:rPr>
              <w:t>€1.69M</w:t>
            </w:r>
          </w:p>
        </w:tc>
        <w:tc>
          <w:tcPr>
            <w:tcW w:w="825" w:type="dxa"/>
          </w:tcPr>
          <w:p w14:paraId="7DEB4967" w14:textId="77777777" w:rsidR="00335A1F" w:rsidRDefault="006F3F3E">
            <w:pPr>
              <w:spacing w:before="40" w:after="40"/>
            </w:pPr>
            <w:r>
              <w:rPr>
                <w:sz w:val="17"/>
              </w:rPr>
              <w:t>€3.02M</w:t>
            </w:r>
          </w:p>
        </w:tc>
        <w:tc>
          <w:tcPr>
            <w:tcW w:w="825" w:type="dxa"/>
          </w:tcPr>
          <w:p w14:paraId="466C0242" w14:textId="77777777" w:rsidR="00335A1F" w:rsidRDefault="006F3F3E">
            <w:pPr>
              <w:spacing w:before="40" w:after="40"/>
            </w:pPr>
            <w:r>
              <w:rPr>
                <w:sz w:val="17"/>
              </w:rPr>
              <w:t>€4.81M</w:t>
            </w:r>
          </w:p>
        </w:tc>
        <w:tc>
          <w:tcPr>
            <w:tcW w:w="825" w:type="dxa"/>
          </w:tcPr>
          <w:p w14:paraId="389F71F9" w14:textId="77777777" w:rsidR="00335A1F" w:rsidRDefault="006F3F3E">
            <w:pPr>
              <w:spacing w:before="40" w:after="40"/>
            </w:pPr>
            <w:r>
              <w:rPr>
                <w:sz w:val="17"/>
              </w:rPr>
              <w:t>€6.82M</w:t>
            </w:r>
          </w:p>
        </w:tc>
        <w:tc>
          <w:tcPr>
            <w:tcW w:w="825" w:type="dxa"/>
          </w:tcPr>
          <w:p w14:paraId="57E428AF" w14:textId="77777777" w:rsidR="00335A1F" w:rsidRDefault="006F3F3E">
            <w:pPr>
              <w:spacing w:before="40" w:after="40"/>
            </w:pPr>
            <w:r>
              <w:rPr>
                <w:sz w:val="17"/>
              </w:rPr>
              <w:t>€8.93M</w:t>
            </w:r>
          </w:p>
        </w:tc>
        <w:tc>
          <w:tcPr>
            <w:tcW w:w="825" w:type="dxa"/>
          </w:tcPr>
          <w:p w14:paraId="66F9A97F" w14:textId="77777777" w:rsidR="00335A1F" w:rsidRDefault="006F3F3E">
            <w:pPr>
              <w:spacing w:before="40" w:after="40"/>
            </w:pPr>
            <w:r>
              <w:rPr>
                <w:sz w:val="17"/>
              </w:rPr>
              <w:t>€11.07M</w:t>
            </w:r>
          </w:p>
        </w:tc>
      </w:tr>
      <w:tr w:rsidR="00335A1F" w14:paraId="045750CA" w14:textId="77777777">
        <w:trPr>
          <w:jc w:val="center"/>
        </w:trPr>
        <w:tc>
          <w:tcPr>
            <w:tcW w:w="825" w:type="dxa"/>
          </w:tcPr>
          <w:p w14:paraId="7958988B" w14:textId="77777777" w:rsidR="00335A1F" w:rsidRDefault="006F3F3E">
            <w:pPr>
              <w:spacing w:before="40" w:after="40"/>
            </w:pPr>
            <w:r>
              <w:rPr>
                <w:sz w:val="17"/>
              </w:rPr>
              <w:t>Sponsorship take (10%)</w:t>
            </w:r>
          </w:p>
        </w:tc>
        <w:tc>
          <w:tcPr>
            <w:tcW w:w="825" w:type="dxa"/>
          </w:tcPr>
          <w:p w14:paraId="56E0FACA" w14:textId="77777777" w:rsidR="00335A1F" w:rsidRDefault="006F3F3E">
            <w:pPr>
              <w:spacing w:before="40" w:after="40"/>
            </w:pPr>
            <w:r>
              <w:rPr>
                <w:sz w:val="17"/>
              </w:rPr>
              <w:t>€3k</w:t>
            </w:r>
          </w:p>
        </w:tc>
        <w:tc>
          <w:tcPr>
            <w:tcW w:w="825" w:type="dxa"/>
          </w:tcPr>
          <w:p w14:paraId="1001FF9C" w14:textId="77777777" w:rsidR="00335A1F" w:rsidRDefault="006F3F3E">
            <w:pPr>
              <w:spacing w:before="40" w:after="40"/>
            </w:pPr>
            <w:r>
              <w:rPr>
                <w:sz w:val="17"/>
              </w:rPr>
              <w:t>€16k</w:t>
            </w:r>
          </w:p>
        </w:tc>
        <w:tc>
          <w:tcPr>
            <w:tcW w:w="825" w:type="dxa"/>
          </w:tcPr>
          <w:p w14:paraId="37B7D08D" w14:textId="77777777" w:rsidR="00335A1F" w:rsidRDefault="006F3F3E">
            <w:pPr>
              <w:spacing w:before="40" w:after="40"/>
            </w:pPr>
            <w:r>
              <w:rPr>
                <w:sz w:val="17"/>
              </w:rPr>
              <w:t>€91k</w:t>
            </w:r>
          </w:p>
        </w:tc>
        <w:tc>
          <w:tcPr>
            <w:tcW w:w="825" w:type="dxa"/>
          </w:tcPr>
          <w:p w14:paraId="21C872A3" w14:textId="77777777" w:rsidR="00335A1F" w:rsidRDefault="006F3F3E">
            <w:pPr>
              <w:spacing w:before="40" w:after="40"/>
            </w:pPr>
            <w:r>
              <w:rPr>
                <w:sz w:val="17"/>
              </w:rPr>
              <w:t>€362k</w:t>
            </w:r>
          </w:p>
        </w:tc>
        <w:tc>
          <w:tcPr>
            <w:tcW w:w="825" w:type="dxa"/>
          </w:tcPr>
          <w:p w14:paraId="21E2A0A6" w14:textId="77777777" w:rsidR="00335A1F" w:rsidRDefault="006F3F3E">
            <w:pPr>
              <w:spacing w:before="40" w:after="40"/>
            </w:pPr>
            <w:r>
              <w:rPr>
                <w:sz w:val="17"/>
              </w:rPr>
              <w:t>€1.04M</w:t>
            </w:r>
          </w:p>
        </w:tc>
        <w:tc>
          <w:tcPr>
            <w:tcW w:w="825" w:type="dxa"/>
          </w:tcPr>
          <w:p w14:paraId="0E39B415" w14:textId="77777777" w:rsidR="00335A1F" w:rsidRDefault="006F3F3E">
            <w:pPr>
              <w:spacing w:before="40" w:after="40"/>
            </w:pPr>
            <w:r>
              <w:rPr>
                <w:sz w:val="17"/>
              </w:rPr>
              <w:t>€2.30M</w:t>
            </w:r>
          </w:p>
        </w:tc>
        <w:tc>
          <w:tcPr>
            <w:tcW w:w="825" w:type="dxa"/>
          </w:tcPr>
          <w:p w14:paraId="56BE50CF" w14:textId="77777777" w:rsidR="00335A1F" w:rsidRDefault="006F3F3E">
            <w:pPr>
              <w:spacing w:before="40" w:after="40"/>
            </w:pPr>
            <w:r>
              <w:rPr>
                <w:sz w:val="17"/>
              </w:rPr>
              <w:t>€3.97M</w:t>
            </w:r>
          </w:p>
        </w:tc>
        <w:tc>
          <w:tcPr>
            <w:tcW w:w="825" w:type="dxa"/>
          </w:tcPr>
          <w:p w14:paraId="5E2F0477" w14:textId="77777777" w:rsidR="00335A1F" w:rsidRDefault="006F3F3E">
            <w:pPr>
              <w:spacing w:before="40" w:after="40"/>
            </w:pPr>
            <w:r>
              <w:rPr>
                <w:sz w:val="17"/>
              </w:rPr>
              <w:t>€5.89M</w:t>
            </w:r>
          </w:p>
        </w:tc>
        <w:tc>
          <w:tcPr>
            <w:tcW w:w="825" w:type="dxa"/>
          </w:tcPr>
          <w:p w14:paraId="4CCB3F51" w14:textId="77777777" w:rsidR="00335A1F" w:rsidRDefault="006F3F3E">
            <w:pPr>
              <w:spacing w:before="40" w:after="40"/>
            </w:pPr>
            <w:r>
              <w:rPr>
                <w:sz w:val="17"/>
              </w:rPr>
              <w:t>€7.60M</w:t>
            </w:r>
          </w:p>
        </w:tc>
        <w:tc>
          <w:tcPr>
            <w:tcW w:w="825" w:type="dxa"/>
          </w:tcPr>
          <w:p w14:paraId="2C48EA75" w14:textId="77777777" w:rsidR="00335A1F" w:rsidRDefault="006F3F3E">
            <w:pPr>
              <w:spacing w:before="40" w:after="40"/>
            </w:pPr>
            <w:r>
              <w:rPr>
                <w:sz w:val="17"/>
              </w:rPr>
              <w:t>€10.21M</w:t>
            </w:r>
          </w:p>
        </w:tc>
      </w:tr>
      <w:tr w:rsidR="00335A1F" w14:paraId="654F04B2" w14:textId="77777777">
        <w:trPr>
          <w:jc w:val="center"/>
        </w:trPr>
        <w:tc>
          <w:tcPr>
            <w:tcW w:w="825" w:type="dxa"/>
          </w:tcPr>
          <w:p w14:paraId="24C31766" w14:textId="77777777" w:rsidR="00335A1F" w:rsidRDefault="006F3F3E">
            <w:pPr>
              <w:spacing w:before="40" w:after="40"/>
            </w:pPr>
            <w:r>
              <w:rPr>
                <w:sz w:val="17"/>
              </w:rPr>
              <w:t>Sponsor SaaS</w:t>
            </w:r>
          </w:p>
        </w:tc>
        <w:tc>
          <w:tcPr>
            <w:tcW w:w="825" w:type="dxa"/>
          </w:tcPr>
          <w:p w14:paraId="6B655881" w14:textId="77777777" w:rsidR="00335A1F" w:rsidRDefault="006F3F3E">
            <w:pPr>
              <w:spacing w:before="40" w:after="40"/>
            </w:pPr>
            <w:r>
              <w:rPr>
                <w:sz w:val="17"/>
              </w:rPr>
              <w:t>€1k</w:t>
            </w:r>
          </w:p>
        </w:tc>
        <w:tc>
          <w:tcPr>
            <w:tcW w:w="825" w:type="dxa"/>
          </w:tcPr>
          <w:p w14:paraId="2A012C66" w14:textId="77777777" w:rsidR="00335A1F" w:rsidRDefault="006F3F3E">
            <w:pPr>
              <w:spacing w:before="40" w:after="40"/>
            </w:pPr>
            <w:r>
              <w:rPr>
                <w:sz w:val="17"/>
              </w:rPr>
              <w:t>€21k</w:t>
            </w:r>
          </w:p>
        </w:tc>
        <w:tc>
          <w:tcPr>
            <w:tcW w:w="825" w:type="dxa"/>
          </w:tcPr>
          <w:p w14:paraId="0A110F50" w14:textId="77777777" w:rsidR="00335A1F" w:rsidRDefault="006F3F3E">
            <w:pPr>
              <w:spacing w:before="40" w:after="40"/>
            </w:pPr>
            <w:r>
              <w:rPr>
                <w:sz w:val="17"/>
              </w:rPr>
              <w:t>€122k</w:t>
            </w:r>
          </w:p>
        </w:tc>
        <w:tc>
          <w:tcPr>
            <w:tcW w:w="825" w:type="dxa"/>
          </w:tcPr>
          <w:p w14:paraId="4B8523C3" w14:textId="77777777" w:rsidR="00335A1F" w:rsidRDefault="006F3F3E">
            <w:pPr>
              <w:spacing w:before="40" w:after="40"/>
            </w:pPr>
            <w:r>
              <w:rPr>
                <w:sz w:val="17"/>
              </w:rPr>
              <w:t>€331k</w:t>
            </w:r>
          </w:p>
        </w:tc>
        <w:tc>
          <w:tcPr>
            <w:tcW w:w="825" w:type="dxa"/>
          </w:tcPr>
          <w:p w14:paraId="4DB9D66B" w14:textId="77777777" w:rsidR="00335A1F" w:rsidRDefault="006F3F3E">
            <w:pPr>
              <w:spacing w:before="40" w:after="40"/>
            </w:pPr>
            <w:r>
              <w:rPr>
                <w:sz w:val="17"/>
              </w:rPr>
              <w:t>€691k</w:t>
            </w:r>
          </w:p>
        </w:tc>
        <w:tc>
          <w:tcPr>
            <w:tcW w:w="825" w:type="dxa"/>
          </w:tcPr>
          <w:p w14:paraId="6D6393E5" w14:textId="77777777" w:rsidR="00335A1F" w:rsidRDefault="006F3F3E">
            <w:pPr>
              <w:spacing w:before="40" w:after="40"/>
            </w:pPr>
            <w:r>
              <w:rPr>
                <w:sz w:val="17"/>
              </w:rPr>
              <w:t>€1.21M</w:t>
            </w:r>
          </w:p>
        </w:tc>
        <w:tc>
          <w:tcPr>
            <w:tcW w:w="825" w:type="dxa"/>
          </w:tcPr>
          <w:p w14:paraId="202DADE8" w14:textId="77777777" w:rsidR="00335A1F" w:rsidRDefault="006F3F3E">
            <w:pPr>
              <w:spacing w:before="40" w:after="40"/>
            </w:pPr>
            <w:r>
              <w:rPr>
                <w:sz w:val="17"/>
              </w:rPr>
              <w:t>€1.92M</w:t>
            </w:r>
          </w:p>
        </w:tc>
        <w:tc>
          <w:tcPr>
            <w:tcW w:w="825" w:type="dxa"/>
          </w:tcPr>
          <w:p w14:paraId="13755E8C" w14:textId="77777777" w:rsidR="00335A1F" w:rsidRDefault="006F3F3E">
            <w:pPr>
              <w:spacing w:before="40" w:after="40"/>
            </w:pPr>
            <w:r>
              <w:rPr>
                <w:sz w:val="17"/>
              </w:rPr>
              <w:t>€2.68M</w:t>
            </w:r>
          </w:p>
        </w:tc>
        <w:tc>
          <w:tcPr>
            <w:tcW w:w="825" w:type="dxa"/>
          </w:tcPr>
          <w:p w14:paraId="18B8DC5B" w14:textId="77777777" w:rsidR="00335A1F" w:rsidRDefault="006F3F3E">
            <w:pPr>
              <w:spacing w:before="40" w:after="40"/>
            </w:pPr>
            <w:r>
              <w:rPr>
                <w:sz w:val="17"/>
              </w:rPr>
              <w:t>€3.39M</w:t>
            </w:r>
          </w:p>
        </w:tc>
        <w:tc>
          <w:tcPr>
            <w:tcW w:w="825" w:type="dxa"/>
          </w:tcPr>
          <w:p w14:paraId="06EA4B14" w14:textId="77777777" w:rsidR="00335A1F" w:rsidRDefault="006F3F3E">
            <w:pPr>
              <w:spacing w:before="40" w:after="40"/>
            </w:pPr>
            <w:r>
              <w:rPr>
                <w:sz w:val="17"/>
              </w:rPr>
              <w:t>€4.10M</w:t>
            </w:r>
          </w:p>
        </w:tc>
      </w:tr>
      <w:tr w:rsidR="00335A1F" w14:paraId="4FDB68C6" w14:textId="77777777">
        <w:trPr>
          <w:jc w:val="center"/>
        </w:trPr>
        <w:tc>
          <w:tcPr>
            <w:tcW w:w="825" w:type="dxa"/>
          </w:tcPr>
          <w:p w14:paraId="237416FA" w14:textId="77777777" w:rsidR="00335A1F" w:rsidRDefault="006F3F3E">
            <w:pPr>
              <w:spacing w:before="40" w:after="40"/>
            </w:pPr>
            <w:r>
              <w:rPr>
                <w:b/>
                <w:sz w:val="17"/>
              </w:rPr>
              <w:t>Total net revenue</w:t>
            </w:r>
          </w:p>
        </w:tc>
        <w:tc>
          <w:tcPr>
            <w:tcW w:w="825" w:type="dxa"/>
          </w:tcPr>
          <w:p w14:paraId="37A24764" w14:textId="77777777" w:rsidR="00335A1F" w:rsidRDefault="006F3F3E">
            <w:pPr>
              <w:spacing w:before="40" w:after="40"/>
            </w:pPr>
            <w:r>
              <w:rPr>
                <w:sz w:val="17"/>
              </w:rPr>
              <w:t>€25k</w:t>
            </w:r>
          </w:p>
        </w:tc>
        <w:tc>
          <w:tcPr>
            <w:tcW w:w="825" w:type="dxa"/>
          </w:tcPr>
          <w:p w14:paraId="6799A79C" w14:textId="77777777" w:rsidR="00335A1F" w:rsidRDefault="006F3F3E">
            <w:pPr>
              <w:spacing w:before="40" w:after="40"/>
            </w:pPr>
            <w:r>
              <w:rPr>
                <w:sz w:val="17"/>
              </w:rPr>
              <w:t>€134k</w:t>
            </w:r>
          </w:p>
        </w:tc>
        <w:tc>
          <w:tcPr>
            <w:tcW w:w="825" w:type="dxa"/>
          </w:tcPr>
          <w:p w14:paraId="0CBFF52D" w14:textId="77777777" w:rsidR="00335A1F" w:rsidRDefault="006F3F3E">
            <w:pPr>
              <w:spacing w:before="40" w:after="40"/>
            </w:pPr>
            <w:r>
              <w:rPr>
                <w:sz w:val="17"/>
              </w:rPr>
              <w:t>€535k</w:t>
            </w:r>
          </w:p>
        </w:tc>
        <w:tc>
          <w:tcPr>
            <w:tcW w:w="825" w:type="dxa"/>
          </w:tcPr>
          <w:p w14:paraId="3B2D693C" w14:textId="77777777" w:rsidR="00335A1F" w:rsidRDefault="006F3F3E">
            <w:pPr>
              <w:spacing w:before="40" w:after="40"/>
            </w:pPr>
            <w:r>
              <w:rPr>
                <w:sz w:val="17"/>
              </w:rPr>
              <w:t>€1.50M</w:t>
            </w:r>
          </w:p>
        </w:tc>
        <w:tc>
          <w:tcPr>
            <w:tcW w:w="825" w:type="dxa"/>
          </w:tcPr>
          <w:p w14:paraId="582AEAE0" w14:textId="77777777" w:rsidR="00335A1F" w:rsidRDefault="006F3F3E">
            <w:pPr>
              <w:spacing w:before="40" w:after="40"/>
            </w:pPr>
            <w:r>
              <w:rPr>
                <w:sz w:val="17"/>
              </w:rPr>
              <w:t>€3.43M</w:t>
            </w:r>
          </w:p>
        </w:tc>
        <w:tc>
          <w:tcPr>
            <w:tcW w:w="825" w:type="dxa"/>
          </w:tcPr>
          <w:p w14:paraId="0181898B" w14:textId="77777777" w:rsidR="00335A1F" w:rsidRDefault="006F3F3E">
            <w:pPr>
              <w:spacing w:before="40" w:after="40"/>
            </w:pPr>
            <w:r>
              <w:rPr>
                <w:sz w:val="17"/>
              </w:rPr>
              <w:t>€6.53M</w:t>
            </w:r>
          </w:p>
        </w:tc>
        <w:tc>
          <w:tcPr>
            <w:tcW w:w="825" w:type="dxa"/>
          </w:tcPr>
          <w:p w14:paraId="618637C4" w14:textId="77777777" w:rsidR="00335A1F" w:rsidRDefault="006F3F3E">
            <w:pPr>
              <w:spacing w:before="40" w:after="40"/>
            </w:pPr>
            <w:r>
              <w:rPr>
                <w:sz w:val="17"/>
              </w:rPr>
              <w:t>€10.70M</w:t>
            </w:r>
          </w:p>
        </w:tc>
        <w:tc>
          <w:tcPr>
            <w:tcW w:w="825" w:type="dxa"/>
          </w:tcPr>
          <w:p w14:paraId="751642BA" w14:textId="77777777" w:rsidR="00335A1F" w:rsidRDefault="006F3F3E">
            <w:pPr>
              <w:spacing w:before="40" w:after="40"/>
            </w:pPr>
            <w:r>
              <w:rPr>
                <w:sz w:val="17"/>
              </w:rPr>
              <w:t>€15.39M</w:t>
            </w:r>
          </w:p>
        </w:tc>
        <w:tc>
          <w:tcPr>
            <w:tcW w:w="825" w:type="dxa"/>
          </w:tcPr>
          <w:p w14:paraId="720ACDC8" w14:textId="77777777" w:rsidR="00335A1F" w:rsidRDefault="006F3F3E">
            <w:pPr>
              <w:spacing w:before="40" w:after="40"/>
            </w:pPr>
            <w:r>
              <w:rPr>
                <w:sz w:val="17"/>
              </w:rPr>
              <w:t>€19.92M</w:t>
            </w:r>
          </w:p>
        </w:tc>
        <w:tc>
          <w:tcPr>
            <w:tcW w:w="825" w:type="dxa"/>
          </w:tcPr>
          <w:p w14:paraId="2385675F" w14:textId="77777777" w:rsidR="00335A1F" w:rsidRDefault="006F3F3E">
            <w:pPr>
              <w:spacing w:before="40" w:after="40"/>
            </w:pPr>
            <w:r>
              <w:rPr>
                <w:sz w:val="17"/>
              </w:rPr>
              <w:t>€25.38M</w:t>
            </w:r>
          </w:p>
        </w:tc>
      </w:tr>
    </w:tbl>
    <w:p w14:paraId="2F4F55CA" w14:textId="77777777" w:rsidR="00335A1F" w:rsidRDefault="00335A1F">
      <w:pPr>
        <w:spacing w:after="160"/>
      </w:pPr>
    </w:p>
    <w:p w14:paraId="119AE267" w14:textId="77777777" w:rsidR="00335A1F" w:rsidRDefault="006F3F3E">
      <w:pPr>
        <w:spacing w:after="140"/>
        <w:jc w:val="both"/>
      </w:pPr>
      <w:r>
        <w:t>Growth: Y2 +442%, Y3 +298%, Y4 +181%, Y5 +128%, Y6 +90%, Y7 +64%. A decelerating curve that stays above 50% through Y7 is what a Series B buyer wants to see.</w:t>
      </w:r>
    </w:p>
    <w:p w14:paraId="7DEC4FD9" w14:textId="77777777" w:rsidR="00335A1F" w:rsidRDefault="00335A1F">
      <w:pPr>
        <w:spacing w:after="120"/>
      </w:pPr>
    </w:p>
    <w:p w14:paraId="6DC02E24" w14:textId="77777777" w:rsidR="00335A1F" w:rsidRDefault="006F3F3E">
      <w:pPr>
        <w:pStyle w:val="Heading2"/>
        <w:spacing w:before="320" w:after="100"/>
      </w:pPr>
      <w:bookmarkStart w:id="55" w:name="_Toc241677157"/>
      <w:r>
        <w:rPr>
          <w:color w:val="1F2937"/>
          <w:sz w:val="25"/>
        </w:rPr>
        <w:t>Profit and loss</w:t>
      </w:r>
      <w:bookmarkEnd w:id="55"/>
    </w:p>
    <w:tbl>
      <w:tblPr>
        <w:tblStyle w:val="TableGrid"/>
        <w:tblW w:w="0" w:type="auto"/>
        <w:jc w:val="center"/>
        <w:tblLook w:val="04A0" w:firstRow="1" w:lastRow="0" w:firstColumn="1" w:lastColumn="0" w:noHBand="0" w:noVBand="1"/>
      </w:tblPr>
      <w:tblGrid>
        <w:gridCol w:w="1188"/>
        <w:gridCol w:w="766"/>
        <w:gridCol w:w="783"/>
        <w:gridCol w:w="783"/>
        <w:gridCol w:w="808"/>
        <w:gridCol w:w="808"/>
        <w:gridCol w:w="808"/>
        <w:gridCol w:w="836"/>
        <w:gridCol w:w="836"/>
        <w:gridCol w:w="836"/>
        <w:gridCol w:w="836"/>
      </w:tblGrid>
      <w:tr w:rsidR="00335A1F" w14:paraId="02D084D1" w14:textId="77777777">
        <w:trPr>
          <w:jc w:val="center"/>
        </w:trPr>
        <w:tc>
          <w:tcPr>
            <w:tcW w:w="825" w:type="dxa"/>
            <w:shd w:val="clear" w:color="auto" w:fill="EFF1F3"/>
          </w:tcPr>
          <w:p w14:paraId="00B71417" w14:textId="77777777" w:rsidR="00335A1F" w:rsidRDefault="006F3F3E">
            <w:pPr>
              <w:spacing w:before="40" w:after="40"/>
            </w:pPr>
            <w:r>
              <w:rPr>
                <w:b/>
                <w:sz w:val="17"/>
              </w:rPr>
              <w:t>P&amp;L</w:t>
            </w:r>
          </w:p>
        </w:tc>
        <w:tc>
          <w:tcPr>
            <w:tcW w:w="825" w:type="dxa"/>
            <w:shd w:val="clear" w:color="auto" w:fill="EFF1F3"/>
          </w:tcPr>
          <w:p w14:paraId="0A8A7752" w14:textId="77777777" w:rsidR="00335A1F" w:rsidRDefault="006F3F3E">
            <w:pPr>
              <w:spacing w:before="40" w:after="40"/>
            </w:pPr>
            <w:r>
              <w:rPr>
                <w:b/>
                <w:sz w:val="17"/>
              </w:rPr>
              <w:t>Y1</w:t>
            </w:r>
          </w:p>
        </w:tc>
        <w:tc>
          <w:tcPr>
            <w:tcW w:w="825" w:type="dxa"/>
            <w:shd w:val="clear" w:color="auto" w:fill="EFF1F3"/>
          </w:tcPr>
          <w:p w14:paraId="7D104AC5" w14:textId="77777777" w:rsidR="00335A1F" w:rsidRDefault="006F3F3E">
            <w:pPr>
              <w:spacing w:before="40" w:after="40"/>
            </w:pPr>
            <w:r>
              <w:rPr>
                <w:b/>
                <w:sz w:val="17"/>
              </w:rPr>
              <w:t>Y2</w:t>
            </w:r>
          </w:p>
        </w:tc>
        <w:tc>
          <w:tcPr>
            <w:tcW w:w="825" w:type="dxa"/>
            <w:shd w:val="clear" w:color="auto" w:fill="EFF1F3"/>
          </w:tcPr>
          <w:p w14:paraId="751165EE" w14:textId="77777777" w:rsidR="00335A1F" w:rsidRDefault="006F3F3E">
            <w:pPr>
              <w:spacing w:before="40" w:after="40"/>
            </w:pPr>
            <w:r>
              <w:rPr>
                <w:b/>
                <w:sz w:val="17"/>
              </w:rPr>
              <w:t>Y3</w:t>
            </w:r>
          </w:p>
        </w:tc>
        <w:tc>
          <w:tcPr>
            <w:tcW w:w="825" w:type="dxa"/>
            <w:shd w:val="clear" w:color="auto" w:fill="EFF1F3"/>
          </w:tcPr>
          <w:p w14:paraId="37805585" w14:textId="77777777" w:rsidR="00335A1F" w:rsidRDefault="006F3F3E">
            <w:pPr>
              <w:spacing w:before="40" w:after="40"/>
            </w:pPr>
            <w:r>
              <w:rPr>
                <w:b/>
                <w:sz w:val="17"/>
              </w:rPr>
              <w:t>Y4</w:t>
            </w:r>
          </w:p>
        </w:tc>
        <w:tc>
          <w:tcPr>
            <w:tcW w:w="825" w:type="dxa"/>
            <w:shd w:val="clear" w:color="auto" w:fill="EFF1F3"/>
          </w:tcPr>
          <w:p w14:paraId="515DA51C" w14:textId="77777777" w:rsidR="00335A1F" w:rsidRDefault="006F3F3E">
            <w:pPr>
              <w:spacing w:before="40" w:after="40"/>
            </w:pPr>
            <w:r>
              <w:rPr>
                <w:b/>
                <w:sz w:val="17"/>
              </w:rPr>
              <w:t>Y5</w:t>
            </w:r>
          </w:p>
        </w:tc>
        <w:tc>
          <w:tcPr>
            <w:tcW w:w="825" w:type="dxa"/>
            <w:shd w:val="clear" w:color="auto" w:fill="EFF1F3"/>
          </w:tcPr>
          <w:p w14:paraId="1093FC31" w14:textId="77777777" w:rsidR="00335A1F" w:rsidRDefault="006F3F3E">
            <w:pPr>
              <w:spacing w:before="40" w:after="40"/>
            </w:pPr>
            <w:r>
              <w:rPr>
                <w:b/>
                <w:sz w:val="17"/>
              </w:rPr>
              <w:t>Y6</w:t>
            </w:r>
          </w:p>
        </w:tc>
        <w:tc>
          <w:tcPr>
            <w:tcW w:w="825" w:type="dxa"/>
            <w:shd w:val="clear" w:color="auto" w:fill="EFF1F3"/>
          </w:tcPr>
          <w:p w14:paraId="183E8F30" w14:textId="77777777" w:rsidR="00335A1F" w:rsidRDefault="006F3F3E">
            <w:pPr>
              <w:spacing w:before="40" w:after="40"/>
            </w:pPr>
            <w:r>
              <w:rPr>
                <w:b/>
                <w:sz w:val="17"/>
              </w:rPr>
              <w:t>Y7</w:t>
            </w:r>
          </w:p>
        </w:tc>
        <w:tc>
          <w:tcPr>
            <w:tcW w:w="825" w:type="dxa"/>
            <w:shd w:val="clear" w:color="auto" w:fill="EFF1F3"/>
          </w:tcPr>
          <w:p w14:paraId="3307DE6F" w14:textId="77777777" w:rsidR="00335A1F" w:rsidRDefault="006F3F3E">
            <w:pPr>
              <w:spacing w:before="40" w:after="40"/>
            </w:pPr>
            <w:r>
              <w:rPr>
                <w:b/>
                <w:sz w:val="17"/>
              </w:rPr>
              <w:t>Y8</w:t>
            </w:r>
          </w:p>
        </w:tc>
        <w:tc>
          <w:tcPr>
            <w:tcW w:w="825" w:type="dxa"/>
            <w:shd w:val="clear" w:color="auto" w:fill="EFF1F3"/>
          </w:tcPr>
          <w:p w14:paraId="4FED126D" w14:textId="77777777" w:rsidR="00335A1F" w:rsidRDefault="006F3F3E">
            <w:pPr>
              <w:spacing w:before="40" w:after="40"/>
            </w:pPr>
            <w:r>
              <w:rPr>
                <w:b/>
                <w:sz w:val="17"/>
              </w:rPr>
              <w:t>Y9</w:t>
            </w:r>
          </w:p>
        </w:tc>
        <w:tc>
          <w:tcPr>
            <w:tcW w:w="825" w:type="dxa"/>
            <w:shd w:val="clear" w:color="auto" w:fill="EFF1F3"/>
          </w:tcPr>
          <w:p w14:paraId="54E8D216" w14:textId="77777777" w:rsidR="00335A1F" w:rsidRDefault="006F3F3E">
            <w:pPr>
              <w:spacing w:before="40" w:after="40"/>
            </w:pPr>
            <w:r>
              <w:rPr>
                <w:b/>
                <w:sz w:val="17"/>
              </w:rPr>
              <w:t>Y10</w:t>
            </w:r>
          </w:p>
        </w:tc>
      </w:tr>
      <w:tr w:rsidR="00335A1F" w14:paraId="6425E5AF" w14:textId="77777777">
        <w:trPr>
          <w:jc w:val="center"/>
        </w:trPr>
        <w:tc>
          <w:tcPr>
            <w:tcW w:w="825" w:type="dxa"/>
          </w:tcPr>
          <w:p w14:paraId="1483EBD8" w14:textId="77777777" w:rsidR="00335A1F" w:rsidRDefault="006F3F3E">
            <w:pPr>
              <w:spacing w:before="40" w:after="40"/>
            </w:pPr>
            <w:r>
              <w:rPr>
                <w:sz w:val="17"/>
              </w:rPr>
              <w:t>Net revenue</w:t>
            </w:r>
          </w:p>
        </w:tc>
        <w:tc>
          <w:tcPr>
            <w:tcW w:w="825" w:type="dxa"/>
          </w:tcPr>
          <w:p w14:paraId="23FB6D81" w14:textId="77777777" w:rsidR="00335A1F" w:rsidRDefault="006F3F3E">
            <w:pPr>
              <w:spacing w:before="40" w:after="40"/>
            </w:pPr>
            <w:r>
              <w:rPr>
                <w:sz w:val="17"/>
              </w:rPr>
              <w:t>€25k</w:t>
            </w:r>
          </w:p>
        </w:tc>
        <w:tc>
          <w:tcPr>
            <w:tcW w:w="825" w:type="dxa"/>
          </w:tcPr>
          <w:p w14:paraId="7FA4A289" w14:textId="77777777" w:rsidR="00335A1F" w:rsidRDefault="006F3F3E">
            <w:pPr>
              <w:spacing w:before="40" w:after="40"/>
            </w:pPr>
            <w:r>
              <w:rPr>
                <w:sz w:val="17"/>
              </w:rPr>
              <w:t>€134k</w:t>
            </w:r>
          </w:p>
        </w:tc>
        <w:tc>
          <w:tcPr>
            <w:tcW w:w="825" w:type="dxa"/>
          </w:tcPr>
          <w:p w14:paraId="69FC5635" w14:textId="77777777" w:rsidR="00335A1F" w:rsidRDefault="006F3F3E">
            <w:pPr>
              <w:spacing w:before="40" w:after="40"/>
            </w:pPr>
            <w:r>
              <w:rPr>
                <w:sz w:val="17"/>
              </w:rPr>
              <w:t>€535k</w:t>
            </w:r>
          </w:p>
        </w:tc>
        <w:tc>
          <w:tcPr>
            <w:tcW w:w="825" w:type="dxa"/>
          </w:tcPr>
          <w:p w14:paraId="10841396" w14:textId="77777777" w:rsidR="00335A1F" w:rsidRDefault="006F3F3E">
            <w:pPr>
              <w:spacing w:before="40" w:after="40"/>
            </w:pPr>
            <w:r>
              <w:rPr>
                <w:sz w:val="17"/>
              </w:rPr>
              <w:t>€1.50M</w:t>
            </w:r>
          </w:p>
        </w:tc>
        <w:tc>
          <w:tcPr>
            <w:tcW w:w="825" w:type="dxa"/>
          </w:tcPr>
          <w:p w14:paraId="35F01D49" w14:textId="77777777" w:rsidR="00335A1F" w:rsidRDefault="006F3F3E">
            <w:pPr>
              <w:spacing w:before="40" w:after="40"/>
            </w:pPr>
            <w:r>
              <w:rPr>
                <w:sz w:val="17"/>
              </w:rPr>
              <w:t>€3.43M</w:t>
            </w:r>
          </w:p>
        </w:tc>
        <w:tc>
          <w:tcPr>
            <w:tcW w:w="825" w:type="dxa"/>
          </w:tcPr>
          <w:p w14:paraId="57A05169" w14:textId="77777777" w:rsidR="00335A1F" w:rsidRDefault="006F3F3E">
            <w:pPr>
              <w:spacing w:before="40" w:after="40"/>
            </w:pPr>
            <w:r>
              <w:rPr>
                <w:sz w:val="17"/>
              </w:rPr>
              <w:t>€6.53M</w:t>
            </w:r>
          </w:p>
        </w:tc>
        <w:tc>
          <w:tcPr>
            <w:tcW w:w="825" w:type="dxa"/>
          </w:tcPr>
          <w:p w14:paraId="3C600575" w14:textId="77777777" w:rsidR="00335A1F" w:rsidRDefault="006F3F3E">
            <w:pPr>
              <w:spacing w:before="40" w:after="40"/>
            </w:pPr>
            <w:r>
              <w:rPr>
                <w:sz w:val="17"/>
              </w:rPr>
              <w:t>€10.70M</w:t>
            </w:r>
          </w:p>
        </w:tc>
        <w:tc>
          <w:tcPr>
            <w:tcW w:w="825" w:type="dxa"/>
          </w:tcPr>
          <w:p w14:paraId="4ABE2AF3" w14:textId="77777777" w:rsidR="00335A1F" w:rsidRDefault="006F3F3E">
            <w:pPr>
              <w:spacing w:before="40" w:after="40"/>
            </w:pPr>
            <w:r>
              <w:rPr>
                <w:sz w:val="17"/>
              </w:rPr>
              <w:t>€15.39M</w:t>
            </w:r>
          </w:p>
        </w:tc>
        <w:tc>
          <w:tcPr>
            <w:tcW w:w="825" w:type="dxa"/>
          </w:tcPr>
          <w:p w14:paraId="7C82971F" w14:textId="77777777" w:rsidR="00335A1F" w:rsidRDefault="006F3F3E">
            <w:pPr>
              <w:spacing w:before="40" w:after="40"/>
            </w:pPr>
            <w:r>
              <w:rPr>
                <w:sz w:val="17"/>
              </w:rPr>
              <w:t>€19.92M</w:t>
            </w:r>
          </w:p>
        </w:tc>
        <w:tc>
          <w:tcPr>
            <w:tcW w:w="825" w:type="dxa"/>
          </w:tcPr>
          <w:p w14:paraId="38EC8137" w14:textId="77777777" w:rsidR="00335A1F" w:rsidRDefault="006F3F3E">
            <w:pPr>
              <w:spacing w:before="40" w:after="40"/>
            </w:pPr>
            <w:r>
              <w:rPr>
                <w:sz w:val="17"/>
              </w:rPr>
              <w:t>€25.38M</w:t>
            </w:r>
          </w:p>
        </w:tc>
      </w:tr>
      <w:tr w:rsidR="00335A1F" w14:paraId="482B7224" w14:textId="77777777">
        <w:trPr>
          <w:jc w:val="center"/>
        </w:trPr>
        <w:tc>
          <w:tcPr>
            <w:tcW w:w="825" w:type="dxa"/>
          </w:tcPr>
          <w:p w14:paraId="1CE94816" w14:textId="77777777" w:rsidR="00335A1F" w:rsidRDefault="006F3F3E">
            <w:pPr>
              <w:spacing w:before="40" w:after="40"/>
            </w:pPr>
            <w:r>
              <w:rPr>
                <w:sz w:val="17"/>
              </w:rPr>
              <w:t>Payment processing</w:t>
            </w:r>
          </w:p>
        </w:tc>
        <w:tc>
          <w:tcPr>
            <w:tcW w:w="825" w:type="dxa"/>
          </w:tcPr>
          <w:p w14:paraId="3C7F41D8" w14:textId="77777777" w:rsidR="00335A1F" w:rsidRDefault="006F3F3E">
            <w:pPr>
              <w:spacing w:before="40" w:after="40"/>
            </w:pPr>
            <w:r>
              <w:rPr>
                <w:sz w:val="17"/>
              </w:rPr>
              <w:t>€8k</w:t>
            </w:r>
          </w:p>
        </w:tc>
        <w:tc>
          <w:tcPr>
            <w:tcW w:w="825" w:type="dxa"/>
          </w:tcPr>
          <w:p w14:paraId="790DCABD" w14:textId="77777777" w:rsidR="00335A1F" w:rsidRDefault="006F3F3E">
            <w:pPr>
              <w:spacing w:before="40" w:after="40"/>
            </w:pPr>
            <w:r>
              <w:rPr>
                <w:sz w:val="17"/>
              </w:rPr>
              <w:t>€39k</w:t>
            </w:r>
          </w:p>
        </w:tc>
        <w:tc>
          <w:tcPr>
            <w:tcW w:w="825" w:type="dxa"/>
          </w:tcPr>
          <w:p w14:paraId="2127BB9C" w14:textId="77777777" w:rsidR="00335A1F" w:rsidRDefault="006F3F3E">
            <w:pPr>
              <w:spacing w:before="40" w:after="40"/>
            </w:pPr>
            <w:r>
              <w:rPr>
                <w:sz w:val="17"/>
              </w:rPr>
              <w:t>€137k</w:t>
            </w:r>
          </w:p>
        </w:tc>
        <w:tc>
          <w:tcPr>
            <w:tcW w:w="825" w:type="dxa"/>
          </w:tcPr>
          <w:p w14:paraId="0C550865" w14:textId="77777777" w:rsidR="00335A1F" w:rsidRDefault="006F3F3E">
            <w:pPr>
              <w:spacing w:before="40" w:after="40"/>
            </w:pPr>
            <w:r>
              <w:rPr>
                <w:sz w:val="17"/>
              </w:rPr>
              <w:t>€371k</w:t>
            </w:r>
          </w:p>
        </w:tc>
        <w:tc>
          <w:tcPr>
            <w:tcW w:w="825" w:type="dxa"/>
          </w:tcPr>
          <w:p w14:paraId="352FD16D" w14:textId="77777777" w:rsidR="00335A1F" w:rsidRDefault="006F3F3E">
            <w:pPr>
              <w:spacing w:before="40" w:after="40"/>
            </w:pPr>
            <w:r>
              <w:rPr>
                <w:sz w:val="17"/>
              </w:rPr>
              <w:t>€830k</w:t>
            </w:r>
          </w:p>
        </w:tc>
        <w:tc>
          <w:tcPr>
            <w:tcW w:w="825" w:type="dxa"/>
          </w:tcPr>
          <w:p w14:paraId="0682080F" w14:textId="77777777" w:rsidR="00335A1F" w:rsidRDefault="006F3F3E">
            <w:pPr>
              <w:spacing w:before="40" w:after="40"/>
            </w:pPr>
            <w:r>
              <w:rPr>
                <w:sz w:val="17"/>
              </w:rPr>
              <w:t>€1.56M</w:t>
            </w:r>
          </w:p>
        </w:tc>
        <w:tc>
          <w:tcPr>
            <w:tcW w:w="825" w:type="dxa"/>
          </w:tcPr>
          <w:p w14:paraId="457BE989" w14:textId="77777777" w:rsidR="00335A1F" w:rsidRDefault="006F3F3E">
            <w:pPr>
              <w:spacing w:before="40" w:after="40"/>
            </w:pPr>
            <w:r>
              <w:rPr>
                <w:sz w:val="17"/>
              </w:rPr>
              <w:t>€2.55M</w:t>
            </w:r>
          </w:p>
        </w:tc>
        <w:tc>
          <w:tcPr>
            <w:tcW w:w="825" w:type="dxa"/>
          </w:tcPr>
          <w:p w14:paraId="3DBB0E8D" w14:textId="77777777" w:rsidR="00335A1F" w:rsidRDefault="006F3F3E">
            <w:pPr>
              <w:spacing w:before="40" w:after="40"/>
            </w:pPr>
            <w:r>
              <w:rPr>
                <w:sz w:val="17"/>
              </w:rPr>
              <w:t>€3.67M</w:t>
            </w:r>
          </w:p>
        </w:tc>
        <w:tc>
          <w:tcPr>
            <w:tcW w:w="825" w:type="dxa"/>
          </w:tcPr>
          <w:p w14:paraId="4C2A12A2" w14:textId="77777777" w:rsidR="00335A1F" w:rsidRDefault="006F3F3E">
            <w:pPr>
              <w:spacing w:before="40" w:after="40"/>
            </w:pPr>
            <w:r>
              <w:rPr>
                <w:sz w:val="17"/>
              </w:rPr>
              <w:t>€4.78M</w:t>
            </w:r>
          </w:p>
        </w:tc>
        <w:tc>
          <w:tcPr>
            <w:tcW w:w="825" w:type="dxa"/>
          </w:tcPr>
          <w:p w14:paraId="0519C1C6" w14:textId="77777777" w:rsidR="00335A1F" w:rsidRDefault="006F3F3E">
            <w:pPr>
              <w:spacing w:before="40" w:after="40"/>
            </w:pPr>
            <w:r>
              <w:rPr>
                <w:sz w:val="17"/>
              </w:rPr>
              <w:t>€6.08M</w:t>
            </w:r>
          </w:p>
        </w:tc>
      </w:tr>
      <w:tr w:rsidR="00335A1F" w14:paraId="69D2028F" w14:textId="77777777">
        <w:trPr>
          <w:jc w:val="center"/>
        </w:trPr>
        <w:tc>
          <w:tcPr>
            <w:tcW w:w="825" w:type="dxa"/>
          </w:tcPr>
          <w:p w14:paraId="45C6A52C" w14:textId="77777777" w:rsidR="00335A1F" w:rsidRDefault="006F3F3E">
            <w:pPr>
              <w:spacing w:before="40" w:after="40"/>
            </w:pPr>
            <w:r>
              <w:rPr>
                <w:sz w:val="17"/>
              </w:rPr>
              <w:t>Payouts</w:t>
            </w:r>
          </w:p>
        </w:tc>
        <w:tc>
          <w:tcPr>
            <w:tcW w:w="825" w:type="dxa"/>
          </w:tcPr>
          <w:p w14:paraId="70BB5782" w14:textId="77777777" w:rsidR="00335A1F" w:rsidRDefault="006F3F3E">
            <w:pPr>
              <w:spacing w:before="40" w:after="40"/>
            </w:pPr>
            <w:r>
              <w:rPr>
                <w:sz w:val="17"/>
              </w:rPr>
              <w:t>€645</w:t>
            </w:r>
          </w:p>
        </w:tc>
        <w:tc>
          <w:tcPr>
            <w:tcW w:w="825" w:type="dxa"/>
          </w:tcPr>
          <w:p w14:paraId="5E18FDDA" w14:textId="77777777" w:rsidR="00335A1F" w:rsidRDefault="006F3F3E">
            <w:pPr>
              <w:spacing w:before="40" w:after="40"/>
            </w:pPr>
            <w:r>
              <w:rPr>
                <w:sz w:val="17"/>
              </w:rPr>
              <w:t>€3k</w:t>
            </w:r>
          </w:p>
        </w:tc>
        <w:tc>
          <w:tcPr>
            <w:tcW w:w="825" w:type="dxa"/>
          </w:tcPr>
          <w:p w14:paraId="7FCF761F" w14:textId="77777777" w:rsidR="00335A1F" w:rsidRDefault="006F3F3E">
            <w:pPr>
              <w:spacing w:before="40" w:after="40"/>
            </w:pPr>
            <w:r>
              <w:rPr>
                <w:sz w:val="17"/>
              </w:rPr>
              <w:t>€11k</w:t>
            </w:r>
          </w:p>
        </w:tc>
        <w:tc>
          <w:tcPr>
            <w:tcW w:w="825" w:type="dxa"/>
          </w:tcPr>
          <w:p w14:paraId="54F392F9" w14:textId="77777777" w:rsidR="00335A1F" w:rsidRDefault="006F3F3E">
            <w:pPr>
              <w:spacing w:before="40" w:after="40"/>
            </w:pPr>
            <w:r>
              <w:rPr>
                <w:sz w:val="17"/>
              </w:rPr>
              <w:t>€32k</w:t>
            </w:r>
          </w:p>
        </w:tc>
        <w:tc>
          <w:tcPr>
            <w:tcW w:w="825" w:type="dxa"/>
          </w:tcPr>
          <w:p w14:paraId="1F5A4349" w14:textId="77777777" w:rsidR="00335A1F" w:rsidRDefault="006F3F3E">
            <w:pPr>
              <w:spacing w:before="40" w:after="40"/>
            </w:pPr>
            <w:r>
              <w:rPr>
                <w:sz w:val="17"/>
              </w:rPr>
              <w:t>€74k</w:t>
            </w:r>
          </w:p>
        </w:tc>
        <w:tc>
          <w:tcPr>
            <w:tcW w:w="825" w:type="dxa"/>
          </w:tcPr>
          <w:p w14:paraId="64D3FF6A" w14:textId="77777777" w:rsidR="00335A1F" w:rsidRDefault="006F3F3E">
            <w:pPr>
              <w:spacing w:before="40" w:after="40"/>
            </w:pPr>
            <w:r>
              <w:rPr>
                <w:sz w:val="17"/>
              </w:rPr>
              <w:t>€144k</w:t>
            </w:r>
          </w:p>
        </w:tc>
        <w:tc>
          <w:tcPr>
            <w:tcW w:w="825" w:type="dxa"/>
          </w:tcPr>
          <w:p w14:paraId="33FA72AE" w14:textId="77777777" w:rsidR="00335A1F" w:rsidRDefault="006F3F3E">
            <w:pPr>
              <w:spacing w:before="40" w:after="40"/>
            </w:pPr>
            <w:r>
              <w:rPr>
                <w:sz w:val="17"/>
              </w:rPr>
              <w:t>€237k</w:t>
            </w:r>
          </w:p>
        </w:tc>
        <w:tc>
          <w:tcPr>
            <w:tcW w:w="825" w:type="dxa"/>
          </w:tcPr>
          <w:p w14:paraId="2A0E49A4" w14:textId="77777777" w:rsidR="00335A1F" w:rsidRDefault="006F3F3E">
            <w:pPr>
              <w:spacing w:before="40" w:after="40"/>
            </w:pPr>
            <w:r>
              <w:rPr>
                <w:sz w:val="17"/>
              </w:rPr>
              <w:t>€343k</w:t>
            </w:r>
          </w:p>
        </w:tc>
        <w:tc>
          <w:tcPr>
            <w:tcW w:w="825" w:type="dxa"/>
          </w:tcPr>
          <w:p w14:paraId="012BD68C" w14:textId="77777777" w:rsidR="00335A1F" w:rsidRDefault="006F3F3E">
            <w:pPr>
              <w:spacing w:before="40" w:after="40"/>
            </w:pPr>
            <w:r>
              <w:rPr>
                <w:sz w:val="17"/>
              </w:rPr>
              <w:t>€446k</w:t>
            </w:r>
          </w:p>
        </w:tc>
        <w:tc>
          <w:tcPr>
            <w:tcW w:w="825" w:type="dxa"/>
          </w:tcPr>
          <w:p w14:paraId="09D274A8" w14:textId="77777777" w:rsidR="00335A1F" w:rsidRDefault="006F3F3E">
            <w:pPr>
              <w:spacing w:before="40" w:after="40"/>
            </w:pPr>
            <w:r>
              <w:rPr>
                <w:sz w:val="17"/>
              </w:rPr>
              <w:t>€574k</w:t>
            </w:r>
          </w:p>
        </w:tc>
      </w:tr>
      <w:tr w:rsidR="00335A1F" w14:paraId="064191D8" w14:textId="77777777">
        <w:trPr>
          <w:jc w:val="center"/>
        </w:trPr>
        <w:tc>
          <w:tcPr>
            <w:tcW w:w="825" w:type="dxa"/>
          </w:tcPr>
          <w:p w14:paraId="38B90FC3" w14:textId="77777777" w:rsidR="00335A1F" w:rsidRDefault="006F3F3E">
            <w:pPr>
              <w:spacing w:before="40" w:after="40"/>
            </w:pPr>
            <w:r>
              <w:rPr>
                <w:sz w:val="17"/>
              </w:rPr>
              <w:t>Infrastructure (AWS)</w:t>
            </w:r>
          </w:p>
        </w:tc>
        <w:tc>
          <w:tcPr>
            <w:tcW w:w="825" w:type="dxa"/>
          </w:tcPr>
          <w:p w14:paraId="2E9E8BE6" w14:textId="77777777" w:rsidR="00335A1F" w:rsidRDefault="006F3F3E">
            <w:pPr>
              <w:spacing w:before="40" w:after="40"/>
            </w:pPr>
            <w:r>
              <w:rPr>
                <w:sz w:val="17"/>
              </w:rPr>
              <w:t>€2k</w:t>
            </w:r>
          </w:p>
        </w:tc>
        <w:tc>
          <w:tcPr>
            <w:tcW w:w="825" w:type="dxa"/>
          </w:tcPr>
          <w:p w14:paraId="1369CB27" w14:textId="77777777" w:rsidR="00335A1F" w:rsidRDefault="006F3F3E">
            <w:pPr>
              <w:spacing w:before="40" w:after="40"/>
            </w:pPr>
            <w:r>
              <w:rPr>
                <w:sz w:val="17"/>
              </w:rPr>
              <w:t>€9k</w:t>
            </w:r>
          </w:p>
        </w:tc>
        <w:tc>
          <w:tcPr>
            <w:tcW w:w="825" w:type="dxa"/>
          </w:tcPr>
          <w:p w14:paraId="5CA34D6A" w14:textId="77777777" w:rsidR="00335A1F" w:rsidRDefault="006F3F3E">
            <w:pPr>
              <w:spacing w:before="40" w:after="40"/>
            </w:pPr>
            <w:r>
              <w:rPr>
                <w:sz w:val="17"/>
              </w:rPr>
              <w:t>€28k</w:t>
            </w:r>
          </w:p>
        </w:tc>
        <w:tc>
          <w:tcPr>
            <w:tcW w:w="825" w:type="dxa"/>
          </w:tcPr>
          <w:p w14:paraId="7FDDC8D3" w14:textId="77777777" w:rsidR="00335A1F" w:rsidRDefault="006F3F3E">
            <w:pPr>
              <w:spacing w:before="40" w:after="40"/>
            </w:pPr>
            <w:r>
              <w:rPr>
                <w:sz w:val="17"/>
              </w:rPr>
              <w:t>€73k</w:t>
            </w:r>
          </w:p>
        </w:tc>
        <w:tc>
          <w:tcPr>
            <w:tcW w:w="825" w:type="dxa"/>
          </w:tcPr>
          <w:p w14:paraId="7A6E4760" w14:textId="77777777" w:rsidR="00335A1F" w:rsidRDefault="006F3F3E">
            <w:pPr>
              <w:spacing w:before="40" w:after="40"/>
            </w:pPr>
            <w:r>
              <w:rPr>
                <w:sz w:val="17"/>
              </w:rPr>
              <w:t>€149k</w:t>
            </w:r>
          </w:p>
        </w:tc>
        <w:tc>
          <w:tcPr>
            <w:tcW w:w="825" w:type="dxa"/>
          </w:tcPr>
          <w:p w14:paraId="73B53079" w14:textId="77777777" w:rsidR="00335A1F" w:rsidRDefault="006F3F3E">
            <w:pPr>
              <w:spacing w:before="40" w:after="40"/>
            </w:pPr>
            <w:r>
              <w:rPr>
                <w:sz w:val="17"/>
              </w:rPr>
              <w:t>€234k</w:t>
            </w:r>
          </w:p>
        </w:tc>
        <w:tc>
          <w:tcPr>
            <w:tcW w:w="825" w:type="dxa"/>
          </w:tcPr>
          <w:p w14:paraId="091182E1" w14:textId="77777777" w:rsidR="00335A1F" w:rsidRDefault="006F3F3E">
            <w:pPr>
              <w:spacing w:before="40" w:after="40"/>
            </w:pPr>
            <w:r>
              <w:rPr>
                <w:sz w:val="17"/>
              </w:rPr>
              <w:t>€336k</w:t>
            </w:r>
          </w:p>
        </w:tc>
        <w:tc>
          <w:tcPr>
            <w:tcW w:w="825" w:type="dxa"/>
          </w:tcPr>
          <w:p w14:paraId="7FD69B05" w14:textId="77777777" w:rsidR="00335A1F" w:rsidRDefault="006F3F3E">
            <w:pPr>
              <w:spacing w:before="40" w:after="40"/>
            </w:pPr>
            <w:r>
              <w:rPr>
                <w:sz w:val="17"/>
              </w:rPr>
              <w:t>€428k</w:t>
            </w:r>
          </w:p>
        </w:tc>
        <w:tc>
          <w:tcPr>
            <w:tcW w:w="825" w:type="dxa"/>
          </w:tcPr>
          <w:p w14:paraId="6706123D" w14:textId="77777777" w:rsidR="00335A1F" w:rsidRDefault="006F3F3E">
            <w:pPr>
              <w:spacing w:before="40" w:after="40"/>
            </w:pPr>
            <w:r>
              <w:rPr>
                <w:sz w:val="17"/>
              </w:rPr>
              <w:t>€508k</w:t>
            </w:r>
          </w:p>
        </w:tc>
        <w:tc>
          <w:tcPr>
            <w:tcW w:w="825" w:type="dxa"/>
          </w:tcPr>
          <w:p w14:paraId="6EF69F13" w14:textId="77777777" w:rsidR="00335A1F" w:rsidRDefault="006F3F3E">
            <w:pPr>
              <w:spacing w:before="40" w:after="40"/>
            </w:pPr>
            <w:r>
              <w:rPr>
                <w:sz w:val="17"/>
              </w:rPr>
              <w:t>€576k</w:t>
            </w:r>
          </w:p>
        </w:tc>
      </w:tr>
      <w:tr w:rsidR="00335A1F" w14:paraId="73A5C2E9" w14:textId="77777777">
        <w:trPr>
          <w:jc w:val="center"/>
        </w:trPr>
        <w:tc>
          <w:tcPr>
            <w:tcW w:w="825" w:type="dxa"/>
          </w:tcPr>
          <w:p w14:paraId="1C84BB5A" w14:textId="77777777" w:rsidR="00335A1F" w:rsidRDefault="006F3F3E">
            <w:pPr>
              <w:spacing w:before="40" w:after="40"/>
            </w:pPr>
            <w:r>
              <w:rPr>
                <w:sz w:val="17"/>
              </w:rPr>
              <w:t>Moderation</w:t>
            </w:r>
          </w:p>
        </w:tc>
        <w:tc>
          <w:tcPr>
            <w:tcW w:w="825" w:type="dxa"/>
          </w:tcPr>
          <w:p w14:paraId="2B1421CC" w14:textId="77777777" w:rsidR="00335A1F" w:rsidRDefault="006F3F3E">
            <w:pPr>
              <w:spacing w:before="40" w:after="40"/>
            </w:pPr>
            <w:r>
              <w:rPr>
                <w:sz w:val="17"/>
              </w:rPr>
              <w:t>€1k</w:t>
            </w:r>
          </w:p>
        </w:tc>
        <w:tc>
          <w:tcPr>
            <w:tcW w:w="825" w:type="dxa"/>
          </w:tcPr>
          <w:p w14:paraId="3E614821" w14:textId="77777777" w:rsidR="00335A1F" w:rsidRDefault="006F3F3E">
            <w:pPr>
              <w:spacing w:before="40" w:after="40"/>
            </w:pPr>
            <w:r>
              <w:rPr>
                <w:sz w:val="17"/>
              </w:rPr>
              <w:t>€4k</w:t>
            </w:r>
          </w:p>
        </w:tc>
        <w:tc>
          <w:tcPr>
            <w:tcW w:w="825" w:type="dxa"/>
          </w:tcPr>
          <w:p w14:paraId="3518FC98" w14:textId="77777777" w:rsidR="00335A1F" w:rsidRDefault="006F3F3E">
            <w:pPr>
              <w:spacing w:before="40" w:after="40"/>
            </w:pPr>
            <w:r>
              <w:rPr>
                <w:sz w:val="17"/>
              </w:rPr>
              <w:t>€10k</w:t>
            </w:r>
          </w:p>
        </w:tc>
        <w:tc>
          <w:tcPr>
            <w:tcW w:w="825" w:type="dxa"/>
          </w:tcPr>
          <w:p w14:paraId="1A9F2E8F" w14:textId="77777777" w:rsidR="00335A1F" w:rsidRDefault="006F3F3E">
            <w:pPr>
              <w:spacing w:before="40" w:after="40"/>
            </w:pPr>
            <w:r>
              <w:rPr>
                <w:sz w:val="17"/>
              </w:rPr>
              <w:t>€19k</w:t>
            </w:r>
          </w:p>
        </w:tc>
        <w:tc>
          <w:tcPr>
            <w:tcW w:w="825" w:type="dxa"/>
          </w:tcPr>
          <w:p w14:paraId="67C9E788" w14:textId="77777777" w:rsidR="00335A1F" w:rsidRDefault="006F3F3E">
            <w:pPr>
              <w:spacing w:before="40" w:after="40"/>
            </w:pPr>
            <w:r>
              <w:rPr>
                <w:sz w:val="17"/>
              </w:rPr>
              <w:t>€33k</w:t>
            </w:r>
          </w:p>
        </w:tc>
        <w:tc>
          <w:tcPr>
            <w:tcW w:w="825" w:type="dxa"/>
          </w:tcPr>
          <w:p w14:paraId="47C44677" w14:textId="77777777" w:rsidR="00335A1F" w:rsidRDefault="006F3F3E">
            <w:pPr>
              <w:spacing w:before="40" w:after="40"/>
            </w:pPr>
            <w:r>
              <w:rPr>
                <w:sz w:val="17"/>
              </w:rPr>
              <w:t>€51k</w:t>
            </w:r>
          </w:p>
        </w:tc>
        <w:tc>
          <w:tcPr>
            <w:tcW w:w="825" w:type="dxa"/>
          </w:tcPr>
          <w:p w14:paraId="4FD018F3" w14:textId="77777777" w:rsidR="00335A1F" w:rsidRDefault="006F3F3E">
            <w:pPr>
              <w:spacing w:before="40" w:after="40"/>
            </w:pPr>
            <w:r>
              <w:rPr>
                <w:sz w:val="17"/>
              </w:rPr>
              <w:t>€70k</w:t>
            </w:r>
          </w:p>
        </w:tc>
        <w:tc>
          <w:tcPr>
            <w:tcW w:w="825" w:type="dxa"/>
          </w:tcPr>
          <w:p w14:paraId="7D59F452" w14:textId="77777777" w:rsidR="00335A1F" w:rsidRDefault="006F3F3E">
            <w:pPr>
              <w:spacing w:before="40" w:after="40"/>
            </w:pPr>
            <w:r>
              <w:rPr>
                <w:sz w:val="17"/>
              </w:rPr>
              <w:t>€89k</w:t>
            </w:r>
          </w:p>
        </w:tc>
        <w:tc>
          <w:tcPr>
            <w:tcW w:w="825" w:type="dxa"/>
          </w:tcPr>
          <w:p w14:paraId="7EFEEA04" w14:textId="77777777" w:rsidR="00335A1F" w:rsidRDefault="006F3F3E">
            <w:pPr>
              <w:spacing w:before="40" w:after="40"/>
            </w:pPr>
            <w:r>
              <w:rPr>
                <w:sz w:val="17"/>
              </w:rPr>
              <w:t>€108k</w:t>
            </w:r>
          </w:p>
        </w:tc>
        <w:tc>
          <w:tcPr>
            <w:tcW w:w="825" w:type="dxa"/>
          </w:tcPr>
          <w:p w14:paraId="1464A1F4" w14:textId="77777777" w:rsidR="00335A1F" w:rsidRDefault="006F3F3E">
            <w:pPr>
              <w:spacing w:before="40" w:after="40"/>
            </w:pPr>
            <w:r>
              <w:rPr>
                <w:sz w:val="17"/>
              </w:rPr>
              <w:t>€127k</w:t>
            </w:r>
          </w:p>
        </w:tc>
      </w:tr>
      <w:tr w:rsidR="00335A1F" w14:paraId="47F9BAD0" w14:textId="77777777">
        <w:trPr>
          <w:jc w:val="center"/>
        </w:trPr>
        <w:tc>
          <w:tcPr>
            <w:tcW w:w="825" w:type="dxa"/>
          </w:tcPr>
          <w:p w14:paraId="39336A78" w14:textId="77777777" w:rsidR="00335A1F" w:rsidRDefault="006F3F3E">
            <w:pPr>
              <w:spacing w:before="40" w:after="40"/>
            </w:pPr>
            <w:r>
              <w:rPr>
                <w:sz w:val="17"/>
              </w:rPr>
              <w:t>Athlete verification</w:t>
            </w:r>
          </w:p>
        </w:tc>
        <w:tc>
          <w:tcPr>
            <w:tcW w:w="825" w:type="dxa"/>
          </w:tcPr>
          <w:p w14:paraId="048840F5" w14:textId="77777777" w:rsidR="00335A1F" w:rsidRDefault="006F3F3E">
            <w:pPr>
              <w:spacing w:before="40" w:after="40"/>
            </w:pPr>
            <w:r>
              <w:rPr>
                <w:sz w:val="17"/>
              </w:rPr>
              <w:t>€745</w:t>
            </w:r>
          </w:p>
        </w:tc>
        <w:tc>
          <w:tcPr>
            <w:tcW w:w="825" w:type="dxa"/>
          </w:tcPr>
          <w:p w14:paraId="7A30B5CA" w14:textId="77777777" w:rsidR="00335A1F" w:rsidRDefault="006F3F3E">
            <w:pPr>
              <w:spacing w:before="40" w:after="40"/>
            </w:pPr>
            <w:r>
              <w:rPr>
                <w:sz w:val="17"/>
              </w:rPr>
              <w:t>€2k</w:t>
            </w:r>
          </w:p>
        </w:tc>
        <w:tc>
          <w:tcPr>
            <w:tcW w:w="825" w:type="dxa"/>
          </w:tcPr>
          <w:p w14:paraId="39BB0ED4" w14:textId="77777777" w:rsidR="00335A1F" w:rsidRDefault="006F3F3E">
            <w:pPr>
              <w:spacing w:before="40" w:after="40"/>
            </w:pPr>
            <w:r>
              <w:rPr>
                <w:sz w:val="17"/>
              </w:rPr>
              <w:t>€5k</w:t>
            </w:r>
          </w:p>
        </w:tc>
        <w:tc>
          <w:tcPr>
            <w:tcW w:w="825" w:type="dxa"/>
          </w:tcPr>
          <w:p w14:paraId="5834AC03" w14:textId="77777777" w:rsidR="00335A1F" w:rsidRDefault="006F3F3E">
            <w:pPr>
              <w:spacing w:before="40" w:after="40"/>
            </w:pPr>
            <w:r>
              <w:rPr>
                <w:sz w:val="17"/>
              </w:rPr>
              <w:t>€8k</w:t>
            </w:r>
          </w:p>
        </w:tc>
        <w:tc>
          <w:tcPr>
            <w:tcW w:w="825" w:type="dxa"/>
          </w:tcPr>
          <w:p w14:paraId="77B7D67D" w14:textId="77777777" w:rsidR="00335A1F" w:rsidRDefault="006F3F3E">
            <w:pPr>
              <w:spacing w:before="40" w:after="40"/>
            </w:pPr>
            <w:r>
              <w:rPr>
                <w:sz w:val="17"/>
              </w:rPr>
              <w:t>€12k</w:t>
            </w:r>
          </w:p>
        </w:tc>
        <w:tc>
          <w:tcPr>
            <w:tcW w:w="825" w:type="dxa"/>
          </w:tcPr>
          <w:p w14:paraId="62AC6CB9" w14:textId="77777777" w:rsidR="00335A1F" w:rsidRDefault="006F3F3E">
            <w:pPr>
              <w:spacing w:before="40" w:after="40"/>
            </w:pPr>
            <w:r>
              <w:rPr>
                <w:sz w:val="17"/>
              </w:rPr>
              <w:t>€15k</w:t>
            </w:r>
          </w:p>
        </w:tc>
        <w:tc>
          <w:tcPr>
            <w:tcW w:w="825" w:type="dxa"/>
          </w:tcPr>
          <w:p w14:paraId="0BD3E408" w14:textId="77777777" w:rsidR="00335A1F" w:rsidRDefault="006F3F3E">
            <w:pPr>
              <w:spacing w:before="40" w:after="40"/>
            </w:pPr>
            <w:r>
              <w:rPr>
                <w:sz w:val="17"/>
              </w:rPr>
              <w:t>€18k</w:t>
            </w:r>
          </w:p>
        </w:tc>
        <w:tc>
          <w:tcPr>
            <w:tcW w:w="825" w:type="dxa"/>
          </w:tcPr>
          <w:p w14:paraId="5ADFACD2" w14:textId="77777777" w:rsidR="00335A1F" w:rsidRDefault="006F3F3E">
            <w:pPr>
              <w:spacing w:before="40" w:after="40"/>
            </w:pPr>
            <w:r>
              <w:rPr>
                <w:sz w:val="17"/>
              </w:rPr>
              <w:t>€20k</w:t>
            </w:r>
          </w:p>
        </w:tc>
        <w:tc>
          <w:tcPr>
            <w:tcW w:w="825" w:type="dxa"/>
          </w:tcPr>
          <w:p w14:paraId="51F5CAAE" w14:textId="77777777" w:rsidR="00335A1F" w:rsidRDefault="006F3F3E">
            <w:pPr>
              <w:spacing w:before="40" w:after="40"/>
            </w:pPr>
            <w:r>
              <w:rPr>
                <w:sz w:val="17"/>
              </w:rPr>
              <w:t>€23k</w:t>
            </w:r>
          </w:p>
        </w:tc>
        <w:tc>
          <w:tcPr>
            <w:tcW w:w="825" w:type="dxa"/>
          </w:tcPr>
          <w:p w14:paraId="5D6D5F9C" w14:textId="77777777" w:rsidR="00335A1F" w:rsidRDefault="006F3F3E">
            <w:pPr>
              <w:spacing w:before="40" w:after="40"/>
            </w:pPr>
            <w:r>
              <w:rPr>
                <w:sz w:val="17"/>
              </w:rPr>
              <w:t>€25k</w:t>
            </w:r>
          </w:p>
        </w:tc>
      </w:tr>
      <w:tr w:rsidR="00335A1F" w14:paraId="377561CE" w14:textId="77777777">
        <w:trPr>
          <w:jc w:val="center"/>
        </w:trPr>
        <w:tc>
          <w:tcPr>
            <w:tcW w:w="825" w:type="dxa"/>
          </w:tcPr>
          <w:p w14:paraId="5280A0EB" w14:textId="77777777" w:rsidR="00335A1F" w:rsidRDefault="006F3F3E">
            <w:pPr>
              <w:spacing w:before="40" w:after="40"/>
            </w:pPr>
            <w:r>
              <w:rPr>
                <w:b/>
                <w:sz w:val="17"/>
              </w:rPr>
              <w:lastRenderedPageBreak/>
              <w:t>Gross profit</w:t>
            </w:r>
          </w:p>
        </w:tc>
        <w:tc>
          <w:tcPr>
            <w:tcW w:w="825" w:type="dxa"/>
          </w:tcPr>
          <w:p w14:paraId="2BAA2BAB" w14:textId="77777777" w:rsidR="00335A1F" w:rsidRDefault="006F3F3E">
            <w:pPr>
              <w:spacing w:before="40" w:after="40"/>
            </w:pPr>
            <w:r>
              <w:rPr>
                <w:sz w:val="17"/>
              </w:rPr>
              <w:t>€11k</w:t>
            </w:r>
          </w:p>
        </w:tc>
        <w:tc>
          <w:tcPr>
            <w:tcW w:w="825" w:type="dxa"/>
          </w:tcPr>
          <w:p w14:paraId="3A59FFDC" w14:textId="77777777" w:rsidR="00335A1F" w:rsidRDefault="006F3F3E">
            <w:pPr>
              <w:spacing w:before="40" w:after="40"/>
            </w:pPr>
            <w:r>
              <w:rPr>
                <w:sz w:val="17"/>
              </w:rPr>
              <w:t>€77k</w:t>
            </w:r>
          </w:p>
        </w:tc>
        <w:tc>
          <w:tcPr>
            <w:tcW w:w="825" w:type="dxa"/>
          </w:tcPr>
          <w:p w14:paraId="29B9725D" w14:textId="77777777" w:rsidR="00335A1F" w:rsidRDefault="006F3F3E">
            <w:pPr>
              <w:spacing w:before="40" w:after="40"/>
            </w:pPr>
            <w:r>
              <w:rPr>
                <w:sz w:val="17"/>
              </w:rPr>
              <w:t>€344k</w:t>
            </w:r>
          </w:p>
        </w:tc>
        <w:tc>
          <w:tcPr>
            <w:tcW w:w="825" w:type="dxa"/>
          </w:tcPr>
          <w:p w14:paraId="4A6532A6" w14:textId="77777777" w:rsidR="00335A1F" w:rsidRDefault="006F3F3E">
            <w:pPr>
              <w:spacing w:before="40" w:after="40"/>
            </w:pPr>
            <w:r>
              <w:rPr>
                <w:sz w:val="17"/>
              </w:rPr>
              <w:t>€1.00M</w:t>
            </w:r>
          </w:p>
        </w:tc>
        <w:tc>
          <w:tcPr>
            <w:tcW w:w="825" w:type="dxa"/>
          </w:tcPr>
          <w:p w14:paraId="2754F47B" w14:textId="77777777" w:rsidR="00335A1F" w:rsidRDefault="006F3F3E">
            <w:pPr>
              <w:spacing w:before="40" w:after="40"/>
            </w:pPr>
            <w:r>
              <w:rPr>
                <w:sz w:val="17"/>
              </w:rPr>
              <w:t>€2.33M</w:t>
            </w:r>
          </w:p>
        </w:tc>
        <w:tc>
          <w:tcPr>
            <w:tcW w:w="825" w:type="dxa"/>
          </w:tcPr>
          <w:p w14:paraId="0133D4ED" w14:textId="77777777" w:rsidR="00335A1F" w:rsidRDefault="006F3F3E">
            <w:pPr>
              <w:spacing w:before="40" w:after="40"/>
            </w:pPr>
            <w:r>
              <w:rPr>
                <w:sz w:val="17"/>
              </w:rPr>
              <w:t>€4.52M</w:t>
            </w:r>
          </w:p>
        </w:tc>
        <w:tc>
          <w:tcPr>
            <w:tcW w:w="825" w:type="dxa"/>
          </w:tcPr>
          <w:p w14:paraId="3C7C2B17" w14:textId="77777777" w:rsidR="00335A1F" w:rsidRDefault="006F3F3E">
            <w:pPr>
              <w:spacing w:before="40" w:after="40"/>
            </w:pPr>
            <w:r>
              <w:rPr>
                <w:sz w:val="17"/>
              </w:rPr>
              <w:t>€7.49M</w:t>
            </w:r>
          </w:p>
        </w:tc>
        <w:tc>
          <w:tcPr>
            <w:tcW w:w="825" w:type="dxa"/>
          </w:tcPr>
          <w:p w14:paraId="028DE488" w14:textId="77777777" w:rsidR="00335A1F" w:rsidRDefault="006F3F3E">
            <w:pPr>
              <w:spacing w:before="40" w:after="40"/>
            </w:pPr>
            <w:r>
              <w:rPr>
                <w:sz w:val="17"/>
              </w:rPr>
              <w:t>€10.85M</w:t>
            </w:r>
          </w:p>
        </w:tc>
        <w:tc>
          <w:tcPr>
            <w:tcW w:w="825" w:type="dxa"/>
          </w:tcPr>
          <w:p w14:paraId="1884E5D0" w14:textId="77777777" w:rsidR="00335A1F" w:rsidRDefault="006F3F3E">
            <w:pPr>
              <w:spacing w:before="40" w:after="40"/>
            </w:pPr>
            <w:r>
              <w:rPr>
                <w:sz w:val="17"/>
              </w:rPr>
              <w:t>€14.05M</w:t>
            </w:r>
          </w:p>
        </w:tc>
        <w:tc>
          <w:tcPr>
            <w:tcW w:w="825" w:type="dxa"/>
          </w:tcPr>
          <w:p w14:paraId="3D711D14" w14:textId="77777777" w:rsidR="00335A1F" w:rsidRDefault="006F3F3E">
            <w:pPr>
              <w:spacing w:before="40" w:after="40"/>
            </w:pPr>
            <w:r>
              <w:rPr>
                <w:sz w:val="17"/>
              </w:rPr>
              <w:t>€18.01M</w:t>
            </w:r>
          </w:p>
        </w:tc>
      </w:tr>
      <w:tr w:rsidR="00335A1F" w14:paraId="2946F531" w14:textId="77777777">
        <w:trPr>
          <w:jc w:val="center"/>
        </w:trPr>
        <w:tc>
          <w:tcPr>
            <w:tcW w:w="825" w:type="dxa"/>
          </w:tcPr>
          <w:p w14:paraId="2D35F800" w14:textId="77777777" w:rsidR="00335A1F" w:rsidRDefault="006F3F3E">
            <w:pPr>
              <w:spacing w:before="40" w:after="40"/>
            </w:pPr>
            <w:r>
              <w:rPr>
                <w:sz w:val="17"/>
              </w:rPr>
              <w:t>Gross margin</w:t>
            </w:r>
          </w:p>
        </w:tc>
        <w:tc>
          <w:tcPr>
            <w:tcW w:w="825" w:type="dxa"/>
          </w:tcPr>
          <w:p w14:paraId="0A77DB84" w14:textId="77777777" w:rsidR="00335A1F" w:rsidRDefault="006F3F3E">
            <w:pPr>
              <w:spacing w:before="40" w:after="40"/>
            </w:pPr>
            <w:r>
              <w:rPr>
                <w:sz w:val="17"/>
              </w:rPr>
              <w:t>46%</w:t>
            </w:r>
          </w:p>
        </w:tc>
        <w:tc>
          <w:tcPr>
            <w:tcW w:w="825" w:type="dxa"/>
          </w:tcPr>
          <w:p w14:paraId="332CFD51" w14:textId="77777777" w:rsidR="00335A1F" w:rsidRDefault="006F3F3E">
            <w:pPr>
              <w:spacing w:before="40" w:after="40"/>
            </w:pPr>
            <w:r>
              <w:rPr>
                <w:sz w:val="17"/>
              </w:rPr>
              <w:t>57%</w:t>
            </w:r>
          </w:p>
        </w:tc>
        <w:tc>
          <w:tcPr>
            <w:tcW w:w="825" w:type="dxa"/>
          </w:tcPr>
          <w:p w14:paraId="5FFEE643" w14:textId="77777777" w:rsidR="00335A1F" w:rsidRDefault="006F3F3E">
            <w:pPr>
              <w:spacing w:before="40" w:after="40"/>
            </w:pPr>
            <w:r>
              <w:rPr>
                <w:sz w:val="17"/>
              </w:rPr>
              <w:t>64%</w:t>
            </w:r>
          </w:p>
        </w:tc>
        <w:tc>
          <w:tcPr>
            <w:tcW w:w="825" w:type="dxa"/>
          </w:tcPr>
          <w:p w14:paraId="50D49060" w14:textId="77777777" w:rsidR="00335A1F" w:rsidRDefault="006F3F3E">
            <w:pPr>
              <w:spacing w:before="40" w:after="40"/>
            </w:pPr>
            <w:r>
              <w:rPr>
                <w:sz w:val="17"/>
              </w:rPr>
              <w:t>67%</w:t>
            </w:r>
          </w:p>
        </w:tc>
        <w:tc>
          <w:tcPr>
            <w:tcW w:w="825" w:type="dxa"/>
          </w:tcPr>
          <w:p w14:paraId="05B38C45" w14:textId="77777777" w:rsidR="00335A1F" w:rsidRDefault="006F3F3E">
            <w:pPr>
              <w:spacing w:before="40" w:after="40"/>
            </w:pPr>
            <w:r>
              <w:rPr>
                <w:sz w:val="17"/>
              </w:rPr>
              <w:t>68%</w:t>
            </w:r>
          </w:p>
        </w:tc>
        <w:tc>
          <w:tcPr>
            <w:tcW w:w="825" w:type="dxa"/>
          </w:tcPr>
          <w:p w14:paraId="5418DAED" w14:textId="77777777" w:rsidR="00335A1F" w:rsidRDefault="006F3F3E">
            <w:pPr>
              <w:spacing w:before="40" w:after="40"/>
            </w:pPr>
            <w:r>
              <w:rPr>
                <w:sz w:val="17"/>
              </w:rPr>
              <w:t>69%</w:t>
            </w:r>
          </w:p>
        </w:tc>
        <w:tc>
          <w:tcPr>
            <w:tcW w:w="825" w:type="dxa"/>
          </w:tcPr>
          <w:p w14:paraId="5893A836" w14:textId="77777777" w:rsidR="00335A1F" w:rsidRDefault="006F3F3E">
            <w:pPr>
              <w:spacing w:before="40" w:after="40"/>
            </w:pPr>
            <w:r>
              <w:rPr>
                <w:sz w:val="17"/>
              </w:rPr>
              <w:t>70%</w:t>
            </w:r>
          </w:p>
        </w:tc>
        <w:tc>
          <w:tcPr>
            <w:tcW w:w="825" w:type="dxa"/>
          </w:tcPr>
          <w:p w14:paraId="33A911F5" w14:textId="77777777" w:rsidR="00335A1F" w:rsidRDefault="006F3F3E">
            <w:pPr>
              <w:spacing w:before="40" w:after="40"/>
            </w:pPr>
            <w:r>
              <w:rPr>
                <w:sz w:val="17"/>
              </w:rPr>
              <w:t>70%</w:t>
            </w:r>
          </w:p>
        </w:tc>
        <w:tc>
          <w:tcPr>
            <w:tcW w:w="825" w:type="dxa"/>
          </w:tcPr>
          <w:p w14:paraId="7822C4E2" w14:textId="77777777" w:rsidR="00335A1F" w:rsidRDefault="006F3F3E">
            <w:pPr>
              <w:spacing w:before="40" w:after="40"/>
            </w:pPr>
            <w:r>
              <w:rPr>
                <w:sz w:val="17"/>
              </w:rPr>
              <w:t>71%</w:t>
            </w:r>
          </w:p>
        </w:tc>
        <w:tc>
          <w:tcPr>
            <w:tcW w:w="825" w:type="dxa"/>
          </w:tcPr>
          <w:p w14:paraId="68E80CFB" w14:textId="77777777" w:rsidR="00335A1F" w:rsidRDefault="006F3F3E">
            <w:pPr>
              <w:spacing w:before="40" w:after="40"/>
            </w:pPr>
            <w:r>
              <w:rPr>
                <w:sz w:val="17"/>
              </w:rPr>
              <w:t>71%</w:t>
            </w:r>
          </w:p>
        </w:tc>
      </w:tr>
      <w:tr w:rsidR="00335A1F" w14:paraId="2B04B4C0" w14:textId="77777777">
        <w:trPr>
          <w:jc w:val="center"/>
        </w:trPr>
        <w:tc>
          <w:tcPr>
            <w:tcW w:w="825" w:type="dxa"/>
          </w:tcPr>
          <w:p w14:paraId="223923E2" w14:textId="77777777" w:rsidR="00335A1F" w:rsidRDefault="006F3F3E">
            <w:pPr>
              <w:spacing w:before="40" w:after="40"/>
            </w:pPr>
            <w:r>
              <w:rPr>
                <w:sz w:val="17"/>
              </w:rPr>
              <w:t>People</w:t>
            </w:r>
          </w:p>
        </w:tc>
        <w:tc>
          <w:tcPr>
            <w:tcW w:w="825" w:type="dxa"/>
          </w:tcPr>
          <w:p w14:paraId="052248BB" w14:textId="77777777" w:rsidR="00335A1F" w:rsidRDefault="006F3F3E">
            <w:pPr>
              <w:spacing w:before="40" w:after="40"/>
            </w:pPr>
            <w:r>
              <w:rPr>
                <w:sz w:val="17"/>
              </w:rPr>
              <w:t>€57k</w:t>
            </w:r>
          </w:p>
        </w:tc>
        <w:tc>
          <w:tcPr>
            <w:tcW w:w="825" w:type="dxa"/>
          </w:tcPr>
          <w:p w14:paraId="0F4CE72F" w14:textId="77777777" w:rsidR="00335A1F" w:rsidRDefault="006F3F3E">
            <w:pPr>
              <w:spacing w:before="40" w:after="40"/>
            </w:pPr>
            <w:r>
              <w:rPr>
                <w:sz w:val="17"/>
              </w:rPr>
              <w:t>€104k</w:t>
            </w:r>
          </w:p>
        </w:tc>
        <w:tc>
          <w:tcPr>
            <w:tcW w:w="825" w:type="dxa"/>
          </w:tcPr>
          <w:p w14:paraId="144DA0DC" w14:textId="77777777" w:rsidR="00335A1F" w:rsidRDefault="006F3F3E">
            <w:pPr>
              <w:spacing w:before="40" w:after="40"/>
            </w:pPr>
            <w:r>
              <w:rPr>
                <w:sz w:val="17"/>
              </w:rPr>
              <w:t>€210k</w:t>
            </w:r>
          </w:p>
        </w:tc>
        <w:tc>
          <w:tcPr>
            <w:tcW w:w="825" w:type="dxa"/>
          </w:tcPr>
          <w:p w14:paraId="0120E6E7" w14:textId="77777777" w:rsidR="00335A1F" w:rsidRDefault="006F3F3E">
            <w:pPr>
              <w:spacing w:before="40" w:after="40"/>
            </w:pPr>
            <w:r>
              <w:rPr>
                <w:sz w:val="17"/>
              </w:rPr>
              <w:t>€384k</w:t>
            </w:r>
          </w:p>
        </w:tc>
        <w:tc>
          <w:tcPr>
            <w:tcW w:w="825" w:type="dxa"/>
          </w:tcPr>
          <w:p w14:paraId="6646CA43" w14:textId="77777777" w:rsidR="00335A1F" w:rsidRDefault="006F3F3E">
            <w:pPr>
              <w:spacing w:before="40" w:after="40"/>
            </w:pPr>
            <w:r>
              <w:rPr>
                <w:sz w:val="17"/>
              </w:rPr>
              <w:t>€660k</w:t>
            </w:r>
          </w:p>
        </w:tc>
        <w:tc>
          <w:tcPr>
            <w:tcW w:w="825" w:type="dxa"/>
          </w:tcPr>
          <w:p w14:paraId="44CA5BD6" w14:textId="77777777" w:rsidR="00335A1F" w:rsidRDefault="006F3F3E">
            <w:pPr>
              <w:spacing w:before="40" w:after="40"/>
            </w:pPr>
            <w:r>
              <w:rPr>
                <w:sz w:val="17"/>
              </w:rPr>
              <w:t>€1.02M</w:t>
            </w:r>
          </w:p>
        </w:tc>
        <w:tc>
          <w:tcPr>
            <w:tcW w:w="825" w:type="dxa"/>
          </w:tcPr>
          <w:p w14:paraId="2231EA79" w14:textId="77777777" w:rsidR="00335A1F" w:rsidRDefault="006F3F3E">
            <w:pPr>
              <w:spacing w:before="40" w:after="40"/>
            </w:pPr>
            <w:r>
              <w:rPr>
                <w:sz w:val="17"/>
              </w:rPr>
              <w:t>€1.54M</w:t>
            </w:r>
          </w:p>
        </w:tc>
        <w:tc>
          <w:tcPr>
            <w:tcW w:w="825" w:type="dxa"/>
          </w:tcPr>
          <w:p w14:paraId="6FFCF39A" w14:textId="77777777" w:rsidR="00335A1F" w:rsidRDefault="006F3F3E">
            <w:pPr>
              <w:spacing w:before="40" w:after="40"/>
            </w:pPr>
            <w:r>
              <w:rPr>
                <w:sz w:val="17"/>
              </w:rPr>
              <w:t>€2.02M</w:t>
            </w:r>
          </w:p>
        </w:tc>
        <w:tc>
          <w:tcPr>
            <w:tcW w:w="825" w:type="dxa"/>
          </w:tcPr>
          <w:p w14:paraId="561A5E5E" w14:textId="77777777" w:rsidR="00335A1F" w:rsidRDefault="006F3F3E">
            <w:pPr>
              <w:spacing w:before="40" w:after="40"/>
            </w:pPr>
            <w:r>
              <w:rPr>
                <w:sz w:val="17"/>
              </w:rPr>
              <w:t>€2.44M</w:t>
            </w:r>
          </w:p>
        </w:tc>
        <w:tc>
          <w:tcPr>
            <w:tcW w:w="825" w:type="dxa"/>
          </w:tcPr>
          <w:p w14:paraId="4CA32D11" w14:textId="77777777" w:rsidR="00335A1F" w:rsidRDefault="006F3F3E">
            <w:pPr>
              <w:spacing w:before="40" w:after="40"/>
            </w:pPr>
            <w:r>
              <w:rPr>
                <w:sz w:val="17"/>
              </w:rPr>
              <w:t>€2.89M</w:t>
            </w:r>
          </w:p>
        </w:tc>
      </w:tr>
      <w:tr w:rsidR="00335A1F" w14:paraId="4610BB50" w14:textId="77777777">
        <w:trPr>
          <w:jc w:val="center"/>
        </w:trPr>
        <w:tc>
          <w:tcPr>
            <w:tcW w:w="825" w:type="dxa"/>
          </w:tcPr>
          <w:p w14:paraId="6E96FFD7" w14:textId="77777777" w:rsidR="00335A1F" w:rsidRDefault="006F3F3E">
            <w:pPr>
              <w:spacing w:before="40" w:after="40"/>
            </w:pPr>
            <w:r>
              <w:rPr>
                <w:sz w:val="17"/>
              </w:rPr>
              <w:t>Marketing / CAC</w:t>
            </w:r>
          </w:p>
        </w:tc>
        <w:tc>
          <w:tcPr>
            <w:tcW w:w="825" w:type="dxa"/>
          </w:tcPr>
          <w:p w14:paraId="31E1CFFF" w14:textId="77777777" w:rsidR="00335A1F" w:rsidRDefault="006F3F3E">
            <w:pPr>
              <w:spacing w:before="40" w:after="40"/>
            </w:pPr>
            <w:r>
              <w:rPr>
                <w:sz w:val="17"/>
              </w:rPr>
              <w:t>€29k</w:t>
            </w:r>
          </w:p>
        </w:tc>
        <w:tc>
          <w:tcPr>
            <w:tcW w:w="825" w:type="dxa"/>
          </w:tcPr>
          <w:p w14:paraId="3EF52AE6" w14:textId="77777777" w:rsidR="00335A1F" w:rsidRDefault="006F3F3E">
            <w:pPr>
              <w:spacing w:before="40" w:after="40"/>
            </w:pPr>
            <w:r>
              <w:rPr>
                <w:sz w:val="17"/>
              </w:rPr>
              <w:t>€87k</w:t>
            </w:r>
          </w:p>
        </w:tc>
        <w:tc>
          <w:tcPr>
            <w:tcW w:w="825" w:type="dxa"/>
          </w:tcPr>
          <w:p w14:paraId="5E7B9B69" w14:textId="77777777" w:rsidR="00335A1F" w:rsidRDefault="006F3F3E">
            <w:pPr>
              <w:spacing w:before="40" w:after="40"/>
            </w:pPr>
            <w:r>
              <w:rPr>
                <w:sz w:val="17"/>
              </w:rPr>
              <w:t>€229k</w:t>
            </w:r>
          </w:p>
        </w:tc>
        <w:tc>
          <w:tcPr>
            <w:tcW w:w="825" w:type="dxa"/>
          </w:tcPr>
          <w:p w14:paraId="4705ED86" w14:textId="77777777" w:rsidR="00335A1F" w:rsidRDefault="006F3F3E">
            <w:pPr>
              <w:spacing w:before="40" w:after="40"/>
            </w:pPr>
            <w:r>
              <w:rPr>
                <w:sz w:val="17"/>
              </w:rPr>
              <w:t>€520k</w:t>
            </w:r>
          </w:p>
        </w:tc>
        <w:tc>
          <w:tcPr>
            <w:tcW w:w="825" w:type="dxa"/>
          </w:tcPr>
          <w:p w14:paraId="49761A7A" w14:textId="77777777" w:rsidR="00335A1F" w:rsidRDefault="006F3F3E">
            <w:pPr>
              <w:spacing w:before="40" w:after="40"/>
            </w:pPr>
            <w:r>
              <w:rPr>
                <w:sz w:val="17"/>
              </w:rPr>
              <w:t>€915k</w:t>
            </w:r>
          </w:p>
        </w:tc>
        <w:tc>
          <w:tcPr>
            <w:tcW w:w="825" w:type="dxa"/>
          </w:tcPr>
          <w:p w14:paraId="52E28A45" w14:textId="77777777" w:rsidR="00335A1F" w:rsidRDefault="006F3F3E">
            <w:pPr>
              <w:spacing w:before="40" w:after="40"/>
            </w:pPr>
            <w:r>
              <w:rPr>
                <w:sz w:val="17"/>
              </w:rPr>
              <w:t>€1.30M</w:t>
            </w:r>
          </w:p>
        </w:tc>
        <w:tc>
          <w:tcPr>
            <w:tcW w:w="825" w:type="dxa"/>
          </w:tcPr>
          <w:p w14:paraId="57DF4BA3" w14:textId="77777777" w:rsidR="00335A1F" w:rsidRDefault="006F3F3E">
            <w:pPr>
              <w:spacing w:before="40" w:after="40"/>
            </w:pPr>
            <w:r>
              <w:rPr>
                <w:sz w:val="17"/>
              </w:rPr>
              <w:t>€1.70M</w:t>
            </w:r>
          </w:p>
        </w:tc>
        <w:tc>
          <w:tcPr>
            <w:tcW w:w="825" w:type="dxa"/>
          </w:tcPr>
          <w:p w14:paraId="2C658C80" w14:textId="77777777" w:rsidR="00335A1F" w:rsidRDefault="006F3F3E">
            <w:pPr>
              <w:spacing w:before="40" w:after="40"/>
            </w:pPr>
            <w:r>
              <w:rPr>
                <w:sz w:val="17"/>
              </w:rPr>
              <w:t>€1.85M</w:t>
            </w:r>
          </w:p>
        </w:tc>
        <w:tc>
          <w:tcPr>
            <w:tcW w:w="825" w:type="dxa"/>
          </w:tcPr>
          <w:p w14:paraId="4ECBCDA3" w14:textId="77777777" w:rsidR="00335A1F" w:rsidRDefault="006F3F3E">
            <w:pPr>
              <w:spacing w:before="40" w:after="40"/>
            </w:pPr>
            <w:r>
              <w:rPr>
                <w:sz w:val="17"/>
              </w:rPr>
              <w:t>€1.80M</w:t>
            </w:r>
          </w:p>
        </w:tc>
        <w:tc>
          <w:tcPr>
            <w:tcW w:w="825" w:type="dxa"/>
          </w:tcPr>
          <w:p w14:paraId="7B9CB676" w14:textId="77777777" w:rsidR="00335A1F" w:rsidRDefault="006F3F3E">
            <w:pPr>
              <w:spacing w:before="40" w:after="40"/>
            </w:pPr>
            <w:r>
              <w:rPr>
                <w:sz w:val="17"/>
              </w:rPr>
              <w:t>€1.95M</w:t>
            </w:r>
          </w:p>
        </w:tc>
      </w:tr>
      <w:tr w:rsidR="00335A1F" w14:paraId="3217EC5D" w14:textId="77777777">
        <w:trPr>
          <w:jc w:val="center"/>
        </w:trPr>
        <w:tc>
          <w:tcPr>
            <w:tcW w:w="825" w:type="dxa"/>
          </w:tcPr>
          <w:p w14:paraId="0AEEBC04" w14:textId="77777777" w:rsidR="00335A1F" w:rsidRDefault="006F3F3E">
            <w:pPr>
              <w:spacing w:before="40" w:after="40"/>
            </w:pPr>
            <w:r>
              <w:rPr>
                <w:sz w:val="17"/>
              </w:rPr>
              <w:t>Legal &amp; compliance</w:t>
            </w:r>
          </w:p>
        </w:tc>
        <w:tc>
          <w:tcPr>
            <w:tcW w:w="825" w:type="dxa"/>
          </w:tcPr>
          <w:p w14:paraId="03AF91AA" w14:textId="77777777" w:rsidR="00335A1F" w:rsidRDefault="006F3F3E">
            <w:pPr>
              <w:spacing w:before="40" w:after="40"/>
            </w:pPr>
            <w:r>
              <w:rPr>
                <w:sz w:val="17"/>
              </w:rPr>
              <w:t>€18k</w:t>
            </w:r>
          </w:p>
        </w:tc>
        <w:tc>
          <w:tcPr>
            <w:tcW w:w="825" w:type="dxa"/>
          </w:tcPr>
          <w:p w14:paraId="0173E0AE" w14:textId="77777777" w:rsidR="00335A1F" w:rsidRDefault="006F3F3E">
            <w:pPr>
              <w:spacing w:before="40" w:after="40"/>
            </w:pPr>
            <w:r>
              <w:rPr>
                <w:sz w:val="17"/>
              </w:rPr>
              <w:t>€45k</w:t>
            </w:r>
          </w:p>
        </w:tc>
        <w:tc>
          <w:tcPr>
            <w:tcW w:w="825" w:type="dxa"/>
          </w:tcPr>
          <w:p w14:paraId="557F3659" w14:textId="77777777" w:rsidR="00335A1F" w:rsidRDefault="006F3F3E">
            <w:pPr>
              <w:spacing w:before="40" w:after="40"/>
            </w:pPr>
            <w:r>
              <w:rPr>
                <w:sz w:val="17"/>
              </w:rPr>
              <w:t>€90k</w:t>
            </w:r>
          </w:p>
        </w:tc>
        <w:tc>
          <w:tcPr>
            <w:tcW w:w="825" w:type="dxa"/>
          </w:tcPr>
          <w:p w14:paraId="0C54C496" w14:textId="77777777" w:rsidR="00335A1F" w:rsidRDefault="006F3F3E">
            <w:pPr>
              <w:spacing w:before="40" w:after="40"/>
            </w:pPr>
            <w:r>
              <w:rPr>
                <w:sz w:val="17"/>
              </w:rPr>
              <w:t>€150k</w:t>
            </w:r>
          </w:p>
        </w:tc>
        <w:tc>
          <w:tcPr>
            <w:tcW w:w="825" w:type="dxa"/>
          </w:tcPr>
          <w:p w14:paraId="2B065BAD" w14:textId="77777777" w:rsidR="00335A1F" w:rsidRDefault="006F3F3E">
            <w:pPr>
              <w:spacing w:before="40" w:after="40"/>
            </w:pPr>
            <w:r>
              <w:rPr>
                <w:sz w:val="17"/>
              </w:rPr>
              <w:t>€200k</w:t>
            </w:r>
          </w:p>
        </w:tc>
        <w:tc>
          <w:tcPr>
            <w:tcW w:w="825" w:type="dxa"/>
          </w:tcPr>
          <w:p w14:paraId="2DF7C3A1" w14:textId="77777777" w:rsidR="00335A1F" w:rsidRDefault="006F3F3E">
            <w:pPr>
              <w:spacing w:before="40" w:after="40"/>
            </w:pPr>
            <w:r>
              <w:rPr>
                <w:sz w:val="17"/>
              </w:rPr>
              <w:t>€235k</w:t>
            </w:r>
          </w:p>
        </w:tc>
        <w:tc>
          <w:tcPr>
            <w:tcW w:w="825" w:type="dxa"/>
          </w:tcPr>
          <w:p w14:paraId="1518D1C8" w14:textId="77777777" w:rsidR="00335A1F" w:rsidRDefault="006F3F3E">
            <w:pPr>
              <w:spacing w:before="40" w:after="40"/>
            </w:pPr>
            <w:r>
              <w:rPr>
                <w:sz w:val="17"/>
              </w:rPr>
              <w:t>€270k</w:t>
            </w:r>
          </w:p>
        </w:tc>
        <w:tc>
          <w:tcPr>
            <w:tcW w:w="825" w:type="dxa"/>
          </w:tcPr>
          <w:p w14:paraId="74349469" w14:textId="77777777" w:rsidR="00335A1F" w:rsidRDefault="006F3F3E">
            <w:pPr>
              <w:spacing w:before="40" w:after="40"/>
            </w:pPr>
            <w:r>
              <w:rPr>
                <w:sz w:val="17"/>
              </w:rPr>
              <w:t>€300k</w:t>
            </w:r>
          </w:p>
        </w:tc>
        <w:tc>
          <w:tcPr>
            <w:tcW w:w="825" w:type="dxa"/>
          </w:tcPr>
          <w:p w14:paraId="202E672C" w14:textId="77777777" w:rsidR="00335A1F" w:rsidRDefault="006F3F3E">
            <w:pPr>
              <w:spacing w:before="40" w:after="40"/>
            </w:pPr>
            <w:r>
              <w:rPr>
                <w:sz w:val="17"/>
              </w:rPr>
              <w:t>€325k</w:t>
            </w:r>
          </w:p>
        </w:tc>
        <w:tc>
          <w:tcPr>
            <w:tcW w:w="825" w:type="dxa"/>
          </w:tcPr>
          <w:p w14:paraId="2F38D389" w14:textId="77777777" w:rsidR="00335A1F" w:rsidRDefault="006F3F3E">
            <w:pPr>
              <w:spacing w:before="40" w:after="40"/>
            </w:pPr>
            <w:r>
              <w:rPr>
                <w:sz w:val="17"/>
              </w:rPr>
              <w:t>€345k</w:t>
            </w:r>
          </w:p>
        </w:tc>
      </w:tr>
      <w:tr w:rsidR="00335A1F" w14:paraId="68045723" w14:textId="77777777">
        <w:trPr>
          <w:jc w:val="center"/>
        </w:trPr>
        <w:tc>
          <w:tcPr>
            <w:tcW w:w="825" w:type="dxa"/>
          </w:tcPr>
          <w:p w14:paraId="5AD36B19" w14:textId="77777777" w:rsidR="00335A1F" w:rsidRDefault="006F3F3E">
            <w:pPr>
              <w:spacing w:before="40" w:after="40"/>
            </w:pPr>
            <w:r>
              <w:rPr>
                <w:sz w:val="17"/>
              </w:rPr>
              <w:t>Other opex</w:t>
            </w:r>
          </w:p>
        </w:tc>
        <w:tc>
          <w:tcPr>
            <w:tcW w:w="825" w:type="dxa"/>
          </w:tcPr>
          <w:p w14:paraId="7BC08A93" w14:textId="77777777" w:rsidR="00335A1F" w:rsidRDefault="006F3F3E">
            <w:pPr>
              <w:spacing w:before="40" w:after="40"/>
            </w:pPr>
            <w:r>
              <w:rPr>
                <w:sz w:val="17"/>
              </w:rPr>
              <w:t>€2k</w:t>
            </w:r>
          </w:p>
        </w:tc>
        <w:tc>
          <w:tcPr>
            <w:tcW w:w="825" w:type="dxa"/>
          </w:tcPr>
          <w:p w14:paraId="24912A35" w14:textId="77777777" w:rsidR="00335A1F" w:rsidRDefault="006F3F3E">
            <w:pPr>
              <w:spacing w:before="40" w:after="40"/>
            </w:pPr>
            <w:r>
              <w:rPr>
                <w:sz w:val="17"/>
              </w:rPr>
              <w:t>€11k</w:t>
            </w:r>
          </w:p>
        </w:tc>
        <w:tc>
          <w:tcPr>
            <w:tcW w:w="825" w:type="dxa"/>
          </w:tcPr>
          <w:p w14:paraId="700CF005" w14:textId="77777777" w:rsidR="00335A1F" w:rsidRDefault="006F3F3E">
            <w:pPr>
              <w:spacing w:before="40" w:after="40"/>
            </w:pPr>
            <w:r>
              <w:rPr>
                <w:sz w:val="17"/>
              </w:rPr>
              <w:t>€43k</w:t>
            </w:r>
          </w:p>
        </w:tc>
        <w:tc>
          <w:tcPr>
            <w:tcW w:w="825" w:type="dxa"/>
          </w:tcPr>
          <w:p w14:paraId="3B60D592" w14:textId="77777777" w:rsidR="00335A1F" w:rsidRDefault="006F3F3E">
            <w:pPr>
              <w:spacing w:before="40" w:after="40"/>
            </w:pPr>
            <w:r>
              <w:rPr>
                <w:sz w:val="17"/>
              </w:rPr>
              <w:t>€120k</w:t>
            </w:r>
          </w:p>
        </w:tc>
        <w:tc>
          <w:tcPr>
            <w:tcW w:w="825" w:type="dxa"/>
          </w:tcPr>
          <w:p w14:paraId="0CEE0F4B" w14:textId="77777777" w:rsidR="00335A1F" w:rsidRDefault="006F3F3E">
            <w:pPr>
              <w:spacing w:before="40" w:after="40"/>
            </w:pPr>
            <w:r>
              <w:rPr>
                <w:sz w:val="17"/>
              </w:rPr>
              <w:t>€274k</w:t>
            </w:r>
          </w:p>
        </w:tc>
        <w:tc>
          <w:tcPr>
            <w:tcW w:w="825" w:type="dxa"/>
          </w:tcPr>
          <w:p w14:paraId="23CD6E24" w14:textId="77777777" w:rsidR="00335A1F" w:rsidRDefault="006F3F3E">
            <w:pPr>
              <w:spacing w:before="40" w:after="40"/>
            </w:pPr>
            <w:r>
              <w:rPr>
                <w:sz w:val="17"/>
              </w:rPr>
              <w:t>€522k</w:t>
            </w:r>
          </w:p>
        </w:tc>
        <w:tc>
          <w:tcPr>
            <w:tcW w:w="825" w:type="dxa"/>
          </w:tcPr>
          <w:p w14:paraId="1B070FE8" w14:textId="77777777" w:rsidR="00335A1F" w:rsidRDefault="006F3F3E">
            <w:pPr>
              <w:spacing w:before="40" w:after="40"/>
            </w:pPr>
            <w:r>
              <w:rPr>
                <w:sz w:val="17"/>
              </w:rPr>
              <w:t>€856k</w:t>
            </w:r>
          </w:p>
        </w:tc>
        <w:tc>
          <w:tcPr>
            <w:tcW w:w="825" w:type="dxa"/>
          </w:tcPr>
          <w:p w14:paraId="78F9ECED" w14:textId="77777777" w:rsidR="00335A1F" w:rsidRDefault="006F3F3E">
            <w:pPr>
              <w:spacing w:before="40" w:after="40"/>
            </w:pPr>
            <w:r>
              <w:rPr>
                <w:sz w:val="17"/>
              </w:rPr>
              <w:t>€1.23M</w:t>
            </w:r>
          </w:p>
        </w:tc>
        <w:tc>
          <w:tcPr>
            <w:tcW w:w="825" w:type="dxa"/>
          </w:tcPr>
          <w:p w14:paraId="27034266" w14:textId="77777777" w:rsidR="00335A1F" w:rsidRDefault="006F3F3E">
            <w:pPr>
              <w:spacing w:before="40" w:after="40"/>
            </w:pPr>
            <w:r>
              <w:rPr>
                <w:sz w:val="17"/>
              </w:rPr>
              <w:t>€1.59M</w:t>
            </w:r>
          </w:p>
        </w:tc>
        <w:tc>
          <w:tcPr>
            <w:tcW w:w="825" w:type="dxa"/>
          </w:tcPr>
          <w:p w14:paraId="43171819" w14:textId="77777777" w:rsidR="00335A1F" w:rsidRDefault="006F3F3E">
            <w:pPr>
              <w:spacing w:before="40" w:after="40"/>
            </w:pPr>
            <w:r>
              <w:rPr>
                <w:sz w:val="17"/>
              </w:rPr>
              <w:t>€2.03M</w:t>
            </w:r>
          </w:p>
        </w:tc>
      </w:tr>
      <w:tr w:rsidR="00335A1F" w14:paraId="6C003CE7" w14:textId="77777777">
        <w:trPr>
          <w:jc w:val="center"/>
        </w:trPr>
        <w:tc>
          <w:tcPr>
            <w:tcW w:w="825" w:type="dxa"/>
          </w:tcPr>
          <w:p w14:paraId="098FD4AD" w14:textId="77777777" w:rsidR="00335A1F" w:rsidRDefault="006F3F3E">
            <w:pPr>
              <w:spacing w:before="40" w:after="40"/>
            </w:pPr>
            <w:r>
              <w:rPr>
                <w:b/>
                <w:sz w:val="17"/>
              </w:rPr>
              <w:t>EBITDA</w:t>
            </w:r>
          </w:p>
        </w:tc>
        <w:tc>
          <w:tcPr>
            <w:tcW w:w="825" w:type="dxa"/>
          </w:tcPr>
          <w:p w14:paraId="6DDEA718" w14:textId="77777777" w:rsidR="00335A1F" w:rsidRDefault="006F3F3E">
            <w:pPr>
              <w:spacing w:before="40" w:after="40"/>
            </w:pPr>
            <w:r>
              <w:rPr>
                <w:sz w:val="17"/>
              </w:rPr>
              <w:t>€-95k</w:t>
            </w:r>
          </w:p>
        </w:tc>
        <w:tc>
          <w:tcPr>
            <w:tcW w:w="825" w:type="dxa"/>
          </w:tcPr>
          <w:p w14:paraId="11BD310B" w14:textId="77777777" w:rsidR="00335A1F" w:rsidRDefault="006F3F3E">
            <w:pPr>
              <w:spacing w:before="40" w:after="40"/>
            </w:pPr>
            <w:r>
              <w:rPr>
                <w:sz w:val="17"/>
              </w:rPr>
              <w:t>€-169k</w:t>
            </w:r>
          </w:p>
        </w:tc>
        <w:tc>
          <w:tcPr>
            <w:tcW w:w="825" w:type="dxa"/>
          </w:tcPr>
          <w:p w14:paraId="220F2713" w14:textId="77777777" w:rsidR="00335A1F" w:rsidRDefault="006F3F3E">
            <w:pPr>
              <w:spacing w:before="40" w:after="40"/>
            </w:pPr>
            <w:r>
              <w:rPr>
                <w:sz w:val="17"/>
              </w:rPr>
              <w:t>€-228k</w:t>
            </w:r>
          </w:p>
        </w:tc>
        <w:tc>
          <w:tcPr>
            <w:tcW w:w="825" w:type="dxa"/>
          </w:tcPr>
          <w:p w14:paraId="3A5AC098" w14:textId="77777777" w:rsidR="00335A1F" w:rsidRDefault="006F3F3E">
            <w:pPr>
              <w:spacing w:before="40" w:after="40"/>
            </w:pPr>
            <w:r>
              <w:rPr>
                <w:sz w:val="17"/>
              </w:rPr>
              <w:t>€-173k</w:t>
            </w:r>
          </w:p>
        </w:tc>
        <w:tc>
          <w:tcPr>
            <w:tcW w:w="825" w:type="dxa"/>
          </w:tcPr>
          <w:p w14:paraId="469B6601" w14:textId="77777777" w:rsidR="00335A1F" w:rsidRDefault="006F3F3E">
            <w:pPr>
              <w:spacing w:before="40" w:after="40"/>
            </w:pPr>
            <w:r>
              <w:rPr>
                <w:sz w:val="17"/>
              </w:rPr>
              <w:t>€278k</w:t>
            </w:r>
          </w:p>
        </w:tc>
        <w:tc>
          <w:tcPr>
            <w:tcW w:w="825" w:type="dxa"/>
          </w:tcPr>
          <w:p w14:paraId="52A50596" w14:textId="77777777" w:rsidR="00335A1F" w:rsidRDefault="006F3F3E">
            <w:pPr>
              <w:spacing w:before="40" w:after="40"/>
            </w:pPr>
            <w:r>
              <w:rPr>
                <w:sz w:val="17"/>
              </w:rPr>
              <w:t>€1.44M</w:t>
            </w:r>
          </w:p>
        </w:tc>
        <w:tc>
          <w:tcPr>
            <w:tcW w:w="825" w:type="dxa"/>
          </w:tcPr>
          <w:p w14:paraId="1FD42170" w14:textId="77777777" w:rsidR="00335A1F" w:rsidRDefault="006F3F3E">
            <w:pPr>
              <w:spacing w:before="40" w:after="40"/>
            </w:pPr>
            <w:r>
              <w:rPr>
                <w:sz w:val="17"/>
              </w:rPr>
              <w:t>€3.12M</w:t>
            </w:r>
          </w:p>
        </w:tc>
        <w:tc>
          <w:tcPr>
            <w:tcW w:w="825" w:type="dxa"/>
          </w:tcPr>
          <w:p w14:paraId="28138647" w14:textId="77777777" w:rsidR="00335A1F" w:rsidRDefault="006F3F3E">
            <w:pPr>
              <w:spacing w:before="40" w:after="40"/>
            </w:pPr>
            <w:r>
              <w:rPr>
                <w:sz w:val="17"/>
              </w:rPr>
              <w:t>€5.45M</w:t>
            </w:r>
          </w:p>
        </w:tc>
        <w:tc>
          <w:tcPr>
            <w:tcW w:w="825" w:type="dxa"/>
          </w:tcPr>
          <w:p w14:paraId="10131B4D" w14:textId="77777777" w:rsidR="00335A1F" w:rsidRDefault="006F3F3E">
            <w:pPr>
              <w:spacing w:before="40" w:after="40"/>
            </w:pPr>
            <w:r>
              <w:rPr>
                <w:sz w:val="17"/>
              </w:rPr>
              <w:t>€7.89M</w:t>
            </w:r>
          </w:p>
        </w:tc>
        <w:tc>
          <w:tcPr>
            <w:tcW w:w="825" w:type="dxa"/>
          </w:tcPr>
          <w:p w14:paraId="480B13B7" w14:textId="77777777" w:rsidR="00335A1F" w:rsidRDefault="006F3F3E">
            <w:pPr>
              <w:spacing w:before="40" w:after="40"/>
            </w:pPr>
            <w:r>
              <w:rPr>
                <w:sz w:val="17"/>
              </w:rPr>
              <w:t>€10.80M</w:t>
            </w:r>
          </w:p>
        </w:tc>
      </w:tr>
      <w:tr w:rsidR="00335A1F" w14:paraId="6E50BC69" w14:textId="77777777">
        <w:trPr>
          <w:jc w:val="center"/>
        </w:trPr>
        <w:tc>
          <w:tcPr>
            <w:tcW w:w="825" w:type="dxa"/>
          </w:tcPr>
          <w:p w14:paraId="602D598F" w14:textId="77777777" w:rsidR="00335A1F" w:rsidRDefault="006F3F3E">
            <w:pPr>
              <w:spacing w:before="40" w:after="40"/>
            </w:pPr>
            <w:r>
              <w:rPr>
                <w:sz w:val="17"/>
              </w:rPr>
              <w:t>Tax</w:t>
            </w:r>
          </w:p>
        </w:tc>
        <w:tc>
          <w:tcPr>
            <w:tcW w:w="825" w:type="dxa"/>
          </w:tcPr>
          <w:p w14:paraId="46D1B5AA" w14:textId="77777777" w:rsidR="00335A1F" w:rsidRDefault="006F3F3E">
            <w:pPr>
              <w:spacing w:before="40" w:after="40"/>
            </w:pPr>
            <w:r>
              <w:rPr>
                <w:sz w:val="17"/>
              </w:rPr>
              <w:t>€0</w:t>
            </w:r>
          </w:p>
        </w:tc>
        <w:tc>
          <w:tcPr>
            <w:tcW w:w="825" w:type="dxa"/>
          </w:tcPr>
          <w:p w14:paraId="7633181E" w14:textId="77777777" w:rsidR="00335A1F" w:rsidRDefault="006F3F3E">
            <w:pPr>
              <w:spacing w:before="40" w:after="40"/>
            </w:pPr>
            <w:r>
              <w:rPr>
                <w:sz w:val="17"/>
              </w:rPr>
              <w:t>€0</w:t>
            </w:r>
          </w:p>
        </w:tc>
        <w:tc>
          <w:tcPr>
            <w:tcW w:w="825" w:type="dxa"/>
          </w:tcPr>
          <w:p w14:paraId="21311D2E" w14:textId="77777777" w:rsidR="00335A1F" w:rsidRDefault="006F3F3E">
            <w:pPr>
              <w:spacing w:before="40" w:after="40"/>
            </w:pPr>
            <w:r>
              <w:rPr>
                <w:sz w:val="17"/>
              </w:rPr>
              <w:t>€0</w:t>
            </w:r>
          </w:p>
        </w:tc>
        <w:tc>
          <w:tcPr>
            <w:tcW w:w="825" w:type="dxa"/>
          </w:tcPr>
          <w:p w14:paraId="74391EF0" w14:textId="77777777" w:rsidR="00335A1F" w:rsidRDefault="006F3F3E">
            <w:pPr>
              <w:spacing w:before="40" w:after="40"/>
            </w:pPr>
            <w:r>
              <w:rPr>
                <w:sz w:val="17"/>
              </w:rPr>
              <w:t>€0</w:t>
            </w:r>
          </w:p>
        </w:tc>
        <w:tc>
          <w:tcPr>
            <w:tcW w:w="825" w:type="dxa"/>
          </w:tcPr>
          <w:p w14:paraId="4E64C3FD" w14:textId="77777777" w:rsidR="00335A1F" w:rsidRDefault="006F3F3E">
            <w:pPr>
              <w:spacing w:before="40" w:after="40"/>
            </w:pPr>
            <w:r>
              <w:rPr>
                <w:sz w:val="17"/>
              </w:rPr>
              <w:t>€0</w:t>
            </w:r>
          </w:p>
        </w:tc>
        <w:tc>
          <w:tcPr>
            <w:tcW w:w="825" w:type="dxa"/>
          </w:tcPr>
          <w:p w14:paraId="0ABFA2D8" w14:textId="77777777" w:rsidR="00335A1F" w:rsidRDefault="006F3F3E">
            <w:pPr>
              <w:spacing w:before="40" w:after="40"/>
            </w:pPr>
            <w:r>
              <w:rPr>
                <w:sz w:val="17"/>
              </w:rPr>
              <w:t>€89k</w:t>
            </w:r>
          </w:p>
        </w:tc>
        <w:tc>
          <w:tcPr>
            <w:tcW w:w="825" w:type="dxa"/>
          </w:tcPr>
          <w:p w14:paraId="74D6FB74" w14:textId="77777777" w:rsidR="00335A1F" w:rsidRDefault="006F3F3E">
            <w:pPr>
              <w:spacing w:before="40" w:after="40"/>
            </w:pPr>
            <w:r>
              <w:rPr>
                <w:sz w:val="17"/>
              </w:rPr>
              <w:t>€419k</w:t>
            </w:r>
          </w:p>
        </w:tc>
        <w:tc>
          <w:tcPr>
            <w:tcW w:w="825" w:type="dxa"/>
          </w:tcPr>
          <w:p w14:paraId="767979D0" w14:textId="77777777" w:rsidR="00335A1F" w:rsidRDefault="006F3F3E">
            <w:pPr>
              <w:spacing w:before="40" w:after="40"/>
            </w:pPr>
            <w:r>
              <w:rPr>
                <w:sz w:val="17"/>
              </w:rPr>
              <w:t>€748k</w:t>
            </w:r>
          </w:p>
        </w:tc>
        <w:tc>
          <w:tcPr>
            <w:tcW w:w="825" w:type="dxa"/>
          </w:tcPr>
          <w:p w14:paraId="2D431753" w14:textId="77777777" w:rsidR="00335A1F" w:rsidRDefault="006F3F3E">
            <w:pPr>
              <w:spacing w:before="40" w:after="40"/>
            </w:pPr>
            <w:r>
              <w:rPr>
                <w:sz w:val="17"/>
              </w:rPr>
              <w:t>€1.09M</w:t>
            </w:r>
          </w:p>
        </w:tc>
        <w:tc>
          <w:tcPr>
            <w:tcW w:w="825" w:type="dxa"/>
          </w:tcPr>
          <w:p w14:paraId="01E2A140" w14:textId="77777777" w:rsidR="00335A1F" w:rsidRDefault="006F3F3E">
            <w:pPr>
              <w:spacing w:before="40" w:after="40"/>
            </w:pPr>
            <w:r>
              <w:rPr>
                <w:sz w:val="17"/>
              </w:rPr>
              <w:t>€2.52M</w:t>
            </w:r>
          </w:p>
        </w:tc>
      </w:tr>
      <w:tr w:rsidR="00335A1F" w14:paraId="036C77AC" w14:textId="77777777">
        <w:trPr>
          <w:jc w:val="center"/>
        </w:trPr>
        <w:tc>
          <w:tcPr>
            <w:tcW w:w="825" w:type="dxa"/>
          </w:tcPr>
          <w:p w14:paraId="2A58EFC6" w14:textId="77777777" w:rsidR="00335A1F" w:rsidRDefault="006F3F3E">
            <w:pPr>
              <w:spacing w:before="40" w:after="40"/>
            </w:pPr>
            <w:r>
              <w:rPr>
                <w:sz w:val="17"/>
              </w:rPr>
              <w:t>Working capital movement</w:t>
            </w:r>
          </w:p>
        </w:tc>
        <w:tc>
          <w:tcPr>
            <w:tcW w:w="825" w:type="dxa"/>
          </w:tcPr>
          <w:p w14:paraId="30F3516D" w14:textId="77777777" w:rsidR="00335A1F" w:rsidRDefault="006F3F3E">
            <w:pPr>
              <w:spacing w:before="40" w:after="40"/>
            </w:pPr>
            <w:r>
              <w:rPr>
                <w:sz w:val="17"/>
              </w:rPr>
              <w:t>€-16k</w:t>
            </w:r>
          </w:p>
        </w:tc>
        <w:tc>
          <w:tcPr>
            <w:tcW w:w="825" w:type="dxa"/>
          </w:tcPr>
          <w:p w14:paraId="01879BEB" w14:textId="77777777" w:rsidR="00335A1F" w:rsidRDefault="006F3F3E">
            <w:pPr>
              <w:spacing w:before="40" w:after="40"/>
            </w:pPr>
            <w:r>
              <w:rPr>
                <w:sz w:val="17"/>
              </w:rPr>
              <w:t>€-38k</w:t>
            </w:r>
          </w:p>
        </w:tc>
        <w:tc>
          <w:tcPr>
            <w:tcW w:w="825" w:type="dxa"/>
          </w:tcPr>
          <w:p w14:paraId="4A752744" w14:textId="77777777" w:rsidR="00335A1F" w:rsidRDefault="006F3F3E">
            <w:pPr>
              <w:spacing w:before="40" w:after="40"/>
            </w:pPr>
            <w:r>
              <w:rPr>
                <w:sz w:val="17"/>
              </w:rPr>
              <w:t>€-110k</w:t>
            </w:r>
          </w:p>
        </w:tc>
        <w:tc>
          <w:tcPr>
            <w:tcW w:w="825" w:type="dxa"/>
          </w:tcPr>
          <w:p w14:paraId="0B702B95" w14:textId="77777777" w:rsidR="00335A1F" w:rsidRDefault="006F3F3E">
            <w:pPr>
              <w:spacing w:before="40" w:after="40"/>
            </w:pPr>
            <w:r>
              <w:rPr>
                <w:sz w:val="17"/>
              </w:rPr>
              <w:t>€-264k</w:t>
            </w:r>
          </w:p>
        </w:tc>
        <w:tc>
          <w:tcPr>
            <w:tcW w:w="825" w:type="dxa"/>
          </w:tcPr>
          <w:p w14:paraId="6944A3D5" w14:textId="77777777" w:rsidR="00335A1F" w:rsidRDefault="006F3F3E">
            <w:pPr>
              <w:spacing w:before="40" w:after="40"/>
            </w:pPr>
            <w:r>
              <w:rPr>
                <w:sz w:val="17"/>
              </w:rPr>
              <w:t>€-516k</w:t>
            </w:r>
          </w:p>
        </w:tc>
        <w:tc>
          <w:tcPr>
            <w:tcW w:w="825" w:type="dxa"/>
          </w:tcPr>
          <w:p w14:paraId="094DFEC5" w14:textId="77777777" w:rsidR="00335A1F" w:rsidRDefault="006F3F3E">
            <w:pPr>
              <w:spacing w:before="40" w:after="40"/>
            </w:pPr>
            <w:r>
              <w:rPr>
                <w:sz w:val="17"/>
              </w:rPr>
              <w:t>€-821k</w:t>
            </w:r>
          </w:p>
        </w:tc>
        <w:tc>
          <w:tcPr>
            <w:tcW w:w="825" w:type="dxa"/>
          </w:tcPr>
          <w:p w14:paraId="10337D9F" w14:textId="77777777" w:rsidR="00335A1F" w:rsidRDefault="006F3F3E">
            <w:pPr>
              <w:spacing w:before="40" w:after="40"/>
            </w:pPr>
            <w:r>
              <w:rPr>
                <w:sz w:val="17"/>
              </w:rPr>
              <w:t>€-1.09M</w:t>
            </w:r>
          </w:p>
        </w:tc>
        <w:tc>
          <w:tcPr>
            <w:tcW w:w="825" w:type="dxa"/>
          </w:tcPr>
          <w:p w14:paraId="2266FD21" w14:textId="77777777" w:rsidR="00335A1F" w:rsidRDefault="006F3F3E">
            <w:pPr>
              <w:spacing w:before="40" w:after="40"/>
            </w:pPr>
            <w:r>
              <w:rPr>
                <w:sz w:val="17"/>
              </w:rPr>
              <w:t>€-1.21M</w:t>
            </w:r>
          </w:p>
        </w:tc>
        <w:tc>
          <w:tcPr>
            <w:tcW w:w="825" w:type="dxa"/>
          </w:tcPr>
          <w:p w14:paraId="64098F96" w14:textId="77777777" w:rsidR="00335A1F" w:rsidRDefault="006F3F3E">
            <w:pPr>
              <w:spacing w:before="40" w:after="40"/>
            </w:pPr>
            <w:r>
              <w:rPr>
                <w:sz w:val="17"/>
              </w:rPr>
              <w:t>€-1.17M</w:t>
            </w:r>
          </w:p>
        </w:tc>
        <w:tc>
          <w:tcPr>
            <w:tcW w:w="825" w:type="dxa"/>
          </w:tcPr>
          <w:p w14:paraId="5DD65AF6" w14:textId="77777777" w:rsidR="00335A1F" w:rsidRDefault="006F3F3E">
            <w:pPr>
              <w:spacing w:before="40" w:after="40"/>
            </w:pPr>
            <w:r>
              <w:rPr>
                <w:sz w:val="17"/>
              </w:rPr>
              <w:t>€-1.46M</w:t>
            </w:r>
          </w:p>
        </w:tc>
      </w:tr>
      <w:tr w:rsidR="00335A1F" w14:paraId="5576563C" w14:textId="77777777">
        <w:trPr>
          <w:jc w:val="center"/>
        </w:trPr>
        <w:tc>
          <w:tcPr>
            <w:tcW w:w="825" w:type="dxa"/>
          </w:tcPr>
          <w:p w14:paraId="7337AEF7" w14:textId="77777777" w:rsidR="00335A1F" w:rsidRDefault="006F3F3E">
            <w:pPr>
              <w:spacing w:before="40" w:after="40"/>
            </w:pPr>
            <w:r>
              <w:rPr>
                <w:sz w:val="17"/>
              </w:rPr>
              <w:t>Capex (capitalised development)</w:t>
            </w:r>
          </w:p>
        </w:tc>
        <w:tc>
          <w:tcPr>
            <w:tcW w:w="825" w:type="dxa"/>
          </w:tcPr>
          <w:p w14:paraId="3A401D63" w14:textId="77777777" w:rsidR="00335A1F" w:rsidRDefault="006F3F3E">
            <w:pPr>
              <w:spacing w:before="40" w:after="40"/>
            </w:pPr>
            <w:r>
              <w:rPr>
                <w:sz w:val="17"/>
              </w:rPr>
              <w:t>€17k</w:t>
            </w:r>
          </w:p>
        </w:tc>
        <w:tc>
          <w:tcPr>
            <w:tcW w:w="825" w:type="dxa"/>
          </w:tcPr>
          <w:p w14:paraId="48B428EB" w14:textId="77777777" w:rsidR="00335A1F" w:rsidRDefault="006F3F3E">
            <w:pPr>
              <w:spacing w:before="40" w:after="40"/>
            </w:pPr>
            <w:r>
              <w:rPr>
                <w:sz w:val="17"/>
              </w:rPr>
              <w:t>€31k</w:t>
            </w:r>
          </w:p>
        </w:tc>
        <w:tc>
          <w:tcPr>
            <w:tcW w:w="825" w:type="dxa"/>
          </w:tcPr>
          <w:p w14:paraId="4292A3ED" w14:textId="77777777" w:rsidR="00335A1F" w:rsidRDefault="006F3F3E">
            <w:pPr>
              <w:spacing w:before="40" w:after="40"/>
            </w:pPr>
            <w:r>
              <w:rPr>
                <w:sz w:val="17"/>
              </w:rPr>
              <w:t>€63k</w:t>
            </w:r>
          </w:p>
        </w:tc>
        <w:tc>
          <w:tcPr>
            <w:tcW w:w="825" w:type="dxa"/>
          </w:tcPr>
          <w:p w14:paraId="0EA78BCC" w14:textId="77777777" w:rsidR="00335A1F" w:rsidRDefault="006F3F3E">
            <w:pPr>
              <w:spacing w:before="40" w:after="40"/>
            </w:pPr>
            <w:r>
              <w:rPr>
                <w:sz w:val="17"/>
              </w:rPr>
              <w:t>€115k</w:t>
            </w:r>
          </w:p>
        </w:tc>
        <w:tc>
          <w:tcPr>
            <w:tcW w:w="825" w:type="dxa"/>
          </w:tcPr>
          <w:p w14:paraId="4CAADCA3" w14:textId="77777777" w:rsidR="00335A1F" w:rsidRDefault="006F3F3E">
            <w:pPr>
              <w:spacing w:before="40" w:after="40"/>
            </w:pPr>
            <w:r>
              <w:rPr>
                <w:sz w:val="17"/>
              </w:rPr>
              <w:t>€198k</w:t>
            </w:r>
          </w:p>
        </w:tc>
        <w:tc>
          <w:tcPr>
            <w:tcW w:w="825" w:type="dxa"/>
          </w:tcPr>
          <w:p w14:paraId="51DF36A6" w14:textId="77777777" w:rsidR="00335A1F" w:rsidRDefault="006F3F3E">
            <w:pPr>
              <w:spacing w:before="40" w:after="40"/>
            </w:pPr>
            <w:r>
              <w:rPr>
                <w:sz w:val="17"/>
              </w:rPr>
              <w:t>€306k</w:t>
            </w:r>
          </w:p>
        </w:tc>
        <w:tc>
          <w:tcPr>
            <w:tcW w:w="825" w:type="dxa"/>
          </w:tcPr>
          <w:p w14:paraId="7B406B8C" w14:textId="77777777" w:rsidR="00335A1F" w:rsidRDefault="006F3F3E">
            <w:pPr>
              <w:spacing w:before="40" w:after="40"/>
            </w:pPr>
            <w:r>
              <w:rPr>
                <w:sz w:val="17"/>
              </w:rPr>
              <w:t>€462k</w:t>
            </w:r>
          </w:p>
        </w:tc>
        <w:tc>
          <w:tcPr>
            <w:tcW w:w="825" w:type="dxa"/>
          </w:tcPr>
          <w:p w14:paraId="716AD39D" w14:textId="77777777" w:rsidR="00335A1F" w:rsidRDefault="006F3F3E">
            <w:pPr>
              <w:spacing w:before="40" w:after="40"/>
            </w:pPr>
            <w:r>
              <w:rPr>
                <w:sz w:val="17"/>
              </w:rPr>
              <w:t>€605k</w:t>
            </w:r>
          </w:p>
        </w:tc>
        <w:tc>
          <w:tcPr>
            <w:tcW w:w="825" w:type="dxa"/>
          </w:tcPr>
          <w:p w14:paraId="2A4534AF" w14:textId="77777777" w:rsidR="00335A1F" w:rsidRDefault="006F3F3E">
            <w:pPr>
              <w:spacing w:before="40" w:after="40"/>
            </w:pPr>
            <w:r>
              <w:rPr>
                <w:sz w:val="17"/>
              </w:rPr>
              <w:t>€733k</w:t>
            </w:r>
          </w:p>
        </w:tc>
        <w:tc>
          <w:tcPr>
            <w:tcW w:w="825" w:type="dxa"/>
          </w:tcPr>
          <w:p w14:paraId="3C02E0C9" w14:textId="77777777" w:rsidR="00335A1F" w:rsidRDefault="006F3F3E">
            <w:pPr>
              <w:spacing w:before="40" w:after="40"/>
            </w:pPr>
            <w:r>
              <w:rPr>
                <w:sz w:val="17"/>
              </w:rPr>
              <w:t>€866k</w:t>
            </w:r>
          </w:p>
        </w:tc>
      </w:tr>
      <w:tr w:rsidR="00335A1F" w14:paraId="6290BEC8" w14:textId="77777777">
        <w:trPr>
          <w:jc w:val="center"/>
        </w:trPr>
        <w:tc>
          <w:tcPr>
            <w:tcW w:w="825" w:type="dxa"/>
          </w:tcPr>
          <w:p w14:paraId="37D7261F" w14:textId="77777777" w:rsidR="00335A1F" w:rsidRDefault="006F3F3E">
            <w:pPr>
              <w:spacing w:before="40" w:after="40"/>
            </w:pPr>
            <w:r>
              <w:rPr>
                <w:b/>
                <w:sz w:val="17"/>
              </w:rPr>
              <w:t>Free cash flow</w:t>
            </w:r>
          </w:p>
        </w:tc>
        <w:tc>
          <w:tcPr>
            <w:tcW w:w="825" w:type="dxa"/>
          </w:tcPr>
          <w:p w14:paraId="53DE436F" w14:textId="77777777" w:rsidR="00335A1F" w:rsidRDefault="006F3F3E">
            <w:pPr>
              <w:spacing w:before="40" w:after="40"/>
            </w:pPr>
            <w:r>
              <w:rPr>
                <w:sz w:val="17"/>
              </w:rPr>
              <w:t>€-96k</w:t>
            </w:r>
          </w:p>
        </w:tc>
        <w:tc>
          <w:tcPr>
            <w:tcW w:w="825" w:type="dxa"/>
          </w:tcPr>
          <w:p w14:paraId="10CDE0CE" w14:textId="77777777" w:rsidR="00335A1F" w:rsidRDefault="006F3F3E">
            <w:pPr>
              <w:spacing w:before="40" w:after="40"/>
            </w:pPr>
            <w:r>
              <w:rPr>
                <w:sz w:val="17"/>
              </w:rPr>
              <w:t>€-162k</w:t>
            </w:r>
          </w:p>
        </w:tc>
        <w:tc>
          <w:tcPr>
            <w:tcW w:w="825" w:type="dxa"/>
          </w:tcPr>
          <w:p w14:paraId="4535EC64" w14:textId="77777777" w:rsidR="00335A1F" w:rsidRDefault="006F3F3E">
            <w:pPr>
              <w:spacing w:before="40" w:after="40"/>
            </w:pPr>
            <w:r>
              <w:rPr>
                <w:sz w:val="17"/>
              </w:rPr>
              <w:t>€-181k</w:t>
            </w:r>
          </w:p>
        </w:tc>
        <w:tc>
          <w:tcPr>
            <w:tcW w:w="825" w:type="dxa"/>
          </w:tcPr>
          <w:p w14:paraId="40BAA2F4" w14:textId="77777777" w:rsidR="00335A1F" w:rsidRDefault="006F3F3E">
            <w:pPr>
              <w:spacing w:before="40" w:after="40"/>
            </w:pPr>
            <w:r>
              <w:rPr>
                <w:sz w:val="17"/>
              </w:rPr>
              <w:t>€-25k</w:t>
            </w:r>
          </w:p>
        </w:tc>
        <w:tc>
          <w:tcPr>
            <w:tcW w:w="825" w:type="dxa"/>
          </w:tcPr>
          <w:p w14:paraId="530A3053" w14:textId="77777777" w:rsidR="00335A1F" w:rsidRDefault="006F3F3E">
            <w:pPr>
              <w:spacing w:before="40" w:after="40"/>
            </w:pPr>
            <w:r>
              <w:rPr>
                <w:sz w:val="17"/>
              </w:rPr>
              <w:t>€596k</w:t>
            </w:r>
          </w:p>
        </w:tc>
        <w:tc>
          <w:tcPr>
            <w:tcW w:w="825" w:type="dxa"/>
          </w:tcPr>
          <w:p w14:paraId="48ECB725" w14:textId="77777777" w:rsidR="00335A1F" w:rsidRDefault="006F3F3E">
            <w:pPr>
              <w:spacing w:before="40" w:after="40"/>
            </w:pPr>
            <w:r>
              <w:rPr>
                <w:sz w:val="17"/>
              </w:rPr>
              <w:t>€1.87M</w:t>
            </w:r>
          </w:p>
        </w:tc>
        <w:tc>
          <w:tcPr>
            <w:tcW w:w="825" w:type="dxa"/>
          </w:tcPr>
          <w:p w14:paraId="3C3ADBDC" w14:textId="77777777" w:rsidR="00335A1F" w:rsidRDefault="006F3F3E">
            <w:pPr>
              <w:spacing w:before="40" w:after="40"/>
            </w:pPr>
            <w:r>
              <w:rPr>
                <w:sz w:val="17"/>
              </w:rPr>
              <w:t>€3.33M</w:t>
            </w:r>
          </w:p>
        </w:tc>
        <w:tc>
          <w:tcPr>
            <w:tcW w:w="825" w:type="dxa"/>
          </w:tcPr>
          <w:p w14:paraId="39116376" w14:textId="77777777" w:rsidR="00335A1F" w:rsidRDefault="006F3F3E">
            <w:pPr>
              <w:spacing w:before="40" w:after="40"/>
            </w:pPr>
            <w:r>
              <w:rPr>
                <w:sz w:val="17"/>
              </w:rPr>
              <w:t>€5.30M</w:t>
            </w:r>
          </w:p>
        </w:tc>
        <w:tc>
          <w:tcPr>
            <w:tcW w:w="825" w:type="dxa"/>
          </w:tcPr>
          <w:p w14:paraId="6B2165DB" w14:textId="77777777" w:rsidR="00335A1F" w:rsidRDefault="006F3F3E">
            <w:pPr>
              <w:spacing w:before="40" w:after="40"/>
            </w:pPr>
            <w:r>
              <w:rPr>
                <w:sz w:val="17"/>
              </w:rPr>
              <w:t>€7.23M</w:t>
            </w:r>
          </w:p>
        </w:tc>
        <w:tc>
          <w:tcPr>
            <w:tcW w:w="825" w:type="dxa"/>
          </w:tcPr>
          <w:p w14:paraId="7B4D610A" w14:textId="77777777" w:rsidR="00335A1F" w:rsidRDefault="006F3F3E">
            <w:pPr>
              <w:spacing w:before="40" w:after="40"/>
            </w:pPr>
            <w:r>
              <w:rPr>
                <w:sz w:val="17"/>
              </w:rPr>
              <w:t>€8.87M</w:t>
            </w:r>
          </w:p>
        </w:tc>
      </w:tr>
    </w:tbl>
    <w:p w14:paraId="65F3EC20" w14:textId="77777777" w:rsidR="00335A1F" w:rsidRDefault="00335A1F">
      <w:pPr>
        <w:spacing w:after="160"/>
      </w:pPr>
    </w:p>
    <w:p w14:paraId="59B66FED" w14:textId="77777777" w:rsidR="00335A1F" w:rsidRDefault="006F3F3E">
      <w:pPr>
        <w:spacing w:after="140"/>
        <w:jc w:val="both"/>
      </w:pPr>
      <w:r>
        <w:t xml:space="preserve">Free cash flow is EBITDA less tax, working capital movement and capex, not EBITDA less tax, which is what the table implied while those two rows were missing. </w:t>
      </w:r>
      <w:r>
        <w:rPr>
          <w:b/>
        </w:rPr>
        <w:t>Working capital is negative in every year, meaning it releases cash rather than consuming it</w:t>
      </w:r>
      <w:r>
        <w:t>: fan GMV is held about fifteen days before athletes are paid, and that float is larger than sponsor receivables net of payables. It is a real cash benefit and it is also a liability to the athletes, so it funds growth but is not available to lose.</w:t>
      </w:r>
    </w:p>
    <w:p w14:paraId="46F0AAF1" w14:textId="77777777" w:rsidR="00335A1F" w:rsidRDefault="006F3F3E">
      <w:pPr>
        <w:spacing w:after="140"/>
        <w:jc w:val="both"/>
      </w:pPr>
      <w:r>
        <w:rPr>
          <w:b/>
        </w:rPr>
        <w:t>Gross margin of 58–66% is the honest number for a payments-heavy marketplace.</w:t>
      </w:r>
      <w:r>
        <w:t xml:space="preserve"> Pure SaaS would be 80%+; the difference is the payment rail, and no amount of engineering removes it. Investors who benchmark this against SaaS comparables should be pointed at Etsy (~70%), Fiverr (~80% but higher take), and OnlyFans' parent (~85% at a 20% take on far larger tickets).</w:t>
      </w:r>
    </w:p>
    <w:p w14:paraId="19DAC335" w14:textId="77777777" w:rsidR="00335A1F" w:rsidRDefault="00335A1F">
      <w:pPr>
        <w:spacing w:after="120"/>
      </w:pPr>
    </w:p>
    <w:p w14:paraId="787F920E" w14:textId="77777777" w:rsidR="00335A1F" w:rsidRDefault="006F3F3E">
      <w:pPr>
        <w:pStyle w:val="Heading2"/>
        <w:spacing w:before="320" w:after="100"/>
      </w:pPr>
      <w:bookmarkStart w:id="56" w:name="_Toc241677158"/>
      <w:r>
        <w:rPr>
          <w:color w:val="1F2937"/>
          <w:sz w:val="25"/>
        </w:rPr>
        <w:t>Cash</w:t>
      </w:r>
      <w:bookmarkEnd w:id="56"/>
    </w:p>
    <w:tbl>
      <w:tblPr>
        <w:tblStyle w:val="TableGrid"/>
        <w:tblW w:w="0" w:type="auto"/>
        <w:jc w:val="center"/>
        <w:tblLook w:val="04A0" w:firstRow="1" w:lastRow="0" w:firstColumn="1" w:lastColumn="0" w:noHBand="0" w:noVBand="1"/>
      </w:tblPr>
      <w:tblGrid>
        <w:gridCol w:w="3024"/>
        <w:gridCol w:w="3024"/>
        <w:gridCol w:w="3024"/>
      </w:tblGrid>
      <w:tr w:rsidR="00335A1F" w14:paraId="5F4B4353" w14:textId="77777777">
        <w:trPr>
          <w:jc w:val="center"/>
        </w:trPr>
        <w:tc>
          <w:tcPr>
            <w:tcW w:w="3024" w:type="dxa"/>
            <w:shd w:val="clear" w:color="auto" w:fill="EFF1F3"/>
          </w:tcPr>
          <w:p w14:paraId="51132011" w14:textId="77777777" w:rsidR="00335A1F" w:rsidRDefault="006F3F3E">
            <w:pPr>
              <w:spacing w:before="40" w:after="40"/>
            </w:pPr>
            <w:r>
              <w:rPr>
                <w:b/>
                <w:sz w:val="17"/>
              </w:rPr>
              <w:t>Year</w:t>
            </w:r>
          </w:p>
        </w:tc>
        <w:tc>
          <w:tcPr>
            <w:tcW w:w="3024" w:type="dxa"/>
            <w:shd w:val="clear" w:color="auto" w:fill="EFF1F3"/>
          </w:tcPr>
          <w:p w14:paraId="65C2051D" w14:textId="77777777" w:rsidR="00335A1F" w:rsidRDefault="006F3F3E">
            <w:pPr>
              <w:spacing w:before="40" w:after="40"/>
            </w:pPr>
            <w:r>
              <w:rPr>
                <w:b/>
                <w:sz w:val="17"/>
              </w:rPr>
              <w:t>Free cash flow</w:t>
            </w:r>
          </w:p>
        </w:tc>
        <w:tc>
          <w:tcPr>
            <w:tcW w:w="3024" w:type="dxa"/>
            <w:shd w:val="clear" w:color="auto" w:fill="EFF1F3"/>
          </w:tcPr>
          <w:p w14:paraId="5F4B1AAD" w14:textId="77777777" w:rsidR="00335A1F" w:rsidRDefault="006F3F3E">
            <w:pPr>
              <w:spacing w:before="40" w:after="40"/>
            </w:pPr>
            <w:r>
              <w:rPr>
                <w:b/>
                <w:sz w:val="17"/>
              </w:rPr>
              <w:t>Cumulative</w:t>
            </w:r>
          </w:p>
        </w:tc>
      </w:tr>
    </w:tbl>
    <w:p w14:paraId="6562B73E" w14:textId="77777777" w:rsidR="00335A1F" w:rsidRDefault="00335A1F">
      <w:pPr>
        <w:spacing w:after="160"/>
      </w:pPr>
    </w:p>
    <w:tbl>
      <w:tblPr>
        <w:tblStyle w:val="TableGrid"/>
        <w:tblW w:w="0" w:type="auto"/>
        <w:jc w:val="center"/>
        <w:tblLook w:val="04A0" w:firstRow="1" w:lastRow="0" w:firstColumn="1" w:lastColumn="0" w:noHBand="0" w:noVBand="1"/>
      </w:tblPr>
      <w:tblGrid>
        <w:gridCol w:w="3024"/>
        <w:gridCol w:w="3024"/>
        <w:gridCol w:w="3024"/>
      </w:tblGrid>
      <w:tr w:rsidR="00335A1F" w14:paraId="33F9CCA8" w14:textId="77777777">
        <w:trPr>
          <w:jc w:val="center"/>
        </w:trPr>
        <w:tc>
          <w:tcPr>
            <w:tcW w:w="3024" w:type="dxa"/>
            <w:shd w:val="clear" w:color="auto" w:fill="EFF1F3"/>
          </w:tcPr>
          <w:p w14:paraId="171CBB8A" w14:textId="77777777" w:rsidR="00335A1F" w:rsidRDefault="006F3F3E">
            <w:pPr>
              <w:spacing w:before="40" w:after="40"/>
            </w:pPr>
            <w:r>
              <w:rPr>
                <w:b/>
                <w:sz w:val="17"/>
              </w:rPr>
              <w:t>Year</w:t>
            </w:r>
          </w:p>
        </w:tc>
        <w:tc>
          <w:tcPr>
            <w:tcW w:w="3024" w:type="dxa"/>
            <w:shd w:val="clear" w:color="auto" w:fill="EFF1F3"/>
          </w:tcPr>
          <w:p w14:paraId="445353D5" w14:textId="77777777" w:rsidR="00335A1F" w:rsidRDefault="006F3F3E">
            <w:pPr>
              <w:spacing w:before="40" w:after="40"/>
            </w:pPr>
            <w:r>
              <w:rPr>
                <w:b/>
                <w:sz w:val="17"/>
              </w:rPr>
              <w:t>Free cash flow</w:t>
            </w:r>
          </w:p>
        </w:tc>
        <w:tc>
          <w:tcPr>
            <w:tcW w:w="3024" w:type="dxa"/>
            <w:shd w:val="clear" w:color="auto" w:fill="EFF1F3"/>
          </w:tcPr>
          <w:p w14:paraId="4BC3DCC8" w14:textId="77777777" w:rsidR="00335A1F" w:rsidRDefault="006F3F3E">
            <w:pPr>
              <w:spacing w:before="40" w:after="40"/>
            </w:pPr>
            <w:r>
              <w:rPr>
                <w:b/>
                <w:sz w:val="17"/>
              </w:rPr>
              <w:t>Cumulative</w:t>
            </w:r>
          </w:p>
        </w:tc>
      </w:tr>
      <w:tr w:rsidR="00335A1F" w14:paraId="66FCEE1F" w14:textId="77777777">
        <w:trPr>
          <w:jc w:val="center"/>
        </w:trPr>
        <w:tc>
          <w:tcPr>
            <w:tcW w:w="3024" w:type="dxa"/>
          </w:tcPr>
          <w:p w14:paraId="112D275F" w14:textId="77777777" w:rsidR="00335A1F" w:rsidRDefault="006F3F3E">
            <w:pPr>
              <w:spacing w:before="40" w:after="40"/>
            </w:pPr>
            <w:r>
              <w:rPr>
                <w:sz w:val="17"/>
              </w:rPr>
              <w:t>Y1</w:t>
            </w:r>
          </w:p>
        </w:tc>
        <w:tc>
          <w:tcPr>
            <w:tcW w:w="3024" w:type="dxa"/>
          </w:tcPr>
          <w:p w14:paraId="0C4C0EED" w14:textId="77777777" w:rsidR="00335A1F" w:rsidRDefault="006F3F3E">
            <w:pPr>
              <w:spacing w:before="40" w:after="40"/>
            </w:pPr>
            <w:r>
              <w:rPr>
                <w:sz w:val="17"/>
              </w:rPr>
              <w:t>€-96k</w:t>
            </w:r>
          </w:p>
        </w:tc>
        <w:tc>
          <w:tcPr>
            <w:tcW w:w="3024" w:type="dxa"/>
          </w:tcPr>
          <w:p w14:paraId="5CE56267" w14:textId="77777777" w:rsidR="00335A1F" w:rsidRDefault="006F3F3E">
            <w:pPr>
              <w:spacing w:before="40" w:after="40"/>
            </w:pPr>
            <w:r>
              <w:rPr>
                <w:sz w:val="17"/>
              </w:rPr>
              <w:t>€-96k</w:t>
            </w:r>
          </w:p>
        </w:tc>
      </w:tr>
      <w:tr w:rsidR="00335A1F" w14:paraId="6E936215" w14:textId="77777777">
        <w:trPr>
          <w:jc w:val="center"/>
        </w:trPr>
        <w:tc>
          <w:tcPr>
            <w:tcW w:w="3024" w:type="dxa"/>
          </w:tcPr>
          <w:p w14:paraId="1047F9E6" w14:textId="77777777" w:rsidR="00335A1F" w:rsidRDefault="006F3F3E">
            <w:pPr>
              <w:spacing w:before="40" w:after="40"/>
            </w:pPr>
            <w:r>
              <w:rPr>
                <w:sz w:val="17"/>
              </w:rPr>
              <w:t>Y2</w:t>
            </w:r>
          </w:p>
        </w:tc>
        <w:tc>
          <w:tcPr>
            <w:tcW w:w="3024" w:type="dxa"/>
          </w:tcPr>
          <w:p w14:paraId="344AAFD7" w14:textId="77777777" w:rsidR="00335A1F" w:rsidRDefault="006F3F3E">
            <w:pPr>
              <w:spacing w:before="40" w:after="40"/>
            </w:pPr>
            <w:r>
              <w:rPr>
                <w:sz w:val="17"/>
              </w:rPr>
              <w:t>€-162k</w:t>
            </w:r>
          </w:p>
        </w:tc>
        <w:tc>
          <w:tcPr>
            <w:tcW w:w="3024" w:type="dxa"/>
          </w:tcPr>
          <w:p w14:paraId="3048A94B" w14:textId="77777777" w:rsidR="00335A1F" w:rsidRDefault="006F3F3E">
            <w:pPr>
              <w:spacing w:before="40" w:after="40"/>
            </w:pPr>
            <w:r>
              <w:rPr>
                <w:sz w:val="17"/>
              </w:rPr>
              <w:t>€-258k</w:t>
            </w:r>
          </w:p>
        </w:tc>
      </w:tr>
      <w:tr w:rsidR="00335A1F" w14:paraId="4DABF382" w14:textId="77777777">
        <w:trPr>
          <w:jc w:val="center"/>
        </w:trPr>
        <w:tc>
          <w:tcPr>
            <w:tcW w:w="3024" w:type="dxa"/>
          </w:tcPr>
          <w:p w14:paraId="2726B68B" w14:textId="77777777" w:rsidR="00335A1F" w:rsidRDefault="006F3F3E">
            <w:pPr>
              <w:spacing w:before="40" w:after="40"/>
            </w:pPr>
            <w:r>
              <w:rPr>
                <w:sz w:val="17"/>
              </w:rPr>
              <w:t>Y3</w:t>
            </w:r>
          </w:p>
        </w:tc>
        <w:tc>
          <w:tcPr>
            <w:tcW w:w="3024" w:type="dxa"/>
          </w:tcPr>
          <w:p w14:paraId="1335B02A" w14:textId="77777777" w:rsidR="00335A1F" w:rsidRDefault="006F3F3E">
            <w:pPr>
              <w:spacing w:before="40" w:after="40"/>
            </w:pPr>
            <w:r>
              <w:rPr>
                <w:sz w:val="17"/>
              </w:rPr>
              <w:t>€-181k</w:t>
            </w:r>
          </w:p>
        </w:tc>
        <w:tc>
          <w:tcPr>
            <w:tcW w:w="3024" w:type="dxa"/>
          </w:tcPr>
          <w:p w14:paraId="0DB4018B" w14:textId="77777777" w:rsidR="00335A1F" w:rsidRDefault="006F3F3E">
            <w:pPr>
              <w:spacing w:before="40" w:after="40"/>
            </w:pPr>
            <w:r>
              <w:rPr>
                <w:sz w:val="17"/>
              </w:rPr>
              <w:t>€-439k</w:t>
            </w:r>
          </w:p>
        </w:tc>
      </w:tr>
      <w:tr w:rsidR="00335A1F" w14:paraId="2C4DA2B8" w14:textId="77777777">
        <w:trPr>
          <w:jc w:val="center"/>
        </w:trPr>
        <w:tc>
          <w:tcPr>
            <w:tcW w:w="3024" w:type="dxa"/>
          </w:tcPr>
          <w:p w14:paraId="58A99D0A" w14:textId="77777777" w:rsidR="00335A1F" w:rsidRDefault="006F3F3E">
            <w:pPr>
              <w:spacing w:before="40" w:after="40"/>
            </w:pPr>
            <w:r>
              <w:rPr>
                <w:sz w:val="17"/>
              </w:rPr>
              <w:t>Y4</w:t>
            </w:r>
          </w:p>
        </w:tc>
        <w:tc>
          <w:tcPr>
            <w:tcW w:w="3024" w:type="dxa"/>
          </w:tcPr>
          <w:p w14:paraId="7DFA682A" w14:textId="77777777" w:rsidR="00335A1F" w:rsidRDefault="006F3F3E">
            <w:pPr>
              <w:spacing w:before="40" w:after="40"/>
            </w:pPr>
            <w:r>
              <w:rPr>
                <w:sz w:val="17"/>
              </w:rPr>
              <w:t>€-25k</w:t>
            </w:r>
          </w:p>
        </w:tc>
        <w:tc>
          <w:tcPr>
            <w:tcW w:w="3024" w:type="dxa"/>
          </w:tcPr>
          <w:p w14:paraId="0A7B03CE" w14:textId="77777777" w:rsidR="00335A1F" w:rsidRDefault="006F3F3E">
            <w:pPr>
              <w:spacing w:before="40" w:after="40"/>
            </w:pPr>
            <w:r>
              <w:rPr>
                <w:sz w:val="17"/>
              </w:rPr>
              <w:t>€-464k</w:t>
            </w:r>
          </w:p>
        </w:tc>
      </w:tr>
      <w:tr w:rsidR="00335A1F" w14:paraId="1590B08B" w14:textId="77777777">
        <w:trPr>
          <w:jc w:val="center"/>
        </w:trPr>
        <w:tc>
          <w:tcPr>
            <w:tcW w:w="3024" w:type="dxa"/>
          </w:tcPr>
          <w:p w14:paraId="39683F1E" w14:textId="77777777" w:rsidR="00335A1F" w:rsidRDefault="006F3F3E">
            <w:pPr>
              <w:spacing w:before="40" w:after="40"/>
            </w:pPr>
            <w:r>
              <w:rPr>
                <w:sz w:val="17"/>
              </w:rPr>
              <w:t>Y5</w:t>
            </w:r>
          </w:p>
        </w:tc>
        <w:tc>
          <w:tcPr>
            <w:tcW w:w="3024" w:type="dxa"/>
          </w:tcPr>
          <w:p w14:paraId="6F4A264E" w14:textId="77777777" w:rsidR="00335A1F" w:rsidRDefault="006F3F3E">
            <w:pPr>
              <w:spacing w:before="40" w:after="40"/>
            </w:pPr>
            <w:r>
              <w:rPr>
                <w:sz w:val="17"/>
              </w:rPr>
              <w:t>€596k</w:t>
            </w:r>
          </w:p>
        </w:tc>
        <w:tc>
          <w:tcPr>
            <w:tcW w:w="3024" w:type="dxa"/>
          </w:tcPr>
          <w:p w14:paraId="0AAC7853" w14:textId="77777777" w:rsidR="00335A1F" w:rsidRDefault="006F3F3E">
            <w:pPr>
              <w:spacing w:before="40" w:after="40"/>
            </w:pPr>
            <w:r>
              <w:rPr>
                <w:sz w:val="17"/>
              </w:rPr>
              <w:t>€132k</w:t>
            </w:r>
          </w:p>
        </w:tc>
      </w:tr>
      <w:tr w:rsidR="00335A1F" w14:paraId="7EA1A166" w14:textId="77777777">
        <w:trPr>
          <w:jc w:val="center"/>
        </w:trPr>
        <w:tc>
          <w:tcPr>
            <w:tcW w:w="3024" w:type="dxa"/>
          </w:tcPr>
          <w:p w14:paraId="6AD1744C" w14:textId="77777777" w:rsidR="00335A1F" w:rsidRDefault="006F3F3E">
            <w:pPr>
              <w:spacing w:before="40" w:after="40"/>
            </w:pPr>
            <w:r>
              <w:rPr>
                <w:sz w:val="17"/>
              </w:rPr>
              <w:t>Y6</w:t>
            </w:r>
          </w:p>
        </w:tc>
        <w:tc>
          <w:tcPr>
            <w:tcW w:w="3024" w:type="dxa"/>
          </w:tcPr>
          <w:p w14:paraId="00678378" w14:textId="77777777" w:rsidR="00335A1F" w:rsidRDefault="006F3F3E">
            <w:pPr>
              <w:spacing w:before="40" w:after="40"/>
            </w:pPr>
            <w:r>
              <w:rPr>
                <w:sz w:val="17"/>
              </w:rPr>
              <w:t>€1.87M</w:t>
            </w:r>
          </w:p>
        </w:tc>
        <w:tc>
          <w:tcPr>
            <w:tcW w:w="3024" w:type="dxa"/>
          </w:tcPr>
          <w:p w14:paraId="1E2B4FD0" w14:textId="77777777" w:rsidR="00335A1F" w:rsidRDefault="006F3F3E">
            <w:pPr>
              <w:spacing w:before="40" w:after="40"/>
            </w:pPr>
            <w:r>
              <w:rPr>
                <w:sz w:val="17"/>
              </w:rPr>
              <w:t>€2.00M</w:t>
            </w:r>
          </w:p>
        </w:tc>
      </w:tr>
      <w:tr w:rsidR="00335A1F" w14:paraId="708D9653" w14:textId="77777777">
        <w:trPr>
          <w:jc w:val="center"/>
        </w:trPr>
        <w:tc>
          <w:tcPr>
            <w:tcW w:w="3024" w:type="dxa"/>
          </w:tcPr>
          <w:p w14:paraId="19B9AF2F" w14:textId="77777777" w:rsidR="00335A1F" w:rsidRDefault="006F3F3E">
            <w:pPr>
              <w:spacing w:before="40" w:after="40"/>
            </w:pPr>
            <w:r>
              <w:rPr>
                <w:sz w:val="17"/>
              </w:rPr>
              <w:t>Y7</w:t>
            </w:r>
          </w:p>
        </w:tc>
        <w:tc>
          <w:tcPr>
            <w:tcW w:w="3024" w:type="dxa"/>
          </w:tcPr>
          <w:p w14:paraId="03824B8F" w14:textId="77777777" w:rsidR="00335A1F" w:rsidRDefault="006F3F3E">
            <w:pPr>
              <w:spacing w:before="40" w:after="40"/>
            </w:pPr>
            <w:r>
              <w:rPr>
                <w:sz w:val="17"/>
              </w:rPr>
              <w:t>€3.33M</w:t>
            </w:r>
          </w:p>
        </w:tc>
        <w:tc>
          <w:tcPr>
            <w:tcW w:w="3024" w:type="dxa"/>
          </w:tcPr>
          <w:p w14:paraId="38996A3E" w14:textId="77777777" w:rsidR="00335A1F" w:rsidRDefault="006F3F3E">
            <w:pPr>
              <w:spacing w:before="40" w:after="40"/>
            </w:pPr>
            <w:r>
              <w:rPr>
                <w:sz w:val="17"/>
              </w:rPr>
              <w:t>€5.33M</w:t>
            </w:r>
          </w:p>
        </w:tc>
      </w:tr>
      <w:tr w:rsidR="00335A1F" w14:paraId="299499A7" w14:textId="77777777">
        <w:trPr>
          <w:jc w:val="center"/>
        </w:trPr>
        <w:tc>
          <w:tcPr>
            <w:tcW w:w="3024" w:type="dxa"/>
          </w:tcPr>
          <w:p w14:paraId="02CCEB23" w14:textId="77777777" w:rsidR="00335A1F" w:rsidRDefault="006F3F3E">
            <w:pPr>
              <w:spacing w:before="40" w:after="40"/>
            </w:pPr>
            <w:r>
              <w:rPr>
                <w:sz w:val="17"/>
              </w:rPr>
              <w:t>Y8</w:t>
            </w:r>
          </w:p>
        </w:tc>
        <w:tc>
          <w:tcPr>
            <w:tcW w:w="3024" w:type="dxa"/>
          </w:tcPr>
          <w:p w14:paraId="0A65504C" w14:textId="77777777" w:rsidR="00335A1F" w:rsidRDefault="006F3F3E">
            <w:pPr>
              <w:spacing w:before="40" w:after="40"/>
            </w:pPr>
            <w:r>
              <w:rPr>
                <w:sz w:val="17"/>
              </w:rPr>
              <w:t>€5.30M</w:t>
            </w:r>
          </w:p>
        </w:tc>
        <w:tc>
          <w:tcPr>
            <w:tcW w:w="3024" w:type="dxa"/>
          </w:tcPr>
          <w:p w14:paraId="6BC61806" w14:textId="77777777" w:rsidR="00335A1F" w:rsidRDefault="006F3F3E">
            <w:pPr>
              <w:spacing w:before="40" w:after="40"/>
            </w:pPr>
            <w:r>
              <w:rPr>
                <w:sz w:val="17"/>
              </w:rPr>
              <w:t>€10.63M</w:t>
            </w:r>
          </w:p>
        </w:tc>
      </w:tr>
      <w:tr w:rsidR="00335A1F" w14:paraId="1E95F1DF" w14:textId="77777777">
        <w:trPr>
          <w:jc w:val="center"/>
        </w:trPr>
        <w:tc>
          <w:tcPr>
            <w:tcW w:w="3024" w:type="dxa"/>
          </w:tcPr>
          <w:p w14:paraId="44D7738F" w14:textId="77777777" w:rsidR="00335A1F" w:rsidRDefault="006F3F3E">
            <w:pPr>
              <w:spacing w:before="40" w:after="40"/>
            </w:pPr>
            <w:r>
              <w:rPr>
                <w:sz w:val="17"/>
              </w:rPr>
              <w:t>Y9</w:t>
            </w:r>
          </w:p>
        </w:tc>
        <w:tc>
          <w:tcPr>
            <w:tcW w:w="3024" w:type="dxa"/>
          </w:tcPr>
          <w:p w14:paraId="18791143" w14:textId="77777777" w:rsidR="00335A1F" w:rsidRDefault="006F3F3E">
            <w:pPr>
              <w:spacing w:before="40" w:after="40"/>
            </w:pPr>
            <w:r>
              <w:rPr>
                <w:sz w:val="17"/>
              </w:rPr>
              <w:t>€7.23M</w:t>
            </w:r>
          </w:p>
        </w:tc>
        <w:tc>
          <w:tcPr>
            <w:tcW w:w="3024" w:type="dxa"/>
          </w:tcPr>
          <w:p w14:paraId="779808C9" w14:textId="77777777" w:rsidR="00335A1F" w:rsidRDefault="006F3F3E">
            <w:pPr>
              <w:spacing w:before="40" w:after="40"/>
            </w:pPr>
            <w:r>
              <w:rPr>
                <w:sz w:val="17"/>
              </w:rPr>
              <w:t>€17.86M</w:t>
            </w:r>
          </w:p>
        </w:tc>
      </w:tr>
      <w:tr w:rsidR="00335A1F" w14:paraId="76E6BF37" w14:textId="77777777">
        <w:trPr>
          <w:jc w:val="center"/>
        </w:trPr>
        <w:tc>
          <w:tcPr>
            <w:tcW w:w="3024" w:type="dxa"/>
          </w:tcPr>
          <w:p w14:paraId="796CAC62" w14:textId="77777777" w:rsidR="00335A1F" w:rsidRDefault="006F3F3E">
            <w:pPr>
              <w:spacing w:before="40" w:after="40"/>
            </w:pPr>
            <w:r>
              <w:rPr>
                <w:sz w:val="17"/>
              </w:rPr>
              <w:t>Y10</w:t>
            </w:r>
          </w:p>
        </w:tc>
        <w:tc>
          <w:tcPr>
            <w:tcW w:w="3024" w:type="dxa"/>
          </w:tcPr>
          <w:p w14:paraId="591E2A87" w14:textId="77777777" w:rsidR="00335A1F" w:rsidRDefault="006F3F3E">
            <w:pPr>
              <w:spacing w:before="40" w:after="40"/>
            </w:pPr>
            <w:r>
              <w:rPr>
                <w:sz w:val="17"/>
              </w:rPr>
              <w:t>€8.87M</w:t>
            </w:r>
          </w:p>
        </w:tc>
        <w:tc>
          <w:tcPr>
            <w:tcW w:w="3024" w:type="dxa"/>
          </w:tcPr>
          <w:p w14:paraId="755271DA" w14:textId="77777777" w:rsidR="00335A1F" w:rsidRDefault="006F3F3E">
            <w:pPr>
              <w:spacing w:before="40" w:after="40"/>
            </w:pPr>
            <w:r>
              <w:rPr>
                <w:sz w:val="17"/>
              </w:rPr>
              <w:t>€26.73M</w:t>
            </w:r>
          </w:p>
        </w:tc>
      </w:tr>
    </w:tbl>
    <w:p w14:paraId="0D42871C" w14:textId="77777777" w:rsidR="00335A1F" w:rsidRDefault="00335A1F">
      <w:pPr>
        <w:spacing w:after="160"/>
      </w:pPr>
    </w:p>
    <w:tbl>
      <w:tblPr>
        <w:tblStyle w:val="TableGrid"/>
        <w:tblW w:w="0" w:type="auto"/>
        <w:jc w:val="center"/>
        <w:tblLook w:val="04A0" w:firstRow="1" w:lastRow="0" w:firstColumn="1" w:lastColumn="0" w:noHBand="0" w:noVBand="1"/>
      </w:tblPr>
      <w:tblGrid>
        <w:gridCol w:w="4536"/>
        <w:gridCol w:w="4536"/>
      </w:tblGrid>
      <w:tr w:rsidR="00335A1F" w14:paraId="26AD7CD9" w14:textId="77777777">
        <w:trPr>
          <w:jc w:val="center"/>
        </w:trPr>
        <w:tc>
          <w:tcPr>
            <w:tcW w:w="4536" w:type="dxa"/>
            <w:shd w:val="clear" w:color="auto" w:fill="EFF1F3"/>
          </w:tcPr>
          <w:p w14:paraId="4C4606D3" w14:textId="77777777" w:rsidR="00335A1F" w:rsidRDefault="006F3F3E">
            <w:pPr>
              <w:spacing w:before="40" w:after="40"/>
            </w:pPr>
            <w:r>
              <w:rPr>
                <w:b/>
                <w:sz w:val="17"/>
              </w:rPr>
              <w:t>Capital requirement</w:t>
            </w:r>
          </w:p>
        </w:tc>
        <w:tc>
          <w:tcPr>
            <w:tcW w:w="4536" w:type="dxa"/>
            <w:shd w:val="clear" w:color="auto" w:fill="EFF1F3"/>
          </w:tcPr>
          <w:p w14:paraId="3580BBB2" w14:textId="77777777" w:rsidR="00335A1F" w:rsidRDefault="006F3F3E">
            <w:pPr>
              <w:spacing w:before="40" w:after="40"/>
            </w:pPr>
            <w:r>
              <w:rPr>
                <w:b/>
                <w:sz w:val="17"/>
              </w:rPr>
              <w:t>Value</w:t>
            </w:r>
          </w:p>
        </w:tc>
      </w:tr>
    </w:tbl>
    <w:p w14:paraId="689B5ADC" w14:textId="77777777" w:rsidR="00335A1F" w:rsidRDefault="00335A1F">
      <w:pPr>
        <w:spacing w:after="160"/>
      </w:pPr>
    </w:p>
    <w:tbl>
      <w:tblPr>
        <w:tblStyle w:val="TableGrid"/>
        <w:tblW w:w="0" w:type="auto"/>
        <w:jc w:val="center"/>
        <w:tblLook w:val="04A0" w:firstRow="1" w:lastRow="0" w:firstColumn="1" w:lastColumn="0" w:noHBand="0" w:noVBand="1"/>
      </w:tblPr>
      <w:tblGrid>
        <w:gridCol w:w="4536"/>
        <w:gridCol w:w="4536"/>
      </w:tblGrid>
      <w:tr w:rsidR="00335A1F" w14:paraId="106A962E" w14:textId="77777777">
        <w:trPr>
          <w:jc w:val="center"/>
        </w:trPr>
        <w:tc>
          <w:tcPr>
            <w:tcW w:w="4536" w:type="dxa"/>
            <w:shd w:val="clear" w:color="auto" w:fill="EFF1F3"/>
          </w:tcPr>
          <w:p w14:paraId="2AF99572" w14:textId="77777777" w:rsidR="00335A1F" w:rsidRDefault="006F3F3E">
            <w:pPr>
              <w:spacing w:before="40" w:after="40"/>
            </w:pPr>
            <w:r>
              <w:rPr>
                <w:b/>
                <w:sz w:val="17"/>
              </w:rPr>
              <w:lastRenderedPageBreak/>
              <w:t>Capital requirement</w:t>
            </w:r>
          </w:p>
        </w:tc>
        <w:tc>
          <w:tcPr>
            <w:tcW w:w="4536" w:type="dxa"/>
            <w:shd w:val="clear" w:color="auto" w:fill="EFF1F3"/>
          </w:tcPr>
          <w:p w14:paraId="43E702FE" w14:textId="77777777" w:rsidR="00335A1F" w:rsidRDefault="006F3F3E">
            <w:pPr>
              <w:spacing w:before="40" w:after="40"/>
            </w:pPr>
            <w:r>
              <w:rPr>
                <w:b/>
                <w:sz w:val="17"/>
              </w:rPr>
              <w:t>Value</w:t>
            </w:r>
          </w:p>
        </w:tc>
      </w:tr>
      <w:tr w:rsidR="00335A1F" w14:paraId="32EDD274" w14:textId="77777777">
        <w:trPr>
          <w:jc w:val="center"/>
        </w:trPr>
        <w:tc>
          <w:tcPr>
            <w:tcW w:w="4536" w:type="dxa"/>
          </w:tcPr>
          <w:p w14:paraId="64101642" w14:textId="77777777" w:rsidR="00335A1F" w:rsidRDefault="006F3F3E">
            <w:pPr>
              <w:spacing w:before="40" w:after="40"/>
            </w:pPr>
            <w:r>
              <w:rPr>
                <w:sz w:val="17"/>
              </w:rPr>
              <w:t>Deepest cumulative cash position</w:t>
            </w:r>
          </w:p>
        </w:tc>
        <w:tc>
          <w:tcPr>
            <w:tcW w:w="4536" w:type="dxa"/>
          </w:tcPr>
          <w:p w14:paraId="5832E0FB" w14:textId="77777777" w:rsidR="00335A1F" w:rsidRDefault="006F3F3E">
            <w:pPr>
              <w:spacing w:before="40" w:after="40"/>
            </w:pPr>
            <w:r>
              <w:rPr>
                <w:sz w:val="17"/>
              </w:rPr>
              <w:t>€-464k</w:t>
            </w:r>
          </w:p>
        </w:tc>
      </w:tr>
      <w:tr w:rsidR="00335A1F" w14:paraId="5D920259" w14:textId="77777777">
        <w:trPr>
          <w:jc w:val="center"/>
        </w:trPr>
        <w:tc>
          <w:tcPr>
            <w:tcW w:w="4536" w:type="dxa"/>
          </w:tcPr>
          <w:p w14:paraId="68AF7ABD" w14:textId="77777777" w:rsidR="00335A1F" w:rsidRDefault="006F3F3E">
            <w:pPr>
              <w:spacing w:before="40" w:after="40"/>
            </w:pPr>
            <w:r>
              <w:rPr>
                <w:sz w:val="17"/>
              </w:rPr>
              <w:t>Year it occurs</w:t>
            </w:r>
          </w:p>
        </w:tc>
        <w:tc>
          <w:tcPr>
            <w:tcW w:w="4536" w:type="dxa"/>
          </w:tcPr>
          <w:p w14:paraId="2F049341" w14:textId="77777777" w:rsidR="00335A1F" w:rsidRDefault="006F3F3E">
            <w:pPr>
              <w:spacing w:before="40" w:after="40"/>
            </w:pPr>
            <w:r>
              <w:rPr>
                <w:sz w:val="17"/>
              </w:rPr>
              <w:t>Y4</w:t>
            </w:r>
          </w:p>
        </w:tc>
      </w:tr>
      <w:tr w:rsidR="00335A1F" w14:paraId="0DEE1E6A" w14:textId="77777777">
        <w:trPr>
          <w:jc w:val="center"/>
        </w:trPr>
        <w:tc>
          <w:tcPr>
            <w:tcW w:w="4536" w:type="dxa"/>
          </w:tcPr>
          <w:p w14:paraId="4570F316" w14:textId="77777777" w:rsidR="00335A1F" w:rsidRDefault="006F3F3E">
            <w:pPr>
              <w:spacing w:before="40" w:after="40"/>
            </w:pPr>
            <w:r>
              <w:rPr>
                <w:sz w:val="17"/>
              </w:rPr>
              <w:t>Buffer at 40% (hiring slips, churn worse)</w:t>
            </w:r>
          </w:p>
        </w:tc>
        <w:tc>
          <w:tcPr>
            <w:tcW w:w="4536" w:type="dxa"/>
          </w:tcPr>
          <w:p w14:paraId="192A7C45" w14:textId="77777777" w:rsidR="00335A1F" w:rsidRDefault="006F3F3E">
            <w:pPr>
              <w:spacing w:before="40" w:after="40"/>
            </w:pPr>
            <w:r>
              <w:rPr>
                <w:sz w:val="17"/>
              </w:rPr>
              <w:t>€186k</w:t>
            </w:r>
          </w:p>
        </w:tc>
      </w:tr>
      <w:tr w:rsidR="00335A1F" w14:paraId="104E299C" w14:textId="77777777">
        <w:trPr>
          <w:jc w:val="center"/>
        </w:trPr>
        <w:tc>
          <w:tcPr>
            <w:tcW w:w="4536" w:type="dxa"/>
          </w:tcPr>
          <w:p w14:paraId="03117698" w14:textId="77777777" w:rsidR="00335A1F" w:rsidRDefault="006F3F3E">
            <w:pPr>
              <w:spacing w:before="40" w:after="40"/>
            </w:pPr>
            <w:r>
              <w:rPr>
                <w:b/>
                <w:sz w:val="17"/>
              </w:rPr>
              <w:t>Total capital to fund the plan</w:t>
            </w:r>
          </w:p>
        </w:tc>
        <w:tc>
          <w:tcPr>
            <w:tcW w:w="4536" w:type="dxa"/>
          </w:tcPr>
          <w:p w14:paraId="4FFF4D88" w14:textId="77777777" w:rsidR="00335A1F" w:rsidRDefault="006F3F3E">
            <w:pPr>
              <w:spacing w:before="40" w:after="40"/>
            </w:pPr>
            <w:r>
              <w:rPr>
                <w:b/>
                <w:sz w:val="17"/>
              </w:rPr>
              <w:t>€649k</w:t>
            </w:r>
          </w:p>
        </w:tc>
      </w:tr>
      <w:tr w:rsidR="00335A1F" w14:paraId="2E8EF879" w14:textId="77777777">
        <w:trPr>
          <w:jc w:val="center"/>
        </w:trPr>
        <w:tc>
          <w:tcPr>
            <w:tcW w:w="4536" w:type="dxa"/>
          </w:tcPr>
          <w:p w14:paraId="219F0FEE" w14:textId="77777777" w:rsidR="00335A1F" w:rsidRDefault="006F3F3E">
            <w:pPr>
              <w:spacing w:before="40" w:after="40"/>
            </w:pPr>
            <w:r>
              <w:rPr>
                <w:sz w:val="17"/>
              </w:rPr>
              <w:t>First EBITDA-positive year</w:t>
            </w:r>
          </w:p>
        </w:tc>
        <w:tc>
          <w:tcPr>
            <w:tcW w:w="4536" w:type="dxa"/>
          </w:tcPr>
          <w:p w14:paraId="6E32D129" w14:textId="77777777" w:rsidR="00335A1F" w:rsidRDefault="006F3F3E">
            <w:pPr>
              <w:spacing w:before="40" w:after="40"/>
            </w:pPr>
            <w:r>
              <w:rPr>
                <w:sz w:val="17"/>
              </w:rPr>
              <w:t>Y5</w:t>
            </w:r>
          </w:p>
        </w:tc>
      </w:tr>
    </w:tbl>
    <w:p w14:paraId="3DDF070F" w14:textId="77777777" w:rsidR="00335A1F" w:rsidRDefault="00335A1F">
      <w:pPr>
        <w:spacing w:after="160"/>
      </w:pPr>
    </w:p>
    <w:p w14:paraId="301EA0C5" w14:textId="77777777" w:rsidR="00335A1F" w:rsidRDefault="006F3F3E">
      <w:pPr>
        <w:spacing w:after="140"/>
        <w:jc w:val="both"/>
      </w:pPr>
      <w:r>
        <w:rPr>
          <w:b/>
        </w:rPr>
        <w:t>€649k is a small number for a plan that reaches €10.7M of revenue by Y7, and that should be interrogated rather than celebrated.</w:t>
      </w:r>
      <w:r>
        <w:t xml:space="preserve"> It is small because the model hires behind revenue rather than ahead of it, and because fan acquisition is free. A growth-optimised version: hiring 12 months earlier, buying athlete acquisition harder, entering three markets simultaneously, would burn €3–5M and reach Y7 revenue a year or two sooner. That is a strategy choice, not a modelling error. See scenarios.</w:t>
      </w:r>
    </w:p>
    <w:p w14:paraId="220A62A3" w14:textId="77777777" w:rsidR="00335A1F" w:rsidRDefault="00335A1F">
      <w:pPr>
        <w:spacing w:after="120"/>
      </w:pPr>
    </w:p>
    <w:p w14:paraId="0376BC1E" w14:textId="77777777" w:rsidR="00335A1F" w:rsidRDefault="006F3F3E">
      <w:pPr>
        <w:pStyle w:val="Heading2"/>
        <w:spacing w:before="320" w:after="100"/>
      </w:pPr>
      <w:bookmarkStart w:id="57" w:name="_Toc241677159"/>
      <w:r>
        <w:rPr>
          <w:color w:val="1F2937"/>
          <w:sz w:val="25"/>
        </w:rPr>
        <w:t>Scenarios</w:t>
      </w:r>
      <w:bookmarkEnd w:id="57"/>
    </w:p>
    <w:p w14:paraId="7D1B8783" w14:textId="77777777" w:rsidR="00335A1F" w:rsidRDefault="006F3F3E">
      <w:pPr>
        <w:spacing w:after="140"/>
        <w:jc w:val="both"/>
      </w:pPr>
      <w:r>
        <w:t xml:space="preserve">The base case above assumes conversion holds. The two assumptions most likely to be wrong are </w:t>
      </w:r>
      <w:r>
        <w:rPr>
          <w:b/>
        </w:rPr>
        <w:t>fans per athlete</w:t>
      </w:r>
      <w:r>
        <w:t xml:space="preserve"> and </w:t>
      </w:r>
      <w:r>
        <w:rPr>
          <w:b/>
        </w:rPr>
        <w:t>share of athletes who monetise</w:t>
      </w:r>
      <w:r>
        <w:t>.</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09F6D26A" w14:textId="77777777">
        <w:trPr>
          <w:jc w:val="center"/>
        </w:trPr>
        <w:tc>
          <w:tcPr>
            <w:tcW w:w="1814" w:type="dxa"/>
            <w:shd w:val="clear" w:color="auto" w:fill="EFF1F3"/>
          </w:tcPr>
          <w:p w14:paraId="242AAAC5" w14:textId="77777777" w:rsidR="00335A1F" w:rsidRDefault="006F3F3E">
            <w:pPr>
              <w:spacing w:before="40" w:after="40"/>
            </w:pPr>
            <w:r>
              <w:rPr>
                <w:b/>
                <w:sz w:val="17"/>
              </w:rPr>
              <w:t>Scenario</w:t>
            </w:r>
          </w:p>
        </w:tc>
        <w:tc>
          <w:tcPr>
            <w:tcW w:w="1814" w:type="dxa"/>
            <w:shd w:val="clear" w:color="auto" w:fill="EFF1F3"/>
          </w:tcPr>
          <w:p w14:paraId="13E61CEA" w14:textId="77777777" w:rsidR="00335A1F" w:rsidRDefault="006F3F3E">
            <w:pPr>
              <w:spacing w:before="40" w:after="40"/>
            </w:pPr>
            <w:r>
              <w:rPr>
                <w:b/>
                <w:sz w:val="17"/>
              </w:rPr>
              <w:t>Change vs base</w:t>
            </w:r>
          </w:p>
        </w:tc>
        <w:tc>
          <w:tcPr>
            <w:tcW w:w="1814" w:type="dxa"/>
            <w:shd w:val="clear" w:color="auto" w:fill="EFF1F3"/>
          </w:tcPr>
          <w:p w14:paraId="7DEFEC36" w14:textId="77777777" w:rsidR="00335A1F" w:rsidRDefault="006F3F3E">
            <w:pPr>
              <w:spacing w:before="40" w:after="40"/>
            </w:pPr>
            <w:r>
              <w:rPr>
                <w:b/>
                <w:sz w:val="17"/>
              </w:rPr>
              <w:t>Y7 revenue</w:t>
            </w:r>
          </w:p>
        </w:tc>
        <w:tc>
          <w:tcPr>
            <w:tcW w:w="1814" w:type="dxa"/>
            <w:shd w:val="clear" w:color="auto" w:fill="EFF1F3"/>
          </w:tcPr>
          <w:p w14:paraId="7845BE16" w14:textId="77777777" w:rsidR="00335A1F" w:rsidRDefault="006F3F3E">
            <w:pPr>
              <w:spacing w:before="40" w:after="40"/>
            </w:pPr>
            <w:r>
              <w:rPr>
                <w:b/>
                <w:sz w:val="17"/>
              </w:rPr>
              <w:t>Y7 EBITDA</w:t>
            </w:r>
          </w:p>
        </w:tc>
        <w:tc>
          <w:tcPr>
            <w:tcW w:w="1814" w:type="dxa"/>
            <w:shd w:val="clear" w:color="auto" w:fill="EFF1F3"/>
          </w:tcPr>
          <w:p w14:paraId="269A568B" w14:textId="77777777" w:rsidR="00335A1F" w:rsidRDefault="006F3F3E">
            <w:pPr>
              <w:spacing w:before="40" w:after="40"/>
            </w:pPr>
            <w:r>
              <w:rPr>
                <w:b/>
                <w:sz w:val="17"/>
              </w:rPr>
              <w:t>Capital need</w:t>
            </w:r>
          </w:p>
        </w:tc>
      </w:tr>
      <w:tr w:rsidR="00335A1F" w14:paraId="18251B23" w14:textId="77777777">
        <w:trPr>
          <w:jc w:val="center"/>
        </w:trPr>
        <w:tc>
          <w:tcPr>
            <w:tcW w:w="1814" w:type="dxa"/>
          </w:tcPr>
          <w:p w14:paraId="5CF2DDA9" w14:textId="77777777" w:rsidR="00335A1F" w:rsidRDefault="006F3F3E">
            <w:pPr>
              <w:spacing w:before="40" w:after="40"/>
            </w:pPr>
            <w:r>
              <w:rPr>
                <w:b/>
                <w:sz w:val="17"/>
              </w:rPr>
              <w:t>Conservative</w:t>
            </w:r>
          </w:p>
        </w:tc>
        <w:tc>
          <w:tcPr>
            <w:tcW w:w="1814" w:type="dxa"/>
          </w:tcPr>
          <w:p w14:paraId="6C2E7C3A" w14:textId="77777777" w:rsidR="00335A1F" w:rsidRDefault="006F3F3E">
            <w:pPr>
              <w:spacing w:before="40" w:after="40"/>
            </w:pPr>
            <w:r>
              <w:rPr>
                <w:sz w:val="17"/>
              </w:rPr>
              <w:t>Fans/athlete −30%, monetise rate −25%</w:t>
            </w:r>
          </w:p>
        </w:tc>
        <w:tc>
          <w:tcPr>
            <w:tcW w:w="1814" w:type="dxa"/>
          </w:tcPr>
          <w:p w14:paraId="4E60A31F" w14:textId="77777777" w:rsidR="00335A1F" w:rsidRDefault="006F3F3E">
            <w:pPr>
              <w:spacing w:before="40" w:after="40"/>
            </w:pPr>
            <w:r>
              <w:rPr>
                <w:sz w:val="17"/>
              </w:rPr>
              <w:t>~€8.4M</w:t>
            </w:r>
          </w:p>
        </w:tc>
        <w:tc>
          <w:tcPr>
            <w:tcW w:w="1814" w:type="dxa"/>
          </w:tcPr>
          <w:p w14:paraId="6C5EC562" w14:textId="77777777" w:rsidR="00335A1F" w:rsidRDefault="006F3F3E">
            <w:pPr>
              <w:spacing w:before="40" w:after="40"/>
            </w:pPr>
            <w:r>
              <w:rPr>
                <w:sz w:val="17"/>
              </w:rPr>
              <w:t>~€1.9M</w:t>
            </w:r>
          </w:p>
        </w:tc>
        <w:tc>
          <w:tcPr>
            <w:tcW w:w="1814" w:type="dxa"/>
          </w:tcPr>
          <w:p w14:paraId="0AC73ABD" w14:textId="77777777" w:rsidR="00335A1F" w:rsidRDefault="006F3F3E">
            <w:pPr>
              <w:spacing w:before="40" w:after="40"/>
            </w:pPr>
            <w:r>
              <w:rPr>
                <w:sz w:val="17"/>
              </w:rPr>
              <w:t>~€1.26M</w:t>
            </w:r>
          </w:p>
        </w:tc>
      </w:tr>
      <w:tr w:rsidR="00335A1F" w14:paraId="547BD9D7" w14:textId="77777777">
        <w:trPr>
          <w:jc w:val="center"/>
        </w:trPr>
        <w:tc>
          <w:tcPr>
            <w:tcW w:w="1814" w:type="dxa"/>
          </w:tcPr>
          <w:p w14:paraId="628EC336" w14:textId="77777777" w:rsidR="00335A1F" w:rsidRDefault="006F3F3E">
            <w:pPr>
              <w:spacing w:before="40" w:after="40"/>
            </w:pPr>
            <w:r>
              <w:rPr>
                <w:b/>
                <w:sz w:val="17"/>
              </w:rPr>
              <w:t>Base</w:t>
            </w:r>
          </w:p>
        </w:tc>
        <w:tc>
          <w:tcPr>
            <w:tcW w:w="1814" w:type="dxa"/>
          </w:tcPr>
          <w:p w14:paraId="19E3E2FC" w14:textId="77777777" w:rsidR="00335A1F" w:rsidRDefault="006F3F3E">
            <w:pPr>
              <w:spacing w:before="40" w:after="40"/>
            </w:pPr>
            <w:r>
              <w:rPr>
                <w:sz w:val="17"/>
              </w:rPr>
              <w:t>As modelled</w:t>
            </w:r>
          </w:p>
        </w:tc>
        <w:tc>
          <w:tcPr>
            <w:tcW w:w="1814" w:type="dxa"/>
          </w:tcPr>
          <w:p w14:paraId="56879465" w14:textId="77777777" w:rsidR="00335A1F" w:rsidRDefault="006F3F3E">
            <w:pPr>
              <w:spacing w:before="40" w:after="40"/>
            </w:pPr>
            <w:r>
              <w:rPr>
                <w:sz w:val="17"/>
              </w:rPr>
              <w:t>€10.70M</w:t>
            </w:r>
          </w:p>
        </w:tc>
        <w:tc>
          <w:tcPr>
            <w:tcW w:w="1814" w:type="dxa"/>
          </w:tcPr>
          <w:p w14:paraId="2A54BF09" w14:textId="77777777" w:rsidR="00335A1F" w:rsidRDefault="006F3F3E">
            <w:pPr>
              <w:spacing w:before="40" w:after="40"/>
            </w:pPr>
            <w:r>
              <w:rPr>
                <w:sz w:val="17"/>
              </w:rPr>
              <w:t>€3.12M</w:t>
            </w:r>
          </w:p>
        </w:tc>
        <w:tc>
          <w:tcPr>
            <w:tcW w:w="1814" w:type="dxa"/>
          </w:tcPr>
          <w:p w14:paraId="103175AB" w14:textId="77777777" w:rsidR="00335A1F" w:rsidRDefault="006F3F3E">
            <w:pPr>
              <w:spacing w:before="40" w:after="40"/>
            </w:pPr>
            <w:r>
              <w:rPr>
                <w:sz w:val="17"/>
              </w:rPr>
              <w:t>€649k</w:t>
            </w:r>
          </w:p>
        </w:tc>
      </w:tr>
      <w:tr w:rsidR="00335A1F" w14:paraId="0FD0A601" w14:textId="77777777">
        <w:trPr>
          <w:jc w:val="center"/>
        </w:trPr>
        <w:tc>
          <w:tcPr>
            <w:tcW w:w="1814" w:type="dxa"/>
          </w:tcPr>
          <w:p w14:paraId="2E60FA34" w14:textId="77777777" w:rsidR="00335A1F" w:rsidRDefault="006F3F3E">
            <w:pPr>
              <w:spacing w:before="40" w:after="40"/>
            </w:pPr>
            <w:r>
              <w:rPr>
                <w:b/>
                <w:sz w:val="17"/>
              </w:rPr>
              <w:t>Growth-optimised</w:t>
            </w:r>
          </w:p>
        </w:tc>
        <w:tc>
          <w:tcPr>
            <w:tcW w:w="1814" w:type="dxa"/>
          </w:tcPr>
          <w:p w14:paraId="596B6259" w14:textId="77777777" w:rsidR="00335A1F" w:rsidRDefault="006F3F3E">
            <w:pPr>
              <w:spacing w:before="40" w:after="40"/>
            </w:pPr>
            <w:r>
              <w:rPr>
                <w:sz w:val="17"/>
              </w:rPr>
              <w:t>Hire 12mo ahead, 3 markets from Y2</w:t>
            </w:r>
          </w:p>
        </w:tc>
        <w:tc>
          <w:tcPr>
            <w:tcW w:w="1814" w:type="dxa"/>
          </w:tcPr>
          <w:p w14:paraId="07A8D8C9" w14:textId="77777777" w:rsidR="00335A1F" w:rsidRDefault="006F3F3E">
            <w:pPr>
              <w:spacing w:before="40" w:after="40"/>
            </w:pPr>
            <w:r>
              <w:rPr>
                <w:sz w:val="17"/>
              </w:rPr>
              <w:t>~€39M</w:t>
            </w:r>
          </w:p>
        </w:tc>
        <w:tc>
          <w:tcPr>
            <w:tcW w:w="1814" w:type="dxa"/>
          </w:tcPr>
          <w:p w14:paraId="7391526F" w14:textId="77777777" w:rsidR="00335A1F" w:rsidRDefault="006F3F3E">
            <w:pPr>
              <w:spacing w:before="40" w:after="40"/>
            </w:pPr>
            <w:r>
              <w:rPr>
                <w:sz w:val="17"/>
              </w:rPr>
              <w:t>~€9M</w:t>
            </w:r>
          </w:p>
        </w:tc>
        <w:tc>
          <w:tcPr>
            <w:tcW w:w="1814" w:type="dxa"/>
          </w:tcPr>
          <w:p w14:paraId="29146E1A" w14:textId="77777777" w:rsidR="00335A1F" w:rsidRDefault="006F3F3E">
            <w:pPr>
              <w:spacing w:before="40" w:after="40"/>
            </w:pPr>
            <w:r>
              <w:rPr>
                <w:sz w:val="17"/>
              </w:rPr>
              <w:t>€3–5M</w:t>
            </w:r>
          </w:p>
        </w:tc>
      </w:tr>
    </w:tbl>
    <w:p w14:paraId="527D1D93" w14:textId="77777777" w:rsidR="00335A1F" w:rsidRDefault="00335A1F">
      <w:pPr>
        <w:spacing w:after="160"/>
      </w:pPr>
    </w:p>
    <w:p w14:paraId="24E4667F" w14:textId="77777777" w:rsidR="00335A1F" w:rsidRDefault="006F3F3E">
      <w:pPr>
        <w:spacing w:after="140"/>
        <w:jc w:val="both"/>
      </w:pPr>
      <w:r>
        <w:t xml:space="preserve">To run these, edit </w:t>
      </w:r>
      <w:r>
        <w:rPr>
          <w:rFonts w:ascii="Consolas" w:hAnsi="Consolas"/>
          <w:sz w:val="18"/>
        </w:rPr>
        <w:t>Assumptions</w:t>
      </w:r>
      <w:r>
        <w:t xml:space="preserve"> in </w:t>
      </w:r>
      <w:r>
        <w:rPr>
          <w:rFonts w:ascii="Consolas" w:hAnsi="Consolas"/>
          <w:sz w:val="18"/>
        </w:rPr>
        <w:t>model.py</w:t>
      </w:r>
      <w:r>
        <w:t xml:space="preserve"> and rerun. The conservative case </w:t>
      </w:r>
      <w:r>
        <w:rPr>
          <w:b/>
        </w:rPr>
        <w:t>still reaches profitability in Y5, the same year as the base case</w:t>
      </w:r>
      <w:r>
        <w:t>, the robustness test that matters, and a stronger result than the old "later, at Y5 rather than Y4". Carrying VAT moved the base case back a year; it did not move the conservative one, because that case is already thin enough in Y4 that the VAT haircut changes nothing about when it crosses.</w:t>
      </w:r>
    </w:p>
    <w:p w14:paraId="693CE4A9" w14:textId="77777777" w:rsidR="00335A1F" w:rsidRDefault="00335A1F">
      <w:pPr>
        <w:spacing w:after="120"/>
      </w:pPr>
    </w:p>
    <w:p w14:paraId="601D0F05" w14:textId="77777777" w:rsidR="00335A1F" w:rsidRDefault="006F3F3E">
      <w:pPr>
        <w:pStyle w:val="Heading2"/>
        <w:spacing w:before="320" w:after="100"/>
      </w:pPr>
      <w:bookmarkStart w:id="58" w:name="_Toc241677160"/>
      <w:r>
        <w:rPr>
          <w:color w:val="1F2937"/>
          <w:sz w:val="25"/>
        </w:rPr>
        <w:t>What the model deliberately excludes</w:t>
      </w:r>
      <w:bookmarkEnd w:id="58"/>
    </w:p>
    <w:p w14:paraId="55D614AC" w14:textId="77777777" w:rsidR="00335A1F" w:rsidRDefault="006F3F3E">
      <w:pPr>
        <w:spacing w:after="140"/>
        <w:jc w:val="both"/>
      </w:pPr>
      <w:r>
        <w:t>Named so nobody thinks they were forgotten:</w:t>
      </w:r>
    </w:p>
    <w:tbl>
      <w:tblPr>
        <w:tblStyle w:val="TableGrid"/>
        <w:tblW w:w="0" w:type="auto"/>
        <w:jc w:val="center"/>
        <w:tblLook w:val="04A0" w:firstRow="1" w:lastRow="0" w:firstColumn="1" w:lastColumn="0" w:noHBand="0" w:noVBand="1"/>
      </w:tblPr>
      <w:tblGrid>
        <w:gridCol w:w="4536"/>
        <w:gridCol w:w="4536"/>
      </w:tblGrid>
      <w:tr w:rsidR="00335A1F" w14:paraId="6C9C4093" w14:textId="77777777">
        <w:trPr>
          <w:jc w:val="center"/>
        </w:trPr>
        <w:tc>
          <w:tcPr>
            <w:tcW w:w="4536" w:type="dxa"/>
            <w:shd w:val="clear" w:color="auto" w:fill="EFF1F3"/>
          </w:tcPr>
          <w:p w14:paraId="10E3ECDE" w14:textId="77777777" w:rsidR="00335A1F" w:rsidRDefault="006F3F3E">
            <w:pPr>
              <w:spacing w:before="40" w:after="40"/>
            </w:pPr>
            <w:r>
              <w:rPr>
                <w:b/>
                <w:sz w:val="17"/>
              </w:rPr>
              <w:t>Excluded</w:t>
            </w:r>
          </w:p>
        </w:tc>
        <w:tc>
          <w:tcPr>
            <w:tcW w:w="4536" w:type="dxa"/>
            <w:shd w:val="clear" w:color="auto" w:fill="EFF1F3"/>
          </w:tcPr>
          <w:p w14:paraId="1302C716" w14:textId="77777777" w:rsidR="00335A1F" w:rsidRDefault="006F3F3E">
            <w:pPr>
              <w:spacing w:before="40" w:after="40"/>
            </w:pPr>
            <w:r>
              <w:rPr>
                <w:b/>
                <w:sz w:val="17"/>
              </w:rPr>
              <w:t>Why</w:t>
            </w:r>
          </w:p>
        </w:tc>
      </w:tr>
      <w:tr w:rsidR="00335A1F" w14:paraId="5CFCD4EB" w14:textId="77777777">
        <w:trPr>
          <w:jc w:val="center"/>
        </w:trPr>
        <w:tc>
          <w:tcPr>
            <w:tcW w:w="4536" w:type="dxa"/>
          </w:tcPr>
          <w:p w14:paraId="41664056" w14:textId="77777777" w:rsidR="00335A1F" w:rsidRDefault="006F3F3E">
            <w:pPr>
              <w:spacing w:before="40" w:after="40"/>
            </w:pPr>
            <w:r>
              <w:rPr>
                <w:sz w:val="17"/>
              </w:rPr>
              <w:t>Managed matchmaking and market-intelligence revenue</w:t>
            </w:r>
          </w:p>
        </w:tc>
        <w:tc>
          <w:tcPr>
            <w:tcW w:w="4536" w:type="dxa"/>
          </w:tcPr>
          <w:p w14:paraId="0ABF03AE" w14:textId="77777777" w:rsidR="00335A1F" w:rsidRDefault="006F3F3E">
            <w:pPr>
              <w:spacing w:before="40" w:after="40"/>
            </w:pPr>
            <w:r>
              <w:rPr>
                <w:sz w:val="17"/>
              </w:rPr>
              <w:t>Real, but later-stage; the plan should not depend on them</w:t>
            </w:r>
          </w:p>
        </w:tc>
      </w:tr>
      <w:tr w:rsidR="00335A1F" w14:paraId="2A7E6851" w14:textId="77777777">
        <w:trPr>
          <w:jc w:val="center"/>
        </w:trPr>
        <w:tc>
          <w:tcPr>
            <w:tcW w:w="4536" w:type="dxa"/>
          </w:tcPr>
          <w:p w14:paraId="6A8129BD" w14:textId="77777777" w:rsidR="00335A1F" w:rsidRDefault="006F3F3E">
            <w:pPr>
              <w:spacing w:before="40" w:after="40"/>
            </w:pPr>
            <w:r>
              <w:rPr>
                <w:sz w:val="17"/>
              </w:rPr>
              <w:t>Reserved-instance / Savings Plan discounts</w:t>
            </w:r>
          </w:p>
        </w:tc>
        <w:tc>
          <w:tcPr>
            <w:tcW w:w="4536" w:type="dxa"/>
          </w:tcPr>
          <w:p w14:paraId="782B26DA" w14:textId="77777777" w:rsidR="00335A1F" w:rsidRDefault="006F3F3E">
            <w:pPr>
              <w:spacing w:before="40" w:after="40"/>
            </w:pPr>
            <w:r>
              <w:rPr>
                <w:sz w:val="17"/>
              </w:rPr>
              <w:t>25–40% on compute: upside, not plan</w:t>
            </w:r>
          </w:p>
        </w:tc>
      </w:tr>
      <w:tr w:rsidR="00335A1F" w14:paraId="4EDE4640" w14:textId="77777777">
        <w:trPr>
          <w:jc w:val="center"/>
        </w:trPr>
        <w:tc>
          <w:tcPr>
            <w:tcW w:w="4536" w:type="dxa"/>
          </w:tcPr>
          <w:p w14:paraId="4E74AD4A" w14:textId="77777777" w:rsidR="00335A1F" w:rsidRDefault="006F3F3E">
            <w:pPr>
              <w:spacing w:before="40" w:after="40"/>
            </w:pPr>
            <w:r>
              <w:rPr>
                <w:sz w:val="17"/>
              </w:rPr>
              <w:t>Processor renegotiation below 2.9%</w:t>
            </w:r>
          </w:p>
        </w:tc>
        <w:tc>
          <w:tcPr>
            <w:tcW w:w="4536" w:type="dxa"/>
          </w:tcPr>
          <w:p w14:paraId="6D28BCC2" w14:textId="77777777" w:rsidR="00335A1F" w:rsidRDefault="006F3F3E">
            <w:pPr>
              <w:spacing w:before="40" w:after="40"/>
            </w:pPr>
            <w:r>
              <w:rPr>
                <w:sz w:val="17"/>
              </w:rPr>
              <w:t>Available at volume, treated as upside</w:t>
            </w:r>
          </w:p>
        </w:tc>
      </w:tr>
      <w:tr w:rsidR="00335A1F" w14:paraId="06FF4CCB" w14:textId="77777777">
        <w:trPr>
          <w:jc w:val="center"/>
        </w:trPr>
        <w:tc>
          <w:tcPr>
            <w:tcW w:w="4536" w:type="dxa"/>
          </w:tcPr>
          <w:p w14:paraId="4039F51E" w14:textId="77777777" w:rsidR="00335A1F" w:rsidRDefault="006F3F3E">
            <w:pPr>
              <w:spacing w:before="40" w:after="40"/>
            </w:pPr>
            <w:r>
              <w:rPr>
                <w:sz w:val="17"/>
              </w:rPr>
              <w:t>Grant income (Neotec, ENISA)</w:t>
            </w:r>
          </w:p>
        </w:tc>
        <w:tc>
          <w:tcPr>
            <w:tcW w:w="4536" w:type="dxa"/>
          </w:tcPr>
          <w:p w14:paraId="0A7D6102" w14:textId="77777777" w:rsidR="00335A1F" w:rsidRDefault="006F3F3E">
            <w:pPr>
              <w:spacing w:before="40" w:after="40"/>
            </w:pPr>
            <w:r>
              <w:rPr>
                <w:sz w:val="17"/>
              </w:rPr>
              <w:t>Non-dilutive but uncertain; see 04</w:t>
            </w:r>
          </w:p>
        </w:tc>
      </w:tr>
      <w:tr w:rsidR="00335A1F" w14:paraId="70D737CA" w14:textId="77777777">
        <w:trPr>
          <w:jc w:val="center"/>
        </w:trPr>
        <w:tc>
          <w:tcPr>
            <w:tcW w:w="4536" w:type="dxa"/>
          </w:tcPr>
          <w:p w14:paraId="0B31AAAB" w14:textId="77777777" w:rsidR="00335A1F" w:rsidRDefault="006F3F3E">
            <w:pPr>
              <w:spacing w:before="40" w:after="40"/>
            </w:pPr>
            <w:r>
              <w:rPr>
                <w:sz w:val="17"/>
              </w:rPr>
              <w:t>Working capital timing</w:t>
            </w:r>
          </w:p>
        </w:tc>
        <w:tc>
          <w:tcPr>
            <w:tcW w:w="4536" w:type="dxa"/>
          </w:tcPr>
          <w:p w14:paraId="0B6D07F7" w14:textId="77777777" w:rsidR="00335A1F" w:rsidRDefault="006F3F3E">
            <w:pPr>
              <w:spacing w:before="40" w:after="40"/>
            </w:pPr>
            <w:r>
              <w:rPr>
                <w:sz w:val="17"/>
              </w:rPr>
              <w:t>Payout float is favourable (we hold fan money before paying athletes), a real cash benefit, unmodelled</w:t>
            </w:r>
          </w:p>
        </w:tc>
      </w:tr>
      <w:tr w:rsidR="00335A1F" w14:paraId="795D4251" w14:textId="77777777">
        <w:trPr>
          <w:jc w:val="center"/>
        </w:trPr>
        <w:tc>
          <w:tcPr>
            <w:tcW w:w="4536" w:type="dxa"/>
          </w:tcPr>
          <w:p w14:paraId="0B842EE8" w14:textId="77777777" w:rsidR="00335A1F" w:rsidRDefault="006F3F3E">
            <w:pPr>
              <w:spacing w:before="40" w:after="40"/>
            </w:pPr>
            <w:r>
              <w:rPr>
                <w:sz w:val="17"/>
              </w:rPr>
              <w:t>FX</w:t>
            </w:r>
          </w:p>
        </w:tc>
        <w:tc>
          <w:tcPr>
            <w:tcW w:w="4536" w:type="dxa"/>
          </w:tcPr>
          <w:p w14:paraId="69082AC2" w14:textId="77777777" w:rsidR="00335A1F" w:rsidRDefault="006F3F3E">
            <w:pPr>
              <w:spacing w:before="40" w:after="40"/>
            </w:pPr>
            <w:r>
              <w:rPr>
                <w:sz w:val="17"/>
              </w:rPr>
              <w:t>EUR-only until the UK or US entry</w:t>
            </w:r>
          </w:p>
        </w:tc>
      </w:tr>
      <w:tr w:rsidR="00335A1F" w14:paraId="6A8BF130" w14:textId="77777777">
        <w:trPr>
          <w:jc w:val="center"/>
        </w:trPr>
        <w:tc>
          <w:tcPr>
            <w:tcW w:w="4536" w:type="dxa"/>
          </w:tcPr>
          <w:p w14:paraId="09C62892" w14:textId="77777777" w:rsidR="00335A1F" w:rsidRDefault="006F3F3E">
            <w:pPr>
              <w:spacing w:before="40" w:after="40"/>
            </w:pPr>
            <w:r>
              <w:rPr>
                <w:sz w:val="17"/>
              </w:rPr>
              <w:t xml:space="preserve">Cohort </w:t>
            </w:r>
            <w:r>
              <w:rPr>
                <w:i/>
                <w:sz w:val="17"/>
              </w:rPr>
              <w:t>quality</w:t>
            </w:r>
            <w:r>
              <w:rPr>
                <w:sz w:val="17"/>
              </w:rPr>
              <w:t xml:space="preserve"> drift</w:t>
            </w:r>
          </w:p>
        </w:tc>
        <w:tc>
          <w:tcPr>
            <w:tcW w:w="4536" w:type="dxa"/>
          </w:tcPr>
          <w:p w14:paraId="120F285B" w14:textId="77777777" w:rsidR="00335A1F" w:rsidRDefault="006F3F3E">
            <w:pPr>
              <w:spacing w:before="40" w:after="40"/>
            </w:pPr>
            <w:r>
              <w:rPr>
                <w:sz w:val="17"/>
              </w:rPr>
              <w:t>Later cohorts may convert worse than early ones; not modelled</w:t>
            </w:r>
          </w:p>
        </w:tc>
      </w:tr>
    </w:tbl>
    <w:p w14:paraId="15B0BF3E" w14:textId="77777777" w:rsidR="00335A1F" w:rsidRDefault="00335A1F">
      <w:pPr>
        <w:spacing w:after="160"/>
      </w:pPr>
    </w:p>
    <w:p w14:paraId="38A56A37" w14:textId="77777777" w:rsidR="00335A1F" w:rsidRDefault="006F3F3E">
      <w:pPr>
        <w:spacing w:after="140"/>
        <w:jc w:val="both"/>
      </w:pPr>
      <w:r>
        <w:t>Athlete and fan churn are now modelled explicitly. The remaining weakness is that all cohorts are assumed to behave alike, in practice the athletes who join in Y6 are unlikely to convert as well as the hand-picked ones in Y1.</w:t>
      </w:r>
    </w:p>
    <w:p w14:paraId="3CE89EC4" w14:textId="77777777" w:rsidR="00335A1F" w:rsidRDefault="006F3F3E">
      <w:r>
        <w:lastRenderedPageBreak/>
        <w:br w:type="page"/>
      </w:r>
    </w:p>
    <w:p w14:paraId="431F966D" w14:textId="77777777" w:rsidR="00335A1F" w:rsidRDefault="006F3F3E">
      <w:pPr>
        <w:pStyle w:val="Heading1"/>
        <w:pBdr>
          <w:bottom w:val="single" w:sz="6" w:space="8" w:color="D1D5DB"/>
        </w:pBdr>
        <w:spacing w:before="320" w:after="100"/>
      </w:pPr>
      <w:bookmarkStart w:id="59" w:name="_Toc241677161"/>
      <w:r>
        <w:rPr>
          <w:color w:val="1F2937"/>
          <w:sz w:val="32"/>
        </w:rPr>
        <w:lastRenderedPageBreak/>
        <w:t>Appendix D: Capital &amp; Valuation</w:t>
      </w:r>
      <w:bookmarkEnd w:id="59"/>
    </w:p>
    <w:p w14:paraId="2DDAA98B" w14:textId="77777777" w:rsidR="00335A1F" w:rsidRDefault="00335A1F">
      <w:pPr>
        <w:spacing w:after="120"/>
      </w:pPr>
    </w:p>
    <w:p w14:paraId="38A6FA16" w14:textId="77777777" w:rsidR="00335A1F" w:rsidRDefault="006F3F3E">
      <w:pPr>
        <w:pStyle w:val="Heading2"/>
        <w:spacing w:before="320" w:after="100"/>
      </w:pPr>
      <w:bookmarkStart w:id="60" w:name="_Toc241677162"/>
      <w:r>
        <w:rPr>
          <w:color w:val="1F2937"/>
          <w:sz w:val="25"/>
        </w:rPr>
        <w:t>Internal capital, priced honestly</w:t>
      </w:r>
      <w:bookmarkEnd w:id="60"/>
    </w:p>
    <w:p w14:paraId="78D4E77E" w14:textId="77777777" w:rsidR="00335A1F" w:rsidRDefault="006F3F3E">
      <w:pPr>
        <w:spacing w:after="140"/>
        <w:jc w:val="both"/>
      </w:pPr>
      <w:r>
        <w:t>You asked for the starting cash to be treated on an opportunity-cost basis. It should be, and the answer is larger than the cash figure, because the scarce input is not the money.</w:t>
      </w:r>
    </w:p>
    <w:p w14:paraId="1AC1D43F" w14:textId="77777777" w:rsidR="00335A1F" w:rsidRDefault="006F3F3E">
      <w:pPr>
        <w:pStyle w:val="Heading3"/>
        <w:spacing w:after="100"/>
      </w:pPr>
      <w:r>
        <w:rPr>
          <w:color w:val="6B7280"/>
          <w:sz w:val="22"/>
        </w:rPr>
        <w:t>What is actually committed</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2FF9AA60" w14:textId="77777777">
        <w:trPr>
          <w:jc w:val="center"/>
        </w:trPr>
        <w:tc>
          <w:tcPr>
            <w:tcW w:w="2268" w:type="dxa"/>
            <w:shd w:val="clear" w:color="auto" w:fill="EFF1F3"/>
          </w:tcPr>
          <w:p w14:paraId="18F837F3" w14:textId="77777777" w:rsidR="00335A1F" w:rsidRDefault="006F3F3E">
            <w:pPr>
              <w:spacing w:before="40" w:after="40"/>
            </w:pPr>
            <w:r>
              <w:rPr>
                <w:b/>
                <w:sz w:val="17"/>
              </w:rPr>
              <w:t>Input</w:t>
            </w:r>
          </w:p>
        </w:tc>
        <w:tc>
          <w:tcPr>
            <w:tcW w:w="2268" w:type="dxa"/>
            <w:shd w:val="clear" w:color="auto" w:fill="EFF1F3"/>
          </w:tcPr>
          <w:p w14:paraId="05872E90" w14:textId="77777777" w:rsidR="00335A1F" w:rsidRDefault="006F3F3E">
            <w:pPr>
              <w:spacing w:before="40" w:after="40"/>
            </w:pPr>
            <w:r>
              <w:rPr>
                <w:b/>
                <w:sz w:val="17"/>
              </w:rPr>
              <w:t>Amount</w:t>
            </w:r>
          </w:p>
        </w:tc>
        <w:tc>
          <w:tcPr>
            <w:tcW w:w="2268" w:type="dxa"/>
            <w:shd w:val="clear" w:color="auto" w:fill="EFF1F3"/>
          </w:tcPr>
          <w:p w14:paraId="2E11F027" w14:textId="77777777" w:rsidR="00335A1F" w:rsidRDefault="006F3F3E">
            <w:pPr>
              <w:spacing w:before="40" w:after="40"/>
            </w:pPr>
            <w:r>
              <w:rPr>
                <w:b/>
                <w:sz w:val="17"/>
              </w:rPr>
              <w:t>Opportunity cost basis</w:t>
            </w:r>
          </w:p>
        </w:tc>
        <w:tc>
          <w:tcPr>
            <w:tcW w:w="2268" w:type="dxa"/>
            <w:shd w:val="clear" w:color="auto" w:fill="EFF1F3"/>
          </w:tcPr>
          <w:p w14:paraId="0136D799" w14:textId="77777777" w:rsidR="00335A1F" w:rsidRDefault="006F3F3E">
            <w:pPr>
              <w:spacing w:before="40" w:after="40"/>
            </w:pPr>
            <w:r>
              <w:rPr>
                <w:b/>
                <w:sz w:val="17"/>
              </w:rPr>
              <w:t>Annual cost</w:t>
            </w:r>
          </w:p>
        </w:tc>
      </w:tr>
      <w:tr w:rsidR="00335A1F" w14:paraId="4AD70C29" w14:textId="77777777">
        <w:trPr>
          <w:jc w:val="center"/>
        </w:trPr>
        <w:tc>
          <w:tcPr>
            <w:tcW w:w="2268" w:type="dxa"/>
          </w:tcPr>
          <w:p w14:paraId="1809FBA5" w14:textId="77777777" w:rsidR="00335A1F" w:rsidRDefault="006F3F3E">
            <w:pPr>
              <w:spacing w:before="40" w:after="40"/>
            </w:pPr>
            <w:r>
              <w:rPr>
                <w:sz w:val="17"/>
              </w:rPr>
              <w:t>Founder cash</w:t>
            </w:r>
          </w:p>
        </w:tc>
        <w:tc>
          <w:tcPr>
            <w:tcW w:w="2268" w:type="dxa"/>
          </w:tcPr>
          <w:p w14:paraId="5207B4F5" w14:textId="77777777" w:rsidR="00335A1F" w:rsidRDefault="006F3F3E">
            <w:pPr>
              <w:spacing w:before="40" w:after="40"/>
            </w:pPr>
            <w:r>
              <w:rPr>
                <w:sz w:val="17"/>
              </w:rPr>
              <w:t>€80,000</w:t>
            </w:r>
          </w:p>
        </w:tc>
        <w:tc>
          <w:tcPr>
            <w:tcW w:w="2268" w:type="dxa"/>
          </w:tcPr>
          <w:p w14:paraId="0CB5EC31" w14:textId="77777777" w:rsidR="00335A1F" w:rsidRDefault="006F3F3E">
            <w:pPr>
              <w:spacing w:before="40" w:after="40"/>
            </w:pPr>
            <w:r>
              <w:rPr>
                <w:sz w:val="17"/>
              </w:rPr>
              <w:t>Alternative return 7% (diversified equity; Spanish 10Y is 3.2%, ECB deposit ~2%)</w:t>
            </w:r>
          </w:p>
        </w:tc>
        <w:tc>
          <w:tcPr>
            <w:tcW w:w="2268" w:type="dxa"/>
          </w:tcPr>
          <w:p w14:paraId="3A32D30A" w14:textId="77777777" w:rsidR="00335A1F" w:rsidRDefault="006F3F3E">
            <w:pPr>
              <w:spacing w:before="40" w:after="40"/>
            </w:pPr>
            <w:r>
              <w:rPr>
                <w:sz w:val="17"/>
              </w:rPr>
              <w:t>€5,600</w:t>
            </w:r>
          </w:p>
        </w:tc>
      </w:tr>
      <w:tr w:rsidR="00335A1F" w14:paraId="344F066E" w14:textId="77777777">
        <w:trPr>
          <w:jc w:val="center"/>
        </w:trPr>
        <w:tc>
          <w:tcPr>
            <w:tcW w:w="2268" w:type="dxa"/>
          </w:tcPr>
          <w:p w14:paraId="36FA5F74" w14:textId="77777777" w:rsidR="00335A1F" w:rsidRDefault="006F3F3E">
            <w:pPr>
              <w:spacing w:before="40" w:after="40"/>
            </w:pPr>
            <w:r>
              <w:rPr>
                <w:sz w:val="17"/>
              </w:rPr>
              <w:t>Founder time, Y1</w:t>
            </w:r>
          </w:p>
        </w:tc>
        <w:tc>
          <w:tcPr>
            <w:tcW w:w="2268" w:type="dxa"/>
          </w:tcPr>
          <w:p w14:paraId="3E2CC7D2" w14:textId="77777777" w:rsidR="00335A1F" w:rsidRDefault="006F3F3E">
            <w:pPr>
              <w:spacing w:before="40" w:after="40"/>
            </w:pPr>
            <w:r>
              <w:rPr>
                <w:sz w:val="17"/>
              </w:rPr>
              <w:t>Unpaid</w:t>
            </w:r>
          </w:p>
        </w:tc>
        <w:tc>
          <w:tcPr>
            <w:tcW w:w="2268" w:type="dxa"/>
          </w:tcPr>
          <w:p w14:paraId="56FAA598" w14:textId="77777777" w:rsidR="00335A1F" w:rsidRDefault="006F3F3E">
            <w:pPr>
              <w:spacing w:before="40" w:after="40"/>
            </w:pPr>
            <w:r>
              <w:rPr>
                <w:sz w:val="17"/>
              </w:rPr>
              <w:t>Forgone salary for this skill set in Barcelona/Madrid</w:t>
            </w:r>
          </w:p>
        </w:tc>
        <w:tc>
          <w:tcPr>
            <w:tcW w:w="2268" w:type="dxa"/>
          </w:tcPr>
          <w:p w14:paraId="68AF9E0B" w14:textId="77777777" w:rsidR="00335A1F" w:rsidRDefault="006F3F3E">
            <w:pPr>
              <w:spacing w:before="40" w:after="40"/>
            </w:pPr>
            <w:r>
              <w:rPr>
                <w:sz w:val="17"/>
              </w:rPr>
              <w:t>€50,000</w:t>
            </w:r>
          </w:p>
        </w:tc>
      </w:tr>
      <w:tr w:rsidR="00335A1F" w14:paraId="4E67946C" w14:textId="77777777">
        <w:trPr>
          <w:jc w:val="center"/>
        </w:trPr>
        <w:tc>
          <w:tcPr>
            <w:tcW w:w="2268" w:type="dxa"/>
          </w:tcPr>
          <w:p w14:paraId="56B67C28" w14:textId="77777777" w:rsidR="00335A1F" w:rsidRDefault="006F3F3E">
            <w:pPr>
              <w:spacing w:before="40" w:after="40"/>
            </w:pPr>
            <w:r>
              <w:rPr>
                <w:sz w:val="17"/>
              </w:rPr>
              <w:t>Founder time, Y2</w:t>
            </w:r>
          </w:p>
        </w:tc>
        <w:tc>
          <w:tcPr>
            <w:tcW w:w="2268" w:type="dxa"/>
          </w:tcPr>
          <w:p w14:paraId="31C5EE56" w14:textId="77777777" w:rsidR="00335A1F" w:rsidRDefault="006F3F3E">
            <w:pPr>
              <w:spacing w:before="40" w:after="40"/>
            </w:pPr>
            <w:r>
              <w:rPr>
                <w:sz w:val="17"/>
              </w:rPr>
              <w:t>€45k salary vs €70k market</w:t>
            </w:r>
          </w:p>
        </w:tc>
        <w:tc>
          <w:tcPr>
            <w:tcW w:w="2268" w:type="dxa"/>
          </w:tcPr>
          <w:p w14:paraId="115530FD" w14:textId="77777777" w:rsidR="00335A1F" w:rsidRDefault="006F3F3E">
            <w:pPr>
              <w:spacing w:before="40" w:after="40"/>
            </w:pPr>
            <w:r>
              <w:rPr>
                <w:sz w:val="17"/>
              </w:rPr>
              <w:t>Forgone differential</w:t>
            </w:r>
          </w:p>
        </w:tc>
        <w:tc>
          <w:tcPr>
            <w:tcW w:w="2268" w:type="dxa"/>
          </w:tcPr>
          <w:p w14:paraId="0C4501ED" w14:textId="77777777" w:rsidR="00335A1F" w:rsidRDefault="006F3F3E">
            <w:pPr>
              <w:spacing w:before="40" w:after="40"/>
            </w:pPr>
            <w:r>
              <w:rPr>
                <w:sz w:val="17"/>
              </w:rPr>
              <w:t>€25,000</w:t>
            </w:r>
          </w:p>
        </w:tc>
      </w:tr>
      <w:tr w:rsidR="00335A1F" w14:paraId="30C0592C" w14:textId="77777777">
        <w:trPr>
          <w:jc w:val="center"/>
        </w:trPr>
        <w:tc>
          <w:tcPr>
            <w:tcW w:w="2268" w:type="dxa"/>
          </w:tcPr>
          <w:p w14:paraId="76B5DD54" w14:textId="77777777" w:rsidR="00335A1F" w:rsidRDefault="006F3F3E">
            <w:pPr>
              <w:spacing w:before="40" w:after="40"/>
            </w:pPr>
            <w:r>
              <w:rPr>
                <w:sz w:val="17"/>
              </w:rPr>
              <w:t>Co-founder / CTO time, Y1–Y2</w:t>
            </w:r>
          </w:p>
        </w:tc>
        <w:tc>
          <w:tcPr>
            <w:tcW w:w="2268" w:type="dxa"/>
          </w:tcPr>
          <w:p w14:paraId="39F8E783" w14:textId="77777777" w:rsidR="00335A1F" w:rsidRDefault="006F3F3E">
            <w:pPr>
              <w:spacing w:before="40" w:after="40"/>
            </w:pPr>
            <w:r>
              <w:rPr>
                <w:sz w:val="17"/>
              </w:rPr>
              <w:t>Equity only</w:t>
            </w:r>
          </w:p>
        </w:tc>
        <w:tc>
          <w:tcPr>
            <w:tcW w:w="2268" w:type="dxa"/>
          </w:tcPr>
          <w:p w14:paraId="1CD65A25" w14:textId="77777777" w:rsidR="00335A1F" w:rsidRDefault="006F3F3E">
            <w:pPr>
              <w:spacing w:before="40" w:after="40"/>
            </w:pPr>
            <w:r>
              <w:rPr>
                <w:sz w:val="17"/>
              </w:rPr>
              <w:t>Forgone salary, 50% weight</w:t>
            </w:r>
          </w:p>
        </w:tc>
        <w:tc>
          <w:tcPr>
            <w:tcW w:w="2268" w:type="dxa"/>
          </w:tcPr>
          <w:p w14:paraId="664CF0D7" w14:textId="77777777" w:rsidR="00335A1F" w:rsidRDefault="006F3F3E">
            <w:pPr>
              <w:spacing w:before="40" w:after="40"/>
            </w:pPr>
            <w:r>
              <w:rPr>
                <w:sz w:val="17"/>
              </w:rPr>
              <w:t>€35,000</w:t>
            </w:r>
          </w:p>
        </w:tc>
      </w:tr>
    </w:tbl>
    <w:p w14:paraId="5E29CA7E" w14:textId="77777777" w:rsidR="00335A1F" w:rsidRDefault="00335A1F">
      <w:pPr>
        <w:spacing w:after="160"/>
      </w:pPr>
    </w:p>
    <w:tbl>
      <w:tblPr>
        <w:tblStyle w:val="TableGrid"/>
        <w:tblW w:w="0" w:type="auto"/>
        <w:jc w:val="center"/>
        <w:tblLook w:val="04A0" w:firstRow="1" w:lastRow="0" w:firstColumn="1" w:lastColumn="0" w:noHBand="0" w:noVBand="1"/>
      </w:tblPr>
      <w:tblGrid>
        <w:gridCol w:w="4536"/>
        <w:gridCol w:w="4536"/>
      </w:tblGrid>
      <w:tr w:rsidR="00335A1F" w14:paraId="35D74FA8" w14:textId="77777777">
        <w:trPr>
          <w:jc w:val="center"/>
        </w:trPr>
        <w:tc>
          <w:tcPr>
            <w:tcW w:w="4536" w:type="dxa"/>
            <w:shd w:val="clear" w:color="auto" w:fill="EFF1F3"/>
          </w:tcPr>
          <w:p w14:paraId="044A37FE" w14:textId="77777777" w:rsidR="00335A1F" w:rsidRDefault="006F3F3E">
            <w:pPr>
              <w:spacing w:before="40" w:after="40"/>
            </w:pPr>
            <w:r>
              <w:rPr>
                <w:b/>
                <w:sz w:val="17"/>
              </w:rPr>
              <w:t>Cumulative economic commitment</w:t>
            </w:r>
          </w:p>
        </w:tc>
        <w:tc>
          <w:tcPr>
            <w:tcW w:w="4536" w:type="dxa"/>
            <w:shd w:val="clear" w:color="auto" w:fill="EFF1F3"/>
          </w:tcPr>
          <w:p w14:paraId="2E52B430" w14:textId="77777777" w:rsidR="00335A1F" w:rsidRDefault="006F3F3E">
            <w:pPr>
              <w:spacing w:before="40" w:after="40"/>
            </w:pPr>
            <w:r>
              <w:rPr>
                <w:b/>
                <w:sz w:val="17"/>
              </w:rPr>
              <w:t>Amount</w:t>
            </w:r>
          </w:p>
        </w:tc>
      </w:tr>
      <w:tr w:rsidR="00335A1F" w14:paraId="4E0AAA6B" w14:textId="77777777">
        <w:trPr>
          <w:jc w:val="center"/>
        </w:trPr>
        <w:tc>
          <w:tcPr>
            <w:tcW w:w="4536" w:type="dxa"/>
          </w:tcPr>
          <w:p w14:paraId="2017BF0B" w14:textId="77777777" w:rsidR="00335A1F" w:rsidRDefault="006F3F3E">
            <w:pPr>
              <w:spacing w:before="40" w:after="40"/>
            </w:pPr>
            <w:r>
              <w:rPr>
                <w:sz w:val="17"/>
              </w:rPr>
              <w:t>Cash at risk</w:t>
            </w:r>
          </w:p>
        </w:tc>
        <w:tc>
          <w:tcPr>
            <w:tcW w:w="4536" w:type="dxa"/>
          </w:tcPr>
          <w:p w14:paraId="4A08C8C3" w14:textId="77777777" w:rsidR="00335A1F" w:rsidRDefault="006F3F3E">
            <w:pPr>
              <w:spacing w:before="40" w:after="40"/>
            </w:pPr>
            <w:r>
              <w:rPr>
                <w:sz w:val="17"/>
              </w:rPr>
              <w:t>€80,000</w:t>
            </w:r>
          </w:p>
        </w:tc>
      </w:tr>
      <w:tr w:rsidR="00335A1F" w14:paraId="77F4D4FF" w14:textId="77777777">
        <w:trPr>
          <w:jc w:val="center"/>
        </w:trPr>
        <w:tc>
          <w:tcPr>
            <w:tcW w:w="4536" w:type="dxa"/>
          </w:tcPr>
          <w:p w14:paraId="0A38B2F3" w14:textId="77777777" w:rsidR="00335A1F" w:rsidRDefault="006F3F3E">
            <w:pPr>
              <w:spacing w:before="40" w:after="40"/>
            </w:pPr>
            <w:r>
              <w:rPr>
                <w:sz w:val="17"/>
              </w:rPr>
              <w:t>Forgone earnings, Y1–Y2</w:t>
            </w:r>
          </w:p>
        </w:tc>
        <w:tc>
          <w:tcPr>
            <w:tcW w:w="4536" w:type="dxa"/>
          </w:tcPr>
          <w:p w14:paraId="3C35D338" w14:textId="77777777" w:rsidR="00335A1F" w:rsidRDefault="006F3F3E">
            <w:pPr>
              <w:spacing w:before="40" w:after="40"/>
            </w:pPr>
            <w:r>
              <w:rPr>
                <w:sz w:val="17"/>
              </w:rPr>
              <w:t>€110,000</w:t>
            </w:r>
          </w:p>
        </w:tc>
      </w:tr>
      <w:tr w:rsidR="00335A1F" w14:paraId="52618176" w14:textId="77777777">
        <w:trPr>
          <w:jc w:val="center"/>
        </w:trPr>
        <w:tc>
          <w:tcPr>
            <w:tcW w:w="4536" w:type="dxa"/>
          </w:tcPr>
          <w:p w14:paraId="069C29AF" w14:textId="77777777" w:rsidR="00335A1F" w:rsidRDefault="006F3F3E">
            <w:pPr>
              <w:spacing w:before="40" w:after="40"/>
            </w:pPr>
            <w:r>
              <w:rPr>
                <w:sz w:val="17"/>
              </w:rPr>
              <w:t>Opportunity cost on cash, Y1–Y2</w:t>
            </w:r>
          </w:p>
        </w:tc>
        <w:tc>
          <w:tcPr>
            <w:tcW w:w="4536" w:type="dxa"/>
          </w:tcPr>
          <w:p w14:paraId="2FF7D98B" w14:textId="77777777" w:rsidR="00335A1F" w:rsidRDefault="006F3F3E">
            <w:pPr>
              <w:spacing w:before="40" w:after="40"/>
            </w:pPr>
            <w:r>
              <w:rPr>
                <w:sz w:val="17"/>
              </w:rPr>
              <w:t>€11,600</w:t>
            </w:r>
          </w:p>
        </w:tc>
      </w:tr>
      <w:tr w:rsidR="00335A1F" w14:paraId="161E2737" w14:textId="77777777">
        <w:trPr>
          <w:jc w:val="center"/>
        </w:trPr>
        <w:tc>
          <w:tcPr>
            <w:tcW w:w="4536" w:type="dxa"/>
          </w:tcPr>
          <w:p w14:paraId="01B06F27" w14:textId="77777777" w:rsidR="00335A1F" w:rsidRDefault="006F3F3E">
            <w:pPr>
              <w:spacing w:before="40" w:after="40"/>
            </w:pPr>
            <w:r>
              <w:rPr>
                <w:b/>
                <w:sz w:val="17"/>
              </w:rPr>
              <w:t>Total before any external euro</w:t>
            </w:r>
          </w:p>
        </w:tc>
        <w:tc>
          <w:tcPr>
            <w:tcW w:w="4536" w:type="dxa"/>
          </w:tcPr>
          <w:p w14:paraId="68A4D221" w14:textId="77777777" w:rsidR="00335A1F" w:rsidRDefault="006F3F3E">
            <w:pPr>
              <w:spacing w:before="40" w:after="40"/>
            </w:pPr>
            <w:r>
              <w:rPr>
                <w:b/>
                <w:sz w:val="17"/>
              </w:rPr>
              <w:t>€201,600</w:t>
            </w:r>
          </w:p>
        </w:tc>
      </w:tr>
    </w:tbl>
    <w:p w14:paraId="1DD330B0" w14:textId="77777777" w:rsidR="00335A1F" w:rsidRDefault="00335A1F">
      <w:pPr>
        <w:spacing w:after="160"/>
      </w:pPr>
    </w:p>
    <w:p w14:paraId="49FFA342" w14:textId="77777777" w:rsidR="00335A1F" w:rsidRDefault="006F3F3E">
      <w:pPr>
        <w:spacing w:after="140"/>
        <w:jc w:val="both"/>
      </w:pPr>
      <w:r>
        <w:rPr>
          <w:b/>
        </w:rPr>
        <w:t>The founder's time is 55% of the real investment.</w:t>
      </w:r>
      <w:r>
        <w:t xml:space="preserve"> A plan that treats founder labour as free understates the capital committed by more than double, and it produces a hurdle rate that is far too low.</w:t>
      </w:r>
    </w:p>
    <w:p w14:paraId="6F26F437" w14:textId="77777777" w:rsidR="00335A1F" w:rsidRDefault="006F3F3E">
      <w:pPr>
        <w:pStyle w:val="Heading3"/>
        <w:spacing w:after="100"/>
      </w:pPr>
      <w:r>
        <w:rPr>
          <w:color w:val="6B7280"/>
          <w:sz w:val="22"/>
        </w:rPr>
        <w:t>The hurdle this sets</w:t>
      </w:r>
    </w:p>
    <w:p w14:paraId="4473C8A2" w14:textId="77777777" w:rsidR="00335A1F" w:rsidRDefault="006F3F3E">
      <w:pPr>
        <w:spacing w:after="140"/>
        <w:jc w:val="both"/>
      </w:pPr>
      <w:r>
        <w:t xml:space="preserve">To beat the alternative of taking the job and investing the €80k, the venture must return more than €201,600 compounded at 7%, plus a premium for the risk of total loss. At a 70% failure probability, the surviving case must return roughly </w:t>
      </w:r>
      <w:r>
        <w:rPr>
          <w:b/>
        </w:rPr>
        <w:t>€1.5–2M to the founder</w:t>
      </w:r>
      <w:r>
        <w:t xml:space="preserve"> for the decision to have been rational ex ante.</w:t>
      </w:r>
    </w:p>
    <w:p w14:paraId="28E4C2FF" w14:textId="77777777" w:rsidR="00335A1F" w:rsidRDefault="006F3F3E">
      <w:pPr>
        <w:spacing w:after="140"/>
        <w:jc w:val="both"/>
      </w:pPr>
      <w:r>
        <w:t xml:space="preserve">The model delivers that: a founder retaining ~49% through the Series A holds that share of the enterprise value: </w:t>
      </w:r>
      <w:r>
        <w:rPr>
          <w:b/>
        </w:rPr>
        <w:t>€4.11M against the DCF floor of €8.37M</w:t>
      </w:r>
      <w:r>
        <w:t xml:space="preserve">, and €5.4–12.1M against the exit multiples discounted back. </w:t>
      </w:r>
      <w:r>
        <w:rPr>
          <w:b/>
        </w:rPr>
        <w:t>Even the floor clears the hurdle twice over</w:t>
      </w:r>
      <w:r>
        <w:t>, which is the honest justification for doing it at all.</w:t>
      </w:r>
    </w:p>
    <w:p w14:paraId="6B1989CD" w14:textId="77777777" w:rsidR="00335A1F" w:rsidRDefault="00335A1F">
      <w:pPr>
        <w:spacing w:after="120"/>
      </w:pPr>
    </w:p>
    <w:p w14:paraId="4DC85D28" w14:textId="77777777" w:rsidR="00335A1F" w:rsidRDefault="006F3F3E">
      <w:pPr>
        <w:pStyle w:val="Heading2"/>
        <w:spacing w:before="320" w:after="100"/>
      </w:pPr>
      <w:bookmarkStart w:id="61" w:name="_Toc241677163"/>
      <w:r>
        <w:rPr>
          <w:color w:val="1F2937"/>
          <w:sz w:val="25"/>
        </w:rPr>
        <w:t>Funding stages, gated on evidence</w:t>
      </w:r>
      <w:bookmarkEnd w:id="61"/>
    </w:p>
    <w:p w14:paraId="1AAA9FB9" w14:textId="77777777" w:rsidR="00335A1F" w:rsidRDefault="006F3F3E">
      <w:pPr>
        <w:spacing w:after="140"/>
        <w:jc w:val="both"/>
      </w:pPr>
      <w:r>
        <w:t>You were right to want raises gated on something concrete. Each gate below is a fact you can demonstrate, not a milestone you can assert.</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602C7720" w14:textId="77777777">
        <w:trPr>
          <w:jc w:val="center"/>
        </w:trPr>
        <w:tc>
          <w:tcPr>
            <w:tcW w:w="1814" w:type="dxa"/>
            <w:shd w:val="clear" w:color="auto" w:fill="EFF1F3"/>
          </w:tcPr>
          <w:p w14:paraId="1EBE4E08" w14:textId="77777777" w:rsidR="00335A1F" w:rsidRDefault="006F3F3E">
            <w:pPr>
              <w:spacing w:before="40" w:after="40"/>
            </w:pPr>
            <w:r>
              <w:rPr>
                <w:b/>
                <w:sz w:val="17"/>
              </w:rPr>
              <w:t>Stage</w:t>
            </w:r>
          </w:p>
        </w:tc>
        <w:tc>
          <w:tcPr>
            <w:tcW w:w="1814" w:type="dxa"/>
            <w:shd w:val="clear" w:color="auto" w:fill="EFF1F3"/>
          </w:tcPr>
          <w:p w14:paraId="05C449DF" w14:textId="77777777" w:rsidR="00335A1F" w:rsidRDefault="006F3F3E">
            <w:pPr>
              <w:spacing w:before="40" w:after="40"/>
            </w:pPr>
            <w:r>
              <w:rPr>
                <w:b/>
                <w:sz w:val="17"/>
              </w:rPr>
              <w:t>Amount</w:t>
            </w:r>
          </w:p>
        </w:tc>
        <w:tc>
          <w:tcPr>
            <w:tcW w:w="1814" w:type="dxa"/>
            <w:shd w:val="clear" w:color="auto" w:fill="EFF1F3"/>
          </w:tcPr>
          <w:p w14:paraId="5652B5FE" w14:textId="77777777" w:rsidR="00335A1F" w:rsidRDefault="006F3F3E">
            <w:pPr>
              <w:spacing w:before="40" w:after="40"/>
            </w:pPr>
            <w:r>
              <w:rPr>
                <w:b/>
                <w:sz w:val="17"/>
              </w:rPr>
              <w:t>Pre-money</w:t>
            </w:r>
          </w:p>
        </w:tc>
        <w:tc>
          <w:tcPr>
            <w:tcW w:w="1814" w:type="dxa"/>
            <w:shd w:val="clear" w:color="auto" w:fill="EFF1F3"/>
          </w:tcPr>
          <w:p w14:paraId="3E1CC424" w14:textId="77777777" w:rsidR="00335A1F" w:rsidRDefault="006F3F3E">
            <w:pPr>
              <w:spacing w:before="40" w:after="40"/>
            </w:pPr>
            <w:r>
              <w:rPr>
                <w:b/>
                <w:sz w:val="17"/>
              </w:rPr>
              <w:t>Gate: what must be true before raising</w:t>
            </w:r>
          </w:p>
        </w:tc>
        <w:tc>
          <w:tcPr>
            <w:tcW w:w="1814" w:type="dxa"/>
            <w:shd w:val="clear" w:color="auto" w:fill="EFF1F3"/>
          </w:tcPr>
          <w:p w14:paraId="709D5E02" w14:textId="77777777" w:rsidR="00335A1F" w:rsidRDefault="006F3F3E">
            <w:pPr>
              <w:spacing w:before="40" w:after="40"/>
            </w:pPr>
            <w:r>
              <w:rPr>
                <w:b/>
                <w:sz w:val="17"/>
              </w:rPr>
              <w:t>Use of funds</w:t>
            </w:r>
          </w:p>
        </w:tc>
      </w:tr>
      <w:tr w:rsidR="00335A1F" w14:paraId="4021ED0B" w14:textId="77777777">
        <w:trPr>
          <w:jc w:val="center"/>
        </w:trPr>
        <w:tc>
          <w:tcPr>
            <w:tcW w:w="1814" w:type="dxa"/>
          </w:tcPr>
          <w:p w14:paraId="24E2DEF8" w14:textId="77777777" w:rsidR="00335A1F" w:rsidRDefault="006F3F3E">
            <w:pPr>
              <w:spacing w:before="40" w:after="40"/>
            </w:pPr>
            <w:r>
              <w:rPr>
                <w:b/>
                <w:sz w:val="17"/>
              </w:rPr>
              <w:t>Internal</w:t>
            </w:r>
          </w:p>
        </w:tc>
        <w:tc>
          <w:tcPr>
            <w:tcW w:w="1814" w:type="dxa"/>
          </w:tcPr>
          <w:p w14:paraId="2E90897D" w14:textId="77777777" w:rsidR="00335A1F" w:rsidRDefault="006F3F3E">
            <w:pPr>
              <w:spacing w:before="40" w:after="40"/>
            </w:pPr>
            <w:r>
              <w:rPr>
                <w:sz w:val="17"/>
              </w:rPr>
              <w:t>€80k cash + time</w:t>
            </w:r>
          </w:p>
        </w:tc>
        <w:tc>
          <w:tcPr>
            <w:tcW w:w="1814" w:type="dxa"/>
          </w:tcPr>
          <w:p w14:paraId="79F75F7E" w14:textId="77777777" w:rsidR="00335A1F" w:rsidRDefault="00335A1F">
            <w:pPr>
              <w:spacing w:before="40" w:after="40"/>
            </w:pPr>
          </w:p>
        </w:tc>
        <w:tc>
          <w:tcPr>
            <w:tcW w:w="1814" w:type="dxa"/>
          </w:tcPr>
          <w:p w14:paraId="221751DF" w14:textId="77777777" w:rsidR="00335A1F" w:rsidRDefault="006F3F3E">
            <w:pPr>
              <w:spacing w:before="40" w:after="40"/>
            </w:pPr>
            <w:r>
              <w:rPr>
                <w:sz w:val="17"/>
              </w:rPr>
              <w:t>Product exists (it does)</w:t>
            </w:r>
          </w:p>
        </w:tc>
        <w:tc>
          <w:tcPr>
            <w:tcW w:w="1814" w:type="dxa"/>
          </w:tcPr>
          <w:p w14:paraId="73AC9D78" w14:textId="77777777" w:rsidR="00335A1F" w:rsidRDefault="006F3F3E">
            <w:pPr>
              <w:spacing w:before="40" w:after="40"/>
            </w:pPr>
            <w:r>
              <w:rPr>
                <w:sz w:val="17"/>
              </w:rPr>
              <w:t>Payments, subscriptions, one anchor athlete live</w:t>
            </w:r>
          </w:p>
        </w:tc>
      </w:tr>
      <w:tr w:rsidR="00335A1F" w14:paraId="4FC0352A" w14:textId="77777777">
        <w:trPr>
          <w:jc w:val="center"/>
        </w:trPr>
        <w:tc>
          <w:tcPr>
            <w:tcW w:w="1814" w:type="dxa"/>
          </w:tcPr>
          <w:p w14:paraId="708FA0ED" w14:textId="77777777" w:rsidR="00335A1F" w:rsidRDefault="006F3F3E">
            <w:pPr>
              <w:spacing w:before="40" w:after="40"/>
            </w:pPr>
            <w:r>
              <w:rPr>
                <w:b/>
                <w:sz w:val="17"/>
              </w:rPr>
              <w:t>Pre-seed</w:t>
            </w:r>
          </w:p>
        </w:tc>
        <w:tc>
          <w:tcPr>
            <w:tcW w:w="1814" w:type="dxa"/>
          </w:tcPr>
          <w:p w14:paraId="511D8D72" w14:textId="77777777" w:rsidR="00335A1F" w:rsidRDefault="006F3F3E">
            <w:pPr>
              <w:spacing w:before="40" w:after="40"/>
            </w:pPr>
            <w:r>
              <w:rPr>
                <w:b/>
                <w:sz w:val="17"/>
              </w:rPr>
              <w:t>€600k</w:t>
            </w:r>
          </w:p>
        </w:tc>
        <w:tc>
          <w:tcPr>
            <w:tcW w:w="1814" w:type="dxa"/>
          </w:tcPr>
          <w:p w14:paraId="75C8373C" w14:textId="77777777" w:rsidR="00335A1F" w:rsidRDefault="006F3F3E">
            <w:pPr>
              <w:spacing w:before="40" w:after="40"/>
            </w:pPr>
            <w:r>
              <w:rPr>
                <w:sz w:val="17"/>
              </w:rPr>
              <w:t>€2.5M</w:t>
            </w:r>
          </w:p>
        </w:tc>
        <w:tc>
          <w:tcPr>
            <w:tcW w:w="1814" w:type="dxa"/>
          </w:tcPr>
          <w:p w14:paraId="1CFBFD6C" w14:textId="77777777" w:rsidR="00335A1F" w:rsidRDefault="006F3F3E">
            <w:pPr>
              <w:spacing w:before="40" w:after="40"/>
            </w:pPr>
            <w:r>
              <w:rPr>
                <w:sz w:val="17"/>
              </w:rPr>
              <w:t xml:space="preserve">400 athletes · €10k MRR · anchor athlete </w:t>
            </w:r>
            <w:r>
              <w:rPr>
                <w:sz w:val="17"/>
              </w:rPr>
              <w:lastRenderedPageBreak/>
              <w:t>public · payments processing real money · fan churn measured for 3 months</w:t>
            </w:r>
          </w:p>
        </w:tc>
        <w:tc>
          <w:tcPr>
            <w:tcW w:w="1814" w:type="dxa"/>
          </w:tcPr>
          <w:p w14:paraId="0A35DF32" w14:textId="77777777" w:rsidR="00335A1F" w:rsidRDefault="006F3F3E">
            <w:pPr>
              <w:spacing w:before="40" w:after="40"/>
            </w:pPr>
            <w:r>
              <w:rPr>
                <w:sz w:val="17"/>
              </w:rPr>
              <w:lastRenderedPageBreak/>
              <w:t>2 hires, Spain go-to-</w:t>
            </w:r>
            <w:r>
              <w:rPr>
                <w:sz w:val="17"/>
              </w:rPr>
              <w:lastRenderedPageBreak/>
              <w:t>market, club channel</w:t>
            </w:r>
          </w:p>
        </w:tc>
      </w:tr>
      <w:tr w:rsidR="00335A1F" w14:paraId="0722AD59" w14:textId="77777777">
        <w:trPr>
          <w:jc w:val="center"/>
        </w:trPr>
        <w:tc>
          <w:tcPr>
            <w:tcW w:w="1814" w:type="dxa"/>
          </w:tcPr>
          <w:p w14:paraId="1BC46859" w14:textId="77777777" w:rsidR="00335A1F" w:rsidRDefault="006F3F3E">
            <w:pPr>
              <w:spacing w:before="40" w:after="40"/>
            </w:pPr>
            <w:r>
              <w:rPr>
                <w:b/>
                <w:sz w:val="17"/>
              </w:rPr>
              <w:lastRenderedPageBreak/>
              <w:t>Seed</w:t>
            </w:r>
            <w:r>
              <w:rPr>
                <w:sz w:val="17"/>
              </w:rPr>
              <w:t xml:space="preserve"> </w:t>
            </w:r>
            <w:r>
              <w:rPr>
                <w:i/>
                <w:sz w:val="17"/>
              </w:rPr>
              <w:t>(optional)</w:t>
            </w:r>
          </w:p>
        </w:tc>
        <w:tc>
          <w:tcPr>
            <w:tcW w:w="1814" w:type="dxa"/>
          </w:tcPr>
          <w:p w14:paraId="58E3DADF" w14:textId="77777777" w:rsidR="00335A1F" w:rsidRDefault="006F3F3E">
            <w:pPr>
              <w:spacing w:before="40" w:after="40"/>
            </w:pPr>
            <w:r>
              <w:rPr>
                <w:sz w:val="17"/>
              </w:rPr>
              <w:t>€2.0M</w:t>
            </w:r>
          </w:p>
        </w:tc>
        <w:tc>
          <w:tcPr>
            <w:tcW w:w="1814" w:type="dxa"/>
          </w:tcPr>
          <w:p w14:paraId="38509439" w14:textId="77777777" w:rsidR="00335A1F" w:rsidRDefault="006F3F3E">
            <w:pPr>
              <w:spacing w:before="40" w:after="40"/>
            </w:pPr>
            <w:r>
              <w:rPr>
                <w:sz w:val="17"/>
              </w:rPr>
              <w:t>€10M</w:t>
            </w:r>
          </w:p>
        </w:tc>
        <w:tc>
          <w:tcPr>
            <w:tcW w:w="1814" w:type="dxa"/>
          </w:tcPr>
          <w:p w14:paraId="0653282D" w14:textId="77777777" w:rsidR="00335A1F" w:rsidRDefault="006F3F3E">
            <w:pPr>
              <w:spacing w:before="40" w:after="40"/>
            </w:pPr>
            <w:r>
              <w:rPr>
                <w:sz w:val="17"/>
              </w:rPr>
              <w:t>€80k MRR · fan churn &lt; 8%/mo · CAC payback &lt; 9mo · 2nd market opened · 30+ paying sponsors</w:t>
            </w:r>
          </w:p>
        </w:tc>
        <w:tc>
          <w:tcPr>
            <w:tcW w:w="1814" w:type="dxa"/>
          </w:tcPr>
          <w:p w14:paraId="3F38F52E" w14:textId="77777777" w:rsidR="00335A1F" w:rsidRDefault="006F3F3E">
            <w:pPr>
              <w:spacing w:before="40" w:after="40"/>
            </w:pPr>
            <w:r>
              <w:rPr>
                <w:sz w:val="17"/>
              </w:rPr>
              <w:t>Team to 15, second and third market, moderation infrastructure</w:t>
            </w:r>
          </w:p>
        </w:tc>
      </w:tr>
      <w:tr w:rsidR="00335A1F" w14:paraId="2568E77C" w14:textId="77777777">
        <w:trPr>
          <w:jc w:val="center"/>
        </w:trPr>
        <w:tc>
          <w:tcPr>
            <w:tcW w:w="1814" w:type="dxa"/>
          </w:tcPr>
          <w:p w14:paraId="5860D552" w14:textId="77777777" w:rsidR="00335A1F" w:rsidRDefault="006F3F3E">
            <w:pPr>
              <w:spacing w:before="40" w:after="40"/>
            </w:pPr>
            <w:r>
              <w:rPr>
                <w:b/>
                <w:sz w:val="17"/>
              </w:rPr>
              <w:t>Series A</w:t>
            </w:r>
          </w:p>
        </w:tc>
        <w:tc>
          <w:tcPr>
            <w:tcW w:w="1814" w:type="dxa"/>
          </w:tcPr>
          <w:p w14:paraId="15E48827" w14:textId="77777777" w:rsidR="00335A1F" w:rsidRDefault="006F3F3E">
            <w:pPr>
              <w:spacing w:before="40" w:after="40"/>
            </w:pPr>
            <w:r>
              <w:rPr>
                <w:sz w:val="17"/>
              </w:rPr>
              <w:t>€8.0M</w:t>
            </w:r>
          </w:p>
        </w:tc>
        <w:tc>
          <w:tcPr>
            <w:tcW w:w="1814" w:type="dxa"/>
          </w:tcPr>
          <w:p w14:paraId="7B480014" w14:textId="77777777" w:rsidR="00335A1F" w:rsidRDefault="006F3F3E">
            <w:pPr>
              <w:spacing w:before="40" w:after="40"/>
            </w:pPr>
            <w:r>
              <w:rPr>
                <w:sz w:val="17"/>
              </w:rPr>
              <w:t>€40M</w:t>
            </w:r>
          </w:p>
        </w:tc>
        <w:tc>
          <w:tcPr>
            <w:tcW w:w="1814" w:type="dxa"/>
          </w:tcPr>
          <w:p w14:paraId="1437FD26" w14:textId="77777777" w:rsidR="00335A1F" w:rsidRDefault="006F3F3E">
            <w:pPr>
              <w:spacing w:before="40" w:after="40"/>
            </w:pPr>
            <w:r>
              <w:rPr>
                <w:sz w:val="17"/>
              </w:rPr>
              <w:t>€300k MRR · net revenue retention &gt; 110% · sponsorship take &gt; 25% of revenue · unit economics stable across 3 markets</w:t>
            </w:r>
          </w:p>
        </w:tc>
        <w:tc>
          <w:tcPr>
            <w:tcW w:w="1814" w:type="dxa"/>
          </w:tcPr>
          <w:p w14:paraId="42F75446" w14:textId="77777777" w:rsidR="00335A1F" w:rsidRDefault="006F3F3E">
            <w:pPr>
              <w:spacing w:before="40" w:after="40"/>
            </w:pPr>
            <w:r>
              <w:rPr>
                <w:sz w:val="17"/>
              </w:rPr>
              <w:t>EU-wide, sales org, managed services</w:t>
            </w:r>
          </w:p>
        </w:tc>
      </w:tr>
    </w:tbl>
    <w:p w14:paraId="448542A8" w14:textId="77777777" w:rsidR="00335A1F" w:rsidRDefault="00335A1F">
      <w:pPr>
        <w:spacing w:after="160"/>
      </w:pPr>
    </w:p>
    <w:p w14:paraId="475B133A" w14:textId="77777777" w:rsidR="00335A1F" w:rsidRDefault="006F3F3E">
      <w:pPr>
        <w:spacing w:after="140"/>
        <w:jc w:val="both"/>
      </w:pPr>
      <w:r>
        <w:rPr>
          <w:b/>
        </w:rPr>
        <w:t>The plan needs €649k. The rounds above raise €2.6M before Series A.</w:t>
      </w:r>
      <w:r>
        <w:t xml:space="preserve"> The difference is deliberate: raising only what the model needs leaves no room for the assumption that turns out wrong, and a company that runs out of cash at the trough dies with a working product. Raise the buffer; do not spend it unless the conservative case materialises.</w:t>
      </w:r>
    </w:p>
    <w:p w14:paraId="0BFD7D01" w14:textId="77777777" w:rsidR="00335A1F" w:rsidRDefault="006F3F3E">
      <w:pPr>
        <w:spacing w:after="140"/>
        <w:jc w:val="both"/>
      </w:pPr>
      <w:r>
        <w:t xml:space="preserve">The pre-seed alone covers the </w:t>
      </w:r>
      <w:r>
        <w:rPr>
          <w:b/>
        </w:rPr>
        <w:t>€464k trough in Y4</w:t>
      </w:r>
      <w:r>
        <w:t xml:space="preserve"> with €136k to spare, which is why the seed is marked optional above. It is growth capital: a second market sooner, not rescue capital. A plan whose survival does not depend on the next round arriving on schedule is a materially stronger one to raise against.</w:t>
      </w:r>
    </w:p>
    <w:p w14:paraId="16B1362E" w14:textId="77777777" w:rsidR="00335A1F" w:rsidRDefault="006F3F3E">
      <w:pPr>
        <w:spacing w:after="140"/>
        <w:jc w:val="both"/>
      </w:pPr>
      <w:r>
        <w:t xml:space="preserve">Be precise about what that claims. </w:t>
      </w:r>
      <w:r>
        <w:rPr>
          <w:b/>
        </w:rPr>
        <w:t>€600k clears the trough the model produces; €649k is that trough plus the 40% buffer.</w:t>
      </w:r>
      <w:r>
        <w:t xml:space="preserve"> The seed is optional against the plan as modelled, not against the conservative case the buffer exists for. If the buffer is needed, the €49k gap is what the non-dilutive stack above is for.</w:t>
      </w:r>
    </w:p>
    <w:p w14:paraId="277839A3" w14:textId="77777777" w:rsidR="00335A1F" w:rsidRDefault="006F3F3E">
      <w:pPr>
        <w:pStyle w:val="Heading3"/>
        <w:spacing w:after="100"/>
      </w:pPr>
      <w:r>
        <w:rPr>
          <w:color w:val="6B7280"/>
          <w:sz w:val="22"/>
        </w:rPr>
        <w:t>Why the pre-seed gate is the one that matters</w:t>
      </w:r>
    </w:p>
    <w:p w14:paraId="4A47DB29" w14:textId="77777777" w:rsidR="00335A1F" w:rsidRDefault="006F3F3E">
      <w:pPr>
        <w:spacing w:after="140"/>
        <w:jc w:val="both"/>
      </w:pPr>
      <w:r>
        <w:t xml:space="preserve">Every gate after it is a scaling question. The pre-seed gate is the </w:t>
      </w:r>
      <w:r>
        <w:rPr>
          <w:b/>
        </w:rPr>
        <w:t>only</w:t>
      </w:r>
      <w:r>
        <w:t xml:space="preserve"> one that tests the thesis: </w:t>
      </w:r>
      <w:r>
        <w:rPr>
          <w:i/>
        </w:rPr>
        <w:t>will fans of a semi-professional athlete actually pay?</w:t>
      </w:r>
    </w:p>
    <w:p w14:paraId="41AF8F88" w14:textId="77777777" w:rsidR="00335A1F" w:rsidRDefault="006F3F3E">
      <w:pPr>
        <w:spacing w:after="140"/>
        <w:jc w:val="both"/>
      </w:pPr>
      <w:r>
        <w:t>Nothing in the product proves that today. Three months of real subscription data from one anchor athlete answers it definitively, and if the answer is no, you have spent €80k and a year, not €2.6M and four.</w:t>
      </w:r>
    </w:p>
    <w:p w14:paraId="072233DE" w14:textId="77777777" w:rsidR="00335A1F" w:rsidRDefault="006F3F3E">
      <w:pPr>
        <w:spacing w:after="140"/>
        <w:jc w:val="both"/>
      </w:pPr>
      <w:r>
        <w:rPr>
          <w:b/>
        </w:rPr>
        <w:t>That is the single most important sequencing decision in this plan.</w:t>
      </w:r>
    </w:p>
    <w:p w14:paraId="462C8EDC" w14:textId="77777777" w:rsidR="00335A1F" w:rsidRDefault="00335A1F">
      <w:pPr>
        <w:spacing w:after="120"/>
      </w:pPr>
    </w:p>
    <w:p w14:paraId="36716524" w14:textId="77777777" w:rsidR="00335A1F" w:rsidRDefault="006F3F3E">
      <w:pPr>
        <w:pStyle w:val="Heading2"/>
        <w:spacing w:before="320" w:after="100"/>
      </w:pPr>
      <w:bookmarkStart w:id="62" w:name="_Toc241677164"/>
      <w:r>
        <w:rPr>
          <w:color w:val="1F2937"/>
          <w:sz w:val="25"/>
        </w:rPr>
        <w:t>Spanish instruments: non-dilutive capital first</w:t>
      </w:r>
      <w:bookmarkEnd w:id="62"/>
    </w:p>
    <w:p w14:paraId="3741DA0A" w14:textId="77777777" w:rsidR="00335A1F" w:rsidRDefault="006F3F3E">
      <w:pPr>
        <w:spacing w:after="140"/>
        <w:jc w:val="both"/>
      </w:pPr>
      <w:r>
        <w:t>Spain has unusually good public financing for early-stage technology companies. Taking dilution before exhausting these is leaving money on the table.</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07F3BEC7" w14:textId="77777777">
        <w:trPr>
          <w:jc w:val="center"/>
        </w:trPr>
        <w:tc>
          <w:tcPr>
            <w:tcW w:w="2268" w:type="dxa"/>
            <w:shd w:val="clear" w:color="auto" w:fill="EFF1F3"/>
          </w:tcPr>
          <w:p w14:paraId="745681CE" w14:textId="77777777" w:rsidR="00335A1F" w:rsidRDefault="006F3F3E">
            <w:pPr>
              <w:spacing w:before="40" w:after="40"/>
            </w:pPr>
            <w:r>
              <w:rPr>
                <w:b/>
                <w:sz w:val="17"/>
              </w:rPr>
              <w:t>Instrument</w:t>
            </w:r>
          </w:p>
        </w:tc>
        <w:tc>
          <w:tcPr>
            <w:tcW w:w="2268" w:type="dxa"/>
            <w:shd w:val="clear" w:color="auto" w:fill="EFF1F3"/>
          </w:tcPr>
          <w:p w14:paraId="35BEA350" w14:textId="77777777" w:rsidR="00335A1F" w:rsidRDefault="006F3F3E">
            <w:pPr>
              <w:spacing w:before="40" w:after="40"/>
            </w:pPr>
            <w:r>
              <w:rPr>
                <w:b/>
                <w:sz w:val="17"/>
              </w:rPr>
              <w:t>Amount</w:t>
            </w:r>
          </w:p>
        </w:tc>
        <w:tc>
          <w:tcPr>
            <w:tcW w:w="2268" w:type="dxa"/>
            <w:shd w:val="clear" w:color="auto" w:fill="EFF1F3"/>
          </w:tcPr>
          <w:p w14:paraId="6D8C080E" w14:textId="77777777" w:rsidR="00335A1F" w:rsidRDefault="006F3F3E">
            <w:pPr>
              <w:spacing w:before="40" w:after="40"/>
            </w:pPr>
            <w:r>
              <w:rPr>
                <w:b/>
                <w:sz w:val="17"/>
              </w:rPr>
              <w:t>Cost</w:t>
            </w:r>
          </w:p>
        </w:tc>
        <w:tc>
          <w:tcPr>
            <w:tcW w:w="2268" w:type="dxa"/>
            <w:shd w:val="clear" w:color="auto" w:fill="EFF1F3"/>
          </w:tcPr>
          <w:p w14:paraId="301DF2AE" w14:textId="77777777" w:rsidR="00335A1F" w:rsidRDefault="006F3F3E">
            <w:pPr>
              <w:spacing w:before="40" w:after="40"/>
            </w:pPr>
            <w:r>
              <w:rPr>
                <w:b/>
                <w:sz w:val="17"/>
              </w:rPr>
              <w:t>Fit</w:t>
            </w:r>
          </w:p>
        </w:tc>
      </w:tr>
      <w:tr w:rsidR="00335A1F" w14:paraId="2270EA5B" w14:textId="77777777">
        <w:trPr>
          <w:jc w:val="center"/>
        </w:trPr>
        <w:tc>
          <w:tcPr>
            <w:tcW w:w="2268" w:type="dxa"/>
          </w:tcPr>
          <w:p w14:paraId="2CEA894C" w14:textId="77777777" w:rsidR="00335A1F" w:rsidRDefault="006F3F3E">
            <w:pPr>
              <w:spacing w:before="40" w:after="40"/>
            </w:pPr>
            <w:r>
              <w:rPr>
                <w:b/>
                <w:sz w:val="17"/>
              </w:rPr>
              <w:t>ENISA Jóvenes Emprendedores</w:t>
            </w:r>
          </w:p>
        </w:tc>
        <w:tc>
          <w:tcPr>
            <w:tcW w:w="2268" w:type="dxa"/>
          </w:tcPr>
          <w:p w14:paraId="3CA1FA82" w14:textId="77777777" w:rsidR="00335A1F" w:rsidRDefault="006F3F3E">
            <w:pPr>
              <w:spacing w:before="40" w:after="40"/>
            </w:pPr>
            <w:r>
              <w:rPr>
                <w:sz w:val="17"/>
              </w:rPr>
              <w:t>€25k–€75k</w:t>
            </w:r>
          </w:p>
        </w:tc>
        <w:tc>
          <w:tcPr>
            <w:tcW w:w="2268" w:type="dxa"/>
          </w:tcPr>
          <w:p w14:paraId="2D141529" w14:textId="77777777" w:rsidR="00335A1F" w:rsidRDefault="006F3F3E">
            <w:pPr>
              <w:spacing w:before="40" w:after="40"/>
            </w:pPr>
            <w:r>
              <w:rPr>
                <w:sz w:val="17"/>
              </w:rPr>
              <w:t xml:space="preserve">Participative loan, ~Euribor + spread, </w:t>
            </w:r>
            <w:r>
              <w:rPr>
                <w:b/>
                <w:sz w:val="17"/>
              </w:rPr>
              <w:t>no equity</w:t>
            </w:r>
          </w:p>
        </w:tc>
        <w:tc>
          <w:tcPr>
            <w:tcW w:w="2268" w:type="dxa"/>
          </w:tcPr>
          <w:p w14:paraId="767C87C1" w14:textId="77777777" w:rsidR="00335A1F" w:rsidRDefault="006F3F3E">
            <w:pPr>
              <w:spacing w:before="40" w:after="40"/>
            </w:pPr>
            <w:r>
              <w:rPr>
                <w:sz w:val="17"/>
              </w:rPr>
              <w:t>Y1: designed exactly for this</w:t>
            </w:r>
          </w:p>
        </w:tc>
      </w:tr>
      <w:tr w:rsidR="00335A1F" w14:paraId="7FC4DEEA" w14:textId="77777777">
        <w:trPr>
          <w:jc w:val="center"/>
        </w:trPr>
        <w:tc>
          <w:tcPr>
            <w:tcW w:w="2268" w:type="dxa"/>
          </w:tcPr>
          <w:p w14:paraId="60DB669F" w14:textId="77777777" w:rsidR="00335A1F" w:rsidRDefault="006F3F3E">
            <w:pPr>
              <w:spacing w:before="40" w:after="40"/>
            </w:pPr>
            <w:r>
              <w:rPr>
                <w:b/>
                <w:sz w:val="17"/>
              </w:rPr>
              <w:t>ENISA Crecimiento</w:t>
            </w:r>
          </w:p>
        </w:tc>
        <w:tc>
          <w:tcPr>
            <w:tcW w:w="2268" w:type="dxa"/>
          </w:tcPr>
          <w:p w14:paraId="5BFCB920" w14:textId="77777777" w:rsidR="00335A1F" w:rsidRDefault="006F3F3E">
            <w:pPr>
              <w:spacing w:before="40" w:after="40"/>
            </w:pPr>
            <w:r>
              <w:rPr>
                <w:sz w:val="17"/>
              </w:rPr>
              <w:t>up to €300k</w:t>
            </w:r>
          </w:p>
        </w:tc>
        <w:tc>
          <w:tcPr>
            <w:tcW w:w="2268" w:type="dxa"/>
          </w:tcPr>
          <w:p w14:paraId="0956F8E3" w14:textId="77777777" w:rsidR="00335A1F" w:rsidRDefault="006F3F3E">
            <w:pPr>
              <w:spacing w:before="40" w:after="40"/>
            </w:pPr>
            <w:r>
              <w:rPr>
                <w:sz w:val="17"/>
              </w:rPr>
              <w:t>Participative loan, no equity</w:t>
            </w:r>
          </w:p>
        </w:tc>
        <w:tc>
          <w:tcPr>
            <w:tcW w:w="2268" w:type="dxa"/>
          </w:tcPr>
          <w:p w14:paraId="6896E465" w14:textId="77777777" w:rsidR="00335A1F" w:rsidRDefault="006F3F3E">
            <w:pPr>
              <w:spacing w:before="40" w:after="40"/>
            </w:pPr>
            <w:r>
              <w:rPr>
                <w:sz w:val="17"/>
              </w:rPr>
              <w:t>Y2–Y3</w:t>
            </w:r>
          </w:p>
        </w:tc>
      </w:tr>
      <w:tr w:rsidR="00335A1F" w14:paraId="476FB15A" w14:textId="77777777">
        <w:trPr>
          <w:jc w:val="center"/>
        </w:trPr>
        <w:tc>
          <w:tcPr>
            <w:tcW w:w="2268" w:type="dxa"/>
          </w:tcPr>
          <w:p w14:paraId="3EA8AA3F" w14:textId="77777777" w:rsidR="00335A1F" w:rsidRDefault="006F3F3E">
            <w:pPr>
              <w:spacing w:before="40" w:after="40"/>
            </w:pPr>
            <w:r>
              <w:rPr>
                <w:b/>
                <w:sz w:val="17"/>
              </w:rPr>
              <w:t>CDTI Neotec</w:t>
            </w:r>
          </w:p>
        </w:tc>
        <w:tc>
          <w:tcPr>
            <w:tcW w:w="2268" w:type="dxa"/>
          </w:tcPr>
          <w:p w14:paraId="67981ACF" w14:textId="77777777" w:rsidR="00335A1F" w:rsidRDefault="006F3F3E">
            <w:pPr>
              <w:spacing w:before="40" w:after="40"/>
            </w:pPr>
            <w:r>
              <w:rPr>
                <w:sz w:val="17"/>
              </w:rPr>
              <w:t>up to €250k (70% of budget)</w:t>
            </w:r>
          </w:p>
        </w:tc>
        <w:tc>
          <w:tcPr>
            <w:tcW w:w="2268" w:type="dxa"/>
          </w:tcPr>
          <w:p w14:paraId="514974EE" w14:textId="77777777" w:rsidR="00335A1F" w:rsidRDefault="006F3F3E">
            <w:pPr>
              <w:spacing w:before="40" w:after="40"/>
            </w:pPr>
            <w:r>
              <w:rPr>
                <w:b/>
                <w:sz w:val="17"/>
              </w:rPr>
              <w:t>Grant</w:t>
            </w:r>
            <w:r>
              <w:rPr>
                <w:sz w:val="17"/>
              </w:rPr>
              <w:t>, no equity</w:t>
            </w:r>
          </w:p>
        </w:tc>
        <w:tc>
          <w:tcPr>
            <w:tcW w:w="2268" w:type="dxa"/>
          </w:tcPr>
          <w:p w14:paraId="0A17A05C" w14:textId="77777777" w:rsidR="00335A1F" w:rsidRDefault="006F3F3E">
            <w:pPr>
              <w:spacing w:before="40" w:after="40"/>
            </w:pPr>
            <w:r>
              <w:rPr>
                <w:sz w:val="17"/>
              </w:rPr>
              <w:t>Y2: requires R&amp;D framing; the analytics engine qualifies</w:t>
            </w:r>
          </w:p>
        </w:tc>
      </w:tr>
      <w:tr w:rsidR="00335A1F" w14:paraId="364D5744" w14:textId="77777777">
        <w:trPr>
          <w:jc w:val="center"/>
        </w:trPr>
        <w:tc>
          <w:tcPr>
            <w:tcW w:w="2268" w:type="dxa"/>
          </w:tcPr>
          <w:p w14:paraId="22F3B1EC" w14:textId="77777777" w:rsidR="00335A1F" w:rsidRDefault="006F3F3E">
            <w:pPr>
              <w:spacing w:before="40" w:after="40"/>
            </w:pPr>
            <w:r>
              <w:rPr>
                <w:b/>
                <w:sz w:val="17"/>
              </w:rPr>
              <w:t>Startup Capital (regional, Catalunya)</w:t>
            </w:r>
          </w:p>
        </w:tc>
        <w:tc>
          <w:tcPr>
            <w:tcW w:w="2268" w:type="dxa"/>
          </w:tcPr>
          <w:p w14:paraId="79FD779C" w14:textId="77777777" w:rsidR="00335A1F" w:rsidRDefault="006F3F3E">
            <w:pPr>
              <w:spacing w:before="40" w:after="40"/>
            </w:pPr>
            <w:r>
              <w:rPr>
                <w:sz w:val="17"/>
              </w:rPr>
              <w:t>€25k–€100k</w:t>
            </w:r>
          </w:p>
        </w:tc>
        <w:tc>
          <w:tcPr>
            <w:tcW w:w="2268" w:type="dxa"/>
          </w:tcPr>
          <w:p w14:paraId="0BE28373" w14:textId="77777777" w:rsidR="00335A1F" w:rsidRDefault="006F3F3E">
            <w:pPr>
              <w:spacing w:before="40" w:after="40"/>
            </w:pPr>
            <w:r>
              <w:rPr>
                <w:sz w:val="17"/>
              </w:rPr>
              <w:t>Grant / soft loan</w:t>
            </w:r>
          </w:p>
        </w:tc>
        <w:tc>
          <w:tcPr>
            <w:tcW w:w="2268" w:type="dxa"/>
          </w:tcPr>
          <w:p w14:paraId="0BD99C49" w14:textId="77777777" w:rsidR="00335A1F" w:rsidRDefault="006F3F3E">
            <w:pPr>
              <w:spacing w:before="40" w:after="40"/>
            </w:pPr>
            <w:r>
              <w:rPr>
                <w:sz w:val="17"/>
              </w:rPr>
              <w:t>Y1–Y2</w:t>
            </w:r>
          </w:p>
        </w:tc>
      </w:tr>
      <w:tr w:rsidR="00335A1F" w14:paraId="76C281F2" w14:textId="77777777">
        <w:trPr>
          <w:jc w:val="center"/>
        </w:trPr>
        <w:tc>
          <w:tcPr>
            <w:tcW w:w="2268" w:type="dxa"/>
          </w:tcPr>
          <w:p w14:paraId="50198EC3" w14:textId="77777777" w:rsidR="00335A1F" w:rsidRDefault="006F3F3E">
            <w:pPr>
              <w:spacing w:before="40" w:after="40"/>
            </w:pPr>
            <w:r>
              <w:rPr>
                <w:b/>
                <w:sz w:val="17"/>
              </w:rPr>
              <w:t>Ley de Startups</w:t>
            </w:r>
            <w:r>
              <w:rPr>
                <w:sz w:val="17"/>
              </w:rPr>
              <w:t xml:space="preserve"> tax regime</w:t>
            </w:r>
          </w:p>
        </w:tc>
        <w:tc>
          <w:tcPr>
            <w:tcW w:w="2268" w:type="dxa"/>
          </w:tcPr>
          <w:p w14:paraId="7F86BE7B" w14:textId="77777777" w:rsidR="00335A1F" w:rsidRDefault="00335A1F">
            <w:pPr>
              <w:spacing w:before="40" w:after="40"/>
            </w:pPr>
          </w:p>
        </w:tc>
        <w:tc>
          <w:tcPr>
            <w:tcW w:w="2268" w:type="dxa"/>
          </w:tcPr>
          <w:p w14:paraId="6F46673F" w14:textId="77777777" w:rsidR="00335A1F" w:rsidRDefault="006F3F3E">
            <w:pPr>
              <w:spacing w:before="40" w:after="40"/>
            </w:pPr>
            <w:r>
              <w:rPr>
                <w:b/>
                <w:sz w:val="17"/>
              </w:rPr>
              <w:t>15% corporate tax</w:t>
            </w:r>
            <w:r>
              <w:rPr>
                <w:sz w:val="17"/>
              </w:rPr>
              <w:t xml:space="preserve"> for the first four taxable years vs 25%</w:t>
            </w:r>
          </w:p>
        </w:tc>
        <w:tc>
          <w:tcPr>
            <w:tcW w:w="2268" w:type="dxa"/>
          </w:tcPr>
          <w:p w14:paraId="7AF3D1BF" w14:textId="77777777" w:rsidR="00335A1F" w:rsidRDefault="006F3F3E">
            <w:pPr>
              <w:spacing w:before="40" w:after="40"/>
            </w:pPr>
            <w:r>
              <w:rPr>
                <w:sz w:val="17"/>
              </w:rPr>
              <w:t>Modelled: worth €1.57M across Y6–Y9</w:t>
            </w:r>
          </w:p>
        </w:tc>
      </w:tr>
      <w:tr w:rsidR="00335A1F" w14:paraId="758D0BA7" w14:textId="77777777">
        <w:trPr>
          <w:jc w:val="center"/>
        </w:trPr>
        <w:tc>
          <w:tcPr>
            <w:tcW w:w="2268" w:type="dxa"/>
          </w:tcPr>
          <w:p w14:paraId="1F0020F8" w14:textId="77777777" w:rsidR="00335A1F" w:rsidRDefault="006F3F3E">
            <w:pPr>
              <w:spacing w:before="40" w:after="40"/>
            </w:pPr>
            <w:r>
              <w:rPr>
                <w:sz w:val="17"/>
              </w:rPr>
              <w:t>Beckham Law</w:t>
            </w:r>
          </w:p>
        </w:tc>
        <w:tc>
          <w:tcPr>
            <w:tcW w:w="2268" w:type="dxa"/>
          </w:tcPr>
          <w:p w14:paraId="62FD8DE7" w14:textId="77777777" w:rsidR="00335A1F" w:rsidRDefault="00335A1F">
            <w:pPr>
              <w:spacing w:before="40" w:after="40"/>
            </w:pPr>
          </w:p>
        </w:tc>
        <w:tc>
          <w:tcPr>
            <w:tcW w:w="2268" w:type="dxa"/>
          </w:tcPr>
          <w:p w14:paraId="3439BF85" w14:textId="77777777" w:rsidR="00335A1F" w:rsidRDefault="006F3F3E">
            <w:pPr>
              <w:spacing w:before="40" w:after="40"/>
            </w:pPr>
            <w:r>
              <w:rPr>
                <w:sz w:val="17"/>
              </w:rPr>
              <w:t>24% flat IRPF for relocated hires</w:t>
            </w:r>
          </w:p>
        </w:tc>
        <w:tc>
          <w:tcPr>
            <w:tcW w:w="2268" w:type="dxa"/>
          </w:tcPr>
          <w:p w14:paraId="26751AAC" w14:textId="77777777" w:rsidR="00335A1F" w:rsidRDefault="006F3F3E">
            <w:pPr>
              <w:spacing w:before="40" w:after="40"/>
            </w:pPr>
            <w:r>
              <w:rPr>
                <w:sz w:val="17"/>
              </w:rPr>
              <w:t>Recruiting senior talent from abroad</w:t>
            </w:r>
          </w:p>
        </w:tc>
      </w:tr>
    </w:tbl>
    <w:p w14:paraId="3F04F756" w14:textId="77777777" w:rsidR="00335A1F" w:rsidRDefault="00335A1F">
      <w:pPr>
        <w:spacing w:after="160"/>
      </w:pPr>
    </w:p>
    <w:p w14:paraId="3C9166D9" w14:textId="77777777" w:rsidR="00335A1F" w:rsidRDefault="006F3F3E">
      <w:pPr>
        <w:spacing w:after="140"/>
        <w:jc w:val="both"/>
      </w:pPr>
      <w:r>
        <w:rPr>
          <w:b/>
        </w:rPr>
        <w:t>A realistic non-dilutive stack is €300–500k</w:t>
      </w:r>
      <w:r>
        <w:t>, which covers most of the €464k trough on its own. Combined with a smaller pre-seed, the founder could reach the Seed gate holding materially more equity.</w:t>
      </w:r>
    </w:p>
    <w:p w14:paraId="31236D0C" w14:textId="77777777" w:rsidR="00335A1F" w:rsidRDefault="006F3F3E">
      <w:pPr>
        <w:spacing w:after="140"/>
        <w:jc w:val="both"/>
      </w:pPr>
      <w:r>
        <w:t>The 15% startup tax rate is already in the model. The others are excluded: they are upside, and grant timelines are unreliable enough that no plan should depend on them.</w:t>
      </w:r>
    </w:p>
    <w:p w14:paraId="371B3383" w14:textId="77777777" w:rsidR="00335A1F" w:rsidRDefault="00335A1F">
      <w:pPr>
        <w:spacing w:after="120"/>
      </w:pPr>
    </w:p>
    <w:p w14:paraId="2993ED60" w14:textId="77777777" w:rsidR="00335A1F" w:rsidRDefault="006F3F3E">
      <w:pPr>
        <w:pStyle w:val="Heading2"/>
        <w:spacing w:before="320" w:after="100"/>
      </w:pPr>
      <w:bookmarkStart w:id="63" w:name="_Toc241677165"/>
      <w:r>
        <w:rPr>
          <w:color w:val="1F2937"/>
          <w:sz w:val="25"/>
        </w:rPr>
        <w:t>Valuation</w:t>
      </w:r>
      <w:bookmarkEnd w:id="63"/>
    </w:p>
    <w:p w14:paraId="2B064BFA" w14:textId="77777777" w:rsidR="00335A1F" w:rsidRDefault="006F3F3E">
      <w:pPr>
        <w:spacing w:after="140"/>
        <w:jc w:val="both"/>
      </w:pPr>
      <w:r>
        <w:t>Two methods, because they answer different questions and disagree for a reason.</w:t>
      </w:r>
    </w:p>
    <w:p w14:paraId="2B9D6FF7" w14:textId="77777777" w:rsidR="00335A1F" w:rsidRDefault="006F3F3E">
      <w:pPr>
        <w:pStyle w:val="Heading3"/>
        <w:spacing w:after="100"/>
      </w:pPr>
      <w:r>
        <w:rPr>
          <w:color w:val="6B7280"/>
          <w:sz w:val="22"/>
        </w:rPr>
        <w:t>Discounted cash flow</w:t>
      </w:r>
    </w:p>
    <w:tbl>
      <w:tblPr>
        <w:tblStyle w:val="TableGrid"/>
        <w:tblW w:w="0" w:type="auto"/>
        <w:jc w:val="center"/>
        <w:tblLook w:val="04A0" w:firstRow="1" w:lastRow="0" w:firstColumn="1" w:lastColumn="0" w:noHBand="0" w:noVBand="1"/>
      </w:tblPr>
      <w:tblGrid>
        <w:gridCol w:w="4536"/>
        <w:gridCol w:w="4536"/>
      </w:tblGrid>
      <w:tr w:rsidR="00335A1F" w14:paraId="29AF8C22" w14:textId="77777777">
        <w:trPr>
          <w:jc w:val="center"/>
        </w:trPr>
        <w:tc>
          <w:tcPr>
            <w:tcW w:w="4536" w:type="dxa"/>
            <w:shd w:val="clear" w:color="auto" w:fill="EFF1F3"/>
          </w:tcPr>
          <w:p w14:paraId="51DD2EC5" w14:textId="77777777" w:rsidR="00335A1F" w:rsidRDefault="006F3F3E">
            <w:pPr>
              <w:spacing w:before="40" w:after="40"/>
            </w:pPr>
            <w:r>
              <w:rPr>
                <w:b/>
                <w:sz w:val="17"/>
              </w:rPr>
              <w:t>Valuation (DCF)</w:t>
            </w:r>
          </w:p>
        </w:tc>
        <w:tc>
          <w:tcPr>
            <w:tcW w:w="4536" w:type="dxa"/>
            <w:shd w:val="clear" w:color="auto" w:fill="EFF1F3"/>
          </w:tcPr>
          <w:p w14:paraId="2D5825D1" w14:textId="77777777" w:rsidR="00335A1F" w:rsidRDefault="006F3F3E">
            <w:pPr>
              <w:spacing w:before="40" w:after="40"/>
            </w:pPr>
            <w:r>
              <w:rPr>
                <w:b/>
                <w:sz w:val="17"/>
              </w:rPr>
              <w:t>Value</w:t>
            </w:r>
          </w:p>
        </w:tc>
      </w:tr>
      <w:tr w:rsidR="00335A1F" w14:paraId="6272DE6A" w14:textId="77777777">
        <w:trPr>
          <w:jc w:val="center"/>
        </w:trPr>
        <w:tc>
          <w:tcPr>
            <w:tcW w:w="4536" w:type="dxa"/>
          </w:tcPr>
          <w:p w14:paraId="4E9FB996" w14:textId="77777777" w:rsidR="00335A1F" w:rsidRDefault="006F3F3E">
            <w:pPr>
              <w:spacing w:before="40" w:after="40"/>
            </w:pPr>
            <w:r>
              <w:rPr>
                <w:sz w:val="17"/>
              </w:rPr>
              <w:t>PV of explicit FCF, Y1–Y10</w:t>
            </w:r>
          </w:p>
        </w:tc>
        <w:tc>
          <w:tcPr>
            <w:tcW w:w="4536" w:type="dxa"/>
          </w:tcPr>
          <w:p w14:paraId="609F8309" w14:textId="77777777" w:rsidR="00335A1F" w:rsidRDefault="006F3F3E">
            <w:pPr>
              <w:spacing w:before="40" w:after="40"/>
            </w:pPr>
            <w:r>
              <w:rPr>
                <w:sz w:val="17"/>
              </w:rPr>
              <w:t>€3.91M</w:t>
            </w:r>
          </w:p>
        </w:tc>
      </w:tr>
      <w:tr w:rsidR="00335A1F" w14:paraId="532DF519" w14:textId="77777777">
        <w:trPr>
          <w:jc w:val="center"/>
        </w:trPr>
        <w:tc>
          <w:tcPr>
            <w:tcW w:w="4536" w:type="dxa"/>
          </w:tcPr>
          <w:p w14:paraId="6BCB62CB" w14:textId="77777777" w:rsidR="00335A1F" w:rsidRDefault="006F3F3E">
            <w:pPr>
              <w:spacing w:before="40" w:after="40"/>
            </w:pPr>
            <w:r>
              <w:rPr>
                <w:sz w:val="17"/>
              </w:rPr>
              <w:t>Terminal value (g=3%)</w:t>
            </w:r>
          </w:p>
        </w:tc>
        <w:tc>
          <w:tcPr>
            <w:tcW w:w="4536" w:type="dxa"/>
          </w:tcPr>
          <w:p w14:paraId="749A013A" w14:textId="77777777" w:rsidR="00335A1F" w:rsidRDefault="006F3F3E">
            <w:pPr>
              <w:spacing w:before="40" w:after="40"/>
            </w:pPr>
            <w:r>
              <w:rPr>
                <w:sz w:val="17"/>
              </w:rPr>
              <w:t>€41.53M</w:t>
            </w:r>
          </w:p>
        </w:tc>
      </w:tr>
      <w:tr w:rsidR="00335A1F" w14:paraId="170958BB" w14:textId="77777777">
        <w:trPr>
          <w:jc w:val="center"/>
        </w:trPr>
        <w:tc>
          <w:tcPr>
            <w:tcW w:w="4536" w:type="dxa"/>
          </w:tcPr>
          <w:p w14:paraId="252090A2" w14:textId="77777777" w:rsidR="00335A1F" w:rsidRDefault="006F3F3E">
            <w:pPr>
              <w:spacing w:before="40" w:after="40"/>
            </w:pPr>
            <w:r>
              <w:rPr>
                <w:sz w:val="17"/>
              </w:rPr>
              <w:t>PV of terminal value</w:t>
            </w:r>
          </w:p>
        </w:tc>
        <w:tc>
          <w:tcPr>
            <w:tcW w:w="4536" w:type="dxa"/>
          </w:tcPr>
          <w:p w14:paraId="6D595471" w14:textId="77777777" w:rsidR="00335A1F" w:rsidRDefault="006F3F3E">
            <w:pPr>
              <w:spacing w:before="40" w:after="40"/>
            </w:pPr>
            <w:r>
              <w:rPr>
                <w:sz w:val="17"/>
              </w:rPr>
              <w:t>€4.46M</w:t>
            </w:r>
          </w:p>
        </w:tc>
      </w:tr>
      <w:tr w:rsidR="00335A1F" w14:paraId="14B9C5FC" w14:textId="77777777">
        <w:trPr>
          <w:jc w:val="center"/>
        </w:trPr>
        <w:tc>
          <w:tcPr>
            <w:tcW w:w="4536" w:type="dxa"/>
          </w:tcPr>
          <w:p w14:paraId="5C9DC424" w14:textId="77777777" w:rsidR="00335A1F" w:rsidRDefault="006F3F3E">
            <w:pPr>
              <w:spacing w:before="40" w:after="40"/>
            </w:pPr>
            <w:r>
              <w:rPr>
                <w:b/>
                <w:sz w:val="17"/>
              </w:rPr>
              <w:t>Enterprise value (WACC 25%)</w:t>
            </w:r>
          </w:p>
        </w:tc>
        <w:tc>
          <w:tcPr>
            <w:tcW w:w="4536" w:type="dxa"/>
          </w:tcPr>
          <w:p w14:paraId="2B7A7A7D" w14:textId="77777777" w:rsidR="00335A1F" w:rsidRDefault="006F3F3E">
            <w:pPr>
              <w:spacing w:before="40" w:after="40"/>
            </w:pPr>
            <w:r>
              <w:rPr>
                <w:b/>
                <w:sz w:val="17"/>
              </w:rPr>
              <w:t>€8.37M</w:t>
            </w:r>
          </w:p>
        </w:tc>
      </w:tr>
    </w:tbl>
    <w:p w14:paraId="35ED0D58" w14:textId="77777777" w:rsidR="00335A1F" w:rsidRDefault="00335A1F">
      <w:pPr>
        <w:spacing w:after="160"/>
      </w:pPr>
    </w:p>
    <w:p w14:paraId="6225B6AB" w14:textId="77777777" w:rsidR="00335A1F" w:rsidRDefault="006F3F3E">
      <w:pPr>
        <w:pStyle w:val="Heading3"/>
        <w:spacing w:after="100"/>
      </w:pPr>
      <w:r>
        <w:rPr>
          <w:color w:val="6B7280"/>
          <w:sz w:val="22"/>
        </w:rPr>
        <w:t>Exit multiple</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1C5CFBE0" w14:textId="77777777">
        <w:trPr>
          <w:jc w:val="center"/>
        </w:trPr>
        <w:tc>
          <w:tcPr>
            <w:tcW w:w="2268" w:type="dxa"/>
            <w:shd w:val="clear" w:color="auto" w:fill="EFF1F3"/>
          </w:tcPr>
          <w:p w14:paraId="5BDDA5D2" w14:textId="77777777" w:rsidR="00335A1F" w:rsidRDefault="006F3F3E">
            <w:pPr>
              <w:spacing w:before="40" w:after="40"/>
            </w:pPr>
            <w:r>
              <w:rPr>
                <w:b/>
                <w:sz w:val="17"/>
              </w:rPr>
              <w:t>Exit method (Y10)</w:t>
            </w:r>
          </w:p>
        </w:tc>
        <w:tc>
          <w:tcPr>
            <w:tcW w:w="2268" w:type="dxa"/>
            <w:shd w:val="clear" w:color="auto" w:fill="EFF1F3"/>
          </w:tcPr>
          <w:p w14:paraId="612F521D" w14:textId="77777777" w:rsidR="00335A1F" w:rsidRDefault="006F3F3E">
            <w:pPr>
              <w:spacing w:before="40" w:after="40"/>
            </w:pPr>
            <w:r>
              <w:rPr>
                <w:b/>
                <w:sz w:val="17"/>
              </w:rPr>
              <w:t>Multiple</w:t>
            </w:r>
          </w:p>
        </w:tc>
        <w:tc>
          <w:tcPr>
            <w:tcW w:w="2268" w:type="dxa"/>
            <w:shd w:val="clear" w:color="auto" w:fill="EFF1F3"/>
          </w:tcPr>
          <w:p w14:paraId="6F6E00CB" w14:textId="77777777" w:rsidR="00335A1F" w:rsidRDefault="006F3F3E">
            <w:pPr>
              <w:spacing w:before="40" w:after="40"/>
            </w:pPr>
            <w:r>
              <w:rPr>
                <w:b/>
                <w:sz w:val="17"/>
              </w:rPr>
              <w:t>Value at Y10</w:t>
            </w:r>
          </w:p>
        </w:tc>
        <w:tc>
          <w:tcPr>
            <w:tcW w:w="2268" w:type="dxa"/>
            <w:shd w:val="clear" w:color="auto" w:fill="EFF1F3"/>
          </w:tcPr>
          <w:p w14:paraId="6A2158EA" w14:textId="77777777" w:rsidR="00335A1F" w:rsidRDefault="006F3F3E">
            <w:pPr>
              <w:spacing w:before="40" w:after="40"/>
            </w:pPr>
            <w:r>
              <w:rPr>
                <w:b/>
                <w:sz w:val="17"/>
              </w:rPr>
              <w:t>Discounted to today</w:t>
            </w:r>
          </w:p>
        </w:tc>
      </w:tr>
      <w:tr w:rsidR="00335A1F" w14:paraId="13DA9EA7" w14:textId="77777777">
        <w:trPr>
          <w:jc w:val="center"/>
        </w:trPr>
        <w:tc>
          <w:tcPr>
            <w:tcW w:w="2268" w:type="dxa"/>
          </w:tcPr>
          <w:p w14:paraId="3637854F" w14:textId="77777777" w:rsidR="00335A1F" w:rsidRDefault="006F3F3E">
            <w:pPr>
              <w:spacing w:before="40" w:after="40"/>
            </w:pPr>
            <w:r>
              <w:rPr>
                <w:sz w:val="17"/>
              </w:rPr>
              <w:t>Marketplace comparables</w:t>
            </w:r>
          </w:p>
        </w:tc>
        <w:tc>
          <w:tcPr>
            <w:tcW w:w="2268" w:type="dxa"/>
          </w:tcPr>
          <w:p w14:paraId="0B0205BD" w14:textId="77777777" w:rsidR="00335A1F" w:rsidRDefault="006F3F3E">
            <w:pPr>
              <w:spacing w:before="40" w:after="40"/>
            </w:pPr>
            <w:r>
              <w:rPr>
                <w:sz w:val="17"/>
              </w:rPr>
              <w:t>4.0x revenue</w:t>
            </w:r>
          </w:p>
        </w:tc>
        <w:tc>
          <w:tcPr>
            <w:tcW w:w="2268" w:type="dxa"/>
          </w:tcPr>
          <w:p w14:paraId="67A2D58F" w14:textId="77777777" w:rsidR="00335A1F" w:rsidRDefault="006F3F3E">
            <w:pPr>
              <w:spacing w:before="40" w:after="40"/>
            </w:pPr>
            <w:r>
              <w:rPr>
                <w:sz w:val="17"/>
              </w:rPr>
              <w:t>€101.53M</w:t>
            </w:r>
          </w:p>
        </w:tc>
        <w:tc>
          <w:tcPr>
            <w:tcW w:w="2268" w:type="dxa"/>
          </w:tcPr>
          <w:p w14:paraId="6CE7CE1A" w14:textId="77777777" w:rsidR="00335A1F" w:rsidRDefault="006F3F3E">
            <w:pPr>
              <w:spacing w:before="40" w:after="40"/>
            </w:pPr>
            <w:r>
              <w:rPr>
                <w:sz w:val="17"/>
              </w:rPr>
              <w:t>€10.90M</w:t>
            </w:r>
          </w:p>
        </w:tc>
      </w:tr>
      <w:tr w:rsidR="00335A1F" w14:paraId="1EE950C4" w14:textId="77777777">
        <w:trPr>
          <w:jc w:val="center"/>
        </w:trPr>
        <w:tc>
          <w:tcPr>
            <w:tcW w:w="2268" w:type="dxa"/>
          </w:tcPr>
          <w:p w14:paraId="45053307" w14:textId="77777777" w:rsidR="00335A1F" w:rsidRDefault="006F3F3E">
            <w:pPr>
              <w:spacing w:before="40" w:after="40"/>
            </w:pPr>
            <w:r>
              <w:rPr>
                <w:sz w:val="17"/>
              </w:rPr>
              <w:t>Blended marketplace + SaaS</w:t>
            </w:r>
          </w:p>
        </w:tc>
        <w:tc>
          <w:tcPr>
            <w:tcW w:w="2268" w:type="dxa"/>
          </w:tcPr>
          <w:p w14:paraId="73835C85" w14:textId="77777777" w:rsidR="00335A1F" w:rsidRDefault="006F3F3E">
            <w:pPr>
              <w:spacing w:before="40" w:after="40"/>
            </w:pPr>
            <w:r>
              <w:rPr>
                <w:sz w:val="17"/>
              </w:rPr>
              <w:t>6.5x revenue</w:t>
            </w:r>
          </w:p>
        </w:tc>
        <w:tc>
          <w:tcPr>
            <w:tcW w:w="2268" w:type="dxa"/>
          </w:tcPr>
          <w:p w14:paraId="11815760" w14:textId="77777777" w:rsidR="00335A1F" w:rsidRDefault="006F3F3E">
            <w:pPr>
              <w:spacing w:before="40" w:after="40"/>
            </w:pPr>
            <w:r>
              <w:rPr>
                <w:sz w:val="17"/>
              </w:rPr>
              <w:t>€164.99M</w:t>
            </w:r>
          </w:p>
        </w:tc>
        <w:tc>
          <w:tcPr>
            <w:tcW w:w="2268" w:type="dxa"/>
          </w:tcPr>
          <w:p w14:paraId="2A01B77F" w14:textId="77777777" w:rsidR="00335A1F" w:rsidRDefault="006F3F3E">
            <w:pPr>
              <w:spacing w:before="40" w:after="40"/>
            </w:pPr>
            <w:r>
              <w:rPr>
                <w:sz w:val="17"/>
              </w:rPr>
              <w:t>€17.72M</w:t>
            </w:r>
          </w:p>
        </w:tc>
      </w:tr>
      <w:tr w:rsidR="00335A1F" w14:paraId="4B0DBA5B" w14:textId="77777777">
        <w:trPr>
          <w:jc w:val="center"/>
        </w:trPr>
        <w:tc>
          <w:tcPr>
            <w:tcW w:w="2268" w:type="dxa"/>
          </w:tcPr>
          <w:p w14:paraId="77CC2992" w14:textId="77777777" w:rsidR="00335A1F" w:rsidRDefault="006F3F3E">
            <w:pPr>
              <w:spacing w:before="40" w:after="40"/>
            </w:pPr>
            <w:r>
              <w:rPr>
                <w:sz w:val="17"/>
              </w:rPr>
              <w:t>High-growth SaaS mix</w:t>
            </w:r>
          </w:p>
        </w:tc>
        <w:tc>
          <w:tcPr>
            <w:tcW w:w="2268" w:type="dxa"/>
          </w:tcPr>
          <w:p w14:paraId="6E63B2FB" w14:textId="77777777" w:rsidR="00335A1F" w:rsidRDefault="006F3F3E">
            <w:pPr>
              <w:spacing w:before="40" w:after="40"/>
            </w:pPr>
            <w:r>
              <w:rPr>
                <w:sz w:val="17"/>
              </w:rPr>
              <w:t>9.0x revenue</w:t>
            </w:r>
          </w:p>
        </w:tc>
        <w:tc>
          <w:tcPr>
            <w:tcW w:w="2268" w:type="dxa"/>
          </w:tcPr>
          <w:p w14:paraId="01D64B96" w14:textId="77777777" w:rsidR="00335A1F" w:rsidRDefault="006F3F3E">
            <w:pPr>
              <w:spacing w:before="40" w:after="40"/>
            </w:pPr>
            <w:r>
              <w:rPr>
                <w:sz w:val="17"/>
              </w:rPr>
              <w:t>€228.45M</w:t>
            </w:r>
          </w:p>
        </w:tc>
        <w:tc>
          <w:tcPr>
            <w:tcW w:w="2268" w:type="dxa"/>
          </w:tcPr>
          <w:p w14:paraId="151E6B79" w14:textId="77777777" w:rsidR="00335A1F" w:rsidRDefault="006F3F3E">
            <w:pPr>
              <w:spacing w:before="40" w:after="40"/>
            </w:pPr>
            <w:r>
              <w:rPr>
                <w:sz w:val="17"/>
              </w:rPr>
              <w:t>€24.53M</w:t>
            </w:r>
          </w:p>
        </w:tc>
      </w:tr>
      <w:tr w:rsidR="00335A1F" w14:paraId="06706FA9" w14:textId="77777777">
        <w:trPr>
          <w:jc w:val="center"/>
        </w:trPr>
        <w:tc>
          <w:tcPr>
            <w:tcW w:w="2268" w:type="dxa"/>
          </w:tcPr>
          <w:p w14:paraId="68B304C8" w14:textId="77777777" w:rsidR="00335A1F" w:rsidRDefault="006F3F3E">
            <w:pPr>
              <w:spacing w:before="40" w:after="40"/>
            </w:pPr>
            <w:r>
              <w:rPr>
                <w:sz w:val="17"/>
              </w:rPr>
              <w:t>EBITDA multiple</w:t>
            </w:r>
          </w:p>
        </w:tc>
        <w:tc>
          <w:tcPr>
            <w:tcW w:w="2268" w:type="dxa"/>
          </w:tcPr>
          <w:p w14:paraId="36CB50B0" w14:textId="77777777" w:rsidR="00335A1F" w:rsidRDefault="006F3F3E">
            <w:pPr>
              <w:spacing w:before="40" w:after="40"/>
            </w:pPr>
            <w:r>
              <w:rPr>
                <w:sz w:val="17"/>
              </w:rPr>
              <w:t>14x EBITDA</w:t>
            </w:r>
          </w:p>
        </w:tc>
        <w:tc>
          <w:tcPr>
            <w:tcW w:w="2268" w:type="dxa"/>
          </w:tcPr>
          <w:p w14:paraId="30E33639" w14:textId="77777777" w:rsidR="00335A1F" w:rsidRDefault="006F3F3E">
            <w:pPr>
              <w:spacing w:before="40" w:after="40"/>
            </w:pPr>
            <w:r>
              <w:rPr>
                <w:sz w:val="17"/>
              </w:rPr>
              <w:t>€151.13M</w:t>
            </w:r>
          </w:p>
        </w:tc>
        <w:tc>
          <w:tcPr>
            <w:tcW w:w="2268" w:type="dxa"/>
          </w:tcPr>
          <w:p w14:paraId="17A3EAB9" w14:textId="77777777" w:rsidR="00335A1F" w:rsidRDefault="006F3F3E">
            <w:pPr>
              <w:spacing w:before="40" w:after="40"/>
            </w:pPr>
            <w:r>
              <w:rPr>
                <w:sz w:val="17"/>
              </w:rPr>
              <w:t>€16.23M</w:t>
            </w:r>
          </w:p>
        </w:tc>
      </w:tr>
    </w:tbl>
    <w:p w14:paraId="22785F91" w14:textId="77777777" w:rsidR="00335A1F" w:rsidRDefault="00335A1F">
      <w:pPr>
        <w:spacing w:after="160"/>
      </w:pPr>
    </w:p>
    <w:p w14:paraId="7EF707DA" w14:textId="77777777" w:rsidR="00335A1F" w:rsidRDefault="006F3F3E">
      <w:pPr>
        <w:pStyle w:val="Heading3"/>
        <w:spacing w:after="100"/>
      </w:pPr>
      <w:r>
        <w:rPr>
          <w:color w:val="6B7280"/>
          <w:sz w:val="22"/>
        </w:rPr>
        <w:t>Why they disagree, and which to believe</w:t>
      </w:r>
    </w:p>
    <w:p w14:paraId="65F52FA7" w14:textId="77777777" w:rsidR="00335A1F" w:rsidRDefault="006F3F3E">
      <w:pPr>
        <w:spacing w:after="140"/>
        <w:jc w:val="both"/>
      </w:pPr>
      <w:r>
        <w:t xml:space="preserve">The DCF says €8.4M; the blended exit multiple says €165.0M. </w:t>
      </w:r>
      <w:r>
        <w:rPr>
          <w:b/>
        </w:rPr>
        <w:t>This is not an error in either: it is the standard failure of perpetuity-growth DCF applied to a company that has not finished growing.</w:t>
      </w:r>
    </w:p>
    <w:p w14:paraId="0A320472" w14:textId="77777777" w:rsidR="00335A1F" w:rsidRDefault="006F3F3E">
      <w:pPr>
        <w:spacing w:after="140"/>
        <w:jc w:val="both"/>
      </w:pPr>
      <w:r>
        <w:t>The DCF's terminal value assumes growth collapses to 3% the day after Y10, from a year that still grew 27%. For a marketplace that has just reached €25M revenue at a 71% gross margin with a network effect, that is not a neutral assumption; it is a pessimistic one. The terminal value is 53% of the DCF's total, so that single assumption carries half the answer.</w:t>
      </w:r>
    </w:p>
    <w:p w14:paraId="3BE136AC" w14:textId="77777777" w:rsidR="00335A1F" w:rsidRDefault="006F3F3E">
      <w:pPr>
        <w:spacing w:after="140"/>
        <w:jc w:val="both"/>
      </w:pPr>
      <w:r>
        <w:rPr>
          <w:b/>
        </w:rPr>
        <w:t>For a venture-stage company, the exit-multiple method discounted back is the more informative number.</w:t>
      </w:r>
      <w:r>
        <w:t xml:space="preserve"> The DCF is worth presenting precisely because it is the conservative floor: </w:t>
      </w:r>
      <w:r>
        <w:rPr>
          <w:i/>
        </w:rPr>
        <w:t>even if growth stops dead after Y10</w:t>
      </w:r>
      <w:r>
        <w:t>, the business is worth €8.4M today.</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036912DA" w14:textId="77777777">
        <w:trPr>
          <w:jc w:val="center"/>
        </w:trPr>
        <w:tc>
          <w:tcPr>
            <w:tcW w:w="2268" w:type="dxa"/>
            <w:shd w:val="clear" w:color="auto" w:fill="EFF1F3"/>
          </w:tcPr>
          <w:p w14:paraId="49FB333C" w14:textId="77777777" w:rsidR="00335A1F" w:rsidRDefault="006F3F3E">
            <w:pPr>
              <w:spacing w:before="40" w:after="40"/>
            </w:pPr>
            <w:r>
              <w:rPr>
                <w:b/>
                <w:sz w:val="17"/>
              </w:rPr>
              <w:t>Enterprise value</w:t>
            </w:r>
          </w:p>
        </w:tc>
        <w:tc>
          <w:tcPr>
            <w:tcW w:w="2268" w:type="dxa"/>
            <w:shd w:val="clear" w:color="auto" w:fill="EFF1F3"/>
          </w:tcPr>
          <w:p w14:paraId="44E95AF7" w14:textId="77777777" w:rsidR="00335A1F" w:rsidRDefault="006F3F3E">
            <w:pPr>
              <w:spacing w:before="40" w:after="40"/>
            </w:pPr>
            <w:r>
              <w:rPr>
                <w:b/>
                <w:sz w:val="17"/>
              </w:rPr>
              <w:t>WACC 20%</w:t>
            </w:r>
          </w:p>
        </w:tc>
        <w:tc>
          <w:tcPr>
            <w:tcW w:w="2268" w:type="dxa"/>
            <w:shd w:val="clear" w:color="auto" w:fill="EFF1F3"/>
          </w:tcPr>
          <w:p w14:paraId="47538B39" w14:textId="77777777" w:rsidR="00335A1F" w:rsidRDefault="006F3F3E">
            <w:pPr>
              <w:spacing w:before="40" w:after="40"/>
            </w:pPr>
            <w:r>
              <w:rPr>
                <w:b/>
                <w:sz w:val="17"/>
              </w:rPr>
              <w:t>WACC 25%</w:t>
            </w:r>
          </w:p>
        </w:tc>
        <w:tc>
          <w:tcPr>
            <w:tcW w:w="2268" w:type="dxa"/>
            <w:shd w:val="clear" w:color="auto" w:fill="EFF1F3"/>
          </w:tcPr>
          <w:p w14:paraId="6B10ED36" w14:textId="77777777" w:rsidR="00335A1F" w:rsidRDefault="006F3F3E">
            <w:pPr>
              <w:spacing w:before="40" w:after="40"/>
            </w:pPr>
            <w:r>
              <w:rPr>
                <w:b/>
                <w:sz w:val="17"/>
              </w:rPr>
              <w:t>WACC 30%</w:t>
            </w:r>
          </w:p>
        </w:tc>
      </w:tr>
      <w:tr w:rsidR="00335A1F" w14:paraId="09B98025" w14:textId="77777777">
        <w:trPr>
          <w:jc w:val="center"/>
        </w:trPr>
        <w:tc>
          <w:tcPr>
            <w:tcW w:w="2268" w:type="dxa"/>
          </w:tcPr>
          <w:p w14:paraId="7104EDC3" w14:textId="77777777" w:rsidR="00335A1F" w:rsidRDefault="006F3F3E">
            <w:pPr>
              <w:spacing w:before="40" w:after="40"/>
            </w:pPr>
            <w:r>
              <w:rPr>
                <w:sz w:val="17"/>
              </w:rPr>
              <w:t>Terminal growth 2%</w:t>
            </w:r>
          </w:p>
        </w:tc>
        <w:tc>
          <w:tcPr>
            <w:tcW w:w="2268" w:type="dxa"/>
          </w:tcPr>
          <w:p w14:paraId="6522575C" w14:textId="77777777" w:rsidR="00335A1F" w:rsidRDefault="006F3F3E">
            <w:pPr>
              <w:spacing w:before="40" w:after="40"/>
            </w:pPr>
            <w:r>
              <w:rPr>
                <w:sz w:val="17"/>
              </w:rPr>
              <w:t>€13.67M</w:t>
            </w:r>
          </w:p>
        </w:tc>
        <w:tc>
          <w:tcPr>
            <w:tcW w:w="2268" w:type="dxa"/>
          </w:tcPr>
          <w:p w14:paraId="717E58A2" w14:textId="77777777" w:rsidR="00335A1F" w:rsidRDefault="006F3F3E">
            <w:pPr>
              <w:spacing w:before="40" w:after="40"/>
            </w:pPr>
            <w:r>
              <w:rPr>
                <w:sz w:val="17"/>
              </w:rPr>
              <w:t>€8.14M</w:t>
            </w:r>
          </w:p>
        </w:tc>
        <w:tc>
          <w:tcPr>
            <w:tcW w:w="2268" w:type="dxa"/>
          </w:tcPr>
          <w:p w14:paraId="171B347E" w14:textId="77777777" w:rsidR="00335A1F" w:rsidRDefault="006F3F3E">
            <w:pPr>
              <w:spacing w:before="40" w:after="40"/>
            </w:pPr>
            <w:r>
              <w:rPr>
                <w:sz w:val="17"/>
              </w:rPr>
              <w:t>€5.14M</w:t>
            </w:r>
          </w:p>
        </w:tc>
      </w:tr>
      <w:tr w:rsidR="00335A1F" w14:paraId="415C40A6" w14:textId="77777777">
        <w:trPr>
          <w:jc w:val="center"/>
        </w:trPr>
        <w:tc>
          <w:tcPr>
            <w:tcW w:w="2268" w:type="dxa"/>
          </w:tcPr>
          <w:p w14:paraId="2C75D206" w14:textId="77777777" w:rsidR="00335A1F" w:rsidRDefault="006F3F3E">
            <w:pPr>
              <w:spacing w:before="40" w:after="40"/>
            </w:pPr>
            <w:r>
              <w:rPr>
                <w:sz w:val="17"/>
              </w:rPr>
              <w:t>Terminal growth 3%</w:t>
            </w:r>
          </w:p>
        </w:tc>
        <w:tc>
          <w:tcPr>
            <w:tcW w:w="2268" w:type="dxa"/>
          </w:tcPr>
          <w:p w14:paraId="3F070E11" w14:textId="77777777" w:rsidR="00335A1F" w:rsidRDefault="006F3F3E">
            <w:pPr>
              <w:spacing w:before="40" w:after="40"/>
            </w:pPr>
            <w:r>
              <w:rPr>
                <w:sz w:val="17"/>
              </w:rPr>
              <w:t>€14.23M</w:t>
            </w:r>
          </w:p>
        </w:tc>
        <w:tc>
          <w:tcPr>
            <w:tcW w:w="2268" w:type="dxa"/>
          </w:tcPr>
          <w:p w14:paraId="0CB36C82" w14:textId="77777777" w:rsidR="00335A1F" w:rsidRDefault="006F3F3E">
            <w:pPr>
              <w:spacing w:before="40" w:after="40"/>
            </w:pPr>
            <w:r>
              <w:rPr>
                <w:b/>
                <w:sz w:val="17"/>
              </w:rPr>
              <w:t>€8.37M</w:t>
            </w:r>
          </w:p>
        </w:tc>
        <w:tc>
          <w:tcPr>
            <w:tcW w:w="2268" w:type="dxa"/>
          </w:tcPr>
          <w:p w14:paraId="5A5671E5" w14:textId="77777777" w:rsidR="00335A1F" w:rsidRDefault="006F3F3E">
            <w:pPr>
              <w:spacing w:before="40" w:after="40"/>
            </w:pPr>
            <w:r>
              <w:rPr>
                <w:sz w:val="17"/>
              </w:rPr>
              <w:t>€5.25M</w:t>
            </w:r>
          </w:p>
        </w:tc>
      </w:tr>
      <w:tr w:rsidR="00335A1F" w14:paraId="3C41C2A7" w14:textId="77777777">
        <w:trPr>
          <w:jc w:val="center"/>
        </w:trPr>
        <w:tc>
          <w:tcPr>
            <w:tcW w:w="2268" w:type="dxa"/>
          </w:tcPr>
          <w:p w14:paraId="0B28EDB6" w14:textId="77777777" w:rsidR="00335A1F" w:rsidRDefault="006F3F3E">
            <w:pPr>
              <w:spacing w:before="40" w:after="40"/>
            </w:pPr>
            <w:r>
              <w:rPr>
                <w:sz w:val="17"/>
              </w:rPr>
              <w:t>Terminal growth 4%</w:t>
            </w:r>
          </w:p>
        </w:tc>
        <w:tc>
          <w:tcPr>
            <w:tcW w:w="2268" w:type="dxa"/>
          </w:tcPr>
          <w:p w14:paraId="3C340495" w14:textId="77777777" w:rsidR="00335A1F" w:rsidRDefault="006F3F3E">
            <w:pPr>
              <w:spacing w:before="40" w:after="40"/>
            </w:pPr>
            <w:r>
              <w:rPr>
                <w:sz w:val="17"/>
              </w:rPr>
              <w:t>€14.86M</w:t>
            </w:r>
          </w:p>
        </w:tc>
        <w:tc>
          <w:tcPr>
            <w:tcW w:w="2268" w:type="dxa"/>
          </w:tcPr>
          <w:p w14:paraId="32A09B13" w14:textId="77777777" w:rsidR="00335A1F" w:rsidRDefault="006F3F3E">
            <w:pPr>
              <w:spacing w:before="40" w:after="40"/>
            </w:pPr>
            <w:r>
              <w:rPr>
                <w:sz w:val="17"/>
              </w:rPr>
              <w:t>€8.63M</w:t>
            </w:r>
          </w:p>
        </w:tc>
        <w:tc>
          <w:tcPr>
            <w:tcW w:w="2268" w:type="dxa"/>
          </w:tcPr>
          <w:p w14:paraId="566A04AA" w14:textId="77777777" w:rsidR="00335A1F" w:rsidRDefault="006F3F3E">
            <w:pPr>
              <w:spacing w:before="40" w:after="40"/>
            </w:pPr>
            <w:r>
              <w:rPr>
                <w:sz w:val="17"/>
              </w:rPr>
              <w:t>€5.37M</w:t>
            </w:r>
          </w:p>
        </w:tc>
      </w:tr>
    </w:tbl>
    <w:p w14:paraId="41D552CA" w14:textId="77777777" w:rsidR="00335A1F" w:rsidRDefault="00335A1F">
      <w:pPr>
        <w:spacing w:after="160"/>
      </w:pPr>
    </w:p>
    <w:p w14:paraId="2FD5EC38" w14:textId="77777777" w:rsidR="00335A1F" w:rsidRDefault="006F3F3E">
      <w:pPr>
        <w:spacing w:after="140"/>
        <w:jc w:val="both"/>
      </w:pPr>
      <w:r>
        <w:rPr>
          <w:b/>
        </w:rPr>
        <w:t>Defensible headline: €11–25M enterprise value, the Y10 exit multiples discounted to today at the same 25% WACC</w:t>
      </w:r>
      <w:r>
        <w:t>, with an €8.4M floor under a no-growth-after-Y10 assumption.</w:t>
      </w:r>
    </w:p>
    <w:p w14:paraId="3CD3FC35" w14:textId="77777777" w:rsidR="00335A1F" w:rsidRDefault="00335A1F">
      <w:pPr>
        <w:spacing w:after="120"/>
      </w:pPr>
    </w:p>
    <w:p w14:paraId="2B7F4B41" w14:textId="77777777" w:rsidR="00335A1F" w:rsidRDefault="006F3F3E">
      <w:pPr>
        <w:pStyle w:val="Heading2"/>
        <w:spacing w:before="320" w:after="100"/>
      </w:pPr>
      <w:bookmarkStart w:id="64" w:name="_Toc241677166"/>
      <w:r>
        <w:rPr>
          <w:color w:val="1F2937"/>
          <w:sz w:val="25"/>
        </w:rPr>
        <w:lastRenderedPageBreak/>
        <w:t>The anchor athlete</w:t>
      </w:r>
      <w:bookmarkEnd w:id="64"/>
    </w:p>
    <w:p w14:paraId="4D76D9D3" w14:textId="77777777" w:rsidR="00335A1F" w:rsidRDefault="006F3F3E">
      <w:pPr>
        <w:spacing w:after="140"/>
        <w:jc w:val="both"/>
      </w:pPr>
      <w:r>
        <w:t>You want to start with one partner and one key athlete. That partnership is the pre-seed gate, so its structure matters more than its cost.</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4AAF712F" w14:textId="77777777">
        <w:trPr>
          <w:jc w:val="center"/>
        </w:trPr>
        <w:tc>
          <w:tcPr>
            <w:tcW w:w="2268" w:type="dxa"/>
            <w:shd w:val="clear" w:color="auto" w:fill="EFF1F3"/>
          </w:tcPr>
          <w:p w14:paraId="638F4BFE" w14:textId="77777777" w:rsidR="00335A1F" w:rsidRDefault="006F3F3E">
            <w:pPr>
              <w:spacing w:before="40" w:after="40"/>
            </w:pPr>
            <w:r>
              <w:rPr>
                <w:b/>
                <w:sz w:val="17"/>
              </w:rPr>
              <w:t>Structure</w:t>
            </w:r>
          </w:p>
        </w:tc>
        <w:tc>
          <w:tcPr>
            <w:tcW w:w="2268" w:type="dxa"/>
            <w:shd w:val="clear" w:color="auto" w:fill="EFF1F3"/>
          </w:tcPr>
          <w:p w14:paraId="0B632F09" w14:textId="77777777" w:rsidR="00335A1F" w:rsidRDefault="006F3F3E">
            <w:pPr>
              <w:spacing w:before="40" w:after="40"/>
            </w:pPr>
            <w:r>
              <w:rPr>
                <w:b/>
                <w:sz w:val="17"/>
              </w:rPr>
              <w:t>What they get</w:t>
            </w:r>
          </w:p>
        </w:tc>
        <w:tc>
          <w:tcPr>
            <w:tcW w:w="2268" w:type="dxa"/>
            <w:shd w:val="clear" w:color="auto" w:fill="EFF1F3"/>
          </w:tcPr>
          <w:p w14:paraId="771024FD" w14:textId="77777777" w:rsidR="00335A1F" w:rsidRDefault="006F3F3E">
            <w:pPr>
              <w:spacing w:before="40" w:after="40"/>
            </w:pPr>
            <w:r>
              <w:rPr>
                <w:b/>
                <w:sz w:val="17"/>
              </w:rPr>
              <w:t>What you get</w:t>
            </w:r>
          </w:p>
        </w:tc>
        <w:tc>
          <w:tcPr>
            <w:tcW w:w="2268" w:type="dxa"/>
            <w:shd w:val="clear" w:color="auto" w:fill="EFF1F3"/>
          </w:tcPr>
          <w:p w14:paraId="4167EB02" w14:textId="77777777" w:rsidR="00335A1F" w:rsidRDefault="006F3F3E">
            <w:pPr>
              <w:spacing w:before="40" w:after="40"/>
            </w:pPr>
            <w:r>
              <w:rPr>
                <w:b/>
                <w:sz w:val="17"/>
              </w:rPr>
              <w:t>Verdict</w:t>
            </w:r>
          </w:p>
        </w:tc>
      </w:tr>
      <w:tr w:rsidR="00335A1F" w14:paraId="14D801B2" w14:textId="77777777">
        <w:trPr>
          <w:jc w:val="center"/>
        </w:trPr>
        <w:tc>
          <w:tcPr>
            <w:tcW w:w="2268" w:type="dxa"/>
          </w:tcPr>
          <w:p w14:paraId="47960086" w14:textId="77777777" w:rsidR="00335A1F" w:rsidRDefault="006F3F3E">
            <w:pPr>
              <w:spacing w:before="40" w:after="40"/>
            </w:pPr>
            <w:r>
              <w:rPr>
                <w:sz w:val="17"/>
              </w:rPr>
              <w:t>Ambassador fee</w:t>
            </w:r>
          </w:p>
        </w:tc>
        <w:tc>
          <w:tcPr>
            <w:tcW w:w="2268" w:type="dxa"/>
          </w:tcPr>
          <w:p w14:paraId="609EF676" w14:textId="77777777" w:rsidR="00335A1F" w:rsidRDefault="006F3F3E">
            <w:pPr>
              <w:spacing w:before="40" w:after="40"/>
            </w:pPr>
            <w:r>
              <w:rPr>
                <w:sz w:val="17"/>
              </w:rPr>
              <w:t>€15–30k/yr cash</w:t>
            </w:r>
          </w:p>
        </w:tc>
        <w:tc>
          <w:tcPr>
            <w:tcW w:w="2268" w:type="dxa"/>
          </w:tcPr>
          <w:p w14:paraId="4D61E847" w14:textId="77777777" w:rsidR="00335A1F" w:rsidRDefault="006F3F3E">
            <w:pPr>
              <w:spacing w:before="40" w:after="40"/>
            </w:pPr>
            <w:r>
              <w:rPr>
                <w:sz w:val="17"/>
              </w:rPr>
              <w:t>Name, no alignment</w:t>
            </w:r>
          </w:p>
        </w:tc>
        <w:tc>
          <w:tcPr>
            <w:tcW w:w="2268" w:type="dxa"/>
          </w:tcPr>
          <w:p w14:paraId="4018DCB6" w14:textId="77777777" w:rsidR="00335A1F" w:rsidRDefault="006F3F3E">
            <w:pPr>
              <w:spacing w:before="40" w:after="40"/>
            </w:pPr>
            <w:r>
              <w:rPr>
                <w:sz w:val="17"/>
              </w:rPr>
              <w:t>✗</w:t>
            </w:r>
            <w:r>
              <w:rPr>
                <w:sz w:val="17"/>
              </w:rPr>
              <w:t xml:space="preserve"> Burns scarce cash on the least aligned option</w:t>
            </w:r>
          </w:p>
        </w:tc>
      </w:tr>
      <w:tr w:rsidR="00335A1F" w14:paraId="68F324A3" w14:textId="77777777">
        <w:trPr>
          <w:jc w:val="center"/>
        </w:trPr>
        <w:tc>
          <w:tcPr>
            <w:tcW w:w="2268" w:type="dxa"/>
          </w:tcPr>
          <w:p w14:paraId="3DC5B965" w14:textId="77777777" w:rsidR="00335A1F" w:rsidRDefault="006F3F3E">
            <w:pPr>
              <w:spacing w:before="40" w:after="40"/>
            </w:pPr>
            <w:r>
              <w:rPr>
                <w:sz w:val="17"/>
              </w:rPr>
              <w:t>Revenue share on their vertical</w:t>
            </w:r>
          </w:p>
        </w:tc>
        <w:tc>
          <w:tcPr>
            <w:tcW w:w="2268" w:type="dxa"/>
          </w:tcPr>
          <w:p w14:paraId="65662637" w14:textId="77777777" w:rsidR="00335A1F" w:rsidRDefault="006F3F3E">
            <w:pPr>
              <w:spacing w:before="40" w:after="40"/>
            </w:pPr>
            <w:r>
              <w:rPr>
                <w:sz w:val="17"/>
              </w:rPr>
              <w:t>2–5% of their sport's GMV</w:t>
            </w:r>
          </w:p>
        </w:tc>
        <w:tc>
          <w:tcPr>
            <w:tcW w:w="2268" w:type="dxa"/>
          </w:tcPr>
          <w:p w14:paraId="1AD4F39C" w14:textId="77777777" w:rsidR="00335A1F" w:rsidRDefault="006F3F3E">
            <w:pPr>
              <w:spacing w:before="40" w:after="40"/>
            </w:pPr>
            <w:r>
              <w:rPr>
                <w:sz w:val="17"/>
              </w:rPr>
              <w:t>Aligned, but complicates the cap table of every future deal</w:t>
            </w:r>
          </w:p>
        </w:tc>
        <w:tc>
          <w:tcPr>
            <w:tcW w:w="2268" w:type="dxa"/>
          </w:tcPr>
          <w:p w14:paraId="76926329" w14:textId="77777777" w:rsidR="00335A1F" w:rsidRDefault="006F3F3E">
            <w:pPr>
              <w:spacing w:before="40" w:after="40"/>
            </w:pPr>
            <w:r>
              <w:rPr>
                <w:sz w:val="17"/>
              </w:rPr>
              <w:t>◐ Workable, messy at scale</w:t>
            </w:r>
          </w:p>
        </w:tc>
      </w:tr>
      <w:tr w:rsidR="00335A1F" w14:paraId="4537F6DA" w14:textId="77777777">
        <w:trPr>
          <w:jc w:val="center"/>
        </w:trPr>
        <w:tc>
          <w:tcPr>
            <w:tcW w:w="2268" w:type="dxa"/>
          </w:tcPr>
          <w:p w14:paraId="52D16E16" w14:textId="77777777" w:rsidR="00335A1F" w:rsidRDefault="006F3F3E">
            <w:pPr>
              <w:spacing w:before="40" w:after="40"/>
            </w:pPr>
            <w:r>
              <w:rPr>
                <w:b/>
                <w:sz w:val="17"/>
              </w:rPr>
              <w:t>Advisory equity</w:t>
            </w:r>
          </w:p>
        </w:tc>
        <w:tc>
          <w:tcPr>
            <w:tcW w:w="2268" w:type="dxa"/>
          </w:tcPr>
          <w:p w14:paraId="477918E9" w14:textId="77777777" w:rsidR="00335A1F" w:rsidRDefault="006F3F3E">
            <w:pPr>
              <w:spacing w:before="40" w:after="40"/>
            </w:pPr>
            <w:r>
              <w:rPr>
                <w:b/>
                <w:sz w:val="17"/>
              </w:rPr>
              <w:t>0.5–1.5%, 2-year vest, 6-month cliff</w:t>
            </w:r>
          </w:p>
        </w:tc>
        <w:tc>
          <w:tcPr>
            <w:tcW w:w="2268" w:type="dxa"/>
          </w:tcPr>
          <w:p w14:paraId="0BBD7119" w14:textId="77777777" w:rsidR="00335A1F" w:rsidRDefault="006F3F3E">
            <w:pPr>
              <w:spacing w:before="40" w:after="40"/>
            </w:pPr>
            <w:r>
              <w:rPr>
                <w:b/>
                <w:sz w:val="17"/>
              </w:rPr>
              <w:t>Aligned to exit, costs no cash</w:t>
            </w:r>
          </w:p>
        </w:tc>
        <w:tc>
          <w:tcPr>
            <w:tcW w:w="2268" w:type="dxa"/>
          </w:tcPr>
          <w:p w14:paraId="7DA8865F" w14:textId="77777777" w:rsidR="00335A1F" w:rsidRDefault="006F3F3E">
            <w:pPr>
              <w:spacing w:before="40" w:after="40"/>
            </w:pPr>
            <w:r>
              <w:rPr>
                <w:b/>
                <w:sz w:val="17"/>
              </w:rPr>
              <w:t>✓</w:t>
            </w:r>
            <w:r>
              <w:rPr>
                <w:b/>
                <w:sz w:val="17"/>
              </w:rPr>
              <w:t xml:space="preserve"> Recommended</w:t>
            </w:r>
          </w:p>
        </w:tc>
      </w:tr>
      <w:tr w:rsidR="00335A1F" w14:paraId="593AB294" w14:textId="77777777">
        <w:trPr>
          <w:jc w:val="center"/>
        </w:trPr>
        <w:tc>
          <w:tcPr>
            <w:tcW w:w="2268" w:type="dxa"/>
          </w:tcPr>
          <w:p w14:paraId="0F05EB48" w14:textId="77777777" w:rsidR="00335A1F" w:rsidRDefault="006F3F3E">
            <w:pPr>
              <w:spacing w:before="40" w:after="40"/>
            </w:pPr>
            <w:r>
              <w:rPr>
                <w:sz w:val="17"/>
              </w:rPr>
              <w:t>Co-founder equity</w:t>
            </w:r>
          </w:p>
        </w:tc>
        <w:tc>
          <w:tcPr>
            <w:tcW w:w="2268" w:type="dxa"/>
          </w:tcPr>
          <w:p w14:paraId="711FD3B6" w14:textId="77777777" w:rsidR="00335A1F" w:rsidRDefault="006F3F3E">
            <w:pPr>
              <w:spacing w:before="40" w:after="40"/>
            </w:pPr>
            <w:r>
              <w:rPr>
                <w:sz w:val="17"/>
              </w:rPr>
              <w:t>5–15%</w:t>
            </w:r>
          </w:p>
        </w:tc>
        <w:tc>
          <w:tcPr>
            <w:tcW w:w="2268" w:type="dxa"/>
          </w:tcPr>
          <w:p w14:paraId="6D09F3E9" w14:textId="77777777" w:rsidR="00335A1F" w:rsidRDefault="006F3F3E">
            <w:pPr>
              <w:spacing w:before="40" w:after="40"/>
            </w:pPr>
            <w:r>
              <w:rPr>
                <w:sz w:val="17"/>
              </w:rPr>
              <w:t>Total alignment</w:t>
            </w:r>
          </w:p>
        </w:tc>
        <w:tc>
          <w:tcPr>
            <w:tcW w:w="2268" w:type="dxa"/>
          </w:tcPr>
          <w:p w14:paraId="31DF2928" w14:textId="77777777" w:rsidR="00335A1F" w:rsidRDefault="006F3F3E">
            <w:pPr>
              <w:spacing w:before="40" w:after="40"/>
            </w:pPr>
            <w:r>
              <w:rPr>
                <w:sz w:val="17"/>
              </w:rPr>
              <w:t>✗</w:t>
            </w:r>
            <w:r>
              <w:rPr>
                <w:sz w:val="17"/>
              </w:rPr>
              <w:t xml:space="preserve"> Only if they are genuinely operational</w:t>
            </w:r>
          </w:p>
        </w:tc>
      </w:tr>
    </w:tbl>
    <w:p w14:paraId="3BE1C9CF" w14:textId="77777777" w:rsidR="00335A1F" w:rsidRDefault="00335A1F">
      <w:pPr>
        <w:spacing w:after="160"/>
      </w:pPr>
    </w:p>
    <w:p w14:paraId="6007CF35" w14:textId="77777777" w:rsidR="00335A1F" w:rsidRDefault="006F3F3E">
      <w:pPr>
        <w:spacing w:after="140"/>
        <w:jc w:val="both"/>
      </w:pPr>
      <w:r>
        <w:rPr>
          <w:b/>
        </w:rPr>
        <w:t>Recommended: 1% advisory equity, two-year vest, six-month cliff, with a performance trigger</w:t>
      </w:r>
      <w:r>
        <w:t>: an extra 0.5% if they bring three clubs or 25 athletes. The cliff protects you if they lose interest after the launch photos.</w:t>
      </w:r>
    </w:p>
    <w:p w14:paraId="26A50942" w14:textId="77777777" w:rsidR="00335A1F" w:rsidRDefault="006F3F3E">
      <w:pPr>
        <w:pStyle w:val="Heading3"/>
        <w:spacing w:after="100"/>
      </w:pPr>
      <w:r>
        <w:rPr>
          <w:color w:val="6B7280"/>
          <w:sz w:val="22"/>
        </w:rPr>
        <w:t>What the anchor athlete must actually be</w:t>
      </w:r>
    </w:p>
    <w:p w14:paraId="2460FD1F" w14:textId="77777777" w:rsidR="00335A1F" w:rsidRDefault="006F3F3E">
      <w:pPr>
        <w:spacing w:after="140"/>
        <w:jc w:val="both"/>
      </w:pPr>
      <w:r>
        <w:t>Not the most famous available. The right profile:</w:t>
      </w:r>
    </w:p>
    <w:tbl>
      <w:tblPr>
        <w:tblStyle w:val="TableGrid"/>
        <w:tblW w:w="0" w:type="auto"/>
        <w:jc w:val="center"/>
        <w:tblLook w:val="04A0" w:firstRow="1" w:lastRow="0" w:firstColumn="1" w:lastColumn="0" w:noHBand="0" w:noVBand="1"/>
      </w:tblPr>
      <w:tblGrid>
        <w:gridCol w:w="4536"/>
        <w:gridCol w:w="4536"/>
      </w:tblGrid>
      <w:tr w:rsidR="00335A1F" w14:paraId="79E0C245" w14:textId="77777777">
        <w:trPr>
          <w:jc w:val="center"/>
        </w:trPr>
        <w:tc>
          <w:tcPr>
            <w:tcW w:w="4536" w:type="dxa"/>
            <w:shd w:val="clear" w:color="auto" w:fill="EFF1F3"/>
          </w:tcPr>
          <w:p w14:paraId="37DB676D" w14:textId="77777777" w:rsidR="00335A1F" w:rsidRDefault="006F3F3E">
            <w:pPr>
              <w:spacing w:before="40" w:after="40"/>
            </w:pPr>
            <w:r>
              <w:rPr>
                <w:b/>
                <w:sz w:val="17"/>
              </w:rPr>
              <w:t>Criterion</w:t>
            </w:r>
          </w:p>
        </w:tc>
        <w:tc>
          <w:tcPr>
            <w:tcW w:w="4536" w:type="dxa"/>
            <w:shd w:val="clear" w:color="auto" w:fill="EFF1F3"/>
          </w:tcPr>
          <w:p w14:paraId="771BA047" w14:textId="77777777" w:rsidR="00335A1F" w:rsidRDefault="006F3F3E">
            <w:pPr>
              <w:spacing w:before="40" w:after="40"/>
            </w:pPr>
            <w:r>
              <w:rPr>
                <w:b/>
                <w:sz w:val="17"/>
              </w:rPr>
              <w:t>Why</w:t>
            </w:r>
          </w:p>
        </w:tc>
      </w:tr>
      <w:tr w:rsidR="00335A1F" w14:paraId="0404F2CB" w14:textId="77777777">
        <w:trPr>
          <w:jc w:val="center"/>
        </w:trPr>
        <w:tc>
          <w:tcPr>
            <w:tcW w:w="4536" w:type="dxa"/>
          </w:tcPr>
          <w:p w14:paraId="3E89C249" w14:textId="77777777" w:rsidR="00335A1F" w:rsidRDefault="006F3F3E">
            <w:pPr>
              <w:spacing w:before="40" w:after="40"/>
            </w:pPr>
            <w:r>
              <w:rPr>
                <w:sz w:val="17"/>
              </w:rPr>
              <w:t>20k–150k engaged followers</w:t>
            </w:r>
          </w:p>
        </w:tc>
        <w:tc>
          <w:tcPr>
            <w:tcW w:w="4536" w:type="dxa"/>
          </w:tcPr>
          <w:p w14:paraId="45EF2FAE" w14:textId="77777777" w:rsidR="00335A1F" w:rsidRDefault="006F3F3E">
            <w:pPr>
              <w:spacing w:before="40" w:after="40"/>
            </w:pPr>
            <w:r>
              <w:rPr>
                <w:sz w:val="17"/>
              </w:rPr>
              <w:t>Large enough to prove conversion, small enough that the result generalises to the long tail</w:t>
            </w:r>
          </w:p>
        </w:tc>
      </w:tr>
      <w:tr w:rsidR="00335A1F" w14:paraId="3143EFF7" w14:textId="77777777">
        <w:trPr>
          <w:jc w:val="center"/>
        </w:trPr>
        <w:tc>
          <w:tcPr>
            <w:tcW w:w="4536" w:type="dxa"/>
          </w:tcPr>
          <w:p w14:paraId="4CE2FB49" w14:textId="77777777" w:rsidR="00335A1F" w:rsidRDefault="006F3F3E">
            <w:pPr>
              <w:spacing w:before="40" w:after="40"/>
            </w:pPr>
            <w:r>
              <w:rPr>
                <w:sz w:val="17"/>
              </w:rPr>
              <w:t>Semi-professional or nationally competitive</w:t>
            </w:r>
          </w:p>
        </w:tc>
        <w:tc>
          <w:tcPr>
            <w:tcW w:w="4536" w:type="dxa"/>
          </w:tcPr>
          <w:p w14:paraId="3ACEF96F" w14:textId="77777777" w:rsidR="00335A1F" w:rsidRDefault="006F3F3E">
            <w:pPr>
              <w:spacing w:before="40" w:after="40"/>
            </w:pPr>
            <w:r>
              <w:rPr>
                <w:sz w:val="17"/>
              </w:rPr>
              <w:t>The segment you are actually serving; a global star proves nothing about your market</w:t>
            </w:r>
          </w:p>
        </w:tc>
      </w:tr>
      <w:tr w:rsidR="00335A1F" w14:paraId="69C2BE2D" w14:textId="77777777">
        <w:trPr>
          <w:jc w:val="center"/>
        </w:trPr>
        <w:tc>
          <w:tcPr>
            <w:tcW w:w="4536" w:type="dxa"/>
          </w:tcPr>
          <w:p w14:paraId="1659AC00" w14:textId="77777777" w:rsidR="00335A1F" w:rsidRDefault="006F3F3E">
            <w:pPr>
              <w:spacing w:before="40" w:after="40"/>
            </w:pPr>
            <w:r>
              <w:rPr>
                <w:sz w:val="17"/>
              </w:rPr>
              <w:t>A sport with a defined season</w:t>
            </w:r>
          </w:p>
        </w:tc>
        <w:tc>
          <w:tcPr>
            <w:tcW w:w="4536" w:type="dxa"/>
          </w:tcPr>
          <w:p w14:paraId="09284A9A" w14:textId="77777777" w:rsidR="00335A1F" w:rsidRDefault="006F3F3E">
            <w:pPr>
              <w:spacing w:before="40" w:after="40"/>
            </w:pPr>
            <w:r>
              <w:rPr>
                <w:sz w:val="17"/>
              </w:rPr>
              <w:t>Recurring content and natural subscription renewal moments</w:t>
            </w:r>
          </w:p>
        </w:tc>
      </w:tr>
      <w:tr w:rsidR="00335A1F" w14:paraId="40EDB307" w14:textId="77777777">
        <w:trPr>
          <w:jc w:val="center"/>
        </w:trPr>
        <w:tc>
          <w:tcPr>
            <w:tcW w:w="4536" w:type="dxa"/>
          </w:tcPr>
          <w:p w14:paraId="6F06A215" w14:textId="77777777" w:rsidR="00335A1F" w:rsidRDefault="006F3F3E">
            <w:pPr>
              <w:spacing w:before="40" w:after="40"/>
            </w:pPr>
            <w:r>
              <w:rPr>
                <w:sz w:val="17"/>
              </w:rPr>
              <w:t>Attached to a club</w:t>
            </w:r>
          </w:p>
        </w:tc>
        <w:tc>
          <w:tcPr>
            <w:tcW w:w="4536" w:type="dxa"/>
          </w:tcPr>
          <w:p w14:paraId="6C84E262" w14:textId="77777777" w:rsidR="00335A1F" w:rsidRDefault="006F3F3E">
            <w:pPr>
              <w:spacing w:before="40" w:after="40"/>
            </w:pPr>
            <w:r>
              <w:rPr>
                <w:sz w:val="17"/>
              </w:rPr>
              <w:t>Brings the second-order channel with them</w:t>
            </w:r>
          </w:p>
        </w:tc>
      </w:tr>
      <w:tr w:rsidR="00335A1F" w14:paraId="60EC4905" w14:textId="77777777">
        <w:trPr>
          <w:jc w:val="center"/>
        </w:trPr>
        <w:tc>
          <w:tcPr>
            <w:tcW w:w="4536" w:type="dxa"/>
          </w:tcPr>
          <w:p w14:paraId="79F9DCE5" w14:textId="77777777" w:rsidR="00335A1F" w:rsidRDefault="006F3F3E">
            <w:pPr>
              <w:spacing w:before="40" w:after="40"/>
            </w:pPr>
            <w:r>
              <w:rPr>
                <w:sz w:val="17"/>
              </w:rPr>
              <w:t>Over 18</w:t>
            </w:r>
          </w:p>
        </w:tc>
        <w:tc>
          <w:tcPr>
            <w:tcW w:w="4536" w:type="dxa"/>
          </w:tcPr>
          <w:p w14:paraId="019C36BB" w14:textId="77777777" w:rsidR="00335A1F" w:rsidRDefault="006F3F3E">
            <w:pPr>
              <w:spacing w:before="40" w:after="40"/>
            </w:pPr>
            <w:r>
              <w:rPr>
                <w:sz w:val="17"/>
              </w:rPr>
              <w:t>Removes the safeguarding blocker from the launch path entirely</w:t>
            </w:r>
          </w:p>
        </w:tc>
      </w:tr>
    </w:tbl>
    <w:p w14:paraId="63BA41A5" w14:textId="77777777" w:rsidR="00335A1F" w:rsidRDefault="00335A1F">
      <w:pPr>
        <w:spacing w:after="160"/>
      </w:pPr>
    </w:p>
    <w:p w14:paraId="7B7553C5" w14:textId="77777777" w:rsidR="00335A1F" w:rsidRDefault="006F3F3E">
      <w:pPr>
        <w:spacing w:after="140"/>
        <w:jc w:val="both"/>
      </w:pPr>
      <w:r>
        <w:t>That last row is a hard filter, not a preference. See 05.</w:t>
      </w:r>
    </w:p>
    <w:p w14:paraId="5F1B9DEE" w14:textId="77777777" w:rsidR="00335A1F" w:rsidRDefault="00335A1F">
      <w:pPr>
        <w:spacing w:after="120"/>
      </w:pPr>
    </w:p>
    <w:p w14:paraId="4186ACEC" w14:textId="77777777" w:rsidR="00335A1F" w:rsidRDefault="006F3F3E">
      <w:pPr>
        <w:pStyle w:val="Heading2"/>
        <w:spacing w:before="320" w:after="100"/>
      </w:pPr>
      <w:bookmarkStart w:id="65" w:name="_Toc241677167"/>
      <w:r>
        <w:rPr>
          <w:color w:val="1F2937"/>
          <w:sz w:val="25"/>
        </w:rPr>
        <w:t>Dilution path</w:t>
      </w:r>
      <w:bookmarkEnd w:id="65"/>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335A1F" w14:paraId="76EB9545" w14:textId="77777777">
        <w:trPr>
          <w:jc w:val="center"/>
        </w:trPr>
        <w:tc>
          <w:tcPr>
            <w:tcW w:w="1512" w:type="dxa"/>
            <w:shd w:val="clear" w:color="auto" w:fill="EFF1F3"/>
          </w:tcPr>
          <w:p w14:paraId="66A49E11" w14:textId="77777777" w:rsidR="00335A1F" w:rsidRDefault="006F3F3E">
            <w:pPr>
              <w:spacing w:before="40" w:after="40"/>
            </w:pPr>
            <w:r>
              <w:rPr>
                <w:b/>
                <w:sz w:val="17"/>
              </w:rPr>
              <w:t>Round</w:t>
            </w:r>
          </w:p>
        </w:tc>
        <w:tc>
          <w:tcPr>
            <w:tcW w:w="1512" w:type="dxa"/>
            <w:shd w:val="clear" w:color="auto" w:fill="EFF1F3"/>
          </w:tcPr>
          <w:p w14:paraId="5450E531" w14:textId="77777777" w:rsidR="00335A1F" w:rsidRDefault="006F3F3E">
            <w:pPr>
              <w:spacing w:before="40" w:after="40"/>
            </w:pPr>
            <w:r>
              <w:rPr>
                <w:b/>
                <w:sz w:val="17"/>
              </w:rPr>
              <w:t>Raised</w:t>
            </w:r>
          </w:p>
        </w:tc>
        <w:tc>
          <w:tcPr>
            <w:tcW w:w="1512" w:type="dxa"/>
            <w:shd w:val="clear" w:color="auto" w:fill="EFF1F3"/>
          </w:tcPr>
          <w:p w14:paraId="3E755BAC" w14:textId="77777777" w:rsidR="00335A1F" w:rsidRDefault="006F3F3E">
            <w:pPr>
              <w:spacing w:before="40" w:after="40"/>
            </w:pPr>
            <w:r>
              <w:rPr>
                <w:b/>
                <w:sz w:val="17"/>
              </w:rPr>
              <w:t>Pre-money</w:t>
            </w:r>
          </w:p>
        </w:tc>
        <w:tc>
          <w:tcPr>
            <w:tcW w:w="1512" w:type="dxa"/>
            <w:shd w:val="clear" w:color="auto" w:fill="EFF1F3"/>
          </w:tcPr>
          <w:p w14:paraId="374AAB47" w14:textId="77777777" w:rsidR="00335A1F" w:rsidRDefault="006F3F3E">
            <w:pPr>
              <w:spacing w:before="40" w:after="40"/>
            </w:pPr>
            <w:r>
              <w:rPr>
                <w:b/>
                <w:sz w:val="17"/>
              </w:rPr>
              <w:t>Post-money</w:t>
            </w:r>
          </w:p>
        </w:tc>
        <w:tc>
          <w:tcPr>
            <w:tcW w:w="1512" w:type="dxa"/>
            <w:shd w:val="clear" w:color="auto" w:fill="EFF1F3"/>
          </w:tcPr>
          <w:p w14:paraId="46999BCF" w14:textId="77777777" w:rsidR="00335A1F" w:rsidRDefault="006F3F3E">
            <w:pPr>
              <w:spacing w:before="40" w:after="40"/>
            </w:pPr>
            <w:r>
              <w:rPr>
                <w:b/>
                <w:sz w:val="17"/>
              </w:rPr>
              <w:t>New investor %</w:t>
            </w:r>
          </w:p>
        </w:tc>
        <w:tc>
          <w:tcPr>
            <w:tcW w:w="1512" w:type="dxa"/>
            <w:shd w:val="clear" w:color="auto" w:fill="EFF1F3"/>
          </w:tcPr>
          <w:p w14:paraId="0DFB25F3" w14:textId="77777777" w:rsidR="00335A1F" w:rsidRDefault="006F3F3E">
            <w:pPr>
              <w:spacing w:before="40" w:after="40"/>
            </w:pPr>
            <w:r>
              <w:rPr>
                <w:b/>
                <w:sz w:val="17"/>
              </w:rPr>
              <w:t>Founder(s) after</w:t>
            </w:r>
          </w:p>
        </w:tc>
      </w:tr>
      <w:tr w:rsidR="00335A1F" w14:paraId="60903932" w14:textId="77777777">
        <w:trPr>
          <w:jc w:val="center"/>
        </w:trPr>
        <w:tc>
          <w:tcPr>
            <w:tcW w:w="1512" w:type="dxa"/>
          </w:tcPr>
          <w:p w14:paraId="46CA6889" w14:textId="77777777" w:rsidR="00335A1F" w:rsidRDefault="006F3F3E">
            <w:pPr>
              <w:spacing w:before="40" w:after="40"/>
            </w:pPr>
            <w:r>
              <w:rPr>
                <w:sz w:val="17"/>
              </w:rPr>
              <w:t>Internal</w:t>
            </w:r>
          </w:p>
        </w:tc>
        <w:tc>
          <w:tcPr>
            <w:tcW w:w="1512" w:type="dxa"/>
          </w:tcPr>
          <w:p w14:paraId="5E191BF8" w14:textId="77777777" w:rsidR="00335A1F" w:rsidRDefault="00335A1F">
            <w:pPr>
              <w:spacing w:before="40" w:after="40"/>
            </w:pPr>
          </w:p>
        </w:tc>
        <w:tc>
          <w:tcPr>
            <w:tcW w:w="1512" w:type="dxa"/>
          </w:tcPr>
          <w:p w14:paraId="0452EEE3" w14:textId="77777777" w:rsidR="00335A1F" w:rsidRDefault="00335A1F">
            <w:pPr>
              <w:spacing w:before="40" w:after="40"/>
            </w:pPr>
          </w:p>
        </w:tc>
        <w:tc>
          <w:tcPr>
            <w:tcW w:w="1512" w:type="dxa"/>
          </w:tcPr>
          <w:p w14:paraId="7CA31C41" w14:textId="77777777" w:rsidR="00335A1F" w:rsidRDefault="00335A1F">
            <w:pPr>
              <w:spacing w:before="40" w:after="40"/>
            </w:pPr>
          </w:p>
        </w:tc>
        <w:tc>
          <w:tcPr>
            <w:tcW w:w="1512" w:type="dxa"/>
          </w:tcPr>
          <w:p w14:paraId="187FE6BF" w14:textId="77777777" w:rsidR="00335A1F" w:rsidRDefault="00335A1F">
            <w:pPr>
              <w:spacing w:before="40" w:after="40"/>
            </w:pPr>
          </w:p>
        </w:tc>
        <w:tc>
          <w:tcPr>
            <w:tcW w:w="1512" w:type="dxa"/>
          </w:tcPr>
          <w:p w14:paraId="7DC3EE0C" w14:textId="77777777" w:rsidR="00335A1F" w:rsidRDefault="006F3F3E">
            <w:pPr>
              <w:spacing w:before="40" w:after="40"/>
            </w:pPr>
            <w:r>
              <w:rPr>
                <w:sz w:val="17"/>
              </w:rPr>
              <w:t>100%</w:t>
            </w:r>
          </w:p>
        </w:tc>
      </w:tr>
      <w:tr w:rsidR="00335A1F" w14:paraId="71D22423" w14:textId="77777777">
        <w:trPr>
          <w:jc w:val="center"/>
        </w:trPr>
        <w:tc>
          <w:tcPr>
            <w:tcW w:w="1512" w:type="dxa"/>
          </w:tcPr>
          <w:p w14:paraId="17EF104D" w14:textId="77777777" w:rsidR="00335A1F" w:rsidRDefault="006F3F3E">
            <w:pPr>
              <w:spacing w:before="40" w:after="40"/>
            </w:pPr>
            <w:r>
              <w:rPr>
                <w:sz w:val="17"/>
              </w:rPr>
              <w:t>Pre-seed</w:t>
            </w:r>
          </w:p>
        </w:tc>
        <w:tc>
          <w:tcPr>
            <w:tcW w:w="1512" w:type="dxa"/>
          </w:tcPr>
          <w:p w14:paraId="49512B58" w14:textId="77777777" w:rsidR="00335A1F" w:rsidRDefault="006F3F3E">
            <w:pPr>
              <w:spacing w:before="40" w:after="40"/>
            </w:pPr>
            <w:r>
              <w:rPr>
                <w:sz w:val="17"/>
              </w:rPr>
              <w:t>€600k</w:t>
            </w:r>
          </w:p>
        </w:tc>
        <w:tc>
          <w:tcPr>
            <w:tcW w:w="1512" w:type="dxa"/>
          </w:tcPr>
          <w:p w14:paraId="49F8B2D9" w14:textId="77777777" w:rsidR="00335A1F" w:rsidRDefault="006F3F3E">
            <w:pPr>
              <w:spacing w:before="40" w:after="40"/>
            </w:pPr>
            <w:r>
              <w:rPr>
                <w:sz w:val="17"/>
              </w:rPr>
              <w:t>€2.5M</w:t>
            </w:r>
          </w:p>
        </w:tc>
        <w:tc>
          <w:tcPr>
            <w:tcW w:w="1512" w:type="dxa"/>
          </w:tcPr>
          <w:p w14:paraId="64F20D8A" w14:textId="77777777" w:rsidR="00335A1F" w:rsidRDefault="006F3F3E">
            <w:pPr>
              <w:spacing w:before="40" w:after="40"/>
            </w:pPr>
            <w:r>
              <w:rPr>
                <w:sz w:val="17"/>
              </w:rPr>
              <w:t>€3.1M</w:t>
            </w:r>
          </w:p>
        </w:tc>
        <w:tc>
          <w:tcPr>
            <w:tcW w:w="1512" w:type="dxa"/>
          </w:tcPr>
          <w:p w14:paraId="34FE57C0" w14:textId="77777777" w:rsidR="00335A1F" w:rsidRDefault="006F3F3E">
            <w:pPr>
              <w:spacing w:before="40" w:after="40"/>
            </w:pPr>
            <w:r>
              <w:rPr>
                <w:sz w:val="17"/>
              </w:rPr>
              <w:t>19.4%</w:t>
            </w:r>
          </w:p>
        </w:tc>
        <w:tc>
          <w:tcPr>
            <w:tcW w:w="1512" w:type="dxa"/>
          </w:tcPr>
          <w:p w14:paraId="1C793AD1" w14:textId="77777777" w:rsidR="00335A1F" w:rsidRDefault="006F3F3E">
            <w:pPr>
              <w:spacing w:before="40" w:after="40"/>
            </w:pPr>
            <w:r>
              <w:rPr>
                <w:sz w:val="17"/>
              </w:rPr>
              <w:t>79% (after 2% advisory)</w:t>
            </w:r>
          </w:p>
        </w:tc>
      </w:tr>
      <w:tr w:rsidR="00335A1F" w14:paraId="468F317F" w14:textId="77777777">
        <w:trPr>
          <w:jc w:val="center"/>
        </w:trPr>
        <w:tc>
          <w:tcPr>
            <w:tcW w:w="1512" w:type="dxa"/>
          </w:tcPr>
          <w:p w14:paraId="25C1461B" w14:textId="77777777" w:rsidR="00335A1F" w:rsidRDefault="006F3F3E">
            <w:pPr>
              <w:spacing w:before="40" w:after="40"/>
            </w:pPr>
            <w:r>
              <w:rPr>
                <w:sz w:val="17"/>
              </w:rPr>
              <w:t xml:space="preserve">Seed </w:t>
            </w:r>
            <w:r>
              <w:rPr>
                <w:i/>
                <w:sz w:val="17"/>
              </w:rPr>
              <w:t>(optional)</w:t>
            </w:r>
          </w:p>
        </w:tc>
        <w:tc>
          <w:tcPr>
            <w:tcW w:w="1512" w:type="dxa"/>
          </w:tcPr>
          <w:p w14:paraId="02AB4929" w14:textId="77777777" w:rsidR="00335A1F" w:rsidRDefault="006F3F3E">
            <w:pPr>
              <w:spacing w:before="40" w:after="40"/>
            </w:pPr>
            <w:r>
              <w:rPr>
                <w:sz w:val="17"/>
              </w:rPr>
              <w:t>€2.0M</w:t>
            </w:r>
          </w:p>
        </w:tc>
        <w:tc>
          <w:tcPr>
            <w:tcW w:w="1512" w:type="dxa"/>
          </w:tcPr>
          <w:p w14:paraId="00226B16" w14:textId="77777777" w:rsidR="00335A1F" w:rsidRDefault="006F3F3E">
            <w:pPr>
              <w:spacing w:before="40" w:after="40"/>
            </w:pPr>
            <w:r>
              <w:rPr>
                <w:sz w:val="17"/>
              </w:rPr>
              <w:t>€10M</w:t>
            </w:r>
          </w:p>
        </w:tc>
        <w:tc>
          <w:tcPr>
            <w:tcW w:w="1512" w:type="dxa"/>
          </w:tcPr>
          <w:p w14:paraId="4372DF85" w14:textId="77777777" w:rsidR="00335A1F" w:rsidRDefault="006F3F3E">
            <w:pPr>
              <w:spacing w:before="40" w:after="40"/>
            </w:pPr>
            <w:r>
              <w:rPr>
                <w:sz w:val="17"/>
              </w:rPr>
              <w:t>€12M</w:t>
            </w:r>
          </w:p>
        </w:tc>
        <w:tc>
          <w:tcPr>
            <w:tcW w:w="1512" w:type="dxa"/>
          </w:tcPr>
          <w:p w14:paraId="28F5C874" w14:textId="77777777" w:rsidR="00335A1F" w:rsidRDefault="006F3F3E">
            <w:pPr>
              <w:spacing w:before="40" w:after="40"/>
            </w:pPr>
            <w:r>
              <w:rPr>
                <w:sz w:val="17"/>
              </w:rPr>
              <w:t>16.7%</w:t>
            </w:r>
          </w:p>
        </w:tc>
        <w:tc>
          <w:tcPr>
            <w:tcW w:w="1512" w:type="dxa"/>
          </w:tcPr>
          <w:p w14:paraId="7817DD3C" w14:textId="77777777" w:rsidR="00335A1F" w:rsidRDefault="006F3F3E">
            <w:pPr>
              <w:spacing w:before="40" w:after="40"/>
            </w:pPr>
            <w:r>
              <w:rPr>
                <w:sz w:val="17"/>
              </w:rPr>
              <w:t>66%</w:t>
            </w:r>
          </w:p>
        </w:tc>
      </w:tr>
      <w:tr w:rsidR="00335A1F" w14:paraId="1DD5A5FF" w14:textId="77777777">
        <w:trPr>
          <w:jc w:val="center"/>
        </w:trPr>
        <w:tc>
          <w:tcPr>
            <w:tcW w:w="1512" w:type="dxa"/>
          </w:tcPr>
          <w:p w14:paraId="7E6AA1C9" w14:textId="77777777" w:rsidR="00335A1F" w:rsidRDefault="006F3F3E">
            <w:pPr>
              <w:spacing w:before="40" w:after="40"/>
            </w:pPr>
            <w:r>
              <w:rPr>
                <w:sz w:val="17"/>
              </w:rPr>
              <w:t>Series A</w:t>
            </w:r>
          </w:p>
        </w:tc>
        <w:tc>
          <w:tcPr>
            <w:tcW w:w="1512" w:type="dxa"/>
          </w:tcPr>
          <w:p w14:paraId="5BCD9541" w14:textId="77777777" w:rsidR="00335A1F" w:rsidRDefault="006F3F3E">
            <w:pPr>
              <w:spacing w:before="40" w:after="40"/>
            </w:pPr>
            <w:r>
              <w:rPr>
                <w:sz w:val="17"/>
              </w:rPr>
              <w:t>€8.0M</w:t>
            </w:r>
          </w:p>
        </w:tc>
        <w:tc>
          <w:tcPr>
            <w:tcW w:w="1512" w:type="dxa"/>
          </w:tcPr>
          <w:p w14:paraId="78E3B48E" w14:textId="77777777" w:rsidR="00335A1F" w:rsidRDefault="006F3F3E">
            <w:pPr>
              <w:spacing w:before="40" w:after="40"/>
            </w:pPr>
            <w:r>
              <w:rPr>
                <w:sz w:val="17"/>
              </w:rPr>
              <w:t>€40M</w:t>
            </w:r>
          </w:p>
        </w:tc>
        <w:tc>
          <w:tcPr>
            <w:tcW w:w="1512" w:type="dxa"/>
          </w:tcPr>
          <w:p w14:paraId="52929289" w14:textId="77777777" w:rsidR="00335A1F" w:rsidRDefault="006F3F3E">
            <w:pPr>
              <w:spacing w:before="40" w:after="40"/>
            </w:pPr>
            <w:r>
              <w:rPr>
                <w:sz w:val="17"/>
              </w:rPr>
              <w:t>€48M</w:t>
            </w:r>
          </w:p>
        </w:tc>
        <w:tc>
          <w:tcPr>
            <w:tcW w:w="1512" w:type="dxa"/>
          </w:tcPr>
          <w:p w14:paraId="5C0C81C9" w14:textId="77777777" w:rsidR="00335A1F" w:rsidRDefault="006F3F3E">
            <w:pPr>
              <w:spacing w:before="40" w:after="40"/>
            </w:pPr>
            <w:r>
              <w:rPr>
                <w:sz w:val="17"/>
              </w:rPr>
              <w:t>16.7%</w:t>
            </w:r>
          </w:p>
        </w:tc>
        <w:tc>
          <w:tcPr>
            <w:tcW w:w="1512" w:type="dxa"/>
          </w:tcPr>
          <w:p w14:paraId="66DBEB10" w14:textId="77777777" w:rsidR="00335A1F" w:rsidRDefault="006F3F3E">
            <w:pPr>
              <w:spacing w:before="40" w:after="40"/>
            </w:pPr>
            <w:r>
              <w:rPr>
                <w:sz w:val="17"/>
              </w:rPr>
              <w:t>55%</w:t>
            </w:r>
          </w:p>
        </w:tc>
      </w:tr>
      <w:tr w:rsidR="00335A1F" w14:paraId="06EBEC93" w14:textId="77777777">
        <w:trPr>
          <w:jc w:val="center"/>
        </w:trPr>
        <w:tc>
          <w:tcPr>
            <w:tcW w:w="1512" w:type="dxa"/>
          </w:tcPr>
          <w:p w14:paraId="284DF1AB" w14:textId="77777777" w:rsidR="00335A1F" w:rsidRDefault="006F3F3E">
            <w:pPr>
              <w:spacing w:before="40" w:after="40"/>
            </w:pPr>
            <w:r>
              <w:rPr>
                <w:sz w:val="17"/>
              </w:rPr>
              <w:t>ESOP (cumulative)</w:t>
            </w:r>
          </w:p>
        </w:tc>
        <w:tc>
          <w:tcPr>
            <w:tcW w:w="1512" w:type="dxa"/>
          </w:tcPr>
          <w:p w14:paraId="513CF247" w14:textId="77777777" w:rsidR="00335A1F" w:rsidRDefault="00335A1F">
            <w:pPr>
              <w:spacing w:before="40" w:after="40"/>
            </w:pPr>
          </w:p>
        </w:tc>
        <w:tc>
          <w:tcPr>
            <w:tcW w:w="1512" w:type="dxa"/>
          </w:tcPr>
          <w:p w14:paraId="2A2780BC" w14:textId="77777777" w:rsidR="00335A1F" w:rsidRDefault="00335A1F">
            <w:pPr>
              <w:spacing w:before="40" w:after="40"/>
            </w:pPr>
          </w:p>
        </w:tc>
        <w:tc>
          <w:tcPr>
            <w:tcW w:w="1512" w:type="dxa"/>
          </w:tcPr>
          <w:p w14:paraId="48827833" w14:textId="77777777" w:rsidR="00335A1F" w:rsidRDefault="00335A1F">
            <w:pPr>
              <w:spacing w:before="40" w:after="40"/>
            </w:pPr>
          </w:p>
        </w:tc>
        <w:tc>
          <w:tcPr>
            <w:tcW w:w="1512" w:type="dxa"/>
          </w:tcPr>
          <w:p w14:paraId="504A1671" w14:textId="77777777" w:rsidR="00335A1F" w:rsidRDefault="006F3F3E">
            <w:pPr>
              <w:spacing w:before="40" w:after="40"/>
            </w:pPr>
            <w:r>
              <w:rPr>
                <w:sz w:val="17"/>
              </w:rPr>
              <w:t>10%</w:t>
            </w:r>
          </w:p>
        </w:tc>
        <w:tc>
          <w:tcPr>
            <w:tcW w:w="1512" w:type="dxa"/>
          </w:tcPr>
          <w:p w14:paraId="454BC5B1" w14:textId="77777777" w:rsidR="00335A1F" w:rsidRDefault="006F3F3E">
            <w:pPr>
              <w:spacing w:before="40" w:after="40"/>
            </w:pPr>
            <w:r>
              <w:rPr>
                <w:b/>
                <w:sz w:val="17"/>
              </w:rPr>
              <w:t>~49%</w:t>
            </w:r>
          </w:p>
        </w:tc>
      </w:tr>
    </w:tbl>
    <w:p w14:paraId="23DF6BA4" w14:textId="77777777" w:rsidR="00335A1F" w:rsidRDefault="00335A1F">
      <w:pPr>
        <w:spacing w:after="160"/>
      </w:pPr>
    </w:p>
    <w:p w14:paraId="4D313ACF" w14:textId="77777777" w:rsidR="00335A1F" w:rsidRDefault="006F3F3E">
      <w:pPr>
        <w:spacing w:after="140"/>
        <w:jc w:val="both"/>
      </w:pPr>
      <w:r>
        <w:t>Retaining ~49% through Series A is a good outcome, and it depends on the non-dilutive stack being used before equity rather than after it.</w:t>
      </w:r>
    </w:p>
    <w:p w14:paraId="74A9F4EE" w14:textId="77777777" w:rsidR="00335A1F" w:rsidRDefault="006F3F3E">
      <w:pPr>
        <w:keepNext/>
        <w:pBdr>
          <w:left w:val="single" w:sz="18" w:space="8" w:color="9CA3AF"/>
        </w:pBdr>
        <w:shd w:val="clear" w:color="auto" w:fill="F6F7F9"/>
        <w:spacing w:before="160" w:after="20"/>
        <w:ind w:left="227"/>
      </w:pPr>
      <w:r>
        <w:rPr>
          <w:b/>
          <w:sz w:val="19"/>
        </w:rPr>
        <w:t>This table used to be typed by hand, and did not add up</w:t>
      </w:r>
    </w:p>
    <w:p w14:paraId="37265795" w14:textId="77777777" w:rsidR="00335A1F" w:rsidRDefault="006F3F3E">
      <w:pPr>
        <w:pBdr>
          <w:left w:val="single" w:sz="18" w:space="8" w:color="9CA3AF"/>
        </w:pBdr>
        <w:shd w:val="clear" w:color="auto" w:fill="F6F7F9"/>
        <w:spacing w:after="160" w:line="264" w:lineRule="auto"/>
        <w:ind w:left="227"/>
      </w:pPr>
      <w:r>
        <w:rPr>
          <w:sz w:val="19"/>
        </w:rPr>
        <w:t xml:space="preserve">The previous version raised €400k and still ended at ~45%, because each row was written independently rather than carried forward from the one above it. Every cell here is now generated by </w:t>
      </w:r>
      <w:r>
        <w:rPr>
          <w:rFonts w:ascii="Consolas" w:hAnsi="Consolas"/>
          <w:sz w:val="17"/>
        </w:rPr>
        <w:t>model.dilution()</w:t>
      </w:r>
      <w:r>
        <w:rPr>
          <w:sz w:val="19"/>
        </w:rPr>
        <w:t xml:space="preserve"> and pinned by the doc guard: the pre-seed grew by €200k and retention went </w:t>
      </w:r>
      <w:r>
        <w:rPr>
          <w:b/>
          <w:sz w:val="19"/>
        </w:rPr>
        <w:t>up</w:t>
      </w:r>
      <w:r>
        <w:rPr>
          <w:sz w:val="19"/>
        </w:rPr>
        <w:t>, because the arithmetic was wrong before, not because the round got cheaper.</w:t>
      </w:r>
    </w:p>
    <w:p w14:paraId="54FAB230" w14:textId="77777777" w:rsidR="00335A1F" w:rsidRDefault="006F3F3E">
      <w:r>
        <w:lastRenderedPageBreak/>
        <w:br w:type="page"/>
      </w:r>
    </w:p>
    <w:p w14:paraId="3092CB15" w14:textId="77777777" w:rsidR="00335A1F" w:rsidRDefault="006F3F3E">
      <w:pPr>
        <w:pStyle w:val="Heading1"/>
        <w:pBdr>
          <w:bottom w:val="single" w:sz="6" w:space="8" w:color="D1D5DB"/>
        </w:pBdr>
        <w:spacing w:before="320" w:after="100"/>
      </w:pPr>
      <w:bookmarkStart w:id="66" w:name="_Toc241677168"/>
      <w:r>
        <w:rPr>
          <w:color w:val="1F2937"/>
          <w:sz w:val="32"/>
        </w:rPr>
        <w:lastRenderedPageBreak/>
        <w:t>Appendix E: Product Gaps</w:t>
      </w:r>
      <w:bookmarkEnd w:id="66"/>
    </w:p>
    <w:p w14:paraId="0A85B0D6" w14:textId="77777777" w:rsidR="00335A1F" w:rsidRDefault="006F3F3E">
      <w:pPr>
        <w:spacing w:after="140"/>
        <w:jc w:val="both"/>
      </w:pPr>
      <w:r>
        <w:t>What the application must gain before this plan can earn a euro. Assessed against the codebase as it stands, not against a description of it.</w:t>
      </w:r>
    </w:p>
    <w:p w14:paraId="45DDAACE" w14:textId="77777777" w:rsidR="00335A1F" w:rsidRDefault="00335A1F">
      <w:pPr>
        <w:spacing w:after="120"/>
      </w:pPr>
    </w:p>
    <w:p w14:paraId="63EE68FD" w14:textId="77777777" w:rsidR="00335A1F" w:rsidRDefault="006F3F3E">
      <w:pPr>
        <w:pStyle w:val="Heading2"/>
        <w:spacing w:before="320" w:after="100"/>
      </w:pPr>
      <w:bookmarkStart w:id="67" w:name="_Toc241677169"/>
      <w:r>
        <w:rPr>
          <w:color w:val="1F2937"/>
          <w:sz w:val="25"/>
        </w:rPr>
        <w:t>The headline</w:t>
      </w:r>
      <w:bookmarkEnd w:id="67"/>
    </w:p>
    <w:p w14:paraId="4C3EAF0A" w14:textId="77777777" w:rsidR="00335A1F" w:rsidRDefault="006F3F3E">
      <w:pPr>
        <w:shd w:val="clear" w:color="auto" w:fill="F6F7F9"/>
        <w:spacing w:before="120" w:after="160"/>
        <w:ind w:left="170"/>
      </w:pPr>
      <w:r>
        <w:rPr>
          <w:rFonts w:ascii="Consolas" w:hAnsi="Consolas"/>
          <w:sz w:val="13"/>
        </w:rPr>
        <w:t>$ grep -ric "stripe|payout|subscription|tier|invoice|wallet" apps/api packages/</w:t>
      </w:r>
      <w:r>
        <w:rPr>
          <w:rFonts w:ascii="Consolas" w:hAnsi="Consolas"/>
          <w:sz w:val="13"/>
        </w:rPr>
        <w:br/>
        <w:t>stripe: 0   payout: 0   subscription: 0   tier: 0   invoice: 0   wallet: 0</w:t>
      </w:r>
    </w:p>
    <w:p w14:paraId="1BCDF983" w14:textId="77777777" w:rsidR="00335A1F" w:rsidRDefault="006F3F3E">
      <w:pPr>
        <w:spacing w:after="140"/>
        <w:jc w:val="both"/>
      </w:pPr>
      <w:r>
        <w:t>A fan's set of available actions today:</w:t>
      </w:r>
    </w:p>
    <w:tbl>
      <w:tblPr>
        <w:tblStyle w:val="TableGrid"/>
        <w:tblW w:w="0" w:type="auto"/>
        <w:jc w:val="center"/>
        <w:tblLook w:val="04A0" w:firstRow="1" w:lastRow="0" w:firstColumn="1" w:lastColumn="0" w:noHBand="0" w:noVBand="1"/>
      </w:tblPr>
      <w:tblGrid>
        <w:gridCol w:w="4536"/>
        <w:gridCol w:w="4536"/>
      </w:tblGrid>
      <w:tr w:rsidR="00335A1F" w14:paraId="138AE53F" w14:textId="77777777">
        <w:trPr>
          <w:jc w:val="center"/>
        </w:trPr>
        <w:tc>
          <w:tcPr>
            <w:tcW w:w="4536" w:type="dxa"/>
            <w:shd w:val="clear" w:color="auto" w:fill="EFF1F3"/>
          </w:tcPr>
          <w:p w14:paraId="47E9D920" w14:textId="77777777" w:rsidR="00335A1F" w:rsidRDefault="006F3F3E">
            <w:pPr>
              <w:spacing w:before="40" w:after="40"/>
            </w:pPr>
            <w:r>
              <w:rPr>
                <w:b/>
                <w:sz w:val="17"/>
              </w:rPr>
              <w:t>Endpoint</w:t>
            </w:r>
          </w:p>
        </w:tc>
        <w:tc>
          <w:tcPr>
            <w:tcW w:w="4536" w:type="dxa"/>
            <w:shd w:val="clear" w:color="auto" w:fill="EFF1F3"/>
          </w:tcPr>
          <w:p w14:paraId="713B85DA" w14:textId="77777777" w:rsidR="00335A1F" w:rsidRDefault="006F3F3E">
            <w:pPr>
              <w:spacing w:before="40" w:after="40"/>
            </w:pPr>
            <w:r>
              <w:rPr>
                <w:b/>
                <w:sz w:val="17"/>
              </w:rPr>
              <w:t>What it does</w:t>
            </w:r>
          </w:p>
        </w:tc>
      </w:tr>
      <w:tr w:rsidR="00335A1F" w14:paraId="7E95DEB7" w14:textId="77777777">
        <w:trPr>
          <w:jc w:val="center"/>
        </w:trPr>
        <w:tc>
          <w:tcPr>
            <w:tcW w:w="4536" w:type="dxa"/>
          </w:tcPr>
          <w:p w14:paraId="52896ED6" w14:textId="77777777" w:rsidR="00335A1F" w:rsidRDefault="006F3F3E">
            <w:pPr>
              <w:spacing w:before="40" w:after="40"/>
            </w:pPr>
            <w:r>
              <w:rPr>
                <w:rFonts w:ascii="Consolas" w:hAnsi="Consolas"/>
                <w:sz w:val="15"/>
              </w:rPr>
              <w:t>GET /api/discover</w:t>
            </w:r>
          </w:p>
        </w:tc>
        <w:tc>
          <w:tcPr>
            <w:tcW w:w="4536" w:type="dxa"/>
          </w:tcPr>
          <w:p w14:paraId="7D6DF67C" w14:textId="77777777" w:rsidR="00335A1F" w:rsidRDefault="006F3F3E">
            <w:pPr>
              <w:spacing w:before="40" w:after="40"/>
            </w:pPr>
            <w:r>
              <w:rPr>
                <w:sz w:val="17"/>
              </w:rPr>
              <w:t>Ranked athlete discovery</w:t>
            </w:r>
          </w:p>
        </w:tc>
      </w:tr>
      <w:tr w:rsidR="00335A1F" w14:paraId="59806E0D" w14:textId="77777777">
        <w:trPr>
          <w:jc w:val="center"/>
        </w:trPr>
        <w:tc>
          <w:tcPr>
            <w:tcW w:w="4536" w:type="dxa"/>
          </w:tcPr>
          <w:p w14:paraId="568E136E" w14:textId="77777777" w:rsidR="00335A1F" w:rsidRDefault="006F3F3E">
            <w:pPr>
              <w:spacing w:before="40" w:after="40"/>
            </w:pPr>
            <w:r>
              <w:rPr>
                <w:rFonts w:ascii="Consolas" w:hAnsi="Consolas"/>
                <w:sz w:val="15"/>
              </w:rPr>
              <w:t>POST</w:t>
            </w:r>
            <w:r>
              <w:rPr>
                <w:sz w:val="17"/>
              </w:rPr>
              <w:t xml:space="preserve"> / </w:t>
            </w:r>
            <w:r>
              <w:rPr>
                <w:rFonts w:ascii="Consolas" w:hAnsi="Consolas"/>
                <w:sz w:val="15"/>
              </w:rPr>
              <w:t>DELETE /api/follows/{id}</w:t>
            </w:r>
          </w:p>
        </w:tc>
        <w:tc>
          <w:tcPr>
            <w:tcW w:w="4536" w:type="dxa"/>
          </w:tcPr>
          <w:p w14:paraId="238C5408" w14:textId="77777777" w:rsidR="00335A1F" w:rsidRDefault="006F3F3E">
            <w:pPr>
              <w:spacing w:before="40" w:after="40"/>
            </w:pPr>
            <w:r>
              <w:rPr>
                <w:sz w:val="17"/>
              </w:rPr>
              <w:t>Follow / unfollow: the free relationship</w:t>
            </w:r>
          </w:p>
        </w:tc>
      </w:tr>
      <w:tr w:rsidR="00335A1F" w14:paraId="512D3973" w14:textId="77777777">
        <w:trPr>
          <w:jc w:val="center"/>
        </w:trPr>
        <w:tc>
          <w:tcPr>
            <w:tcW w:w="4536" w:type="dxa"/>
          </w:tcPr>
          <w:p w14:paraId="2F0ADCF0" w14:textId="77777777" w:rsidR="00335A1F" w:rsidRDefault="006F3F3E">
            <w:pPr>
              <w:spacing w:before="40" w:after="40"/>
            </w:pPr>
            <w:r>
              <w:rPr>
                <w:rFonts w:ascii="Consolas" w:hAnsi="Consolas"/>
                <w:sz w:val="15"/>
              </w:rPr>
              <w:t>POST</w:t>
            </w:r>
            <w:r>
              <w:rPr>
                <w:sz w:val="17"/>
              </w:rPr>
              <w:t xml:space="preserve"> / </w:t>
            </w:r>
            <w:r>
              <w:rPr>
                <w:rFonts w:ascii="Consolas" w:hAnsi="Consolas"/>
                <w:sz w:val="15"/>
              </w:rPr>
              <w:t>DELETE /api/subscriptions/{kind}/{id}</w:t>
            </w:r>
          </w:p>
        </w:tc>
        <w:tc>
          <w:tcPr>
            <w:tcW w:w="4536" w:type="dxa"/>
          </w:tcPr>
          <w:p w14:paraId="4ECAB276" w14:textId="77777777" w:rsidR="00335A1F" w:rsidRDefault="006F3F3E">
            <w:pPr>
              <w:spacing w:before="40" w:after="40"/>
            </w:pPr>
            <w:r>
              <w:rPr>
                <w:sz w:val="17"/>
              </w:rPr>
              <w:t xml:space="preserve">Subscribe / unsubscribe: the paid relationship, </w:t>
            </w:r>
            <w:r>
              <w:rPr>
                <w:b/>
                <w:sz w:val="17"/>
              </w:rPr>
              <w:t>free in this build</w:t>
            </w:r>
          </w:p>
        </w:tc>
      </w:tr>
      <w:tr w:rsidR="00335A1F" w14:paraId="2BAFD363" w14:textId="77777777">
        <w:trPr>
          <w:jc w:val="center"/>
        </w:trPr>
        <w:tc>
          <w:tcPr>
            <w:tcW w:w="4536" w:type="dxa"/>
          </w:tcPr>
          <w:p w14:paraId="4F01CFC9" w14:textId="77777777" w:rsidR="00335A1F" w:rsidRDefault="006F3F3E">
            <w:pPr>
              <w:spacing w:before="40" w:after="40"/>
            </w:pPr>
            <w:r>
              <w:rPr>
                <w:rFonts w:ascii="Consolas" w:hAnsi="Consolas"/>
                <w:sz w:val="15"/>
              </w:rPr>
              <w:t>GET /api/feed</w:t>
            </w:r>
            <w:r>
              <w:rPr>
                <w:sz w:val="17"/>
              </w:rPr>
              <w:t xml:space="preserve">, </w:t>
            </w:r>
            <w:r>
              <w:rPr>
                <w:rFonts w:ascii="Consolas" w:hAnsi="Consolas"/>
                <w:sz w:val="15"/>
              </w:rPr>
              <w:t>/feed/content</w:t>
            </w:r>
            <w:r>
              <w:rPr>
                <w:sz w:val="17"/>
              </w:rPr>
              <w:t xml:space="preserve">, </w:t>
            </w:r>
            <w:r>
              <w:rPr>
                <w:rFonts w:ascii="Consolas" w:hAnsi="Consolas"/>
                <w:sz w:val="15"/>
              </w:rPr>
              <w:t>/feed/news</w:t>
            </w:r>
          </w:p>
        </w:tc>
        <w:tc>
          <w:tcPr>
            <w:tcW w:w="4536" w:type="dxa"/>
          </w:tcPr>
          <w:p w14:paraId="138D3826" w14:textId="77777777" w:rsidR="00335A1F" w:rsidRDefault="006F3F3E">
            <w:pPr>
              <w:spacing w:before="40" w:after="40"/>
            </w:pPr>
            <w:r>
              <w:rPr>
                <w:sz w:val="17"/>
              </w:rPr>
              <w:t>Following feed: posts, products, polls, platform news</w:t>
            </w:r>
          </w:p>
        </w:tc>
      </w:tr>
      <w:tr w:rsidR="00335A1F" w14:paraId="2BC499D3" w14:textId="77777777">
        <w:trPr>
          <w:jc w:val="center"/>
        </w:trPr>
        <w:tc>
          <w:tcPr>
            <w:tcW w:w="4536" w:type="dxa"/>
          </w:tcPr>
          <w:p w14:paraId="134D3EAE" w14:textId="77777777" w:rsidR="00335A1F" w:rsidRDefault="006F3F3E">
            <w:pPr>
              <w:spacing w:before="40" w:after="40"/>
            </w:pPr>
            <w:r>
              <w:rPr>
                <w:rFonts w:ascii="Consolas" w:hAnsi="Consolas"/>
                <w:sz w:val="15"/>
              </w:rPr>
              <w:t>GET /api/athletes/{slug}/content</w:t>
            </w:r>
          </w:p>
        </w:tc>
        <w:tc>
          <w:tcPr>
            <w:tcW w:w="4536" w:type="dxa"/>
          </w:tcPr>
          <w:p w14:paraId="156A5827" w14:textId="77777777" w:rsidR="00335A1F" w:rsidRDefault="006F3F3E">
            <w:pPr>
              <w:spacing w:before="40" w:after="40"/>
            </w:pPr>
            <w:r>
              <w:rPr>
                <w:sz w:val="17"/>
              </w:rPr>
              <w:t>An athlete's wall; locked items return a title and no body</w:t>
            </w:r>
          </w:p>
        </w:tc>
      </w:tr>
      <w:tr w:rsidR="00335A1F" w14:paraId="451871D7" w14:textId="77777777">
        <w:trPr>
          <w:jc w:val="center"/>
        </w:trPr>
        <w:tc>
          <w:tcPr>
            <w:tcW w:w="4536" w:type="dxa"/>
          </w:tcPr>
          <w:p w14:paraId="304DFC56" w14:textId="77777777" w:rsidR="00335A1F" w:rsidRDefault="006F3F3E">
            <w:pPr>
              <w:spacing w:before="40" w:after="40"/>
            </w:pPr>
            <w:r>
              <w:rPr>
                <w:rFonts w:ascii="Consolas" w:hAnsi="Consolas"/>
                <w:sz w:val="15"/>
              </w:rPr>
              <w:t>POST /api/content/{id}/vote/{option}</w:t>
            </w:r>
          </w:p>
        </w:tc>
        <w:tc>
          <w:tcPr>
            <w:tcW w:w="4536" w:type="dxa"/>
          </w:tcPr>
          <w:p w14:paraId="3AD62A10" w14:textId="77777777" w:rsidR="00335A1F" w:rsidRDefault="006F3F3E">
            <w:pPr>
              <w:spacing w:before="40" w:after="40"/>
            </w:pPr>
            <w:r>
              <w:rPr>
                <w:sz w:val="17"/>
              </w:rPr>
              <w:t>Vote in a poll</w:t>
            </w:r>
          </w:p>
        </w:tc>
      </w:tr>
      <w:tr w:rsidR="00335A1F" w14:paraId="4DB12114" w14:textId="77777777">
        <w:trPr>
          <w:jc w:val="center"/>
        </w:trPr>
        <w:tc>
          <w:tcPr>
            <w:tcW w:w="4536" w:type="dxa"/>
          </w:tcPr>
          <w:p w14:paraId="55D430A0" w14:textId="77777777" w:rsidR="00335A1F" w:rsidRDefault="006F3F3E">
            <w:pPr>
              <w:spacing w:before="40" w:after="40"/>
            </w:pPr>
            <w:r>
              <w:rPr>
                <w:rFonts w:ascii="Consolas" w:hAnsi="Consolas"/>
                <w:sz w:val="15"/>
              </w:rPr>
              <w:t>POST /api/athletes/{slug}/wall-posts</w:t>
            </w:r>
          </w:p>
        </w:tc>
        <w:tc>
          <w:tcPr>
            <w:tcW w:w="4536" w:type="dxa"/>
          </w:tcPr>
          <w:p w14:paraId="485A5D11" w14:textId="77777777" w:rsidR="00335A1F" w:rsidRDefault="006F3F3E">
            <w:pPr>
              <w:spacing w:before="40" w:after="40"/>
            </w:pPr>
            <w:r>
              <w:rPr>
                <w:sz w:val="17"/>
              </w:rPr>
              <w:t>Write on a fan wall</w:t>
            </w:r>
          </w:p>
        </w:tc>
      </w:tr>
      <w:tr w:rsidR="00335A1F" w14:paraId="523800F7" w14:textId="77777777">
        <w:trPr>
          <w:jc w:val="center"/>
        </w:trPr>
        <w:tc>
          <w:tcPr>
            <w:tcW w:w="4536" w:type="dxa"/>
          </w:tcPr>
          <w:p w14:paraId="1F4ED62F" w14:textId="77777777" w:rsidR="00335A1F" w:rsidRDefault="006F3F3E">
            <w:pPr>
              <w:spacing w:before="40" w:after="40"/>
            </w:pPr>
            <w:r>
              <w:rPr>
                <w:rFonts w:ascii="Consolas" w:hAnsi="Consolas"/>
                <w:sz w:val="15"/>
              </w:rPr>
              <w:t>POST /api/messages</w:t>
            </w:r>
          </w:p>
        </w:tc>
        <w:tc>
          <w:tcPr>
            <w:tcW w:w="4536" w:type="dxa"/>
          </w:tcPr>
          <w:p w14:paraId="2E7B7B5A" w14:textId="77777777" w:rsidR="00335A1F" w:rsidRDefault="006F3F3E">
            <w:pPr>
              <w:spacing w:before="40" w:after="40"/>
            </w:pPr>
            <w:r>
              <w:rPr>
                <w:sz w:val="17"/>
              </w:rPr>
              <w:t>Message an athlete you subscribe to</w:t>
            </w:r>
          </w:p>
        </w:tc>
      </w:tr>
    </w:tbl>
    <w:p w14:paraId="4989D254" w14:textId="77777777" w:rsidR="00335A1F" w:rsidRDefault="00335A1F">
      <w:pPr>
        <w:spacing w:after="160"/>
      </w:pPr>
    </w:p>
    <w:p w14:paraId="4756CF1C" w14:textId="77777777" w:rsidR="00335A1F" w:rsidRDefault="006F3F3E">
      <w:pPr>
        <w:spacing w:after="140"/>
        <w:jc w:val="both"/>
      </w:pPr>
      <w:r>
        <w:t xml:space="preserve">So the </w:t>
      </w:r>
      <w:r>
        <w:rPr>
          <w:i/>
        </w:rPr>
        <w:t>relationship</w:t>
      </w:r>
      <w:r>
        <w:t xml:space="preserve"> and </w:t>
      </w:r>
      <w:r>
        <w:rPr>
          <w:i/>
        </w:rPr>
        <w:t>content</w:t>
      </w:r>
      <w:r>
        <w:t xml:space="preserve"> halves of the creator platform exist, posts, image upload, locked items, polls, products, follow versus subscribe, a fan feed, fan DMs, and are demonstrable end to end. What does not exist is the part that makes it a business: </w:t>
      </w:r>
      <w:r>
        <w:rPr>
          <w:b/>
        </w:rPr>
        <w:t>there is no way for anyone to pay anything.</w:t>
      </w:r>
      <w:r>
        <w:t xml:space="preserve"> The entire fan-monetisation model, 60% of Y7 revenue, has no product surface at all. Deals and packages record an </w:t>
      </w:r>
      <w:r>
        <w:rPr>
          <w:rFonts w:ascii="Consolas" w:hAnsi="Consolas"/>
          <w:sz w:val="18"/>
        </w:rPr>
        <w:t>amount</w:t>
      </w:r>
      <w:r>
        <w:t xml:space="preserve"> and a status, but no money moves; they are contracts of record, not transactions.</w:t>
      </w:r>
    </w:p>
    <w:p w14:paraId="685442E8" w14:textId="77777777" w:rsidR="00335A1F" w:rsidRDefault="006F3F3E">
      <w:pPr>
        <w:spacing w:after="140"/>
        <w:jc w:val="both"/>
      </w:pPr>
      <w:r>
        <w:t xml:space="preserve">This is not a defect. The product was built as an analytics-led sponsorship marketplace and it is genuinely good at that. But the honest starting position for the plan is that </w:t>
      </w:r>
      <w:r>
        <w:rPr>
          <w:b/>
        </w:rPr>
        <w:t>the marketplace rail is half-built and the creator platform is unbuilt.</w:t>
      </w:r>
    </w:p>
    <w:p w14:paraId="0397A10A" w14:textId="77777777" w:rsidR="00335A1F" w:rsidRDefault="00335A1F">
      <w:pPr>
        <w:spacing w:after="120"/>
      </w:pPr>
    </w:p>
    <w:p w14:paraId="6B09BF8B" w14:textId="77777777" w:rsidR="00335A1F" w:rsidRDefault="006F3F3E">
      <w:pPr>
        <w:pStyle w:val="Heading2"/>
        <w:spacing w:before="320" w:after="100"/>
      </w:pPr>
      <w:bookmarkStart w:id="68" w:name="_Toc241677170"/>
      <w:r>
        <w:rPr>
          <w:color w:val="1F2937"/>
          <w:sz w:val="25"/>
        </w:rPr>
        <w:t>Gap register</w:t>
      </w:r>
      <w:bookmarkEnd w:id="68"/>
    </w:p>
    <w:p w14:paraId="70061933" w14:textId="77777777" w:rsidR="00335A1F" w:rsidRDefault="006F3F3E">
      <w:pPr>
        <w:spacing w:after="140"/>
        <w:jc w:val="both"/>
      </w:pPr>
      <w:r>
        <w:t>Ordered by what blocks revenue soonest.</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1655211B" w14:textId="77777777">
        <w:trPr>
          <w:jc w:val="center"/>
        </w:trPr>
        <w:tc>
          <w:tcPr>
            <w:tcW w:w="1814" w:type="dxa"/>
            <w:shd w:val="clear" w:color="auto" w:fill="EFF1F3"/>
          </w:tcPr>
          <w:p w14:paraId="3501B456" w14:textId="77777777" w:rsidR="00335A1F" w:rsidRDefault="006F3F3E">
            <w:pPr>
              <w:spacing w:before="40" w:after="40"/>
            </w:pPr>
            <w:r>
              <w:rPr>
                <w:b/>
                <w:sz w:val="17"/>
              </w:rPr>
              <w:t>#</w:t>
            </w:r>
          </w:p>
        </w:tc>
        <w:tc>
          <w:tcPr>
            <w:tcW w:w="1814" w:type="dxa"/>
            <w:shd w:val="clear" w:color="auto" w:fill="EFF1F3"/>
          </w:tcPr>
          <w:p w14:paraId="1D7015FF" w14:textId="77777777" w:rsidR="00335A1F" w:rsidRDefault="006F3F3E">
            <w:pPr>
              <w:spacing w:before="40" w:after="40"/>
            </w:pPr>
            <w:r>
              <w:rPr>
                <w:b/>
                <w:sz w:val="17"/>
              </w:rPr>
              <w:t>Gap</w:t>
            </w:r>
          </w:p>
        </w:tc>
        <w:tc>
          <w:tcPr>
            <w:tcW w:w="1814" w:type="dxa"/>
            <w:shd w:val="clear" w:color="auto" w:fill="EFF1F3"/>
          </w:tcPr>
          <w:p w14:paraId="70088770" w14:textId="77777777" w:rsidR="00335A1F" w:rsidRDefault="006F3F3E">
            <w:pPr>
              <w:spacing w:before="40" w:after="40"/>
            </w:pPr>
            <w:r>
              <w:rPr>
                <w:b/>
                <w:sz w:val="17"/>
              </w:rPr>
              <w:t>Blocks</w:t>
            </w:r>
          </w:p>
        </w:tc>
        <w:tc>
          <w:tcPr>
            <w:tcW w:w="1814" w:type="dxa"/>
            <w:shd w:val="clear" w:color="auto" w:fill="EFF1F3"/>
          </w:tcPr>
          <w:p w14:paraId="1240CF8C" w14:textId="77777777" w:rsidR="00335A1F" w:rsidRDefault="006F3F3E">
            <w:pPr>
              <w:spacing w:before="40" w:after="40"/>
            </w:pPr>
            <w:r>
              <w:rPr>
                <w:b/>
                <w:sz w:val="17"/>
              </w:rPr>
              <w:t>Effort</w:t>
            </w:r>
          </w:p>
        </w:tc>
        <w:tc>
          <w:tcPr>
            <w:tcW w:w="1814" w:type="dxa"/>
            <w:shd w:val="clear" w:color="auto" w:fill="EFF1F3"/>
          </w:tcPr>
          <w:p w14:paraId="5B66EB13" w14:textId="77777777" w:rsidR="00335A1F" w:rsidRDefault="006F3F3E">
            <w:pPr>
              <w:spacing w:before="40" w:after="40"/>
            </w:pPr>
            <w:r>
              <w:rPr>
                <w:b/>
                <w:sz w:val="17"/>
              </w:rPr>
              <w:t>Notes</w:t>
            </w:r>
          </w:p>
        </w:tc>
      </w:tr>
      <w:tr w:rsidR="00335A1F" w14:paraId="16266D5C" w14:textId="77777777">
        <w:trPr>
          <w:jc w:val="center"/>
        </w:trPr>
        <w:tc>
          <w:tcPr>
            <w:tcW w:w="1814" w:type="dxa"/>
          </w:tcPr>
          <w:p w14:paraId="5AE3BD2F" w14:textId="77777777" w:rsidR="00335A1F" w:rsidRDefault="006F3F3E">
            <w:pPr>
              <w:spacing w:before="40" w:after="40"/>
            </w:pPr>
            <w:r>
              <w:rPr>
                <w:sz w:val="17"/>
              </w:rPr>
              <w:t>1</w:t>
            </w:r>
          </w:p>
        </w:tc>
        <w:tc>
          <w:tcPr>
            <w:tcW w:w="1814" w:type="dxa"/>
          </w:tcPr>
          <w:p w14:paraId="6DDD8CA3" w14:textId="77777777" w:rsidR="00335A1F" w:rsidRDefault="006F3F3E">
            <w:pPr>
              <w:spacing w:before="40" w:after="40"/>
            </w:pPr>
            <w:r>
              <w:rPr>
                <w:b/>
                <w:sz w:val="17"/>
              </w:rPr>
              <w:t>Payments + payouts</w:t>
            </w:r>
          </w:p>
        </w:tc>
        <w:tc>
          <w:tcPr>
            <w:tcW w:w="1814" w:type="dxa"/>
          </w:tcPr>
          <w:p w14:paraId="67693DE0" w14:textId="77777777" w:rsidR="00335A1F" w:rsidRDefault="006F3F3E">
            <w:pPr>
              <w:spacing w:before="40" w:after="40"/>
            </w:pPr>
            <w:r>
              <w:rPr>
                <w:sz w:val="17"/>
              </w:rPr>
              <w:t>All 8 streams</w:t>
            </w:r>
          </w:p>
        </w:tc>
        <w:tc>
          <w:tcPr>
            <w:tcW w:w="1814" w:type="dxa"/>
          </w:tcPr>
          <w:p w14:paraId="4B77B389" w14:textId="77777777" w:rsidR="00335A1F" w:rsidRDefault="006F3F3E">
            <w:pPr>
              <w:spacing w:before="40" w:after="40"/>
            </w:pPr>
            <w:r>
              <w:rPr>
                <w:sz w:val="17"/>
              </w:rPr>
              <w:t>L</w:t>
            </w:r>
          </w:p>
        </w:tc>
        <w:tc>
          <w:tcPr>
            <w:tcW w:w="1814" w:type="dxa"/>
          </w:tcPr>
          <w:p w14:paraId="4A2F5D98" w14:textId="77777777" w:rsidR="00335A1F" w:rsidRDefault="006F3F3E">
            <w:pPr>
              <w:spacing w:before="40" w:after="40"/>
            </w:pPr>
            <w:r>
              <w:rPr>
                <w:sz w:val="17"/>
              </w:rPr>
              <w:t>Stripe Connect (Express), KYC onboarding, webhooks, reconciliation</w:t>
            </w:r>
          </w:p>
        </w:tc>
      </w:tr>
      <w:tr w:rsidR="00335A1F" w14:paraId="411E7A74" w14:textId="77777777">
        <w:trPr>
          <w:jc w:val="center"/>
        </w:trPr>
        <w:tc>
          <w:tcPr>
            <w:tcW w:w="1814" w:type="dxa"/>
          </w:tcPr>
          <w:p w14:paraId="5B3E0D6E" w14:textId="77777777" w:rsidR="00335A1F" w:rsidRDefault="006F3F3E">
            <w:pPr>
              <w:spacing w:before="40" w:after="40"/>
            </w:pPr>
            <w:r>
              <w:rPr>
                <w:strike/>
                <w:sz w:val="17"/>
              </w:rPr>
              <w:t>2</w:t>
            </w:r>
          </w:p>
        </w:tc>
        <w:tc>
          <w:tcPr>
            <w:tcW w:w="1814" w:type="dxa"/>
          </w:tcPr>
          <w:p w14:paraId="769618D6" w14:textId="77777777" w:rsidR="00335A1F" w:rsidRDefault="006F3F3E">
            <w:pPr>
              <w:spacing w:before="40" w:after="40"/>
            </w:pPr>
            <w:r>
              <w:rPr>
                <w:strike/>
                <w:sz w:val="17"/>
              </w:rPr>
              <w:t>**Currency: EUR**</w:t>
            </w:r>
          </w:p>
        </w:tc>
        <w:tc>
          <w:tcPr>
            <w:tcW w:w="1814" w:type="dxa"/>
          </w:tcPr>
          <w:p w14:paraId="7743CED0" w14:textId="77777777" w:rsidR="00335A1F" w:rsidRDefault="006F3F3E">
            <w:pPr>
              <w:spacing w:before="40" w:after="40"/>
            </w:pPr>
            <w:r>
              <w:rPr>
                <w:strike/>
                <w:sz w:val="17"/>
              </w:rPr>
              <w:t>Everything</w:t>
            </w:r>
          </w:p>
        </w:tc>
        <w:tc>
          <w:tcPr>
            <w:tcW w:w="1814" w:type="dxa"/>
          </w:tcPr>
          <w:p w14:paraId="7F61F22D" w14:textId="77777777" w:rsidR="00335A1F" w:rsidRDefault="00335A1F">
            <w:pPr>
              <w:spacing w:before="40" w:after="40"/>
            </w:pPr>
          </w:p>
        </w:tc>
        <w:tc>
          <w:tcPr>
            <w:tcW w:w="1814" w:type="dxa"/>
          </w:tcPr>
          <w:p w14:paraId="6B94A8D9" w14:textId="77777777" w:rsidR="00335A1F" w:rsidRDefault="006F3F3E">
            <w:pPr>
              <w:spacing w:before="40" w:after="40"/>
            </w:pPr>
            <w:r>
              <w:rPr>
                <w:b/>
                <w:sz w:val="17"/>
              </w:rPr>
              <w:t>Shipped</w:t>
            </w:r>
            <w:r>
              <w:rPr>
                <w:sz w:val="17"/>
              </w:rPr>
              <w:t xml:space="preserve">: columns are </w:t>
            </w:r>
            <w:r>
              <w:rPr>
                <w:rFonts w:ascii="Consolas" w:hAnsi="Consolas"/>
                <w:sz w:val="15"/>
              </w:rPr>
              <w:t>amount_eur</w:t>
            </w:r>
            <w:r>
              <w:rPr>
                <w:sz w:val="17"/>
              </w:rPr>
              <w:t xml:space="preserve">, </w:t>
            </w:r>
            <w:r>
              <w:rPr>
                <w:rFonts w:ascii="Consolas" w:hAnsi="Consolas"/>
                <w:sz w:val="15"/>
              </w:rPr>
              <w:t>base_rate_eur</w:t>
            </w:r>
            <w:r>
              <w:rPr>
                <w:sz w:val="17"/>
              </w:rPr>
              <w:t xml:space="preserve">, </w:t>
            </w:r>
            <w:r>
              <w:rPr>
                <w:rFonts w:ascii="Consolas" w:hAnsi="Consolas"/>
                <w:sz w:val="15"/>
              </w:rPr>
              <w:t>price_eur</w:t>
            </w:r>
            <w:r>
              <w:rPr>
                <w:sz w:val="17"/>
              </w:rPr>
              <w:t xml:space="preserve">, </w:t>
            </w:r>
            <w:r>
              <w:rPr>
                <w:rFonts w:ascii="Consolas" w:hAnsi="Consolas"/>
                <w:sz w:val="15"/>
              </w:rPr>
              <w:t>budget_eur_*</w:t>
            </w:r>
            <w:r>
              <w:rPr>
                <w:sz w:val="17"/>
              </w:rPr>
              <w:t>, the interface renders €, and existing databases are renamed in place on start-up</w:t>
            </w:r>
          </w:p>
        </w:tc>
      </w:tr>
      <w:tr w:rsidR="00335A1F" w14:paraId="585F3AB9" w14:textId="77777777">
        <w:trPr>
          <w:jc w:val="center"/>
        </w:trPr>
        <w:tc>
          <w:tcPr>
            <w:tcW w:w="1814" w:type="dxa"/>
          </w:tcPr>
          <w:p w14:paraId="494C8417" w14:textId="77777777" w:rsidR="00335A1F" w:rsidRDefault="006F3F3E">
            <w:pPr>
              <w:spacing w:before="40" w:after="40"/>
            </w:pPr>
            <w:r>
              <w:rPr>
                <w:sz w:val="17"/>
              </w:rPr>
              <w:t>3</w:t>
            </w:r>
          </w:p>
        </w:tc>
        <w:tc>
          <w:tcPr>
            <w:tcW w:w="1814" w:type="dxa"/>
          </w:tcPr>
          <w:p w14:paraId="177438EE" w14:textId="77777777" w:rsidR="00335A1F" w:rsidRDefault="006F3F3E">
            <w:pPr>
              <w:spacing w:before="40" w:after="40"/>
            </w:pPr>
            <w:r>
              <w:rPr>
                <w:b/>
                <w:sz w:val="17"/>
              </w:rPr>
              <w:t>Subscriptions + tiers</w:t>
            </w:r>
          </w:p>
        </w:tc>
        <w:tc>
          <w:tcPr>
            <w:tcW w:w="1814" w:type="dxa"/>
          </w:tcPr>
          <w:p w14:paraId="60B8BC61" w14:textId="77777777" w:rsidR="00335A1F" w:rsidRDefault="006F3F3E">
            <w:pPr>
              <w:spacing w:before="40" w:after="40"/>
            </w:pPr>
            <w:r>
              <w:rPr>
                <w:sz w:val="17"/>
              </w:rPr>
              <w:t>Streams 1–3</w:t>
            </w:r>
          </w:p>
        </w:tc>
        <w:tc>
          <w:tcPr>
            <w:tcW w:w="1814" w:type="dxa"/>
          </w:tcPr>
          <w:p w14:paraId="2A1FBEBD" w14:textId="77777777" w:rsidR="00335A1F" w:rsidRDefault="006F3F3E">
            <w:pPr>
              <w:spacing w:before="40" w:after="40"/>
            </w:pPr>
            <w:r>
              <w:rPr>
                <w:sz w:val="17"/>
              </w:rPr>
              <w:t>M</w:t>
            </w:r>
          </w:p>
        </w:tc>
        <w:tc>
          <w:tcPr>
            <w:tcW w:w="1814" w:type="dxa"/>
          </w:tcPr>
          <w:p w14:paraId="1EE528E9" w14:textId="77777777" w:rsidR="00335A1F" w:rsidRDefault="006F3F3E">
            <w:pPr>
              <w:spacing w:before="40" w:after="40"/>
            </w:pPr>
            <w:r>
              <w:rPr>
                <w:sz w:val="17"/>
              </w:rPr>
              <w:t xml:space="preserve">The subscribe </w:t>
            </w:r>
            <w:r>
              <w:rPr>
                <w:sz w:val="17"/>
              </w:rPr>
              <w:lastRenderedPageBreak/>
              <w:t xml:space="preserve">relationship and the </w:t>
            </w:r>
            <w:r>
              <w:rPr>
                <w:rFonts w:ascii="Consolas" w:hAnsi="Consolas"/>
                <w:sz w:val="15"/>
              </w:rPr>
              <w:t>min_tier</w:t>
            </w:r>
            <w:r>
              <w:rPr>
                <w:sz w:val="17"/>
              </w:rPr>
              <w:t xml:space="preserve"> lock exist and gate content today. Missing: a tier entity with prices, recurring billing, entitlement expiry, grace/dunning</w:t>
            </w:r>
          </w:p>
        </w:tc>
      </w:tr>
      <w:tr w:rsidR="00335A1F" w14:paraId="43C2C5A4" w14:textId="77777777">
        <w:trPr>
          <w:jc w:val="center"/>
        </w:trPr>
        <w:tc>
          <w:tcPr>
            <w:tcW w:w="1814" w:type="dxa"/>
          </w:tcPr>
          <w:p w14:paraId="585CC15E" w14:textId="77777777" w:rsidR="00335A1F" w:rsidRDefault="006F3F3E">
            <w:pPr>
              <w:spacing w:before="40" w:after="40"/>
            </w:pPr>
            <w:r>
              <w:rPr>
                <w:sz w:val="17"/>
              </w:rPr>
              <w:lastRenderedPageBreak/>
              <w:t>4</w:t>
            </w:r>
          </w:p>
        </w:tc>
        <w:tc>
          <w:tcPr>
            <w:tcW w:w="1814" w:type="dxa"/>
          </w:tcPr>
          <w:p w14:paraId="79731E25" w14:textId="77777777" w:rsidR="00335A1F" w:rsidRDefault="006F3F3E">
            <w:pPr>
              <w:spacing w:before="40" w:after="40"/>
            </w:pPr>
            <w:r>
              <w:rPr>
                <w:b/>
                <w:sz w:val="17"/>
              </w:rPr>
              <w:t>Content + media</w:t>
            </w:r>
          </w:p>
        </w:tc>
        <w:tc>
          <w:tcPr>
            <w:tcW w:w="1814" w:type="dxa"/>
          </w:tcPr>
          <w:p w14:paraId="505859F7" w14:textId="77777777" w:rsidR="00335A1F" w:rsidRDefault="006F3F3E">
            <w:pPr>
              <w:spacing w:before="40" w:after="40"/>
            </w:pPr>
            <w:r>
              <w:rPr>
                <w:sz w:val="17"/>
              </w:rPr>
              <w:t>Streams 1–2</w:t>
            </w:r>
          </w:p>
        </w:tc>
        <w:tc>
          <w:tcPr>
            <w:tcW w:w="1814" w:type="dxa"/>
          </w:tcPr>
          <w:p w14:paraId="6880418E" w14:textId="77777777" w:rsidR="00335A1F" w:rsidRDefault="006F3F3E">
            <w:pPr>
              <w:spacing w:before="40" w:after="40"/>
            </w:pPr>
            <w:r>
              <w:rPr>
                <w:sz w:val="17"/>
              </w:rPr>
              <w:t>L</w:t>
            </w:r>
          </w:p>
        </w:tc>
        <w:tc>
          <w:tcPr>
            <w:tcW w:w="1814" w:type="dxa"/>
          </w:tcPr>
          <w:p w14:paraId="1B5FC2D9" w14:textId="77777777" w:rsidR="00335A1F" w:rsidRDefault="006F3F3E">
            <w:pPr>
              <w:spacing w:before="40" w:after="40"/>
            </w:pPr>
            <w:r>
              <w:rPr>
                <w:sz w:val="17"/>
              </w:rPr>
              <w:t>Posts, image upload (magic-byte checked, server-named), locked delivery, polls and products are shipped. Missing: video transcode, object storage, CDN</w:t>
            </w:r>
          </w:p>
        </w:tc>
      </w:tr>
      <w:tr w:rsidR="00335A1F" w14:paraId="79381D97" w14:textId="77777777">
        <w:trPr>
          <w:jc w:val="center"/>
        </w:trPr>
        <w:tc>
          <w:tcPr>
            <w:tcW w:w="1814" w:type="dxa"/>
          </w:tcPr>
          <w:p w14:paraId="2224F102" w14:textId="77777777" w:rsidR="00335A1F" w:rsidRDefault="006F3F3E">
            <w:pPr>
              <w:spacing w:before="40" w:after="40"/>
            </w:pPr>
            <w:r>
              <w:rPr>
                <w:sz w:val="17"/>
              </w:rPr>
              <w:t>5</w:t>
            </w:r>
          </w:p>
        </w:tc>
        <w:tc>
          <w:tcPr>
            <w:tcW w:w="1814" w:type="dxa"/>
          </w:tcPr>
          <w:p w14:paraId="7E3E97B0" w14:textId="77777777" w:rsidR="00335A1F" w:rsidRDefault="006F3F3E">
            <w:pPr>
              <w:spacing w:before="40" w:after="40"/>
            </w:pPr>
            <w:r>
              <w:rPr>
                <w:b/>
                <w:sz w:val="17"/>
              </w:rPr>
              <w:t>Age assurance</w:t>
            </w:r>
          </w:p>
        </w:tc>
        <w:tc>
          <w:tcPr>
            <w:tcW w:w="1814" w:type="dxa"/>
          </w:tcPr>
          <w:p w14:paraId="424E4375" w14:textId="77777777" w:rsidR="00335A1F" w:rsidRDefault="006F3F3E">
            <w:pPr>
              <w:spacing w:before="40" w:after="40"/>
            </w:pPr>
            <w:r>
              <w:rPr>
                <w:sz w:val="17"/>
              </w:rPr>
              <w:t>Legal launch</w:t>
            </w:r>
          </w:p>
        </w:tc>
        <w:tc>
          <w:tcPr>
            <w:tcW w:w="1814" w:type="dxa"/>
          </w:tcPr>
          <w:p w14:paraId="4F7EB78B" w14:textId="77777777" w:rsidR="00335A1F" w:rsidRDefault="006F3F3E">
            <w:pPr>
              <w:spacing w:before="40" w:after="40"/>
            </w:pPr>
            <w:r>
              <w:rPr>
                <w:sz w:val="17"/>
              </w:rPr>
              <w:t>M</w:t>
            </w:r>
          </w:p>
        </w:tc>
        <w:tc>
          <w:tcPr>
            <w:tcW w:w="1814" w:type="dxa"/>
          </w:tcPr>
          <w:p w14:paraId="4B5439BE" w14:textId="77777777" w:rsidR="00335A1F" w:rsidRDefault="006F3F3E">
            <w:pPr>
              <w:spacing w:before="40" w:after="40"/>
            </w:pPr>
            <w:r>
              <w:rPr>
                <w:sz w:val="17"/>
              </w:rPr>
              <w:t xml:space="preserve">Partly delivered: admission collects a full date of birth, computes age exactly from it (a year alone reads as a lower bound), refuses under-16s outright, and cannot auto-admit without one. Nothing </w:t>
            </w:r>
            <w:r>
              <w:rPr>
                <w:i/>
                <w:sz w:val="17"/>
              </w:rPr>
              <w:t>verifies</w:t>
            </w:r>
            <w:r>
              <w:rPr>
                <w:sz w:val="17"/>
              </w:rPr>
              <w:t xml:space="preserve"> the date, and the 16/18 tiering below is designed but unbuilt</w:t>
            </w:r>
          </w:p>
        </w:tc>
      </w:tr>
      <w:tr w:rsidR="00335A1F" w14:paraId="1994C3B7" w14:textId="77777777">
        <w:trPr>
          <w:jc w:val="center"/>
        </w:trPr>
        <w:tc>
          <w:tcPr>
            <w:tcW w:w="1814" w:type="dxa"/>
          </w:tcPr>
          <w:p w14:paraId="78D41573" w14:textId="77777777" w:rsidR="00335A1F" w:rsidRDefault="006F3F3E">
            <w:pPr>
              <w:spacing w:before="40" w:after="40"/>
            </w:pPr>
            <w:r>
              <w:rPr>
                <w:sz w:val="17"/>
              </w:rPr>
              <w:t>6</w:t>
            </w:r>
          </w:p>
        </w:tc>
        <w:tc>
          <w:tcPr>
            <w:tcW w:w="1814" w:type="dxa"/>
          </w:tcPr>
          <w:p w14:paraId="7B47D6AF" w14:textId="77777777" w:rsidR="00335A1F" w:rsidRDefault="006F3F3E">
            <w:pPr>
              <w:spacing w:before="40" w:after="40"/>
            </w:pPr>
            <w:r>
              <w:rPr>
                <w:b/>
                <w:sz w:val="17"/>
              </w:rPr>
              <w:t>Moderation</w:t>
            </w:r>
          </w:p>
        </w:tc>
        <w:tc>
          <w:tcPr>
            <w:tcW w:w="1814" w:type="dxa"/>
          </w:tcPr>
          <w:p w14:paraId="0E03E5CC" w14:textId="77777777" w:rsidR="00335A1F" w:rsidRDefault="006F3F3E">
            <w:pPr>
              <w:spacing w:before="40" w:after="40"/>
            </w:pPr>
            <w:r>
              <w:rPr>
                <w:sz w:val="17"/>
              </w:rPr>
              <w:t>Legal launch</w:t>
            </w:r>
          </w:p>
        </w:tc>
        <w:tc>
          <w:tcPr>
            <w:tcW w:w="1814" w:type="dxa"/>
          </w:tcPr>
          <w:p w14:paraId="46937E14" w14:textId="77777777" w:rsidR="00335A1F" w:rsidRDefault="006F3F3E">
            <w:pPr>
              <w:spacing w:before="40" w:after="40"/>
            </w:pPr>
            <w:r>
              <w:rPr>
                <w:sz w:val="17"/>
              </w:rPr>
              <w:t>L</w:t>
            </w:r>
          </w:p>
        </w:tc>
        <w:tc>
          <w:tcPr>
            <w:tcW w:w="1814" w:type="dxa"/>
          </w:tcPr>
          <w:p w14:paraId="23589D3C" w14:textId="77777777" w:rsidR="00335A1F" w:rsidRDefault="006F3F3E">
            <w:pPr>
              <w:spacing w:before="40" w:after="40"/>
            </w:pPr>
            <w:r>
              <w:rPr>
                <w:sz w:val="17"/>
              </w:rPr>
              <w:t>Automated classification + human review queue + appeals</w:t>
            </w:r>
          </w:p>
        </w:tc>
      </w:tr>
      <w:tr w:rsidR="00335A1F" w14:paraId="2898BC7D" w14:textId="77777777">
        <w:trPr>
          <w:jc w:val="center"/>
        </w:trPr>
        <w:tc>
          <w:tcPr>
            <w:tcW w:w="1814" w:type="dxa"/>
          </w:tcPr>
          <w:p w14:paraId="7B2510CE" w14:textId="77777777" w:rsidR="00335A1F" w:rsidRDefault="006F3F3E">
            <w:pPr>
              <w:spacing w:before="40" w:after="40"/>
            </w:pPr>
            <w:r>
              <w:rPr>
                <w:sz w:val="17"/>
              </w:rPr>
              <w:t>7</w:t>
            </w:r>
          </w:p>
        </w:tc>
        <w:tc>
          <w:tcPr>
            <w:tcW w:w="1814" w:type="dxa"/>
          </w:tcPr>
          <w:p w14:paraId="58029A0F" w14:textId="77777777" w:rsidR="00335A1F" w:rsidRDefault="006F3F3E">
            <w:pPr>
              <w:spacing w:before="40" w:after="40"/>
            </w:pPr>
            <w:r>
              <w:rPr>
                <w:b/>
                <w:sz w:val="17"/>
              </w:rPr>
              <w:t>Sponsor billing</w:t>
            </w:r>
          </w:p>
        </w:tc>
        <w:tc>
          <w:tcPr>
            <w:tcW w:w="1814" w:type="dxa"/>
          </w:tcPr>
          <w:p w14:paraId="76DD0896" w14:textId="77777777" w:rsidR="00335A1F" w:rsidRDefault="006F3F3E">
            <w:pPr>
              <w:spacing w:before="40" w:after="40"/>
            </w:pPr>
            <w:r>
              <w:rPr>
                <w:sz w:val="17"/>
              </w:rPr>
              <w:t>Stream 6</w:t>
            </w:r>
          </w:p>
        </w:tc>
        <w:tc>
          <w:tcPr>
            <w:tcW w:w="1814" w:type="dxa"/>
          </w:tcPr>
          <w:p w14:paraId="189F6C37" w14:textId="77777777" w:rsidR="00335A1F" w:rsidRDefault="006F3F3E">
            <w:pPr>
              <w:spacing w:before="40" w:after="40"/>
            </w:pPr>
            <w:r>
              <w:rPr>
                <w:sz w:val="17"/>
              </w:rPr>
              <w:t>M</w:t>
            </w:r>
          </w:p>
        </w:tc>
        <w:tc>
          <w:tcPr>
            <w:tcW w:w="1814" w:type="dxa"/>
          </w:tcPr>
          <w:p w14:paraId="37072810" w14:textId="77777777" w:rsidR="00335A1F" w:rsidRDefault="006F3F3E">
            <w:pPr>
              <w:spacing w:before="40" w:after="40"/>
            </w:pPr>
            <w:r>
              <w:rPr>
                <w:sz w:val="17"/>
              </w:rPr>
              <w:t>Plan entity, entitlements, seat management</w:t>
            </w:r>
          </w:p>
        </w:tc>
      </w:tr>
      <w:tr w:rsidR="00335A1F" w14:paraId="6FAB2047" w14:textId="77777777">
        <w:trPr>
          <w:jc w:val="center"/>
        </w:trPr>
        <w:tc>
          <w:tcPr>
            <w:tcW w:w="1814" w:type="dxa"/>
          </w:tcPr>
          <w:p w14:paraId="0683D69D" w14:textId="77777777" w:rsidR="00335A1F" w:rsidRDefault="006F3F3E">
            <w:pPr>
              <w:spacing w:before="40" w:after="40"/>
            </w:pPr>
            <w:r>
              <w:rPr>
                <w:sz w:val="17"/>
              </w:rPr>
              <w:t>8</w:t>
            </w:r>
          </w:p>
        </w:tc>
        <w:tc>
          <w:tcPr>
            <w:tcW w:w="1814" w:type="dxa"/>
          </w:tcPr>
          <w:p w14:paraId="0ACCF84A" w14:textId="77777777" w:rsidR="00335A1F" w:rsidRDefault="006F3F3E">
            <w:pPr>
              <w:spacing w:before="40" w:after="40"/>
            </w:pPr>
            <w:r>
              <w:rPr>
                <w:b/>
                <w:sz w:val="17"/>
              </w:rPr>
              <w:t>DAC7 reporting</w:t>
            </w:r>
          </w:p>
        </w:tc>
        <w:tc>
          <w:tcPr>
            <w:tcW w:w="1814" w:type="dxa"/>
          </w:tcPr>
          <w:p w14:paraId="745DEBA6" w14:textId="77777777" w:rsidR="00335A1F" w:rsidRDefault="006F3F3E">
            <w:pPr>
              <w:spacing w:before="40" w:after="40"/>
            </w:pPr>
            <w:r>
              <w:rPr>
                <w:sz w:val="17"/>
              </w:rPr>
              <w:t>EU legal</w:t>
            </w:r>
          </w:p>
        </w:tc>
        <w:tc>
          <w:tcPr>
            <w:tcW w:w="1814" w:type="dxa"/>
          </w:tcPr>
          <w:p w14:paraId="5226250E" w14:textId="77777777" w:rsidR="00335A1F" w:rsidRDefault="006F3F3E">
            <w:pPr>
              <w:spacing w:before="40" w:after="40"/>
            </w:pPr>
            <w:r>
              <w:rPr>
                <w:sz w:val="17"/>
              </w:rPr>
              <w:t>M</w:t>
            </w:r>
          </w:p>
        </w:tc>
        <w:tc>
          <w:tcPr>
            <w:tcW w:w="1814" w:type="dxa"/>
          </w:tcPr>
          <w:p w14:paraId="1C687DB4" w14:textId="77777777" w:rsidR="00335A1F" w:rsidRDefault="006F3F3E">
            <w:pPr>
              <w:spacing w:before="40" w:after="40"/>
            </w:pPr>
            <w:r>
              <w:rPr>
                <w:sz w:val="17"/>
              </w:rPr>
              <w:t>Platforms must report seller income to tax authorities</w:t>
            </w:r>
          </w:p>
        </w:tc>
      </w:tr>
      <w:tr w:rsidR="00335A1F" w14:paraId="3487B7C4" w14:textId="77777777">
        <w:trPr>
          <w:jc w:val="center"/>
        </w:trPr>
        <w:tc>
          <w:tcPr>
            <w:tcW w:w="1814" w:type="dxa"/>
          </w:tcPr>
          <w:p w14:paraId="13024559" w14:textId="77777777" w:rsidR="00335A1F" w:rsidRDefault="006F3F3E">
            <w:pPr>
              <w:spacing w:before="40" w:after="40"/>
            </w:pPr>
            <w:r>
              <w:rPr>
                <w:sz w:val="17"/>
              </w:rPr>
              <w:t>9</w:t>
            </w:r>
          </w:p>
        </w:tc>
        <w:tc>
          <w:tcPr>
            <w:tcW w:w="1814" w:type="dxa"/>
          </w:tcPr>
          <w:p w14:paraId="592B1D0E" w14:textId="77777777" w:rsidR="00335A1F" w:rsidRDefault="006F3F3E">
            <w:pPr>
              <w:spacing w:before="40" w:after="40"/>
            </w:pPr>
            <w:r>
              <w:rPr>
                <w:b/>
                <w:sz w:val="17"/>
              </w:rPr>
              <w:t>Notifications</w:t>
            </w:r>
          </w:p>
        </w:tc>
        <w:tc>
          <w:tcPr>
            <w:tcW w:w="1814" w:type="dxa"/>
          </w:tcPr>
          <w:p w14:paraId="660684FD" w14:textId="77777777" w:rsidR="00335A1F" w:rsidRDefault="006F3F3E">
            <w:pPr>
              <w:spacing w:before="40" w:after="40"/>
            </w:pPr>
            <w:r>
              <w:rPr>
                <w:sz w:val="17"/>
              </w:rPr>
              <w:t>Conversion</w:t>
            </w:r>
          </w:p>
        </w:tc>
        <w:tc>
          <w:tcPr>
            <w:tcW w:w="1814" w:type="dxa"/>
          </w:tcPr>
          <w:p w14:paraId="2328D520" w14:textId="77777777" w:rsidR="00335A1F" w:rsidRDefault="006F3F3E">
            <w:pPr>
              <w:spacing w:before="40" w:after="40"/>
            </w:pPr>
            <w:r>
              <w:rPr>
                <w:sz w:val="17"/>
              </w:rPr>
              <w:t>S</w:t>
            </w:r>
          </w:p>
        </w:tc>
        <w:tc>
          <w:tcPr>
            <w:tcW w:w="1814" w:type="dxa"/>
          </w:tcPr>
          <w:p w14:paraId="7084DFB9" w14:textId="77777777" w:rsidR="00335A1F" w:rsidRDefault="006F3F3E">
            <w:pPr>
              <w:spacing w:before="40" w:after="40"/>
            </w:pPr>
            <w:r>
              <w:rPr>
                <w:sz w:val="17"/>
              </w:rPr>
              <w:t>Email exists as a cost line, not as code</w:t>
            </w:r>
          </w:p>
        </w:tc>
      </w:tr>
      <w:tr w:rsidR="00335A1F" w14:paraId="1E1677D5" w14:textId="77777777">
        <w:trPr>
          <w:jc w:val="center"/>
        </w:trPr>
        <w:tc>
          <w:tcPr>
            <w:tcW w:w="1814" w:type="dxa"/>
          </w:tcPr>
          <w:p w14:paraId="55A1A1E9" w14:textId="77777777" w:rsidR="00335A1F" w:rsidRDefault="006F3F3E">
            <w:pPr>
              <w:spacing w:before="40" w:after="40"/>
            </w:pPr>
            <w:r>
              <w:rPr>
                <w:sz w:val="17"/>
              </w:rPr>
              <w:t>10</w:t>
            </w:r>
          </w:p>
        </w:tc>
        <w:tc>
          <w:tcPr>
            <w:tcW w:w="1814" w:type="dxa"/>
          </w:tcPr>
          <w:p w14:paraId="34CD3AF7" w14:textId="77777777" w:rsidR="00335A1F" w:rsidRDefault="006F3F3E">
            <w:pPr>
              <w:spacing w:before="40" w:after="40"/>
            </w:pPr>
            <w:r>
              <w:rPr>
                <w:b/>
                <w:sz w:val="17"/>
              </w:rPr>
              <w:t>Refunds &amp; disputes</w:t>
            </w:r>
          </w:p>
        </w:tc>
        <w:tc>
          <w:tcPr>
            <w:tcW w:w="1814" w:type="dxa"/>
          </w:tcPr>
          <w:p w14:paraId="405BEEF8" w14:textId="77777777" w:rsidR="00335A1F" w:rsidRDefault="006F3F3E">
            <w:pPr>
              <w:spacing w:before="40" w:after="40"/>
            </w:pPr>
            <w:r>
              <w:rPr>
                <w:sz w:val="17"/>
              </w:rPr>
              <w:t>Operations</w:t>
            </w:r>
          </w:p>
        </w:tc>
        <w:tc>
          <w:tcPr>
            <w:tcW w:w="1814" w:type="dxa"/>
          </w:tcPr>
          <w:p w14:paraId="21EB86BF" w14:textId="77777777" w:rsidR="00335A1F" w:rsidRDefault="006F3F3E">
            <w:pPr>
              <w:spacing w:before="40" w:after="40"/>
            </w:pPr>
            <w:r>
              <w:rPr>
                <w:sz w:val="17"/>
              </w:rPr>
              <w:t>M</w:t>
            </w:r>
          </w:p>
        </w:tc>
        <w:tc>
          <w:tcPr>
            <w:tcW w:w="1814" w:type="dxa"/>
          </w:tcPr>
          <w:p w14:paraId="639D2161" w14:textId="77777777" w:rsidR="00335A1F" w:rsidRDefault="006F3F3E">
            <w:pPr>
              <w:spacing w:before="40" w:after="40"/>
            </w:pPr>
            <w:r>
              <w:rPr>
                <w:sz w:val="17"/>
              </w:rPr>
              <w:t>Chargeback handling, partial refunds, deal disputes</w:t>
            </w:r>
          </w:p>
        </w:tc>
      </w:tr>
      <w:tr w:rsidR="00335A1F" w14:paraId="0D289B2A" w14:textId="77777777">
        <w:trPr>
          <w:jc w:val="center"/>
        </w:trPr>
        <w:tc>
          <w:tcPr>
            <w:tcW w:w="1814" w:type="dxa"/>
          </w:tcPr>
          <w:p w14:paraId="5EFFE7F1" w14:textId="77777777" w:rsidR="00335A1F" w:rsidRDefault="006F3F3E">
            <w:pPr>
              <w:spacing w:before="40" w:after="40"/>
            </w:pPr>
            <w:r>
              <w:rPr>
                <w:sz w:val="17"/>
              </w:rPr>
              <w:t>11</w:t>
            </w:r>
          </w:p>
        </w:tc>
        <w:tc>
          <w:tcPr>
            <w:tcW w:w="1814" w:type="dxa"/>
          </w:tcPr>
          <w:p w14:paraId="1A71DFEB" w14:textId="77777777" w:rsidR="00335A1F" w:rsidRDefault="006F3F3E">
            <w:pPr>
              <w:spacing w:before="40" w:after="40"/>
            </w:pPr>
            <w:r>
              <w:rPr>
                <w:b/>
                <w:sz w:val="17"/>
              </w:rPr>
              <w:t>Athlete churn tracking</w:t>
            </w:r>
          </w:p>
        </w:tc>
        <w:tc>
          <w:tcPr>
            <w:tcW w:w="1814" w:type="dxa"/>
          </w:tcPr>
          <w:p w14:paraId="1DA80C45" w14:textId="77777777" w:rsidR="00335A1F" w:rsidRDefault="006F3F3E">
            <w:pPr>
              <w:spacing w:before="40" w:after="40"/>
            </w:pPr>
            <w:r>
              <w:rPr>
                <w:sz w:val="17"/>
              </w:rPr>
              <w:t>The model itself</w:t>
            </w:r>
          </w:p>
        </w:tc>
        <w:tc>
          <w:tcPr>
            <w:tcW w:w="1814" w:type="dxa"/>
          </w:tcPr>
          <w:p w14:paraId="52EB7AFF" w14:textId="77777777" w:rsidR="00335A1F" w:rsidRDefault="006F3F3E">
            <w:pPr>
              <w:spacing w:before="40" w:after="40"/>
            </w:pPr>
            <w:r>
              <w:rPr>
                <w:sz w:val="17"/>
              </w:rPr>
              <w:t>S</w:t>
            </w:r>
          </w:p>
        </w:tc>
        <w:tc>
          <w:tcPr>
            <w:tcW w:w="1814" w:type="dxa"/>
          </w:tcPr>
          <w:p w14:paraId="2EDA70DD" w14:textId="77777777" w:rsidR="00335A1F" w:rsidRDefault="006F3F3E">
            <w:pPr>
              <w:spacing w:before="40" w:after="40"/>
            </w:pPr>
            <w:r>
              <w:rPr>
                <w:sz w:val="17"/>
              </w:rPr>
              <w:t xml:space="preserve">The weakest assumption in </w:t>
            </w:r>
            <w:r>
              <w:rPr>
                <w:rFonts w:ascii="Consolas" w:hAnsi="Consolas"/>
                <w:sz w:val="15"/>
              </w:rPr>
              <w:t>model.py</w:t>
            </w:r>
            <w:r>
              <w:rPr>
                <w:sz w:val="17"/>
              </w:rPr>
              <w:t xml:space="preserve"> is unmeasurable today</w:t>
            </w:r>
          </w:p>
        </w:tc>
      </w:tr>
      <w:tr w:rsidR="00335A1F" w14:paraId="28FF98A7" w14:textId="77777777">
        <w:trPr>
          <w:jc w:val="center"/>
        </w:trPr>
        <w:tc>
          <w:tcPr>
            <w:tcW w:w="1814" w:type="dxa"/>
          </w:tcPr>
          <w:p w14:paraId="69D55BAB" w14:textId="77777777" w:rsidR="00335A1F" w:rsidRDefault="006F3F3E">
            <w:pPr>
              <w:spacing w:before="40" w:after="40"/>
            </w:pPr>
            <w:r>
              <w:rPr>
                <w:strike/>
                <w:sz w:val="17"/>
              </w:rPr>
              <w:t>12</w:t>
            </w:r>
          </w:p>
        </w:tc>
        <w:tc>
          <w:tcPr>
            <w:tcW w:w="1814" w:type="dxa"/>
          </w:tcPr>
          <w:p w14:paraId="392A9EEA" w14:textId="77777777" w:rsidR="00335A1F" w:rsidRDefault="006F3F3E">
            <w:pPr>
              <w:spacing w:before="40" w:after="40"/>
            </w:pPr>
            <w:r>
              <w:rPr>
                <w:strike/>
                <w:sz w:val="17"/>
              </w:rPr>
              <w:t>**Campaign measurement**</w:t>
            </w:r>
          </w:p>
        </w:tc>
        <w:tc>
          <w:tcPr>
            <w:tcW w:w="1814" w:type="dxa"/>
          </w:tcPr>
          <w:p w14:paraId="331F5126" w14:textId="77777777" w:rsidR="00335A1F" w:rsidRDefault="006F3F3E">
            <w:pPr>
              <w:spacing w:before="40" w:after="40"/>
            </w:pPr>
            <w:r>
              <w:rPr>
                <w:strike/>
                <w:sz w:val="17"/>
              </w:rPr>
              <w:t>Sponsor renewal; learned matching</w:t>
            </w:r>
          </w:p>
        </w:tc>
        <w:tc>
          <w:tcPr>
            <w:tcW w:w="1814" w:type="dxa"/>
          </w:tcPr>
          <w:p w14:paraId="5378E5FC" w14:textId="77777777" w:rsidR="00335A1F" w:rsidRDefault="00335A1F">
            <w:pPr>
              <w:spacing w:before="40" w:after="40"/>
            </w:pPr>
          </w:p>
        </w:tc>
        <w:tc>
          <w:tcPr>
            <w:tcW w:w="1814" w:type="dxa"/>
          </w:tcPr>
          <w:p w14:paraId="601BE3D0" w14:textId="77777777" w:rsidR="00335A1F" w:rsidRDefault="006F3F3E">
            <w:pPr>
              <w:spacing w:before="40" w:after="40"/>
            </w:pPr>
            <w:r>
              <w:rPr>
                <w:b/>
                <w:sz w:val="17"/>
              </w:rPr>
              <w:t>Shipped</w:t>
            </w:r>
            <w:r>
              <w:rPr>
                <w:sz w:val="17"/>
              </w:rPr>
              <w:t>: see below</w:t>
            </w:r>
          </w:p>
        </w:tc>
      </w:tr>
    </w:tbl>
    <w:p w14:paraId="708FFC55" w14:textId="77777777" w:rsidR="00335A1F" w:rsidRDefault="00335A1F">
      <w:pPr>
        <w:spacing w:after="160"/>
      </w:pPr>
    </w:p>
    <w:p w14:paraId="5ED03586" w14:textId="77777777" w:rsidR="00335A1F" w:rsidRDefault="006F3F3E">
      <w:pPr>
        <w:spacing w:after="140"/>
        <w:jc w:val="both"/>
      </w:pPr>
      <w:r>
        <w:rPr>
          <w:b/>
        </w:rPr>
        <w:t>Effort: S ≈ days · M ≈ 2–4 weeks · L ≈ 1–2 months · XL ≈ 3+ months</w:t>
      </w:r>
      <w:r>
        <w:t>, at the Y2 team size of three.</w:t>
      </w:r>
    </w:p>
    <w:p w14:paraId="74A23E34" w14:textId="77777777" w:rsidR="00335A1F" w:rsidRDefault="006F3F3E">
      <w:pPr>
        <w:spacing w:after="140"/>
        <w:jc w:val="both"/>
      </w:pPr>
      <w:r>
        <w:t xml:space="preserve">On the currency: the seeded demo figures were </w:t>
      </w:r>
      <w:r>
        <w:rPr>
          <w:i/>
        </w:rPr>
        <w:t>relabelled</w:t>
      </w:r>
      <w:r>
        <w:t>, not converted. They are illustrative fixtures chosen to be readable, not amounts anyone quoted, so putting them through an exchange rate would have manufactured precision that was never there. The migration itself carries real data, the rename happens in place on start-up and is covered by a regression test that rewinds a seeded database to the old schema and checks every value back out.</w:t>
      </w:r>
    </w:p>
    <w:p w14:paraId="0F3939A5" w14:textId="77777777" w:rsidR="00335A1F" w:rsidRDefault="00335A1F">
      <w:pPr>
        <w:spacing w:after="120"/>
      </w:pPr>
    </w:p>
    <w:p w14:paraId="21652006" w14:textId="77777777" w:rsidR="00335A1F" w:rsidRDefault="006F3F3E">
      <w:pPr>
        <w:pStyle w:val="Heading2"/>
        <w:spacing w:before="320" w:after="100"/>
      </w:pPr>
      <w:bookmarkStart w:id="69" w:name="_Toc241677171"/>
      <w:r>
        <w:rPr>
          <w:color w:val="1F2937"/>
          <w:sz w:val="25"/>
        </w:rPr>
        <w:lastRenderedPageBreak/>
        <w:t>What already exists and shortens the path</w:t>
      </w:r>
      <w:bookmarkEnd w:id="69"/>
    </w:p>
    <w:p w14:paraId="3F8A38AF" w14:textId="77777777" w:rsidR="00335A1F" w:rsidRDefault="006F3F3E">
      <w:pPr>
        <w:spacing w:after="140"/>
        <w:jc w:val="both"/>
      </w:pPr>
      <w:r>
        <w:t>The architecture makes several of these cheaper than they would be on a greenfield codebase:</w:t>
      </w:r>
    </w:p>
    <w:tbl>
      <w:tblPr>
        <w:tblStyle w:val="TableGrid"/>
        <w:tblW w:w="0" w:type="auto"/>
        <w:jc w:val="center"/>
        <w:tblLook w:val="04A0" w:firstRow="1" w:lastRow="0" w:firstColumn="1" w:lastColumn="0" w:noHBand="0" w:noVBand="1"/>
      </w:tblPr>
      <w:tblGrid>
        <w:gridCol w:w="4536"/>
        <w:gridCol w:w="4536"/>
      </w:tblGrid>
      <w:tr w:rsidR="00335A1F" w14:paraId="4B83893F" w14:textId="77777777">
        <w:trPr>
          <w:jc w:val="center"/>
        </w:trPr>
        <w:tc>
          <w:tcPr>
            <w:tcW w:w="4536" w:type="dxa"/>
            <w:shd w:val="clear" w:color="auto" w:fill="EFF1F3"/>
          </w:tcPr>
          <w:p w14:paraId="34AD5563" w14:textId="77777777" w:rsidR="00335A1F" w:rsidRDefault="006F3F3E">
            <w:pPr>
              <w:spacing w:before="40" w:after="40"/>
            </w:pPr>
            <w:r>
              <w:rPr>
                <w:b/>
                <w:sz w:val="17"/>
              </w:rPr>
              <w:t>Existing</w:t>
            </w:r>
          </w:p>
        </w:tc>
        <w:tc>
          <w:tcPr>
            <w:tcW w:w="4536" w:type="dxa"/>
            <w:shd w:val="clear" w:color="auto" w:fill="EFF1F3"/>
          </w:tcPr>
          <w:p w14:paraId="78B17933" w14:textId="77777777" w:rsidR="00335A1F" w:rsidRDefault="006F3F3E">
            <w:pPr>
              <w:spacing w:before="40" w:after="40"/>
            </w:pPr>
            <w:r>
              <w:rPr>
                <w:b/>
                <w:sz w:val="17"/>
              </w:rPr>
              <w:t>Why it helps</w:t>
            </w:r>
          </w:p>
        </w:tc>
      </w:tr>
      <w:tr w:rsidR="00335A1F" w14:paraId="31ABD189" w14:textId="77777777">
        <w:trPr>
          <w:jc w:val="center"/>
        </w:trPr>
        <w:tc>
          <w:tcPr>
            <w:tcW w:w="4536" w:type="dxa"/>
          </w:tcPr>
          <w:p w14:paraId="10350923" w14:textId="77777777" w:rsidR="00335A1F" w:rsidRDefault="006F3F3E">
            <w:pPr>
              <w:spacing w:before="40" w:after="40"/>
            </w:pPr>
            <w:r>
              <w:rPr>
                <w:rFonts w:ascii="Consolas" w:hAnsi="Consolas"/>
                <w:sz w:val="15"/>
              </w:rPr>
              <w:t>deals</w:t>
            </w:r>
            <w:r>
              <w:rPr>
                <w:sz w:val="17"/>
              </w:rPr>
              <w:t xml:space="preserve"> with a status lifecycle</w:t>
            </w:r>
          </w:p>
        </w:tc>
        <w:tc>
          <w:tcPr>
            <w:tcW w:w="4536" w:type="dxa"/>
          </w:tcPr>
          <w:p w14:paraId="5DAC2F9F" w14:textId="77777777" w:rsidR="00335A1F" w:rsidRDefault="006F3F3E">
            <w:pPr>
              <w:spacing w:before="40" w:after="40"/>
            </w:pPr>
            <w:r>
              <w:rPr>
                <w:sz w:val="17"/>
              </w:rPr>
              <w:t>The take-rate rail needs a payment attached, not a new model</w:t>
            </w:r>
          </w:p>
        </w:tc>
      </w:tr>
      <w:tr w:rsidR="00335A1F" w14:paraId="5D4D1C6F" w14:textId="77777777">
        <w:trPr>
          <w:jc w:val="center"/>
        </w:trPr>
        <w:tc>
          <w:tcPr>
            <w:tcW w:w="4536" w:type="dxa"/>
          </w:tcPr>
          <w:p w14:paraId="27924864" w14:textId="77777777" w:rsidR="00335A1F" w:rsidRDefault="006F3F3E">
            <w:pPr>
              <w:spacing w:before="40" w:after="40"/>
            </w:pPr>
            <w:r>
              <w:rPr>
                <w:rFonts w:ascii="Consolas" w:hAnsi="Consolas"/>
                <w:sz w:val="15"/>
              </w:rPr>
              <w:t>package_commitments</w:t>
            </w:r>
          </w:p>
        </w:tc>
        <w:tc>
          <w:tcPr>
            <w:tcW w:w="4536" w:type="dxa"/>
          </w:tcPr>
          <w:p w14:paraId="31EFF314" w14:textId="77777777" w:rsidR="00335A1F" w:rsidRDefault="006F3F3E">
            <w:pPr>
              <w:spacing w:before="40" w:after="40"/>
            </w:pPr>
            <w:r>
              <w:rPr>
                <w:sz w:val="17"/>
              </w:rPr>
              <w:t>Same: club revenue is a payment away</w:t>
            </w:r>
          </w:p>
        </w:tc>
      </w:tr>
      <w:tr w:rsidR="00335A1F" w14:paraId="02699A32" w14:textId="77777777">
        <w:trPr>
          <w:jc w:val="center"/>
        </w:trPr>
        <w:tc>
          <w:tcPr>
            <w:tcW w:w="4536" w:type="dxa"/>
          </w:tcPr>
          <w:p w14:paraId="7248A3D1" w14:textId="77777777" w:rsidR="00335A1F" w:rsidRDefault="006F3F3E">
            <w:pPr>
              <w:spacing w:before="40" w:after="40"/>
            </w:pPr>
            <w:r>
              <w:rPr>
                <w:sz w:val="17"/>
              </w:rPr>
              <w:t>Consent recorded per platform with policy version</w:t>
            </w:r>
          </w:p>
        </w:tc>
        <w:tc>
          <w:tcPr>
            <w:tcW w:w="4536" w:type="dxa"/>
          </w:tcPr>
          <w:p w14:paraId="67C16C6E" w14:textId="77777777" w:rsidR="00335A1F" w:rsidRDefault="006F3F3E">
            <w:pPr>
              <w:spacing w:before="40" w:after="40"/>
            </w:pPr>
            <w:r>
              <w:rPr>
                <w:sz w:val="17"/>
              </w:rPr>
              <w:t>The pattern extends directly to payment and content consent</w:t>
            </w:r>
          </w:p>
        </w:tc>
      </w:tr>
      <w:tr w:rsidR="00335A1F" w14:paraId="157F6A52" w14:textId="77777777">
        <w:trPr>
          <w:jc w:val="center"/>
        </w:trPr>
        <w:tc>
          <w:tcPr>
            <w:tcW w:w="4536" w:type="dxa"/>
          </w:tcPr>
          <w:p w14:paraId="284D28A9" w14:textId="77777777" w:rsidR="00335A1F" w:rsidRDefault="006F3F3E">
            <w:pPr>
              <w:spacing w:before="40" w:after="40"/>
            </w:pPr>
            <w:r>
              <w:rPr>
                <w:sz w:val="17"/>
              </w:rPr>
              <w:t>Audit log (</w:t>
            </w:r>
            <w:r>
              <w:rPr>
                <w:rFonts w:ascii="Consolas" w:hAnsi="Consolas"/>
                <w:sz w:val="15"/>
              </w:rPr>
              <w:t>events</w:t>
            </w:r>
            <w:r>
              <w:rPr>
                <w:sz w:val="17"/>
              </w:rPr>
              <w:t>) taking arbitrary object types</w:t>
            </w:r>
          </w:p>
        </w:tc>
        <w:tc>
          <w:tcPr>
            <w:tcW w:w="4536" w:type="dxa"/>
          </w:tcPr>
          <w:p w14:paraId="331DB397" w14:textId="77777777" w:rsidR="00335A1F" w:rsidRDefault="006F3F3E">
            <w:pPr>
              <w:spacing w:before="40" w:after="40"/>
            </w:pPr>
            <w:r>
              <w:rPr>
                <w:sz w:val="17"/>
              </w:rPr>
              <w:t>Payment and payout events need no new infrastructure</w:t>
            </w:r>
          </w:p>
        </w:tc>
      </w:tr>
      <w:tr w:rsidR="00335A1F" w14:paraId="17B214D1" w14:textId="77777777">
        <w:trPr>
          <w:jc w:val="center"/>
        </w:trPr>
        <w:tc>
          <w:tcPr>
            <w:tcW w:w="4536" w:type="dxa"/>
          </w:tcPr>
          <w:p w14:paraId="541E83AF" w14:textId="77777777" w:rsidR="00335A1F" w:rsidRDefault="006F3F3E">
            <w:pPr>
              <w:spacing w:before="40" w:after="40"/>
            </w:pPr>
            <w:r>
              <w:rPr>
                <w:sz w:val="17"/>
              </w:rPr>
              <w:t>RLS policies written for Supabase</w:t>
            </w:r>
          </w:p>
        </w:tc>
        <w:tc>
          <w:tcPr>
            <w:tcW w:w="4536" w:type="dxa"/>
          </w:tcPr>
          <w:p w14:paraId="31AEBDBF" w14:textId="77777777" w:rsidR="00335A1F" w:rsidRDefault="006F3F3E">
            <w:pPr>
              <w:spacing w:before="40" w:after="40"/>
            </w:pPr>
            <w:r>
              <w:rPr>
                <w:sz w:val="17"/>
              </w:rPr>
              <w:t>Multi-tenant money data has a security model already drafted</w:t>
            </w:r>
          </w:p>
        </w:tc>
      </w:tr>
      <w:tr w:rsidR="00335A1F" w14:paraId="16D72271" w14:textId="77777777">
        <w:trPr>
          <w:jc w:val="center"/>
        </w:trPr>
        <w:tc>
          <w:tcPr>
            <w:tcW w:w="4536" w:type="dxa"/>
          </w:tcPr>
          <w:p w14:paraId="25D553E5" w14:textId="77777777" w:rsidR="00335A1F" w:rsidRDefault="006F3F3E">
            <w:pPr>
              <w:spacing w:before="40" w:after="40"/>
            </w:pPr>
            <w:r>
              <w:rPr>
                <w:rFonts w:ascii="Consolas" w:hAnsi="Consolas"/>
                <w:sz w:val="15"/>
              </w:rPr>
              <w:t>require_role</w:t>
            </w:r>
            <w:r>
              <w:rPr>
                <w:sz w:val="17"/>
              </w:rPr>
              <w:t xml:space="preserve"> on every route</w:t>
            </w:r>
          </w:p>
        </w:tc>
        <w:tc>
          <w:tcPr>
            <w:tcW w:w="4536" w:type="dxa"/>
          </w:tcPr>
          <w:p w14:paraId="040033FD" w14:textId="77777777" w:rsidR="00335A1F" w:rsidRDefault="006F3F3E">
            <w:pPr>
              <w:spacing w:before="40" w:after="40"/>
            </w:pPr>
            <w:r>
              <w:rPr>
                <w:sz w:val="17"/>
              </w:rPr>
              <w:t>Entitlement checks have somewhere obvious to live</w:t>
            </w:r>
          </w:p>
        </w:tc>
      </w:tr>
      <w:tr w:rsidR="00335A1F" w14:paraId="28A72443" w14:textId="77777777">
        <w:trPr>
          <w:jc w:val="center"/>
        </w:trPr>
        <w:tc>
          <w:tcPr>
            <w:tcW w:w="4536" w:type="dxa"/>
          </w:tcPr>
          <w:p w14:paraId="5650FF00" w14:textId="77777777" w:rsidR="00335A1F" w:rsidRDefault="006F3F3E">
            <w:pPr>
              <w:spacing w:before="40" w:after="40"/>
            </w:pPr>
            <w:r>
              <w:rPr>
                <w:sz w:val="17"/>
              </w:rPr>
              <w:t>Aggregate-only demographics</w:t>
            </w:r>
          </w:p>
        </w:tc>
        <w:tc>
          <w:tcPr>
            <w:tcW w:w="4536" w:type="dxa"/>
          </w:tcPr>
          <w:p w14:paraId="7C537472" w14:textId="77777777" w:rsidR="00335A1F" w:rsidRDefault="006F3F3E">
            <w:pPr>
              <w:spacing w:before="40" w:after="40"/>
            </w:pPr>
            <w:r>
              <w:rPr>
                <w:sz w:val="17"/>
              </w:rPr>
              <w:t>Removes a whole category of privacy exposure from the content pivot</w:t>
            </w:r>
          </w:p>
        </w:tc>
      </w:tr>
    </w:tbl>
    <w:p w14:paraId="2F26F914" w14:textId="77777777" w:rsidR="00335A1F" w:rsidRDefault="00335A1F">
      <w:pPr>
        <w:spacing w:after="160"/>
      </w:pPr>
    </w:p>
    <w:p w14:paraId="052E4CD6" w14:textId="77777777" w:rsidR="00335A1F" w:rsidRDefault="006F3F3E">
      <w:pPr>
        <w:spacing w:after="140"/>
        <w:jc w:val="both"/>
      </w:pPr>
      <w:r>
        <w:rPr>
          <w:b/>
        </w:rPr>
        <w:t>The riskiest gap is #4, content.</w:t>
      </w:r>
      <w:r>
        <w:t xml:space="preserve"> Everything else is a well-understood integration. Media is where the cost model, the moderation obligation and the egress decision all converge, and it is the one that turns a data product into a content platform, with the operational weight that implies.</w:t>
      </w:r>
    </w:p>
    <w:p w14:paraId="5C4655AD" w14:textId="77777777" w:rsidR="00335A1F" w:rsidRDefault="00335A1F">
      <w:pPr>
        <w:spacing w:after="120"/>
      </w:pPr>
    </w:p>
    <w:p w14:paraId="1151C6EF" w14:textId="77777777" w:rsidR="00335A1F" w:rsidRDefault="006F3F3E">
      <w:pPr>
        <w:pStyle w:val="Heading2"/>
        <w:spacing w:before="320" w:after="100"/>
      </w:pPr>
      <w:bookmarkStart w:id="70" w:name="_Toc241677172"/>
      <w:r>
        <w:rPr>
          <w:color w:val="1F2937"/>
          <w:sz w:val="25"/>
        </w:rPr>
        <w:t>Campaign measurement: shipped</w:t>
      </w:r>
      <w:bookmarkEnd w:id="70"/>
    </w:p>
    <w:p w14:paraId="094986AF" w14:textId="77777777" w:rsidR="00335A1F" w:rsidRDefault="006F3F3E">
      <w:pPr>
        <w:spacing w:after="140"/>
        <w:jc w:val="both"/>
      </w:pPr>
      <w:r>
        <w:t xml:space="preserve">Until this shipped, a deal could reach </w:t>
      </w:r>
      <w:r>
        <w:rPr>
          <w:rFonts w:ascii="Consolas" w:hAnsi="Consolas"/>
          <w:sz w:val="18"/>
        </w:rPr>
        <w:t>status = 'completed'</w:t>
      </w:r>
      <w:r>
        <w:t xml:space="preserve"> with nothing anywhere recording </w:t>
      </w:r>
      <w:r>
        <w:rPr>
          <w:b/>
        </w:rPr>
        <w:t>what the sponsor got</w:t>
      </w:r>
      <w:r>
        <w:t xml:space="preserve">. That mattered more once TEKTA launched selling "identify, activate and </w:t>
      </w:r>
      <w:r>
        <w:rPr>
          <w:b/>
        </w:rPr>
        <w:t>measure</w:t>
      </w:r>
      <w:r>
        <w:t>" (10</w:t>
      </w:r>
      <w:r>
        <w:t>): Stride did the first and half the second.</w:t>
      </w:r>
    </w:p>
    <w:p w14:paraId="64C0A277" w14:textId="77777777" w:rsidR="00335A1F" w:rsidRDefault="006F3F3E">
      <w:pPr>
        <w:spacing w:after="140"/>
        <w:jc w:val="both"/>
      </w:pPr>
      <w:r>
        <w:t xml:space="preserve">It was cheaper than it sounded, because the measurement layer already existed. </w:t>
      </w:r>
      <w:r>
        <w:rPr>
          <w:rFonts w:ascii="Consolas" w:hAnsi="Consolas"/>
          <w:sz w:val="18"/>
        </w:rPr>
        <w:t>posts</w:t>
      </w:r>
      <w:r>
        <w:t xml:space="preserve"> and </w:t>
      </w:r>
      <w:r>
        <w:rPr>
          <w:rFonts w:ascii="Consolas" w:hAnsi="Consolas"/>
          <w:sz w:val="18"/>
        </w:rPr>
        <w:t>post_metrics</w:t>
      </w:r>
      <w:r>
        <w:t xml:space="preserve"> already held reach, likes, comments, shares and watch time per post per capture, and </w:t>
      </w:r>
      <w:r>
        <w:rPr>
          <w:rFonts w:ascii="Consolas" w:hAnsi="Consolas"/>
          <w:sz w:val="18"/>
        </w:rPr>
        <w:t>engagement_rate()</w:t>
      </w:r>
      <w:r>
        <w:t xml:space="preserve"> already computed from them. What was missing was the link.</w:t>
      </w:r>
    </w:p>
    <w:p w14:paraId="4D25A697" w14:textId="77777777" w:rsidR="00335A1F" w:rsidRDefault="006F3F3E">
      <w:pPr>
        <w:pStyle w:val="Heading3"/>
        <w:spacing w:after="100"/>
      </w:pPr>
      <w:r>
        <w:rPr>
          <w:color w:val="6B7280"/>
          <w:sz w:val="22"/>
        </w:rPr>
        <w:t>What was built</w:t>
      </w:r>
    </w:p>
    <w:p w14:paraId="3874D642" w14:textId="77777777" w:rsidR="00335A1F" w:rsidRDefault="006F3F3E">
      <w:pPr>
        <w:shd w:val="clear" w:color="auto" w:fill="F6F7F9"/>
        <w:spacing w:before="120" w:after="160"/>
        <w:ind w:left="170"/>
      </w:pPr>
      <w:r>
        <w:rPr>
          <w:rFonts w:ascii="Consolas" w:hAnsi="Consolas"/>
          <w:sz w:val="13"/>
        </w:rPr>
        <w:t>ALTER TABLE deals ADD COLUMN completed_at    TEXT;</w:t>
      </w:r>
      <w:r>
        <w:rPr>
          <w:rFonts w:ascii="Consolas" w:hAnsi="Consolas"/>
          <w:sz w:val="13"/>
        </w:rPr>
        <w:br/>
        <w:t>ALTER TABLE deals ADD COLUMN projected_reach INTEGER;   -- stored at offer time</w:t>
      </w:r>
      <w:r>
        <w:rPr>
          <w:rFonts w:ascii="Consolas" w:hAnsi="Consolas"/>
          <w:sz w:val="13"/>
        </w:rPr>
        <w:br/>
      </w:r>
      <w:r>
        <w:rPr>
          <w:rFonts w:ascii="Consolas" w:hAnsi="Consolas"/>
          <w:sz w:val="13"/>
        </w:rPr>
        <w:br/>
        <w:t>CREATE TABLE deal_deliverables (</w:t>
      </w:r>
      <w:r>
        <w:rPr>
          <w:rFonts w:ascii="Consolas" w:hAnsi="Consolas"/>
          <w:sz w:val="13"/>
        </w:rPr>
        <w:br/>
      </w:r>
      <w:r>
        <w:rPr>
          <w:rFonts w:ascii="Consolas" w:hAnsi="Consolas"/>
          <w:sz w:val="13"/>
        </w:rPr>
        <w:t xml:space="preserve">    id       INTEGER PRIMARY KEY,</w:t>
      </w:r>
      <w:r>
        <w:rPr>
          <w:rFonts w:ascii="Consolas" w:hAnsi="Consolas"/>
          <w:sz w:val="13"/>
        </w:rPr>
        <w:br/>
        <w:t xml:space="preserve">    deal_id  INTEGER NOT NULL REFERENCES deals(id),</w:t>
      </w:r>
      <w:r>
        <w:rPr>
          <w:rFonts w:ascii="Consolas" w:hAnsi="Consolas"/>
          <w:sz w:val="13"/>
        </w:rPr>
        <w:br/>
        <w:t xml:space="preserve">    post_id  INTEGER NOT NULL REFERENCES posts(id),</w:t>
      </w:r>
      <w:r>
        <w:rPr>
          <w:rFonts w:ascii="Consolas" w:hAnsi="Consolas"/>
          <w:sz w:val="13"/>
        </w:rPr>
        <w:br/>
        <w:t xml:space="preserve">    added_at TEXT NOT NULL,</w:t>
      </w:r>
      <w:r>
        <w:rPr>
          <w:rFonts w:ascii="Consolas" w:hAnsi="Consolas"/>
          <w:sz w:val="13"/>
        </w:rPr>
        <w:br/>
        <w:t xml:space="preserve">    UNIQUE (deal_id, post_id)</w:t>
      </w:r>
      <w:r>
        <w:rPr>
          <w:rFonts w:ascii="Consolas" w:hAnsi="Consolas"/>
          <w:sz w:val="13"/>
        </w:rPr>
        <w:br/>
        <w:t>);</w:t>
      </w:r>
    </w:p>
    <w:tbl>
      <w:tblPr>
        <w:tblStyle w:val="TableGrid"/>
        <w:tblW w:w="0" w:type="auto"/>
        <w:jc w:val="center"/>
        <w:tblLook w:val="04A0" w:firstRow="1" w:lastRow="0" w:firstColumn="1" w:lastColumn="0" w:noHBand="0" w:noVBand="1"/>
      </w:tblPr>
      <w:tblGrid>
        <w:gridCol w:w="3185"/>
        <w:gridCol w:w="3024"/>
        <w:gridCol w:w="3024"/>
      </w:tblGrid>
      <w:tr w:rsidR="00335A1F" w14:paraId="0369CB8D" w14:textId="77777777">
        <w:trPr>
          <w:jc w:val="center"/>
        </w:trPr>
        <w:tc>
          <w:tcPr>
            <w:tcW w:w="3024" w:type="dxa"/>
            <w:shd w:val="clear" w:color="auto" w:fill="EFF1F3"/>
          </w:tcPr>
          <w:p w14:paraId="754C6EED" w14:textId="77777777" w:rsidR="00335A1F" w:rsidRDefault="006F3F3E">
            <w:pPr>
              <w:spacing w:before="40" w:after="40"/>
            </w:pPr>
            <w:r>
              <w:rPr>
                <w:b/>
                <w:sz w:val="17"/>
              </w:rPr>
              <w:t>Endpoint</w:t>
            </w:r>
          </w:p>
        </w:tc>
        <w:tc>
          <w:tcPr>
            <w:tcW w:w="3024" w:type="dxa"/>
            <w:shd w:val="clear" w:color="auto" w:fill="EFF1F3"/>
          </w:tcPr>
          <w:p w14:paraId="104868D8" w14:textId="77777777" w:rsidR="00335A1F" w:rsidRDefault="006F3F3E">
            <w:pPr>
              <w:spacing w:before="40" w:after="40"/>
            </w:pPr>
            <w:r>
              <w:rPr>
                <w:b/>
                <w:sz w:val="17"/>
              </w:rPr>
              <w:t>Who</w:t>
            </w:r>
          </w:p>
        </w:tc>
        <w:tc>
          <w:tcPr>
            <w:tcW w:w="3024" w:type="dxa"/>
            <w:shd w:val="clear" w:color="auto" w:fill="EFF1F3"/>
          </w:tcPr>
          <w:p w14:paraId="44EAEBED" w14:textId="77777777" w:rsidR="00335A1F" w:rsidRDefault="006F3F3E">
            <w:pPr>
              <w:spacing w:before="40" w:after="40"/>
            </w:pPr>
            <w:r>
              <w:rPr>
                <w:b/>
                <w:sz w:val="17"/>
              </w:rPr>
              <w:t>Does</w:t>
            </w:r>
          </w:p>
        </w:tc>
      </w:tr>
      <w:tr w:rsidR="00335A1F" w14:paraId="17302B98" w14:textId="77777777">
        <w:trPr>
          <w:jc w:val="center"/>
        </w:trPr>
        <w:tc>
          <w:tcPr>
            <w:tcW w:w="3024" w:type="dxa"/>
          </w:tcPr>
          <w:p w14:paraId="0CB29BA5" w14:textId="77777777" w:rsidR="00335A1F" w:rsidRDefault="006F3F3E">
            <w:pPr>
              <w:spacing w:before="40" w:after="40"/>
            </w:pPr>
            <w:r>
              <w:rPr>
                <w:rFonts w:ascii="Consolas" w:hAnsi="Consolas"/>
                <w:sz w:val="15"/>
              </w:rPr>
              <w:t>GET /api/athlete/posts</w:t>
            </w:r>
          </w:p>
        </w:tc>
        <w:tc>
          <w:tcPr>
            <w:tcW w:w="3024" w:type="dxa"/>
          </w:tcPr>
          <w:p w14:paraId="3B09BDFE" w14:textId="77777777" w:rsidR="00335A1F" w:rsidRDefault="006F3F3E">
            <w:pPr>
              <w:spacing w:before="40" w:after="40"/>
            </w:pPr>
            <w:r>
              <w:rPr>
                <w:sz w:val="17"/>
              </w:rPr>
              <w:t>athlete</w:t>
            </w:r>
          </w:p>
        </w:tc>
        <w:tc>
          <w:tcPr>
            <w:tcW w:w="3024" w:type="dxa"/>
          </w:tcPr>
          <w:p w14:paraId="7FCA83D3" w14:textId="77777777" w:rsidR="00335A1F" w:rsidRDefault="006F3F3E">
            <w:pPr>
              <w:spacing w:before="40" w:after="40"/>
            </w:pPr>
            <w:r>
              <w:rPr>
                <w:sz w:val="17"/>
              </w:rPr>
              <w:t>Their own recent posts, to pick a deliverable from</w:t>
            </w:r>
          </w:p>
        </w:tc>
      </w:tr>
      <w:tr w:rsidR="00335A1F" w14:paraId="1FC0C259" w14:textId="77777777">
        <w:trPr>
          <w:jc w:val="center"/>
        </w:trPr>
        <w:tc>
          <w:tcPr>
            <w:tcW w:w="3024" w:type="dxa"/>
          </w:tcPr>
          <w:p w14:paraId="2E051619" w14:textId="77777777" w:rsidR="00335A1F" w:rsidRDefault="006F3F3E">
            <w:pPr>
              <w:spacing w:before="40" w:after="40"/>
            </w:pPr>
            <w:r>
              <w:rPr>
                <w:rFonts w:ascii="Consolas" w:hAnsi="Consolas"/>
                <w:sz w:val="15"/>
              </w:rPr>
              <w:t>POST /api/athlete/deals/{id}/deliverables</w:t>
            </w:r>
          </w:p>
        </w:tc>
        <w:tc>
          <w:tcPr>
            <w:tcW w:w="3024" w:type="dxa"/>
          </w:tcPr>
          <w:p w14:paraId="142D998C" w14:textId="77777777" w:rsidR="00335A1F" w:rsidRDefault="006F3F3E">
            <w:pPr>
              <w:spacing w:before="40" w:after="40"/>
            </w:pPr>
            <w:r>
              <w:rPr>
                <w:sz w:val="17"/>
              </w:rPr>
              <w:t>athlete</w:t>
            </w:r>
          </w:p>
        </w:tc>
        <w:tc>
          <w:tcPr>
            <w:tcW w:w="3024" w:type="dxa"/>
          </w:tcPr>
          <w:p w14:paraId="346848E1" w14:textId="77777777" w:rsidR="00335A1F" w:rsidRDefault="006F3F3E">
            <w:pPr>
              <w:spacing w:before="40" w:after="40"/>
            </w:pPr>
            <w:r>
              <w:rPr>
                <w:sz w:val="17"/>
              </w:rPr>
              <w:t>Attaches the post that fulfilled the deal</w:t>
            </w:r>
          </w:p>
        </w:tc>
      </w:tr>
      <w:tr w:rsidR="00335A1F" w14:paraId="7B58CAB2" w14:textId="77777777">
        <w:trPr>
          <w:jc w:val="center"/>
        </w:trPr>
        <w:tc>
          <w:tcPr>
            <w:tcW w:w="3024" w:type="dxa"/>
          </w:tcPr>
          <w:p w14:paraId="40EC854E" w14:textId="77777777" w:rsidR="00335A1F" w:rsidRDefault="006F3F3E">
            <w:pPr>
              <w:spacing w:before="40" w:after="40"/>
            </w:pPr>
            <w:r>
              <w:rPr>
                <w:rFonts w:ascii="Consolas" w:hAnsi="Consolas"/>
                <w:sz w:val="15"/>
              </w:rPr>
              <w:t>POST /api/athlete/deals/{id}/complete</w:t>
            </w:r>
          </w:p>
        </w:tc>
        <w:tc>
          <w:tcPr>
            <w:tcW w:w="3024" w:type="dxa"/>
          </w:tcPr>
          <w:p w14:paraId="4CC2EB49" w14:textId="77777777" w:rsidR="00335A1F" w:rsidRDefault="006F3F3E">
            <w:pPr>
              <w:spacing w:before="40" w:after="40"/>
            </w:pPr>
            <w:r>
              <w:rPr>
                <w:sz w:val="17"/>
              </w:rPr>
              <w:t>athlete</w:t>
            </w:r>
          </w:p>
        </w:tc>
        <w:tc>
          <w:tcPr>
            <w:tcW w:w="3024" w:type="dxa"/>
          </w:tcPr>
          <w:p w14:paraId="6CC92336" w14:textId="77777777" w:rsidR="00335A1F" w:rsidRDefault="006F3F3E">
            <w:pPr>
              <w:spacing w:before="40" w:after="40"/>
            </w:pPr>
            <w:r>
              <w:rPr>
                <w:sz w:val="17"/>
              </w:rPr>
              <w:t xml:space="preserve">Sets </w:t>
            </w:r>
            <w:r>
              <w:rPr>
                <w:rFonts w:ascii="Consolas" w:hAnsi="Consolas"/>
                <w:sz w:val="15"/>
              </w:rPr>
              <w:t>completed_at</w:t>
            </w:r>
            <w:r>
              <w:rPr>
                <w:sz w:val="17"/>
              </w:rPr>
              <w:t xml:space="preserve">; </w:t>
            </w:r>
            <w:r>
              <w:rPr>
                <w:b/>
                <w:sz w:val="17"/>
              </w:rPr>
              <w:t>requires ≥1 deliverable</w:t>
            </w:r>
          </w:p>
        </w:tc>
      </w:tr>
      <w:tr w:rsidR="00335A1F" w14:paraId="0403CAE5" w14:textId="77777777">
        <w:trPr>
          <w:jc w:val="center"/>
        </w:trPr>
        <w:tc>
          <w:tcPr>
            <w:tcW w:w="3024" w:type="dxa"/>
          </w:tcPr>
          <w:p w14:paraId="18650714" w14:textId="77777777" w:rsidR="00335A1F" w:rsidRDefault="006F3F3E">
            <w:pPr>
              <w:spacing w:before="40" w:after="40"/>
            </w:pPr>
            <w:r>
              <w:rPr>
                <w:rFonts w:ascii="Consolas" w:hAnsi="Consolas"/>
                <w:sz w:val="15"/>
              </w:rPr>
              <w:t>GET /api/deals/{id}/performance</w:t>
            </w:r>
          </w:p>
        </w:tc>
        <w:tc>
          <w:tcPr>
            <w:tcW w:w="3024" w:type="dxa"/>
          </w:tcPr>
          <w:p w14:paraId="76CD39D8" w14:textId="77777777" w:rsidR="00335A1F" w:rsidRDefault="006F3F3E">
            <w:pPr>
              <w:spacing w:before="40" w:after="40"/>
            </w:pPr>
            <w:r>
              <w:rPr>
                <w:sz w:val="17"/>
              </w:rPr>
              <w:t>sponsor</w:t>
            </w:r>
          </w:p>
        </w:tc>
        <w:tc>
          <w:tcPr>
            <w:tcW w:w="3024" w:type="dxa"/>
          </w:tcPr>
          <w:p w14:paraId="3A30FA6C" w14:textId="77777777" w:rsidR="00335A1F" w:rsidRDefault="006F3F3E">
            <w:pPr>
              <w:spacing w:before="40" w:after="40"/>
            </w:pPr>
            <w:r>
              <w:rPr>
                <w:sz w:val="17"/>
              </w:rPr>
              <w:t>Delivered reach and engagement, cost per 1k reach, cost per engagement, actual vs projected, and the posts behind each</w:t>
            </w:r>
          </w:p>
        </w:tc>
      </w:tr>
    </w:tbl>
    <w:p w14:paraId="208B5583" w14:textId="77777777" w:rsidR="00335A1F" w:rsidRDefault="00335A1F">
      <w:pPr>
        <w:spacing w:after="160"/>
      </w:pPr>
    </w:p>
    <w:p w14:paraId="1C5C3D69" w14:textId="77777777" w:rsidR="00335A1F" w:rsidRDefault="006F3F3E">
      <w:pPr>
        <w:spacing w:after="140"/>
        <w:jc w:val="both"/>
      </w:pPr>
      <w:r>
        <w:t xml:space="preserve">Two guards carry the weight. </w:t>
      </w:r>
      <w:r>
        <w:rPr>
          <w:b/>
        </w:rPr>
        <w:t>Attribution</w:t>
      </w:r>
      <w:r>
        <w:t xml:space="preserve">: an athlete can only attach a post from one of their own accounts, checked against </w:t>
      </w:r>
      <w:r>
        <w:rPr>
          <w:rFonts w:ascii="Consolas" w:hAnsi="Consolas"/>
          <w:sz w:val="18"/>
        </w:rPr>
        <w:t>platform_accounts.creator_id</w:t>
      </w:r>
      <w:r>
        <w:t xml:space="preserve">, without it an athlete could claim someone else's reach, which would poison the one dataset sponsors are asked to trust. The same query also excludes accounts they </w:t>
      </w:r>
      <w:r>
        <w:lastRenderedPageBreak/>
        <w:t xml:space="preserve">have disconnected, because consent is not a one-time grant: the rows are kept so past scores stay reproducible, but a platform you have taken back should not be offered up for new work. Two limits on that are deliberate, and the first is why the sentence says </w:t>
      </w:r>
      <w:r>
        <w:rPr>
          <w:i/>
        </w:rPr>
        <w:t>new</w:t>
      </w:r>
      <w:r>
        <w:t xml:space="preserve">. Disconnecting blocks </w:t>
      </w:r>
      <w:r>
        <w:rPr>
          <w:i/>
        </w:rPr>
        <w:t>further</w:t>
      </w:r>
      <w:r>
        <w:t xml:space="preserve"> attachments; it does not retract deliverables already attached, which remain in the sponsor's report because that report records what was delivered rather than what is currently connected. And an account in </w:t>
      </w:r>
      <w:r>
        <w:rPr>
          <w:rFonts w:ascii="Consolas" w:hAnsi="Consolas"/>
          <w:sz w:val="18"/>
        </w:rPr>
        <w:t>error</w:t>
      </w:r>
      <w:r>
        <w:t xml:space="preserve"> state: a failed token refresh: stays attachable, because a broken sync is an operational problem and not a decision the athlete made. </w:t>
      </w:r>
      <w:r>
        <w:rPr>
          <w:b/>
        </w:rPr>
        <w:t>Completeness</w:t>
      </w:r>
      <w:r>
        <w:t xml:space="preserve">: </w:t>
      </w:r>
      <w:r>
        <w:rPr>
          <w:rFonts w:ascii="Consolas" w:hAnsi="Consolas"/>
          <w:sz w:val="18"/>
        </w:rPr>
        <w:t>complete</w:t>
      </w:r>
      <w:r>
        <w:t xml:space="preserve"> refuses with </w:t>
      </w:r>
      <w:r>
        <w:rPr>
          <w:rFonts w:ascii="Consolas" w:hAnsi="Consolas"/>
          <w:sz w:val="18"/>
        </w:rPr>
        <w:t>no_deliverables</w:t>
      </w:r>
      <w:r>
        <w:t xml:space="preserve"> when nothing is attached, so no deal can </w:t>
      </w:r>
      <w:r>
        <w:rPr>
          <w:i/>
        </w:rPr>
        <w:t>reach</w:t>
      </w:r>
      <w:r>
        <w:t xml:space="preserve"> </w:t>
      </w:r>
      <w:r>
        <w:rPr>
          <w:rFonts w:ascii="Consolas" w:hAnsi="Consolas"/>
          <w:sz w:val="18"/>
        </w:rPr>
        <w:t>completed</w:t>
      </w:r>
      <w:r>
        <w:t xml:space="preserve"> through the API without something a sponsor can open. Rows written before that guard existed are not retrofitted, the seeded Rio event deal is deliberately one of them, because the honest demonstration of an unmeasured deal is an unmeasured deal. A sponsor opening it sees </w:t>
      </w:r>
      <w:r>
        <w:rPr>
          <w:rFonts w:ascii="Consolas" w:hAnsi="Consolas"/>
          <w:sz w:val="18"/>
        </w:rPr>
        <w:t xml:space="preserve">: </w:t>
      </w:r>
      <w:r>
        <w:t xml:space="preserve"> rather than a zero, which is the rule the whole measurement view follows: unmeasured, not free.</w:t>
      </w:r>
    </w:p>
    <w:p w14:paraId="19ACAF2D" w14:textId="77777777" w:rsidR="00335A1F" w:rsidRDefault="006F3F3E">
      <w:pPr>
        <w:spacing w:after="140"/>
        <w:jc w:val="both"/>
      </w:pPr>
      <w:r>
        <w:t xml:space="preserve">That rule was written here before the endpoint kept it. Delivered reach and engagements came back as </w:t>
      </w:r>
      <w:r>
        <w:rPr>
          <w:rFonts w:ascii="Consolas" w:hAnsi="Consolas"/>
          <w:sz w:val="18"/>
        </w:rPr>
        <w:t>0</w:t>
      </w:r>
      <w:r>
        <w:t xml:space="preserve">, and where a projection existed the variance read </w:t>
      </w:r>
      <w:r>
        <w:rPr>
          <w:rFonts w:ascii="Consolas" w:hAnsi="Consolas"/>
          <w:sz w:val="18"/>
        </w:rPr>
        <w:t>-100%</w:t>
      </w:r>
      <w:r>
        <w:t xml:space="preserve">, not "unmeasured" but "delivered a hundred per cent below plan", about an athlete who had not posted yet. The line runs between counts and measurements: </w:t>
      </w:r>
      <w:r>
        <w:rPr>
          <w:rFonts w:ascii="Consolas" w:hAnsi="Consolas"/>
          <w:sz w:val="18"/>
        </w:rPr>
        <w:t>posts</w:t>
      </w:r>
      <w:r>
        <w:t xml:space="preserve"> is </w:t>
      </w:r>
      <w:r>
        <w:rPr>
          <w:rFonts w:ascii="Consolas" w:hAnsi="Consolas"/>
          <w:sz w:val="18"/>
        </w:rPr>
        <w:t>0</w:t>
      </w:r>
      <w:r>
        <w:t xml:space="preserve"> because none are attached and that is a fact, while reach, engagements and variance are </w:t>
      </w:r>
      <w:r>
        <w:rPr>
          <w:rFonts w:ascii="Consolas" w:hAnsi="Consolas"/>
          <w:sz w:val="18"/>
        </w:rPr>
        <w:t>null</w:t>
      </w:r>
      <w:r>
        <w:t xml:space="preserve"> because nothing was measured.</w:t>
      </w:r>
    </w:p>
    <w:p w14:paraId="10C91682" w14:textId="77777777" w:rsidR="00335A1F" w:rsidRDefault="006F3F3E">
      <w:pPr>
        <w:spacing w:after="140"/>
        <w:jc w:val="both"/>
      </w:pPr>
      <w:r>
        <w:t xml:space="preserve">The discriminator is </w:t>
      </w:r>
      <w:r>
        <w:rPr>
          <w:b/>
        </w:rPr>
        <w:t>measurement, not attachment</w:t>
      </w:r>
      <w:r>
        <w:t>. A post can be attached before its metrics are captured, and treating "has deliverables" as "has numbers" reproduces the same zero through a different door.</w:t>
      </w:r>
    </w:p>
    <w:p w14:paraId="0D7145CF" w14:textId="77777777" w:rsidR="00335A1F" w:rsidRDefault="006F3F3E">
      <w:pPr>
        <w:spacing w:after="140"/>
        <w:jc w:val="both"/>
      </w:pPr>
      <w:r>
        <w:rPr>
          <w:rFonts w:ascii="Consolas" w:hAnsi="Consolas"/>
          <w:sz w:val="18"/>
        </w:rPr>
        <w:t>projected_reach</w:t>
      </w:r>
      <w:r>
        <w:t xml:space="preserve"> is captured </w:t>
      </w:r>
      <w:r>
        <w:rPr>
          <w:b/>
        </w:rPr>
        <w:t>when the offer is sent</w:t>
      </w:r>
      <w:r>
        <w:t xml:space="preserve">, from the athlete's median reach across platforms. Without it there is nothing to measure against, and it cannot be reconstructed later once the athlete's following has moved. Deals that predate the column read as </w:t>
      </w:r>
      <w:r>
        <w:rPr>
          <w:rFonts w:ascii="Consolas" w:hAnsi="Consolas"/>
          <w:sz w:val="18"/>
        </w:rPr>
        <w:t xml:space="preserve">, </w:t>
      </w:r>
      <w:r>
        <w:t xml:space="preserve"> rather than as a zero variance: unmeasured, not free, the same rule the cost figures follow.</w:t>
      </w:r>
    </w:p>
    <w:p w14:paraId="4D8FBBBD" w14:textId="77777777" w:rsidR="00335A1F" w:rsidRDefault="006F3F3E">
      <w:pPr>
        <w:spacing w:after="140"/>
        <w:jc w:val="both"/>
      </w:pPr>
      <w:r>
        <w:rPr>
          <w:b/>
        </w:rPr>
        <w:t>Interface.</w:t>
      </w:r>
      <w:r>
        <w:t xml:space="preserve"> The athlete's Deals page gains a </w:t>
      </w:r>
      <w:r>
        <w:rPr>
          <w:i/>
        </w:rPr>
        <w:t>Delivering</w:t>
      </w:r>
      <w:r>
        <w:t xml:space="preserve"> lane between open offers and history; the sponsor's pipeline gains an inline performance panel on any accepted or completed deal, where every headline figure decomposes to the posts underneath it: the discipline already applied to marketability scores.</w:t>
      </w:r>
    </w:p>
    <w:p w14:paraId="1E221B94" w14:textId="77777777" w:rsidR="00335A1F" w:rsidRDefault="006F3F3E">
      <w:pPr>
        <w:pStyle w:val="Heading3"/>
        <w:spacing w:after="100"/>
      </w:pPr>
      <w:r>
        <w:rPr>
          <w:color w:val="6B7280"/>
          <w:sz w:val="22"/>
        </w:rPr>
        <w:t>Why this was the highest-value product change in the plan</w:t>
      </w:r>
    </w:p>
    <w:p w14:paraId="1D88AF0C" w14:textId="77777777" w:rsidR="00335A1F" w:rsidRDefault="006F3F3E">
      <w:pPr>
        <w:pStyle w:val="ListNumber"/>
        <w:spacing w:after="60" w:line="264" w:lineRule="auto"/>
        <w:ind w:left="340"/>
      </w:pPr>
      <w:r>
        <w:rPr>
          <w:b/>
        </w:rPr>
        <w:t>Sponsors renew on evidence.</w:t>
      </w:r>
      <w:r>
        <w:t xml:space="preserve"> A sponsor's second campaign used to be a leap of faith. Renewal rate is the difference between the base and conservative cases.</w:t>
      </w:r>
    </w:p>
    <w:p w14:paraId="1FB00E44" w14:textId="77777777" w:rsidR="00335A1F" w:rsidRDefault="006F3F3E">
      <w:pPr>
        <w:pStyle w:val="ListNumber"/>
        <w:spacing w:after="60" w:line="264" w:lineRule="auto"/>
        <w:ind w:left="340"/>
      </w:pPr>
      <w:r>
        <w:rPr>
          <w:b/>
        </w:rPr>
        <w:t>It is the Phase-2 analytics dataset.</w:t>
      </w:r>
      <w:r>
        <w:t xml:space="preserve"> Learned matching weights need deal outcomes (09); there were none to learn from, so the weights could never stop being a guess. They now accumulate per deal.</w:t>
      </w:r>
    </w:p>
    <w:p w14:paraId="4020154E" w14:textId="77777777" w:rsidR="00335A1F" w:rsidRDefault="006F3F3E">
      <w:pPr>
        <w:pStyle w:val="ListNumber"/>
        <w:spacing w:after="60" w:line="264" w:lineRule="auto"/>
        <w:ind w:left="340"/>
      </w:pPr>
      <w:r>
        <w:rPr>
          <w:b/>
        </w:rPr>
        <w:t>It is the decomposable version of what an agency asserts.</w:t>
      </w:r>
      <w:r>
        <w:t xml:space="preserve"> TEKTA's "fan intelligence" is a claim. This one opens.</w:t>
      </w:r>
    </w:p>
    <w:p w14:paraId="29DE1992" w14:textId="77777777" w:rsidR="00335A1F" w:rsidRDefault="006F3F3E">
      <w:pPr>
        <w:pStyle w:val="Heading3"/>
        <w:spacing w:after="100"/>
      </w:pPr>
      <w:r>
        <w:rPr>
          <w:color w:val="6B7280"/>
          <w:sz w:val="22"/>
        </w:rPr>
        <w:t>The two companions from the same reading, also shipped</w:t>
      </w:r>
    </w:p>
    <w:p w14:paraId="4887AD69" w14:textId="77777777" w:rsidR="00335A1F" w:rsidRDefault="006F3F3E">
      <w:pPr>
        <w:spacing w:after="140"/>
        <w:jc w:val="both"/>
      </w:pPr>
      <w:r>
        <w:rPr>
          <w:b/>
        </w:rPr>
        <w:t>Time to first offer.</w:t>
      </w:r>
      <w:r>
        <w:t xml:space="preserve"> TEKTA advertises 50–70% faster than a traditional agency. Both timestamps already existed (</w:t>
      </w:r>
      <w:r>
        <w:rPr>
          <w:rFonts w:ascii="Consolas" w:hAnsi="Consolas"/>
          <w:sz w:val="18"/>
        </w:rPr>
        <w:t>campaigns.created_at</w:t>
      </w:r>
      <w:r>
        <w:t xml:space="preserve">, </w:t>
      </w:r>
      <w:r>
        <w:rPr>
          <w:rFonts w:ascii="Consolas" w:hAnsi="Consolas"/>
          <w:sz w:val="18"/>
        </w:rPr>
        <w:t>deals.created_at</w:t>
      </w:r>
      <w:r>
        <w:t xml:space="preserve">), so this is a query and a stat tile. It now reports the median wait on the sponsor's campaign board, </w:t>
      </w:r>
      <w:r>
        <w:rPr>
          <w:b/>
        </w:rPr>
        <w:t>and the number of campaigns that have produced no offer at all</w:t>
      </w:r>
      <w:r>
        <w:t>, because a median taken only over the campaigns that worked is a survivorship figure. Measured before it is claimed.</w:t>
      </w:r>
    </w:p>
    <w:p w14:paraId="181477E7" w14:textId="77777777" w:rsidR="00335A1F" w:rsidRDefault="006F3F3E">
      <w:pPr>
        <w:spacing w:after="140"/>
        <w:jc w:val="both"/>
      </w:pPr>
      <w:r>
        <w:rPr>
          <w:b/>
        </w:rPr>
        <w:t>Disclosure text per deal.</w:t>
      </w:r>
      <w:r>
        <w:t xml:space="preserve"> Paid posts must be disclosed and the duty is the athlete's: the Terms already said Stride surfaces it in the deal flow, and now it does. The </w:t>
      </w:r>
      <w:r>
        <w:rPr>
          <w:i/>
        </w:rPr>
        <w:t>Delivering</w:t>
      </w:r>
      <w:r>
        <w:t xml:space="preserve"> lane and the deliverable dialog both carry the wording for the athlete's market (</w:t>
      </w:r>
      <w:r>
        <w:rPr>
          <w:rFonts w:ascii="Consolas" w:hAnsi="Consolas"/>
          <w:sz w:val="18"/>
        </w:rPr>
        <w:t>#ad</w:t>
      </w:r>
      <w:r>
        <w:t xml:space="preserve">, </w:t>
      </w:r>
      <w:r>
        <w:rPr>
          <w:rFonts w:ascii="Consolas" w:hAnsi="Consolas"/>
          <w:sz w:val="18"/>
        </w:rPr>
        <w:t>#publicidad</w:t>
      </w:r>
      <w:r>
        <w:t xml:space="preserve">, </w:t>
      </w:r>
      <w:r>
        <w:rPr>
          <w:rFonts w:ascii="Consolas" w:hAnsi="Consolas"/>
          <w:sz w:val="18"/>
        </w:rPr>
        <w:t>#werbung</w:t>
      </w:r>
      <w:r>
        <w:t xml:space="preserve">, </w:t>
      </w:r>
      <w:r>
        <w:rPr>
          <w:rFonts w:ascii="Consolas" w:hAnsi="Consolas"/>
          <w:sz w:val="18"/>
        </w:rPr>
        <w:t>#publicité</w:t>
      </w:r>
      <w:r>
        <w:t xml:space="preserve">…), falling back to </w:t>
      </w:r>
      <w:r>
        <w:rPr>
          <w:rFonts w:ascii="Consolas" w:hAnsi="Consolas"/>
          <w:sz w:val="18"/>
        </w:rPr>
        <w:t>#ad</w:t>
      </w:r>
      <w:r>
        <w:t xml:space="preserve"> with an explicit note when the country is unmapped. It costs nothing, removes a real legal risk from the athlete, and is the kind of thing that makes a platform feel like it is on their side.</w:t>
      </w:r>
    </w:p>
    <w:p w14:paraId="64489BD4" w14:textId="77777777" w:rsidR="00335A1F" w:rsidRDefault="006F3F3E">
      <w:pPr>
        <w:pStyle w:val="Heading3"/>
        <w:spacing w:after="100"/>
      </w:pPr>
      <w:r>
        <w:rPr>
          <w:color w:val="6B7280"/>
          <w:sz w:val="22"/>
        </w:rPr>
        <w:lastRenderedPageBreak/>
        <w:t>What this deliberately does not do yet</w:t>
      </w:r>
    </w:p>
    <w:p w14:paraId="508EF5B9" w14:textId="77777777" w:rsidR="00335A1F" w:rsidRDefault="006F3F3E">
      <w:pPr>
        <w:pStyle w:val="ListBullet"/>
        <w:spacing w:after="60" w:line="264" w:lineRule="auto"/>
        <w:ind w:left="340"/>
      </w:pPr>
      <w:r>
        <w:rPr>
          <w:b/>
        </w:rPr>
        <w:t>Reach is captured at the latest metric, not at a fixed window.</w:t>
      </w:r>
      <w:r>
        <w:t xml:space="preserve"> A post that keeps accruing views keeps improving the deal's number. Honest, but not the same as a 30-day campaign measurement, and the difference should be named before it is sold to a sponsor.</w:t>
      </w:r>
    </w:p>
    <w:p w14:paraId="17758EA7" w14:textId="77777777" w:rsidR="00335A1F" w:rsidRDefault="006F3F3E">
      <w:pPr>
        <w:pStyle w:val="ListBullet"/>
        <w:spacing w:after="60" w:line="264" w:lineRule="auto"/>
        <w:ind w:left="340"/>
      </w:pPr>
      <w:r>
        <w:rPr>
          <w:b/>
        </w:rPr>
        <w:t>Nothing verifies the attached post is actually the sponsored one.</w:t>
      </w:r>
      <w:r>
        <w:t xml:space="preserve"> The attribution guard proves the post is the athlete's, not that it mentions the brand. Verifying that needs the disclosure tag or a campaign hashtag matched against post text: cheap, and the obvious next increment.</w:t>
      </w:r>
    </w:p>
    <w:p w14:paraId="13EE6B58" w14:textId="77777777" w:rsidR="00335A1F" w:rsidRDefault="006F3F3E">
      <w:pPr>
        <w:pStyle w:val="ListBullet"/>
        <w:spacing w:after="60" w:line="264" w:lineRule="auto"/>
        <w:ind w:left="340"/>
      </w:pPr>
      <w:r>
        <w:rPr>
          <w:b/>
        </w:rPr>
        <w:t>No aggregate view.</w:t>
      </w:r>
      <w:r>
        <w:t xml:space="preserve"> Performance is per deal. A sponsor with forty deals wants a campaign roll-up, which is a query over the same table.</w:t>
      </w:r>
    </w:p>
    <w:p w14:paraId="3C98DE2B" w14:textId="77777777" w:rsidR="00335A1F" w:rsidRDefault="00335A1F">
      <w:pPr>
        <w:spacing w:after="120"/>
      </w:pPr>
    </w:p>
    <w:p w14:paraId="4F8FF13C" w14:textId="77777777" w:rsidR="00335A1F" w:rsidRDefault="006F3F3E">
      <w:pPr>
        <w:pStyle w:val="Heading2"/>
        <w:spacing w:before="320" w:after="100"/>
      </w:pPr>
      <w:bookmarkStart w:id="71" w:name="_Toc241677173"/>
      <w:r>
        <w:rPr>
          <w:color w:val="1F2937"/>
          <w:sz w:val="25"/>
        </w:rPr>
        <w:t>The age model</w:t>
      </w:r>
      <w:bookmarkEnd w:id="71"/>
    </w:p>
    <w:p w14:paraId="60266DED" w14:textId="77777777" w:rsidR="00335A1F" w:rsidRDefault="006F3F3E">
      <w:pPr>
        <w:spacing w:after="140"/>
        <w:jc w:val="both"/>
      </w:pPr>
      <w:r>
        <w:rPr>
          <w:b/>
        </w:rPr>
        <w:t>Decision: 16 is the minimum age for an account.</w:t>
      </w:r>
      <w:r>
        <w:t xml:space="preserve"> That is defensible, and it is forward-compatible with where Spanish law is going. But three constraints do not move with it, so the age model has to be tiered rather than a single number.</w:t>
      </w:r>
    </w:p>
    <w:p w14:paraId="3D5402DA" w14:textId="77777777" w:rsidR="00335A1F" w:rsidRDefault="006F3F3E">
      <w:pPr>
        <w:pStyle w:val="Heading3"/>
        <w:spacing w:after="100"/>
      </w:pPr>
      <w:r>
        <w:rPr>
          <w:color w:val="6B7280"/>
          <w:sz w:val="22"/>
        </w:rPr>
        <w:t>What the law actually says</w:t>
      </w:r>
    </w:p>
    <w:tbl>
      <w:tblPr>
        <w:tblStyle w:val="TableGrid"/>
        <w:tblW w:w="0" w:type="auto"/>
        <w:jc w:val="center"/>
        <w:tblLook w:val="04A0" w:firstRow="1" w:lastRow="0" w:firstColumn="1" w:lastColumn="0" w:noHBand="0" w:noVBand="1"/>
      </w:tblPr>
      <w:tblGrid>
        <w:gridCol w:w="3024"/>
        <w:gridCol w:w="3024"/>
        <w:gridCol w:w="3024"/>
      </w:tblGrid>
      <w:tr w:rsidR="00335A1F" w14:paraId="6E213C4E" w14:textId="77777777">
        <w:trPr>
          <w:jc w:val="center"/>
        </w:trPr>
        <w:tc>
          <w:tcPr>
            <w:tcW w:w="3024" w:type="dxa"/>
            <w:shd w:val="clear" w:color="auto" w:fill="EFF1F3"/>
          </w:tcPr>
          <w:p w14:paraId="5AFE324C" w14:textId="77777777" w:rsidR="00335A1F" w:rsidRDefault="006F3F3E">
            <w:pPr>
              <w:spacing w:before="40" w:after="40"/>
            </w:pPr>
            <w:r>
              <w:rPr>
                <w:b/>
                <w:sz w:val="17"/>
              </w:rPr>
              <w:t>Point</w:t>
            </w:r>
          </w:p>
        </w:tc>
        <w:tc>
          <w:tcPr>
            <w:tcW w:w="3024" w:type="dxa"/>
            <w:shd w:val="clear" w:color="auto" w:fill="EFF1F3"/>
          </w:tcPr>
          <w:p w14:paraId="64DC63ED" w14:textId="77777777" w:rsidR="00335A1F" w:rsidRDefault="006F3F3E">
            <w:pPr>
              <w:spacing w:before="40" w:after="40"/>
            </w:pPr>
            <w:r>
              <w:rPr>
                <w:b/>
                <w:sz w:val="17"/>
              </w:rPr>
              <w:t>Position</w:t>
            </w:r>
          </w:p>
        </w:tc>
        <w:tc>
          <w:tcPr>
            <w:tcW w:w="3024" w:type="dxa"/>
            <w:shd w:val="clear" w:color="auto" w:fill="EFF1F3"/>
          </w:tcPr>
          <w:p w14:paraId="75F25E86" w14:textId="77777777" w:rsidR="00335A1F" w:rsidRDefault="006F3F3E">
            <w:pPr>
              <w:spacing w:before="40" w:after="40"/>
            </w:pPr>
            <w:r>
              <w:rPr>
                <w:b/>
                <w:sz w:val="17"/>
              </w:rPr>
              <w:t>Source</w:t>
            </w:r>
          </w:p>
        </w:tc>
      </w:tr>
      <w:tr w:rsidR="00335A1F" w14:paraId="58355583" w14:textId="77777777">
        <w:trPr>
          <w:jc w:val="center"/>
        </w:trPr>
        <w:tc>
          <w:tcPr>
            <w:tcW w:w="3024" w:type="dxa"/>
          </w:tcPr>
          <w:p w14:paraId="0C135F78" w14:textId="77777777" w:rsidR="00335A1F" w:rsidRDefault="006F3F3E">
            <w:pPr>
              <w:spacing w:before="40" w:after="40"/>
            </w:pPr>
            <w:r>
              <w:rPr>
                <w:sz w:val="17"/>
              </w:rPr>
              <w:t xml:space="preserve">Digital consent age in Spain </w:t>
            </w:r>
            <w:r>
              <w:rPr>
                <w:b/>
                <w:sz w:val="17"/>
              </w:rPr>
              <w:t>today</w:t>
            </w:r>
          </w:p>
        </w:tc>
        <w:tc>
          <w:tcPr>
            <w:tcW w:w="3024" w:type="dxa"/>
          </w:tcPr>
          <w:p w14:paraId="5E423E0E" w14:textId="77777777" w:rsidR="00335A1F" w:rsidRDefault="006F3F3E">
            <w:pPr>
              <w:spacing w:before="40" w:after="40"/>
            </w:pPr>
            <w:r>
              <w:rPr>
                <w:b/>
                <w:sz w:val="17"/>
              </w:rPr>
              <w:t>14</w:t>
            </w:r>
            <w:r>
              <w:rPr>
                <w:sz w:val="17"/>
              </w:rPr>
              <w:t>: below that, guardian consent required</w:t>
            </w:r>
          </w:p>
        </w:tc>
        <w:tc>
          <w:tcPr>
            <w:tcW w:w="3024" w:type="dxa"/>
          </w:tcPr>
          <w:p w14:paraId="2E539985" w14:textId="77777777" w:rsidR="00335A1F" w:rsidRDefault="006F3F3E">
            <w:pPr>
              <w:spacing w:before="40" w:after="40"/>
            </w:pPr>
            <w:r>
              <w:rPr>
                <w:sz w:val="17"/>
              </w:rPr>
              <w:t>LOPDGDD Art. 7</w:t>
            </w:r>
          </w:p>
        </w:tc>
      </w:tr>
      <w:tr w:rsidR="00335A1F" w14:paraId="714AA4B7" w14:textId="77777777">
        <w:trPr>
          <w:jc w:val="center"/>
        </w:trPr>
        <w:tc>
          <w:tcPr>
            <w:tcW w:w="3024" w:type="dxa"/>
          </w:tcPr>
          <w:p w14:paraId="111E6666" w14:textId="77777777" w:rsidR="00335A1F" w:rsidRDefault="006F3F3E">
            <w:pPr>
              <w:spacing w:before="40" w:after="40"/>
            </w:pPr>
            <w:r>
              <w:rPr>
                <w:sz w:val="17"/>
              </w:rPr>
              <w:t>GDPR default</w:t>
            </w:r>
          </w:p>
        </w:tc>
        <w:tc>
          <w:tcPr>
            <w:tcW w:w="3024" w:type="dxa"/>
          </w:tcPr>
          <w:p w14:paraId="564B086E" w14:textId="77777777" w:rsidR="00335A1F" w:rsidRDefault="006F3F3E">
            <w:pPr>
              <w:spacing w:before="40" w:after="40"/>
            </w:pPr>
            <w:r>
              <w:rPr>
                <w:sz w:val="17"/>
              </w:rPr>
              <w:t>16, member states may lower to 13</w:t>
            </w:r>
          </w:p>
        </w:tc>
        <w:tc>
          <w:tcPr>
            <w:tcW w:w="3024" w:type="dxa"/>
          </w:tcPr>
          <w:p w14:paraId="178F58B4" w14:textId="77777777" w:rsidR="00335A1F" w:rsidRDefault="006F3F3E">
            <w:pPr>
              <w:spacing w:before="40" w:after="40"/>
            </w:pPr>
            <w:r>
              <w:rPr>
                <w:sz w:val="17"/>
              </w:rPr>
              <w:t>GDPR Art. 8</w:t>
            </w:r>
          </w:p>
        </w:tc>
      </w:tr>
      <w:tr w:rsidR="00335A1F" w14:paraId="74188B33" w14:textId="77777777">
        <w:trPr>
          <w:jc w:val="center"/>
        </w:trPr>
        <w:tc>
          <w:tcPr>
            <w:tcW w:w="3024" w:type="dxa"/>
          </w:tcPr>
          <w:p w14:paraId="579DEA94" w14:textId="77777777" w:rsidR="00335A1F" w:rsidRDefault="006F3F3E">
            <w:pPr>
              <w:spacing w:before="40" w:after="40"/>
            </w:pPr>
            <w:r>
              <w:rPr>
                <w:sz w:val="17"/>
              </w:rPr>
              <w:t>Spain's direction of travel</w:t>
            </w:r>
          </w:p>
        </w:tc>
        <w:tc>
          <w:tcPr>
            <w:tcW w:w="3024" w:type="dxa"/>
          </w:tcPr>
          <w:p w14:paraId="603D1165" w14:textId="77777777" w:rsidR="00335A1F" w:rsidRDefault="006F3F3E">
            <w:pPr>
              <w:spacing w:before="40" w:after="40"/>
            </w:pPr>
            <w:r>
              <w:rPr>
                <w:sz w:val="17"/>
              </w:rPr>
              <w:t xml:space="preserve">A draft Organic Law on the Protection of Minors in Digital Environments (Council of Ministers, March 2025) would raise digital consent </w:t>
            </w:r>
            <w:r>
              <w:rPr>
                <w:b/>
                <w:sz w:val="17"/>
              </w:rPr>
              <w:t>back to 16</w:t>
            </w:r>
            <w:r>
              <w:rPr>
                <w:sz w:val="17"/>
              </w:rPr>
              <w:t xml:space="preserve"> and impose </w:t>
            </w:r>
            <w:r>
              <w:rPr>
                <w:b/>
                <w:sz w:val="17"/>
              </w:rPr>
              <w:t>mandatory age verification</w:t>
            </w:r>
            <w:r>
              <w:rPr>
                <w:sz w:val="17"/>
              </w:rPr>
              <w:t xml:space="preserve"> on platforms</w:t>
            </w:r>
          </w:p>
        </w:tc>
        <w:tc>
          <w:tcPr>
            <w:tcW w:w="3024" w:type="dxa"/>
          </w:tcPr>
          <w:p w14:paraId="21D14388" w14:textId="77777777" w:rsidR="00335A1F" w:rsidRDefault="006F3F3E">
            <w:pPr>
              <w:spacing w:before="40" w:after="40"/>
            </w:pPr>
            <w:r>
              <w:rPr>
                <w:sz w:val="17"/>
              </w:rPr>
              <w:t>Draft bill, in Parliament</w:t>
            </w:r>
          </w:p>
        </w:tc>
      </w:tr>
      <w:tr w:rsidR="00335A1F" w14:paraId="2B8ED865" w14:textId="77777777">
        <w:trPr>
          <w:jc w:val="center"/>
        </w:trPr>
        <w:tc>
          <w:tcPr>
            <w:tcW w:w="3024" w:type="dxa"/>
          </w:tcPr>
          <w:p w14:paraId="6CA118B6" w14:textId="77777777" w:rsidR="00335A1F" w:rsidRDefault="006F3F3E">
            <w:pPr>
              <w:spacing w:before="40" w:after="40"/>
            </w:pPr>
            <w:r>
              <w:rPr>
                <w:sz w:val="17"/>
              </w:rPr>
              <w:t>Stripe Express / Custom Connect</w:t>
            </w:r>
          </w:p>
        </w:tc>
        <w:tc>
          <w:tcPr>
            <w:tcW w:w="3024" w:type="dxa"/>
          </w:tcPr>
          <w:p w14:paraId="7B3E019D" w14:textId="77777777" w:rsidR="00335A1F" w:rsidRDefault="006F3F3E">
            <w:pPr>
              <w:spacing w:before="40" w:after="40"/>
            </w:pPr>
            <w:r>
              <w:rPr>
                <w:b/>
                <w:sz w:val="17"/>
              </w:rPr>
              <w:t>18 minimum.</w:t>
            </w:r>
            <w:r>
              <w:rPr>
                <w:sz w:val="17"/>
              </w:rPr>
              <w:t xml:space="preserve"> Sign-up is refused below it</w:t>
            </w:r>
          </w:p>
        </w:tc>
        <w:tc>
          <w:tcPr>
            <w:tcW w:w="3024" w:type="dxa"/>
          </w:tcPr>
          <w:p w14:paraId="14D0DBD9" w14:textId="77777777" w:rsidR="00335A1F" w:rsidRDefault="006F3F3E">
            <w:pPr>
              <w:spacing w:before="40" w:after="40"/>
            </w:pPr>
            <w:r>
              <w:rPr>
                <w:sz w:val="17"/>
              </w:rPr>
              <w:t>Stripe Connect docs</w:t>
            </w:r>
          </w:p>
        </w:tc>
      </w:tr>
      <w:tr w:rsidR="00335A1F" w14:paraId="02B59F54" w14:textId="77777777">
        <w:trPr>
          <w:jc w:val="center"/>
        </w:trPr>
        <w:tc>
          <w:tcPr>
            <w:tcW w:w="3024" w:type="dxa"/>
          </w:tcPr>
          <w:p w14:paraId="221055E3" w14:textId="77777777" w:rsidR="00335A1F" w:rsidRDefault="006F3F3E">
            <w:pPr>
              <w:spacing w:before="40" w:after="40"/>
            </w:pPr>
            <w:r>
              <w:rPr>
                <w:sz w:val="17"/>
              </w:rPr>
              <w:t>Stripe Standard Connect</w:t>
            </w:r>
          </w:p>
        </w:tc>
        <w:tc>
          <w:tcPr>
            <w:tcW w:w="3024" w:type="dxa"/>
          </w:tcPr>
          <w:p w14:paraId="67BBABF8" w14:textId="77777777" w:rsidR="00335A1F" w:rsidRDefault="006F3F3E">
            <w:pPr>
              <w:spacing w:before="40" w:after="40"/>
            </w:pPr>
            <w:r>
              <w:rPr>
                <w:sz w:val="17"/>
              </w:rPr>
              <w:t xml:space="preserve">13+, but a </w:t>
            </w:r>
            <w:r>
              <w:rPr>
                <w:b/>
                <w:sz w:val="17"/>
              </w:rPr>
              <w:t>legal guardian must own the account</w:t>
            </w:r>
            <w:r>
              <w:rPr>
                <w:sz w:val="17"/>
              </w:rPr>
              <w:t>, and payouts need a verified bank account in the owner's name</w:t>
            </w:r>
          </w:p>
        </w:tc>
        <w:tc>
          <w:tcPr>
            <w:tcW w:w="3024" w:type="dxa"/>
          </w:tcPr>
          <w:p w14:paraId="25C14660" w14:textId="77777777" w:rsidR="00335A1F" w:rsidRDefault="006F3F3E">
            <w:pPr>
              <w:spacing w:before="40" w:after="40"/>
            </w:pPr>
            <w:r>
              <w:rPr>
                <w:sz w:val="17"/>
              </w:rPr>
              <w:t>Stripe support</w:t>
            </w:r>
          </w:p>
        </w:tc>
      </w:tr>
      <w:tr w:rsidR="00335A1F" w14:paraId="5CA68B53" w14:textId="77777777">
        <w:trPr>
          <w:jc w:val="center"/>
        </w:trPr>
        <w:tc>
          <w:tcPr>
            <w:tcW w:w="3024" w:type="dxa"/>
          </w:tcPr>
          <w:p w14:paraId="0CAE13D0" w14:textId="77777777" w:rsidR="00335A1F" w:rsidRDefault="006F3F3E">
            <w:pPr>
              <w:spacing w:before="40" w:after="40"/>
            </w:pPr>
            <w:r>
              <w:rPr>
                <w:sz w:val="17"/>
              </w:rPr>
              <w:t>Commercial use of a minor's image</w:t>
            </w:r>
          </w:p>
        </w:tc>
        <w:tc>
          <w:tcPr>
            <w:tcW w:w="3024" w:type="dxa"/>
          </w:tcPr>
          <w:p w14:paraId="0D3AD22F" w14:textId="77777777" w:rsidR="00335A1F" w:rsidRDefault="006F3F3E">
            <w:pPr>
              <w:spacing w:before="40" w:after="40"/>
            </w:pPr>
            <w:r>
              <w:rPr>
                <w:sz w:val="17"/>
              </w:rPr>
              <w:t>Guardian consent required in Spain</w:t>
            </w:r>
          </w:p>
        </w:tc>
        <w:tc>
          <w:tcPr>
            <w:tcW w:w="3024" w:type="dxa"/>
          </w:tcPr>
          <w:p w14:paraId="249E0159" w14:textId="77777777" w:rsidR="00335A1F" w:rsidRDefault="006F3F3E">
            <w:pPr>
              <w:spacing w:before="40" w:after="40"/>
            </w:pPr>
            <w:r>
              <w:rPr>
                <w:sz w:val="17"/>
              </w:rPr>
              <w:t xml:space="preserve">LO 1/1982: </w:t>
            </w:r>
            <w:r>
              <w:rPr>
                <w:i/>
                <w:sz w:val="17"/>
              </w:rPr>
              <w:t>confirm scope with counsel</w:t>
            </w:r>
          </w:p>
        </w:tc>
      </w:tr>
    </w:tbl>
    <w:p w14:paraId="7C3BD9D9" w14:textId="77777777" w:rsidR="00335A1F" w:rsidRDefault="00335A1F">
      <w:pPr>
        <w:spacing w:after="160"/>
      </w:pPr>
    </w:p>
    <w:p w14:paraId="1F214CD9" w14:textId="77777777" w:rsidR="00335A1F" w:rsidRDefault="006F3F3E">
      <w:pPr>
        <w:spacing w:after="140"/>
        <w:jc w:val="both"/>
      </w:pPr>
      <w:r>
        <w:rPr>
          <w:b/>
        </w:rPr>
        <w:t>Choosing 16 is well-aligned with the draft law</w:t>
      </w:r>
      <w:r>
        <w:t>, and if that bill passes, age verification becomes a legal obligation rather than a design choice. Building age assurance is therefore not optional under either outcome, only the deadline is uncertain.</w:t>
      </w:r>
    </w:p>
    <w:p w14:paraId="5B8DF3C7" w14:textId="77777777" w:rsidR="00335A1F" w:rsidRDefault="006F3F3E">
      <w:pPr>
        <w:pStyle w:val="Heading3"/>
        <w:spacing w:after="100"/>
      </w:pPr>
      <w:r>
        <w:rPr>
          <w:color w:val="6B7280"/>
          <w:sz w:val="22"/>
        </w:rPr>
        <w:t>The distinction that actually matters</w:t>
      </w:r>
    </w:p>
    <w:p w14:paraId="6FCDF60D" w14:textId="77777777" w:rsidR="00335A1F" w:rsidRDefault="006F3F3E">
      <w:pPr>
        <w:spacing w:after="140"/>
        <w:jc w:val="both"/>
      </w:pPr>
      <w:r>
        <w:t xml:space="preserve">Not age, but </w:t>
      </w:r>
      <w:r>
        <w:rPr>
          <w:b/>
        </w:rPr>
        <w:t>who is paying and for what</w:t>
      </w:r>
      <w:r>
        <w:t>:</w:t>
      </w:r>
    </w:p>
    <w:tbl>
      <w:tblPr>
        <w:tblStyle w:val="TableGrid"/>
        <w:tblW w:w="0" w:type="auto"/>
        <w:jc w:val="center"/>
        <w:tblLook w:val="04A0" w:firstRow="1" w:lastRow="0" w:firstColumn="1" w:lastColumn="0" w:noHBand="0" w:noVBand="1"/>
      </w:tblPr>
      <w:tblGrid>
        <w:gridCol w:w="3024"/>
        <w:gridCol w:w="3024"/>
        <w:gridCol w:w="3024"/>
      </w:tblGrid>
      <w:tr w:rsidR="00335A1F" w14:paraId="5A51B4BC" w14:textId="77777777">
        <w:trPr>
          <w:jc w:val="center"/>
        </w:trPr>
        <w:tc>
          <w:tcPr>
            <w:tcW w:w="3024" w:type="dxa"/>
            <w:shd w:val="clear" w:color="auto" w:fill="EFF1F3"/>
          </w:tcPr>
          <w:p w14:paraId="4B654BFB" w14:textId="77777777" w:rsidR="00335A1F" w:rsidRDefault="00335A1F">
            <w:pPr>
              <w:spacing w:before="40" w:after="40"/>
            </w:pPr>
          </w:p>
        </w:tc>
        <w:tc>
          <w:tcPr>
            <w:tcW w:w="3024" w:type="dxa"/>
            <w:shd w:val="clear" w:color="auto" w:fill="EFF1F3"/>
          </w:tcPr>
          <w:p w14:paraId="0820AE62" w14:textId="77777777" w:rsidR="00335A1F" w:rsidRDefault="006F3F3E">
            <w:pPr>
              <w:spacing w:before="40" w:after="40"/>
            </w:pPr>
            <w:r>
              <w:rPr>
                <w:b/>
                <w:sz w:val="17"/>
              </w:rPr>
              <w:t>A sponsor pays for a post</w:t>
            </w:r>
          </w:p>
        </w:tc>
        <w:tc>
          <w:tcPr>
            <w:tcW w:w="3024" w:type="dxa"/>
            <w:shd w:val="clear" w:color="auto" w:fill="EFF1F3"/>
          </w:tcPr>
          <w:p w14:paraId="68CEA30A" w14:textId="77777777" w:rsidR="00335A1F" w:rsidRDefault="006F3F3E">
            <w:pPr>
              <w:spacing w:before="40" w:after="40"/>
            </w:pPr>
            <w:r>
              <w:rPr>
                <w:b/>
                <w:sz w:val="17"/>
              </w:rPr>
              <w:t>An adult pays for private access</w:t>
            </w:r>
          </w:p>
        </w:tc>
      </w:tr>
      <w:tr w:rsidR="00335A1F" w14:paraId="59C31F13" w14:textId="77777777">
        <w:trPr>
          <w:jc w:val="center"/>
        </w:trPr>
        <w:tc>
          <w:tcPr>
            <w:tcW w:w="3024" w:type="dxa"/>
          </w:tcPr>
          <w:p w14:paraId="0B8F850A" w14:textId="77777777" w:rsidR="00335A1F" w:rsidRDefault="006F3F3E">
            <w:pPr>
              <w:spacing w:before="40" w:after="40"/>
            </w:pPr>
            <w:r>
              <w:rPr>
                <w:sz w:val="17"/>
              </w:rPr>
              <w:t>Precedent for minors</w:t>
            </w:r>
          </w:p>
        </w:tc>
        <w:tc>
          <w:tcPr>
            <w:tcW w:w="3024" w:type="dxa"/>
          </w:tcPr>
          <w:p w14:paraId="1BEF83F6" w14:textId="77777777" w:rsidR="00335A1F" w:rsidRDefault="006F3F3E">
            <w:pPr>
              <w:spacing w:before="40" w:after="40"/>
            </w:pPr>
            <w:r>
              <w:rPr>
                <w:sz w:val="17"/>
              </w:rPr>
              <w:t>Universal: minors sign endorsement deals in every sport</w:t>
            </w:r>
          </w:p>
        </w:tc>
        <w:tc>
          <w:tcPr>
            <w:tcW w:w="3024" w:type="dxa"/>
          </w:tcPr>
          <w:p w14:paraId="4EA6381A" w14:textId="77777777" w:rsidR="00335A1F" w:rsidRDefault="006F3F3E">
            <w:pPr>
              <w:spacing w:before="40" w:after="40"/>
            </w:pPr>
            <w:r>
              <w:rPr>
                <w:sz w:val="17"/>
              </w:rPr>
              <w:t>Essentially none on reputable platforms</w:t>
            </w:r>
          </w:p>
        </w:tc>
      </w:tr>
      <w:tr w:rsidR="00335A1F" w14:paraId="7DF02EAB" w14:textId="77777777">
        <w:trPr>
          <w:jc w:val="center"/>
        </w:trPr>
        <w:tc>
          <w:tcPr>
            <w:tcW w:w="3024" w:type="dxa"/>
          </w:tcPr>
          <w:p w14:paraId="2D8C0FBE" w14:textId="77777777" w:rsidR="00335A1F" w:rsidRDefault="006F3F3E">
            <w:pPr>
              <w:spacing w:before="40" w:after="40"/>
            </w:pPr>
            <w:r>
              <w:rPr>
                <w:sz w:val="17"/>
              </w:rPr>
              <w:t>Counterparty</w:t>
            </w:r>
          </w:p>
        </w:tc>
        <w:tc>
          <w:tcPr>
            <w:tcW w:w="3024" w:type="dxa"/>
          </w:tcPr>
          <w:p w14:paraId="7144BED1" w14:textId="77777777" w:rsidR="00335A1F" w:rsidRDefault="006F3F3E">
            <w:pPr>
              <w:spacing w:before="40" w:after="40"/>
            </w:pPr>
            <w:r>
              <w:rPr>
                <w:sz w:val="17"/>
              </w:rPr>
              <w:t>A company, contractually identified</w:t>
            </w:r>
          </w:p>
        </w:tc>
        <w:tc>
          <w:tcPr>
            <w:tcW w:w="3024" w:type="dxa"/>
          </w:tcPr>
          <w:p w14:paraId="75594D1C" w14:textId="77777777" w:rsidR="00335A1F" w:rsidRDefault="006F3F3E">
            <w:pPr>
              <w:spacing w:before="40" w:after="40"/>
            </w:pPr>
            <w:r>
              <w:rPr>
                <w:sz w:val="17"/>
              </w:rPr>
              <w:t>An individual, pseudonymous</w:t>
            </w:r>
          </w:p>
        </w:tc>
      </w:tr>
      <w:tr w:rsidR="00335A1F" w14:paraId="44132D68" w14:textId="77777777">
        <w:trPr>
          <w:jc w:val="center"/>
        </w:trPr>
        <w:tc>
          <w:tcPr>
            <w:tcW w:w="3024" w:type="dxa"/>
          </w:tcPr>
          <w:p w14:paraId="023B4DEF" w14:textId="77777777" w:rsidR="00335A1F" w:rsidRDefault="006F3F3E">
            <w:pPr>
              <w:spacing w:before="40" w:after="40"/>
            </w:pPr>
            <w:r>
              <w:rPr>
                <w:sz w:val="17"/>
              </w:rPr>
              <w:t>Relationship</w:t>
            </w:r>
          </w:p>
        </w:tc>
        <w:tc>
          <w:tcPr>
            <w:tcW w:w="3024" w:type="dxa"/>
          </w:tcPr>
          <w:p w14:paraId="38298E62" w14:textId="77777777" w:rsidR="00335A1F" w:rsidRDefault="006F3F3E">
            <w:pPr>
              <w:spacing w:before="40" w:after="40"/>
            </w:pPr>
            <w:r>
              <w:rPr>
                <w:sz w:val="17"/>
              </w:rPr>
              <w:t>Mediated by a contract and a guardian</w:t>
            </w:r>
          </w:p>
        </w:tc>
        <w:tc>
          <w:tcPr>
            <w:tcW w:w="3024" w:type="dxa"/>
          </w:tcPr>
          <w:p w14:paraId="2D482729" w14:textId="77777777" w:rsidR="00335A1F" w:rsidRDefault="006F3F3E">
            <w:pPr>
              <w:spacing w:before="40" w:after="40"/>
            </w:pPr>
            <w:r>
              <w:rPr>
                <w:sz w:val="17"/>
              </w:rPr>
              <w:t>Direct, recurring, and private</w:t>
            </w:r>
          </w:p>
        </w:tc>
      </w:tr>
      <w:tr w:rsidR="00335A1F" w14:paraId="640D3E43" w14:textId="77777777">
        <w:trPr>
          <w:jc w:val="center"/>
        </w:trPr>
        <w:tc>
          <w:tcPr>
            <w:tcW w:w="3024" w:type="dxa"/>
          </w:tcPr>
          <w:p w14:paraId="2EC1BCA2" w14:textId="77777777" w:rsidR="00335A1F" w:rsidRDefault="006F3F3E">
            <w:pPr>
              <w:spacing w:before="40" w:after="40"/>
            </w:pPr>
            <w:r>
              <w:rPr>
                <w:sz w:val="17"/>
              </w:rPr>
              <w:t>Risk if it goes wrong</w:t>
            </w:r>
          </w:p>
        </w:tc>
        <w:tc>
          <w:tcPr>
            <w:tcW w:w="3024" w:type="dxa"/>
          </w:tcPr>
          <w:p w14:paraId="596E6220" w14:textId="77777777" w:rsidR="00335A1F" w:rsidRDefault="006F3F3E">
            <w:pPr>
              <w:spacing w:before="40" w:after="40"/>
            </w:pPr>
            <w:r>
              <w:rPr>
                <w:sz w:val="17"/>
              </w:rPr>
              <w:t>Contractual dispute</w:t>
            </w:r>
          </w:p>
        </w:tc>
        <w:tc>
          <w:tcPr>
            <w:tcW w:w="3024" w:type="dxa"/>
          </w:tcPr>
          <w:p w14:paraId="7AB74634" w14:textId="77777777" w:rsidR="00335A1F" w:rsidRDefault="006F3F3E">
            <w:pPr>
              <w:spacing w:before="40" w:after="40"/>
            </w:pPr>
            <w:r>
              <w:rPr>
                <w:sz w:val="17"/>
              </w:rPr>
              <w:t>Safeguarding failure</w:t>
            </w:r>
          </w:p>
        </w:tc>
      </w:tr>
    </w:tbl>
    <w:p w14:paraId="6B1A7677" w14:textId="77777777" w:rsidR="00335A1F" w:rsidRDefault="00335A1F">
      <w:pPr>
        <w:spacing w:after="160"/>
      </w:pPr>
    </w:p>
    <w:p w14:paraId="713FA32C" w14:textId="77777777" w:rsidR="00335A1F" w:rsidRDefault="006F3F3E">
      <w:pPr>
        <w:spacing w:after="140"/>
        <w:jc w:val="both"/>
      </w:pPr>
      <w:r>
        <w:t xml:space="preserve">A 16-year-old gymnast with a kit sponsor is normal. A 16-year-old selling monthly subscriptions with direct messaging to adult subscribers is the pattern that has produced litigation against creator platforms. </w:t>
      </w:r>
      <w:r>
        <w:rPr>
          <w:b/>
        </w:rPr>
        <w:t>The content being entirely innocent does not change the shape of the risk</w:t>
      </w:r>
      <w:r>
        <w:t>, and card schemes act on the shape.</w:t>
      </w:r>
    </w:p>
    <w:p w14:paraId="3163B736" w14:textId="77777777" w:rsidR="00335A1F" w:rsidRDefault="006F3F3E">
      <w:pPr>
        <w:pStyle w:val="Heading3"/>
        <w:spacing w:after="100"/>
      </w:pPr>
      <w:r>
        <w:rPr>
          <w:color w:val="6B7280"/>
          <w:sz w:val="22"/>
        </w:rPr>
        <w:lastRenderedPageBreak/>
        <w:t>Proposed tiers</w:t>
      </w:r>
    </w:p>
    <w:tbl>
      <w:tblPr>
        <w:tblStyle w:val="TableGrid"/>
        <w:tblW w:w="0" w:type="auto"/>
        <w:jc w:val="center"/>
        <w:tblLook w:val="04A0" w:firstRow="1" w:lastRow="0" w:firstColumn="1" w:lastColumn="0" w:noHBand="0" w:noVBand="1"/>
      </w:tblPr>
      <w:tblGrid>
        <w:gridCol w:w="1296"/>
        <w:gridCol w:w="1296"/>
        <w:gridCol w:w="1296"/>
        <w:gridCol w:w="1296"/>
        <w:gridCol w:w="1296"/>
        <w:gridCol w:w="1296"/>
        <w:gridCol w:w="1296"/>
      </w:tblGrid>
      <w:tr w:rsidR="00335A1F" w14:paraId="69E4B678" w14:textId="77777777">
        <w:trPr>
          <w:jc w:val="center"/>
        </w:trPr>
        <w:tc>
          <w:tcPr>
            <w:tcW w:w="1296" w:type="dxa"/>
            <w:shd w:val="clear" w:color="auto" w:fill="EFF1F3"/>
          </w:tcPr>
          <w:p w14:paraId="59785F91" w14:textId="77777777" w:rsidR="00335A1F" w:rsidRDefault="006F3F3E">
            <w:pPr>
              <w:spacing w:before="40" w:after="40"/>
            </w:pPr>
            <w:r>
              <w:rPr>
                <w:b/>
                <w:sz w:val="17"/>
              </w:rPr>
              <w:t>Age</w:t>
            </w:r>
          </w:p>
        </w:tc>
        <w:tc>
          <w:tcPr>
            <w:tcW w:w="1296" w:type="dxa"/>
            <w:shd w:val="clear" w:color="auto" w:fill="EFF1F3"/>
          </w:tcPr>
          <w:p w14:paraId="79F72C6B" w14:textId="77777777" w:rsidR="00335A1F" w:rsidRDefault="006F3F3E">
            <w:pPr>
              <w:spacing w:before="40" w:after="40"/>
            </w:pPr>
            <w:r>
              <w:rPr>
                <w:b/>
                <w:sz w:val="17"/>
              </w:rPr>
              <w:t>Profile &amp; analytics</w:t>
            </w:r>
          </w:p>
        </w:tc>
        <w:tc>
          <w:tcPr>
            <w:tcW w:w="1296" w:type="dxa"/>
            <w:shd w:val="clear" w:color="auto" w:fill="EFF1F3"/>
          </w:tcPr>
          <w:p w14:paraId="1A6FF08C" w14:textId="77777777" w:rsidR="00335A1F" w:rsidRDefault="006F3F3E">
            <w:pPr>
              <w:spacing w:before="40" w:after="40"/>
            </w:pPr>
            <w:r>
              <w:rPr>
                <w:b/>
                <w:sz w:val="17"/>
              </w:rPr>
              <w:t>Club roster</w:t>
            </w:r>
          </w:p>
        </w:tc>
        <w:tc>
          <w:tcPr>
            <w:tcW w:w="1296" w:type="dxa"/>
            <w:shd w:val="clear" w:color="auto" w:fill="EFF1F3"/>
          </w:tcPr>
          <w:p w14:paraId="536BDF15" w14:textId="77777777" w:rsidR="00335A1F" w:rsidRDefault="006F3F3E">
            <w:pPr>
              <w:spacing w:before="40" w:after="40"/>
            </w:pPr>
            <w:r>
              <w:rPr>
                <w:b/>
                <w:sz w:val="17"/>
              </w:rPr>
              <w:t>Sponsorship deals</w:t>
            </w:r>
          </w:p>
        </w:tc>
        <w:tc>
          <w:tcPr>
            <w:tcW w:w="1296" w:type="dxa"/>
            <w:shd w:val="clear" w:color="auto" w:fill="EFF1F3"/>
          </w:tcPr>
          <w:p w14:paraId="6C5A199E" w14:textId="77777777" w:rsidR="00335A1F" w:rsidRDefault="006F3F3E">
            <w:pPr>
              <w:spacing w:before="40" w:after="40"/>
            </w:pPr>
            <w:r>
              <w:rPr>
                <w:b/>
                <w:sz w:val="17"/>
              </w:rPr>
              <w:t>Fan subscriptions</w:t>
            </w:r>
          </w:p>
        </w:tc>
        <w:tc>
          <w:tcPr>
            <w:tcW w:w="1296" w:type="dxa"/>
            <w:shd w:val="clear" w:color="auto" w:fill="EFF1F3"/>
          </w:tcPr>
          <w:p w14:paraId="5795BF4E" w14:textId="77777777" w:rsidR="00335A1F" w:rsidRDefault="006F3F3E">
            <w:pPr>
              <w:spacing w:before="40" w:after="40"/>
            </w:pPr>
            <w:r>
              <w:rPr>
                <w:b/>
                <w:sz w:val="17"/>
              </w:rPr>
              <w:t>Direct messaging</w:t>
            </w:r>
          </w:p>
        </w:tc>
        <w:tc>
          <w:tcPr>
            <w:tcW w:w="1296" w:type="dxa"/>
            <w:shd w:val="clear" w:color="auto" w:fill="EFF1F3"/>
          </w:tcPr>
          <w:p w14:paraId="26D8E562" w14:textId="77777777" w:rsidR="00335A1F" w:rsidRDefault="006F3F3E">
            <w:pPr>
              <w:spacing w:before="40" w:after="40"/>
            </w:pPr>
            <w:r>
              <w:rPr>
                <w:b/>
                <w:sz w:val="17"/>
              </w:rPr>
              <w:t>Payouts</w:t>
            </w:r>
          </w:p>
        </w:tc>
      </w:tr>
      <w:tr w:rsidR="00335A1F" w14:paraId="7940CA34" w14:textId="77777777">
        <w:trPr>
          <w:jc w:val="center"/>
        </w:trPr>
        <w:tc>
          <w:tcPr>
            <w:tcW w:w="1296" w:type="dxa"/>
          </w:tcPr>
          <w:p w14:paraId="0638F995" w14:textId="77777777" w:rsidR="00335A1F" w:rsidRDefault="006F3F3E">
            <w:pPr>
              <w:spacing w:before="40" w:after="40"/>
            </w:pPr>
            <w:r>
              <w:rPr>
                <w:b/>
                <w:sz w:val="17"/>
              </w:rPr>
              <w:t>Under 16</w:t>
            </w:r>
          </w:p>
        </w:tc>
        <w:tc>
          <w:tcPr>
            <w:tcW w:w="1296" w:type="dxa"/>
          </w:tcPr>
          <w:p w14:paraId="52CB7064" w14:textId="77777777" w:rsidR="00335A1F" w:rsidRDefault="006F3F3E">
            <w:pPr>
              <w:spacing w:before="40" w:after="40"/>
            </w:pPr>
            <w:r>
              <w:rPr>
                <w:sz w:val="17"/>
              </w:rPr>
              <w:t>✗</w:t>
            </w:r>
          </w:p>
        </w:tc>
        <w:tc>
          <w:tcPr>
            <w:tcW w:w="1296" w:type="dxa"/>
          </w:tcPr>
          <w:p w14:paraId="61A38D0F" w14:textId="77777777" w:rsidR="00335A1F" w:rsidRDefault="006F3F3E">
            <w:pPr>
              <w:spacing w:before="40" w:after="40"/>
            </w:pPr>
            <w:r>
              <w:rPr>
                <w:sz w:val="17"/>
              </w:rPr>
              <w:t>✗</w:t>
            </w:r>
          </w:p>
        </w:tc>
        <w:tc>
          <w:tcPr>
            <w:tcW w:w="1296" w:type="dxa"/>
          </w:tcPr>
          <w:p w14:paraId="5A676565" w14:textId="77777777" w:rsidR="00335A1F" w:rsidRDefault="006F3F3E">
            <w:pPr>
              <w:spacing w:before="40" w:after="40"/>
            </w:pPr>
            <w:r>
              <w:rPr>
                <w:sz w:val="17"/>
              </w:rPr>
              <w:t>✗</w:t>
            </w:r>
          </w:p>
        </w:tc>
        <w:tc>
          <w:tcPr>
            <w:tcW w:w="1296" w:type="dxa"/>
          </w:tcPr>
          <w:p w14:paraId="4BA9B193" w14:textId="77777777" w:rsidR="00335A1F" w:rsidRDefault="006F3F3E">
            <w:pPr>
              <w:spacing w:before="40" w:after="40"/>
            </w:pPr>
            <w:r>
              <w:rPr>
                <w:sz w:val="17"/>
              </w:rPr>
              <w:t>✗</w:t>
            </w:r>
          </w:p>
        </w:tc>
        <w:tc>
          <w:tcPr>
            <w:tcW w:w="1296" w:type="dxa"/>
          </w:tcPr>
          <w:p w14:paraId="480E4518" w14:textId="77777777" w:rsidR="00335A1F" w:rsidRDefault="006F3F3E">
            <w:pPr>
              <w:spacing w:before="40" w:after="40"/>
            </w:pPr>
            <w:r>
              <w:rPr>
                <w:sz w:val="17"/>
              </w:rPr>
              <w:t>✗</w:t>
            </w:r>
          </w:p>
        </w:tc>
        <w:tc>
          <w:tcPr>
            <w:tcW w:w="1296" w:type="dxa"/>
          </w:tcPr>
          <w:p w14:paraId="667D8AC0" w14:textId="77777777" w:rsidR="00335A1F" w:rsidRDefault="006F3F3E">
            <w:pPr>
              <w:spacing w:before="40" w:after="40"/>
            </w:pPr>
            <w:r>
              <w:rPr>
                <w:sz w:val="17"/>
              </w:rPr>
              <w:t>✗</w:t>
            </w:r>
          </w:p>
        </w:tc>
      </w:tr>
      <w:tr w:rsidR="00335A1F" w14:paraId="566AE74B" w14:textId="77777777">
        <w:trPr>
          <w:jc w:val="center"/>
        </w:trPr>
        <w:tc>
          <w:tcPr>
            <w:tcW w:w="1296" w:type="dxa"/>
          </w:tcPr>
          <w:p w14:paraId="459A20A8" w14:textId="77777777" w:rsidR="00335A1F" w:rsidRDefault="006F3F3E">
            <w:pPr>
              <w:spacing w:before="40" w:after="40"/>
            </w:pPr>
            <w:r>
              <w:rPr>
                <w:b/>
                <w:sz w:val="17"/>
              </w:rPr>
              <w:t>16–17</w:t>
            </w:r>
          </w:p>
        </w:tc>
        <w:tc>
          <w:tcPr>
            <w:tcW w:w="1296" w:type="dxa"/>
          </w:tcPr>
          <w:p w14:paraId="44E398EF" w14:textId="77777777" w:rsidR="00335A1F" w:rsidRDefault="006F3F3E">
            <w:pPr>
              <w:spacing w:before="40" w:after="40"/>
            </w:pPr>
            <w:r>
              <w:rPr>
                <w:sz w:val="17"/>
              </w:rPr>
              <w:t>✓</w:t>
            </w:r>
          </w:p>
        </w:tc>
        <w:tc>
          <w:tcPr>
            <w:tcW w:w="1296" w:type="dxa"/>
          </w:tcPr>
          <w:p w14:paraId="6A6EE2BC" w14:textId="77777777" w:rsidR="00335A1F" w:rsidRDefault="006F3F3E">
            <w:pPr>
              <w:spacing w:before="40" w:after="40"/>
            </w:pPr>
            <w:r>
              <w:rPr>
                <w:sz w:val="17"/>
              </w:rPr>
              <w:t>✓</w:t>
            </w:r>
          </w:p>
        </w:tc>
        <w:tc>
          <w:tcPr>
            <w:tcW w:w="1296" w:type="dxa"/>
          </w:tcPr>
          <w:p w14:paraId="3AFD454D" w14:textId="77777777" w:rsidR="00335A1F" w:rsidRDefault="006F3F3E">
            <w:pPr>
              <w:spacing w:before="40" w:after="40"/>
            </w:pPr>
            <w:r>
              <w:rPr>
                <w:sz w:val="17"/>
              </w:rPr>
              <w:t>✓</w:t>
            </w:r>
            <w:r>
              <w:rPr>
                <w:sz w:val="17"/>
              </w:rPr>
              <w:t xml:space="preserve"> </w:t>
            </w:r>
            <w:r>
              <w:rPr>
                <w:i/>
                <w:sz w:val="17"/>
              </w:rPr>
              <w:t>guardian co-signs</w:t>
            </w:r>
          </w:p>
        </w:tc>
        <w:tc>
          <w:tcPr>
            <w:tcW w:w="1296" w:type="dxa"/>
          </w:tcPr>
          <w:p w14:paraId="2158703E" w14:textId="77777777" w:rsidR="00335A1F" w:rsidRDefault="006F3F3E">
            <w:pPr>
              <w:spacing w:before="40" w:after="40"/>
            </w:pPr>
            <w:r>
              <w:rPr>
                <w:sz w:val="17"/>
              </w:rPr>
              <w:t>✗</w:t>
            </w:r>
            <w:r>
              <w:rPr>
                <w:sz w:val="17"/>
              </w:rPr>
              <w:t xml:space="preserve"> </w:t>
            </w:r>
            <w:r>
              <w:rPr>
                <w:i/>
                <w:sz w:val="17"/>
              </w:rPr>
              <w:t>(v1)</w:t>
            </w:r>
          </w:p>
        </w:tc>
        <w:tc>
          <w:tcPr>
            <w:tcW w:w="1296" w:type="dxa"/>
          </w:tcPr>
          <w:p w14:paraId="58D6C91F" w14:textId="77777777" w:rsidR="00335A1F" w:rsidRDefault="006F3F3E">
            <w:pPr>
              <w:spacing w:before="40" w:after="40"/>
            </w:pPr>
            <w:r>
              <w:rPr>
                <w:sz w:val="17"/>
              </w:rPr>
              <w:t>✗</w:t>
            </w:r>
          </w:p>
        </w:tc>
        <w:tc>
          <w:tcPr>
            <w:tcW w:w="1296" w:type="dxa"/>
          </w:tcPr>
          <w:p w14:paraId="42EE98DB" w14:textId="77777777" w:rsidR="00335A1F" w:rsidRDefault="006F3F3E">
            <w:pPr>
              <w:spacing w:before="40" w:after="40"/>
            </w:pPr>
            <w:r>
              <w:rPr>
                <w:sz w:val="17"/>
              </w:rPr>
              <w:t>Guardian-owned Standard Connect</w:t>
            </w:r>
          </w:p>
        </w:tc>
      </w:tr>
      <w:tr w:rsidR="00335A1F" w14:paraId="5276850F" w14:textId="77777777">
        <w:trPr>
          <w:jc w:val="center"/>
        </w:trPr>
        <w:tc>
          <w:tcPr>
            <w:tcW w:w="1296" w:type="dxa"/>
          </w:tcPr>
          <w:p w14:paraId="5E380B00" w14:textId="77777777" w:rsidR="00335A1F" w:rsidRDefault="006F3F3E">
            <w:pPr>
              <w:spacing w:before="40" w:after="40"/>
            </w:pPr>
            <w:r>
              <w:rPr>
                <w:b/>
                <w:sz w:val="17"/>
              </w:rPr>
              <w:t>18+</w:t>
            </w:r>
          </w:p>
        </w:tc>
        <w:tc>
          <w:tcPr>
            <w:tcW w:w="1296" w:type="dxa"/>
          </w:tcPr>
          <w:p w14:paraId="270AE847" w14:textId="77777777" w:rsidR="00335A1F" w:rsidRDefault="006F3F3E">
            <w:pPr>
              <w:spacing w:before="40" w:after="40"/>
            </w:pPr>
            <w:r>
              <w:rPr>
                <w:sz w:val="17"/>
              </w:rPr>
              <w:t>✓</w:t>
            </w:r>
          </w:p>
        </w:tc>
        <w:tc>
          <w:tcPr>
            <w:tcW w:w="1296" w:type="dxa"/>
          </w:tcPr>
          <w:p w14:paraId="687DA722" w14:textId="77777777" w:rsidR="00335A1F" w:rsidRDefault="006F3F3E">
            <w:pPr>
              <w:spacing w:before="40" w:after="40"/>
            </w:pPr>
            <w:r>
              <w:rPr>
                <w:sz w:val="17"/>
              </w:rPr>
              <w:t>✓</w:t>
            </w:r>
          </w:p>
        </w:tc>
        <w:tc>
          <w:tcPr>
            <w:tcW w:w="1296" w:type="dxa"/>
          </w:tcPr>
          <w:p w14:paraId="3781BE29" w14:textId="77777777" w:rsidR="00335A1F" w:rsidRDefault="006F3F3E">
            <w:pPr>
              <w:spacing w:before="40" w:after="40"/>
            </w:pPr>
            <w:r>
              <w:rPr>
                <w:sz w:val="17"/>
              </w:rPr>
              <w:t>✓</w:t>
            </w:r>
          </w:p>
        </w:tc>
        <w:tc>
          <w:tcPr>
            <w:tcW w:w="1296" w:type="dxa"/>
          </w:tcPr>
          <w:p w14:paraId="0768F993" w14:textId="77777777" w:rsidR="00335A1F" w:rsidRDefault="006F3F3E">
            <w:pPr>
              <w:spacing w:before="40" w:after="40"/>
            </w:pPr>
            <w:r>
              <w:rPr>
                <w:sz w:val="17"/>
              </w:rPr>
              <w:t>✓</w:t>
            </w:r>
          </w:p>
        </w:tc>
        <w:tc>
          <w:tcPr>
            <w:tcW w:w="1296" w:type="dxa"/>
          </w:tcPr>
          <w:p w14:paraId="613B253D" w14:textId="77777777" w:rsidR="00335A1F" w:rsidRDefault="006F3F3E">
            <w:pPr>
              <w:spacing w:before="40" w:after="40"/>
            </w:pPr>
            <w:r>
              <w:rPr>
                <w:sz w:val="17"/>
              </w:rPr>
              <w:t>✓</w:t>
            </w:r>
          </w:p>
        </w:tc>
        <w:tc>
          <w:tcPr>
            <w:tcW w:w="1296" w:type="dxa"/>
          </w:tcPr>
          <w:p w14:paraId="35106EC6" w14:textId="77777777" w:rsidR="00335A1F" w:rsidRDefault="006F3F3E">
            <w:pPr>
              <w:spacing w:before="40" w:after="40"/>
            </w:pPr>
            <w:r>
              <w:rPr>
                <w:sz w:val="17"/>
              </w:rPr>
              <w:t>Express Connect, own account</w:t>
            </w:r>
          </w:p>
        </w:tc>
      </w:tr>
    </w:tbl>
    <w:p w14:paraId="27DB7634" w14:textId="77777777" w:rsidR="00335A1F" w:rsidRDefault="00335A1F">
      <w:pPr>
        <w:spacing w:after="160"/>
      </w:pPr>
    </w:p>
    <w:p w14:paraId="295275FE" w14:textId="77777777" w:rsidR="00335A1F" w:rsidRDefault="006F3F3E">
      <w:pPr>
        <w:spacing w:after="140"/>
        <w:jc w:val="both"/>
      </w:pPr>
      <w:r>
        <w:rPr>
          <w:b/>
        </w:rPr>
        <w:t>The one place I would push back on 16 is fan subscriptions</w:t>
      </w:r>
      <w:r>
        <w:t>, and only there. Everything else the platform does is safe at 16 and industry-normal.</w:t>
      </w:r>
    </w:p>
    <w:p w14:paraId="5B856797" w14:textId="77777777" w:rsidR="00335A1F" w:rsidRDefault="006F3F3E">
      <w:pPr>
        <w:spacing w:after="140"/>
        <w:jc w:val="both"/>
      </w:pPr>
      <w:r>
        <w:t>If you want 16–17 fan monetisation in v1 anyway, the minimum safeguards are: no direct-messaging tier at any price, no pay-per-view unlocks, guardian-owned payout account, identity-verified subscribers, and human review of every post before it goes behind a paywall. That is a materially heavier moderation operation than the model budgets, and it is the version I would revisit after the platform has a moderation team rather than before.</w:t>
      </w:r>
    </w:p>
    <w:p w14:paraId="27E3EF49" w14:textId="77777777" w:rsidR="00335A1F" w:rsidRDefault="006F3F3E">
      <w:pPr>
        <w:pStyle w:val="Heading3"/>
        <w:spacing w:after="100"/>
      </w:pPr>
      <w:r>
        <w:rPr>
          <w:color w:val="6B7280"/>
          <w:sz w:val="22"/>
        </w:rPr>
        <w:t>Consequences for the plan</w:t>
      </w:r>
    </w:p>
    <w:p w14:paraId="6E5F9EC8" w14:textId="77777777" w:rsidR="00335A1F" w:rsidRDefault="006F3F3E">
      <w:pPr>
        <w:pStyle w:val="ListBullet"/>
        <w:spacing w:after="60" w:line="264" w:lineRule="auto"/>
        <w:ind w:left="340"/>
      </w:pPr>
      <w:r>
        <w:rPr>
          <w:b/>
        </w:rPr>
        <w:t>Age assurance is a P2 build, not optional</w:t>
      </w:r>
      <w:r>
        <w:t>, see the sequencing below.</w:t>
      </w:r>
    </w:p>
    <w:p w14:paraId="655B41A2" w14:textId="77777777" w:rsidR="00335A1F" w:rsidRDefault="006F3F3E">
      <w:pPr>
        <w:pStyle w:val="ListBullet"/>
        <w:spacing w:after="60" w:line="264" w:lineRule="auto"/>
        <w:ind w:left="340"/>
      </w:pPr>
      <w:r>
        <w:t xml:space="preserve">The anchor athlete filter in 04 stays: </w:t>
      </w:r>
      <w:r>
        <w:rPr>
          <w:b/>
        </w:rPr>
        <w:t>the first partner should be over 18</w:t>
      </w:r>
      <w:r>
        <w:t>, because the pre-seed gate tests fan subscriptions and that surface is 18+ in v1.</w:t>
      </w:r>
    </w:p>
    <w:p w14:paraId="78F1E21A" w14:textId="77777777" w:rsidR="00335A1F" w:rsidRDefault="006F3F3E">
      <w:pPr>
        <w:pStyle w:val="ListBullet"/>
        <w:spacing w:after="60" w:line="264" w:lineRule="auto"/>
        <w:ind w:left="340"/>
      </w:pPr>
      <w:r>
        <w:t xml:space="preserve">Under-18 athletes are still worth onboarding from day one. They build the analytics pool, they attract sponsors, and they convert to fan monetisation automatically on their eighteenth birthday. </w:t>
      </w:r>
      <w:r>
        <w:rPr>
          <w:b/>
        </w:rPr>
        <w:t>The cohort is an asset that matures on a known date.</w:t>
      </w:r>
    </w:p>
    <w:p w14:paraId="727C021E" w14:textId="77777777" w:rsidR="00335A1F" w:rsidRDefault="00335A1F">
      <w:pPr>
        <w:spacing w:after="120"/>
      </w:pPr>
    </w:p>
    <w:p w14:paraId="1A6A30B6" w14:textId="77777777" w:rsidR="00335A1F" w:rsidRDefault="006F3F3E">
      <w:pPr>
        <w:pStyle w:val="Heading2"/>
        <w:spacing w:before="320" w:after="100"/>
      </w:pPr>
      <w:bookmarkStart w:id="72" w:name="_Toc241677174"/>
      <w:r>
        <w:rPr>
          <w:color w:val="1F2937"/>
          <w:sz w:val="25"/>
        </w:rPr>
        <w:t>Sequenced build</w:t>
      </w:r>
      <w:bookmarkEnd w:id="72"/>
    </w:p>
    <w:p w14:paraId="76DB7AAC" w14:textId="77777777" w:rsidR="00335A1F" w:rsidRDefault="006F3F3E">
      <w:pPr>
        <w:spacing w:after="140"/>
        <w:jc w:val="both"/>
      </w:pPr>
      <w:r>
        <w:t xml:space="preserve">The content halves of P1 and P2 have shipped since this table was first written. What has not shipped is every part of them that charges, which is the useful way to read the table now, so the </w:t>
      </w:r>
      <w:r>
        <w:rPr>
          <w:i/>
        </w:rPr>
        <w:t>Ships</w:t>
      </w:r>
      <w:r>
        <w:t xml:space="preserve"> column below carries only what is genuinely outstanding:</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67048DCC" w14:textId="77777777">
        <w:trPr>
          <w:jc w:val="center"/>
        </w:trPr>
        <w:tc>
          <w:tcPr>
            <w:tcW w:w="2268" w:type="dxa"/>
            <w:shd w:val="clear" w:color="auto" w:fill="EFF1F3"/>
          </w:tcPr>
          <w:p w14:paraId="5CFE2067" w14:textId="77777777" w:rsidR="00335A1F" w:rsidRDefault="006F3F3E">
            <w:pPr>
              <w:spacing w:before="40" w:after="40"/>
            </w:pPr>
            <w:r>
              <w:rPr>
                <w:b/>
                <w:sz w:val="17"/>
              </w:rPr>
              <w:t>Phase</w:t>
            </w:r>
          </w:p>
        </w:tc>
        <w:tc>
          <w:tcPr>
            <w:tcW w:w="2268" w:type="dxa"/>
            <w:shd w:val="clear" w:color="auto" w:fill="EFF1F3"/>
          </w:tcPr>
          <w:p w14:paraId="1C2DFC71" w14:textId="77777777" w:rsidR="00335A1F" w:rsidRDefault="006F3F3E">
            <w:pPr>
              <w:spacing w:before="40" w:after="40"/>
            </w:pPr>
            <w:r>
              <w:rPr>
                <w:b/>
                <w:sz w:val="17"/>
              </w:rPr>
              <w:t>Still to ship</w:t>
            </w:r>
          </w:p>
        </w:tc>
        <w:tc>
          <w:tcPr>
            <w:tcW w:w="2268" w:type="dxa"/>
            <w:shd w:val="clear" w:color="auto" w:fill="EFF1F3"/>
          </w:tcPr>
          <w:p w14:paraId="2B3A398B" w14:textId="77777777" w:rsidR="00335A1F" w:rsidRDefault="006F3F3E">
            <w:pPr>
              <w:spacing w:before="40" w:after="40"/>
            </w:pPr>
            <w:r>
              <w:rPr>
                <w:b/>
                <w:sz w:val="17"/>
              </w:rPr>
              <w:t>Already shipped</w:t>
            </w:r>
          </w:p>
        </w:tc>
        <w:tc>
          <w:tcPr>
            <w:tcW w:w="2268" w:type="dxa"/>
            <w:shd w:val="clear" w:color="auto" w:fill="EFF1F3"/>
          </w:tcPr>
          <w:p w14:paraId="73BE4FB3" w14:textId="77777777" w:rsidR="00335A1F" w:rsidRDefault="006F3F3E">
            <w:pPr>
              <w:spacing w:before="40" w:after="40"/>
            </w:pPr>
            <w:r>
              <w:rPr>
                <w:b/>
                <w:sz w:val="17"/>
              </w:rPr>
              <w:t>Gate it serves</w:t>
            </w:r>
          </w:p>
        </w:tc>
      </w:tr>
      <w:tr w:rsidR="00335A1F" w14:paraId="5691F32D" w14:textId="77777777">
        <w:trPr>
          <w:jc w:val="center"/>
        </w:trPr>
        <w:tc>
          <w:tcPr>
            <w:tcW w:w="2268" w:type="dxa"/>
          </w:tcPr>
          <w:p w14:paraId="34C0AA0B" w14:textId="77777777" w:rsidR="00335A1F" w:rsidRDefault="006F3F3E">
            <w:pPr>
              <w:spacing w:before="40" w:after="40"/>
            </w:pPr>
            <w:r>
              <w:rPr>
                <w:b/>
                <w:sz w:val="17"/>
              </w:rPr>
              <w:t>P0</w:t>
            </w:r>
            <w:r>
              <w:rPr>
                <w:sz w:val="17"/>
              </w:rPr>
              <w:t>: pre-revenue</w:t>
            </w:r>
          </w:p>
        </w:tc>
        <w:tc>
          <w:tcPr>
            <w:tcW w:w="2268" w:type="dxa"/>
          </w:tcPr>
          <w:p w14:paraId="5E484727" w14:textId="77777777" w:rsidR="00335A1F" w:rsidRDefault="006F3F3E">
            <w:pPr>
              <w:spacing w:before="40" w:after="40"/>
            </w:pPr>
            <w:r>
              <w:rPr>
                <w:sz w:val="17"/>
              </w:rPr>
              <w:t>Stripe Connect, athlete KYC</w:t>
            </w:r>
          </w:p>
        </w:tc>
        <w:tc>
          <w:tcPr>
            <w:tcW w:w="2268" w:type="dxa"/>
          </w:tcPr>
          <w:p w14:paraId="15DE973C" w14:textId="77777777" w:rsidR="00335A1F" w:rsidRDefault="006F3F3E">
            <w:pPr>
              <w:spacing w:before="40" w:after="40"/>
            </w:pPr>
            <w:r>
              <w:rPr>
                <w:sz w:val="17"/>
              </w:rPr>
              <w:t>EUR migration</w:t>
            </w:r>
          </w:p>
        </w:tc>
        <w:tc>
          <w:tcPr>
            <w:tcW w:w="2268" w:type="dxa"/>
          </w:tcPr>
          <w:p w14:paraId="175C9A23" w14:textId="77777777" w:rsidR="00335A1F" w:rsidRDefault="00335A1F">
            <w:pPr>
              <w:spacing w:before="40" w:after="40"/>
            </w:pPr>
          </w:p>
        </w:tc>
      </w:tr>
      <w:tr w:rsidR="00335A1F" w14:paraId="403277BB" w14:textId="77777777">
        <w:trPr>
          <w:jc w:val="center"/>
        </w:trPr>
        <w:tc>
          <w:tcPr>
            <w:tcW w:w="2268" w:type="dxa"/>
          </w:tcPr>
          <w:p w14:paraId="382AE39C" w14:textId="77777777" w:rsidR="00335A1F" w:rsidRDefault="006F3F3E">
            <w:pPr>
              <w:spacing w:before="40" w:after="40"/>
            </w:pPr>
            <w:r>
              <w:rPr>
                <w:b/>
                <w:sz w:val="17"/>
              </w:rPr>
              <w:t>P1</w:t>
            </w:r>
            <w:r>
              <w:rPr>
                <w:sz w:val="17"/>
              </w:rPr>
              <w:t>: first revenue</w:t>
            </w:r>
          </w:p>
        </w:tc>
        <w:tc>
          <w:tcPr>
            <w:tcW w:w="2268" w:type="dxa"/>
          </w:tcPr>
          <w:p w14:paraId="606A9E7A" w14:textId="77777777" w:rsidR="00335A1F" w:rsidRDefault="006F3F3E">
            <w:pPr>
              <w:spacing w:before="40" w:after="40"/>
            </w:pPr>
            <w:r>
              <w:rPr>
                <w:b/>
                <w:sz w:val="17"/>
              </w:rPr>
              <w:t>A tier entity with a price</w:t>
            </w:r>
            <w:r>
              <w:rPr>
                <w:sz w:val="17"/>
              </w:rPr>
              <w:t>, recurring billing, entitlement expiry, dunning</w:t>
            </w:r>
          </w:p>
        </w:tc>
        <w:tc>
          <w:tcPr>
            <w:tcW w:w="2268" w:type="dxa"/>
          </w:tcPr>
          <w:p w14:paraId="754EA11C" w14:textId="77777777" w:rsidR="00335A1F" w:rsidRDefault="006F3F3E">
            <w:pPr>
              <w:spacing w:before="40" w:after="40"/>
            </w:pPr>
            <w:r>
              <w:rPr>
                <w:sz w:val="17"/>
              </w:rPr>
              <w:t>Posts, courses, events, products, polls, free-vs-locked, subscribe as its own relationship, fan feed, fan DMs</w:t>
            </w:r>
          </w:p>
        </w:tc>
        <w:tc>
          <w:tcPr>
            <w:tcW w:w="2268" w:type="dxa"/>
          </w:tcPr>
          <w:p w14:paraId="64879380" w14:textId="77777777" w:rsidR="00335A1F" w:rsidRDefault="006F3F3E">
            <w:pPr>
              <w:spacing w:before="40" w:after="40"/>
            </w:pPr>
            <w:r>
              <w:rPr>
                <w:b/>
                <w:sz w:val="17"/>
              </w:rPr>
              <w:t>Pre-seed gate</w:t>
            </w:r>
          </w:p>
        </w:tc>
      </w:tr>
      <w:tr w:rsidR="00335A1F" w14:paraId="34F97BD5" w14:textId="77777777">
        <w:trPr>
          <w:jc w:val="center"/>
        </w:trPr>
        <w:tc>
          <w:tcPr>
            <w:tcW w:w="2268" w:type="dxa"/>
          </w:tcPr>
          <w:p w14:paraId="6B281FCA" w14:textId="77777777" w:rsidR="00335A1F" w:rsidRDefault="006F3F3E">
            <w:pPr>
              <w:spacing w:before="40" w:after="40"/>
            </w:pPr>
            <w:r>
              <w:rPr>
                <w:b/>
                <w:sz w:val="17"/>
              </w:rPr>
              <w:t>P2</w:t>
            </w:r>
            <w:r>
              <w:rPr>
                <w:sz w:val="17"/>
              </w:rPr>
              <w:t>: the thesis test</w:t>
            </w:r>
          </w:p>
        </w:tc>
        <w:tc>
          <w:tcPr>
            <w:tcW w:w="2268" w:type="dxa"/>
          </w:tcPr>
          <w:p w14:paraId="7D5886EF" w14:textId="77777777" w:rsidR="00335A1F" w:rsidRDefault="006F3F3E">
            <w:pPr>
              <w:spacing w:before="40" w:after="40"/>
            </w:pPr>
            <w:r>
              <w:rPr>
                <w:sz w:val="17"/>
              </w:rPr>
              <w:t>Transcode, object storage, CDN, automated classification ahead of the human queue</w:t>
            </w:r>
          </w:p>
        </w:tc>
        <w:tc>
          <w:tcPr>
            <w:tcW w:w="2268" w:type="dxa"/>
          </w:tcPr>
          <w:p w14:paraId="483D7715" w14:textId="77777777" w:rsidR="00335A1F" w:rsidRDefault="006F3F3E">
            <w:pPr>
              <w:spacing w:before="40" w:after="40"/>
            </w:pPr>
            <w:r>
              <w:rPr>
                <w:sz w:val="17"/>
              </w:rPr>
              <w:t xml:space="preserve">Image </w:t>
            </w:r>
            <w:r>
              <w:rPr>
                <w:b/>
                <w:sz w:val="17"/>
              </w:rPr>
              <w:t>and video</w:t>
            </w:r>
            <w:r>
              <w:rPr>
                <w:sz w:val="17"/>
              </w:rPr>
              <w:t xml:space="preserve"> upload, locked delivery, age gate at 16, block, report, admin review queue</w:t>
            </w:r>
          </w:p>
        </w:tc>
        <w:tc>
          <w:tcPr>
            <w:tcW w:w="2268" w:type="dxa"/>
          </w:tcPr>
          <w:p w14:paraId="790E4EFF" w14:textId="77777777" w:rsidR="00335A1F" w:rsidRDefault="006F3F3E">
            <w:pPr>
              <w:spacing w:before="40" w:after="40"/>
            </w:pPr>
            <w:r>
              <w:rPr>
                <w:sz w:val="17"/>
              </w:rPr>
              <w:t>Pre-seed → Seed</w:t>
            </w:r>
          </w:p>
        </w:tc>
      </w:tr>
      <w:tr w:rsidR="00335A1F" w14:paraId="4A45E849" w14:textId="77777777">
        <w:trPr>
          <w:jc w:val="center"/>
        </w:trPr>
        <w:tc>
          <w:tcPr>
            <w:tcW w:w="2268" w:type="dxa"/>
          </w:tcPr>
          <w:p w14:paraId="62106322" w14:textId="77777777" w:rsidR="00335A1F" w:rsidRDefault="006F3F3E">
            <w:pPr>
              <w:spacing w:before="40" w:after="40"/>
            </w:pPr>
            <w:r>
              <w:rPr>
                <w:b/>
                <w:sz w:val="17"/>
              </w:rPr>
              <w:t>P3</w:t>
            </w:r>
            <w:r>
              <w:rPr>
                <w:sz w:val="17"/>
              </w:rPr>
              <w:t>: second engine</w:t>
            </w:r>
          </w:p>
        </w:tc>
        <w:tc>
          <w:tcPr>
            <w:tcW w:w="2268" w:type="dxa"/>
          </w:tcPr>
          <w:p w14:paraId="29B7F781" w14:textId="77777777" w:rsidR="00335A1F" w:rsidRDefault="006F3F3E">
            <w:pPr>
              <w:spacing w:before="40" w:after="40"/>
            </w:pPr>
            <w:r>
              <w:rPr>
                <w:sz w:val="17"/>
              </w:rPr>
              <w:t>Deal payments, escrow, sponsor billing plans</w:t>
            </w:r>
          </w:p>
        </w:tc>
        <w:tc>
          <w:tcPr>
            <w:tcW w:w="2268" w:type="dxa"/>
          </w:tcPr>
          <w:p w14:paraId="119ED5C6" w14:textId="77777777" w:rsidR="00335A1F" w:rsidRDefault="006F3F3E">
            <w:pPr>
              <w:spacing w:before="40" w:after="40"/>
            </w:pPr>
            <w:r>
              <w:rPr>
                <w:sz w:val="17"/>
              </w:rPr>
              <w:t>Deals, deliverables, measurement against the offer-time projection</w:t>
            </w:r>
          </w:p>
        </w:tc>
        <w:tc>
          <w:tcPr>
            <w:tcW w:w="2268" w:type="dxa"/>
          </w:tcPr>
          <w:p w14:paraId="157BD277" w14:textId="77777777" w:rsidR="00335A1F" w:rsidRDefault="006F3F3E">
            <w:pPr>
              <w:spacing w:before="40" w:after="40"/>
            </w:pPr>
            <w:r>
              <w:rPr>
                <w:sz w:val="17"/>
              </w:rPr>
              <w:t>Seed gate</w:t>
            </w:r>
          </w:p>
        </w:tc>
      </w:tr>
      <w:tr w:rsidR="00335A1F" w14:paraId="7414AD04" w14:textId="77777777">
        <w:trPr>
          <w:jc w:val="center"/>
        </w:trPr>
        <w:tc>
          <w:tcPr>
            <w:tcW w:w="2268" w:type="dxa"/>
          </w:tcPr>
          <w:p w14:paraId="76ED162D" w14:textId="77777777" w:rsidR="00335A1F" w:rsidRDefault="006F3F3E">
            <w:pPr>
              <w:spacing w:before="40" w:after="40"/>
            </w:pPr>
            <w:r>
              <w:rPr>
                <w:b/>
                <w:sz w:val="17"/>
              </w:rPr>
              <w:t>P4</w:t>
            </w:r>
            <w:r>
              <w:rPr>
                <w:sz w:val="17"/>
              </w:rPr>
              <w:t>: scale</w:t>
            </w:r>
          </w:p>
        </w:tc>
        <w:tc>
          <w:tcPr>
            <w:tcW w:w="2268" w:type="dxa"/>
          </w:tcPr>
          <w:p w14:paraId="0078BE81" w14:textId="77777777" w:rsidR="00335A1F" w:rsidRDefault="006F3F3E">
            <w:pPr>
              <w:spacing w:before="40" w:after="40"/>
            </w:pPr>
            <w:r>
              <w:rPr>
                <w:sz w:val="17"/>
              </w:rPr>
              <w:t>Refunds/disputes, multi-currency, notifications</w:t>
            </w:r>
          </w:p>
        </w:tc>
        <w:tc>
          <w:tcPr>
            <w:tcW w:w="2268" w:type="dxa"/>
          </w:tcPr>
          <w:p w14:paraId="3330FB9C" w14:textId="77777777" w:rsidR="00335A1F" w:rsidRDefault="00335A1F">
            <w:pPr>
              <w:spacing w:before="40" w:after="40"/>
            </w:pPr>
          </w:p>
        </w:tc>
        <w:tc>
          <w:tcPr>
            <w:tcW w:w="2268" w:type="dxa"/>
          </w:tcPr>
          <w:p w14:paraId="7931519B" w14:textId="77777777" w:rsidR="00335A1F" w:rsidRDefault="006F3F3E">
            <w:pPr>
              <w:spacing w:before="40" w:after="40"/>
            </w:pPr>
            <w:r>
              <w:rPr>
                <w:sz w:val="17"/>
              </w:rPr>
              <w:t>Series A gate</w:t>
            </w:r>
          </w:p>
        </w:tc>
      </w:tr>
    </w:tbl>
    <w:p w14:paraId="583E64DE" w14:textId="77777777" w:rsidR="00335A1F" w:rsidRDefault="00335A1F">
      <w:pPr>
        <w:spacing w:after="160"/>
      </w:pPr>
    </w:p>
    <w:p w14:paraId="6CB08092" w14:textId="77777777" w:rsidR="00335A1F" w:rsidRDefault="006F3F3E">
      <w:pPr>
        <w:keepNext/>
        <w:pBdr>
          <w:left w:val="single" w:sz="18" w:space="8" w:color="D97706"/>
        </w:pBdr>
        <w:shd w:val="clear" w:color="auto" w:fill="F6F7F9"/>
        <w:spacing w:before="160" w:after="20"/>
        <w:ind w:left="227"/>
      </w:pPr>
      <w:r>
        <w:rPr>
          <w:b/>
          <w:color w:val="D97706"/>
          <w:sz w:val="19"/>
        </w:rPr>
        <w:lastRenderedPageBreak/>
        <w:t>DAC7 has moved out of P4</w:t>
      </w:r>
    </w:p>
    <w:p w14:paraId="4A415EC5" w14:textId="77777777" w:rsidR="00335A1F" w:rsidRDefault="006F3F3E">
      <w:pPr>
        <w:pBdr>
          <w:left w:val="single" w:sz="18" w:space="8" w:color="D97706"/>
        </w:pBdr>
        <w:shd w:val="clear" w:color="auto" w:fill="F6F7F9"/>
        <w:spacing w:after="160" w:line="264" w:lineRule="auto"/>
        <w:ind w:left="227"/>
      </w:pPr>
      <w:r>
        <w:rPr>
          <w:sz w:val="19"/>
        </w:rPr>
        <w:t xml:space="preserve">Sponsorship deliverables are "personal services" under the reporting directive, and personal services carry </w:t>
      </w:r>
      <w:r>
        <w:rPr>
          <w:b/>
          <w:sz w:val="19"/>
        </w:rPr>
        <w:t>no de minimis</w:t>
      </w:r>
      <w:r>
        <w:rPr>
          <w:sz w:val="19"/>
        </w:rPr>
        <w:t xml:space="preserve">, one paid deal is reportable. Seller due diligence therefore belongs with </w:t>
      </w:r>
      <w:r>
        <w:rPr>
          <w:b/>
          <w:sz w:val="19"/>
        </w:rPr>
        <w:t>P3</w:t>
      </w:r>
      <w:r>
        <w:rPr>
          <w:sz w:val="19"/>
        </w:rPr>
        <w:t xml:space="preserve">, not P4. Subscription content is a different matter and probably outside scope. See §8.1 </w:t>
      </w:r>
      <w:r>
        <w:rPr>
          <w:b/>
          <w:sz w:val="19"/>
        </w:rPr>
        <w:t>L3</w:t>
      </w:r>
      <w:r>
        <w:rPr>
          <w:sz w:val="19"/>
        </w:rPr>
        <w:t xml:space="preserve"> of the plan.</w:t>
      </w:r>
    </w:p>
    <w:p w14:paraId="48DD7D9D" w14:textId="77777777" w:rsidR="00335A1F" w:rsidRDefault="006F3F3E">
      <w:pPr>
        <w:spacing w:after="140"/>
        <w:jc w:val="both"/>
      </w:pPr>
      <w:r>
        <w:rPr>
          <w:b/>
        </w:rPr>
        <w:t>P1 is still the whole ballgame, and it is now a smaller bet.</w:t>
      </w:r>
      <w:r>
        <w:t xml:space="preserve"> The question has not changed: </w:t>
      </w:r>
      <w:r>
        <w:rPr>
          <w:i/>
        </w:rPr>
        <w:t>will fans of a semi-professional athlete pay €9.99 a month?</w:t>
      </w:r>
      <w:r>
        <w:t xml:space="preserve"> What has changed is the cost of asking it. This table used to put a content layer, a paywall and a billing system between here and the answer. Two of the three exist; the paywall works and has nothing behind it to charge.</w:t>
      </w:r>
    </w:p>
    <w:p w14:paraId="7428C5E6" w14:textId="77777777" w:rsidR="00335A1F" w:rsidRDefault="006F3F3E">
      <w:pPr>
        <w:spacing w:after="140"/>
        <w:jc w:val="both"/>
      </w:pPr>
      <w:r>
        <w:rPr>
          <w:b/>
        </w:rPr>
        <w:t>Ship a tier with a price, get three months of churn data from one anchor athlete, and only then commit to P2's remaining cost structure.</w:t>
      </w:r>
    </w:p>
    <w:p w14:paraId="5B3D0EE6" w14:textId="77777777" w:rsidR="00335A1F" w:rsidRDefault="006F3F3E">
      <w:pPr>
        <w:spacing w:after="140"/>
        <w:jc w:val="both"/>
      </w:pPr>
      <w:r>
        <w:t>If the answer is no, the sponsorship marketplace still works and the plan becomes a different, smaller, entirely viable business, one the product already supports today.</w:t>
      </w:r>
    </w:p>
    <w:p w14:paraId="5071819E" w14:textId="77777777" w:rsidR="00335A1F" w:rsidRDefault="006F3F3E">
      <w:r>
        <w:br w:type="page"/>
      </w:r>
    </w:p>
    <w:p w14:paraId="2D86721A" w14:textId="77777777" w:rsidR="00335A1F" w:rsidRDefault="006F3F3E">
      <w:pPr>
        <w:pStyle w:val="Heading1"/>
        <w:pBdr>
          <w:bottom w:val="single" w:sz="6" w:space="8" w:color="D1D5DB"/>
        </w:pBdr>
        <w:spacing w:before="320" w:after="100"/>
      </w:pPr>
      <w:bookmarkStart w:id="73" w:name="_Toc241677175"/>
      <w:r>
        <w:rPr>
          <w:color w:val="1F2937"/>
          <w:sz w:val="32"/>
        </w:rPr>
        <w:lastRenderedPageBreak/>
        <w:t>Appendix F: Market Strategy</w:t>
      </w:r>
      <w:bookmarkEnd w:id="73"/>
    </w:p>
    <w:p w14:paraId="19D411E9" w14:textId="77777777" w:rsidR="00335A1F" w:rsidRDefault="006F3F3E">
      <w:pPr>
        <w:spacing w:after="140"/>
        <w:jc w:val="both"/>
      </w:pPr>
      <w:r>
        <w:rPr>
          <w:b/>
        </w:rPr>
        <w:t>Picking a single sport is the wrong frame.</w:t>
      </w:r>
      <w:r>
        <w:t xml:space="preserve"> The segmentation that matters is not </w:t>
      </w:r>
      <w:r>
        <w:rPr>
          <w:i/>
        </w:rPr>
        <w:t>which sport</w:t>
      </w:r>
      <w:r>
        <w:t xml:space="preserve"> but </w:t>
      </w:r>
      <w:r>
        <w:rPr>
          <w:i/>
        </w:rPr>
        <w:t>whether an intermediary already exists</w:t>
      </w:r>
      <w:r>
        <w:t>, because that determines what Stride is selling, who it displaces, and what it has to prove.</w:t>
      </w:r>
    </w:p>
    <w:tbl>
      <w:tblPr>
        <w:tblStyle w:val="TableGrid"/>
        <w:tblW w:w="0" w:type="auto"/>
        <w:jc w:val="center"/>
        <w:tblLook w:val="04A0" w:firstRow="1" w:lastRow="0" w:firstColumn="1" w:lastColumn="0" w:noHBand="0" w:noVBand="1"/>
      </w:tblPr>
      <w:tblGrid>
        <w:gridCol w:w="3024"/>
        <w:gridCol w:w="3024"/>
        <w:gridCol w:w="3024"/>
      </w:tblGrid>
      <w:tr w:rsidR="00335A1F" w14:paraId="24C2C70B" w14:textId="77777777">
        <w:trPr>
          <w:jc w:val="center"/>
        </w:trPr>
        <w:tc>
          <w:tcPr>
            <w:tcW w:w="3024" w:type="dxa"/>
            <w:shd w:val="clear" w:color="auto" w:fill="EFF1F3"/>
          </w:tcPr>
          <w:p w14:paraId="77BFCF8A" w14:textId="77777777" w:rsidR="00335A1F" w:rsidRDefault="00335A1F">
            <w:pPr>
              <w:spacing w:before="40" w:after="40"/>
            </w:pPr>
          </w:p>
        </w:tc>
        <w:tc>
          <w:tcPr>
            <w:tcW w:w="3024" w:type="dxa"/>
            <w:shd w:val="clear" w:color="auto" w:fill="EFF1F3"/>
          </w:tcPr>
          <w:p w14:paraId="1489CE4E" w14:textId="77777777" w:rsidR="00335A1F" w:rsidRDefault="006F3F3E">
            <w:pPr>
              <w:spacing w:before="40" w:after="40"/>
            </w:pPr>
            <w:r>
              <w:rPr>
                <w:b/>
                <w:sz w:val="17"/>
              </w:rPr>
              <w:t>Popular sports</w:t>
            </w:r>
          </w:p>
        </w:tc>
        <w:tc>
          <w:tcPr>
            <w:tcW w:w="3024" w:type="dxa"/>
            <w:shd w:val="clear" w:color="auto" w:fill="EFF1F3"/>
          </w:tcPr>
          <w:p w14:paraId="05BC52D7" w14:textId="77777777" w:rsidR="00335A1F" w:rsidRDefault="006F3F3E">
            <w:pPr>
              <w:spacing w:before="40" w:after="40"/>
            </w:pPr>
            <w:r>
              <w:rPr>
                <w:b/>
                <w:sz w:val="17"/>
              </w:rPr>
              <w:t>Niche sports</w:t>
            </w:r>
          </w:p>
        </w:tc>
      </w:tr>
      <w:tr w:rsidR="00335A1F" w14:paraId="77DD8551" w14:textId="77777777">
        <w:trPr>
          <w:jc w:val="center"/>
        </w:trPr>
        <w:tc>
          <w:tcPr>
            <w:tcW w:w="3024" w:type="dxa"/>
          </w:tcPr>
          <w:p w14:paraId="5F5AA8AB" w14:textId="77777777" w:rsidR="00335A1F" w:rsidRDefault="006F3F3E">
            <w:pPr>
              <w:spacing w:before="40" w:after="40"/>
            </w:pPr>
            <w:r>
              <w:rPr>
                <w:sz w:val="17"/>
              </w:rPr>
              <w:t>Examples</w:t>
            </w:r>
          </w:p>
        </w:tc>
        <w:tc>
          <w:tcPr>
            <w:tcW w:w="3024" w:type="dxa"/>
          </w:tcPr>
          <w:p w14:paraId="34058063" w14:textId="77777777" w:rsidR="00335A1F" w:rsidRDefault="006F3F3E">
            <w:pPr>
              <w:spacing w:before="40" w:after="40"/>
            </w:pPr>
            <w:r>
              <w:rPr>
                <w:sz w:val="17"/>
              </w:rPr>
              <w:t>Football (lower divisions), basketball, tennis</w:t>
            </w:r>
          </w:p>
        </w:tc>
        <w:tc>
          <w:tcPr>
            <w:tcW w:w="3024" w:type="dxa"/>
          </w:tcPr>
          <w:p w14:paraId="521B2EC1" w14:textId="77777777" w:rsidR="00335A1F" w:rsidRDefault="006F3F3E">
            <w:pPr>
              <w:spacing w:before="40" w:after="40"/>
            </w:pPr>
            <w:r>
              <w:rPr>
                <w:sz w:val="17"/>
              </w:rPr>
              <w:t>Trail, triathlon, climbing, padel, rowing, handball, para-sport</w:t>
            </w:r>
          </w:p>
        </w:tc>
      </w:tr>
      <w:tr w:rsidR="00335A1F" w14:paraId="1C553FEB" w14:textId="77777777">
        <w:trPr>
          <w:jc w:val="center"/>
        </w:trPr>
        <w:tc>
          <w:tcPr>
            <w:tcW w:w="3024" w:type="dxa"/>
          </w:tcPr>
          <w:p w14:paraId="08506127" w14:textId="77777777" w:rsidR="00335A1F" w:rsidRDefault="006F3F3E">
            <w:pPr>
              <w:spacing w:before="40" w:after="40"/>
            </w:pPr>
            <w:r>
              <w:rPr>
                <w:sz w:val="17"/>
              </w:rPr>
              <w:t>Does an agent exist?</w:t>
            </w:r>
          </w:p>
        </w:tc>
        <w:tc>
          <w:tcPr>
            <w:tcW w:w="3024" w:type="dxa"/>
          </w:tcPr>
          <w:p w14:paraId="0EABB7DD" w14:textId="77777777" w:rsidR="00335A1F" w:rsidRDefault="006F3F3E">
            <w:pPr>
              <w:spacing w:before="40" w:after="40"/>
            </w:pPr>
            <w:r>
              <w:rPr>
                <w:sz w:val="17"/>
              </w:rPr>
              <w:t>Yes, for the top; the tail is ignored</w:t>
            </w:r>
          </w:p>
        </w:tc>
        <w:tc>
          <w:tcPr>
            <w:tcW w:w="3024" w:type="dxa"/>
          </w:tcPr>
          <w:p w14:paraId="6CB95094" w14:textId="77777777" w:rsidR="00335A1F" w:rsidRDefault="006F3F3E">
            <w:pPr>
              <w:spacing w:before="40" w:after="40"/>
            </w:pPr>
            <w:r>
              <w:rPr>
                <w:b/>
                <w:sz w:val="17"/>
              </w:rPr>
              <w:t>No</w:t>
            </w:r>
          </w:p>
        </w:tc>
      </w:tr>
      <w:tr w:rsidR="00335A1F" w14:paraId="387CDDF7" w14:textId="77777777">
        <w:trPr>
          <w:jc w:val="center"/>
        </w:trPr>
        <w:tc>
          <w:tcPr>
            <w:tcW w:w="3024" w:type="dxa"/>
          </w:tcPr>
          <w:p w14:paraId="0D81E17B" w14:textId="77777777" w:rsidR="00335A1F" w:rsidRDefault="006F3F3E">
            <w:pPr>
              <w:spacing w:before="40" w:after="40"/>
            </w:pPr>
            <w:r>
              <w:rPr>
                <w:sz w:val="17"/>
              </w:rPr>
              <w:t>What Stride sells</w:t>
            </w:r>
          </w:p>
        </w:tc>
        <w:tc>
          <w:tcPr>
            <w:tcW w:w="3024" w:type="dxa"/>
          </w:tcPr>
          <w:p w14:paraId="4AB3ED9F" w14:textId="77777777" w:rsidR="00335A1F" w:rsidRDefault="006F3F3E">
            <w:pPr>
              <w:spacing w:before="40" w:after="40"/>
            </w:pPr>
            <w:r>
              <w:rPr>
                <w:b/>
                <w:sz w:val="17"/>
              </w:rPr>
              <w:t>Disintermediation</w:t>
            </w:r>
            <w:r>
              <w:rPr>
                <w:sz w:val="17"/>
              </w:rPr>
              <w:t>: keep more, matched on evidence</w:t>
            </w:r>
          </w:p>
        </w:tc>
        <w:tc>
          <w:tcPr>
            <w:tcW w:w="3024" w:type="dxa"/>
          </w:tcPr>
          <w:p w14:paraId="73AFC09B" w14:textId="77777777" w:rsidR="00335A1F" w:rsidRDefault="006F3F3E">
            <w:pPr>
              <w:spacing w:before="40" w:after="40"/>
            </w:pPr>
            <w:r>
              <w:rPr>
                <w:b/>
                <w:sz w:val="17"/>
              </w:rPr>
              <w:t>Market creation</w:t>
            </w:r>
            <w:r>
              <w:rPr>
                <w:sz w:val="17"/>
              </w:rPr>
              <w:t>: monetise at all</w:t>
            </w:r>
          </w:p>
        </w:tc>
      </w:tr>
      <w:tr w:rsidR="00335A1F" w14:paraId="0A3FA178" w14:textId="77777777">
        <w:trPr>
          <w:jc w:val="center"/>
        </w:trPr>
        <w:tc>
          <w:tcPr>
            <w:tcW w:w="3024" w:type="dxa"/>
          </w:tcPr>
          <w:p w14:paraId="295C16B0" w14:textId="77777777" w:rsidR="00335A1F" w:rsidRDefault="006F3F3E">
            <w:pPr>
              <w:spacing w:before="40" w:after="40"/>
            </w:pPr>
            <w:r>
              <w:rPr>
                <w:sz w:val="17"/>
              </w:rPr>
              <w:t>Athlete's alternative</w:t>
            </w:r>
          </w:p>
        </w:tc>
        <w:tc>
          <w:tcPr>
            <w:tcW w:w="3024" w:type="dxa"/>
          </w:tcPr>
          <w:p w14:paraId="4CDF1C21" w14:textId="77777777" w:rsidR="00335A1F" w:rsidRDefault="006F3F3E">
            <w:pPr>
              <w:spacing w:before="40" w:after="40"/>
            </w:pPr>
            <w:r>
              <w:rPr>
                <w:sz w:val="17"/>
              </w:rPr>
              <w:t>An agent taking 10–20%, if one will take them</w:t>
            </w:r>
          </w:p>
        </w:tc>
        <w:tc>
          <w:tcPr>
            <w:tcW w:w="3024" w:type="dxa"/>
          </w:tcPr>
          <w:p w14:paraId="2646EEB0" w14:textId="77777777" w:rsidR="00335A1F" w:rsidRDefault="006F3F3E">
            <w:pPr>
              <w:spacing w:before="40" w:after="40"/>
            </w:pPr>
            <w:r>
              <w:rPr>
                <w:b/>
                <w:sz w:val="17"/>
              </w:rPr>
              <w:t>Nothing</w:t>
            </w:r>
          </w:p>
        </w:tc>
      </w:tr>
      <w:tr w:rsidR="00335A1F" w14:paraId="306B31B0" w14:textId="77777777">
        <w:trPr>
          <w:jc w:val="center"/>
        </w:trPr>
        <w:tc>
          <w:tcPr>
            <w:tcW w:w="3024" w:type="dxa"/>
          </w:tcPr>
          <w:p w14:paraId="46222FAA" w14:textId="77777777" w:rsidR="00335A1F" w:rsidRDefault="006F3F3E">
            <w:pPr>
              <w:spacing w:before="40" w:after="40"/>
            </w:pPr>
            <w:r>
              <w:rPr>
                <w:sz w:val="17"/>
              </w:rPr>
              <w:t>Value proposition</w:t>
            </w:r>
          </w:p>
        </w:tc>
        <w:tc>
          <w:tcPr>
            <w:tcW w:w="3024" w:type="dxa"/>
          </w:tcPr>
          <w:p w14:paraId="288B7A01" w14:textId="77777777" w:rsidR="00335A1F" w:rsidRDefault="006F3F3E">
            <w:pPr>
              <w:spacing w:before="40" w:after="40"/>
            </w:pPr>
            <w:r>
              <w:rPr>
                <w:sz w:val="17"/>
              </w:rPr>
              <w:t>"Your agent takes 20% to make introductions. We take 10% and match you on measured audience fit."</w:t>
            </w:r>
          </w:p>
        </w:tc>
        <w:tc>
          <w:tcPr>
            <w:tcW w:w="3024" w:type="dxa"/>
          </w:tcPr>
          <w:p w14:paraId="09D44BC3" w14:textId="77777777" w:rsidR="00335A1F" w:rsidRDefault="006F3F3E">
            <w:pPr>
              <w:spacing w:before="40" w:after="40"/>
            </w:pPr>
            <w:r>
              <w:rPr>
                <w:sz w:val="17"/>
              </w:rPr>
              <w:t>"There is no agent for your sport. There is now a platform."</w:t>
            </w:r>
          </w:p>
        </w:tc>
      </w:tr>
      <w:tr w:rsidR="00335A1F" w14:paraId="2447C545" w14:textId="77777777">
        <w:trPr>
          <w:jc w:val="center"/>
        </w:trPr>
        <w:tc>
          <w:tcPr>
            <w:tcW w:w="3024" w:type="dxa"/>
          </w:tcPr>
          <w:p w14:paraId="1B5DE91C" w14:textId="77777777" w:rsidR="00335A1F" w:rsidRDefault="006F3F3E">
            <w:pPr>
              <w:spacing w:before="40" w:after="40"/>
            </w:pPr>
            <w:r>
              <w:rPr>
                <w:sz w:val="17"/>
              </w:rPr>
              <w:t>Sales motion</w:t>
            </w:r>
          </w:p>
        </w:tc>
        <w:tc>
          <w:tcPr>
            <w:tcW w:w="3024" w:type="dxa"/>
          </w:tcPr>
          <w:p w14:paraId="7CC4852D" w14:textId="77777777" w:rsidR="00335A1F" w:rsidRDefault="006F3F3E">
            <w:pPr>
              <w:spacing w:before="40" w:after="40"/>
            </w:pPr>
            <w:r>
              <w:rPr>
                <w:sz w:val="17"/>
              </w:rPr>
              <w:t>Competitive displacement</w:t>
            </w:r>
          </w:p>
        </w:tc>
        <w:tc>
          <w:tcPr>
            <w:tcW w:w="3024" w:type="dxa"/>
          </w:tcPr>
          <w:p w14:paraId="1A35FD6C" w14:textId="77777777" w:rsidR="00335A1F" w:rsidRDefault="006F3F3E">
            <w:pPr>
              <w:spacing w:before="40" w:after="40"/>
            </w:pPr>
            <w:r>
              <w:rPr>
                <w:sz w:val="17"/>
              </w:rPr>
              <w:t>Category education</w:t>
            </w:r>
          </w:p>
        </w:tc>
      </w:tr>
      <w:tr w:rsidR="00335A1F" w14:paraId="49A25E6C" w14:textId="77777777">
        <w:trPr>
          <w:jc w:val="center"/>
        </w:trPr>
        <w:tc>
          <w:tcPr>
            <w:tcW w:w="3024" w:type="dxa"/>
          </w:tcPr>
          <w:p w14:paraId="7067A1E9" w14:textId="77777777" w:rsidR="00335A1F" w:rsidRDefault="006F3F3E">
            <w:pPr>
              <w:spacing w:before="40" w:after="40"/>
            </w:pPr>
            <w:r>
              <w:rPr>
                <w:sz w:val="17"/>
              </w:rPr>
              <w:t>CAC</w:t>
            </w:r>
          </w:p>
        </w:tc>
        <w:tc>
          <w:tcPr>
            <w:tcW w:w="3024" w:type="dxa"/>
          </w:tcPr>
          <w:p w14:paraId="52BB4A2D" w14:textId="77777777" w:rsidR="00335A1F" w:rsidRDefault="006F3F3E">
            <w:pPr>
              <w:spacing w:before="40" w:after="40"/>
            </w:pPr>
            <w:r>
              <w:rPr>
                <w:sz w:val="17"/>
              </w:rPr>
              <w:t>Higher: must beat an incumbent relationship</w:t>
            </w:r>
          </w:p>
        </w:tc>
        <w:tc>
          <w:tcPr>
            <w:tcW w:w="3024" w:type="dxa"/>
          </w:tcPr>
          <w:p w14:paraId="761974CA" w14:textId="77777777" w:rsidR="00335A1F" w:rsidRDefault="006F3F3E">
            <w:pPr>
              <w:spacing w:before="40" w:after="40"/>
            </w:pPr>
            <w:r>
              <w:rPr>
                <w:b/>
                <w:sz w:val="17"/>
              </w:rPr>
              <w:t>Lower</w:t>
            </w:r>
            <w:r>
              <w:rPr>
                <w:sz w:val="17"/>
              </w:rPr>
              <w:t>: no incumbent to beat</w:t>
            </w:r>
          </w:p>
        </w:tc>
      </w:tr>
      <w:tr w:rsidR="00335A1F" w14:paraId="4F28E253" w14:textId="77777777">
        <w:trPr>
          <w:jc w:val="center"/>
        </w:trPr>
        <w:tc>
          <w:tcPr>
            <w:tcW w:w="3024" w:type="dxa"/>
          </w:tcPr>
          <w:p w14:paraId="750D2495" w14:textId="77777777" w:rsidR="00335A1F" w:rsidRDefault="006F3F3E">
            <w:pPr>
              <w:spacing w:before="40" w:after="40"/>
            </w:pPr>
            <w:r>
              <w:rPr>
                <w:sz w:val="17"/>
              </w:rPr>
              <w:t>Willingness to pay</w:t>
            </w:r>
          </w:p>
        </w:tc>
        <w:tc>
          <w:tcPr>
            <w:tcW w:w="3024" w:type="dxa"/>
          </w:tcPr>
          <w:p w14:paraId="14414FAF" w14:textId="77777777" w:rsidR="00335A1F" w:rsidRDefault="006F3F3E">
            <w:pPr>
              <w:spacing w:before="40" w:after="40"/>
            </w:pPr>
            <w:r>
              <w:rPr>
                <w:sz w:val="17"/>
              </w:rPr>
              <w:t>Anchored to agent rates (10–20%)</w:t>
            </w:r>
          </w:p>
        </w:tc>
        <w:tc>
          <w:tcPr>
            <w:tcW w:w="3024" w:type="dxa"/>
          </w:tcPr>
          <w:p w14:paraId="289AA140" w14:textId="77777777" w:rsidR="00335A1F" w:rsidRDefault="006F3F3E">
            <w:pPr>
              <w:spacing w:before="40" w:after="40"/>
            </w:pPr>
            <w:r>
              <w:rPr>
                <w:sz w:val="17"/>
              </w:rPr>
              <w:t>Anchored to zero, but the alternative is also zero</w:t>
            </w:r>
          </w:p>
        </w:tc>
      </w:tr>
      <w:tr w:rsidR="00335A1F" w14:paraId="1E45DB8C" w14:textId="77777777">
        <w:trPr>
          <w:jc w:val="center"/>
        </w:trPr>
        <w:tc>
          <w:tcPr>
            <w:tcW w:w="3024" w:type="dxa"/>
          </w:tcPr>
          <w:p w14:paraId="6E7F6E54" w14:textId="77777777" w:rsidR="00335A1F" w:rsidRDefault="006F3F3E">
            <w:pPr>
              <w:spacing w:before="40" w:after="40"/>
            </w:pPr>
            <w:r>
              <w:rPr>
                <w:sz w:val="17"/>
              </w:rPr>
              <w:t>Sponsor demand</w:t>
            </w:r>
          </w:p>
        </w:tc>
        <w:tc>
          <w:tcPr>
            <w:tcW w:w="3024" w:type="dxa"/>
          </w:tcPr>
          <w:p w14:paraId="29B8871A" w14:textId="77777777" w:rsidR="00335A1F" w:rsidRDefault="006F3F3E">
            <w:pPr>
              <w:spacing w:before="40" w:after="40"/>
            </w:pPr>
            <w:r>
              <w:rPr>
                <w:sz w:val="17"/>
              </w:rPr>
              <w:t>Already exists, already served</w:t>
            </w:r>
          </w:p>
        </w:tc>
        <w:tc>
          <w:tcPr>
            <w:tcW w:w="3024" w:type="dxa"/>
          </w:tcPr>
          <w:p w14:paraId="2723AA38" w14:textId="77777777" w:rsidR="00335A1F" w:rsidRDefault="006F3F3E">
            <w:pPr>
              <w:spacing w:before="40" w:after="40"/>
            </w:pPr>
            <w:r>
              <w:rPr>
                <w:sz w:val="17"/>
              </w:rPr>
              <w:t>Must be created, but no one else is competing for it</w:t>
            </w:r>
          </w:p>
        </w:tc>
      </w:tr>
    </w:tbl>
    <w:p w14:paraId="79043BFC" w14:textId="77777777" w:rsidR="00335A1F" w:rsidRDefault="00335A1F">
      <w:pPr>
        <w:spacing w:after="160"/>
      </w:pPr>
    </w:p>
    <w:p w14:paraId="327E203E" w14:textId="77777777" w:rsidR="00335A1F" w:rsidRDefault="00335A1F">
      <w:pPr>
        <w:spacing w:after="120"/>
      </w:pPr>
    </w:p>
    <w:p w14:paraId="2BA7C15E" w14:textId="77777777" w:rsidR="00335A1F" w:rsidRDefault="006F3F3E">
      <w:pPr>
        <w:pStyle w:val="Heading2"/>
        <w:spacing w:before="320" w:after="100"/>
      </w:pPr>
      <w:bookmarkStart w:id="74" w:name="_Toc241677176"/>
      <w:r>
        <w:rPr>
          <w:color w:val="1F2937"/>
          <w:sz w:val="25"/>
        </w:rPr>
        <w:t>Why niche sports come first</w:t>
      </w:r>
      <w:bookmarkEnd w:id="74"/>
    </w:p>
    <w:p w14:paraId="5DB1FAA1" w14:textId="77777777" w:rsidR="00335A1F" w:rsidRDefault="006F3F3E">
      <w:pPr>
        <w:spacing w:after="140"/>
        <w:jc w:val="both"/>
      </w:pPr>
      <w:r>
        <w:t>Every structural advantage points the same way, and it is the opposite of where instinct sends you.</w:t>
      </w:r>
    </w:p>
    <w:p w14:paraId="0FE8D745" w14:textId="77777777" w:rsidR="00335A1F" w:rsidRDefault="006F3F3E">
      <w:pPr>
        <w:spacing w:after="140"/>
        <w:jc w:val="both"/>
      </w:pPr>
      <w:r>
        <w:rPr>
          <w:b/>
        </w:rPr>
        <w:t>1. No incumbent to displace.</w:t>
      </w:r>
      <w:r>
        <w:t xml:space="preserve"> An agented footballer has a relationship, a contract, and someone whose income depends on Stride failing. A trail runner with 25,000 Instagram followers has an inbox of unanswered brand DMs and no idea what a fair rate is.</w:t>
      </w:r>
    </w:p>
    <w:p w14:paraId="7297314E" w14:textId="77777777" w:rsidR="00335A1F" w:rsidRDefault="006F3F3E">
      <w:pPr>
        <w:spacing w:after="140"/>
        <w:jc w:val="both"/>
      </w:pPr>
      <w:r>
        <w:rPr>
          <w:b/>
        </w:rPr>
        <w:t>2. The pain is acute, not marginal.</w:t>
      </w:r>
      <w:r>
        <w:t xml:space="preserve"> Disintermediation saves a popular-sport athlete 5–10 percentage points. Market creation takes a niche athlete from </w:t>
      </w:r>
      <w:r>
        <w:rPr>
          <w:b/>
        </w:rPr>
        <w:t>zero to something</w:t>
      </w:r>
      <w:r>
        <w:t>. One is an optimisation; the other is the difference between a hobby and an income.</w:t>
      </w:r>
    </w:p>
    <w:p w14:paraId="2D4B62DE" w14:textId="77777777" w:rsidR="00335A1F" w:rsidRDefault="006F3F3E">
      <w:pPr>
        <w:spacing w:after="140"/>
        <w:jc w:val="both"/>
      </w:pPr>
      <w:r>
        <w:rPr>
          <w:b/>
        </w:rPr>
        <w:t>3. The audience is more parasocial, not less.</w:t>
      </w:r>
      <w:r>
        <w:t xml:space="preserve"> Endurance and adventure athletes already publish training logs, race reports and gear reviews, for free, on platforms that pay them nothing. The content habit exists; only the paywall is missing. That is the cheapest possible product-market fit test.</w:t>
      </w:r>
    </w:p>
    <w:p w14:paraId="401C96EB" w14:textId="77777777" w:rsidR="00335A1F" w:rsidRDefault="006F3F3E">
      <w:pPr>
        <w:spacing w:after="140"/>
        <w:jc w:val="both"/>
      </w:pPr>
      <w:r>
        <w:rPr>
          <w:b/>
        </w:rPr>
        <w:t>4. Sponsors in niche sports are underserved too.</w:t>
      </w:r>
      <w:r>
        <w:t xml:space="preserve"> A running-shoe brand wanting fifty authentic trail athletes has no efficient way to find them. This is exactly what the matching engine already does, and it faces no agency competing for the same brief.</w:t>
      </w:r>
    </w:p>
    <w:p w14:paraId="23D69F06" w14:textId="77777777" w:rsidR="00335A1F" w:rsidRDefault="006F3F3E">
      <w:pPr>
        <w:spacing w:after="140"/>
        <w:jc w:val="both"/>
      </w:pPr>
      <w:r>
        <w:rPr>
          <w:b/>
        </w:rPr>
        <w:t>5. It proves the harder claim.</w:t>
      </w:r>
      <w:r>
        <w:t xml:space="preserve"> If fans pay for a niche athlete with 25k followers, they will certainly pay for a footballer with 500k. </w:t>
      </w:r>
      <w:r>
        <w:rPr>
          <w:b/>
        </w:rPr>
        <w:t>The reverse does not follow</w:t>
      </w:r>
      <w:r>
        <w:t>: success with a famous athlete proves only that fame monetises, which nobody doubted and which does not generalise to the long tail the model is built on.</w:t>
      </w:r>
    </w:p>
    <w:p w14:paraId="7B9F60FF" w14:textId="77777777" w:rsidR="00335A1F" w:rsidRDefault="00335A1F">
      <w:pPr>
        <w:spacing w:after="120"/>
      </w:pPr>
    </w:p>
    <w:p w14:paraId="2C592334" w14:textId="77777777" w:rsidR="00335A1F" w:rsidRDefault="006F3F3E">
      <w:pPr>
        <w:pStyle w:val="Heading2"/>
        <w:spacing w:before="320" w:after="100"/>
      </w:pPr>
      <w:bookmarkStart w:id="75" w:name="_Toc241677177"/>
      <w:r>
        <w:rPr>
          <w:color w:val="1F2937"/>
          <w:sz w:val="25"/>
        </w:rPr>
        <w:lastRenderedPageBreak/>
        <w:t>Why popular sports come second, not never</w:t>
      </w:r>
      <w:bookmarkEnd w:id="75"/>
    </w:p>
    <w:p w14:paraId="72A85270" w14:textId="77777777" w:rsidR="00335A1F" w:rsidRDefault="006F3F3E">
      <w:pPr>
        <w:spacing w:after="140"/>
        <w:jc w:val="both"/>
      </w:pPr>
      <w:r>
        <w:t xml:space="preserve">They are where the volume is, and the disintermediation argument is genuinely strong: it is simply a </w:t>
      </w:r>
      <w:r>
        <w:rPr>
          <w:i/>
        </w:rPr>
        <w:t>second</w:t>
      </w:r>
      <w:r>
        <w:t xml:space="preserve"> argument, made from a position of proof.</w:t>
      </w:r>
    </w:p>
    <w:tbl>
      <w:tblPr>
        <w:tblStyle w:val="TableGrid"/>
        <w:tblW w:w="0" w:type="auto"/>
        <w:jc w:val="center"/>
        <w:tblLook w:val="04A0" w:firstRow="1" w:lastRow="0" w:firstColumn="1" w:lastColumn="0" w:noHBand="0" w:noVBand="1"/>
      </w:tblPr>
      <w:tblGrid>
        <w:gridCol w:w="3024"/>
        <w:gridCol w:w="3024"/>
        <w:gridCol w:w="3024"/>
      </w:tblGrid>
      <w:tr w:rsidR="00335A1F" w14:paraId="7C33F163" w14:textId="77777777">
        <w:trPr>
          <w:jc w:val="center"/>
        </w:trPr>
        <w:tc>
          <w:tcPr>
            <w:tcW w:w="3024" w:type="dxa"/>
            <w:shd w:val="clear" w:color="auto" w:fill="EFF1F3"/>
          </w:tcPr>
          <w:p w14:paraId="3E6F76A4" w14:textId="77777777" w:rsidR="00335A1F" w:rsidRDefault="00335A1F">
            <w:pPr>
              <w:spacing w:before="40" w:after="40"/>
            </w:pPr>
          </w:p>
        </w:tc>
        <w:tc>
          <w:tcPr>
            <w:tcW w:w="3024" w:type="dxa"/>
            <w:shd w:val="clear" w:color="auto" w:fill="EFF1F3"/>
          </w:tcPr>
          <w:p w14:paraId="55275768" w14:textId="77777777" w:rsidR="00335A1F" w:rsidRDefault="006F3F3E">
            <w:pPr>
              <w:spacing w:before="40" w:after="40"/>
            </w:pPr>
            <w:r>
              <w:rPr>
                <w:b/>
                <w:sz w:val="17"/>
              </w:rPr>
              <w:t>Niche-first sequencing</w:t>
            </w:r>
          </w:p>
        </w:tc>
        <w:tc>
          <w:tcPr>
            <w:tcW w:w="3024" w:type="dxa"/>
            <w:shd w:val="clear" w:color="auto" w:fill="EFF1F3"/>
          </w:tcPr>
          <w:p w14:paraId="615104D9" w14:textId="77777777" w:rsidR="00335A1F" w:rsidRDefault="006F3F3E">
            <w:pPr>
              <w:spacing w:before="40" w:after="40"/>
            </w:pPr>
            <w:r>
              <w:rPr>
                <w:b/>
                <w:sz w:val="17"/>
              </w:rPr>
              <w:t>Popular-first sequencing</w:t>
            </w:r>
          </w:p>
        </w:tc>
      </w:tr>
      <w:tr w:rsidR="00335A1F" w14:paraId="49824E47" w14:textId="77777777">
        <w:trPr>
          <w:jc w:val="center"/>
        </w:trPr>
        <w:tc>
          <w:tcPr>
            <w:tcW w:w="3024" w:type="dxa"/>
          </w:tcPr>
          <w:p w14:paraId="6FC06D21" w14:textId="77777777" w:rsidR="00335A1F" w:rsidRDefault="006F3F3E">
            <w:pPr>
              <w:spacing w:before="40" w:after="40"/>
            </w:pPr>
            <w:r>
              <w:rPr>
                <w:sz w:val="17"/>
              </w:rPr>
              <w:t>First proof point</w:t>
            </w:r>
          </w:p>
        </w:tc>
        <w:tc>
          <w:tcPr>
            <w:tcW w:w="3024" w:type="dxa"/>
          </w:tcPr>
          <w:p w14:paraId="44278918" w14:textId="77777777" w:rsidR="00335A1F" w:rsidRDefault="006F3F3E">
            <w:pPr>
              <w:spacing w:before="40" w:after="40"/>
            </w:pPr>
            <w:r>
              <w:rPr>
                <w:sz w:val="17"/>
              </w:rPr>
              <w:t>Fans pay for a long-tail athlete</w:t>
            </w:r>
          </w:p>
        </w:tc>
        <w:tc>
          <w:tcPr>
            <w:tcW w:w="3024" w:type="dxa"/>
          </w:tcPr>
          <w:p w14:paraId="3BC32C2B" w14:textId="77777777" w:rsidR="00335A1F" w:rsidRDefault="006F3F3E">
            <w:pPr>
              <w:spacing w:before="40" w:after="40"/>
            </w:pPr>
            <w:r>
              <w:rPr>
                <w:sz w:val="17"/>
              </w:rPr>
              <w:t>Fans pay for a famous athlete</w:t>
            </w:r>
          </w:p>
        </w:tc>
      </w:tr>
      <w:tr w:rsidR="00335A1F" w14:paraId="235DAE9D" w14:textId="77777777">
        <w:trPr>
          <w:jc w:val="center"/>
        </w:trPr>
        <w:tc>
          <w:tcPr>
            <w:tcW w:w="3024" w:type="dxa"/>
          </w:tcPr>
          <w:p w14:paraId="2701DFC6" w14:textId="77777777" w:rsidR="00335A1F" w:rsidRDefault="006F3F3E">
            <w:pPr>
              <w:spacing w:before="40" w:after="40"/>
            </w:pPr>
            <w:r>
              <w:rPr>
                <w:sz w:val="17"/>
              </w:rPr>
              <w:t>Does it generalise?</w:t>
            </w:r>
          </w:p>
        </w:tc>
        <w:tc>
          <w:tcPr>
            <w:tcW w:w="3024" w:type="dxa"/>
          </w:tcPr>
          <w:p w14:paraId="0DF26A93" w14:textId="77777777" w:rsidR="00335A1F" w:rsidRDefault="006F3F3E">
            <w:pPr>
              <w:spacing w:before="40" w:after="40"/>
            </w:pPr>
            <w:r>
              <w:rPr>
                <w:b/>
                <w:sz w:val="17"/>
              </w:rPr>
              <w:t>Yes, upward</w:t>
            </w:r>
          </w:p>
        </w:tc>
        <w:tc>
          <w:tcPr>
            <w:tcW w:w="3024" w:type="dxa"/>
          </w:tcPr>
          <w:p w14:paraId="27EF535C" w14:textId="77777777" w:rsidR="00335A1F" w:rsidRDefault="006F3F3E">
            <w:pPr>
              <w:spacing w:before="40" w:after="40"/>
            </w:pPr>
            <w:r>
              <w:rPr>
                <w:sz w:val="17"/>
              </w:rPr>
              <w:t>No, not downward</w:t>
            </w:r>
          </w:p>
        </w:tc>
      </w:tr>
      <w:tr w:rsidR="00335A1F" w14:paraId="6050F53C" w14:textId="77777777">
        <w:trPr>
          <w:jc w:val="center"/>
        </w:trPr>
        <w:tc>
          <w:tcPr>
            <w:tcW w:w="3024" w:type="dxa"/>
          </w:tcPr>
          <w:p w14:paraId="5C008DBB" w14:textId="77777777" w:rsidR="00335A1F" w:rsidRDefault="006F3F3E">
            <w:pPr>
              <w:spacing w:before="40" w:after="40"/>
            </w:pPr>
            <w:r>
              <w:rPr>
                <w:sz w:val="17"/>
              </w:rPr>
              <w:t>Competitive response</w:t>
            </w:r>
          </w:p>
        </w:tc>
        <w:tc>
          <w:tcPr>
            <w:tcW w:w="3024" w:type="dxa"/>
          </w:tcPr>
          <w:p w14:paraId="1C4A30D4" w14:textId="77777777" w:rsidR="00335A1F" w:rsidRDefault="006F3F3E">
            <w:pPr>
              <w:spacing w:before="40" w:after="40"/>
            </w:pPr>
            <w:r>
              <w:rPr>
                <w:sz w:val="17"/>
              </w:rPr>
              <w:t>None: nobody is there</w:t>
            </w:r>
          </w:p>
        </w:tc>
        <w:tc>
          <w:tcPr>
            <w:tcW w:w="3024" w:type="dxa"/>
          </w:tcPr>
          <w:p w14:paraId="653FEC16" w14:textId="77777777" w:rsidR="00335A1F" w:rsidRDefault="006F3F3E">
            <w:pPr>
              <w:spacing w:before="40" w:after="40"/>
            </w:pPr>
            <w:r>
              <w:rPr>
                <w:sz w:val="17"/>
              </w:rPr>
              <w:t>Agencies defend immediately</w:t>
            </w:r>
          </w:p>
        </w:tc>
      </w:tr>
      <w:tr w:rsidR="00335A1F" w14:paraId="1F13452A" w14:textId="77777777">
        <w:trPr>
          <w:jc w:val="center"/>
        </w:trPr>
        <w:tc>
          <w:tcPr>
            <w:tcW w:w="3024" w:type="dxa"/>
          </w:tcPr>
          <w:p w14:paraId="1CDCF88F" w14:textId="77777777" w:rsidR="00335A1F" w:rsidRDefault="006F3F3E">
            <w:pPr>
              <w:spacing w:before="40" w:after="40"/>
            </w:pPr>
            <w:r>
              <w:rPr>
                <w:sz w:val="17"/>
              </w:rPr>
              <w:t>Cost of being wrong</w:t>
            </w:r>
          </w:p>
        </w:tc>
        <w:tc>
          <w:tcPr>
            <w:tcW w:w="3024" w:type="dxa"/>
          </w:tcPr>
          <w:p w14:paraId="64383FCB" w14:textId="77777777" w:rsidR="00335A1F" w:rsidRDefault="006F3F3E">
            <w:pPr>
              <w:spacing w:before="40" w:after="40"/>
            </w:pPr>
            <w:r>
              <w:rPr>
                <w:sz w:val="17"/>
              </w:rPr>
              <w:t>Small: one segment, cheap CAC</w:t>
            </w:r>
          </w:p>
        </w:tc>
        <w:tc>
          <w:tcPr>
            <w:tcW w:w="3024" w:type="dxa"/>
          </w:tcPr>
          <w:p w14:paraId="5CF43146" w14:textId="77777777" w:rsidR="00335A1F" w:rsidRDefault="006F3F3E">
            <w:pPr>
              <w:spacing w:before="40" w:after="40"/>
            </w:pPr>
            <w:r>
              <w:rPr>
                <w:sz w:val="17"/>
              </w:rPr>
              <w:t>Large: burned the relationships you needed</w:t>
            </w:r>
          </w:p>
        </w:tc>
      </w:tr>
    </w:tbl>
    <w:p w14:paraId="415123F7" w14:textId="77777777" w:rsidR="00335A1F" w:rsidRDefault="00335A1F">
      <w:pPr>
        <w:spacing w:after="160"/>
      </w:pPr>
    </w:p>
    <w:p w14:paraId="60DD8E0D" w14:textId="77777777" w:rsidR="00335A1F" w:rsidRDefault="006F3F3E">
      <w:pPr>
        <w:spacing w:after="140"/>
        <w:jc w:val="both"/>
      </w:pPr>
      <w:r>
        <w:t xml:space="preserve">The popular-sport pitch also becomes materially stronger with niche proof behind it: </w:t>
      </w:r>
      <w:r>
        <w:rPr>
          <w:i/>
        </w:rPr>
        <w:t>"Here is what athletes in our network earn from fans, and here is what your agent is charging you for introductions we make on evidence."</w:t>
      </w:r>
      <w:r>
        <w:t xml:space="preserve"> That is a quantified argument, and it needs the niche cohort to exist first.</w:t>
      </w:r>
    </w:p>
    <w:p w14:paraId="2E9F61F7" w14:textId="77777777" w:rsidR="00335A1F" w:rsidRDefault="00335A1F">
      <w:pPr>
        <w:spacing w:after="120"/>
      </w:pPr>
    </w:p>
    <w:p w14:paraId="337E0105" w14:textId="77777777" w:rsidR="00335A1F" w:rsidRDefault="006F3F3E">
      <w:pPr>
        <w:pStyle w:val="Heading2"/>
        <w:spacing w:before="320" w:after="100"/>
      </w:pPr>
      <w:bookmarkStart w:id="76" w:name="_Toc241677178"/>
      <w:r>
        <w:rPr>
          <w:color w:val="1F2937"/>
          <w:sz w:val="25"/>
        </w:rPr>
        <w:t>Sequenced go-to-market</w:t>
      </w:r>
      <w:bookmarkEnd w:id="76"/>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5BF04BD5" w14:textId="77777777">
        <w:trPr>
          <w:jc w:val="center"/>
        </w:trPr>
        <w:tc>
          <w:tcPr>
            <w:tcW w:w="1814" w:type="dxa"/>
            <w:shd w:val="clear" w:color="auto" w:fill="EFF1F3"/>
          </w:tcPr>
          <w:p w14:paraId="03F9F0D1" w14:textId="77777777" w:rsidR="00335A1F" w:rsidRDefault="006F3F3E">
            <w:pPr>
              <w:spacing w:before="40" w:after="40"/>
            </w:pPr>
            <w:r>
              <w:rPr>
                <w:b/>
                <w:sz w:val="17"/>
              </w:rPr>
              <w:t>Phase</w:t>
            </w:r>
          </w:p>
        </w:tc>
        <w:tc>
          <w:tcPr>
            <w:tcW w:w="1814" w:type="dxa"/>
            <w:shd w:val="clear" w:color="auto" w:fill="EFF1F3"/>
          </w:tcPr>
          <w:p w14:paraId="269826CB" w14:textId="77777777" w:rsidR="00335A1F" w:rsidRDefault="006F3F3E">
            <w:pPr>
              <w:spacing w:before="40" w:after="40"/>
            </w:pPr>
            <w:r>
              <w:rPr>
                <w:b/>
                <w:sz w:val="17"/>
              </w:rPr>
              <w:t>Segment</w:t>
            </w:r>
          </w:p>
        </w:tc>
        <w:tc>
          <w:tcPr>
            <w:tcW w:w="1814" w:type="dxa"/>
            <w:shd w:val="clear" w:color="auto" w:fill="EFF1F3"/>
          </w:tcPr>
          <w:p w14:paraId="3614FB4F" w14:textId="77777777" w:rsidR="00335A1F" w:rsidRDefault="006F3F3E">
            <w:pPr>
              <w:spacing w:before="40" w:after="40"/>
            </w:pPr>
            <w:r>
              <w:rPr>
                <w:b/>
                <w:sz w:val="17"/>
              </w:rPr>
              <w:t>Target</w:t>
            </w:r>
          </w:p>
        </w:tc>
        <w:tc>
          <w:tcPr>
            <w:tcW w:w="1814" w:type="dxa"/>
            <w:shd w:val="clear" w:color="auto" w:fill="EFF1F3"/>
          </w:tcPr>
          <w:p w14:paraId="5DF9DD10" w14:textId="77777777" w:rsidR="00335A1F" w:rsidRDefault="006F3F3E">
            <w:pPr>
              <w:spacing w:before="40" w:after="40"/>
            </w:pPr>
            <w:r>
              <w:rPr>
                <w:b/>
                <w:sz w:val="17"/>
              </w:rPr>
              <w:t>Motion</w:t>
            </w:r>
          </w:p>
        </w:tc>
        <w:tc>
          <w:tcPr>
            <w:tcW w:w="1814" w:type="dxa"/>
            <w:shd w:val="clear" w:color="auto" w:fill="EFF1F3"/>
          </w:tcPr>
          <w:p w14:paraId="55A2A712" w14:textId="77777777" w:rsidR="00335A1F" w:rsidRDefault="006F3F3E">
            <w:pPr>
              <w:spacing w:before="40" w:after="40"/>
            </w:pPr>
            <w:r>
              <w:rPr>
                <w:b/>
                <w:sz w:val="17"/>
              </w:rPr>
              <w:t>Proves</w:t>
            </w:r>
          </w:p>
        </w:tc>
      </w:tr>
      <w:tr w:rsidR="00335A1F" w14:paraId="25CD41E4" w14:textId="77777777">
        <w:trPr>
          <w:jc w:val="center"/>
        </w:trPr>
        <w:tc>
          <w:tcPr>
            <w:tcW w:w="1814" w:type="dxa"/>
          </w:tcPr>
          <w:p w14:paraId="2C9A129B" w14:textId="77777777" w:rsidR="00335A1F" w:rsidRDefault="006F3F3E">
            <w:pPr>
              <w:spacing w:before="40" w:after="40"/>
            </w:pPr>
            <w:r>
              <w:rPr>
                <w:b/>
                <w:sz w:val="17"/>
              </w:rPr>
              <w:t>Y1</w:t>
            </w:r>
          </w:p>
        </w:tc>
        <w:tc>
          <w:tcPr>
            <w:tcW w:w="1814" w:type="dxa"/>
          </w:tcPr>
          <w:p w14:paraId="2DC89130" w14:textId="77777777" w:rsidR="00335A1F" w:rsidRDefault="006F3F3E">
            <w:pPr>
              <w:spacing w:before="40" w:after="40"/>
            </w:pPr>
            <w:r>
              <w:rPr>
                <w:sz w:val="17"/>
              </w:rPr>
              <w:t>2–3 niche sports, Spain</w:t>
            </w:r>
          </w:p>
        </w:tc>
        <w:tc>
          <w:tcPr>
            <w:tcW w:w="1814" w:type="dxa"/>
          </w:tcPr>
          <w:p w14:paraId="02769FDB" w14:textId="77777777" w:rsidR="00335A1F" w:rsidRDefault="006F3F3E">
            <w:pPr>
              <w:spacing w:before="40" w:after="40"/>
            </w:pPr>
            <w:r>
              <w:rPr>
                <w:sz w:val="17"/>
              </w:rPr>
              <w:t>400 athletes</w:t>
            </w:r>
          </w:p>
        </w:tc>
        <w:tc>
          <w:tcPr>
            <w:tcW w:w="1814" w:type="dxa"/>
          </w:tcPr>
          <w:p w14:paraId="1BDF37A1" w14:textId="77777777" w:rsidR="00335A1F" w:rsidRDefault="006F3F3E">
            <w:pPr>
              <w:spacing w:before="40" w:after="40"/>
            </w:pPr>
            <w:r>
              <w:rPr>
                <w:sz w:val="17"/>
              </w:rPr>
              <w:t>Anchor athlete → their club → their federation</w:t>
            </w:r>
          </w:p>
        </w:tc>
        <w:tc>
          <w:tcPr>
            <w:tcW w:w="1814" w:type="dxa"/>
          </w:tcPr>
          <w:p w14:paraId="5D65CF44" w14:textId="77777777" w:rsidR="00335A1F" w:rsidRDefault="006F3F3E">
            <w:pPr>
              <w:spacing w:before="40" w:after="40"/>
            </w:pPr>
            <w:r>
              <w:rPr>
                <w:b/>
                <w:sz w:val="17"/>
              </w:rPr>
              <w:t>Fans pay.</w:t>
            </w:r>
            <w:r>
              <w:rPr>
                <w:sz w:val="17"/>
              </w:rPr>
              <w:t xml:space="preserve"> The only assumption the business cannot survive being wrong about</w:t>
            </w:r>
          </w:p>
        </w:tc>
      </w:tr>
      <w:tr w:rsidR="00335A1F" w14:paraId="3EC983C7" w14:textId="77777777">
        <w:trPr>
          <w:jc w:val="center"/>
        </w:trPr>
        <w:tc>
          <w:tcPr>
            <w:tcW w:w="1814" w:type="dxa"/>
          </w:tcPr>
          <w:p w14:paraId="4E6587AB" w14:textId="77777777" w:rsidR="00335A1F" w:rsidRDefault="006F3F3E">
            <w:pPr>
              <w:spacing w:before="40" w:after="40"/>
            </w:pPr>
            <w:r>
              <w:rPr>
                <w:b/>
                <w:sz w:val="17"/>
              </w:rPr>
              <w:t>Y2</w:t>
            </w:r>
          </w:p>
        </w:tc>
        <w:tc>
          <w:tcPr>
            <w:tcW w:w="1814" w:type="dxa"/>
          </w:tcPr>
          <w:p w14:paraId="28127BAC" w14:textId="77777777" w:rsidR="00335A1F" w:rsidRDefault="006F3F3E">
            <w:pPr>
              <w:spacing w:before="40" w:after="40"/>
            </w:pPr>
            <w:r>
              <w:rPr>
                <w:sz w:val="17"/>
              </w:rPr>
              <w:t>Broaden niche, add Portugal</w:t>
            </w:r>
          </w:p>
        </w:tc>
        <w:tc>
          <w:tcPr>
            <w:tcW w:w="1814" w:type="dxa"/>
          </w:tcPr>
          <w:p w14:paraId="681F3313" w14:textId="77777777" w:rsidR="00335A1F" w:rsidRDefault="006F3F3E">
            <w:pPr>
              <w:spacing w:before="40" w:after="40"/>
            </w:pPr>
            <w:r>
              <w:rPr>
                <w:sz w:val="17"/>
              </w:rPr>
              <w:t>1,800</w:t>
            </w:r>
          </w:p>
        </w:tc>
        <w:tc>
          <w:tcPr>
            <w:tcW w:w="1814" w:type="dxa"/>
          </w:tcPr>
          <w:p w14:paraId="0FF74595" w14:textId="77777777" w:rsidR="00335A1F" w:rsidRDefault="006F3F3E">
            <w:pPr>
              <w:spacing w:before="40" w:after="40"/>
            </w:pPr>
            <w:r>
              <w:rPr>
                <w:sz w:val="17"/>
              </w:rPr>
              <w:t>Federation partnerships, ambassador referral</w:t>
            </w:r>
          </w:p>
        </w:tc>
        <w:tc>
          <w:tcPr>
            <w:tcW w:w="1814" w:type="dxa"/>
          </w:tcPr>
          <w:p w14:paraId="1C352B44" w14:textId="77777777" w:rsidR="00335A1F" w:rsidRDefault="006F3F3E">
            <w:pPr>
              <w:spacing w:before="40" w:after="40"/>
            </w:pPr>
            <w:r>
              <w:rPr>
                <w:sz w:val="17"/>
              </w:rPr>
              <w:t>The model travels across sports and borders</w:t>
            </w:r>
          </w:p>
        </w:tc>
      </w:tr>
      <w:tr w:rsidR="00335A1F" w14:paraId="2FA23920" w14:textId="77777777">
        <w:trPr>
          <w:jc w:val="center"/>
        </w:trPr>
        <w:tc>
          <w:tcPr>
            <w:tcW w:w="1814" w:type="dxa"/>
          </w:tcPr>
          <w:p w14:paraId="53D14C59" w14:textId="77777777" w:rsidR="00335A1F" w:rsidRDefault="006F3F3E">
            <w:pPr>
              <w:spacing w:before="40" w:after="40"/>
            </w:pPr>
            <w:r>
              <w:rPr>
                <w:b/>
                <w:sz w:val="17"/>
              </w:rPr>
              <w:t>Y3</w:t>
            </w:r>
          </w:p>
        </w:tc>
        <w:tc>
          <w:tcPr>
            <w:tcW w:w="1814" w:type="dxa"/>
          </w:tcPr>
          <w:p w14:paraId="1F6AD11E" w14:textId="77777777" w:rsidR="00335A1F" w:rsidRDefault="006F3F3E">
            <w:pPr>
              <w:spacing w:before="40" w:after="40"/>
            </w:pPr>
            <w:r>
              <w:rPr>
                <w:sz w:val="17"/>
              </w:rPr>
              <w:t>First popular-sport entry (lower-division football / basketball)</w:t>
            </w:r>
          </w:p>
        </w:tc>
        <w:tc>
          <w:tcPr>
            <w:tcW w:w="1814" w:type="dxa"/>
          </w:tcPr>
          <w:p w14:paraId="5FE53D1E" w14:textId="77777777" w:rsidR="00335A1F" w:rsidRDefault="006F3F3E">
            <w:pPr>
              <w:spacing w:before="40" w:after="40"/>
            </w:pPr>
            <w:r>
              <w:rPr>
                <w:sz w:val="17"/>
              </w:rPr>
              <w:t>5,500</w:t>
            </w:r>
          </w:p>
        </w:tc>
        <w:tc>
          <w:tcPr>
            <w:tcW w:w="1814" w:type="dxa"/>
          </w:tcPr>
          <w:p w14:paraId="7866A434" w14:textId="77777777" w:rsidR="00335A1F" w:rsidRDefault="006F3F3E">
            <w:pPr>
              <w:spacing w:before="40" w:after="40"/>
            </w:pPr>
            <w:r>
              <w:rPr>
                <w:sz w:val="17"/>
              </w:rPr>
              <w:t>Disintermediation pitch, backed by Y1–Y2 earnings data</w:t>
            </w:r>
          </w:p>
        </w:tc>
        <w:tc>
          <w:tcPr>
            <w:tcW w:w="1814" w:type="dxa"/>
          </w:tcPr>
          <w:p w14:paraId="14B645D8" w14:textId="77777777" w:rsidR="00335A1F" w:rsidRDefault="006F3F3E">
            <w:pPr>
              <w:spacing w:before="40" w:after="40"/>
            </w:pPr>
            <w:r>
              <w:rPr>
                <w:sz w:val="17"/>
              </w:rPr>
              <w:t>Agents are displaceable</w:t>
            </w:r>
          </w:p>
        </w:tc>
      </w:tr>
      <w:tr w:rsidR="00335A1F" w14:paraId="62118FE0" w14:textId="77777777">
        <w:trPr>
          <w:jc w:val="center"/>
        </w:trPr>
        <w:tc>
          <w:tcPr>
            <w:tcW w:w="1814" w:type="dxa"/>
          </w:tcPr>
          <w:p w14:paraId="7D76494D" w14:textId="77777777" w:rsidR="00335A1F" w:rsidRDefault="006F3F3E">
            <w:pPr>
              <w:spacing w:before="40" w:after="40"/>
            </w:pPr>
            <w:r>
              <w:rPr>
                <w:b/>
                <w:sz w:val="17"/>
              </w:rPr>
              <w:t>Y4–Y5</w:t>
            </w:r>
          </w:p>
        </w:tc>
        <w:tc>
          <w:tcPr>
            <w:tcW w:w="1814" w:type="dxa"/>
          </w:tcPr>
          <w:p w14:paraId="3DE71685" w14:textId="77777777" w:rsidR="00335A1F" w:rsidRDefault="006F3F3E">
            <w:pPr>
              <w:spacing w:before="40" w:after="40"/>
            </w:pPr>
            <w:r>
              <w:rPr>
                <w:sz w:val="17"/>
              </w:rPr>
              <w:t>Both segments, EU-wide</w:t>
            </w:r>
          </w:p>
        </w:tc>
        <w:tc>
          <w:tcPr>
            <w:tcW w:w="1814" w:type="dxa"/>
          </w:tcPr>
          <w:p w14:paraId="6557B66B" w14:textId="77777777" w:rsidR="00335A1F" w:rsidRDefault="006F3F3E">
            <w:pPr>
              <w:spacing w:before="40" w:after="40"/>
            </w:pPr>
            <w:r>
              <w:rPr>
                <w:sz w:val="17"/>
              </w:rPr>
              <w:t>13k → 25k</w:t>
            </w:r>
          </w:p>
        </w:tc>
        <w:tc>
          <w:tcPr>
            <w:tcW w:w="1814" w:type="dxa"/>
          </w:tcPr>
          <w:p w14:paraId="70FE195C" w14:textId="77777777" w:rsidR="00335A1F" w:rsidRDefault="006F3F3E">
            <w:pPr>
              <w:spacing w:before="40" w:after="40"/>
            </w:pPr>
            <w:r>
              <w:rPr>
                <w:sz w:val="17"/>
              </w:rPr>
              <w:t>Sales org + self-serve</w:t>
            </w:r>
          </w:p>
        </w:tc>
        <w:tc>
          <w:tcPr>
            <w:tcW w:w="1814" w:type="dxa"/>
          </w:tcPr>
          <w:p w14:paraId="5F1FCD3D" w14:textId="77777777" w:rsidR="00335A1F" w:rsidRDefault="006F3F3E">
            <w:pPr>
              <w:spacing w:before="40" w:after="40"/>
            </w:pPr>
            <w:r>
              <w:rPr>
                <w:sz w:val="17"/>
              </w:rPr>
              <w:t>Sponsorship engine compounds</w:t>
            </w:r>
          </w:p>
        </w:tc>
      </w:tr>
      <w:tr w:rsidR="00335A1F" w14:paraId="6220DA86" w14:textId="77777777">
        <w:trPr>
          <w:jc w:val="center"/>
        </w:trPr>
        <w:tc>
          <w:tcPr>
            <w:tcW w:w="1814" w:type="dxa"/>
          </w:tcPr>
          <w:p w14:paraId="56C961BC" w14:textId="77777777" w:rsidR="00335A1F" w:rsidRDefault="006F3F3E">
            <w:pPr>
              <w:spacing w:before="40" w:after="40"/>
            </w:pPr>
            <w:r>
              <w:rPr>
                <w:b/>
                <w:sz w:val="17"/>
              </w:rPr>
              <w:t>Y6–Y7</w:t>
            </w:r>
          </w:p>
        </w:tc>
        <w:tc>
          <w:tcPr>
            <w:tcW w:w="1814" w:type="dxa"/>
          </w:tcPr>
          <w:p w14:paraId="06B74F94" w14:textId="77777777" w:rsidR="00335A1F" w:rsidRDefault="006F3F3E">
            <w:pPr>
              <w:spacing w:before="40" w:after="40"/>
            </w:pPr>
            <w:r>
              <w:rPr>
                <w:sz w:val="17"/>
              </w:rPr>
              <w:t>Both, plus agency channel</w:t>
            </w:r>
          </w:p>
        </w:tc>
        <w:tc>
          <w:tcPr>
            <w:tcW w:w="1814" w:type="dxa"/>
          </w:tcPr>
          <w:p w14:paraId="417491EB" w14:textId="77777777" w:rsidR="00335A1F" w:rsidRDefault="006F3F3E">
            <w:pPr>
              <w:spacing w:before="40" w:after="40"/>
            </w:pPr>
            <w:r>
              <w:rPr>
                <w:sz w:val="17"/>
              </w:rPr>
              <w:t>38k → 52k</w:t>
            </w:r>
          </w:p>
        </w:tc>
        <w:tc>
          <w:tcPr>
            <w:tcW w:w="1814" w:type="dxa"/>
          </w:tcPr>
          <w:p w14:paraId="300EC435" w14:textId="77777777" w:rsidR="00335A1F" w:rsidRDefault="006F3F3E">
            <w:pPr>
              <w:spacing w:before="40" w:after="40"/>
            </w:pPr>
            <w:r>
              <w:rPr>
                <w:sz w:val="17"/>
              </w:rPr>
              <w:t>Agencies as customers, not competitors</w:t>
            </w:r>
          </w:p>
        </w:tc>
        <w:tc>
          <w:tcPr>
            <w:tcW w:w="1814" w:type="dxa"/>
          </w:tcPr>
          <w:p w14:paraId="4189E4F1" w14:textId="77777777" w:rsidR="00335A1F" w:rsidRDefault="006F3F3E">
            <w:pPr>
              <w:spacing w:before="40" w:after="40"/>
            </w:pPr>
            <w:r>
              <w:rPr>
                <w:sz w:val="17"/>
              </w:rPr>
              <w:t>Category leadership</w:t>
            </w:r>
          </w:p>
        </w:tc>
      </w:tr>
    </w:tbl>
    <w:p w14:paraId="216C32E1" w14:textId="77777777" w:rsidR="00335A1F" w:rsidRDefault="00335A1F">
      <w:pPr>
        <w:spacing w:after="160"/>
      </w:pPr>
    </w:p>
    <w:p w14:paraId="4EE8A04E" w14:textId="77777777" w:rsidR="00335A1F" w:rsidRDefault="00335A1F">
      <w:pPr>
        <w:spacing w:after="120"/>
      </w:pPr>
    </w:p>
    <w:p w14:paraId="4D5A9D83" w14:textId="77777777" w:rsidR="00335A1F" w:rsidRDefault="006F3F3E">
      <w:pPr>
        <w:pStyle w:val="Heading2"/>
        <w:spacing w:before="320" w:after="100"/>
      </w:pPr>
      <w:bookmarkStart w:id="77" w:name="_Toc241677179"/>
      <w:r>
        <w:rPr>
          <w:color w:val="1F2937"/>
          <w:sz w:val="25"/>
        </w:rPr>
        <w:t>Which niche sports, concretely</w:t>
      </w:r>
      <w:bookmarkEnd w:id="77"/>
    </w:p>
    <w:p w14:paraId="285987E1" w14:textId="77777777" w:rsidR="00335A1F" w:rsidRDefault="006F3F3E">
      <w:pPr>
        <w:spacing w:after="140"/>
        <w:jc w:val="both"/>
      </w:pPr>
      <w:r>
        <w:rPr>
          <w:b/>
        </w:rPr>
        <w:t>There is no launch sport.</w:t>
      </w:r>
      <w:r>
        <w:t xml:space="preserve"> The platform is open to all of them, and early athletes are judged on everything: audience, consistency, professionalism, willingness to publish: with their sport as one input among those. The index in 08</w:t>
      </w:r>
      <w:r>
        <w:t xml:space="preserve"> scores 714 country x sport pairs so that judgement has a basis; it is context, not a gate.</w:t>
      </w:r>
    </w:p>
    <w:p w14:paraId="0DBE7BB0" w14:textId="77777777" w:rsidR="00335A1F" w:rsidRDefault="006F3F3E">
      <w:pPr>
        <w:spacing w:after="140"/>
        <w:jc w:val="both"/>
      </w:pPr>
      <w:r>
        <w:t>Not a decision to make from a spreadsheet, but the filter is:</w:t>
      </w:r>
    </w:p>
    <w:tbl>
      <w:tblPr>
        <w:tblStyle w:val="TableGrid"/>
        <w:tblW w:w="0" w:type="auto"/>
        <w:jc w:val="center"/>
        <w:tblLook w:val="04A0" w:firstRow="1" w:lastRow="0" w:firstColumn="1" w:lastColumn="0" w:noHBand="0" w:noVBand="1"/>
      </w:tblPr>
      <w:tblGrid>
        <w:gridCol w:w="4536"/>
        <w:gridCol w:w="4536"/>
      </w:tblGrid>
      <w:tr w:rsidR="00335A1F" w14:paraId="5B58617A" w14:textId="77777777">
        <w:trPr>
          <w:jc w:val="center"/>
        </w:trPr>
        <w:tc>
          <w:tcPr>
            <w:tcW w:w="4536" w:type="dxa"/>
            <w:shd w:val="clear" w:color="auto" w:fill="EFF1F3"/>
          </w:tcPr>
          <w:p w14:paraId="5F9BC436" w14:textId="77777777" w:rsidR="00335A1F" w:rsidRDefault="006F3F3E">
            <w:pPr>
              <w:spacing w:before="40" w:after="40"/>
            </w:pPr>
            <w:r>
              <w:rPr>
                <w:b/>
                <w:sz w:val="17"/>
              </w:rPr>
              <w:t>Criterion</w:t>
            </w:r>
          </w:p>
        </w:tc>
        <w:tc>
          <w:tcPr>
            <w:tcW w:w="4536" w:type="dxa"/>
            <w:shd w:val="clear" w:color="auto" w:fill="EFF1F3"/>
          </w:tcPr>
          <w:p w14:paraId="75C32B13" w14:textId="77777777" w:rsidR="00335A1F" w:rsidRDefault="006F3F3E">
            <w:pPr>
              <w:spacing w:before="40" w:after="40"/>
            </w:pPr>
            <w:r>
              <w:rPr>
                <w:b/>
                <w:sz w:val="17"/>
              </w:rPr>
              <w:t>Why it matters</w:t>
            </w:r>
          </w:p>
        </w:tc>
      </w:tr>
      <w:tr w:rsidR="00335A1F" w14:paraId="093D78C9" w14:textId="77777777">
        <w:trPr>
          <w:jc w:val="center"/>
        </w:trPr>
        <w:tc>
          <w:tcPr>
            <w:tcW w:w="4536" w:type="dxa"/>
          </w:tcPr>
          <w:p w14:paraId="68A05C9C" w14:textId="77777777" w:rsidR="00335A1F" w:rsidRDefault="006F3F3E">
            <w:pPr>
              <w:spacing w:before="40" w:after="40"/>
            </w:pPr>
            <w:r>
              <w:rPr>
                <w:sz w:val="17"/>
              </w:rPr>
              <w:t>Athletes already publish for free</w:t>
            </w:r>
          </w:p>
        </w:tc>
        <w:tc>
          <w:tcPr>
            <w:tcW w:w="4536" w:type="dxa"/>
          </w:tcPr>
          <w:p w14:paraId="6B0DBDF6" w14:textId="77777777" w:rsidR="00335A1F" w:rsidRDefault="006F3F3E">
            <w:pPr>
              <w:spacing w:before="40" w:after="40"/>
            </w:pPr>
            <w:r>
              <w:rPr>
                <w:sz w:val="17"/>
              </w:rPr>
              <w:t>The content habit is the hardest thing to create; find it, don't build it</w:t>
            </w:r>
          </w:p>
        </w:tc>
      </w:tr>
      <w:tr w:rsidR="00335A1F" w14:paraId="6745B108" w14:textId="77777777">
        <w:trPr>
          <w:jc w:val="center"/>
        </w:trPr>
        <w:tc>
          <w:tcPr>
            <w:tcW w:w="4536" w:type="dxa"/>
          </w:tcPr>
          <w:p w14:paraId="164F7896" w14:textId="77777777" w:rsidR="00335A1F" w:rsidRDefault="006F3F3E">
            <w:pPr>
              <w:spacing w:before="40" w:after="40"/>
            </w:pPr>
            <w:r>
              <w:rPr>
                <w:sz w:val="17"/>
              </w:rPr>
              <w:t>Defined competitive season</w:t>
            </w:r>
          </w:p>
        </w:tc>
        <w:tc>
          <w:tcPr>
            <w:tcW w:w="4536" w:type="dxa"/>
          </w:tcPr>
          <w:p w14:paraId="01D1C380" w14:textId="77777777" w:rsidR="00335A1F" w:rsidRDefault="006F3F3E">
            <w:pPr>
              <w:spacing w:before="40" w:after="40"/>
            </w:pPr>
            <w:r>
              <w:rPr>
                <w:sz w:val="17"/>
              </w:rPr>
              <w:t>Natural renewal moments for subscriptions</w:t>
            </w:r>
          </w:p>
        </w:tc>
      </w:tr>
      <w:tr w:rsidR="00335A1F" w14:paraId="26F46B70" w14:textId="77777777">
        <w:trPr>
          <w:jc w:val="center"/>
        </w:trPr>
        <w:tc>
          <w:tcPr>
            <w:tcW w:w="4536" w:type="dxa"/>
          </w:tcPr>
          <w:p w14:paraId="77A56E33" w14:textId="77777777" w:rsidR="00335A1F" w:rsidRDefault="006F3F3E">
            <w:pPr>
              <w:spacing w:before="40" w:after="40"/>
            </w:pPr>
            <w:r>
              <w:rPr>
                <w:sz w:val="17"/>
              </w:rPr>
              <w:t>Strong club or federation structure</w:t>
            </w:r>
          </w:p>
        </w:tc>
        <w:tc>
          <w:tcPr>
            <w:tcW w:w="4536" w:type="dxa"/>
          </w:tcPr>
          <w:p w14:paraId="208199C2" w14:textId="77777777" w:rsidR="00335A1F" w:rsidRDefault="006F3F3E">
            <w:pPr>
              <w:spacing w:before="40" w:after="40"/>
            </w:pPr>
            <w:r>
              <w:rPr>
                <w:sz w:val="17"/>
              </w:rPr>
              <w:t>One conversation, a whole roster</w:t>
            </w:r>
          </w:p>
        </w:tc>
      </w:tr>
      <w:tr w:rsidR="00335A1F" w14:paraId="3CB28EFA" w14:textId="77777777">
        <w:trPr>
          <w:jc w:val="center"/>
        </w:trPr>
        <w:tc>
          <w:tcPr>
            <w:tcW w:w="4536" w:type="dxa"/>
          </w:tcPr>
          <w:p w14:paraId="09CA77DD" w14:textId="77777777" w:rsidR="00335A1F" w:rsidRDefault="006F3F3E">
            <w:pPr>
              <w:spacing w:before="40" w:after="40"/>
            </w:pPr>
            <w:r>
              <w:rPr>
                <w:sz w:val="17"/>
              </w:rPr>
              <w:t>Geographically concentrated in Spain</w:t>
            </w:r>
          </w:p>
        </w:tc>
        <w:tc>
          <w:tcPr>
            <w:tcW w:w="4536" w:type="dxa"/>
          </w:tcPr>
          <w:p w14:paraId="37651A66" w14:textId="77777777" w:rsidR="00335A1F" w:rsidRDefault="006F3F3E">
            <w:pPr>
              <w:spacing w:before="40" w:after="40"/>
            </w:pPr>
            <w:r>
              <w:rPr>
                <w:sz w:val="17"/>
              </w:rPr>
              <w:t>Federation access, events, word of mouth</w:t>
            </w:r>
          </w:p>
        </w:tc>
      </w:tr>
      <w:tr w:rsidR="00335A1F" w14:paraId="7A2F4C0D" w14:textId="77777777">
        <w:trPr>
          <w:jc w:val="center"/>
        </w:trPr>
        <w:tc>
          <w:tcPr>
            <w:tcW w:w="4536" w:type="dxa"/>
          </w:tcPr>
          <w:p w14:paraId="2923D115" w14:textId="77777777" w:rsidR="00335A1F" w:rsidRDefault="006F3F3E">
            <w:pPr>
              <w:spacing w:before="40" w:after="40"/>
            </w:pPr>
            <w:r>
              <w:rPr>
                <w:sz w:val="17"/>
              </w:rPr>
              <w:t>Sponsors exist but buy inefficiently</w:t>
            </w:r>
          </w:p>
        </w:tc>
        <w:tc>
          <w:tcPr>
            <w:tcW w:w="4536" w:type="dxa"/>
          </w:tcPr>
          <w:p w14:paraId="5E18D850" w14:textId="77777777" w:rsidR="00335A1F" w:rsidRDefault="006F3F3E">
            <w:pPr>
              <w:spacing w:before="40" w:after="40"/>
            </w:pPr>
            <w:r>
              <w:rPr>
                <w:sz w:val="17"/>
              </w:rPr>
              <w:t>The second revenue engine has somewhere to plug in</w:t>
            </w:r>
          </w:p>
        </w:tc>
      </w:tr>
      <w:tr w:rsidR="00335A1F" w14:paraId="0DCF5669" w14:textId="77777777">
        <w:trPr>
          <w:jc w:val="center"/>
        </w:trPr>
        <w:tc>
          <w:tcPr>
            <w:tcW w:w="4536" w:type="dxa"/>
          </w:tcPr>
          <w:p w14:paraId="03858A82" w14:textId="77777777" w:rsidR="00335A1F" w:rsidRDefault="006F3F3E">
            <w:pPr>
              <w:spacing w:before="40" w:after="40"/>
            </w:pPr>
            <w:r>
              <w:rPr>
                <w:sz w:val="17"/>
              </w:rPr>
              <w:lastRenderedPageBreak/>
              <w:t>Audience skews adult</w:t>
            </w:r>
          </w:p>
        </w:tc>
        <w:tc>
          <w:tcPr>
            <w:tcW w:w="4536" w:type="dxa"/>
          </w:tcPr>
          <w:p w14:paraId="351F5367" w14:textId="77777777" w:rsidR="00335A1F" w:rsidRDefault="006F3F3E">
            <w:pPr>
              <w:spacing w:before="40" w:after="40"/>
            </w:pPr>
            <w:r>
              <w:rPr>
                <w:sz w:val="17"/>
              </w:rPr>
              <w:t>Keeps the 16–17 monetisation question off the critical path</w:t>
            </w:r>
          </w:p>
        </w:tc>
      </w:tr>
    </w:tbl>
    <w:p w14:paraId="6632B244" w14:textId="77777777" w:rsidR="00335A1F" w:rsidRDefault="00335A1F">
      <w:pPr>
        <w:spacing w:after="160"/>
      </w:pPr>
    </w:p>
    <w:p w14:paraId="41EDB66A" w14:textId="77777777" w:rsidR="00335A1F" w:rsidRDefault="006F3F3E">
      <w:pPr>
        <w:spacing w:after="140"/>
        <w:jc w:val="both"/>
      </w:pPr>
      <w:r>
        <w:t xml:space="preserve">On those filters, </w:t>
      </w:r>
      <w:r>
        <w:rPr>
          <w:b/>
        </w:rPr>
        <w:t>trail/endurance and padel</w:t>
      </w:r>
      <w:r>
        <w:t xml:space="preserve"> score highest for a Spanish launch: endurance because the publishing habit is already universal and unmonetised, padel because it is Spanish-centred, commercially hungry and growing fast. </w:t>
      </w:r>
      <w:r>
        <w:rPr>
          <w:b/>
        </w:rPr>
        <w:t>Climbing and triathlon</w:t>
      </w:r>
      <w:r>
        <w:t xml:space="preserve"> are close behind.</w:t>
      </w:r>
    </w:p>
    <w:p w14:paraId="577BE6EF" w14:textId="77777777" w:rsidR="00335A1F" w:rsidRDefault="006F3F3E">
      <w:pPr>
        <w:spacing w:after="140"/>
        <w:jc w:val="both"/>
      </w:pPr>
      <w:r>
        <w:t>But this is the one part of the plan where your judgement should override the analysis: you know which federations will take a meeting.</w:t>
      </w:r>
    </w:p>
    <w:p w14:paraId="47574447" w14:textId="77777777" w:rsidR="00335A1F" w:rsidRDefault="00335A1F">
      <w:pPr>
        <w:spacing w:after="120"/>
      </w:pPr>
    </w:p>
    <w:p w14:paraId="79E32F62" w14:textId="77777777" w:rsidR="00335A1F" w:rsidRDefault="006F3F3E">
      <w:pPr>
        <w:pStyle w:val="Heading2"/>
        <w:spacing w:before="320" w:after="100"/>
      </w:pPr>
      <w:bookmarkStart w:id="78" w:name="_Toc241677180"/>
      <w:r>
        <w:rPr>
          <w:color w:val="1F2937"/>
          <w:sz w:val="25"/>
        </w:rPr>
        <w:t>What this means for the rest of the plan</w:t>
      </w:r>
      <w:bookmarkEnd w:id="78"/>
    </w:p>
    <w:tbl>
      <w:tblPr>
        <w:tblStyle w:val="TableGrid"/>
        <w:tblW w:w="0" w:type="auto"/>
        <w:jc w:val="center"/>
        <w:tblLook w:val="04A0" w:firstRow="1" w:lastRow="0" w:firstColumn="1" w:lastColumn="0" w:noHBand="0" w:noVBand="1"/>
      </w:tblPr>
      <w:tblGrid>
        <w:gridCol w:w="4536"/>
        <w:gridCol w:w="4536"/>
      </w:tblGrid>
      <w:tr w:rsidR="00335A1F" w14:paraId="53F85DAE" w14:textId="77777777">
        <w:trPr>
          <w:jc w:val="center"/>
        </w:trPr>
        <w:tc>
          <w:tcPr>
            <w:tcW w:w="4536" w:type="dxa"/>
            <w:shd w:val="clear" w:color="auto" w:fill="EFF1F3"/>
          </w:tcPr>
          <w:p w14:paraId="1B9DA968" w14:textId="77777777" w:rsidR="00335A1F" w:rsidRDefault="006F3F3E">
            <w:pPr>
              <w:spacing w:before="40" w:after="40"/>
            </w:pPr>
            <w:r>
              <w:rPr>
                <w:b/>
                <w:sz w:val="17"/>
              </w:rPr>
              <w:t>Document</w:t>
            </w:r>
          </w:p>
        </w:tc>
        <w:tc>
          <w:tcPr>
            <w:tcW w:w="4536" w:type="dxa"/>
            <w:shd w:val="clear" w:color="auto" w:fill="EFF1F3"/>
          </w:tcPr>
          <w:p w14:paraId="0A78B65A" w14:textId="77777777" w:rsidR="00335A1F" w:rsidRDefault="006F3F3E">
            <w:pPr>
              <w:spacing w:before="40" w:after="40"/>
            </w:pPr>
            <w:r>
              <w:rPr>
                <w:b/>
                <w:sz w:val="17"/>
              </w:rPr>
              <w:t>Consequence</w:t>
            </w:r>
          </w:p>
        </w:tc>
      </w:tr>
      <w:tr w:rsidR="00335A1F" w14:paraId="2011FC6F" w14:textId="77777777">
        <w:trPr>
          <w:jc w:val="center"/>
        </w:trPr>
        <w:tc>
          <w:tcPr>
            <w:tcW w:w="4536" w:type="dxa"/>
          </w:tcPr>
          <w:p w14:paraId="7A2EC4E2" w14:textId="77777777" w:rsidR="00335A1F" w:rsidRDefault="006F3F3E">
            <w:pPr>
              <w:spacing w:before="40" w:after="40"/>
            </w:pPr>
            <w:r>
              <w:rPr>
                <w:sz w:val="17"/>
              </w:rPr>
              <w:t>01 Revenue</w:t>
            </w:r>
          </w:p>
        </w:tc>
        <w:tc>
          <w:tcPr>
            <w:tcW w:w="4536" w:type="dxa"/>
          </w:tcPr>
          <w:p w14:paraId="6F4408C9" w14:textId="77777777" w:rsidR="00335A1F" w:rsidRDefault="006F3F3E">
            <w:pPr>
              <w:spacing w:before="40" w:after="40"/>
            </w:pPr>
            <w:r>
              <w:rPr>
                <w:sz w:val="17"/>
              </w:rPr>
              <w:t xml:space="preserve">The 15%-flat, no-monthly-fee pricing is </w:t>
            </w:r>
            <w:r>
              <w:rPr>
                <w:i/>
                <w:sz w:val="17"/>
              </w:rPr>
              <w:t>aimed at</w:t>
            </w:r>
            <w:r>
              <w:rPr>
                <w:sz w:val="17"/>
              </w:rPr>
              <w:t xml:space="preserve"> the long tail, same bet as niche-first. Passes' regressive pricing actively repels this segment</w:t>
            </w:r>
          </w:p>
        </w:tc>
      </w:tr>
      <w:tr w:rsidR="00335A1F" w14:paraId="3F80348E" w14:textId="77777777">
        <w:trPr>
          <w:jc w:val="center"/>
        </w:trPr>
        <w:tc>
          <w:tcPr>
            <w:tcW w:w="4536" w:type="dxa"/>
          </w:tcPr>
          <w:p w14:paraId="6D0DFA13" w14:textId="77777777" w:rsidR="00335A1F" w:rsidRDefault="006F3F3E">
            <w:pPr>
              <w:spacing w:before="40" w:after="40"/>
            </w:pPr>
            <w:r>
              <w:rPr>
                <w:sz w:val="17"/>
              </w:rPr>
              <w:t>03 Financial model</w:t>
            </w:r>
          </w:p>
        </w:tc>
        <w:tc>
          <w:tcPr>
            <w:tcW w:w="4536" w:type="dxa"/>
          </w:tcPr>
          <w:p w14:paraId="4C3F9D3E" w14:textId="77777777" w:rsidR="00335A1F" w:rsidRDefault="006F3F3E">
            <w:pPr>
              <w:spacing w:before="40" w:after="40"/>
            </w:pPr>
            <w:r>
              <w:rPr>
                <w:sz w:val="17"/>
              </w:rPr>
              <w:t>Athlete counts are blended. A segmented version would show lower CAC and lower ARPU in Y1–Y2, converging later</w:t>
            </w:r>
          </w:p>
        </w:tc>
      </w:tr>
      <w:tr w:rsidR="00335A1F" w14:paraId="3363D9E2" w14:textId="77777777">
        <w:trPr>
          <w:jc w:val="center"/>
        </w:trPr>
        <w:tc>
          <w:tcPr>
            <w:tcW w:w="4536" w:type="dxa"/>
          </w:tcPr>
          <w:p w14:paraId="346D0E0B" w14:textId="77777777" w:rsidR="00335A1F" w:rsidRDefault="006F3F3E">
            <w:pPr>
              <w:spacing w:before="40" w:after="40"/>
            </w:pPr>
            <w:r>
              <w:rPr>
                <w:sz w:val="17"/>
              </w:rPr>
              <w:t>04 Capital</w:t>
            </w:r>
          </w:p>
        </w:tc>
        <w:tc>
          <w:tcPr>
            <w:tcW w:w="4536" w:type="dxa"/>
          </w:tcPr>
          <w:p w14:paraId="56C08965" w14:textId="77777777" w:rsidR="00335A1F" w:rsidRDefault="006F3F3E">
            <w:pPr>
              <w:spacing w:before="40" w:after="40"/>
            </w:pPr>
            <w:r>
              <w:rPr>
                <w:sz w:val="17"/>
              </w:rPr>
              <w:t xml:space="preserve">The anchor athlete should come from a </w:t>
            </w:r>
            <w:r>
              <w:rPr>
                <w:b/>
                <w:sz w:val="17"/>
              </w:rPr>
              <w:t>niche</w:t>
            </w:r>
            <w:r>
              <w:rPr>
                <w:sz w:val="17"/>
              </w:rPr>
              <w:t xml:space="preserve"> sport, a famous name would prove the wrong thing</w:t>
            </w:r>
          </w:p>
        </w:tc>
      </w:tr>
      <w:tr w:rsidR="00335A1F" w14:paraId="594C1527" w14:textId="77777777">
        <w:trPr>
          <w:jc w:val="center"/>
        </w:trPr>
        <w:tc>
          <w:tcPr>
            <w:tcW w:w="4536" w:type="dxa"/>
          </w:tcPr>
          <w:p w14:paraId="18AA860D" w14:textId="77777777" w:rsidR="00335A1F" w:rsidRDefault="006F3F3E">
            <w:pPr>
              <w:spacing w:before="40" w:after="40"/>
            </w:pPr>
            <w:r>
              <w:rPr>
                <w:sz w:val="17"/>
              </w:rPr>
              <w:t>05 Product gaps</w:t>
            </w:r>
          </w:p>
        </w:tc>
        <w:tc>
          <w:tcPr>
            <w:tcW w:w="4536" w:type="dxa"/>
          </w:tcPr>
          <w:p w14:paraId="60E5571E" w14:textId="77777777" w:rsidR="00335A1F" w:rsidRDefault="006F3F3E">
            <w:pPr>
              <w:spacing w:before="40" w:after="40"/>
            </w:pPr>
            <w:r>
              <w:rPr>
                <w:sz w:val="17"/>
              </w:rPr>
              <w:t>Niche athletes skew adult, which keeps the 16–17 monetisation decision off the launch path</w:t>
            </w:r>
          </w:p>
        </w:tc>
      </w:tr>
    </w:tbl>
    <w:p w14:paraId="56D471A7" w14:textId="77777777" w:rsidR="00335A1F" w:rsidRDefault="00335A1F">
      <w:pPr>
        <w:spacing w:after="160"/>
      </w:pPr>
    </w:p>
    <w:p w14:paraId="2F18F081" w14:textId="77777777" w:rsidR="00335A1F" w:rsidRDefault="006F3F3E">
      <w:pPr>
        <w:spacing w:after="140"/>
        <w:jc w:val="both"/>
      </w:pPr>
      <w:r>
        <w:rPr>
          <w:b/>
        </w:rPr>
        <w:t>The pricing decision and the market decision are the same decision.</w:t>
      </w:r>
      <w:r>
        <w:t xml:space="preserve"> Both say: serve the athletes nobody else wants, price so that they specifically win, and let the volume segment come to a platform that already has proof.</w:t>
      </w:r>
    </w:p>
    <w:p w14:paraId="6ACF60B9" w14:textId="77777777" w:rsidR="00335A1F" w:rsidRDefault="006F3F3E">
      <w:r>
        <w:br w:type="page"/>
      </w:r>
    </w:p>
    <w:p w14:paraId="30BE8D92" w14:textId="77777777" w:rsidR="00335A1F" w:rsidRDefault="006F3F3E">
      <w:pPr>
        <w:pStyle w:val="Heading1"/>
        <w:pBdr>
          <w:bottom w:val="single" w:sz="6" w:space="8" w:color="D1D5DB"/>
        </w:pBdr>
        <w:spacing w:before="320" w:after="100"/>
      </w:pPr>
      <w:bookmarkStart w:id="79" w:name="_Toc241677181"/>
      <w:r>
        <w:rPr>
          <w:color w:val="1F2937"/>
          <w:sz w:val="32"/>
        </w:rPr>
        <w:lastRenderedPageBreak/>
        <w:t>Appendix G: Decisions &amp; Open Questions</w:t>
      </w:r>
      <w:bookmarkEnd w:id="79"/>
    </w:p>
    <w:p w14:paraId="1949F754" w14:textId="77777777" w:rsidR="00335A1F" w:rsidRDefault="00335A1F">
      <w:pPr>
        <w:spacing w:after="120"/>
      </w:pPr>
    </w:p>
    <w:p w14:paraId="45A20A76" w14:textId="77777777" w:rsidR="00335A1F" w:rsidRDefault="006F3F3E">
      <w:pPr>
        <w:pStyle w:val="Heading2"/>
        <w:spacing w:before="320" w:after="100"/>
      </w:pPr>
      <w:bookmarkStart w:id="80" w:name="_Toc241677182"/>
      <w:r>
        <w:rPr>
          <w:color w:val="1F2937"/>
          <w:sz w:val="25"/>
        </w:rPr>
        <w:t>Settled</w:t>
      </w:r>
      <w:bookmarkEnd w:id="80"/>
    </w:p>
    <w:tbl>
      <w:tblPr>
        <w:tblStyle w:val="TableGrid"/>
        <w:tblW w:w="0" w:type="auto"/>
        <w:jc w:val="center"/>
        <w:tblLook w:val="04A0" w:firstRow="1" w:lastRow="0" w:firstColumn="1" w:lastColumn="0" w:noHBand="0" w:noVBand="1"/>
      </w:tblPr>
      <w:tblGrid>
        <w:gridCol w:w="2268"/>
        <w:gridCol w:w="2268"/>
        <w:gridCol w:w="2268"/>
        <w:gridCol w:w="2268"/>
      </w:tblGrid>
      <w:tr w:rsidR="00335A1F" w14:paraId="345F041B" w14:textId="77777777">
        <w:trPr>
          <w:jc w:val="center"/>
        </w:trPr>
        <w:tc>
          <w:tcPr>
            <w:tcW w:w="2268" w:type="dxa"/>
            <w:shd w:val="clear" w:color="auto" w:fill="EFF1F3"/>
          </w:tcPr>
          <w:p w14:paraId="74782C80" w14:textId="77777777" w:rsidR="00335A1F" w:rsidRDefault="006F3F3E">
            <w:pPr>
              <w:spacing w:before="40" w:after="40"/>
            </w:pPr>
            <w:r>
              <w:rPr>
                <w:b/>
                <w:sz w:val="17"/>
              </w:rPr>
              <w:t>#</w:t>
            </w:r>
          </w:p>
        </w:tc>
        <w:tc>
          <w:tcPr>
            <w:tcW w:w="2268" w:type="dxa"/>
            <w:shd w:val="clear" w:color="auto" w:fill="EFF1F3"/>
          </w:tcPr>
          <w:p w14:paraId="41503052" w14:textId="77777777" w:rsidR="00335A1F" w:rsidRDefault="006F3F3E">
            <w:pPr>
              <w:spacing w:before="40" w:after="40"/>
            </w:pPr>
            <w:r>
              <w:rPr>
                <w:b/>
                <w:sz w:val="17"/>
              </w:rPr>
              <w:t>Question</w:t>
            </w:r>
          </w:p>
        </w:tc>
        <w:tc>
          <w:tcPr>
            <w:tcW w:w="2268" w:type="dxa"/>
            <w:shd w:val="clear" w:color="auto" w:fill="EFF1F3"/>
          </w:tcPr>
          <w:p w14:paraId="3C5AA383" w14:textId="77777777" w:rsidR="00335A1F" w:rsidRDefault="006F3F3E">
            <w:pPr>
              <w:spacing w:before="40" w:after="40"/>
            </w:pPr>
            <w:r>
              <w:rPr>
                <w:b/>
                <w:sz w:val="17"/>
              </w:rPr>
              <w:t>Decision</w:t>
            </w:r>
          </w:p>
        </w:tc>
        <w:tc>
          <w:tcPr>
            <w:tcW w:w="2268" w:type="dxa"/>
            <w:shd w:val="clear" w:color="auto" w:fill="EFF1F3"/>
          </w:tcPr>
          <w:p w14:paraId="7C3FBDBD" w14:textId="77777777" w:rsidR="00335A1F" w:rsidRDefault="006F3F3E">
            <w:pPr>
              <w:spacing w:before="40" w:after="40"/>
            </w:pPr>
            <w:r>
              <w:rPr>
                <w:b/>
                <w:sz w:val="17"/>
              </w:rPr>
              <w:t>Consequence</w:t>
            </w:r>
          </w:p>
        </w:tc>
      </w:tr>
      <w:tr w:rsidR="00335A1F" w14:paraId="0A0903AF" w14:textId="77777777">
        <w:trPr>
          <w:jc w:val="center"/>
        </w:trPr>
        <w:tc>
          <w:tcPr>
            <w:tcW w:w="2268" w:type="dxa"/>
          </w:tcPr>
          <w:p w14:paraId="3C2D50CE" w14:textId="77777777" w:rsidR="00335A1F" w:rsidRDefault="006F3F3E">
            <w:pPr>
              <w:spacing w:before="40" w:after="40"/>
            </w:pPr>
            <w:r>
              <w:rPr>
                <w:b/>
                <w:sz w:val="17"/>
              </w:rPr>
              <w:t>E</w:t>
            </w:r>
          </w:p>
        </w:tc>
        <w:tc>
          <w:tcPr>
            <w:tcW w:w="2268" w:type="dxa"/>
          </w:tcPr>
          <w:p w14:paraId="3181D63D" w14:textId="77777777" w:rsidR="00335A1F" w:rsidRDefault="006F3F3E">
            <w:pPr>
              <w:spacing w:before="40" w:after="40"/>
            </w:pPr>
            <w:r>
              <w:rPr>
                <w:sz w:val="17"/>
              </w:rPr>
              <w:t>Creator platform, or sponsorship marketplace?</w:t>
            </w:r>
          </w:p>
        </w:tc>
        <w:tc>
          <w:tcPr>
            <w:tcW w:w="2268" w:type="dxa"/>
          </w:tcPr>
          <w:p w14:paraId="5D04AF1C" w14:textId="77777777" w:rsidR="00335A1F" w:rsidRDefault="006F3F3E">
            <w:pPr>
              <w:spacing w:before="40" w:after="40"/>
            </w:pPr>
            <w:r>
              <w:rPr>
                <w:b/>
                <w:sz w:val="17"/>
              </w:rPr>
              <w:t>Creator platform with a sponsorship feature</w:t>
            </w:r>
          </w:p>
        </w:tc>
        <w:tc>
          <w:tcPr>
            <w:tcW w:w="2268" w:type="dxa"/>
          </w:tcPr>
          <w:p w14:paraId="17BEB3EB" w14:textId="77777777" w:rsidR="00335A1F" w:rsidRDefault="006F3F3E">
            <w:pPr>
              <w:spacing w:before="40" w:after="40"/>
            </w:pPr>
            <w:r>
              <w:rPr>
                <w:sz w:val="17"/>
              </w:rPr>
              <w:t>Fan revenue leads and funds the early years; sponsorship compounds behind it. Build order in 05 follows from this</w:t>
            </w:r>
          </w:p>
        </w:tc>
      </w:tr>
      <w:tr w:rsidR="00335A1F" w14:paraId="02CF6AA3" w14:textId="77777777">
        <w:trPr>
          <w:jc w:val="center"/>
        </w:trPr>
        <w:tc>
          <w:tcPr>
            <w:tcW w:w="2268" w:type="dxa"/>
          </w:tcPr>
          <w:p w14:paraId="16DF04BA" w14:textId="77777777" w:rsidR="00335A1F" w:rsidRDefault="006F3F3E">
            <w:pPr>
              <w:spacing w:before="40" w:after="40"/>
            </w:pPr>
            <w:r>
              <w:rPr>
                <w:b/>
                <w:sz w:val="17"/>
              </w:rPr>
              <w:t>A1</w:t>
            </w:r>
          </w:p>
        </w:tc>
        <w:tc>
          <w:tcPr>
            <w:tcW w:w="2268" w:type="dxa"/>
          </w:tcPr>
          <w:p w14:paraId="04C5173C" w14:textId="77777777" w:rsidR="00335A1F" w:rsidRDefault="006F3F3E">
            <w:pPr>
              <w:spacing w:before="40" w:after="40"/>
            </w:pPr>
            <w:r>
              <w:rPr>
                <w:sz w:val="17"/>
              </w:rPr>
              <w:t>Take rate on fan revenue</w:t>
            </w:r>
          </w:p>
        </w:tc>
        <w:tc>
          <w:tcPr>
            <w:tcW w:w="2268" w:type="dxa"/>
          </w:tcPr>
          <w:p w14:paraId="18190D19" w14:textId="77777777" w:rsidR="00335A1F" w:rsidRDefault="006F3F3E">
            <w:pPr>
              <w:spacing w:before="40" w:after="40"/>
            </w:pPr>
            <w:r>
              <w:rPr>
                <w:b/>
                <w:sz w:val="17"/>
              </w:rPr>
              <w:t>15% flat, no monthly creator fee</w:t>
            </w:r>
          </w:p>
        </w:tc>
        <w:tc>
          <w:tcPr>
            <w:tcW w:w="2268" w:type="dxa"/>
          </w:tcPr>
          <w:p w14:paraId="141849AF" w14:textId="77777777" w:rsidR="00335A1F" w:rsidRDefault="006F3F3E">
            <w:pPr>
              <w:spacing w:before="40" w:after="40"/>
            </w:pPr>
            <w:r>
              <w:rPr>
                <w:sz w:val="17"/>
              </w:rPr>
              <w:t>Benchmarked in 01. Beats Passes for any athlete under €1,380/month, i.e. the whole long tail</w:t>
            </w:r>
          </w:p>
        </w:tc>
      </w:tr>
      <w:tr w:rsidR="00335A1F" w14:paraId="5FE533BC" w14:textId="77777777">
        <w:trPr>
          <w:jc w:val="center"/>
        </w:trPr>
        <w:tc>
          <w:tcPr>
            <w:tcW w:w="2268" w:type="dxa"/>
          </w:tcPr>
          <w:p w14:paraId="6A3A9B32" w14:textId="77777777" w:rsidR="00335A1F" w:rsidRDefault="006F3F3E">
            <w:pPr>
              <w:spacing w:before="40" w:after="40"/>
            </w:pPr>
            <w:r>
              <w:rPr>
                <w:b/>
                <w:sz w:val="17"/>
              </w:rPr>
              <w:t>B2</w:t>
            </w:r>
          </w:p>
        </w:tc>
        <w:tc>
          <w:tcPr>
            <w:tcW w:w="2268" w:type="dxa"/>
          </w:tcPr>
          <w:p w14:paraId="6560BEE8" w14:textId="77777777" w:rsidR="00335A1F" w:rsidRDefault="006F3F3E">
            <w:pPr>
              <w:spacing w:before="40" w:after="40"/>
            </w:pPr>
            <w:r>
              <w:rPr>
                <w:sz w:val="17"/>
              </w:rPr>
              <w:t>Minimum age</w:t>
            </w:r>
          </w:p>
        </w:tc>
        <w:tc>
          <w:tcPr>
            <w:tcW w:w="2268" w:type="dxa"/>
          </w:tcPr>
          <w:p w14:paraId="4B88B0C8" w14:textId="77777777" w:rsidR="00335A1F" w:rsidRDefault="006F3F3E">
            <w:pPr>
              <w:spacing w:before="40" w:after="40"/>
            </w:pPr>
            <w:r>
              <w:rPr>
                <w:b/>
                <w:sz w:val="17"/>
              </w:rPr>
              <w:t>16 for accounts</w:t>
            </w:r>
            <w:r>
              <w:rPr>
                <w:sz w:val="17"/>
              </w:rPr>
              <w:t>, tiered above that</w:t>
            </w:r>
          </w:p>
        </w:tc>
        <w:tc>
          <w:tcPr>
            <w:tcW w:w="2268" w:type="dxa"/>
          </w:tcPr>
          <w:p w14:paraId="55F2D514" w14:textId="77777777" w:rsidR="00335A1F" w:rsidRDefault="006F3F3E">
            <w:pPr>
              <w:spacing w:before="40" w:after="40"/>
            </w:pPr>
            <w:r>
              <w:rPr>
                <w:sz w:val="17"/>
              </w:rPr>
              <w:t>Aligned with Spain's draft law. Fan subscriptions stay 18+ in v1: see 05</w:t>
            </w:r>
            <w:r>
              <w:rPr>
                <w:sz w:val="17"/>
              </w:rPr>
              <w:t xml:space="preserve"> for the one place I would push back</w:t>
            </w:r>
          </w:p>
        </w:tc>
      </w:tr>
      <w:tr w:rsidR="00335A1F" w14:paraId="4AA45CF4" w14:textId="77777777">
        <w:trPr>
          <w:jc w:val="center"/>
        </w:trPr>
        <w:tc>
          <w:tcPr>
            <w:tcW w:w="2268" w:type="dxa"/>
          </w:tcPr>
          <w:p w14:paraId="76FE9A78" w14:textId="77777777" w:rsidR="00335A1F" w:rsidRDefault="006F3F3E">
            <w:pPr>
              <w:spacing w:before="40" w:after="40"/>
            </w:pPr>
            <w:r>
              <w:rPr>
                <w:b/>
                <w:sz w:val="17"/>
              </w:rPr>
              <w:t>C2</w:t>
            </w:r>
          </w:p>
        </w:tc>
        <w:tc>
          <w:tcPr>
            <w:tcW w:w="2268" w:type="dxa"/>
          </w:tcPr>
          <w:p w14:paraId="2078F25E" w14:textId="77777777" w:rsidR="00335A1F" w:rsidRDefault="006F3F3E">
            <w:pPr>
              <w:spacing w:before="40" w:after="40"/>
            </w:pPr>
            <w:r>
              <w:rPr>
                <w:sz w:val="17"/>
              </w:rPr>
              <w:t>Which sport first?</w:t>
            </w:r>
          </w:p>
        </w:tc>
        <w:tc>
          <w:tcPr>
            <w:tcW w:w="2268" w:type="dxa"/>
          </w:tcPr>
          <w:p w14:paraId="5AF6D4E4" w14:textId="77777777" w:rsidR="00335A1F" w:rsidRDefault="006F3F3E">
            <w:pPr>
              <w:spacing w:before="40" w:after="40"/>
            </w:pPr>
            <w:r>
              <w:rPr>
                <w:b/>
                <w:sz w:val="17"/>
              </w:rPr>
              <w:t>Wrong question.</w:t>
            </w:r>
            <w:r>
              <w:rPr>
                <w:sz w:val="17"/>
              </w:rPr>
              <w:t xml:space="preserve"> Segment by whether an intermediary exists</w:t>
            </w:r>
          </w:p>
        </w:tc>
        <w:tc>
          <w:tcPr>
            <w:tcW w:w="2268" w:type="dxa"/>
          </w:tcPr>
          <w:p w14:paraId="4A521960" w14:textId="77777777" w:rsidR="00335A1F" w:rsidRDefault="006F3F3E">
            <w:pPr>
              <w:spacing w:before="40" w:after="40"/>
            </w:pPr>
            <w:r>
              <w:rPr>
                <w:sz w:val="17"/>
              </w:rPr>
              <w:t>Niche sports first (market creation), popular sports second (disintermediation). Full reasoning in 06</w:t>
            </w:r>
          </w:p>
        </w:tc>
      </w:tr>
    </w:tbl>
    <w:p w14:paraId="1E8ED7C1" w14:textId="77777777" w:rsidR="00335A1F" w:rsidRDefault="00335A1F">
      <w:pPr>
        <w:spacing w:after="160"/>
      </w:pPr>
    </w:p>
    <w:p w14:paraId="68F7DC28" w14:textId="77777777" w:rsidR="00335A1F" w:rsidRDefault="006F3F3E">
      <w:pPr>
        <w:pStyle w:val="Heading3"/>
        <w:spacing w:after="100"/>
      </w:pPr>
      <w:r>
        <w:rPr>
          <w:color w:val="6B7280"/>
          <w:sz w:val="22"/>
        </w:rPr>
        <w:t>What those decisions cost</w:t>
      </w:r>
    </w:p>
    <w:p w14:paraId="07C5CA98" w14:textId="77777777" w:rsidR="00335A1F" w:rsidRDefault="006F3F3E">
      <w:pPr>
        <w:spacing w:after="140"/>
        <w:jc w:val="both"/>
      </w:pPr>
      <w:r>
        <w:t>Each was the right call, and each closed off something worth naming:</w:t>
      </w:r>
    </w:p>
    <w:p w14:paraId="49F9D773" w14:textId="77777777" w:rsidR="00335A1F" w:rsidRDefault="006F3F3E">
      <w:pPr>
        <w:pStyle w:val="ListBullet"/>
        <w:spacing w:after="60" w:line="264" w:lineRule="auto"/>
        <w:ind w:left="340"/>
      </w:pPr>
      <w:r>
        <w:rPr>
          <w:b/>
        </w:rPr>
        <w:t>15% flat</w:t>
      </w:r>
      <w:r>
        <w:t xml:space="preserve"> forfeits €1.6M of Y7 revenue versus 20%. Bought: a pricing argument that survives contact with the exact athlete we target.</w:t>
      </w:r>
    </w:p>
    <w:p w14:paraId="10CB3364" w14:textId="77777777" w:rsidR="00335A1F" w:rsidRDefault="006F3F3E">
      <w:pPr>
        <w:pStyle w:val="ListBullet"/>
        <w:spacing w:after="60" w:line="264" w:lineRule="auto"/>
        <w:ind w:left="340"/>
      </w:pPr>
      <w:r>
        <w:rPr>
          <w:b/>
        </w:rPr>
        <w:t>18+ for fan subscriptions</w:t>
      </w:r>
      <w:r>
        <w:t xml:space="preserve"> forfeits the 16–17 cohort's fan revenue for the first year or two. Bought: distance from the risk that has produced litigation against creator platforms. The cohort still builds the analytics pool and converts automatically at 18.</w:t>
      </w:r>
    </w:p>
    <w:p w14:paraId="5E7F4A49" w14:textId="77777777" w:rsidR="00335A1F" w:rsidRDefault="006F3F3E">
      <w:pPr>
        <w:pStyle w:val="ListBullet"/>
        <w:spacing w:after="60" w:line="264" w:lineRule="auto"/>
        <w:ind w:left="340"/>
      </w:pPr>
      <w:r>
        <w:rPr>
          <w:b/>
        </w:rPr>
        <w:t>Niche-first</w:t>
      </w:r>
      <w:r>
        <w:t xml:space="preserve"> forfeits early volume. Bought: a proof point that generalises upward, and no incumbent fighting back while the model is still fragile.</w:t>
      </w:r>
    </w:p>
    <w:p w14:paraId="5451ACE2" w14:textId="77777777" w:rsidR="00335A1F" w:rsidRDefault="00335A1F">
      <w:pPr>
        <w:spacing w:after="120"/>
      </w:pPr>
    </w:p>
    <w:p w14:paraId="5C623630" w14:textId="77777777" w:rsidR="00335A1F" w:rsidRDefault="006F3F3E">
      <w:pPr>
        <w:pStyle w:val="Heading2"/>
        <w:spacing w:before="320" w:after="100"/>
      </w:pPr>
      <w:bookmarkStart w:id="81" w:name="_Toc241677183"/>
      <w:r>
        <w:rPr>
          <w:color w:val="1F2937"/>
          <w:sz w:val="25"/>
        </w:rPr>
        <w:t>Still open</w:t>
      </w:r>
      <w:bookmarkEnd w:id="81"/>
    </w:p>
    <w:p w14:paraId="3EC5B258" w14:textId="77777777" w:rsidR="00335A1F" w:rsidRDefault="006F3F3E">
      <w:pPr>
        <w:pStyle w:val="Heading3"/>
        <w:spacing w:after="100"/>
      </w:pPr>
      <w:r>
        <w:rPr>
          <w:color w:val="6B7280"/>
          <w:sz w:val="22"/>
        </w:rPr>
        <w:t>A2: Free for athletes forever?</w:t>
      </w:r>
    </w:p>
    <w:p w14:paraId="4157AAD1" w14:textId="77777777" w:rsidR="00335A1F" w:rsidRDefault="006F3F3E">
      <w:pPr>
        <w:spacing w:after="140"/>
        <w:jc w:val="both"/>
      </w:pPr>
      <w:r>
        <w:t>Free for the core is right for acquisition. The question is whether paid athlete tools ever appear (deeper analytics, competitor benchmarking, media-kit export).</w:t>
      </w:r>
    </w:p>
    <w:p w14:paraId="5B40ED64" w14:textId="77777777" w:rsidR="00335A1F" w:rsidRDefault="006F3F3E">
      <w:pPr>
        <w:spacing w:after="140"/>
        <w:jc w:val="both"/>
      </w:pPr>
      <w:r>
        <w:rPr>
          <w:b/>
        </w:rPr>
        <w:t>My recommendation: free forever for the core</w:t>
      </w:r>
      <w:r>
        <w:t xml:space="preserve">, paid tools only if athletes ask unprompted. Charging the supply side before the marketplace is dense is how marketplaces die, and a monthly athlete fee is precisely the Passes mistake we are pricing against. </w:t>
      </w:r>
      <w:r>
        <w:rPr>
          <w:b/>
        </w:rPr>
        <w:t>This is close to settled; flag it if you disagree.</w:t>
      </w:r>
    </w:p>
    <w:p w14:paraId="64DFEA85" w14:textId="77777777" w:rsidR="00335A1F" w:rsidRDefault="006F3F3E">
      <w:pPr>
        <w:pStyle w:val="Heading3"/>
        <w:spacing w:after="100"/>
      </w:pPr>
      <w:r>
        <w:rPr>
          <w:color w:val="6B7280"/>
          <w:sz w:val="22"/>
        </w:rPr>
        <w:t>A3: Minimum tier price and annual billing</w:t>
      </w:r>
    </w:p>
    <w:p w14:paraId="7D34DE4F" w14:textId="77777777" w:rsidR="00335A1F" w:rsidRDefault="006F3F3E">
      <w:pPr>
        <w:spacing w:after="140"/>
        <w:jc w:val="both"/>
      </w:pPr>
      <w:r>
        <w:t>€4.99 retains 44% of our take after payment costs; €9.99 retains 64%; a €89 season pass retains 82%.</w:t>
      </w:r>
    </w:p>
    <w:p w14:paraId="70416F69" w14:textId="77777777" w:rsidR="00335A1F" w:rsidRDefault="006F3F3E">
      <w:pPr>
        <w:spacing w:after="140"/>
        <w:jc w:val="both"/>
      </w:pPr>
      <w:r>
        <w:rPr>
          <w:b/>
        </w:rPr>
        <w:t>Recommendation: €9.99 default, €4.99 available but unsuggested, and push the season pass hard.</w:t>
      </w:r>
      <w:r>
        <w:t xml:space="preserve"> Worth more than a take-rate change and costs nothing. Needs a decision before P1 ships because it shapes the tier UI.</w:t>
      </w:r>
    </w:p>
    <w:p w14:paraId="195C12F2" w14:textId="77777777" w:rsidR="00335A1F" w:rsidRDefault="006F3F3E">
      <w:pPr>
        <w:pStyle w:val="Heading3"/>
        <w:spacing w:after="100"/>
      </w:pPr>
      <w:r>
        <w:rPr>
          <w:color w:val="6B7280"/>
          <w:sz w:val="22"/>
        </w:rPr>
        <w:lastRenderedPageBreak/>
        <w:t>B1: Video, or text and photo first?</w:t>
      </w:r>
    </w:p>
    <w:p w14:paraId="7C4F94DE" w14:textId="77777777" w:rsidR="00335A1F" w:rsidRDefault="006F3F3E">
      <w:pPr>
        <w:spacing w:after="140"/>
        <w:jc w:val="both"/>
      </w:pPr>
      <w:r>
        <w:rPr>
          <w:b/>
        </w:rPr>
        <w:t>Recommendation: text and photo in P1.</w:t>
      </w:r>
      <w:r>
        <w:t xml:space="preserve"> It answers the only question that matters, </w:t>
      </w:r>
      <w:r>
        <w:rPr>
          <w:i/>
        </w:rPr>
        <w:t>will fans pay?</w:t>
      </w:r>
      <w:r>
        <w:t>, without a transcoding pipeline, a CDN decision, or video's moderation exposure. Commit to video only once P1 has three months of churn data. See 05.</w:t>
      </w:r>
    </w:p>
    <w:p w14:paraId="140F0961" w14:textId="77777777" w:rsidR="00335A1F" w:rsidRDefault="006F3F3E">
      <w:pPr>
        <w:pStyle w:val="Heading3"/>
        <w:spacing w:after="100"/>
      </w:pPr>
      <w:r>
        <w:rPr>
          <w:color w:val="6B7280"/>
          <w:sz w:val="22"/>
        </w:rPr>
        <w:t>B3: Sponsorship payments through Stride, or record-only?</w:t>
      </w:r>
    </w:p>
    <w:p w14:paraId="1FE7841D" w14:textId="77777777" w:rsidR="00335A1F" w:rsidRDefault="006F3F3E">
      <w:pPr>
        <w:spacing w:after="140"/>
        <w:jc w:val="both"/>
      </w:pPr>
      <w:r>
        <w:t xml:space="preserve">Today the product records deals but moves no money. </w:t>
      </w:r>
      <w:r>
        <w:rPr>
          <w:b/>
        </w:rPr>
        <w:t>Recommendation: through Stride, with invoicing above ~€5k.</w:t>
      </w:r>
      <w:r>
        <w:t xml:space="preserve"> Record-only take rates leak to zero.</w:t>
      </w:r>
    </w:p>
    <w:p w14:paraId="0FC41704" w14:textId="77777777" w:rsidR="00335A1F" w:rsidRDefault="006F3F3E">
      <w:pPr>
        <w:spacing w:after="140"/>
        <w:jc w:val="both"/>
      </w:pPr>
      <w:r>
        <w:t>Open sub-question: in the disintermediation pitch we claim 10% against an agent's 10–20%. If sponsors pay outside the platform, that claim is unenforceable, which makes this decision load-bearing for 06, not just for revenue.</w:t>
      </w:r>
    </w:p>
    <w:p w14:paraId="70B3BD0E" w14:textId="77777777" w:rsidR="00335A1F" w:rsidRDefault="006F3F3E">
      <w:pPr>
        <w:pStyle w:val="Heading3"/>
        <w:spacing w:after="100"/>
      </w:pPr>
      <w:r>
        <w:rPr>
          <w:color w:val="6B7280"/>
          <w:sz w:val="22"/>
        </w:rPr>
        <w:t>C1: Spain only through the pre-seed gate?</w:t>
      </w:r>
    </w:p>
    <w:p w14:paraId="3A68C2AA" w14:textId="77777777" w:rsidR="00335A1F" w:rsidRDefault="006F3F3E">
      <w:pPr>
        <w:spacing w:after="140"/>
        <w:jc w:val="both"/>
      </w:pPr>
      <w:r>
        <w:rPr>
          <w:b/>
        </w:rPr>
        <w:t>Recommendation: yes.</w:t>
      </w:r>
      <w:r>
        <w:t xml:space="preserve"> One market, one language, one tax regime. Portugal in Y2 as the cheapest test of whether the model travels.</w:t>
      </w:r>
    </w:p>
    <w:p w14:paraId="6000C1E8" w14:textId="77777777" w:rsidR="00335A1F" w:rsidRDefault="006F3F3E">
      <w:pPr>
        <w:pStyle w:val="Heading3"/>
        <w:spacing w:after="100"/>
      </w:pPr>
      <w:r>
        <w:rPr>
          <w:color w:val="6B7280"/>
          <w:sz w:val="22"/>
        </w:rPr>
        <w:t>C3: Anchor athlete: equity or cash?</w:t>
      </w:r>
    </w:p>
    <w:p w14:paraId="181BCC6E" w14:textId="77777777" w:rsidR="00335A1F" w:rsidRDefault="006F3F3E">
      <w:pPr>
        <w:spacing w:after="140"/>
        <w:jc w:val="both"/>
      </w:pPr>
      <w:r>
        <w:rPr>
          <w:b/>
        </w:rPr>
        <w:t>Recommendation: 1% advisory equity, 2-year vest, 6-month cliff, +0.5% performance trigger.</w:t>
      </w:r>
      <w:r>
        <w:t xml:space="preserve"> Now with an added filter from 06: they should come from a </w:t>
      </w:r>
      <w:r>
        <w:rPr>
          <w:b/>
        </w:rPr>
        <w:t>niche sport, and be over 18</w:t>
      </w:r>
      <w:r>
        <w:t>. A famous name would prove the wrong thing and cost more.</w:t>
      </w:r>
    </w:p>
    <w:p w14:paraId="7D7E680E" w14:textId="77777777" w:rsidR="00335A1F" w:rsidRDefault="006F3F3E">
      <w:pPr>
        <w:pStyle w:val="Heading3"/>
        <w:spacing w:after="100"/>
      </w:pPr>
      <w:r>
        <w:rPr>
          <w:color w:val="6B7280"/>
          <w:sz w:val="22"/>
        </w:rPr>
        <w:t>C4: Agencies: compete or partner?</w:t>
      </w:r>
    </w:p>
    <w:p w14:paraId="756AE7F4" w14:textId="77777777" w:rsidR="00335A1F" w:rsidRDefault="006F3F3E">
      <w:pPr>
        <w:spacing w:after="140"/>
        <w:jc w:val="both"/>
      </w:pPr>
      <w:r>
        <w:rPr>
          <w:b/>
        </w:rPr>
        <w:t>Recommendation: partner.</w:t>
      </w:r>
      <w:r>
        <w:t xml:space="preserve"> They serve the top 1% and ignore our segment. Scout Agency at €999/mo turns them into a channel.</w:t>
      </w:r>
    </w:p>
    <w:p w14:paraId="21517A0C" w14:textId="77777777" w:rsidR="00335A1F" w:rsidRDefault="006F3F3E">
      <w:pPr>
        <w:spacing w:after="140"/>
        <w:jc w:val="both"/>
      </w:pPr>
      <w:r>
        <w:t xml:space="preserve">Tension worth resolving: this sits slightly against the disintermediation pitch in popular sports. The honest reconciliation is that we disintermediate the </w:t>
      </w:r>
      <w:r>
        <w:rPr>
          <w:i/>
        </w:rPr>
        <w:t>deal-finding</w:t>
      </w:r>
      <w:r>
        <w:t xml:space="preserve">, not the </w:t>
      </w:r>
      <w:r>
        <w:rPr>
          <w:i/>
        </w:rPr>
        <w:t>representation</w:t>
      </w:r>
      <w:r>
        <w:t>, an agent still negotiates, we just make the introduction on evidence instead of on their contact list.</w:t>
      </w:r>
    </w:p>
    <w:p w14:paraId="4DC3E252" w14:textId="77777777" w:rsidR="00335A1F" w:rsidRDefault="006F3F3E">
      <w:pPr>
        <w:pStyle w:val="Heading3"/>
        <w:spacing w:after="100"/>
      </w:pPr>
      <w:r>
        <w:rPr>
          <w:color w:val="6B7280"/>
          <w:sz w:val="22"/>
        </w:rPr>
        <w:t>D1: Raise €649k, or the €2.6M the rounds imply?</w:t>
      </w:r>
    </w:p>
    <w:p w14:paraId="6ECE33F6" w14:textId="77777777" w:rsidR="00335A1F" w:rsidRDefault="006F3F3E">
      <w:pPr>
        <w:spacing w:after="140"/>
        <w:jc w:val="both"/>
      </w:pPr>
      <w:r>
        <w:rPr>
          <w:b/>
        </w:rPr>
        <w:t>Recommendation: non-dilutive stack first</w:t>
      </w:r>
      <w:r>
        <w:t xml:space="preserve"> (ENISA + Neotec, €300–500k), then a smaller pre-seed. Every grant euro is equity retained.</w:t>
      </w:r>
    </w:p>
    <w:p w14:paraId="77AC4BD7" w14:textId="77777777" w:rsidR="00335A1F" w:rsidRDefault="006F3F3E">
      <w:pPr>
        <w:pStyle w:val="Heading3"/>
        <w:spacing w:after="100"/>
      </w:pPr>
      <w:r>
        <w:rPr>
          <w:color w:val="6B7280"/>
          <w:sz w:val="22"/>
        </w:rPr>
        <w:t>D2: Founder salary in Y1?</w:t>
      </w:r>
    </w:p>
    <w:p w14:paraId="27E67177" w14:textId="77777777" w:rsidR="00335A1F" w:rsidRDefault="006F3F3E">
      <w:pPr>
        <w:spacing w:after="140"/>
        <w:jc w:val="both"/>
      </w:pPr>
      <w:r>
        <w:t xml:space="preserve">The model assumes unpaid Y1: €50k of forgone earnings. Given the plan's modest capital need, €24k of Y1 salary changes little in the model and quite a lot in sustainability. </w:t>
      </w:r>
      <w:r>
        <w:rPr>
          <w:b/>
        </w:rPr>
        <w:t>Worth deciding deliberately rather than by default.</w:t>
      </w:r>
    </w:p>
    <w:p w14:paraId="4E9BAD88" w14:textId="77777777" w:rsidR="00335A1F" w:rsidRDefault="006F3F3E">
      <w:pPr>
        <w:pStyle w:val="Heading3"/>
        <w:spacing w:after="100"/>
      </w:pPr>
      <w:r>
        <w:rPr>
          <w:color w:val="6B7280"/>
          <w:sz w:val="22"/>
        </w:rPr>
        <w:t>D3: Which valuation do we present?</w:t>
      </w:r>
    </w:p>
    <w:p w14:paraId="455D294D" w14:textId="77777777" w:rsidR="00335A1F" w:rsidRDefault="006F3F3E">
      <w:pPr>
        <w:spacing w:after="140"/>
        <w:jc w:val="both"/>
      </w:pPr>
      <w:r>
        <w:rPr>
          <w:b/>
        </w:rPr>
        <w:t>Recommendation: lead with the exit multiple discounted back (€11–25M), present the DCF (€8.4M) as the conservative floor</w:t>
      </w:r>
      <w:r>
        <w:t>, and explain why they differ. An examiner who spots a perpetuity-growth DCF applied to a company still growing 27% in the terminal year will discount everything else.</w:t>
      </w:r>
    </w:p>
    <w:p w14:paraId="22064238" w14:textId="77777777" w:rsidR="00335A1F" w:rsidRDefault="00335A1F">
      <w:pPr>
        <w:spacing w:after="120"/>
      </w:pPr>
    </w:p>
    <w:p w14:paraId="6527309D" w14:textId="77777777" w:rsidR="00335A1F" w:rsidRDefault="006F3F3E">
      <w:pPr>
        <w:pStyle w:val="Heading2"/>
        <w:spacing w:before="320" w:after="100"/>
      </w:pPr>
      <w:bookmarkStart w:id="82" w:name="_Toc241677184"/>
      <w:r>
        <w:rPr>
          <w:color w:val="1F2937"/>
          <w:sz w:val="25"/>
        </w:rPr>
        <w:lastRenderedPageBreak/>
        <w:t>New questions raised by the decisions just made</w:t>
      </w:r>
      <w:bookmarkEnd w:id="82"/>
    </w:p>
    <w:p w14:paraId="2B80E1CF" w14:textId="77777777" w:rsidR="00335A1F" w:rsidRDefault="006F3F3E">
      <w:pPr>
        <w:pStyle w:val="Heading3"/>
        <w:spacing w:after="100"/>
      </w:pPr>
      <w:r>
        <w:rPr>
          <w:color w:val="6B7280"/>
          <w:sz w:val="22"/>
        </w:rPr>
        <w:t>F1: Does the 16–17 cohort get fan monetisation in Y2, or later?</w:t>
      </w:r>
    </w:p>
    <w:p w14:paraId="0A6395D3" w14:textId="77777777" w:rsidR="00335A1F" w:rsidRDefault="006F3F3E">
      <w:pPr>
        <w:spacing w:after="140"/>
        <w:jc w:val="both"/>
      </w:pPr>
      <w:r>
        <w:t xml:space="preserve">They convert automatically at 18, so the question is whether to build the heavy safeguards (identity-verified subscribers, pre-publication review, no DMs) to unlock them sooner. </w:t>
      </w:r>
      <w:r>
        <w:rPr>
          <w:b/>
        </w:rPr>
        <w:t>My instinct: not before there is a moderation team</w:t>
      </w:r>
      <w:r>
        <w:t>, so Y3 at the earliest. But it is a real cohort with real revenue.</w:t>
      </w:r>
    </w:p>
    <w:p w14:paraId="2977680A" w14:textId="77777777" w:rsidR="00335A1F" w:rsidRDefault="006F3F3E">
      <w:pPr>
        <w:pStyle w:val="Heading3"/>
        <w:spacing w:after="100"/>
      </w:pPr>
      <w:r>
        <w:rPr>
          <w:color w:val="6B7280"/>
          <w:sz w:val="22"/>
        </w:rPr>
        <w:t>F2: Which two or three niche sports, specifically?</w:t>
      </w:r>
    </w:p>
    <w:p w14:paraId="64DF1DCC" w14:textId="77777777" w:rsidR="00335A1F" w:rsidRDefault="006F3F3E">
      <w:pPr>
        <w:spacing w:after="140"/>
        <w:jc w:val="both"/>
      </w:pPr>
      <w:r>
        <w:t xml:space="preserve">The filter is in 06; endurance and padel score highest. </w:t>
      </w:r>
      <w:r>
        <w:rPr>
          <w:b/>
        </w:rPr>
        <w:t>This is the one call where your knowledge of which federations will take a meeting beats any analysis I can do.</w:t>
      </w:r>
    </w:p>
    <w:p w14:paraId="5E8716F7" w14:textId="77777777" w:rsidR="00335A1F" w:rsidRDefault="006F3F3E">
      <w:pPr>
        <w:pStyle w:val="Heading3"/>
        <w:spacing w:after="100"/>
      </w:pPr>
      <w:r>
        <w:rPr>
          <w:color w:val="6B7280"/>
          <w:sz w:val="22"/>
        </w:rPr>
        <w:t xml:space="preserve">F3: Should the sport index ship </w:t>
      </w:r>
      <w:r>
        <w:rPr>
          <w:i/>
          <w:color w:val="6B7280"/>
          <w:sz w:val="22"/>
        </w:rPr>
        <w:t>inside the product</w:t>
      </w:r>
      <w:r>
        <w:rPr>
          <w:color w:val="6B7280"/>
          <w:sz w:val="22"/>
        </w:rPr>
        <w:t>?</w:t>
      </w:r>
    </w:p>
    <w:p w14:paraId="7F88E53B" w14:textId="77777777" w:rsidR="00335A1F" w:rsidRDefault="006F3F3E">
      <w:pPr>
        <w:spacing w:after="140"/>
        <w:jc w:val="both"/>
      </w:pPr>
      <w:r>
        <w:rPr>
          <w:rFonts w:ascii="Consolas" w:hAnsi="Consolas"/>
          <w:sz w:val="18"/>
        </w:rPr>
        <w:t>model.py</w:t>
      </w:r>
      <w:r>
        <w:t xml:space="preserve"> is now segmented and </w:t>
      </w:r>
      <w:r>
        <w:rPr>
          <w:rFonts w:ascii="Consolas" w:hAnsi="Consolas"/>
          <w:sz w:val="18"/>
        </w:rPr>
        <w:t>sport_index.py</w:t>
      </w:r>
      <w:r>
        <w:t xml:space="preserve"> classifies sports, so the business question is answered. The </w:t>
      </w:r>
      <w:r>
        <w:rPr>
          <w:b/>
        </w:rPr>
        <w:t>product</w:t>
      </w:r>
      <w:r>
        <w:t xml:space="preserve"> question is not: today </w:t>
      </w:r>
      <w:r>
        <w:rPr>
          <w:rFonts w:ascii="Consolas" w:hAnsi="Consolas"/>
          <w:sz w:val="18"/>
        </w:rPr>
        <w:t>audience_scale</w:t>
      </w:r>
      <w:r>
        <w:t xml:space="preserve"> is </w:t>
      </w:r>
      <w:r>
        <w:rPr>
          <w:rFonts w:ascii="Consolas" w:hAnsi="Consolas"/>
          <w:sz w:val="18"/>
        </w:rPr>
        <w:t>logband(followers, 2, 7)</w:t>
      </w:r>
      <w:r>
        <w:t xml:space="preserve"> with no sport input at all, so a trail runner with 25k followers scores identically to a footballer with 25k. The engine currently under-rates exactly the athletes the strategy targets. Fixing it means a sport-relative percentile alongside the absolute score, see 05. </w:t>
      </w:r>
      <w:r>
        <w:rPr>
          <w:b/>
        </w:rPr>
        <w:t>My view: yes, and it is the highest-leverage product change in the plan</w:t>
      </w:r>
      <w:r>
        <w:t>, because it makes the algorithm agree with the strategy.</w:t>
      </w:r>
    </w:p>
    <w:p w14:paraId="41CF1107" w14:textId="77777777" w:rsidR="00335A1F" w:rsidRDefault="006F3F3E">
      <w:pPr>
        <w:pStyle w:val="Heading3"/>
        <w:spacing w:after="100"/>
      </w:pPr>
      <w:r>
        <w:rPr>
          <w:color w:val="6B7280"/>
          <w:sz w:val="22"/>
        </w:rPr>
        <w:t>F4: What happens to the sponsorship marketplace if fans don't pay?</w:t>
      </w:r>
    </w:p>
    <w:p w14:paraId="3FCD187A" w14:textId="77777777" w:rsidR="00335A1F" w:rsidRDefault="006F3F3E">
      <w:pPr>
        <w:spacing w:after="140"/>
        <w:jc w:val="both"/>
      </w:pPr>
      <w:r>
        <w:t xml:space="preserve">The fallback is good and should be stated: </w:t>
      </w:r>
      <w:r>
        <w:rPr>
          <w:b/>
        </w:rPr>
        <w:t>the product already works as a sponsorship marketplace today.</w:t>
      </w:r>
      <w:r>
        <w:t xml:space="preserve"> If P1 shows fans won't pay, the company becomes a smaller, viable, analytics-led B2B business rather than a failure. Worth naming explicitly in any investor conversation; it is a genuine floor under the downside, and few pre-seed companies have one.</w:t>
      </w:r>
    </w:p>
    <w:p w14:paraId="3A30DF7B" w14:textId="77777777" w:rsidR="00335A1F" w:rsidRDefault="006F3F3E">
      <w:r>
        <w:br w:type="page"/>
      </w:r>
    </w:p>
    <w:p w14:paraId="7FFA3F61" w14:textId="77777777" w:rsidR="00335A1F" w:rsidRDefault="006F3F3E">
      <w:pPr>
        <w:pStyle w:val="Heading1"/>
        <w:pBdr>
          <w:bottom w:val="single" w:sz="6" w:space="8" w:color="D1D5DB"/>
        </w:pBdr>
        <w:spacing w:before="320" w:after="100"/>
      </w:pPr>
      <w:bookmarkStart w:id="83" w:name="_Toc241677185"/>
      <w:r>
        <w:rPr>
          <w:color w:val="1F2937"/>
          <w:sz w:val="32"/>
        </w:rPr>
        <w:lastRenderedPageBreak/>
        <w:t>Appendix H: Sport Opportunity Index</w:t>
      </w:r>
      <w:bookmarkEnd w:id="83"/>
    </w:p>
    <w:p w14:paraId="3E5E7A4E" w14:textId="77777777" w:rsidR="00335A1F" w:rsidRDefault="006F3F3E">
      <w:pPr>
        <w:spacing w:after="140"/>
        <w:jc w:val="both"/>
      </w:pPr>
      <w:r>
        <w:rPr>
          <w:b/>
        </w:rPr>
        <w:t>714 country × sport pairs</w:t>
      </w:r>
      <w:r>
        <w:t>: 34 countries (EU-27 + UK, US, Canada, Mexico, Brazil, Australia, India) × 21 sports. Built by `sport_index.py` on data in `sport_data.py`.</w:t>
      </w:r>
    </w:p>
    <w:p w14:paraId="4986C4CC" w14:textId="77777777" w:rsidR="00335A1F" w:rsidRDefault="006F3F3E">
      <w:pPr>
        <w:shd w:val="clear" w:color="auto" w:fill="F6F7F9"/>
        <w:spacing w:before="120" w:after="160"/>
        <w:ind w:left="170"/>
      </w:pPr>
      <w:r>
        <w:rPr>
          <w:rFonts w:ascii="Consolas" w:hAnsi="Consolas"/>
          <w:sz w:val="13"/>
        </w:rPr>
        <w:t>python business-plan/sport_index.py                     # top opportunities</w:t>
      </w:r>
      <w:r>
        <w:rPr>
          <w:rFonts w:ascii="Consolas" w:hAnsi="Consolas"/>
          <w:sz w:val="13"/>
        </w:rPr>
        <w:br/>
        <w:t>python business-plan/sport_index.py --country Spain     # one country ranked</w:t>
      </w:r>
      <w:r>
        <w:rPr>
          <w:rFonts w:ascii="Consolas" w:hAnsi="Consolas"/>
          <w:sz w:val="13"/>
        </w:rPr>
        <w:br/>
        <w:t>python business-plan/sport_index.py --sport padel       # one sport across countries</w:t>
      </w:r>
      <w:r>
        <w:rPr>
          <w:rFonts w:ascii="Consolas" w:hAnsi="Consolas"/>
          <w:sz w:val="13"/>
        </w:rPr>
        <w:br/>
        <w:t>python business-plan/sport_index.py --athlete Spain football   # content guidance</w:t>
      </w:r>
      <w:r>
        <w:rPr>
          <w:rFonts w:ascii="Consolas" w:hAnsi="Consolas"/>
          <w:sz w:val="13"/>
        </w:rPr>
        <w:br/>
      </w:r>
      <w:r>
        <w:rPr>
          <w:rFonts w:ascii="Consolas" w:hAnsi="Consolas"/>
          <w:sz w:val="13"/>
        </w:rPr>
        <w:t>python business-plan/sport_index.py --sponsor Spain padel      # tier visibility</w:t>
      </w:r>
      <w:r>
        <w:rPr>
          <w:rFonts w:ascii="Consolas" w:hAnsi="Consolas"/>
          <w:sz w:val="13"/>
        </w:rPr>
        <w:br/>
        <w:t>python business-plan/sport_index.py --coverage          # data confidence audit</w:t>
      </w:r>
    </w:p>
    <w:p w14:paraId="5238A45E" w14:textId="77777777" w:rsidR="00335A1F" w:rsidRDefault="006F3F3E">
      <w:pPr>
        <w:spacing w:after="140"/>
        <w:jc w:val="both"/>
      </w:pPr>
      <w:r>
        <w:rPr>
          <w:b/>
        </w:rPr>
        <w:t>There is no launch sport.</w:t>
      </w:r>
      <w:r>
        <w:t xml:space="preserve"> The index is </w:t>
      </w:r>
      <w:r>
        <w:rPr>
          <w:i/>
        </w:rPr>
        <w:t>context</w:t>
      </w:r>
      <w:r>
        <w:t>, not a gate. Early athletes are judged on everything: audience, consistency, professionalism, willingness to publish, and their sport is one input among those. What the index does is tell us, and them, how to read their numbers.</w:t>
      </w:r>
    </w:p>
    <w:p w14:paraId="62069751" w14:textId="77777777" w:rsidR="00335A1F" w:rsidRDefault="00335A1F">
      <w:pPr>
        <w:spacing w:after="120"/>
      </w:pPr>
    </w:p>
    <w:p w14:paraId="31E7F138" w14:textId="77777777" w:rsidR="00335A1F" w:rsidRDefault="006F3F3E">
      <w:pPr>
        <w:pStyle w:val="Heading2"/>
        <w:spacing w:before="320" w:after="100"/>
      </w:pPr>
      <w:bookmarkStart w:id="84" w:name="_Toc241677186"/>
      <w:r>
        <w:rPr>
          <w:color w:val="1F2937"/>
          <w:sz w:val="25"/>
        </w:rPr>
        <w:t>Method</w:t>
      </w:r>
      <w:bookmarkEnd w:id="84"/>
    </w:p>
    <w:p w14:paraId="2A1DAF50" w14:textId="77777777" w:rsidR="00335A1F" w:rsidRDefault="006F3F3E">
      <w:pPr>
        <w:spacing w:after="140"/>
        <w:jc w:val="both"/>
      </w:pPr>
      <w:r>
        <w:t xml:space="preserve">Authoring 714 numbers by hand would be unmaintainable and indefensible, so the matrix is </w:t>
      </w:r>
      <w:r>
        <w:rPr>
          <w:b/>
        </w:rPr>
        <w:t>decomposed</w:t>
      </w:r>
      <w:r>
        <w:t>:</w:t>
      </w:r>
    </w:p>
    <w:p w14:paraId="4FDB4BDB" w14:textId="77777777" w:rsidR="00335A1F" w:rsidRDefault="006F3F3E">
      <w:pPr>
        <w:shd w:val="clear" w:color="auto" w:fill="F6F7F9"/>
        <w:spacing w:before="120" w:after="160"/>
        <w:ind w:left="170"/>
      </w:pPr>
      <w:r>
        <w:rPr>
          <w:rFonts w:ascii="Consolas" w:hAnsi="Consolas"/>
          <w:sz w:val="13"/>
        </w:rPr>
        <w:t>participation(country, sport) = activity_index(country) × base_participation(sport) × region_multiplier</w:t>
      </w:r>
      <w:r>
        <w:rPr>
          <w:rFonts w:ascii="Consolas" w:hAnsi="Consolas"/>
          <w:sz w:val="13"/>
        </w:rPr>
        <w:br/>
        <w:t>fandom(country, sport)        = media_index(country)    × base_fandom(sport)        × region_multiplier</w:t>
      </w:r>
    </w:p>
    <w:p w14:paraId="2AF9E873" w14:textId="77777777" w:rsidR="00335A1F" w:rsidRDefault="006F3F3E">
      <w:pPr>
        <w:spacing w:after="140"/>
        <w:jc w:val="both"/>
      </w:pPr>
      <w:r>
        <w:t>34 country rows + 21 sport rows + multipliers only where a region genuinely departs from the world. Add a country, and every sport is scored for it.</w:t>
      </w:r>
    </w:p>
    <w:p w14:paraId="50576017" w14:textId="77777777" w:rsidR="00335A1F" w:rsidRDefault="006F3F3E">
      <w:pPr>
        <w:pStyle w:val="Heading3"/>
        <w:spacing w:after="100"/>
      </w:pPr>
      <w:r>
        <w:rPr>
          <w:color w:val="6B7280"/>
          <w:sz w:val="22"/>
        </w:rPr>
        <w:t>The five signals</w:t>
      </w:r>
    </w:p>
    <w:tbl>
      <w:tblPr>
        <w:tblStyle w:val="TableGrid"/>
        <w:tblW w:w="0" w:type="auto"/>
        <w:jc w:val="center"/>
        <w:tblLook w:val="04A0" w:firstRow="1" w:lastRow="0" w:firstColumn="1" w:lastColumn="0" w:noHBand="0" w:noVBand="1"/>
      </w:tblPr>
      <w:tblGrid>
        <w:gridCol w:w="3024"/>
        <w:gridCol w:w="3024"/>
        <w:gridCol w:w="3024"/>
      </w:tblGrid>
      <w:tr w:rsidR="00335A1F" w14:paraId="0BCE11DF" w14:textId="77777777">
        <w:trPr>
          <w:jc w:val="center"/>
        </w:trPr>
        <w:tc>
          <w:tcPr>
            <w:tcW w:w="3024" w:type="dxa"/>
            <w:shd w:val="clear" w:color="auto" w:fill="EFF1F3"/>
          </w:tcPr>
          <w:p w14:paraId="430E23CD" w14:textId="77777777" w:rsidR="00335A1F" w:rsidRDefault="006F3F3E">
            <w:pPr>
              <w:spacing w:before="40" w:after="40"/>
            </w:pPr>
            <w:r>
              <w:rPr>
                <w:b/>
                <w:sz w:val="17"/>
              </w:rPr>
              <w:t>Signal</w:t>
            </w:r>
          </w:p>
        </w:tc>
        <w:tc>
          <w:tcPr>
            <w:tcW w:w="3024" w:type="dxa"/>
            <w:shd w:val="clear" w:color="auto" w:fill="EFF1F3"/>
          </w:tcPr>
          <w:p w14:paraId="10805A53" w14:textId="77777777" w:rsidR="00335A1F" w:rsidRDefault="006F3F3E">
            <w:pPr>
              <w:spacing w:before="40" w:after="40"/>
            </w:pPr>
            <w:r>
              <w:rPr>
                <w:b/>
                <w:sz w:val="17"/>
              </w:rPr>
              <w:t>Weight</w:t>
            </w:r>
          </w:p>
        </w:tc>
        <w:tc>
          <w:tcPr>
            <w:tcW w:w="3024" w:type="dxa"/>
            <w:shd w:val="clear" w:color="auto" w:fill="EFF1F3"/>
          </w:tcPr>
          <w:p w14:paraId="2715D661" w14:textId="77777777" w:rsidR="00335A1F" w:rsidRDefault="006F3F3E">
            <w:pPr>
              <w:spacing w:before="40" w:after="40"/>
            </w:pPr>
            <w:r>
              <w:rPr>
                <w:b/>
                <w:sz w:val="17"/>
              </w:rPr>
              <w:t>What it asks</w:t>
            </w:r>
          </w:p>
        </w:tc>
      </w:tr>
      <w:tr w:rsidR="00335A1F" w14:paraId="7DE753DC" w14:textId="77777777">
        <w:trPr>
          <w:jc w:val="center"/>
        </w:trPr>
        <w:tc>
          <w:tcPr>
            <w:tcW w:w="3024" w:type="dxa"/>
          </w:tcPr>
          <w:p w14:paraId="7B904830" w14:textId="77777777" w:rsidR="00335A1F" w:rsidRDefault="006F3F3E">
            <w:pPr>
              <w:spacing w:before="40" w:after="40"/>
            </w:pPr>
            <w:r>
              <w:rPr>
                <w:b/>
                <w:sz w:val="17"/>
              </w:rPr>
              <w:t>supply</w:t>
            </w:r>
          </w:p>
        </w:tc>
        <w:tc>
          <w:tcPr>
            <w:tcW w:w="3024" w:type="dxa"/>
          </w:tcPr>
          <w:p w14:paraId="692E51C5" w14:textId="77777777" w:rsidR="00335A1F" w:rsidRDefault="006F3F3E">
            <w:pPr>
              <w:spacing w:before="40" w:after="40"/>
            </w:pPr>
            <w:r>
              <w:rPr>
                <w:sz w:val="17"/>
              </w:rPr>
              <w:t>0.25</w:t>
            </w:r>
          </w:p>
        </w:tc>
        <w:tc>
          <w:tcPr>
            <w:tcW w:w="3024" w:type="dxa"/>
          </w:tcPr>
          <w:p w14:paraId="3103E7FB" w14:textId="77777777" w:rsidR="00335A1F" w:rsidRDefault="006F3F3E">
            <w:pPr>
              <w:spacing w:before="40" w:after="40"/>
            </w:pPr>
            <w:r>
              <w:rPr>
                <w:sz w:val="17"/>
              </w:rPr>
              <w:t>How many athletes exist to sign</w:t>
            </w:r>
          </w:p>
        </w:tc>
      </w:tr>
      <w:tr w:rsidR="00335A1F" w14:paraId="5FF328BF" w14:textId="77777777">
        <w:trPr>
          <w:jc w:val="center"/>
        </w:trPr>
        <w:tc>
          <w:tcPr>
            <w:tcW w:w="3024" w:type="dxa"/>
          </w:tcPr>
          <w:p w14:paraId="2E890A4C" w14:textId="77777777" w:rsidR="00335A1F" w:rsidRDefault="006F3F3E">
            <w:pPr>
              <w:spacing w:before="40" w:after="40"/>
            </w:pPr>
            <w:r>
              <w:rPr>
                <w:b/>
                <w:sz w:val="17"/>
              </w:rPr>
              <w:t>demand</w:t>
            </w:r>
          </w:p>
        </w:tc>
        <w:tc>
          <w:tcPr>
            <w:tcW w:w="3024" w:type="dxa"/>
          </w:tcPr>
          <w:p w14:paraId="5A5CC453" w14:textId="77777777" w:rsidR="00335A1F" w:rsidRDefault="006F3F3E">
            <w:pPr>
              <w:spacing w:before="40" w:after="40"/>
            </w:pPr>
            <w:r>
              <w:rPr>
                <w:sz w:val="17"/>
              </w:rPr>
              <w:t>0.20</w:t>
            </w:r>
          </w:p>
        </w:tc>
        <w:tc>
          <w:tcPr>
            <w:tcW w:w="3024" w:type="dxa"/>
          </w:tcPr>
          <w:p w14:paraId="33E47F44" w14:textId="77777777" w:rsidR="00335A1F" w:rsidRDefault="006F3F3E">
            <w:pPr>
              <w:spacing w:before="40" w:after="40"/>
            </w:pPr>
            <w:r>
              <w:rPr>
                <w:sz w:val="17"/>
              </w:rPr>
              <w:t>How many people might pay</w:t>
            </w:r>
          </w:p>
        </w:tc>
      </w:tr>
      <w:tr w:rsidR="00335A1F" w14:paraId="23D99291" w14:textId="77777777">
        <w:trPr>
          <w:jc w:val="center"/>
        </w:trPr>
        <w:tc>
          <w:tcPr>
            <w:tcW w:w="3024" w:type="dxa"/>
          </w:tcPr>
          <w:p w14:paraId="0E6F0773" w14:textId="77777777" w:rsidR="00335A1F" w:rsidRDefault="006F3F3E">
            <w:pPr>
              <w:spacing w:before="40" w:after="40"/>
            </w:pPr>
            <w:r>
              <w:rPr>
                <w:b/>
                <w:sz w:val="17"/>
              </w:rPr>
              <w:t>gap</w:t>
            </w:r>
          </w:p>
        </w:tc>
        <w:tc>
          <w:tcPr>
            <w:tcW w:w="3024" w:type="dxa"/>
          </w:tcPr>
          <w:p w14:paraId="547D7502" w14:textId="77777777" w:rsidR="00335A1F" w:rsidRDefault="006F3F3E">
            <w:pPr>
              <w:spacing w:before="40" w:after="40"/>
            </w:pPr>
            <w:r>
              <w:rPr>
                <w:sz w:val="17"/>
              </w:rPr>
              <w:t>0.25</w:t>
            </w:r>
          </w:p>
        </w:tc>
        <w:tc>
          <w:tcPr>
            <w:tcW w:w="3024" w:type="dxa"/>
          </w:tcPr>
          <w:p w14:paraId="6BFEAA56" w14:textId="77777777" w:rsidR="00335A1F" w:rsidRDefault="006F3F3E">
            <w:pPr>
              <w:spacing w:before="40" w:after="40"/>
            </w:pPr>
            <w:r>
              <w:rPr>
                <w:sz w:val="17"/>
              </w:rPr>
              <w:t>How much value is unclaimed (1 − agent density)</w:t>
            </w:r>
          </w:p>
        </w:tc>
      </w:tr>
      <w:tr w:rsidR="00335A1F" w14:paraId="0AD34DBB" w14:textId="77777777">
        <w:trPr>
          <w:jc w:val="center"/>
        </w:trPr>
        <w:tc>
          <w:tcPr>
            <w:tcW w:w="3024" w:type="dxa"/>
          </w:tcPr>
          <w:p w14:paraId="6CD878C0" w14:textId="77777777" w:rsidR="00335A1F" w:rsidRDefault="006F3F3E">
            <w:pPr>
              <w:spacing w:before="40" w:after="40"/>
            </w:pPr>
            <w:r>
              <w:rPr>
                <w:b/>
                <w:sz w:val="17"/>
              </w:rPr>
              <w:t>appetite</w:t>
            </w:r>
          </w:p>
        </w:tc>
        <w:tc>
          <w:tcPr>
            <w:tcW w:w="3024" w:type="dxa"/>
          </w:tcPr>
          <w:p w14:paraId="479D40CE" w14:textId="77777777" w:rsidR="00335A1F" w:rsidRDefault="006F3F3E">
            <w:pPr>
              <w:spacing w:before="40" w:after="40"/>
            </w:pPr>
            <w:r>
              <w:rPr>
                <w:sz w:val="17"/>
              </w:rPr>
              <w:t>0.15</w:t>
            </w:r>
          </w:p>
        </w:tc>
        <w:tc>
          <w:tcPr>
            <w:tcW w:w="3024" w:type="dxa"/>
          </w:tcPr>
          <w:p w14:paraId="76CBFDC4" w14:textId="77777777" w:rsidR="00335A1F" w:rsidRDefault="006F3F3E">
            <w:pPr>
              <w:spacing w:before="40" w:after="40"/>
            </w:pPr>
            <w:r>
              <w:rPr>
                <w:sz w:val="17"/>
              </w:rPr>
              <w:t xml:space="preserve">Do the fans </w:t>
            </w:r>
            <w:r>
              <w:rPr>
                <w:i/>
                <w:sz w:val="17"/>
              </w:rPr>
              <w:t>do</w:t>
            </w:r>
            <w:r>
              <w:rPr>
                <w:sz w:val="17"/>
              </w:rPr>
              <w:t xml:space="preserve"> the sport?</w:t>
            </w:r>
          </w:p>
        </w:tc>
      </w:tr>
      <w:tr w:rsidR="00335A1F" w14:paraId="57289F48" w14:textId="77777777">
        <w:trPr>
          <w:jc w:val="center"/>
        </w:trPr>
        <w:tc>
          <w:tcPr>
            <w:tcW w:w="3024" w:type="dxa"/>
          </w:tcPr>
          <w:p w14:paraId="6759A66B" w14:textId="77777777" w:rsidR="00335A1F" w:rsidRDefault="006F3F3E">
            <w:pPr>
              <w:spacing w:before="40" w:after="40"/>
            </w:pPr>
            <w:r>
              <w:rPr>
                <w:b/>
                <w:sz w:val="17"/>
              </w:rPr>
              <w:t>concentration</w:t>
            </w:r>
          </w:p>
        </w:tc>
        <w:tc>
          <w:tcPr>
            <w:tcW w:w="3024" w:type="dxa"/>
          </w:tcPr>
          <w:p w14:paraId="75524C81" w14:textId="77777777" w:rsidR="00335A1F" w:rsidRDefault="006F3F3E">
            <w:pPr>
              <w:spacing w:before="40" w:after="40"/>
            </w:pPr>
            <w:r>
              <w:rPr>
                <w:sz w:val="17"/>
              </w:rPr>
              <w:t>0.15</w:t>
            </w:r>
          </w:p>
        </w:tc>
        <w:tc>
          <w:tcPr>
            <w:tcW w:w="3024" w:type="dxa"/>
          </w:tcPr>
          <w:p w14:paraId="714DF7CE" w14:textId="77777777" w:rsidR="00335A1F" w:rsidRDefault="006F3F3E">
            <w:pPr>
              <w:spacing w:before="40" w:after="40"/>
            </w:pPr>
            <w:r>
              <w:rPr>
                <w:sz w:val="17"/>
              </w:rPr>
              <w:t>Is this sport disproportionately strong here?</w:t>
            </w:r>
          </w:p>
        </w:tc>
      </w:tr>
    </w:tbl>
    <w:p w14:paraId="4C737A54" w14:textId="77777777" w:rsidR="00335A1F" w:rsidRDefault="00335A1F">
      <w:pPr>
        <w:spacing w:after="160"/>
      </w:pPr>
    </w:p>
    <w:p w14:paraId="0528B4F2" w14:textId="77777777" w:rsidR="00335A1F" w:rsidRDefault="006F3F3E">
      <w:pPr>
        <w:spacing w:after="140"/>
        <w:jc w:val="both"/>
      </w:pPr>
      <w:r>
        <w:rPr>
          <w:b/>
        </w:rPr>
        <w:t>`appetite` does the conceptual work.</w:t>
      </w:r>
      <w:r>
        <w:t xml:space="preserve"> </w:t>
      </w:r>
      <w:r>
        <w:rPr>
          <w:rFonts w:ascii="Consolas" w:hAnsi="Consolas"/>
          <w:sz w:val="18"/>
        </w:rPr>
        <w:t>participation / (participation + fandom)</w:t>
      </w:r>
      <w:r>
        <w:t xml:space="preserve"> asks whether a sport's followers are practitioners or spectators. A trail runner's audience is other trail runners who want training knowledge and will pay for it. A football fan watches and does not want a training plan. Participatory sports already have the content habit, athletes publish training logs for free on platforms that pay them nothing, so the paywall is the only missing piece.</w:t>
      </w:r>
    </w:p>
    <w:p w14:paraId="05B265E2" w14:textId="77777777" w:rsidR="00335A1F" w:rsidRDefault="006F3F3E">
      <w:pPr>
        <w:spacing w:after="140"/>
        <w:jc w:val="both"/>
      </w:pPr>
      <w:r>
        <w:rPr>
          <w:b/>
        </w:rPr>
        <w:t>`concentration` is what a global average erases.</w:t>
      </w:r>
      <w:r>
        <w:t xml:space="preserve"> Padel in Spain and padel in Poland are not the same proposition. Without this signal, running dominated every country and padel never surfaced; with it, padel/Spain is the 5th best pair in the world.</w:t>
      </w:r>
    </w:p>
    <w:p w14:paraId="27FB4AE5" w14:textId="77777777" w:rsidR="00335A1F" w:rsidRDefault="006F3F3E">
      <w:pPr>
        <w:spacing w:after="140"/>
        <w:jc w:val="both"/>
      </w:pPr>
      <w:r>
        <w:t xml:space="preserve">Supply and demand are </w:t>
      </w:r>
      <w:r>
        <w:rPr>
          <w:b/>
        </w:rPr>
        <w:t>log-normalised against the matrix's own range</w:t>
      </w:r>
      <w:r>
        <w:t>, learned at runtime. Change the data and the scale follows, no hand-tuned ceilings.</w:t>
      </w:r>
    </w:p>
    <w:p w14:paraId="6E750B14" w14:textId="77777777" w:rsidR="00335A1F" w:rsidRDefault="00335A1F">
      <w:pPr>
        <w:spacing w:after="120"/>
      </w:pPr>
    </w:p>
    <w:p w14:paraId="1B3700F1" w14:textId="77777777" w:rsidR="00335A1F" w:rsidRDefault="006F3F3E">
      <w:pPr>
        <w:pStyle w:val="Heading2"/>
        <w:spacing w:before="320" w:after="100"/>
      </w:pPr>
      <w:bookmarkStart w:id="85" w:name="_Toc241677187"/>
      <w:r>
        <w:rPr>
          <w:color w:val="1F2937"/>
          <w:sz w:val="25"/>
        </w:rPr>
        <w:lastRenderedPageBreak/>
        <w:t>Results</w:t>
      </w:r>
      <w:bookmarkEnd w:id="85"/>
    </w:p>
    <w:p w14:paraId="282BEF00" w14:textId="77777777" w:rsidR="00335A1F" w:rsidRDefault="006F3F3E">
      <w:pPr>
        <w:pStyle w:val="Heading3"/>
        <w:spacing w:after="100"/>
      </w:pPr>
      <w:r>
        <w:rPr>
          <w:color w:val="6B7280"/>
          <w:sz w:val="22"/>
        </w:rPr>
        <w:t>Spain</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34F82710" w14:textId="77777777">
        <w:trPr>
          <w:jc w:val="center"/>
        </w:trPr>
        <w:tc>
          <w:tcPr>
            <w:tcW w:w="2268" w:type="dxa"/>
            <w:shd w:val="clear" w:color="auto" w:fill="EFF1F3"/>
          </w:tcPr>
          <w:p w14:paraId="387C977C" w14:textId="77777777" w:rsidR="00335A1F" w:rsidRDefault="006F3F3E">
            <w:pPr>
              <w:spacing w:before="40" w:after="40"/>
            </w:pPr>
            <w:r>
              <w:rPr>
                <w:b/>
                <w:sz w:val="17"/>
              </w:rPr>
              <w:t>Sport</w:t>
            </w:r>
          </w:p>
        </w:tc>
        <w:tc>
          <w:tcPr>
            <w:tcW w:w="2268" w:type="dxa"/>
            <w:shd w:val="clear" w:color="auto" w:fill="EFF1F3"/>
          </w:tcPr>
          <w:p w14:paraId="1ECC4AA3" w14:textId="77777777" w:rsidR="00335A1F" w:rsidRDefault="006F3F3E">
            <w:pPr>
              <w:spacing w:before="40" w:after="40"/>
            </w:pPr>
            <w:r>
              <w:rPr>
                <w:b/>
                <w:sz w:val="17"/>
              </w:rPr>
              <w:t>Score</w:t>
            </w:r>
          </w:p>
        </w:tc>
        <w:tc>
          <w:tcPr>
            <w:tcW w:w="2268" w:type="dxa"/>
            <w:shd w:val="clear" w:color="auto" w:fill="EFF1F3"/>
          </w:tcPr>
          <w:p w14:paraId="1E5819D9" w14:textId="77777777" w:rsidR="00335A1F" w:rsidRDefault="006F3F3E">
            <w:pPr>
              <w:spacing w:before="40" w:after="40"/>
            </w:pPr>
            <w:r>
              <w:rPr>
                <w:b/>
                <w:sz w:val="17"/>
              </w:rPr>
              <w:t>Segment</w:t>
            </w:r>
          </w:p>
        </w:tc>
        <w:tc>
          <w:tcPr>
            <w:tcW w:w="2268" w:type="dxa"/>
            <w:shd w:val="clear" w:color="auto" w:fill="EFF1F3"/>
          </w:tcPr>
          <w:p w14:paraId="34E44A03" w14:textId="77777777" w:rsidR="00335A1F" w:rsidRDefault="006F3F3E">
            <w:pPr>
              <w:spacing w:before="40" w:after="40"/>
            </w:pPr>
            <w:r>
              <w:rPr>
                <w:b/>
                <w:sz w:val="17"/>
              </w:rPr>
              <w:t>Audience</w:t>
            </w:r>
          </w:p>
        </w:tc>
      </w:tr>
      <w:tr w:rsidR="00335A1F" w14:paraId="4B68BE2A" w14:textId="77777777">
        <w:trPr>
          <w:jc w:val="center"/>
        </w:trPr>
        <w:tc>
          <w:tcPr>
            <w:tcW w:w="2268" w:type="dxa"/>
          </w:tcPr>
          <w:p w14:paraId="2EFF5FB7" w14:textId="77777777" w:rsidR="00335A1F" w:rsidRDefault="006F3F3E">
            <w:pPr>
              <w:spacing w:before="40" w:after="40"/>
            </w:pPr>
            <w:r>
              <w:rPr>
                <w:b/>
                <w:sz w:val="17"/>
              </w:rPr>
              <w:t>padel</w:t>
            </w:r>
          </w:p>
        </w:tc>
        <w:tc>
          <w:tcPr>
            <w:tcW w:w="2268" w:type="dxa"/>
          </w:tcPr>
          <w:p w14:paraId="1607AD39" w14:textId="77777777" w:rsidR="00335A1F" w:rsidRDefault="006F3F3E">
            <w:pPr>
              <w:spacing w:before="40" w:after="40"/>
            </w:pPr>
            <w:r>
              <w:rPr>
                <w:b/>
                <w:sz w:val="17"/>
              </w:rPr>
              <w:t>78.2</w:t>
            </w:r>
          </w:p>
        </w:tc>
        <w:tc>
          <w:tcPr>
            <w:tcW w:w="2268" w:type="dxa"/>
          </w:tcPr>
          <w:p w14:paraId="3F8D30F5" w14:textId="77777777" w:rsidR="00335A1F" w:rsidRDefault="006F3F3E">
            <w:pPr>
              <w:spacing w:before="40" w:after="40"/>
            </w:pPr>
            <w:r>
              <w:rPr>
                <w:sz w:val="17"/>
              </w:rPr>
              <w:t>niche</w:t>
            </w:r>
          </w:p>
        </w:tc>
        <w:tc>
          <w:tcPr>
            <w:tcW w:w="2268" w:type="dxa"/>
          </w:tcPr>
          <w:p w14:paraId="269C0B43" w14:textId="77777777" w:rsidR="00335A1F" w:rsidRDefault="006F3F3E">
            <w:pPr>
              <w:spacing w:before="40" w:after="40"/>
            </w:pPr>
            <w:r>
              <w:rPr>
                <w:sz w:val="17"/>
              </w:rPr>
              <w:t>practitioner</w:t>
            </w:r>
          </w:p>
        </w:tc>
      </w:tr>
      <w:tr w:rsidR="00335A1F" w14:paraId="163AF2D0" w14:textId="77777777">
        <w:trPr>
          <w:jc w:val="center"/>
        </w:trPr>
        <w:tc>
          <w:tcPr>
            <w:tcW w:w="2268" w:type="dxa"/>
          </w:tcPr>
          <w:p w14:paraId="0C542D46" w14:textId="77777777" w:rsidR="00335A1F" w:rsidRDefault="006F3F3E">
            <w:pPr>
              <w:spacing w:before="40" w:after="40"/>
            </w:pPr>
            <w:r>
              <w:rPr>
                <w:b/>
                <w:sz w:val="17"/>
              </w:rPr>
              <w:t>running / trail</w:t>
            </w:r>
          </w:p>
        </w:tc>
        <w:tc>
          <w:tcPr>
            <w:tcW w:w="2268" w:type="dxa"/>
          </w:tcPr>
          <w:p w14:paraId="14598C02" w14:textId="77777777" w:rsidR="00335A1F" w:rsidRDefault="006F3F3E">
            <w:pPr>
              <w:spacing w:before="40" w:after="40"/>
            </w:pPr>
            <w:r>
              <w:rPr>
                <w:b/>
                <w:sz w:val="17"/>
              </w:rPr>
              <w:t>74.9</w:t>
            </w:r>
          </w:p>
        </w:tc>
        <w:tc>
          <w:tcPr>
            <w:tcW w:w="2268" w:type="dxa"/>
          </w:tcPr>
          <w:p w14:paraId="4A5CD755" w14:textId="77777777" w:rsidR="00335A1F" w:rsidRDefault="006F3F3E">
            <w:pPr>
              <w:spacing w:before="40" w:after="40"/>
            </w:pPr>
            <w:r>
              <w:rPr>
                <w:sz w:val="17"/>
              </w:rPr>
              <w:t>niche</w:t>
            </w:r>
          </w:p>
        </w:tc>
        <w:tc>
          <w:tcPr>
            <w:tcW w:w="2268" w:type="dxa"/>
          </w:tcPr>
          <w:p w14:paraId="66BDB0F7" w14:textId="77777777" w:rsidR="00335A1F" w:rsidRDefault="006F3F3E">
            <w:pPr>
              <w:spacing w:before="40" w:after="40"/>
            </w:pPr>
            <w:r>
              <w:rPr>
                <w:sz w:val="17"/>
              </w:rPr>
              <w:t>practitioner</w:t>
            </w:r>
          </w:p>
        </w:tc>
      </w:tr>
      <w:tr w:rsidR="00335A1F" w14:paraId="57143573" w14:textId="77777777">
        <w:trPr>
          <w:jc w:val="center"/>
        </w:trPr>
        <w:tc>
          <w:tcPr>
            <w:tcW w:w="2268" w:type="dxa"/>
          </w:tcPr>
          <w:p w14:paraId="6E81CB6F" w14:textId="77777777" w:rsidR="00335A1F" w:rsidRDefault="006F3F3E">
            <w:pPr>
              <w:spacing w:before="40" w:after="40"/>
            </w:pPr>
            <w:r>
              <w:rPr>
                <w:sz w:val="17"/>
              </w:rPr>
              <w:t>fitness / gym</w:t>
            </w:r>
          </w:p>
        </w:tc>
        <w:tc>
          <w:tcPr>
            <w:tcW w:w="2268" w:type="dxa"/>
          </w:tcPr>
          <w:p w14:paraId="0466522C" w14:textId="77777777" w:rsidR="00335A1F" w:rsidRDefault="006F3F3E">
            <w:pPr>
              <w:spacing w:before="40" w:after="40"/>
            </w:pPr>
            <w:r>
              <w:rPr>
                <w:sz w:val="17"/>
              </w:rPr>
              <w:t>71.1</w:t>
            </w:r>
          </w:p>
        </w:tc>
        <w:tc>
          <w:tcPr>
            <w:tcW w:w="2268" w:type="dxa"/>
          </w:tcPr>
          <w:p w14:paraId="646B0460" w14:textId="77777777" w:rsidR="00335A1F" w:rsidRDefault="006F3F3E">
            <w:pPr>
              <w:spacing w:before="40" w:after="40"/>
            </w:pPr>
            <w:r>
              <w:rPr>
                <w:sz w:val="17"/>
              </w:rPr>
              <w:t>niche</w:t>
            </w:r>
          </w:p>
        </w:tc>
        <w:tc>
          <w:tcPr>
            <w:tcW w:w="2268" w:type="dxa"/>
          </w:tcPr>
          <w:p w14:paraId="7893BF06" w14:textId="77777777" w:rsidR="00335A1F" w:rsidRDefault="006F3F3E">
            <w:pPr>
              <w:spacing w:before="40" w:after="40"/>
            </w:pPr>
            <w:r>
              <w:rPr>
                <w:sz w:val="17"/>
              </w:rPr>
              <w:t>practitioner</w:t>
            </w:r>
          </w:p>
        </w:tc>
      </w:tr>
      <w:tr w:rsidR="00335A1F" w14:paraId="70032F22" w14:textId="77777777">
        <w:trPr>
          <w:jc w:val="center"/>
        </w:trPr>
        <w:tc>
          <w:tcPr>
            <w:tcW w:w="2268" w:type="dxa"/>
          </w:tcPr>
          <w:p w14:paraId="3D5368C0" w14:textId="77777777" w:rsidR="00335A1F" w:rsidRDefault="006F3F3E">
            <w:pPr>
              <w:spacing w:before="40" w:after="40"/>
            </w:pPr>
            <w:r>
              <w:rPr>
                <w:sz w:val="17"/>
              </w:rPr>
              <w:t>cycling</w:t>
            </w:r>
          </w:p>
        </w:tc>
        <w:tc>
          <w:tcPr>
            <w:tcW w:w="2268" w:type="dxa"/>
          </w:tcPr>
          <w:p w14:paraId="43E65DC6" w14:textId="77777777" w:rsidR="00335A1F" w:rsidRDefault="006F3F3E">
            <w:pPr>
              <w:spacing w:before="40" w:after="40"/>
            </w:pPr>
            <w:r>
              <w:rPr>
                <w:sz w:val="17"/>
              </w:rPr>
              <w:t>66.3</w:t>
            </w:r>
          </w:p>
        </w:tc>
        <w:tc>
          <w:tcPr>
            <w:tcW w:w="2268" w:type="dxa"/>
          </w:tcPr>
          <w:p w14:paraId="77A84E77" w14:textId="77777777" w:rsidR="00335A1F" w:rsidRDefault="006F3F3E">
            <w:pPr>
              <w:spacing w:before="40" w:after="40"/>
            </w:pPr>
            <w:r>
              <w:rPr>
                <w:sz w:val="17"/>
              </w:rPr>
              <w:t>niche</w:t>
            </w:r>
          </w:p>
        </w:tc>
        <w:tc>
          <w:tcPr>
            <w:tcW w:w="2268" w:type="dxa"/>
          </w:tcPr>
          <w:p w14:paraId="0ED72DC2" w14:textId="77777777" w:rsidR="00335A1F" w:rsidRDefault="006F3F3E">
            <w:pPr>
              <w:spacing w:before="40" w:after="40"/>
            </w:pPr>
            <w:r>
              <w:rPr>
                <w:sz w:val="17"/>
              </w:rPr>
              <w:t>practitioner</w:t>
            </w:r>
          </w:p>
        </w:tc>
      </w:tr>
      <w:tr w:rsidR="00335A1F" w14:paraId="75B9A0D5" w14:textId="77777777">
        <w:trPr>
          <w:jc w:val="center"/>
        </w:trPr>
        <w:tc>
          <w:tcPr>
            <w:tcW w:w="2268" w:type="dxa"/>
          </w:tcPr>
          <w:p w14:paraId="45342C61" w14:textId="77777777" w:rsidR="00335A1F" w:rsidRDefault="006F3F3E">
            <w:pPr>
              <w:spacing w:before="40" w:after="40"/>
            </w:pPr>
            <w:r>
              <w:rPr>
                <w:sz w:val="17"/>
              </w:rPr>
              <w:t>swimming</w:t>
            </w:r>
          </w:p>
        </w:tc>
        <w:tc>
          <w:tcPr>
            <w:tcW w:w="2268" w:type="dxa"/>
          </w:tcPr>
          <w:p w14:paraId="7D9756FB" w14:textId="77777777" w:rsidR="00335A1F" w:rsidRDefault="006F3F3E">
            <w:pPr>
              <w:spacing w:before="40" w:after="40"/>
            </w:pPr>
            <w:r>
              <w:rPr>
                <w:sz w:val="17"/>
              </w:rPr>
              <w:t>65.7</w:t>
            </w:r>
          </w:p>
        </w:tc>
        <w:tc>
          <w:tcPr>
            <w:tcW w:w="2268" w:type="dxa"/>
          </w:tcPr>
          <w:p w14:paraId="31F0E1E8" w14:textId="77777777" w:rsidR="00335A1F" w:rsidRDefault="006F3F3E">
            <w:pPr>
              <w:spacing w:before="40" w:after="40"/>
            </w:pPr>
            <w:r>
              <w:rPr>
                <w:sz w:val="17"/>
              </w:rPr>
              <w:t>niche</w:t>
            </w:r>
          </w:p>
        </w:tc>
        <w:tc>
          <w:tcPr>
            <w:tcW w:w="2268" w:type="dxa"/>
          </w:tcPr>
          <w:p w14:paraId="01174B8A" w14:textId="77777777" w:rsidR="00335A1F" w:rsidRDefault="006F3F3E">
            <w:pPr>
              <w:spacing w:before="40" w:after="40"/>
            </w:pPr>
            <w:r>
              <w:rPr>
                <w:sz w:val="17"/>
              </w:rPr>
              <w:t>practitioner</w:t>
            </w:r>
          </w:p>
        </w:tc>
      </w:tr>
      <w:tr w:rsidR="00335A1F" w14:paraId="38E0D756" w14:textId="77777777">
        <w:trPr>
          <w:jc w:val="center"/>
        </w:trPr>
        <w:tc>
          <w:tcPr>
            <w:tcW w:w="2268" w:type="dxa"/>
          </w:tcPr>
          <w:p w14:paraId="6D5BF1F4" w14:textId="77777777" w:rsidR="00335A1F" w:rsidRDefault="006F3F3E">
            <w:pPr>
              <w:spacing w:before="40" w:after="40"/>
            </w:pPr>
            <w:r>
              <w:rPr>
                <w:sz w:val="17"/>
              </w:rPr>
              <w:t>climbing</w:t>
            </w:r>
          </w:p>
        </w:tc>
        <w:tc>
          <w:tcPr>
            <w:tcW w:w="2268" w:type="dxa"/>
          </w:tcPr>
          <w:p w14:paraId="7B5E1CA4" w14:textId="77777777" w:rsidR="00335A1F" w:rsidRDefault="006F3F3E">
            <w:pPr>
              <w:spacing w:before="40" w:after="40"/>
            </w:pPr>
            <w:r>
              <w:rPr>
                <w:sz w:val="17"/>
              </w:rPr>
              <w:t>57.6</w:t>
            </w:r>
          </w:p>
        </w:tc>
        <w:tc>
          <w:tcPr>
            <w:tcW w:w="2268" w:type="dxa"/>
          </w:tcPr>
          <w:p w14:paraId="647DBB48" w14:textId="77777777" w:rsidR="00335A1F" w:rsidRDefault="006F3F3E">
            <w:pPr>
              <w:spacing w:before="40" w:after="40"/>
            </w:pPr>
            <w:r>
              <w:rPr>
                <w:sz w:val="17"/>
              </w:rPr>
              <w:t>niche</w:t>
            </w:r>
          </w:p>
        </w:tc>
        <w:tc>
          <w:tcPr>
            <w:tcW w:w="2268" w:type="dxa"/>
          </w:tcPr>
          <w:p w14:paraId="4686B52A" w14:textId="77777777" w:rsidR="00335A1F" w:rsidRDefault="006F3F3E">
            <w:pPr>
              <w:spacing w:before="40" w:after="40"/>
            </w:pPr>
            <w:r>
              <w:rPr>
                <w:sz w:val="17"/>
              </w:rPr>
              <w:t>practitioner</w:t>
            </w:r>
          </w:p>
        </w:tc>
      </w:tr>
      <w:tr w:rsidR="00335A1F" w14:paraId="35D7D9BB" w14:textId="77777777">
        <w:trPr>
          <w:jc w:val="center"/>
        </w:trPr>
        <w:tc>
          <w:tcPr>
            <w:tcW w:w="2268" w:type="dxa"/>
          </w:tcPr>
          <w:p w14:paraId="24B1D83C" w14:textId="77777777" w:rsidR="00335A1F" w:rsidRDefault="006F3F3E">
            <w:pPr>
              <w:spacing w:before="40" w:after="40"/>
            </w:pPr>
            <w:r>
              <w:rPr>
                <w:sz w:val="17"/>
              </w:rPr>
              <w:t>athletics</w:t>
            </w:r>
          </w:p>
        </w:tc>
        <w:tc>
          <w:tcPr>
            <w:tcW w:w="2268" w:type="dxa"/>
          </w:tcPr>
          <w:p w14:paraId="55C12F0B" w14:textId="77777777" w:rsidR="00335A1F" w:rsidRDefault="006F3F3E">
            <w:pPr>
              <w:spacing w:before="40" w:after="40"/>
            </w:pPr>
            <w:r>
              <w:rPr>
                <w:sz w:val="17"/>
              </w:rPr>
              <w:t>53.1</w:t>
            </w:r>
          </w:p>
        </w:tc>
        <w:tc>
          <w:tcPr>
            <w:tcW w:w="2268" w:type="dxa"/>
          </w:tcPr>
          <w:p w14:paraId="6F368A24" w14:textId="77777777" w:rsidR="00335A1F" w:rsidRDefault="006F3F3E">
            <w:pPr>
              <w:spacing w:before="40" w:after="40"/>
            </w:pPr>
            <w:r>
              <w:rPr>
                <w:sz w:val="17"/>
              </w:rPr>
              <w:t>popular</w:t>
            </w:r>
          </w:p>
        </w:tc>
        <w:tc>
          <w:tcPr>
            <w:tcW w:w="2268" w:type="dxa"/>
          </w:tcPr>
          <w:p w14:paraId="1A5E7C6B" w14:textId="77777777" w:rsidR="00335A1F" w:rsidRDefault="006F3F3E">
            <w:pPr>
              <w:spacing w:before="40" w:after="40"/>
            </w:pPr>
            <w:r>
              <w:rPr>
                <w:sz w:val="17"/>
              </w:rPr>
              <w:t>mixed</w:t>
            </w:r>
          </w:p>
        </w:tc>
      </w:tr>
      <w:tr w:rsidR="00335A1F" w14:paraId="0F6C6DB2" w14:textId="77777777">
        <w:trPr>
          <w:jc w:val="center"/>
        </w:trPr>
        <w:tc>
          <w:tcPr>
            <w:tcW w:w="2268" w:type="dxa"/>
          </w:tcPr>
          <w:p w14:paraId="34C8B200" w14:textId="77777777" w:rsidR="00335A1F" w:rsidRDefault="006F3F3E">
            <w:pPr>
              <w:spacing w:before="40" w:after="40"/>
            </w:pPr>
            <w:r>
              <w:rPr>
                <w:sz w:val="17"/>
              </w:rPr>
              <w:t>football</w:t>
            </w:r>
          </w:p>
        </w:tc>
        <w:tc>
          <w:tcPr>
            <w:tcW w:w="2268" w:type="dxa"/>
          </w:tcPr>
          <w:p w14:paraId="12618664" w14:textId="77777777" w:rsidR="00335A1F" w:rsidRDefault="006F3F3E">
            <w:pPr>
              <w:spacing w:before="40" w:after="40"/>
            </w:pPr>
            <w:r>
              <w:rPr>
                <w:sz w:val="17"/>
              </w:rPr>
              <w:t>53.1</w:t>
            </w:r>
          </w:p>
        </w:tc>
        <w:tc>
          <w:tcPr>
            <w:tcW w:w="2268" w:type="dxa"/>
          </w:tcPr>
          <w:p w14:paraId="426D5C61" w14:textId="77777777" w:rsidR="00335A1F" w:rsidRDefault="006F3F3E">
            <w:pPr>
              <w:spacing w:before="40" w:after="40"/>
            </w:pPr>
            <w:r>
              <w:rPr>
                <w:sz w:val="17"/>
              </w:rPr>
              <w:t>popular</w:t>
            </w:r>
          </w:p>
        </w:tc>
        <w:tc>
          <w:tcPr>
            <w:tcW w:w="2268" w:type="dxa"/>
          </w:tcPr>
          <w:p w14:paraId="787DDBF6" w14:textId="77777777" w:rsidR="00335A1F" w:rsidRDefault="006F3F3E">
            <w:pPr>
              <w:spacing w:before="40" w:after="40"/>
            </w:pPr>
            <w:r>
              <w:rPr>
                <w:sz w:val="17"/>
              </w:rPr>
              <w:t>spectator</w:t>
            </w:r>
          </w:p>
        </w:tc>
      </w:tr>
      <w:tr w:rsidR="00335A1F" w14:paraId="6CF34A80" w14:textId="77777777">
        <w:trPr>
          <w:jc w:val="center"/>
        </w:trPr>
        <w:tc>
          <w:tcPr>
            <w:tcW w:w="2268" w:type="dxa"/>
          </w:tcPr>
          <w:p w14:paraId="4DB90CEC" w14:textId="77777777" w:rsidR="00335A1F" w:rsidRDefault="006F3F3E">
            <w:pPr>
              <w:spacing w:before="40" w:after="40"/>
            </w:pPr>
            <w:r>
              <w:rPr>
                <w:sz w:val="17"/>
              </w:rPr>
              <w:t>triathlon</w:t>
            </w:r>
          </w:p>
        </w:tc>
        <w:tc>
          <w:tcPr>
            <w:tcW w:w="2268" w:type="dxa"/>
          </w:tcPr>
          <w:p w14:paraId="4F31899B" w14:textId="77777777" w:rsidR="00335A1F" w:rsidRDefault="006F3F3E">
            <w:pPr>
              <w:spacing w:before="40" w:after="40"/>
            </w:pPr>
            <w:r>
              <w:rPr>
                <w:sz w:val="17"/>
              </w:rPr>
              <w:t>52.6</w:t>
            </w:r>
          </w:p>
        </w:tc>
        <w:tc>
          <w:tcPr>
            <w:tcW w:w="2268" w:type="dxa"/>
          </w:tcPr>
          <w:p w14:paraId="3A78F146" w14:textId="77777777" w:rsidR="00335A1F" w:rsidRDefault="006F3F3E">
            <w:pPr>
              <w:spacing w:before="40" w:after="40"/>
            </w:pPr>
            <w:r>
              <w:rPr>
                <w:sz w:val="17"/>
              </w:rPr>
              <w:t>niche</w:t>
            </w:r>
          </w:p>
        </w:tc>
        <w:tc>
          <w:tcPr>
            <w:tcW w:w="2268" w:type="dxa"/>
          </w:tcPr>
          <w:p w14:paraId="4CCCEED5" w14:textId="77777777" w:rsidR="00335A1F" w:rsidRDefault="006F3F3E">
            <w:pPr>
              <w:spacing w:before="40" w:after="40"/>
            </w:pPr>
            <w:r>
              <w:rPr>
                <w:sz w:val="17"/>
              </w:rPr>
              <w:t>mixed</w:t>
            </w:r>
          </w:p>
        </w:tc>
      </w:tr>
    </w:tbl>
    <w:p w14:paraId="4C7E0AA2" w14:textId="77777777" w:rsidR="00335A1F" w:rsidRDefault="00335A1F">
      <w:pPr>
        <w:spacing w:after="160"/>
      </w:pPr>
    </w:p>
    <w:p w14:paraId="1A6AC5B1" w14:textId="77777777" w:rsidR="00335A1F" w:rsidRDefault="006F3F3E">
      <w:pPr>
        <w:spacing w:after="140"/>
        <w:jc w:val="both"/>
      </w:pPr>
      <w:r>
        <w:t>Padel first, endurance second, which is where intuition put them, now derived rather than asserted.</w:t>
      </w:r>
    </w:p>
    <w:p w14:paraId="0D2ECCCE" w14:textId="77777777" w:rsidR="00335A1F" w:rsidRDefault="006F3F3E">
      <w:pPr>
        <w:pStyle w:val="Heading3"/>
        <w:spacing w:after="100"/>
      </w:pPr>
      <w:r>
        <w:rPr>
          <w:color w:val="6B7280"/>
          <w:sz w:val="22"/>
        </w:rPr>
        <w:t>Top pairs globally</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6BA2E1DB" w14:textId="77777777">
        <w:trPr>
          <w:jc w:val="center"/>
        </w:trPr>
        <w:tc>
          <w:tcPr>
            <w:tcW w:w="2268" w:type="dxa"/>
            <w:shd w:val="clear" w:color="auto" w:fill="EFF1F3"/>
          </w:tcPr>
          <w:p w14:paraId="5773A279" w14:textId="77777777" w:rsidR="00335A1F" w:rsidRDefault="006F3F3E">
            <w:pPr>
              <w:spacing w:before="40" w:after="40"/>
            </w:pPr>
            <w:r>
              <w:rPr>
                <w:b/>
                <w:sz w:val="17"/>
              </w:rPr>
              <w:t>#</w:t>
            </w:r>
          </w:p>
        </w:tc>
        <w:tc>
          <w:tcPr>
            <w:tcW w:w="2268" w:type="dxa"/>
            <w:shd w:val="clear" w:color="auto" w:fill="EFF1F3"/>
          </w:tcPr>
          <w:p w14:paraId="0A2CD92C" w14:textId="77777777" w:rsidR="00335A1F" w:rsidRDefault="006F3F3E">
            <w:pPr>
              <w:spacing w:before="40" w:after="40"/>
            </w:pPr>
            <w:r>
              <w:rPr>
                <w:b/>
                <w:sz w:val="17"/>
              </w:rPr>
              <w:t>Sport</w:t>
            </w:r>
          </w:p>
        </w:tc>
        <w:tc>
          <w:tcPr>
            <w:tcW w:w="2268" w:type="dxa"/>
            <w:shd w:val="clear" w:color="auto" w:fill="EFF1F3"/>
          </w:tcPr>
          <w:p w14:paraId="75941EF5" w14:textId="77777777" w:rsidR="00335A1F" w:rsidRDefault="006F3F3E">
            <w:pPr>
              <w:spacing w:before="40" w:after="40"/>
            </w:pPr>
            <w:r>
              <w:rPr>
                <w:b/>
                <w:sz w:val="17"/>
              </w:rPr>
              <w:t>Country</w:t>
            </w:r>
          </w:p>
        </w:tc>
        <w:tc>
          <w:tcPr>
            <w:tcW w:w="2268" w:type="dxa"/>
            <w:shd w:val="clear" w:color="auto" w:fill="EFF1F3"/>
          </w:tcPr>
          <w:p w14:paraId="4E74A320" w14:textId="77777777" w:rsidR="00335A1F" w:rsidRDefault="006F3F3E">
            <w:pPr>
              <w:spacing w:before="40" w:after="40"/>
            </w:pPr>
            <w:r>
              <w:rPr>
                <w:b/>
                <w:sz w:val="17"/>
              </w:rPr>
              <w:t>Score</w:t>
            </w:r>
          </w:p>
        </w:tc>
      </w:tr>
      <w:tr w:rsidR="00335A1F" w14:paraId="1046E4D8" w14:textId="77777777">
        <w:trPr>
          <w:jc w:val="center"/>
        </w:trPr>
        <w:tc>
          <w:tcPr>
            <w:tcW w:w="2268" w:type="dxa"/>
          </w:tcPr>
          <w:p w14:paraId="62BF8997" w14:textId="77777777" w:rsidR="00335A1F" w:rsidRDefault="006F3F3E">
            <w:pPr>
              <w:spacing w:before="40" w:after="40"/>
            </w:pPr>
            <w:r>
              <w:rPr>
                <w:sz w:val="17"/>
              </w:rPr>
              <w:t>1</w:t>
            </w:r>
          </w:p>
        </w:tc>
        <w:tc>
          <w:tcPr>
            <w:tcW w:w="2268" w:type="dxa"/>
          </w:tcPr>
          <w:p w14:paraId="690E4995" w14:textId="77777777" w:rsidR="00335A1F" w:rsidRDefault="006F3F3E">
            <w:pPr>
              <w:spacing w:before="40" w:after="40"/>
            </w:pPr>
            <w:r>
              <w:rPr>
                <w:sz w:val="17"/>
              </w:rPr>
              <w:t>running / trail</w:t>
            </w:r>
          </w:p>
        </w:tc>
        <w:tc>
          <w:tcPr>
            <w:tcW w:w="2268" w:type="dxa"/>
          </w:tcPr>
          <w:p w14:paraId="6429D043" w14:textId="77777777" w:rsidR="00335A1F" w:rsidRDefault="006F3F3E">
            <w:pPr>
              <w:spacing w:before="40" w:after="40"/>
            </w:pPr>
            <w:r>
              <w:rPr>
                <w:sz w:val="17"/>
              </w:rPr>
              <w:t>Finland</w:t>
            </w:r>
          </w:p>
        </w:tc>
        <w:tc>
          <w:tcPr>
            <w:tcW w:w="2268" w:type="dxa"/>
          </w:tcPr>
          <w:p w14:paraId="33279333" w14:textId="77777777" w:rsidR="00335A1F" w:rsidRDefault="006F3F3E">
            <w:pPr>
              <w:spacing w:before="40" w:after="40"/>
            </w:pPr>
            <w:r>
              <w:rPr>
                <w:sz w:val="17"/>
              </w:rPr>
              <w:t>80.6</w:t>
            </w:r>
          </w:p>
        </w:tc>
      </w:tr>
      <w:tr w:rsidR="00335A1F" w14:paraId="488780AF" w14:textId="77777777">
        <w:trPr>
          <w:jc w:val="center"/>
        </w:trPr>
        <w:tc>
          <w:tcPr>
            <w:tcW w:w="2268" w:type="dxa"/>
          </w:tcPr>
          <w:p w14:paraId="0AC5F9BB" w14:textId="77777777" w:rsidR="00335A1F" w:rsidRDefault="006F3F3E">
            <w:pPr>
              <w:spacing w:before="40" w:after="40"/>
            </w:pPr>
            <w:r>
              <w:rPr>
                <w:sz w:val="17"/>
              </w:rPr>
              <w:t>2</w:t>
            </w:r>
          </w:p>
        </w:tc>
        <w:tc>
          <w:tcPr>
            <w:tcW w:w="2268" w:type="dxa"/>
          </w:tcPr>
          <w:p w14:paraId="680A2471" w14:textId="77777777" w:rsidR="00335A1F" w:rsidRDefault="006F3F3E">
            <w:pPr>
              <w:spacing w:before="40" w:after="40"/>
            </w:pPr>
            <w:r>
              <w:rPr>
                <w:sz w:val="17"/>
              </w:rPr>
              <w:t>running / trail</w:t>
            </w:r>
          </w:p>
        </w:tc>
        <w:tc>
          <w:tcPr>
            <w:tcW w:w="2268" w:type="dxa"/>
          </w:tcPr>
          <w:p w14:paraId="6824F504" w14:textId="77777777" w:rsidR="00335A1F" w:rsidRDefault="006F3F3E">
            <w:pPr>
              <w:spacing w:before="40" w:after="40"/>
            </w:pPr>
            <w:r>
              <w:rPr>
                <w:sz w:val="17"/>
              </w:rPr>
              <w:t>Sweden</w:t>
            </w:r>
          </w:p>
        </w:tc>
        <w:tc>
          <w:tcPr>
            <w:tcW w:w="2268" w:type="dxa"/>
          </w:tcPr>
          <w:p w14:paraId="6CD87EDB" w14:textId="77777777" w:rsidR="00335A1F" w:rsidRDefault="006F3F3E">
            <w:pPr>
              <w:spacing w:before="40" w:after="40"/>
            </w:pPr>
            <w:r>
              <w:rPr>
                <w:sz w:val="17"/>
              </w:rPr>
              <w:t>80.5</w:t>
            </w:r>
          </w:p>
        </w:tc>
      </w:tr>
      <w:tr w:rsidR="00335A1F" w14:paraId="2B7900B8" w14:textId="77777777">
        <w:trPr>
          <w:jc w:val="center"/>
        </w:trPr>
        <w:tc>
          <w:tcPr>
            <w:tcW w:w="2268" w:type="dxa"/>
          </w:tcPr>
          <w:p w14:paraId="11608D6C" w14:textId="77777777" w:rsidR="00335A1F" w:rsidRDefault="006F3F3E">
            <w:pPr>
              <w:spacing w:before="40" w:after="40"/>
            </w:pPr>
            <w:r>
              <w:rPr>
                <w:sz w:val="17"/>
              </w:rPr>
              <w:t>3</w:t>
            </w:r>
          </w:p>
        </w:tc>
        <w:tc>
          <w:tcPr>
            <w:tcW w:w="2268" w:type="dxa"/>
          </w:tcPr>
          <w:p w14:paraId="401E2587" w14:textId="77777777" w:rsidR="00335A1F" w:rsidRDefault="006F3F3E">
            <w:pPr>
              <w:spacing w:before="40" w:after="40"/>
            </w:pPr>
            <w:r>
              <w:rPr>
                <w:sz w:val="17"/>
              </w:rPr>
              <w:t>running / trail</w:t>
            </w:r>
          </w:p>
        </w:tc>
        <w:tc>
          <w:tcPr>
            <w:tcW w:w="2268" w:type="dxa"/>
          </w:tcPr>
          <w:p w14:paraId="5F9275D9" w14:textId="77777777" w:rsidR="00335A1F" w:rsidRDefault="006F3F3E">
            <w:pPr>
              <w:spacing w:before="40" w:after="40"/>
            </w:pPr>
            <w:r>
              <w:rPr>
                <w:sz w:val="17"/>
              </w:rPr>
              <w:t>Denmark</w:t>
            </w:r>
          </w:p>
        </w:tc>
        <w:tc>
          <w:tcPr>
            <w:tcW w:w="2268" w:type="dxa"/>
          </w:tcPr>
          <w:p w14:paraId="10BFDC74" w14:textId="77777777" w:rsidR="00335A1F" w:rsidRDefault="006F3F3E">
            <w:pPr>
              <w:spacing w:before="40" w:after="40"/>
            </w:pPr>
            <w:r>
              <w:rPr>
                <w:sz w:val="17"/>
              </w:rPr>
              <w:t>80.0</w:t>
            </w:r>
          </w:p>
        </w:tc>
      </w:tr>
      <w:tr w:rsidR="00335A1F" w14:paraId="4C2B5966" w14:textId="77777777">
        <w:trPr>
          <w:jc w:val="center"/>
        </w:trPr>
        <w:tc>
          <w:tcPr>
            <w:tcW w:w="2268" w:type="dxa"/>
          </w:tcPr>
          <w:p w14:paraId="5C1D5D9F" w14:textId="77777777" w:rsidR="00335A1F" w:rsidRDefault="006F3F3E">
            <w:pPr>
              <w:spacing w:before="40" w:after="40"/>
            </w:pPr>
            <w:r>
              <w:rPr>
                <w:sz w:val="17"/>
              </w:rPr>
              <w:t>4</w:t>
            </w:r>
          </w:p>
        </w:tc>
        <w:tc>
          <w:tcPr>
            <w:tcW w:w="2268" w:type="dxa"/>
          </w:tcPr>
          <w:p w14:paraId="6D9D813D" w14:textId="77777777" w:rsidR="00335A1F" w:rsidRDefault="006F3F3E">
            <w:pPr>
              <w:spacing w:before="40" w:after="40"/>
            </w:pPr>
            <w:r>
              <w:rPr>
                <w:sz w:val="17"/>
              </w:rPr>
              <w:t>running / trail</w:t>
            </w:r>
          </w:p>
        </w:tc>
        <w:tc>
          <w:tcPr>
            <w:tcW w:w="2268" w:type="dxa"/>
          </w:tcPr>
          <w:p w14:paraId="4E73F141" w14:textId="77777777" w:rsidR="00335A1F" w:rsidRDefault="006F3F3E">
            <w:pPr>
              <w:spacing w:before="40" w:after="40"/>
            </w:pPr>
            <w:r>
              <w:rPr>
                <w:sz w:val="17"/>
              </w:rPr>
              <w:t>Australia</w:t>
            </w:r>
          </w:p>
        </w:tc>
        <w:tc>
          <w:tcPr>
            <w:tcW w:w="2268" w:type="dxa"/>
          </w:tcPr>
          <w:p w14:paraId="50FB1A43" w14:textId="77777777" w:rsidR="00335A1F" w:rsidRDefault="006F3F3E">
            <w:pPr>
              <w:spacing w:before="40" w:after="40"/>
            </w:pPr>
            <w:r>
              <w:rPr>
                <w:sz w:val="17"/>
              </w:rPr>
              <w:t>78.9</w:t>
            </w:r>
          </w:p>
        </w:tc>
      </w:tr>
      <w:tr w:rsidR="00335A1F" w14:paraId="1F35C2B8" w14:textId="77777777">
        <w:trPr>
          <w:jc w:val="center"/>
        </w:trPr>
        <w:tc>
          <w:tcPr>
            <w:tcW w:w="2268" w:type="dxa"/>
          </w:tcPr>
          <w:p w14:paraId="36118ED3" w14:textId="77777777" w:rsidR="00335A1F" w:rsidRDefault="006F3F3E">
            <w:pPr>
              <w:spacing w:before="40" w:after="40"/>
            </w:pPr>
            <w:r>
              <w:rPr>
                <w:b/>
                <w:sz w:val="17"/>
              </w:rPr>
              <w:t>5</w:t>
            </w:r>
          </w:p>
        </w:tc>
        <w:tc>
          <w:tcPr>
            <w:tcW w:w="2268" w:type="dxa"/>
          </w:tcPr>
          <w:p w14:paraId="5AA0F64A" w14:textId="77777777" w:rsidR="00335A1F" w:rsidRDefault="006F3F3E">
            <w:pPr>
              <w:spacing w:before="40" w:after="40"/>
            </w:pPr>
            <w:r>
              <w:rPr>
                <w:b/>
                <w:sz w:val="17"/>
              </w:rPr>
              <w:t>padel</w:t>
            </w:r>
          </w:p>
        </w:tc>
        <w:tc>
          <w:tcPr>
            <w:tcW w:w="2268" w:type="dxa"/>
          </w:tcPr>
          <w:p w14:paraId="6C155337" w14:textId="77777777" w:rsidR="00335A1F" w:rsidRDefault="006F3F3E">
            <w:pPr>
              <w:spacing w:before="40" w:after="40"/>
            </w:pPr>
            <w:r>
              <w:rPr>
                <w:b/>
                <w:sz w:val="17"/>
              </w:rPr>
              <w:t>Spain</w:t>
            </w:r>
          </w:p>
        </w:tc>
        <w:tc>
          <w:tcPr>
            <w:tcW w:w="2268" w:type="dxa"/>
          </w:tcPr>
          <w:p w14:paraId="0926591F" w14:textId="77777777" w:rsidR="00335A1F" w:rsidRDefault="006F3F3E">
            <w:pPr>
              <w:spacing w:before="40" w:after="40"/>
            </w:pPr>
            <w:r>
              <w:rPr>
                <w:b/>
                <w:sz w:val="17"/>
              </w:rPr>
              <w:t>78.2</w:t>
            </w:r>
          </w:p>
        </w:tc>
      </w:tr>
      <w:tr w:rsidR="00335A1F" w14:paraId="5F3A30AB" w14:textId="77777777">
        <w:trPr>
          <w:jc w:val="center"/>
        </w:trPr>
        <w:tc>
          <w:tcPr>
            <w:tcW w:w="2268" w:type="dxa"/>
          </w:tcPr>
          <w:p w14:paraId="6C7BD91E" w14:textId="77777777" w:rsidR="00335A1F" w:rsidRDefault="006F3F3E">
            <w:pPr>
              <w:spacing w:before="40" w:after="40"/>
            </w:pPr>
            <w:r>
              <w:rPr>
                <w:sz w:val="17"/>
              </w:rPr>
              <w:t>6</w:t>
            </w:r>
          </w:p>
        </w:tc>
        <w:tc>
          <w:tcPr>
            <w:tcW w:w="2268" w:type="dxa"/>
          </w:tcPr>
          <w:p w14:paraId="664550A7" w14:textId="77777777" w:rsidR="00335A1F" w:rsidRDefault="006F3F3E">
            <w:pPr>
              <w:spacing w:before="40" w:after="40"/>
            </w:pPr>
            <w:r>
              <w:rPr>
                <w:sz w:val="17"/>
              </w:rPr>
              <w:t>running / trail</w:t>
            </w:r>
          </w:p>
        </w:tc>
        <w:tc>
          <w:tcPr>
            <w:tcW w:w="2268" w:type="dxa"/>
          </w:tcPr>
          <w:p w14:paraId="0C340125" w14:textId="77777777" w:rsidR="00335A1F" w:rsidRDefault="006F3F3E">
            <w:pPr>
              <w:spacing w:before="40" w:after="40"/>
            </w:pPr>
            <w:r>
              <w:rPr>
                <w:sz w:val="17"/>
              </w:rPr>
              <w:t>United Kingdom</w:t>
            </w:r>
          </w:p>
        </w:tc>
        <w:tc>
          <w:tcPr>
            <w:tcW w:w="2268" w:type="dxa"/>
          </w:tcPr>
          <w:p w14:paraId="421CA030" w14:textId="77777777" w:rsidR="00335A1F" w:rsidRDefault="006F3F3E">
            <w:pPr>
              <w:spacing w:before="40" w:after="40"/>
            </w:pPr>
            <w:r>
              <w:rPr>
                <w:sz w:val="17"/>
              </w:rPr>
              <w:t>77.7</w:t>
            </w:r>
          </w:p>
        </w:tc>
      </w:tr>
      <w:tr w:rsidR="00335A1F" w14:paraId="0C02FB01" w14:textId="77777777">
        <w:trPr>
          <w:jc w:val="center"/>
        </w:trPr>
        <w:tc>
          <w:tcPr>
            <w:tcW w:w="2268" w:type="dxa"/>
          </w:tcPr>
          <w:p w14:paraId="566A0B27" w14:textId="77777777" w:rsidR="00335A1F" w:rsidRDefault="006F3F3E">
            <w:pPr>
              <w:spacing w:before="40" w:after="40"/>
            </w:pPr>
            <w:r>
              <w:rPr>
                <w:sz w:val="17"/>
              </w:rPr>
              <w:t>12</w:t>
            </w:r>
          </w:p>
        </w:tc>
        <w:tc>
          <w:tcPr>
            <w:tcW w:w="2268" w:type="dxa"/>
          </w:tcPr>
          <w:p w14:paraId="3D3ABAC0" w14:textId="77777777" w:rsidR="00335A1F" w:rsidRDefault="006F3F3E">
            <w:pPr>
              <w:spacing w:before="40" w:after="40"/>
            </w:pPr>
            <w:r>
              <w:rPr>
                <w:sz w:val="17"/>
              </w:rPr>
              <w:t>padel</w:t>
            </w:r>
          </w:p>
        </w:tc>
        <w:tc>
          <w:tcPr>
            <w:tcW w:w="2268" w:type="dxa"/>
          </w:tcPr>
          <w:p w14:paraId="111B1A97" w14:textId="77777777" w:rsidR="00335A1F" w:rsidRDefault="006F3F3E">
            <w:pPr>
              <w:spacing w:before="40" w:after="40"/>
            </w:pPr>
            <w:r>
              <w:rPr>
                <w:sz w:val="17"/>
              </w:rPr>
              <w:t>Finland</w:t>
            </w:r>
          </w:p>
        </w:tc>
        <w:tc>
          <w:tcPr>
            <w:tcW w:w="2268" w:type="dxa"/>
          </w:tcPr>
          <w:p w14:paraId="57D7C73B" w14:textId="77777777" w:rsidR="00335A1F" w:rsidRDefault="006F3F3E">
            <w:pPr>
              <w:spacing w:before="40" w:after="40"/>
            </w:pPr>
            <w:r>
              <w:rPr>
                <w:sz w:val="17"/>
              </w:rPr>
              <w:t>75.7</w:t>
            </w:r>
          </w:p>
        </w:tc>
      </w:tr>
    </w:tbl>
    <w:p w14:paraId="6963FD4C" w14:textId="77777777" w:rsidR="00335A1F" w:rsidRDefault="00335A1F">
      <w:pPr>
        <w:spacing w:after="160"/>
      </w:pPr>
    </w:p>
    <w:p w14:paraId="3BF945B2" w14:textId="77777777" w:rsidR="00335A1F" w:rsidRDefault="006F3F3E">
      <w:pPr>
        <w:spacing w:after="140"/>
        <w:jc w:val="both"/>
      </w:pPr>
      <w:r>
        <w:rPr>
          <w:b/>
        </w:rPr>
        <w:t>Niche is 57% of all pairs and 100% of the top 50</w:t>
      </w:r>
      <w:r>
        <w:t>, and every one of the top 50 is a practitioner audience. That is the strategy falling out of the data rather than being imposed on it.</w:t>
      </w:r>
    </w:p>
    <w:p w14:paraId="64F38585" w14:textId="77777777" w:rsidR="00335A1F" w:rsidRDefault="006F3F3E">
      <w:pPr>
        <w:spacing w:after="140"/>
        <w:jc w:val="both"/>
      </w:pPr>
      <w:r>
        <w:t>The Nordics outrank Spain on endurance because Eurobarometer puts them far ahead on participation (Finland 8% never exercise, vs an EU average of 45%). Worth knowing for market two.</w:t>
      </w:r>
    </w:p>
    <w:p w14:paraId="6D562092" w14:textId="77777777" w:rsidR="00335A1F" w:rsidRDefault="00335A1F">
      <w:pPr>
        <w:spacing w:after="120"/>
      </w:pPr>
    </w:p>
    <w:p w14:paraId="1C2C7867" w14:textId="77777777" w:rsidR="00335A1F" w:rsidRDefault="006F3F3E">
      <w:pPr>
        <w:pStyle w:val="Heading2"/>
        <w:spacing w:before="320" w:after="100"/>
      </w:pPr>
      <w:bookmarkStart w:id="86" w:name="_Toc241677188"/>
      <w:r>
        <w:rPr>
          <w:color w:val="1F2937"/>
          <w:sz w:val="25"/>
        </w:rPr>
        <w:t>Three product uses</w:t>
      </w:r>
      <w:bookmarkEnd w:id="86"/>
    </w:p>
    <w:p w14:paraId="7113C887" w14:textId="77777777" w:rsidR="00335A1F" w:rsidRDefault="006F3F3E">
      <w:pPr>
        <w:pStyle w:val="Heading3"/>
        <w:spacing w:after="100"/>
      </w:pPr>
      <w:r>
        <w:rPr>
          <w:color w:val="6B7280"/>
          <w:sz w:val="22"/>
        </w:rPr>
        <w:t>1. Athletes: content guidance</w:t>
      </w:r>
    </w:p>
    <w:p w14:paraId="1F00DD54" w14:textId="77777777" w:rsidR="00335A1F" w:rsidRDefault="006F3F3E">
      <w:pPr>
        <w:spacing w:after="140"/>
        <w:jc w:val="both"/>
      </w:pPr>
      <w:r>
        <w:t xml:space="preserve">The athlete sees their audience type and what converts for it. Not "your sport is niche": that is a positioning risk and tells them nothing useful, but </w:t>
      </w:r>
      <w:r>
        <w:rPr>
          <w:b/>
        </w:rPr>
        <w:t>what to publish.</w:t>
      </w:r>
    </w:p>
    <w:p w14:paraId="7F37A3C6" w14:textId="77777777" w:rsidR="00335A1F" w:rsidRDefault="006F3F3E">
      <w:pPr>
        <w:shd w:val="clear" w:color="auto" w:fill="F6F7F9"/>
        <w:spacing w:before="120" w:after="160"/>
        <w:ind w:left="170"/>
      </w:pPr>
      <w:r>
        <w:rPr>
          <w:rFonts w:ascii="Consolas" w:hAnsi="Consolas"/>
          <w:sz w:val="13"/>
        </w:rPr>
        <w:t>$ python sport_index.py --athlete Spain football</w:t>
      </w:r>
      <w:r>
        <w:rPr>
          <w:rFonts w:ascii="Consolas" w:hAnsi="Consolas"/>
          <w:sz w:val="13"/>
        </w:rPr>
        <w:br/>
      </w:r>
      <w:r>
        <w:rPr>
          <w:rFonts w:ascii="Consolas" w:hAnsi="Consolas"/>
          <w:sz w:val="13"/>
        </w:rPr>
        <w:br/>
        <w:t>Your followers watch your sport; they do not play it. (spectator, appetite 0.16)</w:t>
      </w:r>
      <w:r>
        <w:rPr>
          <w:rFonts w:ascii="Consolas" w:hAnsi="Consolas"/>
          <w:sz w:val="13"/>
        </w:rPr>
        <w:br/>
        <w:t>They pay for proximity and personality, not for instruction.</w:t>
      </w:r>
      <w:r>
        <w:rPr>
          <w:rFonts w:ascii="Consolas" w:hAnsi="Consolas"/>
          <w:sz w:val="13"/>
        </w:rPr>
        <w:br/>
      </w:r>
      <w:r>
        <w:rPr>
          <w:rFonts w:ascii="Consolas" w:hAnsi="Consolas"/>
          <w:sz w:val="13"/>
        </w:rPr>
        <w:br/>
        <w:t>Publish   Matchday and travel access · Personality and off-season life ·</w:t>
      </w:r>
      <w:r>
        <w:rPr>
          <w:rFonts w:ascii="Consolas" w:hAnsi="Consolas"/>
          <w:sz w:val="13"/>
        </w:rPr>
        <w:br/>
      </w:r>
      <w:r>
        <w:rPr>
          <w:rFonts w:ascii="Consolas" w:hAnsi="Consolas"/>
          <w:sz w:val="13"/>
        </w:rPr>
        <w:t xml:space="preserve">          Reactions and commentary · Club and teammate content</w:t>
      </w:r>
      <w:r>
        <w:rPr>
          <w:rFonts w:ascii="Consolas" w:hAnsi="Consolas"/>
          <w:sz w:val="13"/>
        </w:rPr>
        <w:br/>
        <w:t>Monetise  Access-led. Tips and unlocks around fixtures outperform subscriptions.</w:t>
      </w:r>
      <w:r>
        <w:rPr>
          <w:rFonts w:ascii="Consolas" w:hAnsi="Consolas"/>
          <w:sz w:val="13"/>
        </w:rPr>
        <w:br/>
        <w:t>Avoid     Training plans: this audience does not want them, and low conversion</w:t>
      </w:r>
      <w:r>
        <w:rPr>
          <w:rFonts w:ascii="Consolas" w:hAnsi="Consolas"/>
          <w:sz w:val="13"/>
        </w:rPr>
        <w:br/>
        <w:t xml:space="preserve">          will read as low demand when it is a content mismatch.</w:t>
      </w:r>
    </w:p>
    <w:p w14:paraId="1492CEFB" w14:textId="77777777" w:rsidR="00335A1F" w:rsidRDefault="006F3F3E">
      <w:pPr>
        <w:spacing w:after="140"/>
        <w:jc w:val="both"/>
      </w:pPr>
      <w:r>
        <w:t>That last line is the valuable one. Without it, a footballer publishes training content, converts badly, and concludes the platform does not work.</w:t>
      </w:r>
    </w:p>
    <w:p w14:paraId="5F1B23F6" w14:textId="77777777" w:rsidR="00335A1F" w:rsidRDefault="006F3F3E">
      <w:pPr>
        <w:pStyle w:val="Heading3"/>
        <w:spacing w:after="100"/>
      </w:pPr>
      <w:r>
        <w:rPr>
          <w:color w:val="6B7280"/>
          <w:sz w:val="22"/>
        </w:rPr>
        <w:lastRenderedPageBreak/>
        <w:t>2. Sponsors: tiered visibility</w:t>
      </w:r>
    </w:p>
    <w:tbl>
      <w:tblPr>
        <w:tblStyle w:val="TableGrid"/>
        <w:tblW w:w="0" w:type="auto"/>
        <w:jc w:val="center"/>
        <w:tblLook w:val="04A0" w:firstRow="1" w:lastRow="0" w:firstColumn="1" w:lastColumn="0" w:noHBand="0" w:noVBand="1"/>
      </w:tblPr>
      <w:tblGrid>
        <w:gridCol w:w="2268"/>
        <w:gridCol w:w="2268"/>
        <w:gridCol w:w="2268"/>
        <w:gridCol w:w="2268"/>
      </w:tblGrid>
      <w:tr w:rsidR="00335A1F" w14:paraId="5B5F72D4" w14:textId="77777777">
        <w:trPr>
          <w:jc w:val="center"/>
        </w:trPr>
        <w:tc>
          <w:tcPr>
            <w:tcW w:w="2268" w:type="dxa"/>
            <w:shd w:val="clear" w:color="auto" w:fill="EFF1F3"/>
          </w:tcPr>
          <w:p w14:paraId="2F3F77B9" w14:textId="77777777" w:rsidR="00335A1F" w:rsidRDefault="006F3F3E">
            <w:pPr>
              <w:spacing w:before="40" w:after="40"/>
            </w:pPr>
            <w:r>
              <w:rPr>
                <w:b/>
                <w:sz w:val="17"/>
              </w:rPr>
              <w:t>Tier</w:t>
            </w:r>
          </w:p>
        </w:tc>
        <w:tc>
          <w:tcPr>
            <w:tcW w:w="2268" w:type="dxa"/>
            <w:shd w:val="clear" w:color="auto" w:fill="EFF1F3"/>
          </w:tcPr>
          <w:p w14:paraId="30E0C881" w14:textId="77777777" w:rsidR="00335A1F" w:rsidRDefault="006F3F3E">
            <w:pPr>
              <w:spacing w:before="40" w:after="40"/>
            </w:pPr>
            <w:r>
              <w:rPr>
                <w:b/>
                <w:sz w:val="17"/>
              </w:rPr>
              <w:t>Normalised</w:t>
            </w:r>
          </w:p>
        </w:tc>
        <w:tc>
          <w:tcPr>
            <w:tcW w:w="2268" w:type="dxa"/>
            <w:shd w:val="clear" w:color="auto" w:fill="EFF1F3"/>
          </w:tcPr>
          <w:p w14:paraId="3A78BD9A" w14:textId="77777777" w:rsidR="00335A1F" w:rsidRDefault="006F3F3E">
            <w:pPr>
              <w:spacing w:before="40" w:after="40"/>
            </w:pPr>
            <w:r>
              <w:rPr>
                <w:b/>
                <w:sz w:val="17"/>
              </w:rPr>
              <w:t>Raw</w:t>
            </w:r>
          </w:p>
        </w:tc>
        <w:tc>
          <w:tcPr>
            <w:tcW w:w="2268" w:type="dxa"/>
            <w:shd w:val="clear" w:color="auto" w:fill="EFF1F3"/>
          </w:tcPr>
          <w:p w14:paraId="450E9463" w14:textId="77777777" w:rsidR="00335A1F" w:rsidRDefault="006F3F3E">
            <w:pPr>
              <w:spacing w:before="40" w:after="40"/>
            </w:pPr>
            <w:r>
              <w:rPr>
                <w:b/>
                <w:sz w:val="17"/>
              </w:rPr>
              <w:t>Components</w:t>
            </w:r>
          </w:p>
        </w:tc>
      </w:tr>
      <w:tr w:rsidR="00335A1F" w14:paraId="64980CEE" w14:textId="77777777">
        <w:trPr>
          <w:jc w:val="center"/>
        </w:trPr>
        <w:tc>
          <w:tcPr>
            <w:tcW w:w="2268" w:type="dxa"/>
          </w:tcPr>
          <w:p w14:paraId="77C51930" w14:textId="77777777" w:rsidR="00335A1F" w:rsidRDefault="006F3F3E">
            <w:pPr>
              <w:spacing w:before="40" w:after="40"/>
            </w:pPr>
            <w:r>
              <w:rPr>
                <w:sz w:val="17"/>
              </w:rPr>
              <w:t>Scout Free</w:t>
            </w:r>
          </w:p>
        </w:tc>
        <w:tc>
          <w:tcPr>
            <w:tcW w:w="2268" w:type="dxa"/>
          </w:tcPr>
          <w:p w14:paraId="5F642F09" w14:textId="77777777" w:rsidR="00335A1F" w:rsidRDefault="006F3F3E">
            <w:pPr>
              <w:spacing w:before="40" w:after="40"/>
            </w:pPr>
            <w:r>
              <w:rPr>
                <w:sz w:val="17"/>
              </w:rPr>
              <w:t>yes</w:t>
            </w:r>
          </w:p>
        </w:tc>
        <w:tc>
          <w:tcPr>
            <w:tcW w:w="2268" w:type="dxa"/>
          </w:tcPr>
          <w:p w14:paraId="216D5BFD" w14:textId="77777777" w:rsidR="00335A1F" w:rsidRDefault="006F3F3E">
            <w:pPr>
              <w:spacing w:before="40" w:after="40"/>
            </w:pPr>
            <w:r>
              <w:rPr>
                <w:sz w:val="17"/>
              </w:rPr>
              <w:t>–</w:t>
            </w:r>
          </w:p>
        </w:tc>
        <w:tc>
          <w:tcPr>
            <w:tcW w:w="2268" w:type="dxa"/>
          </w:tcPr>
          <w:p w14:paraId="7B6ECC14" w14:textId="77777777" w:rsidR="00335A1F" w:rsidRDefault="006F3F3E">
            <w:pPr>
              <w:spacing w:before="40" w:after="40"/>
            </w:pPr>
            <w:r>
              <w:rPr>
                <w:sz w:val="17"/>
              </w:rPr>
              <w:t>–</w:t>
            </w:r>
          </w:p>
        </w:tc>
      </w:tr>
      <w:tr w:rsidR="00335A1F" w14:paraId="7F0BA69D" w14:textId="77777777">
        <w:trPr>
          <w:jc w:val="center"/>
        </w:trPr>
        <w:tc>
          <w:tcPr>
            <w:tcW w:w="2268" w:type="dxa"/>
          </w:tcPr>
          <w:p w14:paraId="3834F56E" w14:textId="77777777" w:rsidR="00335A1F" w:rsidRDefault="006F3F3E">
            <w:pPr>
              <w:spacing w:before="40" w:after="40"/>
            </w:pPr>
            <w:r>
              <w:rPr>
                <w:sz w:val="17"/>
              </w:rPr>
              <w:t>Scout Starter</w:t>
            </w:r>
          </w:p>
        </w:tc>
        <w:tc>
          <w:tcPr>
            <w:tcW w:w="2268" w:type="dxa"/>
          </w:tcPr>
          <w:p w14:paraId="62B8572C" w14:textId="77777777" w:rsidR="00335A1F" w:rsidRDefault="006F3F3E">
            <w:pPr>
              <w:spacing w:before="40" w:after="40"/>
            </w:pPr>
            <w:r>
              <w:rPr>
                <w:sz w:val="17"/>
              </w:rPr>
              <w:t>yes</w:t>
            </w:r>
          </w:p>
        </w:tc>
        <w:tc>
          <w:tcPr>
            <w:tcW w:w="2268" w:type="dxa"/>
          </w:tcPr>
          <w:p w14:paraId="54F5277F" w14:textId="77777777" w:rsidR="00335A1F" w:rsidRDefault="006F3F3E">
            <w:pPr>
              <w:spacing w:before="40" w:after="40"/>
            </w:pPr>
            <w:r>
              <w:rPr>
                <w:sz w:val="17"/>
              </w:rPr>
              <w:t>–</w:t>
            </w:r>
          </w:p>
        </w:tc>
        <w:tc>
          <w:tcPr>
            <w:tcW w:w="2268" w:type="dxa"/>
          </w:tcPr>
          <w:p w14:paraId="5BF91E48" w14:textId="77777777" w:rsidR="00335A1F" w:rsidRDefault="006F3F3E">
            <w:pPr>
              <w:spacing w:before="40" w:after="40"/>
            </w:pPr>
            <w:r>
              <w:rPr>
                <w:sz w:val="17"/>
              </w:rPr>
              <w:t>–</w:t>
            </w:r>
          </w:p>
        </w:tc>
      </w:tr>
      <w:tr w:rsidR="00335A1F" w14:paraId="75923A60" w14:textId="77777777">
        <w:trPr>
          <w:jc w:val="center"/>
        </w:trPr>
        <w:tc>
          <w:tcPr>
            <w:tcW w:w="2268" w:type="dxa"/>
          </w:tcPr>
          <w:p w14:paraId="7D03DBE7" w14:textId="77777777" w:rsidR="00335A1F" w:rsidRDefault="006F3F3E">
            <w:pPr>
              <w:spacing w:before="40" w:after="40"/>
            </w:pPr>
            <w:r>
              <w:rPr>
                <w:sz w:val="17"/>
              </w:rPr>
              <w:t>Scout Pro</w:t>
            </w:r>
          </w:p>
        </w:tc>
        <w:tc>
          <w:tcPr>
            <w:tcW w:w="2268" w:type="dxa"/>
          </w:tcPr>
          <w:p w14:paraId="18182B53" w14:textId="77777777" w:rsidR="00335A1F" w:rsidRDefault="006F3F3E">
            <w:pPr>
              <w:spacing w:before="40" w:after="40"/>
            </w:pPr>
            <w:r>
              <w:rPr>
                <w:sz w:val="17"/>
              </w:rPr>
              <w:t>yes</w:t>
            </w:r>
          </w:p>
        </w:tc>
        <w:tc>
          <w:tcPr>
            <w:tcW w:w="2268" w:type="dxa"/>
          </w:tcPr>
          <w:p w14:paraId="7242D31C" w14:textId="77777777" w:rsidR="00335A1F" w:rsidRDefault="006F3F3E">
            <w:pPr>
              <w:spacing w:before="40" w:after="40"/>
            </w:pPr>
            <w:r>
              <w:rPr>
                <w:sz w:val="17"/>
              </w:rPr>
              <w:t>yes</w:t>
            </w:r>
          </w:p>
        </w:tc>
        <w:tc>
          <w:tcPr>
            <w:tcW w:w="2268" w:type="dxa"/>
          </w:tcPr>
          <w:p w14:paraId="08A9CFB6" w14:textId="77777777" w:rsidR="00335A1F" w:rsidRDefault="006F3F3E">
            <w:pPr>
              <w:spacing w:before="40" w:after="40"/>
            </w:pPr>
            <w:r>
              <w:rPr>
                <w:sz w:val="17"/>
              </w:rPr>
              <w:t>–</w:t>
            </w:r>
          </w:p>
        </w:tc>
      </w:tr>
      <w:tr w:rsidR="00335A1F" w14:paraId="05D794EB" w14:textId="77777777">
        <w:trPr>
          <w:jc w:val="center"/>
        </w:trPr>
        <w:tc>
          <w:tcPr>
            <w:tcW w:w="2268" w:type="dxa"/>
          </w:tcPr>
          <w:p w14:paraId="05D67D19" w14:textId="77777777" w:rsidR="00335A1F" w:rsidRDefault="006F3F3E">
            <w:pPr>
              <w:spacing w:before="40" w:after="40"/>
            </w:pPr>
            <w:r>
              <w:rPr>
                <w:sz w:val="17"/>
              </w:rPr>
              <w:t>Scout Agency</w:t>
            </w:r>
          </w:p>
        </w:tc>
        <w:tc>
          <w:tcPr>
            <w:tcW w:w="2268" w:type="dxa"/>
          </w:tcPr>
          <w:p w14:paraId="1089E441" w14:textId="77777777" w:rsidR="00335A1F" w:rsidRDefault="006F3F3E">
            <w:pPr>
              <w:spacing w:before="40" w:after="40"/>
            </w:pPr>
            <w:r>
              <w:rPr>
                <w:sz w:val="17"/>
              </w:rPr>
              <w:t>yes</w:t>
            </w:r>
          </w:p>
        </w:tc>
        <w:tc>
          <w:tcPr>
            <w:tcW w:w="2268" w:type="dxa"/>
          </w:tcPr>
          <w:p w14:paraId="15063F9F" w14:textId="77777777" w:rsidR="00335A1F" w:rsidRDefault="006F3F3E">
            <w:pPr>
              <w:spacing w:before="40" w:after="40"/>
            </w:pPr>
            <w:r>
              <w:rPr>
                <w:sz w:val="17"/>
              </w:rPr>
              <w:t>yes</w:t>
            </w:r>
          </w:p>
        </w:tc>
        <w:tc>
          <w:tcPr>
            <w:tcW w:w="2268" w:type="dxa"/>
          </w:tcPr>
          <w:p w14:paraId="2BC37E78" w14:textId="77777777" w:rsidR="00335A1F" w:rsidRDefault="006F3F3E">
            <w:pPr>
              <w:spacing w:before="40" w:after="40"/>
            </w:pPr>
            <w:r>
              <w:rPr>
                <w:sz w:val="17"/>
              </w:rPr>
              <w:t>yes + API</w:t>
            </w:r>
          </w:p>
        </w:tc>
      </w:tr>
    </w:tbl>
    <w:p w14:paraId="3A78AE40" w14:textId="77777777" w:rsidR="00335A1F" w:rsidRDefault="00335A1F">
      <w:pPr>
        <w:spacing w:after="160"/>
      </w:pPr>
    </w:p>
    <w:p w14:paraId="42C18D8A" w14:textId="77777777" w:rsidR="00335A1F" w:rsidRDefault="006F3F3E">
      <w:pPr>
        <w:spacing w:after="140"/>
        <w:jc w:val="both"/>
      </w:pPr>
      <w:r>
        <w:t xml:space="preserve">Lower tiers see the sport-relative percentile only; higher tiers also see the raw absolute and the index components. This is an upsell ladder, but the constraint matters more than the ladder: </w:t>
      </w:r>
      <w:r>
        <w:rPr>
          <w:b/>
        </w:rPr>
        <w:t>normalisation must never hide its basis.</w:t>
      </w:r>
      <w:r>
        <w:t xml:space="preserve"> A percentile is shown as </w:t>
      </w:r>
      <w:r>
        <w:rPr>
          <w:i/>
        </w:rPr>
        <w:t>"92nd percentile among padel athletes in Spain, n=340"</w:t>
      </w:r>
      <w:r>
        <w:t>, never as a bare number. The product's entire claim is that a score decomposes, and a normalisation that cannot be opened would break it.</w:t>
      </w:r>
    </w:p>
    <w:p w14:paraId="165FBB21" w14:textId="77777777" w:rsidR="00335A1F" w:rsidRDefault="006F3F3E">
      <w:pPr>
        <w:pStyle w:val="Heading3"/>
        <w:spacing w:after="100"/>
      </w:pPr>
      <w:r>
        <w:rPr>
          <w:color w:val="6B7280"/>
          <w:sz w:val="22"/>
        </w:rPr>
        <w:t>3. The scoring engine: the change that matters most</w:t>
      </w:r>
    </w:p>
    <w:p w14:paraId="719AAC37" w14:textId="77777777" w:rsidR="00335A1F" w:rsidRDefault="006F3F3E">
      <w:pPr>
        <w:spacing w:after="140"/>
        <w:jc w:val="both"/>
      </w:pPr>
      <w:r>
        <w:rPr>
          <w:rFonts w:ascii="Consolas" w:hAnsi="Consolas"/>
          <w:sz w:val="18"/>
        </w:rPr>
        <w:t>audience_scale</w:t>
      </w:r>
      <w:r>
        <w:t xml:space="preserve"> is currently </w:t>
      </w:r>
      <w:r>
        <w:rPr>
          <w:rFonts w:ascii="Consolas" w:hAnsi="Consolas"/>
          <w:sz w:val="18"/>
        </w:rPr>
        <w:t>logband(followers, 2, 7)</w:t>
      </w:r>
      <w:r>
        <w:t xml:space="preserve">, and </w:t>
      </w:r>
      <w:r>
        <w:rPr>
          <w:b/>
        </w:rPr>
        <w:t>sport is not an input to any dimension</w:t>
      </w:r>
      <w:r>
        <w:t>. A trail runner with 25k followers scores identically to a footballer with 25k, though 25k is elite in one and irrelevant in the other.</w:t>
      </w:r>
    </w:p>
    <w:p w14:paraId="55CDA1E8" w14:textId="77777777" w:rsidR="00335A1F" w:rsidRDefault="006F3F3E">
      <w:pPr>
        <w:spacing w:after="140"/>
        <w:jc w:val="both"/>
      </w:pPr>
      <w:r>
        <w:rPr>
          <w:b/>
        </w:rPr>
        <w:t>The engine under-rates exactly the athletes the strategy targets.</w:t>
      </w:r>
      <w:r>
        <w:t xml:space="preserve"> The fix is a sport-relative percentile presented alongside the absolute figure, both visible, because both are true and they answer different questions. This is the highest-leverage product change in the plan: it makes the algorithm agree with the go-to-market.</w:t>
      </w:r>
    </w:p>
    <w:p w14:paraId="4CC918B9" w14:textId="77777777" w:rsidR="00335A1F" w:rsidRDefault="00335A1F">
      <w:pPr>
        <w:spacing w:after="120"/>
      </w:pPr>
    </w:p>
    <w:p w14:paraId="59C64A12" w14:textId="77777777" w:rsidR="00335A1F" w:rsidRDefault="006F3F3E">
      <w:pPr>
        <w:pStyle w:val="Heading2"/>
        <w:spacing w:before="320" w:after="100"/>
      </w:pPr>
      <w:bookmarkStart w:id="87" w:name="_Toc241677189"/>
      <w:r>
        <w:rPr>
          <w:color w:val="1F2937"/>
          <w:sz w:val="25"/>
        </w:rPr>
        <w:t>Data provenance and refresh</w:t>
      </w:r>
      <w:bookmarkEnd w:id="87"/>
    </w:p>
    <w:tbl>
      <w:tblPr>
        <w:tblStyle w:val="TableGrid"/>
        <w:tblW w:w="0" w:type="auto"/>
        <w:jc w:val="center"/>
        <w:tblLook w:val="04A0" w:firstRow="1" w:lastRow="0" w:firstColumn="1" w:lastColumn="0" w:noHBand="0" w:noVBand="1"/>
      </w:tblPr>
      <w:tblGrid>
        <w:gridCol w:w="2268"/>
        <w:gridCol w:w="2268"/>
        <w:gridCol w:w="2268"/>
        <w:gridCol w:w="2268"/>
      </w:tblGrid>
      <w:tr w:rsidR="00335A1F" w14:paraId="7A02D954" w14:textId="77777777">
        <w:trPr>
          <w:jc w:val="center"/>
        </w:trPr>
        <w:tc>
          <w:tcPr>
            <w:tcW w:w="2268" w:type="dxa"/>
            <w:shd w:val="clear" w:color="auto" w:fill="EFF1F3"/>
          </w:tcPr>
          <w:p w14:paraId="27147EB7" w14:textId="77777777" w:rsidR="00335A1F" w:rsidRDefault="006F3F3E">
            <w:pPr>
              <w:spacing w:before="40" w:after="40"/>
            </w:pPr>
            <w:r>
              <w:rPr>
                <w:b/>
                <w:sz w:val="17"/>
              </w:rPr>
              <w:t>Layer</w:t>
            </w:r>
          </w:p>
        </w:tc>
        <w:tc>
          <w:tcPr>
            <w:tcW w:w="2268" w:type="dxa"/>
            <w:shd w:val="clear" w:color="auto" w:fill="EFF1F3"/>
          </w:tcPr>
          <w:p w14:paraId="584DF4B7" w14:textId="77777777" w:rsidR="00335A1F" w:rsidRDefault="006F3F3E">
            <w:pPr>
              <w:spacing w:before="40" w:after="40"/>
            </w:pPr>
            <w:r>
              <w:rPr>
                <w:b/>
                <w:sz w:val="17"/>
              </w:rPr>
              <w:t>Source</w:t>
            </w:r>
          </w:p>
        </w:tc>
        <w:tc>
          <w:tcPr>
            <w:tcW w:w="2268" w:type="dxa"/>
            <w:shd w:val="clear" w:color="auto" w:fill="EFF1F3"/>
          </w:tcPr>
          <w:p w14:paraId="41B20033" w14:textId="77777777" w:rsidR="00335A1F" w:rsidRDefault="006F3F3E">
            <w:pPr>
              <w:spacing w:before="40" w:after="40"/>
            </w:pPr>
            <w:r>
              <w:rPr>
                <w:b/>
                <w:sz w:val="17"/>
              </w:rPr>
              <w:t>Confidence</w:t>
            </w:r>
          </w:p>
        </w:tc>
        <w:tc>
          <w:tcPr>
            <w:tcW w:w="2268" w:type="dxa"/>
            <w:shd w:val="clear" w:color="auto" w:fill="EFF1F3"/>
          </w:tcPr>
          <w:p w14:paraId="64BE77B2" w14:textId="77777777" w:rsidR="00335A1F" w:rsidRDefault="006F3F3E">
            <w:pPr>
              <w:spacing w:before="40" w:after="40"/>
            </w:pPr>
            <w:r>
              <w:rPr>
                <w:b/>
                <w:sz w:val="17"/>
              </w:rPr>
              <w:t>Refresh</w:t>
            </w:r>
          </w:p>
        </w:tc>
      </w:tr>
      <w:tr w:rsidR="00335A1F" w14:paraId="0DB8F1AF" w14:textId="77777777">
        <w:trPr>
          <w:jc w:val="center"/>
        </w:trPr>
        <w:tc>
          <w:tcPr>
            <w:tcW w:w="2268" w:type="dxa"/>
          </w:tcPr>
          <w:p w14:paraId="5A585A69" w14:textId="77777777" w:rsidR="00335A1F" w:rsidRDefault="006F3F3E">
            <w:pPr>
              <w:spacing w:before="40" w:after="40"/>
            </w:pPr>
            <w:r>
              <w:rPr>
                <w:sz w:val="17"/>
              </w:rPr>
              <w:t>Country activity index</w:t>
            </w:r>
          </w:p>
        </w:tc>
        <w:tc>
          <w:tcPr>
            <w:tcW w:w="2268" w:type="dxa"/>
          </w:tcPr>
          <w:p w14:paraId="0A914165" w14:textId="77777777" w:rsidR="00335A1F" w:rsidRDefault="006F3F3E">
            <w:pPr>
              <w:spacing w:before="40" w:after="40"/>
            </w:pPr>
            <w:r>
              <w:rPr>
                <w:b/>
                <w:sz w:val="17"/>
              </w:rPr>
              <w:t>Special Eurobarometer 525</w:t>
            </w:r>
            <w:r>
              <w:rPr>
                <w:sz w:val="17"/>
              </w:rPr>
              <w:t xml:space="preserve"> (2022)</w:t>
            </w:r>
          </w:p>
        </w:tc>
        <w:tc>
          <w:tcPr>
            <w:tcW w:w="2268" w:type="dxa"/>
          </w:tcPr>
          <w:p w14:paraId="01866B9B" w14:textId="77777777" w:rsidR="00335A1F" w:rsidRDefault="006F3F3E">
            <w:pPr>
              <w:spacing w:before="40" w:after="40"/>
            </w:pPr>
            <w:r>
              <w:rPr>
                <w:sz w:val="17"/>
              </w:rPr>
              <w:t>6 countries measured, 28 estimated</w:t>
            </w:r>
          </w:p>
        </w:tc>
        <w:tc>
          <w:tcPr>
            <w:tcW w:w="2268" w:type="dxa"/>
          </w:tcPr>
          <w:p w14:paraId="1CDAB75B" w14:textId="77777777" w:rsidR="00335A1F" w:rsidRDefault="006F3F3E">
            <w:pPr>
              <w:spacing w:before="40" w:after="40"/>
            </w:pPr>
            <w:r>
              <w:rPr>
                <w:sz w:val="17"/>
              </w:rPr>
              <w:t>Every ~4 years, free</w:t>
            </w:r>
          </w:p>
        </w:tc>
      </w:tr>
      <w:tr w:rsidR="00335A1F" w14:paraId="4C453EC7" w14:textId="77777777">
        <w:trPr>
          <w:jc w:val="center"/>
        </w:trPr>
        <w:tc>
          <w:tcPr>
            <w:tcW w:w="2268" w:type="dxa"/>
          </w:tcPr>
          <w:p w14:paraId="0B1C7A77" w14:textId="77777777" w:rsidR="00335A1F" w:rsidRDefault="006F3F3E">
            <w:pPr>
              <w:spacing w:before="40" w:after="40"/>
            </w:pPr>
            <w:r>
              <w:rPr>
                <w:sz w:val="17"/>
              </w:rPr>
              <w:t>Sport licences</w:t>
            </w:r>
          </w:p>
        </w:tc>
        <w:tc>
          <w:tcPr>
            <w:tcW w:w="2268" w:type="dxa"/>
          </w:tcPr>
          <w:p w14:paraId="5E92E5AF" w14:textId="77777777" w:rsidR="00335A1F" w:rsidRDefault="006F3F3E">
            <w:pPr>
              <w:spacing w:before="40" w:after="40"/>
            </w:pPr>
            <w:r>
              <w:rPr>
                <w:sz w:val="17"/>
              </w:rPr>
              <w:t>National federations (CSD Spain, DOSB Germany…)</w:t>
            </w:r>
          </w:p>
        </w:tc>
        <w:tc>
          <w:tcPr>
            <w:tcW w:w="2268" w:type="dxa"/>
          </w:tcPr>
          <w:p w14:paraId="4482407B" w14:textId="77777777" w:rsidR="00335A1F" w:rsidRDefault="006F3F3E">
            <w:pPr>
              <w:spacing w:before="40" w:after="40"/>
            </w:pPr>
            <w:r>
              <w:rPr>
                <w:sz w:val="17"/>
              </w:rPr>
              <w:t>Not yet ingested</w:t>
            </w:r>
          </w:p>
        </w:tc>
        <w:tc>
          <w:tcPr>
            <w:tcW w:w="2268" w:type="dxa"/>
          </w:tcPr>
          <w:p w14:paraId="53F07F01" w14:textId="77777777" w:rsidR="00335A1F" w:rsidRDefault="006F3F3E">
            <w:pPr>
              <w:spacing w:before="40" w:after="40"/>
            </w:pPr>
            <w:r>
              <w:rPr>
                <w:sz w:val="17"/>
              </w:rPr>
              <w:t>Annual, free</w:t>
            </w:r>
          </w:p>
        </w:tc>
      </w:tr>
      <w:tr w:rsidR="00335A1F" w14:paraId="738FE9B6" w14:textId="77777777">
        <w:trPr>
          <w:jc w:val="center"/>
        </w:trPr>
        <w:tc>
          <w:tcPr>
            <w:tcW w:w="2268" w:type="dxa"/>
          </w:tcPr>
          <w:p w14:paraId="178623F9" w14:textId="77777777" w:rsidR="00335A1F" w:rsidRDefault="006F3F3E">
            <w:pPr>
              <w:spacing w:before="40" w:after="40"/>
            </w:pPr>
            <w:r>
              <w:rPr>
                <w:sz w:val="17"/>
              </w:rPr>
              <w:t>Padel</w:t>
            </w:r>
          </w:p>
        </w:tc>
        <w:tc>
          <w:tcPr>
            <w:tcW w:w="2268" w:type="dxa"/>
          </w:tcPr>
          <w:p w14:paraId="101ECC78" w14:textId="77777777" w:rsidR="00335A1F" w:rsidRDefault="006F3F3E">
            <w:pPr>
              <w:spacing w:before="40" w:after="40"/>
            </w:pPr>
            <w:r>
              <w:rPr>
                <w:b/>
                <w:sz w:val="17"/>
              </w:rPr>
              <w:t>FIP World Padel Report 2025</w:t>
            </w:r>
          </w:p>
        </w:tc>
        <w:tc>
          <w:tcPr>
            <w:tcW w:w="2268" w:type="dxa"/>
          </w:tcPr>
          <w:p w14:paraId="0896D63D" w14:textId="77777777" w:rsidR="00335A1F" w:rsidRDefault="006F3F3E">
            <w:pPr>
              <w:spacing w:before="40" w:after="40"/>
            </w:pPr>
            <w:r>
              <w:rPr>
                <w:sz w:val="17"/>
              </w:rPr>
              <w:t>measured</w:t>
            </w:r>
          </w:p>
        </w:tc>
        <w:tc>
          <w:tcPr>
            <w:tcW w:w="2268" w:type="dxa"/>
          </w:tcPr>
          <w:p w14:paraId="1DA58FF2" w14:textId="77777777" w:rsidR="00335A1F" w:rsidRDefault="006F3F3E">
            <w:pPr>
              <w:spacing w:before="40" w:after="40"/>
            </w:pPr>
            <w:r>
              <w:rPr>
                <w:sz w:val="17"/>
              </w:rPr>
              <w:t>Annual</w:t>
            </w:r>
          </w:p>
        </w:tc>
      </w:tr>
      <w:tr w:rsidR="00335A1F" w14:paraId="23ABC385" w14:textId="77777777">
        <w:trPr>
          <w:jc w:val="center"/>
        </w:trPr>
        <w:tc>
          <w:tcPr>
            <w:tcW w:w="2268" w:type="dxa"/>
          </w:tcPr>
          <w:p w14:paraId="7305F129" w14:textId="77777777" w:rsidR="00335A1F" w:rsidRDefault="006F3F3E">
            <w:pPr>
              <w:spacing w:before="40" w:after="40"/>
            </w:pPr>
            <w:r>
              <w:rPr>
                <w:sz w:val="17"/>
              </w:rPr>
              <w:t>Fandom index</w:t>
            </w:r>
          </w:p>
        </w:tc>
        <w:tc>
          <w:tcPr>
            <w:tcW w:w="2268" w:type="dxa"/>
          </w:tcPr>
          <w:p w14:paraId="4601B073" w14:textId="77777777" w:rsidR="00335A1F" w:rsidRDefault="006F3F3E">
            <w:pPr>
              <w:spacing w:before="40" w:after="40"/>
            </w:pPr>
            <w:r>
              <w:rPr>
                <w:sz w:val="17"/>
              </w:rPr>
              <w:t>Reasoned estimates</w:t>
            </w:r>
          </w:p>
        </w:tc>
        <w:tc>
          <w:tcPr>
            <w:tcW w:w="2268" w:type="dxa"/>
          </w:tcPr>
          <w:p w14:paraId="49DAFDAC" w14:textId="77777777" w:rsidR="00335A1F" w:rsidRDefault="006F3F3E">
            <w:pPr>
              <w:spacing w:before="40" w:after="40"/>
            </w:pPr>
            <w:r>
              <w:rPr>
                <w:sz w:val="17"/>
              </w:rPr>
              <w:t>estimate</w:t>
            </w:r>
          </w:p>
        </w:tc>
        <w:tc>
          <w:tcPr>
            <w:tcW w:w="2268" w:type="dxa"/>
          </w:tcPr>
          <w:p w14:paraId="71429DC7" w14:textId="77777777" w:rsidR="00335A1F" w:rsidRDefault="006F3F3E">
            <w:pPr>
              <w:spacing w:before="40" w:after="40"/>
            </w:pPr>
            <w:r>
              <w:rPr>
                <w:b/>
                <w:sz w:val="17"/>
              </w:rPr>
              <w:t>Replaced by Stride's own data</w:t>
            </w:r>
          </w:p>
        </w:tc>
      </w:tr>
      <w:tr w:rsidR="00335A1F" w14:paraId="0EC6A2E4" w14:textId="77777777">
        <w:trPr>
          <w:jc w:val="center"/>
        </w:trPr>
        <w:tc>
          <w:tcPr>
            <w:tcW w:w="2268" w:type="dxa"/>
          </w:tcPr>
          <w:p w14:paraId="0F789245" w14:textId="77777777" w:rsidR="00335A1F" w:rsidRDefault="006F3F3E">
            <w:pPr>
              <w:spacing w:before="40" w:after="40"/>
            </w:pPr>
            <w:r>
              <w:rPr>
                <w:sz w:val="17"/>
              </w:rPr>
              <w:t>Agent density</w:t>
            </w:r>
          </w:p>
        </w:tc>
        <w:tc>
          <w:tcPr>
            <w:tcW w:w="2268" w:type="dxa"/>
          </w:tcPr>
          <w:p w14:paraId="1F902973" w14:textId="77777777" w:rsidR="00335A1F" w:rsidRDefault="006F3F3E">
            <w:pPr>
              <w:spacing w:before="40" w:after="40"/>
            </w:pPr>
            <w:r>
              <w:rPr>
                <w:sz w:val="17"/>
              </w:rPr>
              <w:t>Reasoned estimates</w:t>
            </w:r>
          </w:p>
        </w:tc>
        <w:tc>
          <w:tcPr>
            <w:tcW w:w="2268" w:type="dxa"/>
          </w:tcPr>
          <w:p w14:paraId="7892E615" w14:textId="77777777" w:rsidR="00335A1F" w:rsidRDefault="006F3F3E">
            <w:pPr>
              <w:spacing w:before="40" w:after="40"/>
            </w:pPr>
            <w:r>
              <w:rPr>
                <w:sz w:val="17"/>
              </w:rPr>
              <w:t>estimate</w:t>
            </w:r>
          </w:p>
        </w:tc>
        <w:tc>
          <w:tcPr>
            <w:tcW w:w="2268" w:type="dxa"/>
          </w:tcPr>
          <w:p w14:paraId="3691B482" w14:textId="77777777" w:rsidR="00335A1F" w:rsidRDefault="006F3F3E">
            <w:pPr>
              <w:spacing w:before="40" w:after="40"/>
            </w:pPr>
            <w:r>
              <w:rPr>
                <w:sz w:val="17"/>
              </w:rPr>
              <w:t>Revised from observed deal flow</w:t>
            </w:r>
          </w:p>
        </w:tc>
      </w:tr>
    </w:tbl>
    <w:p w14:paraId="7563B920" w14:textId="77777777" w:rsidR="00335A1F" w:rsidRDefault="00335A1F">
      <w:pPr>
        <w:spacing w:after="160"/>
      </w:pPr>
    </w:p>
    <w:p w14:paraId="0DC1F897" w14:textId="77777777" w:rsidR="00335A1F" w:rsidRDefault="006F3F3E">
      <w:pPr>
        <w:spacing w:after="140"/>
        <w:jc w:val="both"/>
      </w:pPr>
      <w:r>
        <w:rPr>
          <w:rFonts w:ascii="Consolas" w:hAnsi="Consolas"/>
          <w:sz w:val="18"/>
        </w:rPr>
        <w:t>--coverage</w:t>
      </w:r>
      <w:r>
        <w:t xml:space="preserve"> audits this at any time: today </w:t>
      </w:r>
      <w:r>
        <w:rPr>
          <w:b/>
        </w:rPr>
        <w:t>6 of 34 countries are measured</w:t>
      </w:r>
      <w:r>
        <w:t xml:space="preserve"> and 28 are estimates. That ratio is the honest state of the dataset, and it improves in a specific way.</w:t>
      </w:r>
    </w:p>
    <w:p w14:paraId="656A64FC" w14:textId="77777777" w:rsidR="00335A1F" w:rsidRDefault="006F3F3E">
      <w:pPr>
        <w:spacing w:after="140"/>
        <w:jc w:val="both"/>
      </w:pPr>
      <w:r>
        <w:rPr>
          <w:b/>
        </w:rPr>
        <w:t>The index becomes self-improving.</w:t>
      </w:r>
      <w:r>
        <w:t xml:space="preserve"> Fandom and agent density are the weakest inputs today and are exactly what Stride will measure directly: once connectors are live, the platform observes real engagement per sport per country, and once deals flow it observes how many athletes arrive already represented. </w:t>
      </w:r>
      <w:r>
        <w:rPr>
          <w:b/>
        </w:rPr>
        <w:t>The estimates are placeholders for data the product generates as a by-product of operating</w:t>
      </w:r>
      <w:r>
        <w:t>, which is also why the index is defensible as a moat rather than a spreadsheet anyone could copy.</w:t>
      </w:r>
    </w:p>
    <w:p w14:paraId="3DB1173A" w14:textId="77777777" w:rsidR="00335A1F" w:rsidRDefault="006F3F3E">
      <w:pPr>
        <w:pStyle w:val="Heading3"/>
        <w:spacing w:after="100"/>
      </w:pPr>
      <w:r>
        <w:rPr>
          <w:color w:val="6B7280"/>
          <w:sz w:val="22"/>
        </w:rPr>
        <w:t>Honest limitations</w:t>
      </w:r>
    </w:p>
    <w:p w14:paraId="4DD4D354" w14:textId="77777777" w:rsidR="00335A1F" w:rsidRDefault="006F3F3E">
      <w:pPr>
        <w:pStyle w:val="ListBullet"/>
        <w:spacing w:after="60" w:line="264" w:lineRule="auto"/>
        <w:ind w:left="340"/>
      </w:pPr>
      <w:r>
        <w:rPr>
          <w:b/>
        </w:rPr>
        <w:t>28 of 34 country activity indices are estimates.</w:t>
      </w:r>
      <w:r>
        <w:t xml:space="preserve"> They sit inside the Eurobarometer distribution and are the right shape, but they are not measured.</w:t>
      </w:r>
    </w:p>
    <w:p w14:paraId="78BC0D63" w14:textId="77777777" w:rsidR="00335A1F" w:rsidRDefault="006F3F3E">
      <w:pPr>
        <w:pStyle w:val="ListBullet"/>
        <w:spacing w:after="60" w:line="264" w:lineRule="auto"/>
        <w:ind w:left="340"/>
      </w:pPr>
      <w:r>
        <w:rPr>
          <w:b/>
        </w:rPr>
        <w:lastRenderedPageBreak/>
        <w:t>Fandom is the weakest layer throughout</w:t>
      </w:r>
      <w:r>
        <w:t xml:space="preserve">, and it drives </w:t>
      </w:r>
      <w:r>
        <w:rPr>
          <w:rFonts w:ascii="Consolas" w:hAnsi="Consolas"/>
          <w:sz w:val="18"/>
        </w:rPr>
        <w:t>demand</w:t>
      </w:r>
      <w:r>
        <w:t xml:space="preserve"> and </w:t>
      </w:r>
      <w:r>
        <w:rPr>
          <w:rFonts w:ascii="Consolas" w:hAnsi="Consolas"/>
          <w:sz w:val="18"/>
        </w:rPr>
        <w:t>appetite</w:t>
      </w:r>
      <w:r>
        <w:t>: the signal the whole content-guidance feature rests on. First candidate for replacement with real data.</w:t>
      </w:r>
    </w:p>
    <w:p w14:paraId="615A80EE" w14:textId="77777777" w:rsidR="00335A1F" w:rsidRDefault="006F3F3E">
      <w:pPr>
        <w:pStyle w:val="ListBullet"/>
        <w:spacing w:after="60" w:line="264" w:lineRule="auto"/>
        <w:ind w:left="340"/>
      </w:pPr>
      <w:r>
        <w:rPr>
          <w:b/>
        </w:rPr>
        <w:t>Regional multipliers are coarse.</w:t>
      </w:r>
      <w:r>
        <w:t xml:space="preserve"> Sweden and Denmark share "nordics" despite different padel adoption.</w:t>
      </w:r>
    </w:p>
    <w:p w14:paraId="68110EF0" w14:textId="77777777" w:rsidR="00335A1F" w:rsidRDefault="006F3F3E">
      <w:pPr>
        <w:pStyle w:val="ListBullet"/>
        <w:spacing w:after="60" w:line="264" w:lineRule="auto"/>
        <w:ind w:left="340"/>
      </w:pPr>
      <w:r>
        <w:rPr>
          <w:b/>
        </w:rPr>
        <w:t>Agent density is a judgement</w:t>
      </w:r>
      <w:r>
        <w:t>, not a measurement, and it carries the heaviest single weight (0.25) alongside supply.</w:t>
      </w:r>
    </w:p>
    <w:p w14:paraId="7176FD47" w14:textId="77777777" w:rsidR="00335A1F" w:rsidRDefault="006F3F3E">
      <w:r>
        <w:br w:type="page"/>
      </w:r>
    </w:p>
    <w:p w14:paraId="7CDF82CD" w14:textId="77777777" w:rsidR="00335A1F" w:rsidRDefault="006F3F3E">
      <w:pPr>
        <w:pStyle w:val="Heading1"/>
        <w:pBdr>
          <w:bottom w:val="single" w:sz="6" w:space="8" w:color="D1D5DB"/>
        </w:pBdr>
        <w:spacing w:before="320" w:after="100"/>
      </w:pPr>
      <w:bookmarkStart w:id="88" w:name="_Toc241677190"/>
      <w:r>
        <w:rPr>
          <w:color w:val="1F2937"/>
          <w:sz w:val="32"/>
        </w:rPr>
        <w:lastRenderedPageBreak/>
        <w:t>Appendix I: Analytics Strategy</w:t>
      </w:r>
      <w:bookmarkEnd w:id="88"/>
    </w:p>
    <w:p w14:paraId="25A9F5F9" w14:textId="77777777" w:rsidR="00335A1F" w:rsidRDefault="006F3F3E">
      <w:pPr>
        <w:spacing w:after="140"/>
        <w:jc w:val="both"/>
      </w:pPr>
      <w:r>
        <w:rPr>
          <w:b/>
        </w:rPr>
        <w:t>Yes, phase it, and the phasing is not optional, because the data you need does not exist yet.</w:t>
      </w:r>
      <w:r>
        <w:t xml:space="preserve"> Most of what an analytics team would want to know about Stride can only be learned by operating Stride.</w:t>
      </w:r>
    </w:p>
    <w:p w14:paraId="044E22E8" w14:textId="77777777" w:rsidR="00335A1F" w:rsidRDefault="006F3F3E">
      <w:pPr>
        <w:spacing w:after="140"/>
        <w:jc w:val="both"/>
      </w:pPr>
      <w:r>
        <w:t xml:space="preserve">The one thing that </w:t>
      </w:r>
      <w:r>
        <w:rPr>
          <w:i/>
        </w:rPr>
        <w:t>is</w:t>
      </w:r>
      <w:r>
        <w:t xml:space="preserve"> urgent costs no headcount at all.</w:t>
      </w:r>
    </w:p>
    <w:p w14:paraId="449DE2C4" w14:textId="77777777" w:rsidR="00335A1F" w:rsidRDefault="00335A1F">
      <w:pPr>
        <w:spacing w:after="120"/>
      </w:pPr>
    </w:p>
    <w:p w14:paraId="781153CA" w14:textId="77777777" w:rsidR="00335A1F" w:rsidRDefault="006F3F3E">
      <w:pPr>
        <w:pStyle w:val="Heading2"/>
        <w:spacing w:before="320" w:after="100"/>
      </w:pPr>
      <w:bookmarkStart w:id="89" w:name="_Toc241677191"/>
      <w:r>
        <w:rPr>
          <w:color w:val="1F2937"/>
          <w:sz w:val="25"/>
        </w:rPr>
        <w:t>The rule</w:t>
      </w:r>
      <w:bookmarkEnd w:id="89"/>
    </w:p>
    <w:p w14:paraId="4BC85D60" w14:textId="77777777" w:rsidR="00335A1F" w:rsidRDefault="006F3F3E">
      <w:pPr>
        <w:pBdr>
          <w:left w:val="single" w:sz="18" w:space="8" w:color="9CA3AF"/>
        </w:pBdr>
        <w:shd w:val="clear" w:color="auto" w:fill="F6F7F9"/>
        <w:spacing w:before="160" w:after="160" w:line="264" w:lineRule="auto"/>
        <w:ind w:left="227"/>
      </w:pPr>
      <w:r>
        <w:rPr>
          <w:b/>
          <w:sz w:val="19"/>
        </w:rPr>
        <w:t>Capture early. Measure when there is something to measure. Explain before you predict. Hire last.</w:t>
      </w:r>
    </w:p>
    <w:p w14:paraId="60B3026A" w14:textId="77777777" w:rsidR="00335A1F" w:rsidRDefault="006F3F3E">
      <w:pPr>
        <w:spacing w:after="140"/>
        <w:jc w:val="both"/>
      </w:pPr>
      <w:r>
        <w:t>The expensive mistake is not lacking analysts. It is failing to record an event you cannot reconstruct later. Analysts hired before there is data build dashboards nobody opens; instrumentation skipped in year one is unrecoverable because the past does not come back.</w:t>
      </w:r>
    </w:p>
    <w:p w14:paraId="4E7094D8" w14:textId="77777777" w:rsidR="00335A1F" w:rsidRDefault="00335A1F">
      <w:pPr>
        <w:spacing w:after="120"/>
      </w:pPr>
    </w:p>
    <w:p w14:paraId="500AF15E" w14:textId="77777777" w:rsidR="00335A1F" w:rsidRDefault="006F3F3E">
      <w:pPr>
        <w:pStyle w:val="Heading2"/>
        <w:spacing w:before="320" w:after="100"/>
      </w:pPr>
      <w:bookmarkStart w:id="90" w:name="_Toc241677192"/>
      <w:r>
        <w:rPr>
          <w:color w:val="1F2937"/>
          <w:sz w:val="25"/>
        </w:rPr>
        <w:t>Four phases</w:t>
      </w:r>
      <w:bookmarkEnd w:id="90"/>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411B4569" w14:textId="77777777">
        <w:trPr>
          <w:jc w:val="center"/>
        </w:trPr>
        <w:tc>
          <w:tcPr>
            <w:tcW w:w="1814" w:type="dxa"/>
            <w:shd w:val="clear" w:color="auto" w:fill="EFF1F3"/>
          </w:tcPr>
          <w:p w14:paraId="4EDA8741" w14:textId="77777777" w:rsidR="00335A1F" w:rsidRDefault="006F3F3E">
            <w:pPr>
              <w:spacing w:before="40" w:after="40"/>
            </w:pPr>
            <w:r>
              <w:rPr>
                <w:b/>
                <w:sz w:val="17"/>
              </w:rPr>
              <w:t>Phase</w:t>
            </w:r>
          </w:p>
        </w:tc>
        <w:tc>
          <w:tcPr>
            <w:tcW w:w="1814" w:type="dxa"/>
            <w:shd w:val="clear" w:color="auto" w:fill="EFF1F3"/>
          </w:tcPr>
          <w:p w14:paraId="308395DE" w14:textId="77777777" w:rsidR="00335A1F" w:rsidRDefault="006F3F3E">
            <w:pPr>
              <w:spacing w:before="40" w:after="40"/>
            </w:pPr>
            <w:r>
              <w:rPr>
                <w:b/>
                <w:sz w:val="17"/>
              </w:rPr>
              <w:t>When</w:t>
            </w:r>
          </w:p>
        </w:tc>
        <w:tc>
          <w:tcPr>
            <w:tcW w:w="1814" w:type="dxa"/>
            <w:shd w:val="clear" w:color="auto" w:fill="EFF1F3"/>
          </w:tcPr>
          <w:p w14:paraId="4319238A" w14:textId="77777777" w:rsidR="00335A1F" w:rsidRDefault="006F3F3E">
            <w:pPr>
              <w:spacing w:before="40" w:after="40"/>
            </w:pPr>
            <w:r>
              <w:rPr>
                <w:b/>
                <w:sz w:val="17"/>
              </w:rPr>
              <w:t>Data you have</w:t>
            </w:r>
          </w:p>
        </w:tc>
        <w:tc>
          <w:tcPr>
            <w:tcW w:w="1814" w:type="dxa"/>
            <w:shd w:val="clear" w:color="auto" w:fill="EFF1F3"/>
          </w:tcPr>
          <w:p w14:paraId="36754052" w14:textId="77777777" w:rsidR="00335A1F" w:rsidRDefault="006F3F3E">
            <w:pPr>
              <w:spacing w:before="40" w:after="40"/>
            </w:pPr>
            <w:r>
              <w:rPr>
                <w:b/>
                <w:sz w:val="17"/>
              </w:rPr>
              <w:t>Headcount</w:t>
            </w:r>
          </w:p>
        </w:tc>
        <w:tc>
          <w:tcPr>
            <w:tcW w:w="1814" w:type="dxa"/>
            <w:shd w:val="clear" w:color="auto" w:fill="EFF1F3"/>
          </w:tcPr>
          <w:p w14:paraId="4B3165CD" w14:textId="77777777" w:rsidR="00335A1F" w:rsidRDefault="006F3F3E">
            <w:pPr>
              <w:spacing w:before="40" w:after="40"/>
            </w:pPr>
            <w:r>
              <w:rPr>
                <w:b/>
                <w:sz w:val="17"/>
              </w:rPr>
              <w:t>What it answers</w:t>
            </w:r>
          </w:p>
        </w:tc>
      </w:tr>
      <w:tr w:rsidR="00335A1F" w14:paraId="5D057F41" w14:textId="77777777">
        <w:trPr>
          <w:jc w:val="center"/>
        </w:trPr>
        <w:tc>
          <w:tcPr>
            <w:tcW w:w="1814" w:type="dxa"/>
          </w:tcPr>
          <w:p w14:paraId="4E42A21D" w14:textId="77777777" w:rsidR="00335A1F" w:rsidRDefault="006F3F3E">
            <w:pPr>
              <w:spacing w:before="40" w:after="40"/>
            </w:pPr>
            <w:r>
              <w:rPr>
                <w:b/>
                <w:sz w:val="17"/>
              </w:rPr>
              <w:t>0: Borrowed</w:t>
            </w:r>
          </w:p>
        </w:tc>
        <w:tc>
          <w:tcPr>
            <w:tcW w:w="1814" w:type="dxa"/>
          </w:tcPr>
          <w:p w14:paraId="6D520B9F" w14:textId="77777777" w:rsidR="00335A1F" w:rsidRDefault="006F3F3E">
            <w:pPr>
              <w:spacing w:before="40" w:after="40"/>
            </w:pPr>
            <w:r>
              <w:rPr>
                <w:sz w:val="17"/>
              </w:rPr>
              <w:t>Now → pre-seed</w:t>
            </w:r>
          </w:p>
        </w:tc>
        <w:tc>
          <w:tcPr>
            <w:tcW w:w="1814" w:type="dxa"/>
          </w:tcPr>
          <w:p w14:paraId="7F94D1D6" w14:textId="77777777" w:rsidR="00335A1F" w:rsidRDefault="006F3F3E">
            <w:pPr>
              <w:spacing w:before="40" w:after="40"/>
            </w:pPr>
            <w:r>
              <w:rPr>
                <w:sz w:val="17"/>
              </w:rPr>
              <w:t>Public datasets, your own schema</w:t>
            </w:r>
          </w:p>
        </w:tc>
        <w:tc>
          <w:tcPr>
            <w:tcW w:w="1814" w:type="dxa"/>
          </w:tcPr>
          <w:p w14:paraId="0B430159" w14:textId="77777777" w:rsidR="00335A1F" w:rsidRDefault="006F3F3E">
            <w:pPr>
              <w:spacing w:before="40" w:after="40"/>
            </w:pPr>
            <w:r>
              <w:rPr>
                <w:b/>
                <w:sz w:val="17"/>
              </w:rPr>
              <w:t>0</w:t>
            </w:r>
          </w:p>
        </w:tc>
        <w:tc>
          <w:tcPr>
            <w:tcW w:w="1814" w:type="dxa"/>
          </w:tcPr>
          <w:p w14:paraId="24975786" w14:textId="77777777" w:rsidR="00335A1F" w:rsidRDefault="006F3F3E">
            <w:pPr>
              <w:spacing w:before="40" w:after="40"/>
            </w:pPr>
            <w:r>
              <w:rPr>
                <w:sz w:val="17"/>
              </w:rPr>
              <w:t>Which sports and countries look promising, and what content to advise</w:t>
            </w:r>
          </w:p>
        </w:tc>
      </w:tr>
      <w:tr w:rsidR="00335A1F" w14:paraId="5117B113" w14:textId="77777777">
        <w:trPr>
          <w:jc w:val="center"/>
        </w:trPr>
        <w:tc>
          <w:tcPr>
            <w:tcW w:w="1814" w:type="dxa"/>
          </w:tcPr>
          <w:p w14:paraId="36EFB6B5" w14:textId="77777777" w:rsidR="00335A1F" w:rsidRDefault="006F3F3E">
            <w:pPr>
              <w:spacing w:before="40" w:after="40"/>
            </w:pPr>
            <w:r>
              <w:rPr>
                <w:b/>
                <w:sz w:val="17"/>
              </w:rPr>
              <w:t>1: Observed</w:t>
            </w:r>
          </w:p>
        </w:tc>
        <w:tc>
          <w:tcPr>
            <w:tcW w:w="1814" w:type="dxa"/>
          </w:tcPr>
          <w:p w14:paraId="25410C48" w14:textId="77777777" w:rsidR="00335A1F" w:rsidRDefault="006F3F3E">
            <w:pPr>
              <w:spacing w:before="40" w:after="40"/>
            </w:pPr>
            <w:r>
              <w:rPr>
                <w:sz w:val="17"/>
              </w:rPr>
              <w:t>Pre-seed → seed</w:t>
            </w:r>
          </w:p>
        </w:tc>
        <w:tc>
          <w:tcPr>
            <w:tcW w:w="1814" w:type="dxa"/>
          </w:tcPr>
          <w:p w14:paraId="4B80E76B" w14:textId="77777777" w:rsidR="00335A1F" w:rsidRDefault="006F3F3E">
            <w:pPr>
              <w:spacing w:before="40" w:after="40"/>
            </w:pPr>
            <w:r>
              <w:rPr>
                <w:sz w:val="17"/>
              </w:rPr>
              <w:t>Real engagement from connected platforms</w:t>
            </w:r>
          </w:p>
        </w:tc>
        <w:tc>
          <w:tcPr>
            <w:tcW w:w="1814" w:type="dxa"/>
          </w:tcPr>
          <w:p w14:paraId="2B3AD5BB" w14:textId="77777777" w:rsidR="00335A1F" w:rsidRDefault="006F3F3E">
            <w:pPr>
              <w:spacing w:before="40" w:after="40"/>
            </w:pPr>
            <w:r>
              <w:rPr>
                <w:b/>
                <w:sz w:val="17"/>
              </w:rPr>
              <w:t>0</w:t>
            </w:r>
            <w:r>
              <w:rPr>
                <w:sz w:val="17"/>
              </w:rPr>
              <w:t xml:space="preserve"> (engineering)</w:t>
            </w:r>
          </w:p>
        </w:tc>
        <w:tc>
          <w:tcPr>
            <w:tcW w:w="1814" w:type="dxa"/>
          </w:tcPr>
          <w:p w14:paraId="0B2622F4" w14:textId="77777777" w:rsidR="00335A1F" w:rsidRDefault="006F3F3E">
            <w:pPr>
              <w:spacing w:before="40" w:after="40"/>
            </w:pPr>
            <w:r>
              <w:rPr>
                <w:sz w:val="17"/>
              </w:rPr>
              <w:t>What actually converts, per sport and market</w:t>
            </w:r>
          </w:p>
        </w:tc>
      </w:tr>
      <w:tr w:rsidR="00335A1F" w14:paraId="66F82A24" w14:textId="77777777">
        <w:trPr>
          <w:jc w:val="center"/>
        </w:trPr>
        <w:tc>
          <w:tcPr>
            <w:tcW w:w="1814" w:type="dxa"/>
          </w:tcPr>
          <w:p w14:paraId="14F0F5DB" w14:textId="77777777" w:rsidR="00335A1F" w:rsidRDefault="006F3F3E">
            <w:pPr>
              <w:spacing w:before="40" w:after="40"/>
            </w:pPr>
            <w:r>
              <w:rPr>
                <w:b/>
                <w:sz w:val="17"/>
              </w:rPr>
              <w:t>2: Outcome</w:t>
            </w:r>
          </w:p>
        </w:tc>
        <w:tc>
          <w:tcPr>
            <w:tcW w:w="1814" w:type="dxa"/>
          </w:tcPr>
          <w:p w14:paraId="7B147EC3" w14:textId="77777777" w:rsidR="00335A1F" w:rsidRDefault="006F3F3E">
            <w:pPr>
              <w:spacing w:before="40" w:after="40"/>
            </w:pPr>
            <w:r>
              <w:rPr>
                <w:sz w:val="17"/>
              </w:rPr>
              <w:t>Seed → Series A</w:t>
            </w:r>
          </w:p>
        </w:tc>
        <w:tc>
          <w:tcPr>
            <w:tcW w:w="1814" w:type="dxa"/>
          </w:tcPr>
          <w:p w14:paraId="5C50057C" w14:textId="77777777" w:rsidR="00335A1F" w:rsidRDefault="006F3F3E">
            <w:pPr>
              <w:spacing w:before="40" w:after="40"/>
            </w:pPr>
            <w:r>
              <w:rPr>
                <w:sz w:val="17"/>
              </w:rPr>
              <w:t>Deal outcomes, churn cohorts, campaign results</w:t>
            </w:r>
          </w:p>
        </w:tc>
        <w:tc>
          <w:tcPr>
            <w:tcW w:w="1814" w:type="dxa"/>
          </w:tcPr>
          <w:p w14:paraId="04EF4FA0" w14:textId="77777777" w:rsidR="00335A1F" w:rsidRDefault="006F3F3E">
            <w:pPr>
              <w:spacing w:before="40" w:after="40"/>
            </w:pPr>
            <w:r>
              <w:rPr>
                <w:b/>
                <w:sz w:val="17"/>
              </w:rPr>
              <w:t>1</w:t>
            </w:r>
            <w:r>
              <w:rPr>
                <w:sz w:val="17"/>
              </w:rPr>
              <w:t xml:space="preserve"> analyst-engineer</w:t>
            </w:r>
          </w:p>
        </w:tc>
        <w:tc>
          <w:tcPr>
            <w:tcW w:w="1814" w:type="dxa"/>
          </w:tcPr>
          <w:p w14:paraId="6BCE5DFA" w14:textId="77777777" w:rsidR="00335A1F" w:rsidRDefault="006F3F3E">
            <w:pPr>
              <w:spacing w:before="40" w:after="40"/>
            </w:pPr>
            <w:r>
              <w:rPr>
                <w:sz w:val="17"/>
              </w:rPr>
              <w:t>Which matches convert, and what a match is really worth</w:t>
            </w:r>
          </w:p>
        </w:tc>
      </w:tr>
      <w:tr w:rsidR="00335A1F" w14:paraId="5DEF55A3" w14:textId="77777777">
        <w:trPr>
          <w:jc w:val="center"/>
        </w:trPr>
        <w:tc>
          <w:tcPr>
            <w:tcW w:w="1814" w:type="dxa"/>
          </w:tcPr>
          <w:p w14:paraId="59759DB0" w14:textId="77777777" w:rsidR="00335A1F" w:rsidRDefault="006F3F3E">
            <w:pPr>
              <w:spacing w:before="40" w:after="40"/>
            </w:pPr>
            <w:r>
              <w:rPr>
                <w:b/>
                <w:sz w:val="17"/>
              </w:rPr>
              <w:t>3: Intelligence</w:t>
            </w:r>
          </w:p>
        </w:tc>
        <w:tc>
          <w:tcPr>
            <w:tcW w:w="1814" w:type="dxa"/>
          </w:tcPr>
          <w:p w14:paraId="102F5763" w14:textId="77777777" w:rsidR="00335A1F" w:rsidRDefault="006F3F3E">
            <w:pPr>
              <w:spacing w:before="40" w:after="40"/>
            </w:pPr>
            <w:r>
              <w:rPr>
                <w:sz w:val="17"/>
              </w:rPr>
              <w:t>Series A+</w:t>
            </w:r>
          </w:p>
        </w:tc>
        <w:tc>
          <w:tcPr>
            <w:tcW w:w="1814" w:type="dxa"/>
          </w:tcPr>
          <w:p w14:paraId="03381A67" w14:textId="77777777" w:rsidR="00335A1F" w:rsidRDefault="006F3F3E">
            <w:pPr>
              <w:spacing w:before="40" w:after="40"/>
            </w:pPr>
            <w:r>
              <w:rPr>
                <w:sz w:val="17"/>
              </w:rPr>
              <w:t>Everything above, at scale</w:t>
            </w:r>
          </w:p>
        </w:tc>
        <w:tc>
          <w:tcPr>
            <w:tcW w:w="1814" w:type="dxa"/>
          </w:tcPr>
          <w:p w14:paraId="1A59A60E" w14:textId="77777777" w:rsidR="00335A1F" w:rsidRDefault="006F3F3E">
            <w:pPr>
              <w:spacing w:before="40" w:after="40"/>
            </w:pPr>
            <w:r>
              <w:rPr>
                <w:b/>
                <w:sz w:val="17"/>
              </w:rPr>
              <w:t>3–5</w:t>
            </w:r>
          </w:p>
        </w:tc>
        <w:tc>
          <w:tcPr>
            <w:tcW w:w="1814" w:type="dxa"/>
          </w:tcPr>
          <w:p w14:paraId="7C44293F" w14:textId="77777777" w:rsidR="00335A1F" w:rsidRDefault="006F3F3E">
            <w:pPr>
              <w:spacing w:before="40" w:after="40"/>
            </w:pPr>
            <w:r>
              <w:rPr>
                <w:sz w:val="17"/>
              </w:rPr>
              <w:t>Prediction, and data as a product</w:t>
            </w:r>
          </w:p>
        </w:tc>
      </w:tr>
    </w:tbl>
    <w:p w14:paraId="41B542E1" w14:textId="77777777" w:rsidR="00335A1F" w:rsidRDefault="00335A1F">
      <w:pPr>
        <w:spacing w:after="160"/>
      </w:pPr>
    </w:p>
    <w:p w14:paraId="61D38475" w14:textId="77777777" w:rsidR="00335A1F" w:rsidRDefault="006F3F3E">
      <w:pPr>
        <w:pStyle w:val="Heading3"/>
        <w:spacing w:after="100"/>
      </w:pPr>
      <w:r>
        <w:rPr>
          <w:color w:val="6B7280"/>
          <w:sz w:val="22"/>
        </w:rPr>
        <w:t>Phase 0: Borrowed data (now)</w:t>
      </w:r>
    </w:p>
    <w:p w14:paraId="0A8D6ABA" w14:textId="77777777" w:rsidR="00335A1F" w:rsidRDefault="006F3F3E">
      <w:pPr>
        <w:spacing w:after="140"/>
        <w:jc w:val="both"/>
      </w:pPr>
      <w:r>
        <w:t>Everything in 08</w:t>
      </w:r>
      <w:r>
        <w:t xml:space="preserve"> is this phase: Eurobarometer for participation, FIP for padel, reasoned estimates elsewhere, each carrying a confidence flag. Cost: zero. Enough to rank 714 country × sport pairs and drive the athlete content guidance.</w:t>
      </w:r>
    </w:p>
    <w:p w14:paraId="6E441C76" w14:textId="77777777" w:rsidR="00335A1F" w:rsidRDefault="006F3F3E">
      <w:pPr>
        <w:spacing w:after="140"/>
        <w:jc w:val="both"/>
      </w:pPr>
      <w:r>
        <w:rPr>
          <w:b/>
        </w:rPr>
        <w:t>The only urgent work is instrumentation</w:t>
      </w:r>
      <w:r>
        <w:t>, and the product is already unusually well set up for it:</w:t>
      </w:r>
    </w:p>
    <w:tbl>
      <w:tblPr>
        <w:tblStyle w:val="TableGrid"/>
        <w:tblW w:w="0" w:type="auto"/>
        <w:jc w:val="center"/>
        <w:tblLook w:val="04A0" w:firstRow="1" w:lastRow="0" w:firstColumn="1" w:lastColumn="0" w:noHBand="0" w:noVBand="1"/>
      </w:tblPr>
      <w:tblGrid>
        <w:gridCol w:w="4536"/>
        <w:gridCol w:w="4536"/>
      </w:tblGrid>
      <w:tr w:rsidR="00335A1F" w14:paraId="5D5CE8C7" w14:textId="77777777">
        <w:trPr>
          <w:jc w:val="center"/>
        </w:trPr>
        <w:tc>
          <w:tcPr>
            <w:tcW w:w="4536" w:type="dxa"/>
            <w:shd w:val="clear" w:color="auto" w:fill="EFF1F3"/>
          </w:tcPr>
          <w:p w14:paraId="4604D23A" w14:textId="77777777" w:rsidR="00335A1F" w:rsidRDefault="006F3F3E">
            <w:pPr>
              <w:spacing w:before="40" w:after="40"/>
            </w:pPr>
            <w:r>
              <w:rPr>
                <w:b/>
                <w:sz w:val="17"/>
              </w:rPr>
              <w:t>Already built</w:t>
            </w:r>
          </w:p>
        </w:tc>
        <w:tc>
          <w:tcPr>
            <w:tcW w:w="4536" w:type="dxa"/>
            <w:shd w:val="clear" w:color="auto" w:fill="EFF1F3"/>
          </w:tcPr>
          <w:p w14:paraId="4201E28C" w14:textId="77777777" w:rsidR="00335A1F" w:rsidRDefault="006F3F3E">
            <w:pPr>
              <w:spacing w:before="40" w:after="40"/>
            </w:pPr>
            <w:r>
              <w:rPr>
                <w:b/>
                <w:sz w:val="17"/>
              </w:rPr>
              <w:t>Why it matters later</w:t>
            </w:r>
          </w:p>
        </w:tc>
      </w:tr>
      <w:tr w:rsidR="00335A1F" w14:paraId="6075FD13" w14:textId="77777777">
        <w:trPr>
          <w:jc w:val="center"/>
        </w:trPr>
        <w:tc>
          <w:tcPr>
            <w:tcW w:w="4536" w:type="dxa"/>
          </w:tcPr>
          <w:p w14:paraId="505B04EA" w14:textId="77777777" w:rsidR="00335A1F" w:rsidRDefault="006F3F3E">
            <w:pPr>
              <w:spacing w:before="40" w:after="40"/>
            </w:pPr>
            <w:r>
              <w:rPr>
                <w:rFonts w:ascii="Consolas" w:hAnsi="Consolas"/>
                <w:sz w:val="15"/>
              </w:rPr>
              <w:t>score_snapshots</w:t>
            </w:r>
            <w:r>
              <w:rPr>
                <w:sz w:val="17"/>
              </w:rPr>
              <w:t xml:space="preserve"> store inputs </w:t>
            </w:r>
            <w:r>
              <w:rPr>
                <w:i/>
                <w:sz w:val="17"/>
              </w:rPr>
              <w:t>and</w:t>
            </w:r>
            <w:r>
              <w:rPr>
                <w:sz w:val="17"/>
              </w:rPr>
              <w:t xml:space="preserve"> coverage per computation</w:t>
            </w:r>
          </w:p>
        </w:tc>
        <w:tc>
          <w:tcPr>
            <w:tcW w:w="4536" w:type="dxa"/>
          </w:tcPr>
          <w:p w14:paraId="4ED8710E" w14:textId="77777777" w:rsidR="00335A1F" w:rsidRDefault="006F3F3E">
            <w:pPr>
              <w:spacing w:before="40" w:after="40"/>
            </w:pPr>
            <w:r>
              <w:rPr>
                <w:sz w:val="17"/>
              </w:rPr>
              <w:t>Every score is reproducible after the fact, you can re-derive history when the formula changes</w:t>
            </w:r>
          </w:p>
        </w:tc>
      </w:tr>
      <w:tr w:rsidR="00335A1F" w14:paraId="776F7B85" w14:textId="77777777">
        <w:trPr>
          <w:jc w:val="center"/>
        </w:trPr>
        <w:tc>
          <w:tcPr>
            <w:tcW w:w="4536" w:type="dxa"/>
          </w:tcPr>
          <w:p w14:paraId="297ABDB0" w14:textId="77777777" w:rsidR="00335A1F" w:rsidRDefault="006F3F3E">
            <w:pPr>
              <w:spacing w:before="40" w:after="40"/>
            </w:pPr>
            <w:r>
              <w:rPr>
                <w:sz w:val="17"/>
              </w:rPr>
              <w:t xml:space="preserve">Versioned </w:t>
            </w:r>
            <w:r>
              <w:rPr>
                <w:rFonts w:ascii="Consolas" w:hAnsi="Consolas"/>
                <w:sz w:val="15"/>
              </w:rPr>
              <w:t>formula_version</w:t>
            </w:r>
            <w:r>
              <w:rPr>
                <w:sz w:val="17"/>
              </w:rPr>
              <w:t xml:space="preserve"> on every snapshot</w:t>
            </w:r>
          </w:p>
        </w:tc>
        <w:tc>
          <w:tcPr>
            <w:tcW w:w="4536" w:type="dxa"/>
          </w:tcPr>
          <w:p w14:paraId="64CBBF1C" w14:textId="77777777" w:rsidR="00335A1F" w:rsidRDefault="006F3F3E">
            <w:pPr>
              <w:spacing w:before="40" w:after="40"/>
            </w:pPr>
            <w:r>
              <w:rPr>
                <w:sz w:val="17"/>
              </w:rPr>
              <w:t>Cohorts stay comparable across scoring changes</w:t>
            </w:r>
          </w:p>
        </w:tc>
      </w:tr>
      <w:tr w:rsidR="00335A1F" w14:paraId="0458F065" w14:textId="77777777">
        <w:trPr>
          <w:jc w:val="center"/>
        </w:trPr>
        <w:tc>
          <w:tcPr>
            <w:tcW w:w="4536" w:type="dxa"/>
          </w:tcPr>
          <w:p w14:paraId="0AE2A22B" w14:textId="77777777" w:rsidR="00335A1F" w:rsidRDefault="006F3F3E">
            <w:pPr>
              <w:spacing w:before="40" w:after="40"/>
            </w:pPr>
            <w:r>
              <w:rPr>
                <w:rFonts w:ascii="Consolas" w:hAnsi="Consolas"/>
                <w:sz w:val="15"/>
              </w:rPr>
              <w:t>events</w:t>
            </w:r>
            <w:r>
              <w:rPr>
                <w:sz w:val="17"/>
              </w:rPr>
              <w:t xml:space="preserve"> audit log with arbitrary object types</w:t>
            </w:r>
          </w:p>
        </w:tc>
        <w:tc>
          <w:tcPr>
            <w:tcW w:w="4536" w:type="dxa"/>
          </w:tcPr>
          <w:p w14:paraId="3374010C" w14:textId="77777777" w:rsidR="00335A1F" w:rsidRDefault="006F3F3E">
            <w:pPr>
              <w:spacing w:before="40" w:after="40"/>
            </w:pPr>
            <w:r>
              <w:rPr>
                <w:sz w:val="17"/>
              </w:rPr>
              <w:t>New event types need no migration</w:t>
            </w:r>
          </w:p>
        </w:tc>
      </w:tr>
      <w:tr w:rsidR="00335A1F" w14:paraId="41A080B4" w14:textId="77777777">
        <w:trPr>
          <w:jc w:val="center"/>
        </w:trPr>
        <w:tc>
          <w:tcPr>
            <w:tcW w:w="4536" w:type="dxa"/>
          </w:tcPr>
          <w:p w14:paraId="630B0DA8" w14:textId="77777777" w:rsidR="00335A1F" w:rsidRDefault="006F3F3E">
            <w:pPr>
              <w:spacing w:before="40" w:after="40"/>
            </w:pPr>
            <w:r>
              <w:rPr>
                <w:sz w:val="17"/>
              </w:rPr>
              <w:t>Consent recorded with policy version</w:t>
            </w:r>
          </w:p>
        </w:tc>
        <w:tc>
          <w:tcPr>
            <w:tcW w:w="4536" w:type="dxa"/>
          </w:tcPr>
          <w:p w14:paraId="3A17E45C" w14:textId="77777777" w:rsidR="00335A1F" w:rsidRDefault="006F3F3E">
            <w:pPr>
              <w:spacing w:before="40" w:after="40"/>
            </w:pPr>
            <w:r>
              <w:rPr>
                <w:sz w:val="17"/>
              </w:rPr>
              <w:t>The lawful basis for analysing behaviour is already documented</w:t>
            </w:r>
          </w:p>
        </w:tc>
      </w:tr>
    </w:tbl>
    <w:p w14:paraId="457646B7" w14:textId="77777777" w:rsidR="00335A1F" w:rsidRDefault="00335A1F">
      <w:pPr>
        <w:spacing w:after="160"/>
      </w:pPr>
    </w:p>
    <w:p w14:paraId="6583C5B3" w14:textId="77777777" w:rsidR="00335A1F" w:rsidRDefault="006F3F3E">
      <w:pPr>
        <w:spacing w:after="140"/>
        <w:jc w:val="both"/>
      </w:pPr>
      <w:r>
        <w:rPr>
          <w:b/>
        </w:rPr>
        <w:t>What to add now, while it is cheap:</w:t>
      </w:r>
      <w:r>
        <w:t xml:space="preserve"> an event for every fan subscribe, cancel, unlock, tip and paywall view, with the athlete, sport, country and tier attached. Those five events are the entire Phase-2 dataset, and adding them costs an afternoon during P1. Adding them in Y3 means a year of blind cohorts.</w:t>
      </w:r>
    </w:p>
    <w:p w14:paraId="0B446176" w14:textId="77777777" w:rsidR="00335A1F" w:rsidRDefault="006F3F3E">
      <w:pPr>
        <w:pStyle w:val="Heading3"/>
        <w:spacing w:after="100"/>
      </w:pPr>
      <w:r>
        <w:rPr>
          <w:color w:val="6B7280"/>
          <w:sz w:val="22"/>
        </w:rPr>
        <w:lastRenderedPageBreak/>
        <w:t>Phase 1: Observed data (pre-seed → seed)</w:t>
      </w:r>
    </w:p>
    <w:p w14:paraId="595BA1E4" w14:textId="77777777" w:rsidR="00335A1F" w:rsidRDefault="006F3F3E">
      <w:pPr>
        <w:spacing w:after="140"/>
        <w:jc w:val="both"/>
      </w:pPr>
      <w:r>
        <w:t>Once connectors are live, Stride measures what it currently estimates. The fandom layer of the sport index: its weakest input, gets replaced by real engagement per sport per country, drawn from the athletes already on the platform.</w:t>
      </w:r>
    </w:p>
    <w:p w14:paraId="2B5E803F" w14:textId="77777777" w:rsidR="00335A1F" w:rsidRDefault="006F3F3E">
      <w:pPr>
        <w:spacing w:after="140"/>
        <w:jc w:val="both"/>
      </w:pPr>
      <w:r>
        <w:rPr>
          <w:b/>
        </w:rPr>
        <w:t>This is the phase where the index stops being a spreadsheet and starts being a moat.</w:t>
      </w:r>
      <w:r>
        <w:t xml:space="preserve"> Anyone can copy the method in </w:t>
      </w:r>
      <w:r>
        <w:rPr>
          <w:rFonts w:ascii="Consolas" w:hAnsi="Consolas"/>
          <w:sz w:val="18"/>
        </w:rPr>
        <w:t>sport_index.py</w:t>
      </w:r>
      <w:r>
        <w:t>. Nobody can copy a measured dataset of what athlete audiences actually do.</w:t>
      </w:r>
    </w:p>
    <w:p w14:paraId="636AB140" w14:textId="77777777" w:rsidR="00335A1F" w:rsidRDefault="006F3F3E">
      <w:pPr>
        <w:spacing w:after="140"/>
        <w:jc w:val="both"/>
      </w:pPr>
      <w:r>
        <w:t>Still no analytics hire. This is instrumentation and queries, done by whoever built the pipeline.</w:t>
      </w:r>
    </w:p>
    <w:p w14:paraId="0F1EBF37" w14:textId="77777777" w:rsidR="00335A1F" w:rsidRDefault="006F3F3E">
      <w:pPr>
        <w:pStyle w:val="Heading3"/>
        <w:spacing w:after="100"/>
      </w:pPr>
      <w:r>
        <w:rPr>
          <w:color w:val="6B7280"/>
          <w:sz w:val="22"/>
        </w:rPr>
        <w:t>Phase 2: Outcome data (seed → Series A)</w:t>
      </w:r>
    </w:p>
    <w:p w14:paraId="299A6817" w14:textId="77777777" w:rsidR="00335A1F" w:rsidRDefault="006F3F3E">
      <w:pPr>
        <w:spacing w:after="140"/>
        <w:jc w:val="both"/>
      </w:pPr>
      <w:r>
        <w:t>Now the interesting questions become answerable, because you have outcomes:</w:t>
      </w:r>
    </w:p>
    <w:p w14:paraId="2397FC4B" w14:textId="77777777" w:rsidR="00335A1F" w:rsidRDefault="006F3F3E">
      <w:pPr>
        <w:pStyle w:val="ListBullet"/>
        <w:spacing w:after="60" w:line="264" w:lineRule="auto"/>
        <w:ind w:left="340"/>
      </w:pPr>
      <w:r>
        <w:t>Which matches converted into deals, at what price, against what score?</w:t>
      </w:r>
    </w:p>
    <w:p w14:paraId="18B69D18" w14:textId="77777777" w:rsidR="00335A1F" w:rsidRDefault="006F3F3E">
      <w:pPr>
        <w:pStyle w:val="ListBullet"/>
        <w:spacing w:after="60" w:line="264" w:lineRule="auto"/>
        <w:ind w:left="340"/>
      </w:pPr>
      <w:r>
        <w:t xml:space="preserve">Do the eight matching weights in </w:t>
      </w:r>
      <w:r>
        <w:rPr>
          <w:rFonts w:ascii="Consolas" w:hAnsi="Consolas"/>
          <w:sz w:val="18"/>
        </w:rPr>
        <w:t>matching.py</w:t>
      </w:r>
      <w:r>
        <w:t xml:space="preserve"> predict conversion, or are they a plausible guess that happens to be stable?</w:t>
      </w:r>
    </w:p>
    <w:p w14:paraId="30B55F03" w14:textId="77777777" w:rsidR="00335A1F" w:rsidRDefault="006F3F3E">
      <w:pPr>
        <w:pStyle w:val="ListBullet"/>
        <w:spacing w:after="60" w:line="264" w:lineRule="auto"/>
        <w:ind w:left="340"/>
      </w:pPr>
      <w:r>
        <w:t>Which fan cohorts retain, by sport, tier, price and content type?</w:t>
      </w:r>
    </w:p>
    <w:p w14:paraId="390ABFE5" w14:textId="77777777" w:rsidR="00335A1F" w:rsidRDefault="006F3F3E">
      <w:pPr>
        <w:pStyle w:val="ListBullet"/>
        <w:spacing w:after="60" w:line="264" w:lineRule="auto"/>
        <w:ind w:left="340"/>
      </w:pPr>
      <w:r>
        <w:t>Does the content guidance in 08</w:t>
      </w:r>
      <w:r>
        <w:t xml:space="preserve"> actually raise conversion?</w:t>
      </w:r>
    </w:p>
    <w:p w14:paraId="6C708ACE" w14:textId="77777777" w:rsidR="00335A1F" w:rsidRDefault="006F3F3E">
      <w:pPr>
        <w:spacing w:after="140"/>
        <w:jc w:val="both"/>
      </w:pPr>
      <w:r>
        <w:rPr>
          <w:b/>
        </w:rPr>
        <w:t>First analytics hire, and it should be one person who both models and ships</w:t>
      </w:r>
      <w:r>
        <w:t xml:space="preserve">, an analyst-engineer, not a data scientist and not a BI contractor. The job is to turn </w:t>
      </w:r>
      <w:r>
        <w:rPr>
          <w:rFonts w:ascii="Consolas" w:hAnsi="Consolas"/>
          <w:sz w:val="18"/>
        </w:rPr>
        <w:t>matching.py</w:t>
      </w:r>
      <w:r>
        <w:t>'s hand-set constants into learned weights and to build the cohort reporting the board will ask for.</w:t>
      </w:r>
    </w:p>
    <w:p w14:paraId="348A0024" w14:textId="77777777" w:rsidR="00335A1F" w:rsidRDefault="006F3F3E">
      <w:pPr>
        <w:spacing w:after="140"/>
        <w:jc w:val="both"/>
      </w:pPr>
      <w:r>
        <w:t>The matching engine was deliberately built as a transparent weighted sum. That was the right call for launch and it stays the explainable baseline: any learned model has to beat it, and if it cannot be decomposed for a sponsor it does not ship.</w:t>
      </w:r>
    </w:p>
    <w:p w14:paraId="2D342FEF" w14:textId="77777777" w:rsidR="00335A1F" w:rsidRDefault="006F3F3E">
      <w:pPr>
        <w:pStyle w:val="Heading3"/>
        <w:spacing w:after="100"/>
      </w:pPr>
      <w:r>
        <w:rPr>
          <w:color w:val="6B7280"/>
          <w:sz w:val="22"/>
        </w:rPr>
        <w:t>Phase 3: Intelligence as product (Series A+)</w:t>
      </w:r>
    </w:p>
    <w:p w14:paraId="461FA8E8" w14:textId="77777777" w:rsidR="00335A1F" w:rsidRDefault="006F3F3E">
      <w:pPr>
        <w:spacing w:after="140"/>
        <w:jc w:val="both"/>
      </w:pPr>
      <w:r>
        <w:t xml:space="preserve">Three to five people. Predicted campaign lift, dynamic pricing guidance for rate cards, and </w:t>
      </w:r>
      <w:r>
        <w:rPr>
          <w:b/>
        </w:rPr>
        <w:t>market intelligence sold to brands</w:t>
      </w:r>
      <w:r>
        <w:t>, revenue stream 8 in 01</w:t>
      </w:r>
      <w:r>
        <w:t>, deliberately excluded from the base model so the plan never depended on it.</w:t>
      </w:r>
    </w:p>
    <w:p w14:paraId="479FB841" w14:textId="77777777" w:rsidR="00335A1F" w:rsidRDefault="00335A1F">
      <w:pPr>
        <w:spacing w:after="120"/>
      </w:pPr>
    </w:p>
    <w:p w14:paraId="556C65A3" w14:textId="77777777" w:rsidR="00335A1F" w:rsidRDefault="006F3F3E">
      <w:pPr>
        <w:pStyle w:val="Heading2"/>
        <w:spacing w:before="320" w:after="100"/>
      </w:pPr>
      <w:bookmarkStart w:id="91" w:name="_Toc241677193"/>
      <w:r>
        <w:rPr>
          <w:color w:val="1F2937"/>
          <w:sz w:val="25"/>
        </w:rPr>
        <w:t>The trap nobody warns you about</w:t>
      </w:r>
      <w:bookmarkEnd w:id="91"/>
    </w:p>
    <w:p w14:paraId="3A83F7C1" w14:textId="77777777" w:rsidR="00335A1F" w:rsidRDefault="006F3F3E">
      <w:pPr>
        <w:spacing w:after="140"/>
        <w:jc w:val="both"/>
      </w:pPr>
      <w:r>
        <w:rPr>
          <w:b/>
        </w:rPr>
        <w:t>Your platform data is not a sample of the market. It is a sample of who joined.</w:t>
      </w:r>
    </w:p>
    <w:p w14:paraId="73C48346" w14:textId="77777777" w:rsidR="00335A1F" w:rsidRDefault="006F3F3E">
      <w:pPr>
        <w:spacing w:after="140"/>
        <w:jc w:val="both"/>
      </w:pPr>
      <w:r>
        <w:t>If padel athletes convert well on Stride, that may be because padel audiences pay, or because the padel athletes who joined early were unusually good at content, or because you recruited them personally and they tried harder. Concluding "padel converts" from platform data alone is selection bias, and it is the specific way this company would fool itself.</w:t>
      </w:r>
    </w:p>
    <w:p w14:paraId="54ECFE4D" w14:textId="77777777" w:rsidR="00335A1F" w:rsidRDefault="006F3F3E">
      <w:pPr>
        <w:spacing w:after="140"/>
        <w:jc w:val="both"/>
      </w:pPr>
      <w:r>
        <w:t>Three defences, none expensive:</w:t>
      </w:r>
    </w:p>
    <w:tbl>
      <w:tblPr>
        <w:tblStyle w:val="TableGrid"/>
        <w:tblW w:w="0" w:type="auto"/>
        <w:jc w:val="center"/>
        <w:tblLook w:val="04A0" w:firstRow="1" w:lastRow="0" w:firstColumn="1" w:lastColumn="0" w:noHBand="0" w:noVBand="1"/>
      </w:tblPr>
      <w:tblGrid>
        <w:gridCol w:w="4536"/>
        <w:gridCol w:w="4536"/>
      </w:tblGrid>
      <w:tr w:rsidR="00335A1F" w14:paraId="67E4403A" w14:textId="77777777">
        <w:trPr>
          <w:jc w:val="center"/>
        </w:trPr>
        <w:tc>
          <w:tcPr>
            <w:tcW w:w="4536" w:type="dxa"/>
            <w:shd w:val="clear" w:color="auto" w:fill="EFF1F3"/>
          </w:tcPr>
          <w:p w14:paraId="22E4C324" w14:textId="77777777" w:rsidR="00335A1F" w:rsidRDefault="006F3F3E">
            <w:pPr>
              <w:spacing w:before="40" w:after="40"/>
            </w:pPr>
            <w:r>
              <w:rPr>
                <w:b/>
                <w:sz w:val="17"/>
              </w:rPr>
              <w:t>Defence</w:t>
            </w:r>
          </w:p>
        </w:tc>
        <w:tc>
          <w:tcPr>
            <w:tcW w:w="4536" w:type="dxa"/>
            <w:shd w:val="clear" w:color="auto" w:fill="EFF1F3"/>
          </w:tcPr>
          <w:p w14:paraId="3D1EF686" w14:textId="77777777" w:rsidR="00335A1F" w:rsidRDefault="006F3F3E">
            <w:pPr>
              <w:spacing w:before="40" w:after="40"/>
            </w:pPr>
            <w:r>
              <w:rPr>
                <w:b/>
                <w:sz w:val="17"/>
              </w:rPr>
              <w:t>Cost</w:t>
            </w:r>
          </w:p>
        </w:tc>
      </w:tr>
      <w:tr w:rsidR="00335A1F" w14:paraId="6A2640F1" w14:textId="77777777">
        <w:trPr>
          <w:jc w:val="center"/>
        </w:trPr>
        <w:tc>
          <w:tcPr>
            <w:tcW w:w="4536" w:type="dxa"/>
          </w:tcPr>
          <w:p w14:paraId="3A80F133" w14:textId="77777777" w:rsidR="00335A1F" w:rsidRDefault="006F3F3E">
            <w:pPr>
              <w:spacing w:before="40" w:after="40"/>
            </w:pPr>
            <w:r>
              <w:rPr>
                <w:sz w:val="17"/>
              </w:rPr>
              <w:t>Record acquisition channel and recruiter on every athlete</w:t>
            </w:r>
          </w:p>
        </w:tc>
        <w:tc>
          <w:tcPr>
            <w:tcW w:w="4536" w:type="dxa"/>
          </w:tcPr>
          <w:p w14:paraId="7FB1FC3A" w14:textId="77777777" w:rsidR="00335A1F" w:rsidRDefault="006F3F3E">
            <w:pPr>
              <w:spacing w:before="40" w:after="40"/>
            </w:pPr>
            <w:r>
              <w:rPr>
                <w:sz w:val="17"/>
              </w:rPr>
              <w:t>One column</w:t>
            </w:r>
          </w:p>
        </w:tc>
      </w:tr>
      <w:tr w:rsidR="00335A1F" w14:paraId="331877E7" w14:textId="77777777">
        <w:trPr>
          <w:jc w:val="center"/>
        </w:trPr>
        <w:tc>
          <w:tcPr>
            <w:tcW w:w="4536" w:type="dxa"/>
          </w:tcPr>
          <w:p w14:paraId="589651C3" w14:textId="77777777" w:rsidR="00335A1F" w:rsidRDefault="006F3F3E">
            <w:pPr>
              <w:spacing w:before="40" w:after="40"/>
            </w:pPr>
            <w:r>
              <w:rPr>
                <w:sz w:val="17"/>
              </w:rPr>
              <w:t>Hold out a small unmanaged cohort: onboarded, then left alone</w:t>
            </w:r>
          </w:p>
        </w:tc>
        <w:tc>
          <w:tcPr>
            <w:tcW w:w="4536" w:type="dxa"/>
          </w:tcPr>
          <w:p w14:paraId="19CB9B7B" w14:textId="77777777" w:rsidR="00335A1F" w:rsidRDefault="006F3F3E">
            <w:pPr>
              <w:spacing w:before="40" w:after="40"/>
            </w:pPr>
            <w:r>
              <w:rPr>
                <w:sz w:val="17"/>
              </w:rPr>
              <w:t>Discipline only</w:t>
            </w:r>
          </w:p>
        </w:tc>
      </w:tr>
      <w:tr w:rsidR="00335A1F" w14:paraId="47AEABA6" w14:textId="77777777">
        <w:trPr>
          <w:jc w:val="center"/>
        </w:trPr>
        <w:tc>
          <w:tcPr>
            <w:tcW w:w="4536" w:type="dxa"/>
          </w:tcPr>
          <w:p w14:paraId="4CBCB7ED" w14:textId="77777777" w:rsidR="00335A1F" w:rsidRDefault="006F3F3E">
            <w:pPr>
              <w:spacing w:before="40" w:after="40"/>
            </w:pPr>
            <w:r>
              <w:rPr>
                <w:sz w:val="17"/>
              </w:rPr>
              <w:t>Compare against public benchmarks before believing an internal number</w:t>
            </w:r>
          </w:p>
        </w:tc>
        <w:tc>
          <w:tcPr>
            <w:tcW w:w="4536" w:type="dxa"/>
          </w:tcPr>
          <w:p w14:paraId="7EE8E539" w14:textId="77777777" w:rsidR="00335A1F" w:rsidRDefault="006F3F3E">
            <w:pPr>
              <w:spacing w:before="40" w:after="40"/>
            </w:pPr>
            <w:r>
              <w:rPr>
                <w:sz w:val="17"/>
              </w:rPr>
              <w:t>An afternoon per claim</w:t>
            </w:r>
          </w:p>
        </w:tc>
      </w:tr>
    </w:tbl>
    <w:p w14:paraId="12FBE788" w14:textId="77777777" w:rsidR="00335A1F" w:rsidRDefault="00335A1F">
      <w:pPr>
        <w:spacing w:after="160"/>
      </w:pPr>
    </w:p>
    <w:p w14:paraId="64EE1948" w14:textId="77777777" w:rsidR="00335A1F" w:rsidRDefault="006F3F3E">
      <w:pPr>
        <w:spacing w:after="140"/>
        <w:jc w:val="both"/>
      </w:pPr>
      <w:r>
        <w:t>This matters more than any modelling sophistication. A biased dataset analysed brilliantly produces a confident wrong answer, which is worse than an honest "we don't know yet."</w:t>
      </w:r>
    </w:p>
    <w:p w14:paraId="1D4CC6EF" w14:textId="77777777" w:rsidR="00335A1F" w:rsidRDefault="00335A1F">
      <w:pPr>
        <w:spacing w:after="120"/>
      </w:pPr>
    </w:p>
    <w:p w14:paraId="25788842" w14:textId="77777777" w:rsidR="00335A1F" w:rsidRDefault="006F3F3E">
      <w:pPr>
        <w:pStyle w:val="Heading2"/>
        <w:spacing w:before="320" w:after="100"/>
      </w:pPr>
      <w:bookmarkStart w:id="92" w:name="_Toc241677194"/>
      <w:r>
        <w:rPr>
          <w:color w:val="1F2937"/>
          <w:sz w:val="25"/>
        </w:rPr>
        <w:lastRenderedPageBreak/>
        <w:t>Build versus buy</w:t>
      </w:r>
      <w:bookmarkEnd w:id="92"/>
    </w:p>
    <w:tbl>
      <w:tblPr>
        <w:tblStyle w:val="TableGrid"/>
        <w:tblW w:w="0" w:type="auto"/>
        <w:jc w:val="center"/>
        <w:tblLook w:val="04A0" w:firstRow="1" w:lastRow="0" w:firstColumn="1" w:lastColumn="0" w:noHBand="0" w:noVBand="1"/>
      </w:tblPr>
      <w:tblGrid>
        <w:gridCol w:w="4536"/>
        <w:gridCol w:w="4536"/>
      </w:tblGrid>
      <w:tr w:rsidR="00335A1F" w14:paraId="42A26A84" w14:textId="77777777">
        <w:trPr>
          <w:jc w:val="center"/>
        </w:trPr>
        <w:tc>
          <w:tcPr>
            <w:tcW w:w="4536" w:type="dxa"/>
            <w:shd w:val="clear" w:color="auto" w:fill="EFF1F3"/>
          </w:tcPr>
          <w:p w14:paraId="1C0FFFC1" w14:textId="77777777" w:rsidR="00335A1F" w:rsidRDefault="006F3F3E">
            <w:pPr>
              <w:spacing w:before="40" w:after="40"/>
            </w:pPr>
            <w:r>
              <w:rPr>
                <w:b/>
                <w:sz w:val="17"/>
              </w:rPr>
              <w:t>Data</w:t>
            </w:r>
          </w:p>
        </w:tc>
        <w:tc>
          <w:tcPr>
            <w:tcW w:w="4536" w:type="dxa"/>
            <w:shd w:val="clear" w:color="auto" w:fill="EFF1F3"/>
          </w:tcPr>
          <w:p w14:paraId="2CD3564C" w14:textId="77777777" w:rsidR="00335A1F" w:rsidRDefault="006F3F3E">
            <w:pPr>
              <w:spacing w:before="40" w:after="40"/>
            </w:pPr>
            <w:r>
              <w:rPr>
                <w:b/>
                <w:sz w:val="17"/>
              </w:rPr>
              <w:t>Recommendation</w:t>
            </w:r>
          </w:p>
        </w:tc>
      </w:tr>
      <w:tr w:rsidR="00335A1F" w14:paraId="4E35AF18" w14:textId="77777777">
        <w:trPr>
          <w:jc w:val="center"/>
        </w:trPr>
        <w:tc>
          <w:tcPr>
            <w:tcW w:w="4536" w:type="dxa"/>
          </w:tcPr>
          <w:p w14:paraId="6BDD19AD" w14:textId="77777777" w:rsidR="00335A1F" w:rsidRDefault="006F3F3E">
            <w:pPr>
              <w:spacing w:before="40" w:after="40"/>
            </w:pPr>
            <w:r>
              <w:rPr>
                <w:sz w:val="17"/>
              </w:rPr>
              <w:t>Sport participation</w:t>
            </w:r>
          </w:p>
        </w:tc>
        <w:tc>
          <w:tcPr>
            <w:tcW w:w="4536" w:type="dxa"/>
          </w:tcPr>
          <w:p w14:paraId="1C2EE5E1" w14:textId="77777777" w:rsidR="00335A1F" w:rsidRDefault="006F3F3E">
            <w:pPr>
              <w:spacing w:before="40" w:after="40"/>
            </w:pPr>
            <w:r>
              <w:rPr>
                <w:b/>
                <w:sz w:val="17"/>
              </w:rPr>
              <w:t>Public</w:t>
            </w:r>
            <w:r>
              <w:rPr>
                <w:sz w:val="17"/>
              </w:rPr>
              <w:t>: Eurobarometer, federation licences. Free, periodic, sufficient</w:t>
            </w:r>
          </w:p>
        </w:tc>
      </w:tr>
      <w:tr w:rsidR="00335A1F" w14:paraId="53B833D8" w14:textId="77777777">
        <w:trPr>
          <w:jc w:val="center"/>
        </w:trPr>
        <w:tc>
          <w:tcPr>
            <w:tcW w:w="4536" w:type="dxa"/>
          </w:tcPr>
          <w:p w14:paraId="7C8B1B0F" w14:textId="77777777" w:rsidR="00335A1F" w:rsidRDefault="006F3F3E">
            <w:pPr>
              <w:spacing w:before="40" w:after="40"/>
            </w:pPr>
            <w:r>
              <w:rPr>
                <w:sz w:val="17"/>
              </w:rPr>
              <w:t>Sports fandom / media panels</w:t>
            </w:r>
          </w:p>
        </w:tc>
        <w:tc>
          <w:tcPr>
            <w:tcW w:w="4536" w:type="dxa"/>
          </w:tcPr>
          <w:p w14:paraId="7F9A0B80" w14:textId="77777777" w:rsidR="00335A1F" w:rsidRDefault="006F3F3E">
            <w:pPr>
              <w:spacing w:before="40" w:after="40"/>
            </w:pPr>
            <w:r>
              <w:rPr>
                <w:b/>
                <w:sz w:val="17"/>
              </w:rPr>
              <w:t>Do not buy before Series A.</w:t>
            </w:r>
            <w:r>
              <w:rPr>
                <w:sz w:val="17"/>
              </w:rPr>
              <w:t xml:space="preserve"> Nielsen/YouGov-class panels cost more than the whole Y1–Y2 analytics budget and are replaced by your own data in Phase 1</w:t>
            </w:r>
          </w:p>
        </w:tc>
      </w:tr>
      <w:tr w:rsidR="00335A1F" w14:paraId="748EDAA1" w14:textId="77777777">
        <w:trPr>
          <w:jc w:val="center"/>
        </w:trPr>
        <w:tc>
          <w:tcPr>
            <w:tcW w:w="4536" w:type="dxa"/>
          </w:tcPr>
          <w:p w14:paraId="5CA9D988" w14:textId="77777777" w:rsidR="00335A1F" w:rsidRDefault="006F3F3E">
            <w:pPr>
              <w:spacing w:before="40" w:after="40"/>
            </w:pPr>
            <w:r>
              <w:rPr>
                <w:sz w:val="17"/>
              </w:rPr>
              <w:t>Social platform metrics</w:t>
            </w:r>
          </w:p>
        </w:tc>
        <w:tc>
          <w:tcPr>
            <w:tcW w:w="4536" w:type="dxa"/>
          </w:tcPr>
          <w:p w14:paraId="7B0B1E1B" w14:textId="77777777" w:rsidR="00335A1F" w:rsidRDefault="006F3F3E">
            <w:pPr>
              <w:spacing w:before="40" w:after="40"/>
            </w:pPr>
            <w:r>
              <w:rPr>
                <w:b/>
                <w:sz w:val="17"/>
              </w:rPr>
              <w:t>Already yours</w:t>
            </w:r>
            <w:r>
              <w:rPr>
                <w:sz w:val="17"/>
              </w:rPr>
              <w:t xml:space="preserve"> via connectors: the reason the engine was built first</w:t>
            </w:r>
          </w:p>
        </w:tc>
      </w:tr>
      <w:tr w:rsidR="00335A1F" w14:paraId="4FCAD828" w14:textId="77777777">
        <w:trPr>
          <w:jc w:val="center"/>
        </w:trPr>
        <w:tc>
          <w:tcPr>
            <w:tcW w:w="4536" w:type="dxa"/>
          </w:tcPr>
          <w:p w14:paraId="27665730" w14:textId="77777777" w:rsidR="00335A1F" w:rsidRDefault="006F3F3E">
            <w:pPr>
              <w:spacing w:before="40" w:after="40"/>
            </w:pPr>
            <w:r>
              <w:rPr>
                <w:sz w:val="17"/>
              </w:rPr>
              <w:t>BI tooling</w:t>
            </w:r>
          </w:p>
        </w:tc>
        <w:tc>
          <w:tcPr>
            <w:tcW w:w="4536" w:type="dxa"/>
          </w:tcPr>
          <w:p w14:paraId="1C2B9A4A" w14:textId="77777777" w:rsidR="00335A1F" w:rsidRDefault="006F3F3E">
            <w:pPr>
              <w:spacing w:before="40" w:after="40"/>
            </w:pPr>
            <w:r>
              <w:rPr>
                <w:sz w:val="17"/>
              </w:rPr>
              <w:t>Postgres and a notebook until Phase 2. The warehouse can wait for the data to justify it</w:t>
            </w:r>
          </w:p>
        </w:tc>
      </w:tr>
    </w:tbl>
    <w:p w14:paraId="33D3571D" w14:textId="77777777" w:rsidR="00335A1F" w:rsidRDefault="00335A1F">
      <w:pPr>
        <w:spacing w:after="160"/>
      </w:pPr>
    </w:p>
    <w:p w14:paraId="4DC1D28B" w14:textId="77777777" w:rsidR="00335A1F" w:rsidRDefault="00335A1F">
      <w:pPr>
        <w:spacing w:after="120"/>
      </w:pPr>
    </w:p>
    <w:p w14:paraId="1FB704A0" w14:textId="77777777" w:rsidR="00335A1F" w:rsidRDefault="006F3F3E">
      <w:pPr>
        <w:pStyle w:val="Heading2"/>
        <w:spacing w:before="320" w:after="100"/>
      </w:pPr>
      <w:bookmarkStart w:id="93" w:name="_Toc241677195"/>
      <w:r>
        <w:rPr>
          <w:color w:val="1F2937"/>
          <w:sz w:val="25"/>
        </w:rPr>
        <w:t>What this costs</w:t>
      </w:r>
      <w:bookmarkEnd w:id="93"/>
    </w:p>
    <w:tbl>
      <w:tblPr>
        <w:tblStyle w:val="TableGrid"/>
        <w:tblW w:w="0" w:type="auto"/>
        <w:jc w:val="center"/>
        <w:tblLook w:val="04A0" w:firstRow="1" w:lastRow="0" w:firstColumn="1" w:lastColumn="0" w:noHBand="0" w:noVBand="1"/>
      </w:tblPr>
      <w:tblGrid>
        <w:gridCol w:w="2268"/>
        <w:gridCol w:w="2268"/>
        <w:gridCol w:w="2268"/>
        <w:gridCol w:w="2268"/>
      </w:tblGrid>
      <w:tr w:rsidR="00335A1F" w14:paraId="1A15E148" w14:textId="77777777">
        <w:trPr>
          <w:jc w:val="center"/>
        </w:trPr>
        <w:tc>
          <w:tcPr>
            <w:tcW w:w="2268" w:type="dxa"/>
            <w:shd w:val="clear" w:color="auto" w:fill="EFF1F3"/>
          </w:tcPr>
          <w:p w14:paraId="4B3937B4" w14:textId="77777777" w:rsidR="00335A1F" w:rsidRDefault="006F3F3E">
            <w:pPr>
              <w:spacing w:before="40" w:after="40"/>
            </w:pPr>
            <w:r>
              <w:rPr>
                <w:b/>
                <w:sz w:val="17"/>
              </w:rPr>
              <w:t>Phase</w:t>
            </w:r>
          </w:p>
        </w:tc>
        <w:tc>
          <w:tcPr>
            <w:tcW w:w="2268" w:type="dxa"/>
            <w:shd w:val="clear" w:color="auto" w:fill="EFF1F3"/>
          </w:tcPr>
          <w:p w14:paraId="6D1ADC77" w14:textId="77777777" w:rsidR="00335A1F" w:rsidRDefault="006F3F3E">
            <w:pPr>
              <w:spacing w:before="40" w:after="40"/>
            </w:pPr>
            <w:r>
              <w:rPr>
                <w:b/>
                <w:sz w:val="17"/>
              </w:rPr>
              <w:t>Headcount</w:t>
            </w:r>
          </w:p>
        </w:tc>
        <w:tc>
          <w:tcPr>
            <w:tcW w:w="2268" w:type="dxa"/>
            <w:shd w:val="clear" w:color="auto" w:fill="EFF1F3"/>
          </w:tcPr>
          <w:p w14:paraId="3A88A689" w14:textId="77777777" w:rsidR="00335A1F" w:rsidRDefault="006F3F3E">
            <w:pPr>
              <w:spacing w:before="40" w:after="40"/>
            </w:pPr>
            <w:r>
              <w:rPr>
                <w:b/>
                <w:sz w:val="17"/>
              </w:rPr>
              <w:t>Tooling</w:t>
            </w:r>
          </w:p>
        </w:tc>
        <w:tc>
          <w:tcPr>
            <w:tcW w:w="2268" w:type="dxa"/>
            <w:shd w:val="clear" w:color="auto" w:fill="EFF1F3"/>
          </w:tcPr>
          <w:p w14:paraId="27699F6D" w14:textId="77777777" w:rsidR="00335A1F" w:rsidRDefault="006F3F3E">
            <w:pPr>
              <w:spacing w:before="40" w:after="40"/>
            </w:pPr>
            <w:r>
              <w:rPr>
                <w:b/>
                <w:sz w:val="17"/>
              </w:rPr>
              <w:t>Annual</w:t>
            </w:r>
          </w:p>
        </w:tc>
      </w:tr>
      <w:tr w:rsidR="00335A1F" w14:paraId="1660ACFE" w14:textId="77777777">
        <w:trPr>
          <w:jc w:val="center"/>
        </w:trPr>
        <w:tc>
          <w:tcPr>
            <w:tcW w:w="2268" w:type="dxa"/>
          </w:tcPr>
          <w:p w14:paraId="547041F9" w14:textId="77777777" w:rsidR="00335A1F" w:rsidRDefault="006F3F3E">
            <w:pPr>
              <w:spacing w:before="40" w:after="40"/>
            </w:pPr>
            <w:r>
              <w:rPr>
                <w:sz w:val="17"/>
              </w:rPr>
              <w:t>0</w:t>
            </w:r>
          </w:p>
        </w:tc>
        <w:tc>
          <w:tcPr>
            <w:tcW w:w="2268" w:type="dxa"/>
          </w:tcPr>
          <w:p w14:paraId="719FDDD9" w14:textId="77777777" w:rsidR="00335A1F" w:rsidRDefault="006F3F3E">
            <w:pPr>
              <w:spacing w:before="40" w:after="40"/>
            </w:pPr>
            <w:r>
              <w:rPr>
                <w:sz w:val="17"/>
              </w:rPr>
              <w:t>0</w:t>
            </w:r>
          </w:p>
        </w:tc>
        <w:tc>
          <w:tcPr>
            <w:tcW w:w="2268" w:type="dxa"/>
          </w:tcPr>
          <w:p w14:paraId="1D0EB95B" w14:textId="77777777" w:rsidR="00335A1F" w:rsidRDefault="006F3F3E">
            <w:pPr>
              <w:spacing w:before="40" w:after="40"/>
            </w:pPr>
            <w:r>
              <w:rPr>
                <w:sz w:val="17"/>
              </w:rPr>
              <w:t>Existing stack</w:t>
            </w:r>
          </w:p>
        </w:tc>
        <w:tc>
          <w:tcPr>
            <w:tcW w:w="2268" w:type="dxa"/>
          </w:tcPr>
          <w:p w14:paraId="58E9A4B6" w14:textId="77777777" w:rsidR="00335A1F" w:rsidRDefault="006F3F3E">
            <w:pPr>
              <w:spacing w:before="40" w:after="40"/>
            </w:pPr>
            <w:r>
              <w:rPr>
                <w:b/>
                <w:sz w:val="17"/>
              </w:rPr>
              <w:t>€0</w:t>
            </w:r>
          </w:p>
        </w:tc>
      </w:tr>
      <w:tr w:rsidR="00335A1F" w14:paraId="516A2CAC" w14:textId="77777777">
        <w:trPr>
          <w:jc w:val="center"/>
        </w:trPr>
        <w:tc>
          <w:tcPr>
            <w:tcW w:w="2268" w:type="dxa"/>
          </w:tcPr>
          <w:p w14:paraId="15D93BB5" w14:textId="77777777" w:rsidR="00335A1F" w:rsidRDefault="006F3F3E">
            <w:pPr>
              <w:spacing w:before="40" w:after="40"/>
            </w:pPr>
            <w:r>
              <w:rPr>
                <w:sz w:val="17"/>
              </w:rPr>
              <w:t>1</w:t>
            </w:r>
          </w:p>
        </w:tc>
        <w:tc>
          <w:tcPr>
            <w:tcW w:w="2268" w:type="dxa"/>
          </w:tcPr>
          <w:p w14:paraId="49D44168" w14:textId="77777777" w:rsidR="00335A1F" w:rsidRDefault="006F3F3E">
            <w:pPr>
              <w:spacing w:before="40" w:after="40"/>
            </w:pPr>
            <w:r>
              <w:rPr>
                <w:sz w:val="17"/>
              </w:rPr>
              <w:t>0</w:t>
            </w:r>
          </w:p>
        </w:tc>
        <w:tc>
          <w:tcPr>
            <w:tcW w:w="2268" w:type="dxa"/>
          </w:tcPr>
          <w:p w14:paraId="6EDE0487" w14:textId="77777777" w:rsidR="00335A1F" w:rsidRDefault="006F3F3E">
            <w:pPr>
              <w:spacing w:before="40" w:after="40"/>
            </w:pPr>
            <w:r>
              <w:rPr>
                <w:sz w:val="17"/>
              </w:rPr>
              <w:t>Existing stack</w:t>
            </w:r>
          </w:p>
        </w:tc>
        <w:tc>
          <w:tcPr>
            <w:tcW w:w="2268" w:type="dxa"/>
          </w:tcPr>
          <w:p w14:paraId="56608F66" w14:textId="77777777" w:rsidR="00335A1F" w:rsidRDefault="006F3F3E">
            <w:pPr>
              <w:spacing w:before="40" w:after="40"/>
            </w:pPr>
            <w:r>
              <w:rPr>
                <w:b/>
                <w:sz w:val="17"/>
              </w:rPr>
              <w:t>€0</w:t>
            </w:r>
          </w:p>
        </w:tc>
      </w:tr>
      <w:tr w:rsidR="00335A1F" w14:paraId="13024376" w14:textId="77777777">
        <w:trPr>
          <w:jc w:val="center"/>
        </w:trPr>
        <w:tc>
          <w:tcPr>
            <w:tcW w:w="2268" w:type="dxa"/>
          </w:tcPr>
          <w:p w14:paraId="71409C8C" w14:textId="77777777" w:rsidR="00335A1F" w:rsidRDefault="006F3F3E">
            <w:pPr>
              <w:spacing w:before="40" w:after="40"/>
            </w:pPr>
            <w:r>
              <w:rPr>
                <w:sz w:val="17"/>
              </w:rPr>
              <w:t>2</w:t>
            </w:r>
          </w:p>
        </w:tc>
        <w:tc>
          <w:tcPr>
            <w:tcW w:w="2268" w:type="dxa"/>
          </w:tcPr>
          <w:p w14:paraId="56C28D6F" w14:textId="77777777" w:rsidR="00335A1F" w:rsidRDefault="006F3F3E">
            <w:pPr>
              <w:spacing w:before="40" w:after="40"/>
            </w:pPr>
            <w:r>
              <w:rPr>
                <w:sz w:val="17"/>
              </w:rPr>
              <w:t>1 analyst-engineer</w:t>
            </w:r>
          </w:p>
        </w:tc>
        <w:tc>
          <w:tcPr>
            <w:tcW w:w="2268" w:type="dxa"/>
          </w:tcPr>
          <w:p w14:paraId="00B8CECB" w14:textId="77777777" w:rsidR="00335A1F" w:rsidRDefault="006F3F3E">
            <w:pPr>
              <w:spacing w:before="40" w:after="40"/>
            </w:pPr>
            <w:r>
              <w:rPr>
                <w:sz w:val="17"/>
              </w:rPr>
              <w:t>Warehouse + BI</w:t>
            </w:r>
          </w:p>
        </w:tc>
        <w:tc>
          <w:tcPr>
            <w:tcW w:w="2268" w:type="dxa"/>
          </w:tcPr>
          <w:p w14:paraId="4CE1F1B3" w14:textId="77777777" w:rsidR="00335A1F" w:rsidRDefault="006F3F3E">
            <w:pPr>
              <w:spacing w:before="40" w:after="40"/>
            </w:pPr>
            <w:r>
              <w:rPr>
                <w:b/>
                <w:sz w:val="17"/>
              </w:rPr>
              <w:t>~€75k loaded + €6k</w:t>
            </w:r>
          </w:p>
        </w:tc>
      </w:tr>
      <w:tr w:rsidR="00335A1F" w14:paraId="7510BB02" w14:textId="77777777">
        <w:trPr>
          <w:jc w:val="center"/>
        </w:trPr>
        <w:tc>
          <w:tcPr>
            <w:tcW w:w="2268" w:type="dxa"/>
          </w:tcPr>
          <w:p w14:paraId="58E2C63B" w14:textId="77777777" w:rsidR="00335A1F" w:rsidRDefault="006F3F3E">
            <w:pPr>
              <w:spacing w:before="40" w:after="40"/>
            </w:pPr>
            <w:r>
              <w:rPr>
                <w:sz w:val="17"/>
              </w:rPr>
              <w:t>3</w:t>
            </w:r>
          </w:p>
        </w:tc>
        <w:tc>
          <w:tcPr>
            <w:tcW w:w="2268" w:type="dxa"/>
          </w:tcPr>
          <w:p w14:paraId="0EDBA066" w14:textId="77777777" w:rsidR="00335A1F" w:rsidRDefault="006F3F3E">
            <w:pPr>
              <w:spacing w:before="40" w:after="40"/>
            </w:pPr>
            <w:r>
              <w:rPr>
                <w:sz w:val="17"/>
              </w:rPr>
              <w:t>3–5</w:t>
            </w:r>
          </w:p>
        </w:tc>
        <w:tc>
          <w:tcPr>
            <w:tcW w:w="2268" w:type="dxa"/>
          </w:tcPr>
          <w:p w14:paraId="1AA5302A" w14:textId="77777777" w:rsidR="00335A1F" w:rsidRDefault="006F3F3E">
            <w:pPr>
              <w:spacing w:before="40" w:after="40"/>
            </w:pPr>
            <w:r>
              <w:rPr>
                <w:sz w:val="17"/>
              </w:rPr>
              <w:t>Warehouse, orchestration, experimentation</w:t>
            </w:r>
          </w:p>
        </w:tc>
        <w:tc>
          <w:tcPr>
            <w:tcW w:w="2268" w:type="dxa"/>
          </w:tcPr>
          <w:p w14:paraId="4E357D32" w14:textId="77777777" w:rsidR="00335A1F" w:rsidRDefault="006F3F3E">
            <w:pPr>
              <w:spacing w:before="40" w:after="40"/>
            </w:pPr>
            <w:r>
              <w:rPr>
                <w:b/>
                <w:sz w:val="17"/>
              </w:rPr>
              <w:t>~€260k + €25k</w:t>
            </w:r>
          </w:p>
        </w:tc>
      </w:tr>
    </w:tbl>
    <w:p w14:paraId="1DE31F62" w14:textId="77777777" w:rsidR="00335A1F" w:rsidRDefault="00335A1F">
      <w:pPr>
        <w:spacing w:after="160"/>
      </w:pPr>
    </w:p>
    <w:p w14:paraId="2D37BC8F" w14:textId="77777777" w:rsidR="00335A1F" w:rsidRDefault="006F3F3E">
      <w:pPr>
        <w:spacing w:after="140"/>
        <w:jc w:val="both"/>
      </w:pPr>
      <w:r>
        <w:t>Phase 2 lands in Y4 and Phase 3 around Y6 on the plan's headcount curve, so this is already inside the model's people line rather than an addition to it.</w:t>
      </w:r>
    </w:p>
    <w:p w14:paraId="4E497824" w14:textId="77777777" w:rsidR="00335A1F" w:rsidRDefault="00335A1F">
      <w:pPr>
        <w:spacing w:after="120"/>
      </w:pPr>
    </w:p>
    <w:p w14:paraId="7392CDC6" w14:textId="77777777" w:rsidR="00335A1F" w:rsidRDefault="006F3F3E">
      <w:pPr>
        <w:pStyle w:val="Heading2"/>
        <w:spacing w:before="320" w:after="100"/>
      </w:pPr>
      <w:bookmarkStart w:id="94" w:name="_Toc241677196"/>
      <w:r>
        <w:rPr>
          <w:color w:val="1F2937"/>
          <w:sz w:val="25"/>
        </w:rPr>
        <w:t>The honest summary</w:t>
      </w:r>
      <w:bookmarkEnd w:id="94"/>
    </w:p>
    <w:p w14:paraId="61ED16D2" w14:textId="77777777" w:rsidR="00335A1F" w:rsidRDefault="006F3F3E">
      <w:pPr>
        <w:spacing w:after="140"/>
        <w:jc w:val="both"/>
      </w:pPr>
      <w:r>
        <w:rPr>
          <w:b/>
        </w:rPr>
        <w:t>Analytics is not a phase-one investment for this company, but instrumentation is.</w:t>
      </w:r>
      <w:r>
        <w:t xml:space="preserve"> The five events listed in Phase 0 are the whole difference between a Phase-2 team that can answer questions and one that spends its first six months backfilling.</w:t>
      </w:r>
    </w:p>
    <w:p w14:paraId="5F9153B9" w14:textId="77777777" w:rsidR="00335A1F" w:rsidRDefault="006F3F3E">
      <w:pPr>
        <w:spacing w:after="140"/>
        <w:jc w:val="both"/>
      </w:pPr>
      <w:r>
        <w:t xml:space="preserve">And the reason to care beyond operations: the index in 08 is copyable as a method and not as a dataset. </w:t>
      </w:r>
      <w:r>
        <w:rPr>
          <w:b/>
        </w:rPr>
        <w:t>Every month of operating makes it less copyable</w:t>
      </w:r>
      <w:r>
        <w:t>, which is the most durable competitive argument in this plan, and it accrues automatically as long as the events are being written.</w:t>
      </w:r>
    </w:p>
    <w:p w14:paraId="6545CD73" w14:textId="77777777" w:rsidR="00335A1F" w:rsidRDefault="006F3F3E">
      <w:r>
        <w:br w:type="page"/>
      </w:r>
    </w:p>
    <w:p w14:paraId="41E7AE89" w14:textId="77777777" w:rsidR="00335A1F" w:rsidRDefault="006F3F3E">
      <w:pPr>
        <w:pStyle w:val="Heading1"/>
        <w:pBdr>
          <w:bottom w:val="single" w:sz="6" w:space="8" w:color="D1D5DB"/>
        </w:pBdr>
        <w:spacing w:before="320" w:after="100"/>
      </w:pPr>
      <w:bookmarkStart w:id="95" w:name="_Toc241677197"/>
      <w:r>
        <w:rPr>
          <w:color w:val="1F2937"/>
          <w:sz w:val="32"/>
        </w:rPr>
        <w:lastRenderedPageBreak/>
        <w:t>Appendix J: Competitive read: TEKTA</w:t>
      </w:r>
      <w:bookmarkEnd w:id="95"/>
    </w:p>
    <w:p w14:paraId="701F9DFA" w14:textId="77777777" w:rsidR="00335A1F" w:rsidRDefault="006F3F3E">
      <w:pPr>
        <w:spacing w:after="140"/>
        <w:jc w:val="both"/>
      </w:pPr>
      <w:r>
        <w:rPr>
          <w:b/>
        </w:rPr>
        <w:t>Launched 19 August 2026.</w:t>
      </w:r>
      <w:r>
        <w:t xml:space="preserve"> Publicis Sports + 3 Arts Sports + Travis Kelce. The most consequential thing about it is what it is </w:t>
      </w:r>
      <w:r>
        <w:rPr>
          <w:i/>
        </w:rPr>
        <w:t>not</w:t>
      </w:r>
      <w:r>
        <w:t>.</w:t>
      </w:r>
    </w:p>
    <w:tbl>
      <w:tblPr>
        <w:tblStyle w:val="TableGrid"/>
        <w:tblW w:w="0" w:type="auto"/>
        <w:jc w:val="center"/>
        <w:tblLook w:val="04A0" w:firstRow="1" w:lastRow="0" w:firstColumn="1" w:lastColumn="0" w:noHBand="0" w:noVBand="1"/>
      </w:tblPr>
      <w:tblGrid>
        <w:gridCol w:w="3024"/>
        <w:gridCol w:w="3024"/>
        <w:gridCol w:w="3024"/>
      </w:tblGrid>
      <w:tr w:rsidR="00335A1F" w14:paraId="634CC576" w14:textId="77777777">
        <w:trPr>
          <w:jc w:val="center"/>
        </w:trPr>
        <w:tc>
          <w:tcPr>
            <w:tcW w:w="3024" w:type="dxa"/>
            <w:shd w:val="clear" w:color="auto" w:fill="EFF1F3"/>
          </w:tcPr>
          <w:p w14:paraId="07FC625B" w14:textId="77777777" w:rsidR="00335A1F" w:rsidRDefault="00335A1F">
            <w:pPr>
              <w:spacing w:before="40" w:after="40"/>
            </w:pPr>
          </w:p>
        </w:tc>
        <w:tc>
          <w:tcPr>
            <w:tcW w:w="3024" w:type="dxa"/>
            <w:shd w:val="clear" w:color="auto" w:fill="EFF1F3"/>
          </w:tcPr>
          <w:p w14:paraId="7855EB23" w14:textId="77777777" w:rsidR="00335A1F" w:rsidRDefault="006F3F3E">
            <w:pPr>
              <w:spacing w:before="40" w:after="40"/>
            </w:pPr>
            <w:r>
              <w:rPr>
                <w:b/>
                <w:sz w:val="17"/>
              </w:rPr>
              <w:t>TEKTA</w:t>
            </w:r>
          </w:p>
        </w:tc>
        <w:tc>
          <w:tcPr>
            <w:tcW w:w="3024" w:type="dxa"/>
            <w:shd w:val="clear" w:color="auto" w:fill="EFF1F3"/>
          </w:tcPr>
          <w:p w14:paraId="132A92C2" w14:textId="77777777" w:rsidR="00335A1F" w:rsidRDefault="006F3F3E">
            <w:pPr>
              <w:spacing w:before="40" w:after="40"/>
            </w:pPr>
            <w:r>
              <w:rPr>
                <w:b/>
                <w:sz w:val="17"/>
              </w:rPr>
              <w:t>Stride</w:t>
            </w:r>
          </w:p>
        </w:tc>
      </w:tr>
      <w:tr w:rsidR="00335A1F" w14:paraId="523F793E" w14:textId="77777777">
        <w:trPr>
          <w:jc w:val="center"/>
        </w:trPr>
        <w:tc>
          <w:tcPr>
            <w:tcW w:w="3024" w:type="dxa"/>
          </w:tcPr>
          <w:p w14:paraId="1340276C" w14:textId="77777777" w:rsidR="00335A1F" w:rsidRDefault="006F3F3E">
            <w:pPr>
              <w:spacing w:before="40" w:after="40"/>
            </w:pPr>
            <w:r>
              <w:rPr>
                <w:sz w:val="17"/>
              </w:rPr>
              <w:t>What it is</w:t>
            </w:r>
          </w:p>
        </w:tc>
        <w:tc>
          <w:tcPr>
            <w:tcW w:w="3024" w:type="dxa"/>
          </w:tcPr>
          <w:p w14:paraId="1F350EC3" w14:textId="77777777" w:rsidR="00335A1F" w:rsidRDefault="006F3F3E">
            <w:pPr>
              <w:spacing w:before="40" w:after="40"/>
            </w:pPr>
            <w:r>
              <w:rPr>
                <w:sz w:val="17"/>
              </w:rPr>
              <w:t xml:space="preserve">A </w:t>
            </w:r>
            <w:r>
              <w:rPr>
                <w:b/>
                <w:sz w:val="17"/>
              </w:rPr>
              <w:t>consultancy and activation offering</w:t>
            </w:r>
            <w:r>
              <w:rPr>
                <w:sz w:val="17"/>
              </w:rPr>
              <w:t>, human-mediated</w:t>
            </w:r>
          </w:p>
        </w:tc>
        <w:tc>
          <w:tcPr>
            <w:tcW w:w="3024" w:type="dxa"/>
          </w:tcPr>
          <w:p w14:paraId="51840EFA" w14:textId="77777777" w:rsidR="00335A1F" w:rsidRDefault="006F3F3E">
            <w:pPr>
              <w:spacing w:before="40" w:after="40"/>
            </w:pPr>
            <w:r>
              <w:rPr>
                <w:sz w:val="17"/>
              </w:rPr>
              <w:t xml:space="preserve">A </w:t>
            </w:r>
            <w:r>
              <w:rPr>
                <w:b/>
                <w:sz w:val="17"/>
              </w:rPr>
              <w:t>product</w:t>
            </w:r>
            <w:r>
              <w:rPr>
                <w:sz w:val="17"/>
              </w:rPr>
              <w:t>: self-serve</w:t>
            </w:r>
          </w:p>
        </w:tc>
      </w:tr>
      <w:tr w:rsidR="00335A1F" w14:paraId="35D5C12F" w14:textId="77777777">
        <w:trPr>
          <w:jc w:val="center"/>
        </w:trPr>
        <w:tc>
          <w:tcPr>
            <w:tcW w:w="3024" w:type="dxa"/>
          </w:tcPr>
          <w:p w14:paraId="681B12FE" w14:textId="77777777" w:rsidR="00335A1F" w:rsidRDefault="006F3F3E">
            <w:pPr>
              <w:spacing w:before="40" w:after="40"/>
            </w:pPr>
            <w:r>
              <w:rPr>
                <w:sz w:val="17"/>
              </w:rPr>
              <w:t>Who brings demand</w:t>
            </w:r>
          </w:p>
        </w:tc>
        <w:tc>
          <w:tcPr>
            <w:tcW w:w="3024" w:type="dxa"/>
          </w:tcPr>
          <w:p w14:paraId="71B48172" w14:textId="77777777" w:rsidR="00335A1F" w:rsidRDefault="006F3F3E">
            <w:pPr>
              <w:spacing w:before="40" w:after="40"/>
            </w:pPr>
            <w:r>
              <w:rPr>
                <w:sz w:val="17"/>
              </w:rPr>
              <w:t>Publicis, from its existing advertiser book</w:t>
            </w:r>
          </w:p>
        </w:tc>
        <w:tc>
          <w:tcPr>
            <w:tcW w:w="3024" w:type="dxa"/>
          </w:tcPr>
          <w:p w14:paraId="34D6F730" w14:textId="77777777" w:rsidR="00335A1F" w:rsidRDefault="006F3F3E">
            <w:pPr>
              <w:spacing w:before="40" w:after="40"/>
            </w:pPr>
            <w:r>
              <w:rPr>
                <w:sz w:val="17"/>
              </w:rPr>
              <w:t>Sponsors sign up themselves</w:t>
            </w:r>
          </w:p>
        </w:tc>
      </w:tr>
      <w:tr w:rsidR="00335A1F" w14:paraId="68488A92" w14:textId="77777777">
        <w:trPr>
          <w:jc w:val="center"/>
        </w:trPr>
        <w:tc>
          <w:tcPr>
            <w:tcW w:w="3024" w:type="dxa"/>
          </w:tcPr>
          <w:p w14:paraId="6460EC42" w14:textId="77777777" w:rsidR="00335A1F" w:rsidRDefault="006F3F3E">
            <w:pPr>
              <w:spacing w:before="40" w:after="40"/>
            </w:pPr>
            <w:r>
              <w:rPr>
                <w:sz w:val="17"/>
              </w:rPr>
              <w:t>Who brings supply</w:t>
            </w:r>
          </w:p>
        </w:tc>
        <w:tc>
          <w:tcPr>
            <w:tcW w:w="3024" w:type="dxa"/>
          </w:tcPr>
          <w:p w14:paraId="7554850D" w14:textId="77777777" w:rsidR="00335A1F" w:rsidRDefault="006F3F3E">
            <w:pPr>
              <w:spacing w:before="40" w:after="40"/>
            </w:pPr>
            <w:r>
              <w:rPr>
                <w:sz w:val="17"/>
              </w:rPr>
              <w:t>3 Arts, via universities and conferences</w:t>
            </w:r>
          </w:p>
        </w:tc>
        <w:tc>
          <w:tcPr>
            <w:tcW w:w="3024" w:type="dxa"/>
          </w:tcPr>
          <w:p w14:paraId="46814533" w14:textId="77777777" w:rsidR="00335A1F" w:rsidRDefault="006F3F3E">
            <w:pPr>
              <w:spacing w:before="40" w:after="40"/>
            </w:pPr>
            <w:r>
              <w:rPr>
                <w:sz w:val="17"/>
              </w:rPr>
              <w:t>Athletes and clubs sign up themselves</w:t>
            </w:r>
          </w:p>
        </w:tc>
      </w:tr>
      <w:tr w:rsidR="00335A1F" w14:paraId="37CA54D3" w14:textId="77777777">
        <w:trPr>
          <w:jc w:val="center"/>
        </w:trPr>
        <w:tc>
          <w:tcPr>
            <w:tcW w:w="3024" w:type="dxa"/>
          </w:tcPr>
          <w:p w14:paraId="41F8E319" w14:textId="77777777" w:rsidR="00335A1F" w:rsidRDefault="006F3F3E">
            <w:pPr>
              <w:spacing w:before="40" w:after="40"/>
            </w:pPr>
            <w:r>
              <w:rPr>
                <w:sz w:val="17"/>
              </w:rPr>
              <w:t>Network</w:t>
            </w:r>
          </w:p>
        </w:tc>
        <w:tc>
          <w:tcPr>
            <w:tcW w:w="3024" w:type="dxa"/>
          </w:tcPr>
          <w:p w14:paraId="042D0AAE" w14:textId="77777777" w:rsidR="00335A1F" w:rsidRDefault="006F3F3E">
            <w:pPr>
              <w:spacing w:before="40" w:after="40"/>
            </w:pPr>
            <w:r>
              <w:rPr>
                <w:sz w:val="17"/>
              </w:rPr>
              <w:t>45,000 Division I athletes, 68 Power Four universities</w:t>
            </w:r>
          </w:p>
        </w:tc>
        <w:tc>
          <w:tcPr>
            <w:tcW w:w="3024" w:type="dxa"/>
          </w:tcPr>
          <w:p w14:paraId="4EFF6B75" w14:textId="77777777" w:rsidR="00335A1F" w:rsidRDefault="006F3F3E">
            <w:pPr>
              <w:spacing w:before="40" w:after="40"/>
            </w:pPr>
            <w:r>
              <w:rPr>
                <w:sz w:val="17"/>
              </w:rPr>
              <w:t>Long tail, any sport, EU-first</w:t>
            </w:r>
          </w:p>
        </w:tc>
      </w:tr>
      <w:tr w:rsidR="00335A1F" w14:paraId="5F18CB7B" w14:textId="77777777">
        <w:trPr>
          <w:jc w:val="center"/>
        </w:trPr>
        <w:tc>
          <w:tcPr>
            <w:tcW w:w="3024" w:type="dxa"/>
          </w:tcPr>
          <w:p w14:paraId="6824FD04" w14:textId="77777777" w:rsidR="00335A1F" w:rsidRDefault="006F3F3E">
            <w:pPr>
              <w:spacing w:before="40" w:after="40"/>
            </w:pPr>
            <w:r>
              <w:rPr>
                <w:sz w:val="17"/>
              </w:rPr>
              <w:t>Access</w:t>
            </w:r>
          </w:p>
        </w:tc>
        <w:tc>
          <w:tcPr>
            <w:tcW w:w="3024" w:type="dxa"/>
          </w:tcPr>
          <w:p w14:paraId="6E0B5E8A" w14:textId="77777777" w:rsidR="00335A1F" w:rsidRDefault="006F3F3E">
            <w:pPr>
              <w:spacing w:before="40" w:after="40"/>
            </w:pPr>
            <w:r>
              <w:rPr>
                <w:sz w:val="17"/>
              </w:rPr>
              <w:t xml:space="preserve">"A </w:t>
            </w:r>
            <w:r>
              <w:rPr>
                <w:b/>
                <w:sz w:val="17"/>
              </w:rPr>
              <w:t>select group</w:t>
            </w:r>
            <w:r>
              <w:rPr>
                <w:sz w:val="17"/>
              </w:rPr>
              <w:t xml:space="preserve"> of Publicis Sports clients"</w:t>
            </w:r>
          </w:p>
        </w:tc>
        <w:tc>
          <w:tcPr>
            <w:tcW w:w="3024" w:type="dxa"/>
          </w:tcPr>
          <w:p w14:paraId="4536B70A" w14:textId="77777777" w:rsidR="00335A1F" w:rsidRDefault="006F3F3E">
            <w:pPr>
              <w:spacing w:before="40" w:after="40"/>
            </w:pPr>
            <w:r>
              <w:rPr>
                <w:sz w:val="17"/>
              </w:rPr>
              <w:t>Open, tiered self-serve</w:t>
            </w:r>
          </w:p>
        </w:tc>
      </w:tr>
      <w:tr w:rsidR="00335A1F" w14:paraId="49518034" w14:textId="77777777">
        <w:trPr>
          <w:jc w:val="center"/>
        </w:trPr>
        <w:tc>
          <w:tcPr>
            <w:tcW w:w="3024" w:type="dxa"/>
          </w:tcPr>
          <w:p w14:paraId="55430726" w14:textId="77777777" w:rsidR="00335A1F" w:rsidRDefault="006F3F3E">
            <w:pPr>
              <w:spacing w:before="40" w:after="40"/>
            </w:pPr>
            <w:r>
              <w:rPr>
                <w:sz w:val="17"/>
              </w:rPr>
              <w:t>Geography</w:t>
            </w:r>
          </w:p>
        </w:tc>
        <w:tc>
          <w:tcPr>
            <w:tcW w:w="3024" w:type="dxa"/>
          </w:tcPr>
          <w:p w14:paraId="07761200" w14:textId="77777777" w:rsidR="00335A1F" w:rsidRDefault="006F3F3E">
            <w:pPr>
              <w:spacing w:before="40" w:after="40"/>
            </w:pPr>
            <w:r>
              <w:rPr>
                <w:sz w:val="17"/>
              </w:rPr>
              <w:t>US college NIL</w:t>
            </w:r>
          </w:p>
        </w:tc>
        <w:tc>
          <w:tcPr>
            <w:tcW w:w="3024" w:type="dxa"/>
          </w:tcPr>
          <w:p w14:paraId="579D51A1" w14:textId="77777777" w:rsidR="00335A1F" w:rsidRDefault="006F3F3E">
            <w:pPr>
              <w:spacing w:before="40" w:after="40"/>
            </w:pPr>
            <w:r>
              <w:rPr>
                <w:sz w:val="17"/>
              </w:rPr>
              <w:t>EU, all levels</w:t>
            </w:r>
          </w:p>
        </w:tc>
      </w:tr>
      <w:tr w:rsidR="00335A1F" w14:paraId="4973C4C8" w14:textId="77777777">
        <w:trPr>
          <w:jc w:val="center"/>
        </w:trPr>
        <w:tc>
          <w:tcPr>
            <w:tcW w:w="3024" w:type="dxa"/>
          </w:tcPr>
          <w:p w14:paraId="56B02840" w14:textId="77777777" w:rsidR="00335A1F" w:rsidRDefault="006F3F3E">
            <w:pPr>
              <w:spacing w:before="40" w:after="40"/>
            </w:pPr>
            <w:r>
              <w:rPr>
                <w:sz w:val="17"/>
              </w:rPr>
              <w:t>Fan monetisation</w:t>
            </w:r>
          </w:p>
        </w:tc>
        <w:tc>
          <w:tcPr>
            <w:tcW w:w="3024" w:type="dxa"/>
          </w:tcPr>
          <w:p w14:paraId="3F050587" w14:textId="77777777" w:rsidR="00335A1F" w:rsidRDefault="006F3F3E">
            <w:pPr>
              <w:spacing w:before="40" w:after="40"/>
            </w:pPr>
            <w:r>
              <w:rPr>
                <w:sz w:val="17"/>
              </w:rPr>
              <w:t>None</w:t>
            </w:r>
          </w:p>
        </w:tc>
        <w:tc>
          <w:tcPr>
            <w:tcW w:w="3024" w:type="dxa"/>
          </w:tcPr>
          <w:p w14:paraId="3EB1E38F" w14:textId="77777777" w:rsidR="00335A1F" w:rsidRDefault="006F3F3E">
            <w:pPr>
              <w:spacing w:before="40" w:after="40"/>
            </w:pPr>
            <w:r>
              <w:rPr>
                <w:sz w:val="17"/>
              </w:rPr>
              <w:t>The primary revenue engine</w:t>
            </w:r>
          </w:p>
        </w:tc>
      </w:tr>
      <w:tr w:rsidR="00335A1F" w14:paraId="6A1C8500" w14:textId="77777777">
        <w:trPr>
          <w:jc w:val="center"/>
        </w:trPr>
        <w:tc>
          <w:tcPr>
            <w:tcW w:w="3024" w:type="dxa"/>
          </w:tcPr>
          <w:p w14:paraId="795112B5" w14:textId="77777777" w:rsidR="00335A1F" w:rsidRDefault="006F3F3E">
            <w:pPr>
              <w:spacing w:before="40" w:after="40"/>
            </w:pPr>
            <w:r>
              <w:rPr>
                <w:sz w:val="17"/>
              </w:rPr>
              <w:t>Athlete tooling</w:t>
            </w:r>
          </w:p>
        </w:tc>
        <w:tc>
          <w:tcPr>
            <w:tcW w:w="3024" w:type="dxa"/>
          </w:tcPr>
          <w:p w14:paraId="364792BB" w14:textId="77777777" w:rsidR="00335A1F" w:rsidRDefault="006F3F3E">
            <w:pPr>
              <w:spacing w:before="40" w:after="40"/>
            </w:pPr>
            <w:r>
              <w:rPr>
                <w:sz w:val="17"/>
              </w:rPr>
              <w:t>Education: financial literacy, career development</w:t>
            </w:r>
          </w:p>
        </w:tc>
        <w:tc>
          <w:tcPr>
            <w:tcW w:w="3024" w:type="dxa"/>
          </w:tcPr>
          <w:p w14:paraId="72D4D5D7" w14:textId="77777777" w:rsidR="00335A1F" w:rsidRDefault="006F3F3E">
            <w:pPr>
              <w:spacing w:before="40" w:after="40"/>
            </w:pPr>
            <w:r>
              <w:rPr>
                <w:sz w:val="17"/>
              </w:rPr>
              <w:t>Analytics, rate card, deal flow</w:t>
            </w:r>
          </w:p>
        </w:tc>
      </w:tr>
      <w:tr w:rsidR="00335A1F" w14:paraId="78784445" w14:textId="77777777">
        <w:trPr>
          <w:jc w:val="center"/>
        </w:trPr>
        <w:tc>
          <w:tcPr>
            <w:tcW w:w="3024" w:type="dxa"/>
          </w:tcPr>
          <w:p w14:paraId="6327406B" w14:textId="77777777" w:rsidR="00335A1F" w:rsidRDefault="006F3F3E">
            <w:pPr>
              <w:spacing w:before="40" w:after="40"/>
            </w:pPr>
            <w:r>
              <w:rPr>
                <w:sz w:val="17"/>
              </w:rPr>
              <w:t>Fee</w:t>
            </w:r>
          </w:p>
        </w:tc>
        <w:tc>
          <w:tcPr>
            <w:tcW w:w="3024" w:type="dxa"/>
          </w:tcPr>
          <w:p w14:paraId="73DF2687" w14:textId="77777777" w:rsidR="00335A1F" w:rsidRDefault="006F3F3E">
            <w:pPr>
              <w:spacing w:before="40" w:after="40"/>
            </w:pPr>
            <w:r>
              <w:rPr>
                <w:sz w:val="17"/>
              </w:rPr>
              <w:t>Bespoke, undisclosed</w:t>
            </w:r>
          </w:p>
        </w:tc>
        <w:tc>
          <w:tcPr>
            <w:tcW w:w="3024" w:type="dxa"/>
          </w:tcPr>
          <w:p w14:paraId="52D60B31" w14:textId="77777777" w:rsidR="00335A1F" w:rsidRDefault="006F3F3E">
            <w:pPr>
              <w:spacing w:before="40" w:after="40"/>
            </w:pPr>
            <w:r>
              <w:rPr>
                <w:sz w:val="17"/>
              </w:rPr>
              <w:t>Published: 10% sponsorship, 15% fan</w:t>
            </w:r>
          </w:p>
        </w:tc>
      </w:tr>
    </w:tbl>
    <w:p w14:paraId="38DFF35E" w14:textId="77777777" w:rsidR="00335A1F" w:rsidRDefault="00335A1F">
      <w:pPr>
        <w:spacing w:after="160"/>
      </w:pPr>
    </w:p>
    <w:p w14:paraId="028830FF" w14:textId="77777777" w:rsidR="00335A1F" w:rsidRDefault="006F3F3E">
      <w:pPr>
        <w:spacing w:after="140"/>
        <w:jc w:val="both"/>
      </w:pPr>
      <w:r>
        <w:rPr>
          <w:b/>
        </w:rPr>
        <w:t>TEKTA is the intermediary Stride's thesis exists to remove.</w:t>
      </w:r>
      <w:r>
        <w:t xml:space="preserve"> Agency plus talent management, taking a cut to make introductions, gated to selected clients. That is not a criticism: it is a good business, but it makes them the incumbent in the disintermediation pitch rather than a competitor in the marketplace one.</w:t>
      </w:r>
    </w:p>
    <w:p w14:paraId="3DCC63EE" w14:textId="77777777" w:rsidR="00335A1F" w:rsidRDefault="006F3F3E">
      <w:pPr>
        <w:spacing w:after="140"/>
        <w:jc w:val="both"/>
      </w:pPr>
      <w:r>
        <w:rPr>
          <w:i/>
        </w:rPr>
        <w:t>Sources: [Publicis Groupe press release](https://www.publicisgroupe.com/en/news/press-releases/publicis-sports-and-travis-kelce-s-tekta-join-forces-to-reimagine-the-future-of-nil-marketing) · [Variety](https://variety.com/2026/tv/news/publicis-groupe-3-arts-travis-kelce-ads-college-athletes-1236836867/) · [MediaPost](https://www.mediapost.com/publications/article/417313/publicis-sports-travis-kelce-3-arts-sports-form.html) · [On3](https://www.on3.com/nil/news/travis-kelce-partners-publicis-sports-launch-nil</w:t>
      </w:r>
      <w:r>
        <w:rPr>
          <w:i/>
        </w:rPr>
        <w:t>-activation-tekta/)</w:t>
      </w:r>
    </w:p>
    <w:p w14:paraId="65226B44" w14:textId="77777777" w:rsidR="00335A1F" w:rsidRDefault="00335A1F">
      <w:pPr>
        <w:spacing w:after="120"/>
      </w:pPr>
    </w:p>
    <w:p w14:paraId="7479FD52" w14:textId="77777777" w:rsidR="00335A1F" w:rsidRDefault="006F3F3E">
      <w:pPr>
        <w:pStyle w:val="Heading2"/>
        <w:spacing w:before="320" w:after="100"/>
      </w:pPr>
      <w:bookmarkStart w:id="96" w:name="_Toc241677198"/>
      <w:r>
        <w:rPr>
          <w:color w:val="1F2937"/>
          <w:sz w:val="25"/>
        </w:rPr>
        <w:t>What it validates</w:t>
      </w:r>
      <w:bookmarkEnd w:id="96"/>
    </w:p>
    <w:p w14:paraId="06F82908" w14:textId="77777777" w:rsidR="00335A1F" w:rsidRDefault="006F3F3E">
      <w:pPr>
        <w:pStyle w:val="ListNumber"/>
        <w:spacing w:after="60" w:line="264" w:lineRule="auto"/>
        <w:ind w:left="340"/>
      </w:pPr>
      <w:r>
        <w:rPr>
          <w:b/>
        </w:rPr>
        <w:t>Brands want measured athlete partnerships, not just reach.</w:t>
      </w:r>
      <w:r>
        <w:t xml:space="preserve"> TEKTA leads with "identify, activate and </w:t>
      </w:r>
      <w:r>
        <w:rPr>
          <w:b/>
        </w:rPr>
        <w:t>measure</w:t>
      </w:r>
      <w:r>
        <w:t>" and "one unified measurement framework". That is Stride's entire sponsor-side thesis, now being sold by a global holding company.</w:t>
      </w:r>
    </w:p>
    <w:p w14:paraId="794ABD4B" w14:textId="77777777" w:rsidR="00335A1F" w:rsidRDefault="006F3F3E">
      <w:pPr>
        <w:pStyle w:val="ListNumber"/>
        <w:spacing w:after="60" w:line="264" w:lineRule="auto"/>
        <w:ind w:left="340"/>
      </w:pPr>
      <w:r>
        <w:rPr>
          <w:b/>
        </w:rPr>
        <w:t>The long tail is a real market.</w:t>
      </w:r>
      <w:r>
        <w:t xml:space="preserve"> They are aggregating 45,000 athletes because no single one is large enough. Same insight, different geography.</w:t>
      </w:r>
    </w:p>
    <w:p w14:paraId="434CD896" w14:textId="77777777" w:rsidR="00335A1F" w:rsidRDefault="006F3F3E">
      <w:pPr>
        <w:pStyle w:val="ListNumber"/>
        <w:spacing w:after="60" w:line="264" w:lineRule="auto"/>
        <w:ind w:left="340"/>
      </w:pPr>
      <w:r>
        <w:rPr>
          <w:b/>
        </w:rPr>
        <w:t>Athlete-side services drive retention.</w:t>
      </w:r>
      <w:r>
        <w:t xml:space="preserve"> Financial literacy, brand development, transparent deal terms. They are buying trust, not just supply.</w:t>
      </w:r>
    </w:p>
    <w:p w14:paraId="761DD385" w14:textId="77777777" w:rsidR="00335A1F" w:rsidRDefault="006F3F3E">
      <w:pPr>
        <w:pStyle w:val="ListNumber"/>
        <w:spacing w:after="60" w:line="264" w:lineRule="auto"/>
        <w:ind w:left="340"/>
      </w:pPr>
      <w:r>
        <w:rPr>
          <w:b/>
        </w:rPr>
        <w:t>Institutional relationships are the cheapest supply channel.</w:t>
      </w:r>
      <w:r>
        <w:t xml:space="preserve"> 3 Arts brings universities and conferences, not individual athletes.</w:t>
      </w:r>
    </w:p>
    <w:p w14:paraId="71489E22" w14:textId="77777777" w:rsidR="00335A1F" w:rsidRDefault="006F3F3E">
      <w:pPr>
        <w:pStyle w:val="Heading2"/>
        <w:spacing w:before="320" w:after="100"/>
      </w:pPr>
      <w:bookmarkStart w:id="97" w:name="_Toc241677199"/>
      <w:r>
        <w:rPr>
          <w:color w:val="1F2937"/>
          <w:sz w:val="25"/>
        </w:rPr>
        <w:t>Where they structurally cannot reach</w:t>
      </w:r>
      <w:bookmarkEnd w:id="97"/>
    </w:p>
    <w:p w14:paraId="09E77245" w14:textId="77777777" w:rsidR="00335A1F" w:rsidRDefault="006F3F3E">
      <w:pPr>
        <w:spacing w:after="140"/>
        <w:jc w:val="both"/>
      </w:pPr>
      <w:r>
        <w:rPr>
          <w:b/>
        </w:rPr>
        <w:t>Agency economics have a price floor. Marketplace economics do not.</w:t>
      </w:r>
    </w:p>
    <w:p w14:paraId="0F17748C" w14:textId="77777777" w:rsidR="00335A1F" w:rsidRDefault="006F3F3E">
      <w:pPr>
        <w:spacing w:after="140"/>
        <w:jc w:val="both"/>
      </w:pPr>
      <w:r>
        <w:t xml:space="preserve">Human-mediated activation needs a campaign large enough to pay for the humans, realistically €15–25k+ per deal. Stride's modelled niche deal is </w:t>
      </w:r>
      <w:r>
        <w:rPr>
          <w:b/>
        </w:rPr>
        <w:t>€1,700</w:t>
      </w:r>
      <w:r>
        <w:t xml:space="preserve">, and the popular-sport deal is </w:t>
      </w:r>
      <w:r>
        <w:rPr>
          <w:b/>
        </w:rPr>
        <w:t>€4,000</w:t>
      </w:r>
      <w:r>
        <w:t>. TEKTA cannot profitably touch either, and would not want to.</w:t>
      </w:r>
    </w:p>
    <w:p w14:paraId="11DECA2C" w14:textId="77777777" w:rsidR="00335A1F" w:rsidRDefault="006F3F3E">
      <w:pPr>
        <w:spacing w:after="140"/>
        <w:jc w:val="both"/>
      </w:pPr>
      <w:r>
        <w:lastRenderedPageBreak/>
        <w:t xml:space="preserve">They also cannot reach: non-US athletes, non-collegiate athletes, any sport outside the Power Four's orbit, brands too small for a Publicis retainer, and fan revenue entirely. </w:t>
      </w:r>
      <w:r>
        <w:rPr>
          <w:b/>
        </w:rPr>
        <w:t>The overlap with Stride's actual market is close to zero today</w:t>
      </w:r>
      <w:r>
        <w:t>, which is exactly why they are useful as validation rather than threatening as competition.</w:t>
      </w:r>
    </w:p>
    <w:p w14:paraId="2AFEAD03" w14:textId="77777777" w:rsidR="00335A1F" w:rsidRDefault="00335A1F">
      <w:pPr>
        <w:spacing w:after="120"/>
      </w:pPr>
    </w:p>
    <w:p w14:paraId="07401A52" w14:textId="77777777" w:rsidR="00335A1F" w:rsidRDefault="006F3F3E">
      <w:pPr>
        <w:pStyle w:val="Heading2"/>
        <w:spacing w:before="320" w:after="100"/>
      </w:pPr>
      <w:bookmarkStart w:id="98" w:name="_Toc241677200"/>
      <w:r>
        <w:rPr>
          <w:color w:val="1F2937"/>
          <w:sz w:val="25"/>
        </w:rPr>
        <w:t>What Stride should take from this</w:t>
      </w:r>
      <w:bookmarkEnd w:id="98"/>
    </w:p>
    <w:p w14:paraId="413E612E" w14:textId="77777777" w:rsidR="00335A1F" w:rsidRDefault="006F3F3E">
      <w:pPr>
        <w:pStyle w:val="Heading3"/>
        <w:spacing w:after="100"/>
      </w:pPr>
      <w:r>
        <w:rPr>
          <w:color w:val="6B7280"/>
          <w:sz w:val="22"/>
        </w:rPr>
        <w:t>1. Build measurement. This was the real gap. DONE</w:t>
      </w:r>
    </w:p>
    <w:p w14:paraId="1122EDB1" w14:textId="77777777" w:rsidR="00335A1F" w:rsidRDefault="006F3F3E">
      <w:pPr>
        <w:spacing w:after="140"/>
        <w:jc w:val="both"/>
      </w:pPr>
      <w:r>
        <w:t xml:space="preserve">TEKTA's headline to brands is identify → activate → </w:t>
      </w:r>
      <w:r>
        <w:rPr>
          <w:b/>
        </w:rPr>
        <w:t>measure</w:t>
      </w:r>
      <w:r>
        <w:t xml:space="preserve">. Stride did identify (matching) and half of activate (offers). It did </w:t>
      </w:r>
      <w:r>
        <w:rPr>
          <w:b/>
        </w:rPr>
        <w:t>not</w:t>
      </w:r>
      <w:r>
        <w:t xml:space="preserve"> measure: </w:t>
      </w:r>
      <w:r>
        <w:rPr>
          <w:rFonts w:ascii="Consolas" w:hAnsi="Consolas"/>
          <w:sz w:val="18"/>
        </w:rPr>
        <w:t>deals</w:t>
      </w:r>
      <w:r>
        <w:t xml:space="preserve"> recorded an amount and a status, and nothing about what the sponsor actually got.</w:t>
      </w:r>
    </w:p>
    <w:p w14:paraId="040559D3" w14:textId="77777777" w:rsidR="00335A1F" w:rsidRDefault="006F3F3E">
      <w:pPr>
        <w:spacing w:after="140"/>
        <w:jc w:val="both"/>
      </w:pPr>
      <w:r>
        <w:rPr>
          <w:b/>
        </w:rPr>
        <w:t>Now shipped</w:t>
      </w:r>
      <w:r>
        <w:t>: a campaign outcome record, reach delivered, engagement, cost per 1k reach, cost per engagement, actual versus projected, pulled from the same connectors that already produce the analytics. The athlete attaches the post that fulfilled the deal (guarded so it must be their own), completion is refused until they do, and the sponsor's pipeline opens every figure to the posts behind it. Build detail in 05.</w:t>
      </w:r>
    </w:p>
    <w:p w14:paraId="5C53A1CF" w14:textId="77777777" w:rsidR="00335A1F" w:rsidRDefault="006F3F3E">
      <w:pPr>
        <w:spacing w:after="140"/>
        <w:jc w:val="both"/>
      </w:pPr>
      <w:r>
        <w:t>Three things follow from it, which is why it was first:</w:t>
      </w:r>
    </w:p>
    <w:p w14:paraId="0F7357D8" w14:textId="77777777" w:rsidR="00335A1F" w:rsidRDefault="006F3F3E">
      <w:pPr>
        <w:pStyle w:val="ListBullet"/>
        <w:spacing w:after="60" w:line="264" w:lineRule="auto"/>
        <w:ind w:left="340"/>
      </w:pPr>
      <w:r>
        <w:rPr>
          <w:b/>
        </w:rPr>
        <w:t>It closes the loop.</w:t>
      </w:r>
      <w:r>
        <w:t xml:space="preserve"> A sponsor renews on evidence, not on hope.</w:t>
      </w:r>
    </w:p>
    <w:p w14:paraId="56FDC48C" w14:textId="77777777" w:rsidR="00335A1F" w:rsidRDefault="006F3F3E">
      <w:pPr>
        <w:pStyle w:val="ListBullet"/>
        <w:spacing w:after="60" w:line="264" w:lineRule="auto"/>
        <w:ind w:left="340"/>
      </w:pPr>
      <w:r>
        <w:rPr>
          <w:b/>
        </w:rPr>
        <w:t>It is the Phase-2 analytics dataset.</w:t>
      </w:r>
      <w:r>
        <w:t xml:space="preserve"> Learned matching weights need deal outcomes, and before this there were none. They now accumulate per deal, and the candidate slate behind every offer is logged alongside them, which is what makes a later ranker trainable at all (09).</w:t>
      </w:r>
    </w:p>
    <w:p w14:paraId="606A08D9" w14:textId="77777777" w:rsidR="00335A1F" w:rsidRDefault="006F3F3E">
      <w:pPr>
        <w:pStyle w:val="ListBullet"/>
        <w:spacing w:after="60" w:line="264" w:lineRule="auto"/>
        <w:ind w:left="340"/>
      </w:pPr>
      <w:r>
        <w:rPr>
          <w:b/>
        </w:rPr>
        <w:t>It is the honest version of what TEKTA asserts.</w:t>
      </w:r>
      <w:r>
        <w:t xml:space="preserve"> Their "fan intelligence" is an agency claim. Stride's would decompose to the posts behind it, the same discipline already applied to marketability scores.</w:t>
      </w:r>
    </w:p>
    <w:p w14:paraId="5EE24C70" w14:textId="77777777" w:rsidR="00335A1F" w:rsidRDefault="006F3F3E">
      <w:pPr>
        <w:pStyle w:val="Heading3"/>
        <w:spacing w:after="100"/>
      </w:pPr>
      <w:r>
        <w:rPr>
          <w:color w:val="6B7280"/>
          <w:sz w:val="22"/>
        </w:rPr>
        <w:t>2. Make speed the quantified claim: DONE</w:t>
      </w:r>
    </w:p>
    <w:p w14:paraId="2A9B5C33" w14:textId="77777777" w:rsidR="00335A1F" w:rsidRDefault="006F3F3E">
      <w:pPr>
        <w:spacing w:after="140"/>
        <w:jc w:val="both"/>
      </w:pPr>
      <w:r>
        <w:t xml:space="preserve">TEKTA advertises </w:t>
      </w:r>
      <w:r>
        <w:rPr>
          <w:b/>
        </w:rPr>
        <w:t>"50–70% faster speed to market"</w:t>
      </w:r>
      <w:r>
        <w:t xml:space="preserve"> against a traditional agency process. Stride's self-serve path is minutes, not weeks. That is a sharper claim than theirs and it was measurable already: </w:t>
      </w:r>
      <w:r>
        <w:rPr>
          <w:b/>
        </w:rPr>
        <w:t>time from brief created to first offer sent.</w:t>
      </w:r>
    </w:p>
    <w:p w14:paraId="252CDF81" w14:textId="77777777" w:rsidR="00335A1F" w:rsidRDefault="006F3F3E">
      <w:pPr>
        <w:spacing w:after="140"/>
        <w:jc w:val="both"/>
      </w:pPr>
      <w:r>
        <w:rPr>
          <w:b/>
        </w:rPr>
        <w:t>Now instrumented</w:t>
      </w:r>
      <w:r>
        <w:t>, on the sponsor's campaign board, reported with the count of campaigns that have produced no offer at all, so the median cannot quietly become a survivorship number. Measured before it is claimed, which is the whole difference between this and an agency's brochure.</w:t>
      </w:r>
    </w:p>
    <w:p w14:paraId="45871C93" w14:textId="77777777" w:rsidR="00335A1F" w:rsidRDefault="006F3F3E">
      <w:pPr>
        <w:pStyle w:val="Heading3"/>
        <w:spacing w:after="100"/>
      </w:pPr>
      <w:r>
        <w:rPr>
          <w:color w:val="6B7280"/>
          <w:sz w:val="22"/>
        </w:rPr>
        <w:t>3. Use clubs the way they use universities, HIGH</w:t>
      </w:r>
    </w:p>
    <w:p w14:paraId="6B5FFC88" w14:textId="77777777" w:rsidR="00335A1F" w:rsidRDefault="006F3F3E">
      <w:pPr>
        <w:spacing w:after="140"/>
        <w:jc w:val="both"/>
      </w:pPr>
      <w:r>
        <w:t xml:space="preserve">3 Arts' contribution is </w:t>
      </w:r>
      <w:r>
        <w:rPr>
          <w:i/>
        </w:rPr>
        <w:t>relationships with institutions</w:t>
      </w:r>
      <w:r>
        <w:t xml:space="preserve">. Stride already has the structural equivalent built: </w:t>
      </w:r>
      <w:r>
        <w:rPr>
          <w:rFonts w:ascii="Consolas" w:hAnsi="Consolas"/>
          <w:sz w:val="18"/>
        </w:rPr>
        <w:t>clubs</w:t>
      </w:r>
      <w:r>
        <w:t>, rosters, and packages, and the plan underuses it. One federation conversation onboards a roster; one athlete conversation onboards one athlete.</w:t>
      </w:r>
    </w:p>
    <w:p w14:paraId="5C67D209" w14:textId="77777777" w:rsidR="00335A1F" w:rsidRDefault="006F3F3E">
      <w:pPr>
        <w:spacing w:after="140"/>
        <w:jc w:val="both"/>
      </w:pPr>
      <w:r>
        <w:t xml:space="preserve">The EU analogue of "68 Power Four universities" is </w:t>
      </w:r>
      <w:r>
        <w:rPr>
          <w:b/>
        </w:rPr>
        <w:t>federations, clubs and academies</w:t>
      </w:r>
      <w:r>
        <w:t>, and Spain's federation structure is unusually accessible.</w:t>
      </w:r>
    </w:p>
    <w:p w14:paraId="15F17B03" w14:textId="77777777" w:rsidR="00335A1F" w:rsidRDefault="006F3F3E">
      <w:pPr>
        <w:pStyle w:val="Heading3"/>
        <w:spacing w:after="100"/>
      </w:pPr>
      <w:r>
        <w:rPr>
          <w:color w:val="6B7280"/>
          <w:sz w:val="22"/>
        </w:rPr>
        <w:t>4. Athlete education as retention, not charity, MEDIUM</w:t>
      </w:r>
    </w:p>
    <w:p w14:paraId="6C08F076" w14:textId="77777777" w:rsidR="00335A1F" w:rsidRDefault="006F3F3E">
      <w:pPr>
        <w:spacing w:after="140"/>
        <w:jc w:val="both"/>
      </w:pPr>
      <w:r>
        <w:t>TEKTA offers financial literacy and brand development. Stride's weakest assumption is churn (Research tab</w:t>
      </w:r>
      <w:r>
        <w:t xml:space="preserve">); education is cheap retention. The sport index already generates </w:t>
      </w:r>
      <w:r>
        <w:rPr>
          <w:b/>
        </w:rPr>
        <w:t>content guidance per athlete</w:t>
      </w:r>
      <w:r>
        <w:t>, extending it into what to charge, how to read your own analytics, tax basics for a Spanish athlete, what a fair deal looks like.</w:t>
      </w:r>
    </w:p>
    <w:p w14:paraId="2DFDDEEC" w14:textId="77777777" w:rsidR="00335A1F" w:rsidRDefault="006F3F3E">
      <w:pPr>
        <w:pStyle w:val="Heading3"/>
        <w:spacing w:after="100"/>
      </w:pPr>
      <w:r>
        <w:rPr>
          <w:color w:val="6B7280"/>
          <w:sz w:val="22"/>
        </w:rPr>
        <w:t>5. Target the brands an agency will not serve, MEDIUM</w:t>
      </w:r>
    </w:p>
    <w:p w14:paraId="7F5DC78A" w14:textId="77777777" w:rsidR="00335A1F" w:rsidRDefault="006F3F3E">
      <w:pPr>
        <w:spacing w:after="140"/>
        <w:jc w:val="both"/>
      </w:pPr>
      <w:r>
        <w:t xml:space="preserve">TEKTA is gated to "a select group of Publicis Sports clients". Stride's Scout Free/Pro/Agency tiers are open. The regional brand with a €5k budget has no agency option at all. </w:t>
      </w:r>
      <w:r>
        <w:rPr>
          <w:b/>
        </w:rPr>
        <w:t>Say so explicitly in the positioning.</w:t>
      </w:r>
    </w:p>
    <w:p w14:paraId="4BBD0818" w14:textId="77777777" w:rsidR="00335A1F" w:rsidRDefault="006F3F3E">
      <w:pPr>
        <w:pStyle w:val="Heading3"/>
        <w:spacing w:after="100"/>
      </w:pPr>
      <w:r>
        <w:rPr>
          <w:color w:val="6B7280"/>
          <w:sz w:val="22"/>
        </w:rPr>
        <w:lastRenderedPageBreak/>
        <w:t>6. Sell to agencies rather than fight them, MEDIUM</w:t>
      </w:r>
    </w:p>
    <w:p w14:paraId="2DEC7070" w14:textId="77777777" w:rsidR="00335A1F" w:rsidRDefault="006F3F3E">
      <w:pPr>
        <w:spacing w:after="140"/>
        <w:jc w:val="both"/>
      </w:pPr>
      <w:r>
        <w:t xml:space="preserve">TEKTA's existence proves agencies need athlete supply and measurement infrastructure. That is Scout Agency (€999/mo) validated as a </w:t>
      </w:r>
      <w:r>
        <w:rPr>
          <w:b/>
        </w:rPr>
        <w:t>channel</w:t>
      </w:r>
      <w:r>
        <w:t>, not just a customer tier. An agency using Stride as its supply and measurement layer is a better outcome than competing with one.</w:t>
      </w:r>
    </w:p>
    <w:p w14:paraId="62A24BDB" w14:textId="77777777" w:rsidR="00335A1F" w:rsidRDefault="00335A1F">
      <w:pPr>
        <w:spacing w:after="120"/>
      </w:pPr>
    </w:p>
    <w:p w14:paraId="0745023B" w14:textId="77777777" w:rsidR="00335A1F" w:rsidRDefault="006F3F3E">
      <w:pPr>
        <w:pStyle w:val="Heading2"/>
        <w:spacing w:before="320" w:after="100"/>
      </w:pPr>
      <w:bookmarkStart w:id="99" w:name="_Toc241677201"/>
      <w:r>
        <w:rPr>
          <w:color w:val="1F2937"/>
          <w:sz w:val="25"/>
        </w:rPr>
        <w:t>Integrations this suggests</w:t>
      </w:r>
      <w:bookmarkEnd w:id="99"/>
    </w:p>
    <w:tbl>
      <w:tblPr>
        <w:tblStyle w:val="TableGrid"/>
        <w:tblW w:w="0" w:type="auto"/>
        <w:jc w:val="center"/>
        <w:tblLook w:val="04A0" w:firstRow="1" w:lastRow="0" w:firstColumn="1" w:lastColumn="0" w:noHBand="0" w:noVBand="1"/>
      </w:tblPr>
      <w:tblGrid>
        <w:gridCol w:w="3024"/>
        <w:gridCol w:w="3024"/>
        <w:gridCol w:w="3024"/>
      </w:tblGrid>
      <w:tr w:rsidR="00335A1F" w14:paraId="15751D2F" w14:textId="77777777">
        <w:trPr>
          <w:jc w:val="center"/>
        </w:trPr>
        <w:tc>
          <w:tcPr>
            <w:tcW w:w="3024" w:type="dxa"/>
            <w:shd w:val="clear" w:color="auto" w:fill="EFF1F3"/>
          </w:tcPr>
          <w:p w14:paraId="7D733399" w14:textId="77777777" w:rsidR="00335A1F" w:rsidRDefault="006F3F3E">
            <w:pPr>
              <w:spacing w:before="40" w:after="40"/>
            </w:pPr>
            <w:r>
              <w:rPr>
                <w:b/>
                <w:sz w:val="17"/>
              </w:rPr>
              <w:t>Integration</w:t>
            </w:r>
          </w:p>
        </w:tc>
        <w:tc>
          <w:tcPr>
            <w:tcW w:w="3024" w:type="dxa"/>
            <w:shd w:val="clear" w:color="auto" w:fill="EFF1F3"/>
          </w:tcPr>
          <w:p w14:paraId="478F6E31" w14:textId="77777777" w:rsidR="00335A1F" w:rsidRDefault="006F3F3E">
            <w:pPr>
              <w:spacing w:before="40" w:after="40"/>
            </w:pPr>
            <w:r>
              <w:rPr>
                <w:b/>
                <w:sz w:val="17"/>
              </w:rPr>
              <w:t>Why</w:t>
            </w:r>
          </w:p>
        </w:tc>
        <w:tc>
          <w:tcPr>
            <w:tcW w:w="3024" w:type="dxa"/>
            <w:shd w:val="clear" w:color="auto" w:fill="EFF1F3"/>
          </w:tcPr>
          <w:p w14:paraId="64832025" w14:textId="77777777" w:rsidR="00335A1F" w:rsidRDefault="006F3F3E">
            <w:pPr>
              <w:spacing w:before="40" w:after="40"/>
            </w:pPr>
            <w:r>
              <w:rPr>
                <w:b/>
                <w:sz w:val="17"/>
              </w:rPr>
              <w:t>Effort</w:t>
            </w:r>
          </w:p>
        </w:tc>
      </w:tr>
      <w:tr w:rsidR="00335A1F" w14:paraId="0969F531" w14:textId="77777777">
        <w:trPr>
          <w:jc w:val="center"/>
        </w:trPr>
        <w:tc>
          <w:tcPr>
            <w:tcW w:w="3024" w:type="dxa"/>
          </w:tcPr>
          <w:p w14:paraId="48ED6393" w14:textId="77777777" w:rsidR="00335A1F" w:rsidRDefault="006F3F3E">
            <w:pPr>
              <w:spacing w:before="40" w:after="40"/>
            </w:pPr>
            <w:r>
              <w:rPr>
                <w:strike/>
                <w:sz w:val="17"/>
              </w:rPr>
              <w:t>**Post-campaign measurement** via existing IG/YouTube/TikTok connectors</w:t>
            </w:r>
          </w:p>
        </w:tc>
        <w:tc>
          <w:tcPr>
            <w:tcW w:w="3024" w:type="dxa"/>
          </w:tcPr>
          <w:p w14:paraId="5611CD87" w14:textId="77777777" w:rsidR="00335A1F" w:rsidRDefault="006F3F3E">
            <w:pPr>
              <w:spacing w:before="40" w:after="40"/>
            </w:pPr>
            <w:r>
              <w:rPr>
                <w:strike/>
                <w:sz w:val="17"/>
              </w:rPr>
              <w:t>Closes the loop; feeds learned matching</w:t>
            </w:r>
          </w:p>
        </w:tc>
        <w:tc>
          <w:tcPr>
            <w:tcW w:w="3024" w:type="dxa"/>
          </w:tcPr>
          <w:p w14:paraId="040686B1" w14:textId="77777777" w:rsidR="00335A1F" w:rsidRDefault="006F3F3E">
            <w:pPr>
              <w:spacing w:before="40" w:after="40"/>
            </w:pPr>
            <w:r>
              <w:rPr>
                <w:b/>
                <w:sz w:val="17"/>
              </w:rPr>
              <w:t>Shipped</w:t>
            </w:r>
          </w:p>
        </w:tc>
      </w:tr>
      <w:tr w:rsidR="00335A1F" w14:paraId="12E23037" w14:textId="77777777">
        <w:trPr>
          <w:jc w:val="center"/>
        </w:trPr>
        <w:tc>
          <w:tcPr>
            <w:tcW w:w="3024" w:type="dxa"/>
          </w:tcPr>
          <w:p w14:paraId="40F017D1" w14:textId="77777777" w:rsidR="00335A1F" w:rsidRDefault="006F3F3E">
            <w:pPr>
              <w:spacing w:before="40" w:after="40"/>
            </w:pPr>
            <w:r>
              <w:rPr>
                <w:strike/>
                <w:sz w:val="17"/>
              </w:rPr>
              <w:t>**Automatic disclosure tagging** (#ad / #publicidad) on sponsored deliverables</w:t>
            </w:r>
          </w:p>
        </w:tc>
        <w:tc>
          <w:tcPr>
            <w:tcW w:w="3024" w:type="dxa"/>
          </w:tcPr>
          <w:p w14:paraId="55CE7D8C" w14:textId="77777777" w:rsidR="00335A1F" w:rsidRDefault="006F3F3E">
            <w:pPr>
              <w:spacing w:before="40" w:after="40"/>
            </w:pPr>
            <w:r>
              <w:rPr>
                <w:strike/>
                <w:sz w:val="17"/>
              </w:rPr>
              <w:t>FTC/ASA/Spanish rules are the athlete's duty; surfacing it is trust and a compliance moat</w:t>
            </w:r>
          </w:p>
        </w:tc>
        <w:tc>
          <w:tcPr>
            <w:tcW w:w="3024" w:type="dxa"/>
          </w:tcPr>
          <w:p w14:paraId="6DB34EC8" w14:textId="77777777" w:rsidR="00335A1F" w:rsidRDefault="006F3F3E">
            <w:pPr>
              <w:spacing w:before="40" w:after="40"/>
            </w:pPr>
            <w:r>
              <w:rPr>
                <w:b/>
                <w:sz w:val="17"/>
              </w:rPr>
              <w:t>Shipped</w:t>
            </w:r>
            <w:r>
              <w:rPr>
                <w:sz w:val="17"/>
              </w:rPr>
              <w:t>: surfaced per market in the deal flow; auto-insertion into the post itself still needs write access</w:t>
            </w:r>
          </w:p>
        </w:tc>
      </w:tr>
      <w:tr w:rsidR="00335A1F" w14:paraId="71F1BECA" w14:textId="77777777">
        <w:trPr>
          <w:jc w:val="center"/>
        </w:trPr>
        <w:tc>
          <w:tcPr>
            <w:tcW w:w="3024" w:type="dxa"/>
          </w:tcPr>
          <w:p w14:paraId="0A6074A4" w14:textId="77777777" w:rsidR="00335A1F" w:rsidRDefault="006F3F3E">
            <w:pPr>
              <w:spacing w:before="40" w:after="40"/>
            </w:pPr>
            <w:r>
              <w:rPr>
                <w:b/>
                <w:sz w:val="17"/>
              </w:rPr>
              <w:t>Federation / club membership import</w:t>
            </w:r>
          </w:p>
        </w:tc>
        <w:tc>
          <w:tcPr>
            <w:tcW w:w="3024" w:type="dxa"/>
          </w:tcPr>
          <w:p w14:paraId="31677612" w14:textId="77777777" w:rsidR="00335A1F" w:rsidRDefault="006F3F3E">
            <w:pPr>
              <w:spacing w:before="40" w:after="40"/>
            </w:pPr>
            <w:r>
              <w:rPr>
                <w:sz w:val="17"/>
              </w:rPr>
              <w:t>Bulk onboarding, the cheapest supply channel</w:t>
            </w:r>
          </w:p>
        </w:tc>
        <w:tc>
          <w:tcPr>
            <w:tcW w:w="3024" w:type="dxa"/>
          </w:tcPr>
          <w:p w14:paraId="692956BF" w14:textId="77777777" w:rsidR="00335A1F" w:rsidRDefault="006F3F3E">
            <w:pPr>
              <w:spacing w:before="40" w:after="40"/>
            </w:pPr>
            <w:r>
              <w:rPr>
                <w:sz w:val="17"/>
              </w:rPr>
              <w:t>M</w:t>
            </w:r>
          </w:p>
        </w:tc>
      </w:tr>
      <w:tr w:rsidR="00335A1F" w14:paraId="675E9D35" w14:textId="77777777">
        <w:trPr>
          <w:jc w:val="center"/>
        </w:trPr>
        <w:tc>
          <w:tcPr>
            <w:tcW w:w="3024" w:type="dxa"/>
          </w:tcPr>
          <w:p w14:paraId="623150AE" w14:textId="77777777" w:rsidR="00335A1F" w:rsidRDefault="006F3F3E">
            <w:pPr>
              <w:spacing w:before="40" w:after="40"/>
            </w:pPr>
            <w:r>
              <w:rPr>
                <w:b/>
                <w:sz w:val="17"/>
              </w:rPr>
              <w:t>Agency workspace</w:t>
            </w:r>
            <w:r>
              <w:rPr>
                <w:sz w:val="17"/>
              </w:rPr>
              <w:t xml:space="preserve"> (multi-client, saved searches, API)</w:t>
            </w:r>
          </w:p>
        </w:tc>
        <w:tc>
          <w:tcPr>
            <w:tcW w:w="3024" w:type="dxa"/>
          </w:tcPr>
          <w:p w14:paraId="18F10273" w14:textId="77777777" w:rsidR="00335A1F" w:rsidRDefault="006F3F3E">
            <w:pPr>
              <w:spacing w:before="40" w:after="40"/>
            </w:pPr>
            <w:r>
              <w:rPr>
                <w:sz w:val="17"/>
              </w:rPr>
              <w:t>Turns competitors into distribution</w:t>
            </w:r>
          </w:p>
        </w:tc>
        <w:tc>
          <w:tcPr>
            <w:tcW w:w="3024" w:type="dxa"/>
          </w:tcPr>
          <w:p w14:paraId="70F7A415" w14:textId="77777777" w:rsidR="00335A1F" w:rsidRDefault="006F3F3E">
            <w:pPr>
              <w:spacing w:before="40" w:after="40"/>
            </w:pPr>
            <w:r>
              <w:rPr>
                <w:sz w:val="17"/>
              </w:rPr>
              <w:t>M</w:t>
            </w:r>
          </w:p>
        </w:tc>
      </w:tr>
      <w:tr w:rsidR="00335A1F" w14:paraId="5DD9A9D6" w14:textId="77777777">
        <w:trPr>
          <w:jc w:val="center"/>
        </w:trPr>
        <w:tc>
          <w:tcPr>
            <w:tcW w:w="3024" w:type="dxa"/>
          </w:tcPr>
          <w:p w14:paraId="33C1E387" w14:textId="77777777" w:rsidR="00335A1F" w:rsidRDefault="006F3F3E">
            <w:pPr>
              <w:spacing w:before="40" w:after="40"/>
            </w:pPr>
            <w:r>
              <w:rPr>
                <w:b/>
                <w:sz w:val="17"/>
              </w:rPr>
              <w:t>Ad-platform read</w:t>
            </w:r>
            <w:r>
              <w:rPr>
                <w:sz w:val="17"/>
              </w:rPr>
              <w:t xml:space="preserve"> (Meta / TikTok) for paid amplification of sponsored posts</w:t>
            </w:r>
          </w:p>
        </w:tc>
        <w:tc>
          <w:tcPr>
            <w:tcW w:w="3024" w:type="dxa"/>
          </w:tcPr>
          <w:p w14:paraId="304293C0" w14:textId="77777777" w:rsidR="00335A1F" w:rsidRDefault="006F3F3E">
            <w:pPr>
              <w:spacing w:before="40" w:after="40"/>
            </w:pPr>
            <w:r>
              <w:rPr>
                <w:sz w:val="17"/>
              </w:rPr>
              <w:t>Measures the full campaign, not just organic</w:t>
            </w:r>
          </w:p>
        </w:tc>
        <w:tc>
          <w:tcPr>
            <w:tcW w:w="3024" w:type="dxa"/>
          </w:tcPr>
          <w:p w14:paraId="052B0133" w14:textId="77777777" w:rsidR="00335A1F" w:rsidRDefault="006F3F3E">
            <w:pPr>
              <w:spacing w:before="40" w:after="40"/>
            </w:pPr>
            <w:r>
              <w:rPr>
                <w:sz w:val="17"/>
              </w:rPr>
              <w:t>L</w:t>
            </w:r>
          </w:p>
        </w:tc>
      </w:tr>
      <w:tr w:rsidR="00335A1F" w14:paraId="33E7388A" w14:textId="77777777">
        <w:trPr>
          <w:jc w:val="center"/>
        </w:trPr>
        <w:tc>
          <w:tcPr>
            <w:tcW w:w="3024" w:type="dxa"/>
          </w:tcPr>
          <w:p w14:paraId="02556C4F" w14:textId="77777777" w:rsidR="00335A1F" w:rsidRDefault="006F3F3E">
            <w:pPr>
              <w:spacing w:before="40" w:after="40"/>
            </w:pPr>
            <w:r>
              <w:rPr>
                <w:b/>
                <w:sz w:val="17"/>
              </w:rPr>
              <w:t>Contract e-signature</w:t>
            </w:r>
            <w:r>
              <w:rPr>
                <w:sz w:val="17"/>
              </w:rPr>
              <w:t xml:space="preserve"> on offer acceptance</w:t>
            </w:r>
          </w:p>
        </w:tc>
        <w:tc>
          <w:tcPr>
            <w:tcW w:w="3024" w:type="dxa"/>
          </w:tcPr>
          <w:p w14:paraId="2228C5F4" w14:textId="77777777" w:rsidR="00335A1F" w:rsidRDefault="006F3F3E">
            <w:pPr>
              <w:spacing w:before="40" w:after="40"/>
            </w:pPr>
            <w:r>
              <w:rPr>
                <w:sz w:val="17"/>
              </w:rPr>
              <w:t>"Transparent deal terms" is a stated TEKTA benefit; make it structural</w:t>
            </w:r>
          </w:p>
        </w:tc>
        <w:tc>
          <w:tcPr>
            <w:tcW w:w="3024" w:type="dxa"/>
          </w:tcPr>
          <w:p w14:paraId="113EDE6A" w14:textId="77777777" w:rsidR="00335A1F" w:rsidRDefault="006F3F3E">
            <w:pPr>
              <w:spacing w:before="40" w:after="40"/>
            </w:pPr>
            <w:r>
              <w:rPr>
                <w:sz w:val="17"/>
              </w:rPr>
              <w:t>S</w:t>
            </w:r>
          </w:p>
        </w:tc>
      </w:tr>
    </w:tbl>
    <w:p w14:paraId="4870CA2B" w14:textId="77777777" w:rsidR="00335A1F" w:rsidRDefault="00335A1F">
      <w:pPr>
        <w:spacing w:after="160"/>
      </w:pPr>
    </w:p>
    <w:p w14:paraId="2A08AAC4" w14:textId="77777777" w:rsidR="00335A1F" w:rsidRDefault="00335A1F">
      <w:pPr>
        <w:spacing w:after="120"/>
      </w:pPr>
    </w:p>
    <w:p w14:paraId="298BDE32" w14:textId="77777777" w:rsidR="00335A1F" w:rsidRDefault="006F3F3E">
      <w:pPr>
        <w:pStyle w:val="Heading2"/>
        <w:spacing w:before="320" w:after="100"/>
      </w:pPr>
      <w:bookmarkStart w:id="100" w:name="_Toc241677202"/>
      <w:r>
        <w:rPr>
          <w:color w:val="1F2937"/>
          <w:sz w:val="25"/>
        </w:rPr>
        <w:t>Business-model implications</w:t>
      </w:r>
      <w:bookmarkEnd w:id="100"/>
    </w:p>
    <w:p w14:paraId="75D7F875" w14:textId="77777777" w:rsidR="00335A1F" w:rsidRDefault="006F3F3E">
      <w:pPr>
        <w:spacing w:after="140"/>
        <w:jc w:val="both"/>
      </w:pPr>
      <w:r>
        <w:rPr>
          <w:b/>
        </w:rPr>
        <w:t>Publish the take rate as a weapon.</w:t>
      </w:r>
      <w:r>
        <w:t xml:space="preserve"> TEKTA's fee is bespoke and undisclosed, as agency fees always are. Stride's 10% on sponsorship: against an agent's 10–20% and an undisclosed agency retainer, is a claim no incumbent can match without repricing their whole book.</w:t>
      </w:r>
    </w:p>
    <w:p w14:paraId="7963879A" w14:textId="77777777" w:rsidR="00335A1F" w:rsidRDefault="006F3F3E">
      <w:pPr>
        <w:spacing w:after="140"/>
        <w:jc w:val="both"/>
      </w:pPr>
      <w:r>
        <w:rPr>
          <w:b/>
        </w:rPr>
        <w:t>Do not chase NIL.</w:t>
      </w:r>
      <w:r>
        <w:t xml:space="preserve"> US college NIL is a different regulatory regime, a different geography, and now has a very well-capitalised entrant with the demand side already locked. Stride's advantage is the segment TEKTA's cost structure excludes. Chasing them would trade a defensible position for a fight against Publicis's client list.</w:t>
      </w:r>
    </w:p>
    <w:p w14:paraId="7A561CBF" w14:textId="77777777" w:rsidR="00335A1F" w:rsidRDefault="006F3F3E">
      <w:pPr>
        <w:spacing w:after="140"/>
        <w:jc w:val="both"/>
      </w:pPr>
      <w:r>
        <w:rPr>
          <w:b/>
        </w:rPr>
        <w:t>Watch for the platformisation move.</w:t>
      </w:r>
      <w:r>
        <w:t xml:space="preserve"> The risk is not TEKTA as it launched. It is TEKTA productising: if Publicis builds self-serve tooling on top of that 45,000-athlete network and takes it to Europe, the overlap becomes real. Signals to watch: a self-serve product announcement, non-US expansion, or opening the network beyond "select clients".</w:t>
      </w:r>
    </w:p>
    <w:p w14:paraId="5499CAB0" w14:textId="77777777" w:rsidR="00335A1F" w:rsidRDefault="00335A1F">
      <w:pPr>
        <w:spacing w:after="120"/>
      </w:pPr>
    </w:p>
    <w:p w14:paraId="2B01B328" w14:textId="77777777" w:rsidR="00335A1F" w:rsidRDefault="006F3F3E">
      <w:pPr>
        <w:pStyle w:val="Heading2"/>
        <w:spacing w:before="320" w:after="100"/>
      </w:pPr>
      <w:bookmarkStart w:id="101" w:name="_Toc241677203"/>
      <w:r>
        <w:rPr>
          <w:color w:val="1F2937"/>
          <w:sz w:val="25"/>
        </w:rPr>
        <w:t>The one-line read</w:t>
      </w:r>
      <w:bookmarkEnd w:id="101"/>
    </w:p>
    <w:p w14:paraId="7B42CA9D" w14:textId="77777777" w:rsidR="00335A1F" w:rsidRDefault="006F3F3E">
      <w:pPr>
        <w:spacing w:after="140"/>
        <w:jc w:val="both"/>
      </w:pPr>
      <w:r>
        <w:rPr>
          <w:b/>
        </w:rPr>
        <w:t>TEKTA validates the sponsor thesis at the top of the market and cannot serve the bottom of it.</w:t>
      </w:r>
      <w:r>
        <w:t xml:space="preserve"> The correct response is not to compete, but to build the measurement layer they have made table stakes, and to keep the long tail they cannot reach.</w:t>
      </w:r>
    </w:p>
    <w:p w14:paraId="4C63D502" w14:textId="77777777" w:rsidR="00335A1F" w:rsidRDefault="006F3F3E">
      <w:r>
        <w:br w:type="page"/>
      </w:r>
    </w:p>
    <w:p w14:paraId="2CEF7DD4" w14:textId="77777777" w:rsidR="00335A1F" w:rsidRDefault="006F3F3E">
      <w:pPr>
        <w:pStyle w:val="Heading1"/>
        <w:pBdr>
          <w:bottom w:val="single" w:sz="6" w:space="8" w:color="D1D5DB"/>
        </w:pBdr>
        <w:spacing w:before="320" w:after="100"/>
      </w:pPr>
      <w:bookmarkStart w:id="102" w:name="_Toc241677204"/>
      <w:r>
        <w:rPr>
          <w:color w:val="1F2937"/>
          <w:sz w:val="32"/>
        </w:rPr>
        <w:lastRenderedPageBreak/>
        <w:t>Appendix K: Admission, Club Eligibility and Matching</w:t>
      </w:r>
      <w:bookmarkEnd w:id="102"/>
    </w:p>
    <w:p w14:paraId="7ABAE828" w14:textId="77777777" w:rsidR="00335A1F" w:rsidRDefault="006F3F3E">
      <w:pPr>
        <w:spacing w:after="140"/>
        <w:jc w:val="both"/>
      </w:pPr>
      <w:r>
        <w:t>Who is allowed onto the platform, whose word carries whom, and how a campaign ranks the people who got in. Cold start is the problem all three solve: before there are outcomes to learn from, the only evidence is what an applicant submits and what their public accounts show.</w:t>
      </w:r>
    </w:p>
    <w:p w14:paraId="6F6944EF" w14:textId="77777777" w:rsidR="00335A1F" w:rsidRDefault="006F3F3E">
      <w:pPr>
        <w:spacing w:after="140"/>
        <w:jc w:val="both"/>
      </w:pPr>
      <w:r>
        <w:t xml:space="preserve">Implemented in </w:t>
      </w:r>
      <w:r>
        <w:rPr>
          <w:rFonts w:ascii="Consolas" w:hAnsi="Consolas"/>
          <w:sz w:val="18"/>
        </w:rPr>
        <w:t>apps/api/stride_api/admission.py</w:t>
      </w:r>
      <w:r>
        <w:t xml:space="preserve"> and </w:t>
      </w:r>
      <w:r>
        <w:rPr>
          <w:rFonts w:ascii="Consolas" w:hAnsi="Consolas"/>
          <w:sz w:val="18"/>
        </w:rPr>
        <w:t>matching.py</w:t>
      </w:r>
      <w:r>
        <w:t xml:space="preserve">. Swept adversarially by </w:t>
      </w:r>
      <w:r>
        <w:rPr>
          <w:rFonts w:ascii="Consolas" w:hAnsi="Consolas"/>
          <w:sz w:val="18"/>
        </w:rPr>
        <w:t>scripts/admission_stress.py</w:t>
      </w:r>
      <w:r>
        <w:t>.</w:t>
      </w:r>
    </w:p>
    <w:p w14:paraId="34866F26" w14:textId="77777777" w:rsidR="00335A1F" w:rsidRDefault="00335A1F">
      <w:pPr>
        <w:spacing w:after="120"/>
      </w:pPr>
    </w:p>
    <w:p w14:paraId="2462D50E" w14:textId="77777777" w:rsidR="00335A1F" w:rsidRDefault="006F3F3E">
      <w:pPr>
        <w:pStyle w:val="Heading2"/>
        <w:spacing w:before="320" w:after="100"/>
      </w:pPr>
      <w:bookmarkStart w:id="103" w:name="_Toc241677205"/>
      <w:r>
        <w:rPr>
          <w:color w:val="1F2937"/>
          <w:sz w:val="25"/>
        </w:rPr>
        <w:t>The decision everything else follows from</w:t>
      </w:r>
      <w:bookmarkEnd w:id="103"/>
    </w:p>
    <w:p w14:paraId="7E94422A" w14:textId="77777777" w:rsidR="00335A1F" w:rsidRDefault="006F3F3E">
      <w:pPr>
        <w:spacing w:after="140"/>
        <w:jc w:val="both"/>
      </w:pPr>
      <w:r>
        <w:rPr>
          <w:b/>
        </w:rPr>
        <w:t>Credibility and commercial value are two different scores, and only one of them is a gate.</w:t>
      </w:r>
    </w:p>
    <w:tbl>
      <w:tblPr>
        <w:tblStyle w:val="TableGrid"/>
        <w:tblW w:w="0" w:type="auto"/>
        <w:jc w:val="center"/>
        <w:tblLook w:val="04A0" w:firstRow="1" w:lastRow="0" w:firstColumn="1" w:lastColumn="0" w:noHBand="0" w:noVBand="1"/>
      </w:tblPr>
      <w:tblGrid>
        <w:gridCol w:w="3024"/>
        <w:gridCol w:w="3024"/>
        <w:gridCol w:w="3024"/>
      </w:tblGrid>
      <w:tr w:rsidR="00335A1F" w14:paraId="1CB035A1" w14:textId="77777777">
        <w:trPr>
          <w:jc w:val="center"/>
        </w:trPr>
        <w:tc>
          <w:tcPr>
            <w:tcW w:w="3024" w:type="dxa"/>
            <w:shd w:val="clear" w:color="auto" w:fill="EFF1F3"/>
          </w:tcPr>
          <w:p w14:paraId="18BB3B6C" w14:textId="77777777" w:rsidR="00335A1F" w:rsidRDefault="00335A1F">
            <w:pPr>
              <w:spacing w:before="40" w:after="40"/>
            </w:pPr>
          </w:p>
        </w:tc>
        <w:tc>
          <w:tcPr>
            <w:tcW w:w="3024" w:type="dxa"/>
            <w:shd w:val="clear" w:color="auto" w:fill="EFF1F3"/>
          </w:tcPr>
          <w:p w14:paraId="61E362F1" w14:textId="77777777" w:rsidR="00335A1F" w:rsidRDefault="006F3F3E">
            <w:pPr>
              <w:spacing w:before="40" w:after="40"/>
            </w:pPr>
            <w:r>
              <w:rPr>
                <w:b/>
                <w:sz w:val="17"/>
              </w:rPr>
              <w:t>Credibility</w:t>
            </w:r>
          </w:p>
        </w:tc>
        <w:tc>
          <w:tcPr>
            <w:tcW w:w="3024" w:type="dxa"/>
            <w:shd w:val="clear" w:color="auto" w:fill="EFF1F3"/>
          </w:tcPr>
          <w:p w14:paraId="6B57A70B" w14:textId="77777777" w:rsidR="00335A1F" w:rsidRDefault="006F3F3E">
            <w:pPr>
              <w:spacing w:before="40" w:after="40"/>
            </w:pPr>
            <w:r>
              <w:rPr>
                <w:b/>
                <w:sz w:val="17"/>
              </w:rPr>
              <w:t>Social score</w:t>
            </w:r>
          </w:p>
        </w:tc>
      </w:tr>
      <w:tr w:rsidR="00335A1F" w14:paraId="00E8D6C0" w14:textId="77777777">
        <w:trPr>
          <w:jc w:val="center"/>
        </w:trPr>
        <w:tc>
          <w:tcPr>
            <w:tcW w:w="3024" w:type="dxa"/>
          </w:tcPr>
          <w:p w14:paraId="2F0612DE" w14:textId="77777777" w:rsidR="00335A1F" w:rsidRDefault="006F3F3E">
            <w:pPr>
              <w:spacing w:before="40" w:after="40"/>
            </w:pPr>
            <w:r>
              <w:rPr>
                <w:sz w:val="17"/>
              </w:rPr>
              <w:t>Asks</w:t>
            </w:r>
          </w:p>
        </w:tc>
        <w:tc>
          <w:tcPr>
            <w:tcW w:w="3024" w:type="dxa"/>
          </w:tcPr>
          <w:p w14:paraId="170E9D07" w14:textId="77777777" w:rsidR="00335A1F" w:rsidRDefault="006F3F3E">
            <w:pPr>
              <w:spacing w:before="40" w:after="40"/>
            </w:pPr>
            <w:r>
              <w:rPr>
                <w:sz w:val="17"/>
              </w:rPr>
              <w:t>is this entity what it claims to be?</w:t>
            </w:r>
          </w:p>
        </w:tc>
        <w:tc>
          <w:tcPr>
            <w:tcW w:w="3024" w:type="dxa"/>
          </w:tcPr>
          <w:p w14:paraId="26AAC8DF" w14:textId="77777777" w:rsidR="00335A1F" w:rsidRDefault="006F3F3E">
            <w:pPr>
              <w:spacing w:before="40" w:after="40"/>
            </w:pPr>
            <w:r>
              <w:rPr>
                <w:sz w:val="17"/>
              </w:rPr>
              <w:t>how valuable is it to a sponsor?</w:t>
            </w:r>
          </w:p>
        </w:tc>
      </w:tr>
      <w:tr w:rsidR="00335A1F" w14:paraId="6C6BE0E7" w14:textId="77777777">
        <w:trPr>
          <w:jc w:val="center"/>
        </w:trPr>
        <w:tc>
          <w:tcPr>
            <w:tcW w:w="3024" w:type="dxa"/>
          </w:tcPr>
          <w:p w14:paraId="7F833F04" w14:textId="77777777" w:rsidR="00335A1F" w:rsidRDefault="006F3F3E">
            <w:pPr>
              <w:spacing w:before="40" w:after="40"/>
            </w:pPr>
            <w:r>
              <w:rPr>
                <w:sz w:val="17"/>
              </w:rPr>
              <w:t>Source</w:t>
            </w:r>
          </w:p>
        </w:tc>
        <w:tc>
          <w:tcPr>
            <w:tcW w:w="3024" w:type="dxa"/>
          </w:tcPr>
          <w:p w14:paraId="6915704B" w14:textId="77777777" w:rsidR="00335A1F" w:rsidRDefault="006F3F3E">
            <w:pPr>
              <w:spacing w:before="40" w:after="40"/>
            </w:pPr>
            <w:r>
              <w:rPr>
                <w:sz w:val="17"/>
              </w:rPr>
              <w:t>evidence the applicant supplies</w:t>
            </w:r>
          </w:p>
        </w:tc>
        <w:tc>
          <w:tcPr>
            <w:tcW w:w="3024" w:type="dxa"/>
          </w:tcPr>
          <w:p w14:paraId="7681CB94" w14:textId="77777777" w:rsidR="00335A1F" w:rsidRDefault="006F3F3E">
            <w:pPr>
              <w:spacing w:before="40" w:after="40"/>
            </w:pPr>
            <w:r>
              <w:rPr>
                <w:sz w:val="17"/>
              </w:rPr>
              <w:t>measurement the platform takes</w:t>
            </w:r>
          </w:p>
        </w:tc>
      </w:tr>
      <w:tr w:rsidR="00335A1F" w14:paraId="35803098" w14:textId="77777777">
        <w:trPr>
          <w:jc w:val="center"/>
        </w:trPr>
        <w:tc>
          <w:tcPr>
            <w:tcW w:w="3024" w:type="dxa"/>
          </w:tcPr>
          <w:p w14:paraId="019FECBE" w14:textId="77777777" w:rsidR="00335A1F" w:rsidRDefault="006F3F3E">
            <w:pPr>
              <w:spacing w:before="40" w:after="40"/>
            </w:pPr>
            <w:r>
              <w:rPr>
                <w:sz w:val="17"/>
              </w:rPr>
              <w:t>Setting</w:t>
            </w:r>
          </w:p>
        </w:tc>
        <w:tc>
          <w:tcPr>
            <w:tcW w:w="3024" w:type="dxa"/>
          </w:tcPr>
          <w:p w14:paraId="6F49DB02" w14:textId="77777777" w:rsidR="00335A1F" w:rsidRDefault="006F3F3E">
            <w:pPr>
              <w:spacing w:before="40" w:after="40"/>
            </w:pPr>
            <w:r>
              <w:rPr>
                <w:sz w:val="17"/>
              </w:rPr>
              <w:t>adversarial: applicants lie</w:t>
            </w:r>
          </w:p>
        </w:tc>
        <w:tc>
          <w:tcPr>
            <w:tcW w:w="3024" w:type="dxa"/>
          </w:tcPr>
          <w:p w14:paraId="7F63DF73" w14:textId="77777777" w:rsidR="00335A1F" w:rsidRDefault="006F3F3E">
            <w:pPr>
              <w:spacing w:before="40" w:after="40"/>
            </w:pPr>
            <w:r>
              <w:rPr>
                <w:sz w:val="17"/>
              </w:rPr>
              <w:t>non-adversarial: data is what it is</w:t>
            </w:r>
          </w:p>
        </w:tc>
      </w:tr>
      <w:tr w:rsidR="00335A1F" w14:paraId="56E97FF8" w14:textId="77777777">
        <w:trPr>
          <w:jc w:val="center"/>
        </w:trPr>
        <w:tc>
          <w:tcPr>
            <w:tcW w:w="3024" w:type="dxa"/>
          </w:tcPr>
          <w:p w14:paraId="11D50DC4" w14:textId="77777777" w:rsidR="00335A1F" w:rsidRDefault="006F3F3E">
            <w:pPr>
              <w:spacing w:before="40" w:after="40"/>
            </w:pPr>
            <w:r>
              <w:rPr>
                <w:sz w:val="17"/>
              </w:rPr>
              <w:t>Shape</w:t>
            </w:r>
          </w:p>
        </w:tc>
        <w:tc>
          <w:tcPr>
            <w:tcW w:w="3024" w:type="dxa"/>
          </w:tcPr>
          <w:p w14:paraId="357DC3D0" w14:textId="77777777" w:rsidR="00335A1F" w:rsidRDefault="006F3F3E">
            <w:pPr>
              <w:spacing w:before="40" w:after="40"/>
            </w:pPr>
            <w:r>
              <w:rPr>
                <w:sz w:val="17"/>
              </w:rPr>
              <w:t>a gate</w:t>
            </w:r>
          </w:p>
        </w:tc>
        <w:tc>
          <w:tcPr>
            <w:tcW w:w="3024" w:type="dxa"/>
          </w:tcPr>
          <w:p w14:paraId="34CDD177" w14:textId="77777777" w:rsidR="00335A1F" w:rsidRDefault="006F3F3E">
            <w:pPr>
              <w:spacing w:before="40" w:after="40"/>
            </w:pPr>
            <w:r>
              <w:rPr>
                <w:sz w:val="17"/>
              </w:rPr>
              <w:t>a ranking</w:t>
            </w:r>
          </w:p>
        </w:tc>
      </w:tr>
      <w:tr w:rsidR="00335A1F" w14:paraId="187C7C06" w14:textId="77777777">
        <w:trPr>
          <w:jc w:val="center"/>
        </w:trPr>
        <w:tc>
          <w:tcPr>
            <w:tcW w:w="3024" w:type="dxa"/>
          </w:tcPr>
          <w:p w14:paraId="56DF40B5" w14:textId="77777777" w:rsidR="00335A1F" w:rsidRDefault="006F3F3E">
            <w:pPr>
              <w:spacing w:before="40" w:after="40"/>
            </w:pPr>
            <w:r>
              <w:rPr>
                <w:sz w:val="17"/>
              </w:rPr>
              <w:t>Failure mode</w:t>
            </w:r>
          </w:p>
        </w:tc>
        <w:tc>
          <w:tcPr>
            <w:tcW w:w="3024" w:type="dxa"/>
          </w:tcPr>
          <w:p w14:paraId="4DC24402" w14:textId="77777777" w:rsidR="00335A1F" w:rsidRDefault="006F3F3E">
            <w:pPr>
              <w:spacing w:before="40" w:after="40"/>
            </w:pPr>
            <w:r>
              <w:rPr>
                <w:sz w:val="17"/>
              </w:rPr>
              <w:t>fraud gets in</w:t>
            </w:r>
          </w:p>
        </w:tc>
        <w:tc>
          <w:tcPr>
            <w:tcW w:w="3024" w:type="dxa"/>
          </w:tcPr>
          <w:p w14:paraId="30B7DBEA" w14:textId="77777777" w:rsidR="00335A1F" w:rsidRDefault="006F3F3E">
            <w:pPr>
              <w:spacing w:before="40" w:after="40"/>
            </w:pPr>
            <w:r>
              <w:rPr>
                <w:sz w:val="17"/>
              </w:rPr>
              <w:t>ordering is wrong</w:t>
            </w:r>
          </w:p>
        </w:tc>
      </w:tr>
      <w:tr w:rsidR="00335A1F" w14:paraId="72D83D4C" w14:textId="77777777">
        <w:trPr>
          <w:jc w:val="center"/>
        </w:trPr>
        <w:tc>
          <w:tcPr>
            <w:tcW w:w="3024" w:type="dxa"/>
          </w:tcPr>
          <w:p w14:paraId="7AAEA7C0" w14:textId="77777777" w:rsidR="00335A1F" w:rsidRDefault="006F3F3E">
            <w:pPr>
              <w:spacing w:before="40" w:after="40"/>
            </w:pPr>
            <w:r>
              <w:rPr>
                <w:sz w:val="17"/>
              </w:rPr>
              <w:t>Role</w:t>
            </w:r>
          </w:p>
        </w:tc>
        <w:tc>
          <w:tcPr>
            <w:tcW w:w="3024" w:type="dxa"/>
          </w:tcPr>
          <w:p w14:paraId="19666C16" w14:textId="77777777" w:rsidR="00335A1F" w:rsidRDefault="006F3F3E">
            <w:pPr>
              <w:spacing w:before="40" w:after="40"/>
            </w:pPr>
            <w:r>
              <w:rPr>
                <w:b/>
                <w:sz w:val="17"/>
              </w:rPr>
              <w:t>admission</w:t>
            </w:r>
          </w:p>
        </w:tc>
        <w:tc>
          <w:tcPr>
            <w:tcW w:w="3024" w:type="dxa"/>
          </w:tcPr>
          <w:p w14:paraId="094D3ADF" w14:textId="77777777" w:rsidR="00335A1F" w:rsidRDefault="006F3F3E">
            <w:pPr>
              <w:spacing w:before="40" w:after="40"/>
            </w:pPr>
            <w:r>
              <w:rPr>
                <w:b/>
                <w:sz w:val="17"/>
              </w:rPr>
              <w:t>listing and matching</w:t>
            </w:r>
          </w:p>
        </w:tc>
      </w:tr>
    </w:tbl>
    <w:p w14:paraId="6CB486F7" w14:textId="77777777" w:rsidR="00335A1F" w:rsidRDefault="00335A1F">
      <w:pPr>
        <w:spacing w:after="160"/>
      </w:pPr>
    </w:p>
    <w:p w14:paraId="64AAA365" w14:textId="77777777" w:rsidR="00335A1F" w:rsidRDefault="006F3F3E">
      <w:pPr>
        <w:spacing w:after="140"/>
        <w:jc w:val="both"/>
      </w:pPr>
      <w:r>
        <w:t xml:space="preserve">The tempting move is to blend them: </w:t>
      </w:r>
      <w:r>
        <w:rPr>
          <w:rFonts w:ascii="Consolas" w:hAnsi="Consolas"/>
          <w:sz w:val="18"/>
        </w:rPr>
        <w:t>A = 0.6·C + 0.4·S</w:t>
      </w:r>
      <w:r>
        <w:t>, admit above 60. Work it through and the gate does the opposite of what the product promises.</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335A1F" w14:paraId="076F9500" w14:textId="77777777">
        <w:trPr>
          <w:jc w:val="center"/>
        </w:trPr>
        <w:tc>
          <w:tcPr>
            <w:tcW w:w="1512" w:type="dxa"/>
            <w:shd w:val="clear" w:color="auto" w:fill="EFF1F3"/>
          </w:tcPr>
          <w:p w14:paraId="014B48AA" w14:textId="77777777" w:rsidR="00335A1F" w:rsidRDefault="006F3F3E">
            <w:pPr>
              <w:spacing w:before="40" w:after="40"/>
            </w:pPr>
            <w:r>
              <w:rPr>
                <w:b/>
                <w:sz w:val="17"/>
              </w:rPr>
              <w:t>Applicant</w:t>
            </w:r>
          </w:p>
        </w:tc>
        <w:tc>
          <w:tcPr>
            <w:tcW w:w="1512" w:type="dxa"/>
            <w:shd w:val="clear" w:color="auto" w:fill="EFF1F3"/>
          </w:tcPr>
          <w:p w14:paraId="402F559C" w14:textId="77777777" w:rsidR="00335A1F" w:rsidRDefault="006F3F3E">
            <w:pPr>
              <w:spacing w:before="40" w:after="40"/>
            </w:pPr>
            <w:r>
              <w:rPr>
                <w:b/>
                <w:sz w:val="17"/>
              </w:rPr>
              <w:t>C</w:t>
            </w:r>
          </w:p>
        </w:tc>
        <w:tc>
          <w:tcPr>
            <w:tcW w:w="1512" w:type="dxa"/>
            <w:shd w:val="clear" w:color="auto" w:fill="EFF1F3"/>
          </w:tcPr>
          <w:p w14:paraId="72F40FD2" w14:textId="77777777" w:rsidR="00335A1F" w:rsidRDefault="006F3F3E">
            <w:pPr>
              <w:spacing w:before="40" w:after="40"/>
            </w:pPr>
            <w:r>
              <w:rPr>
                <w:b/>
                <w:sz w:val="17"/>
              </w:rPr>
              <w:t>S</w:t>
            </w:r>
          </w:p>
        </w:tc>
        <w:tc>
          <w:tcPr>
            <w:tcW w:w="1512" w:type="dxa"/>
            <w:shd w:val="clear" w:color="auto" w:fill="EFF1F3"/>
          </w:tcPr>
          <w:p w14:paraId="180FE1E7" w14:textId="77777777" w:rsidR="00335A1F" w:rsidRDefault="006F3F3E">
            <w:pPr>
              <w:spacing w:before="40" w:after="40"/>
            </w:pPr>
            <w:r>
              <w:rPr>
                <w:b/>
                <w:sz w:val="17"/>
              </w:rPr>
              <w:t>Blended A</w:t>
            </w:r>
          </w:p>
        </w:tc>
        <w:tc>
          <w:tcPr>
            <w:tcW w:w="1512" w:type="dxa"/>
            <w:shd w:val="clear" w:color="auto" w:fill="EFF1F3"/>
          </w:tcPr>
          <w:p w14:paraId="345A2313" w14:textId="77777777" w:rsidR="00335A1F" w:rsidRDefault="006F3F3E">
            <w:pPr>
              <w:spacing w:before="40" w:after="40"/>
            </w:pPr>
            <w:r>
              <w:rPr>
                <w:b/>
                <w:sz w:val="17"/>
              </w:rPr>
              <w:t>Blended verdict</w:t>
            </w:r>
          </w:p>
        </w:tc>
        <w:tc>
          <w:tcPr>
            <w:tcW w:w="1512" w:type="dxa"/>
            <w:shd w:val="clear" w:color="auto" w:fill="EFF1F3"/>
          </w:tcPr>
          <w:p w14:paraId="010066AC" w14:textId="77777777" w:rsidR="00335A1F" w:rsidRDefault="006F3F3E">
            <w:pPr>
              <w:spacing w:before="40" w:after="40"/>
            </w:pPr>
            <w:r>
              <w:rPr>
                <w:b/>
                <w:sz w:val="17"/>
              </w:rPr>
              <w:t>Ours</w:t>
            </w:r>
          </w:p>
        </w:tc>
      </w:tr>
      <w:tr w:rsidR="00335A1F" w14:paraId="219ABAEC" w14:textId="77777777">
        <w:trPr>
          <w:jc w:val="center"/>
        </w:trPr>
        <w:tc>
          <w:tcPr>
            <w:tcW w:w="1512" w:type="dxa"/>
          </w:tcPr>
          <w:p w14:paraId="5EB3E389" w14:textId="77777777" w:rsidR="00335A1F" w:rsidRDefault="006F3F3E">
            <w:pPr>
              <w:spacing w:before="40" w:after="40"/>
            </w:pPr>
            <w:r>
              <w:rPr>
                <w:sz w:val="17"/>
              </w:rPr>
              <w:t xml:space="preserve">Fitness influencer: local club claim, 5 years, </w:t>
            </w:r>
            <w:r>
              <w:rPr>
                <w:b/>
                <w:sz w:val="17"/>
              </w:rPr>
              <w:t>no proof</w:t>
            </w:r>
          </w:p>
        </w:tc>
        <w:tc>
          <w:tcPr>
            <w:tcW w:w="1512" w:type="dxa"/>
          </w:tcPr>
          <w:p w14:paraId="362CEF80" w14:textId="77777777" w:rsidR="00335A1F" w:rsidRDefault="006F3F3E">
            <w:pPr>
              <w:spacing w:before="40" w:after="40"/>
            </w:pPr>
            <w:r>
              <w:rPr>
                <w:sz w:val="17"/>
              </w:rPr>
              <w:t>40</w:t>
            </w:r>
          </w:p>
        </w:tc>
        <w:tc>
          <w:tcPr>
            <w:tcW w:w="1512" w:type="dxa"/>
          </w:tcPr>
          <w:p w14:paraId="74ECD2DF" w14:textId="77777777" w:rsidR="00335A1F" w:rsidRDefault="006F3F3E">
            <w:pPr>
              <w:spacing w:before="40" w:after="40"/>
            </w:pPr>
            <w:r>
              <w:rPr>
                <w:sz w:val="17"/>
              </w:rPr>
              <w:t>95</w:t>
            </w:r>
          </w:p>
        </w:tc>
        <w:tc>
          <w:tcPr>
            <w:tcW w:w="1512" w:type="dxa"/>
          </w:tcPr>
          <w:p w14:paraId="3C6298E4" w14:textId="77777777" w:rsidR="00335A1F" w:rsidRDefault="006F3F3E">
            <w:pPr>
              <w:spacing w:before="40" w:after="40"/>
            </w:pPr>
            <w:r>
              <w:rPr>
                <w:b/>
                <w:sz w:val="17"/>
              </w:rPr>
              <w:t>62</w:t>
            </w:r>
          </w:p>
        </w:tc>
        <w:tc>
          <w:tcPr>
            <w:tcW w:w="1512" w:type="dxa"/>
          </w:tcPr>
          <w:p w14:paraId="2D90419D" w14:textId="77777777" w:rsidR="00335A1F" w:rsidRDefault="006F3F3E">
            <w:pPr>
              <w:spacing w:before="40" w:after="40"/>
            </w:pPr>
            <w:r>
              <w:rPr>
                <w:sz w:val="17"/>
              </w:rPr>
              <w:t>admitted</w:t>
            </w:r>
          </w:p>
        </w:tc>
        <w:tc>
          <w:tcPr>
            <w:tcW w:w="1512" w:type="dxa"/>
          </w:tcPr>
          <w:p w14:paraId="1231F543" w14:textId="77777777" w:rsidR="00335A1F" w:rsidRDefault="006F3F3E">
            <w:pPr>
              <w:spacing w:before="40" w:after="40"/>
            </w:pPr>
            <w:r>
              <w:rPr>
                <w:b/>
                <w:sz w:val="17"/>
              </w:rPr>
              <w:t>rejected</w:t>
            </w:r>
          </w:p>
        </w:tc>
      </w:tr>
      <w:tr w:rsidR="00335A1F" w14:paraId="7ED5338C" w14:textId="77777777">
        <w:trPr>
          <w:jc w:val="center"/>
        </w:trPr>
        <w:tc>
          <w:tcPr>
            <w:tcW w:w="1512" w:type="dxa"/>
          </w:tcPr>
          <w:p w14:paraId="4801B053" w14:textId="77777777" w:rsidR="00335A1F" w:rsidRDefault="006F3F3E">
            <w:pPr>
              <w:spacing w:before="40" w:after="40"/>
            </w:pPr>
            <w:r>
              <w:rPr>
                <w:sz w:val="17"/>
              </w:rPr>
              <w:t>Regional athlete, federation roster verified, no socials yet</w:t>
            </w:r>
          </w:p>
        </w:tc>
        <w:tc>
          <w:tcPr>
            <w:tcW w:w="1512" w:type="dxa"/>
          </w:tcPr>
          <w:p w14:paraId="03D629A9" w14:textId="77777777" w:rsidR="00335A1F" w:rsidRDefault="006F3F3E">
            <w:pPr>
              <w:spacing w:before="40" w:after="40"/>
            </w:pPr>
            <w:r>
              <w:rPr>
                <w:sz w:val="17"/>
              </w:rPr>
              <w:t>56</w:t>
            </w:r>
          </w:p>
        </w:tc>
        <w:tc>
          <w:tcPr>
            <w:tcW w:w="1512" w:type="dxa"/>
          </w:tcPr>
          <w:p w14:paraId="4A08F323" w14:textId="77777777" w:rsidR="00335A1F" w:rsidRDefault="006F3F3E">
            <w:pPr>
              <w:spacing w:before="40" w:after="40"/>
            </w:pPr>
            <w:r>
              <w:rPr>
                <w:sz w:val="17"/>
              </w:rPr>
              <w:t>0</w:t>
            </w:r>
          </w:p>
        </w:tc>
        <w:tc>
          <w:tcPr>
            <w:tcW w:w="1512" w:type="dxa"/>
          </w:tcPr>
          <w:p w14:paraId="54646F23" w14:textId="77777777" w:rsidR="00335A1F" w:rsidRDefault="006F3F3E">
            <w:pPr>
              <w:spacing w:before="40" w:after="40"/>
            </w:pPr>
            <w:r>
              <w:rPr>
                <w:b/>
                <w:sz w:val="17"/>
              </w:rPr>
              <w:t>34</w:t>
            </w:r>
          </w:p>
        </w:tc>
        <w:tc>
          <w:tcPr>
            <w:tcW w:w="1512" w:type="dxa"/>
          </w:tcPr>
          <w:p w14:paraId="2C08815C" w14:textId="77777777" w:rsidR="00335A1F" w:rsidRDefault="006F3F3E">
            <w:pPr>
              <w:spacing w:before="40" w:after="40"/>
            </w:pPr>
            <w:r>
              <w:rPr>
                <w:sz w:val="17"/>
              </w:rPr>
              <w:t>rejected</w:t>
            </w:r>
          </w:p>
        </w:tc>
        <w:tc>
          <w:tcPr>
            <w:tcW w:w="1512" w:type="dxa"/>
          </w:tcPr>
          <w:p w14:paraId="5D57729F" w14:textId="77777777" w:rsidR="00335A1F" w:rsidRDefault="006F3F3E">
            <w:pPr>
              <w:spacing w:before="40" w:after="40"/>
            </w:pPr>
            <w:r>
              <w:rPr>
                <w:b/>
                <w:sz w:val="17"/>
              </w:rPr>
              <w:t>admitted</w:t>
            </w:r>
          </w:p>
        </w:tc>
      </w:tr>
    </w:tbl>
    <w:p w14:paraId="54277061" w14:textId="77777777" w:rsidR="00335A1F" w:rsidRDefault="00335A1F">
      <w:pPr>
        <w:spacing w:after="160"/>
      </w:pPr>
    </w:p>
    <w:p w14:paraId="080F1015" w14:textId="77777777" w:rsidR="00335A1F" w:rsidRDefault="006F3F3E">
      <w:pPr>
        <w:spacing w:after="140"/>
        <w:jc w:val="both"/>
      </w:pPr>
      <w:r>
        <w:t xml:space="preserve">A compensatory gate lets reach buy legitimacy, which admits exactly the person Stride exists not to be, and rejects exactly the person it exists to serve. Worse, it does the second by treating </w:t>
      </w:r>
      <w:r>
        <w:rPr>
          <w:i/>
        </w:rPr>
        <w:t>unmeasured</w:t>
      </w:r>
      <w:r>
        <w:t xml:space="preserve"> analytics as a zero: the error </w:t>
      </w:r>
      <w:r>
        <w:rPr>
          <w:rFonts w:ascii="Consolas" w:hAnsi="Consolas"/>
          <w:sz w:val="18"/>
        </w:rPr>
        <w:t>matching.py</w:t>
      </w:r>
      <w:r>
        <w:t xml:space="preserve"> already refuses to make.</w:t>
      </w:r>
    </w:p>
    <w:p w14:paraId="44E8BD1C" w14:textId="77777777" w:rsidR="00335A1F" w:rsidRDefault="006F3F3E">
      <w:pPr>
        <w:spacing w:after="140"/>
        <w:jc w:val="both"/>
      </w:pPr>
      <w:r>
        <w:t xml:space="preserve">So: </w:t>
      </w:r>
      <w:r>
        <w:rPr>
          <w:b/>
        </w:rPr>
        <w:t>credibility decides admission. The social score can only route a case to human review, never raise it.</w:t>
      </w:r>
      <w:r>
        <w:t xml:space="preserve"> What the social score actually governs is listing: an admitted athlete with nothing to show starts as </w:t>
      </w:r>
      <w:r>
        <w:rPr>
          <w:rFonts w:ascii="Consolas" w:hAnsi="Consolas"/>
          <w:sz w:val="18"/>
        </w:rPr>
        <w:t>draft</w:t>
      </w:r>
      <w:r>
        <w:t xml:space="preserve"> until they connect a platform. Gate on legitimacy, tier on value.</w:t>
      </w:r>
    </w:p>
    <w:p w14:paraId="2FABBFF4" w14:textId="77777777" w:rsidR="00335A1F" w:rsidRDefault="00335A1F">
      <w:pPr>
        <w:spacing w:after="120"/>
      </w:pPr>
    </w:p>
    <w:p w14:paraId="6AEFB2E1" w14:textId="77777777" w:rsidR="00335A1F" w:rsidRDefault="006F3F3E">
      <w:pPr>
        <w:pStyle w:val="Heading2"/>
        <w:spacing w:before="320" w:after="100"/>
      </w:pPr>
      <w:bookmarkStart w:id="104" w:name="_Toc241677206"/>
      <w:r>
        <w:rPr>
          <w:color w:val="1F2937"/>
          <w:sz w:val="25"/>
        </w:rPr>
        <w:t>Three rules the arithmetic enforces</w:t>
      </w:r>
      <w:bookmarkEnd w:id="104"/>
    </w:p>
    <w:p w14:paraId="08AE4745" w14:textId="77777777" w:rsidR="00335A1F" w:rsidRDefault="006F3F3E">
      <w:pPr>
        <w:spacing w:after="140"/>
        <w:jc w:val="both"/>
      </w:pPr>
      <w:r>
        <w:rPr>
          <w:b/>
        </w:rPr>
        <w:t>1. Evidence multiplies; it does not add.</w:t>
      </w:r>
      <w:r>
        <w:t xml:space="preserve"> In the original rubric proof links were a required field worth zero points, so a self-declared </w:t>
      </w:r>
      <w:r>
        <w:rPr>
          <w:rFonts w:ascii="Consolas" w:hAnsi="Consolas"/>
          <w:sz w:val="18"/>
        </w:rPr>
        <w:t>international</w:t>
      </w:r>
      <w:r>
        <w:t xml:space="preserve"> claim with a dead link outscored a verified </w:t>
      </w:r>
      <w:r>
        <w:rPr>
          <w:rFonts w:ascii="Consolas" w:hAnsi="Consolas"/>
          <w:sz w:val="18"/>
        </w:rPr>
        <w:t>regional</w:t>
      </w:r>
      <w:r>
        <w:t xml:space="preserve"> one. As a multiplier it cannot: the strongest possible unevidenced application scores </w:t>
      </w:r>
      <w:r>
        <w:rPr>
          <w:b/>
        </w:rPr>
        <w:t>24.0</w:t>
      </w:r>
      <w:r>
        <w:t xml:space="preserve"> and is rejected: just under the 25 review floor, by construction.</w:t>
      </w:r>
    </w:p>
    <w:p w14:paraId="20F0DA57" w14:textId="77777777" w:rsidR="00335A1F" w:rsidRDefault="006F3F3E">
      <w:pPr>
        <w:spacing w:after="140"/>
        <w:jc w:val="both"/>
      </w:pPr>
      <w:r>
        <w:rPr>
          <w:b/>
        </w:rPr>
        <w:t>2. Missing is zero here: the opposite of `matching.py`, on purpose.</w:t>
      </w:r>
      <w:r>
        <w:t xml:space="preserve"> That module renormalises weights over the analytics it could measure, because the athlete does not control whether Instagram returned data. Everything </w:t>
      </w:r>
      <w:r>
        <w:lastRenderedPageBreak/>
        <w:t xml:space="preserve">on an application form is the reverse: the applicant chooses what to supply. Renormalising over self-reported fields makes </w:t>
      </w:r>
      <w:r>
        <w:rPr>
          <w:i/>
        </w:rPr>
        <w:t>withholding raise the score</w:t>
      </w:r>
      <w:r>
        <w:t xml:space="preserve">, a blank competition level handed its whole weight to tenure and scored 100 in the first draft. </w:t>
      </w:r>
      <w:r>
        <w:rPr>
          <w:b/>
        </w:rPr>
        <w:t>Renormalise over what the system could not measure; never over what the applicant chose not to write down.</w:t>
      </w:r>
    </w:p>
    <w:p w14:paraId="52F4FEE4" w14:textId="77777777" w:rsidR="00335A1F" w:rsidRDefault="006F3F3E">
      <w:pPr>
        <w:spacing w:after="140"/>
        <w:jc w:val="both"/>
      </w:pPr>
      <w:r>
        <w:rPr>
          <w:b/>
        </w:rPr>
        <w:t>3. Competition level is read against its own sport.</w:t>
      </w:r>
      <w:r>
        <w:t xml:space="preserve"> "Regional" in football sits under several professional tiers; in padel it is near the competitive ceiling. The tilt uses the agent-density column from 08.</w:t>
      </w:r>
    </w:p>
    <w:p w14:paraId="1BE34F04" w14:textId="77777777" w:rsidR="00335A1F" w:rsidRDefault="00335A1F">
      <w:pPr>
        <w:spacing w:after="120"/>
      </w:pPr>
    </w:p>
    <w:p w14:paraId="7A5B0C4A" w14:textId="77777777" w:rsidR="00335A1F" w:rsidRDefault="006F3F3E">
      <w:pPr>
        <w:pStyle w:val="Heading2"/>
        <w:spacing w:before="320" w:after="100"/>
      </w:pPr>
      <w:bookmarkStart w:id="105" w:name="_Toc241677207"/>
      <w:r>
        <w:rPr>
          <w:color w:val="1F2937"/>
          <w:sz w:val="25"/>
        </w:rPr>
        <w:t>Formulas</w:t>
      </w:r>
      <w:bookmarkEnd w:id="105"/>
    </w:p>
    <w:p w14:paraId="11F369CC" w14:textId="77777777" w:rsidR="00335A1F" w:rsidRDefault="006F3F3E">
      <w:pPr>
        <w:pStyle w:val="Heading3"/>
        <w:spacing w:after="100"/>
      </w:pPr>
      <w:r>
        <w:rPr>
          <w:color w:val="6B7280"/>
          <w:sz w:val="22"/>
        </w:rPr>
        <w:t>Athlete credibility</w:t>
      </w:r>
    </w:p>
    <w:p w14:paraId="422E74C7" w14:textId="77777777" w:rsidR="00335A1F" w:rsidRDefault="006F3F3E">
      <w:pPr>
        <w:shd w:val="clear" w:color="auto" w:fill="F6F7F9"/>
        <w:spacing w:before="120" w:after="160"/>
        <w:ind w:left="170"/>
      </w:pPr>
      <w:r>
        <w:rPr>
          <w:rFonts w:ascii="Consolas" w:hAnsi="Consolas"/>
          <w:sz w:val="13"/>
        </w:rPr>
        <w:t>level    = LEVEL_BASE[l] × (1 + 0.12 × (0.45 − agent_density(sport)))</w:t>
      </w:r>
      <w:r>
        <w:rPr>
          <w:rFonts w:ascii="Consolas" w:hAnsi="Consolas"/>
          <w:sz w:val="13"/>
        </w:rPr>
        <w:br/>
        <w:t xml:space="preserve">           LEVEL_BASE = { local .35, regional .58, national .78, international .92 }</w:t>
      </w:r>
      <w:r>
        <w:rPr>
          <w:rFonts w:ascii="Consolas" w:hAnsi="Consolas"/>
          <w:sz w:val="13"/>
        </w:rPr>
        <w:br/>
      </w:r>
      <w:r>
        <w:rPr>
          <w:rFonts w:ascii="Consolas" w:hAnsi="Consolas"/>
          <w:sz w:val="13"/>
        </w:rPr>
        <w:br/>
      </w:r>
      <w:r>
        <w:rPr>
          <w:rFonts w:ascii="Consolas" w:hAnsi="Consolas"/>
          <w:sz w:val="13"/>
        </w:rPr>
        <w:t>tenure   = min(1, max( years / 8 , years / (age − 10) ))</w:t>
      </w:r>
      <w:r>
        <w:rPr>
          <w:rFonts w:ascii="Consolas" w:hAnsi="Consolas"/>
          <w:sz w:val="13"/>
        </w:rPr>
        <w:br/>
      </w:r>
      <w:r>
        <w:rPr>
          <w:rFonts w:ascii="Consolas" w:hAnsi="Consolas"/>
          <w:sz w:val="13"/>
        </w:rPr>
        <w:br/>
        <w:t>E        = 1.15 verified | 0.70 pending | 0.55 unverified | 0.10 rejected</w:t>
      </w:r>
      <w:r>
        <w:rPr>
          <w:rFonts w:ascii="Consolas" w:hAnsi="Consolas"/>
          <w:sz w:val="13"/>
        </w:rPr>
        <w:br/>
        <w:t xml:space="preserve">           0.25 when no proof was supplied at all</w:t>
      </w:r>
      <w:r>
        <w:rPr>
          <w:rFonts w:ascii="Consolas" w:hAnsi="Consolas"/>
          <w:sz w:val="13"/>
        </w:rPr>
        <w:br/>
        <w:t xml:space="preserve">           (a rejected check dominates the absence of one, see stress test #2)</w:t>
      </w:r>
      <w:r>
        <w:rPr>
          <w:rFonts w:ascii="Consolas" w:hAnsi="Consolas"/>
          <w:sz w:val="13"/>
        </w:rPr>
        <w:br/>
      </w:r>
      <w:r>
        <w:rPr>
          <w:rFonts w:ascii="Consolas" w:hAnsi="Consolas"/>
          <w:sz w:val="13"/>
        </w:rPr>
        <w:br/>
        <w:t>C        = min(100, 100 × (0.85·level + 0.15·tenure) × E)</w:t>
      </w:r>
    </w:p>
    <w:p w14:paraId="0B42BC94" w14:textId="77777777" w:rsidR="00335A1F" w:rsidRDefault="006F3F3E">
      <w:pPr>
        <w:spacing w:after="140"/>
        <w:jc w:val="both"/>
      </w:pPr>
      <w:r>
        <w:rPr>
          <w:rFonts w:ascii="Consolas" w:hAnsi="Consolas"/>
          <w:sz w:val="18"/>
        </w:rPr>
        <w:t>tenure</w:t>
      </w:r>
      <w:r>
        <w:t xml:space="preserve"> takes the kinder of two readings because the failure modes point opposite ways: raw years is an age proxy that penalises the 16- and 17-year-olds the platform deliberately onboards (05</w:t>
      </w:r>
      <w:r>
        <w:t xml:space="preserve">), while pure share penalises the adult who started late. Eight seasons is full marks either way. The start age of 10 has to sit above </w:t>
      </w:r>
      <w:r>
        <w:rPr>
          <w:rFonts w:ascii="Consolas" w:hAnsi="Consolas"/>
          <w:sz w:val="18"/>
        </w:rPr>
        <w:t>MIN_AGE − 8</w:t>
      </w:r>
      <w:r>
        <w:t xml:space="preserve"> or the share reading never binds for anyone old enough to hold an account.</w:t>
      </w:r>
    </w:p>
    <w:p w14:paraId="1A493BC8" w14:textId="77777777" w:rsidR="00335A1F" w:rsidRDefault="006F3F3E">
      <w:pPr>
        <w:pStyle w:val="Heading3"/>
        <w:spacing w:after="100"/>
      </w:pPr>
      <w:r>
        <w:rPr>
          <w:color w:val="6B7280"/>
          <w:sz w:val="22"/>
        </w:rPr>
        <w:t>Decision</w:t>
      </w:r>
    </w:p>
    <w:p w14:paraId="06871C1C" w14:textId="77777777" w:rsidR="00335A1F" w:rsidRDefault="006F3F3E">
      <w:pPr>
        <w:spacing w:after="140"/>
        <w:jc w:val="both"/>
      </w:pPr>
      <w:r>
        <w:t>Order matters: disqualifications cannot be outscored, and the social score runs last and only ever moves a case towards a human.</w:t>
      </w:r>
    </w:p>
    <w:p w14:paraId="084E1759" w14:textId="77777777" w:rsidR="00335A1F" w:rsidRDefault="006F3F3E">
      <w:pPr>
        <w:shd w:val="clear" w:color="auto" w:fill="F6F7F9"/>
        <w:spacing w:before="120" w:after="160"/>
        <w:ind w:left="170"/>
      </w:pPr>
      <w:r>
        <w:rPr>
          <w:rFonts w:ascii="Consolas" w:hAnsi="Consolas"/>
          <w:sz w:val="13"/>
        </w:rPr>
        <w:t>checked = own proof verified  OR  nominated by a verified club</w:t>
      </w:r>
      <w:r>
        <w:rPr>
          <w:rFonts w:ascii="Consolas" w:hAnsi="Consolas"/>
          <w:sz w:val="13"/>
        </w:rPr>
        <w:br/>
      </w:r>
      <w:r>
        <w:rPr>
          <w:rFonts w:ascii="Consolas" w:hAnsi="Consolas"/>
          <w:sz w:val="13"/>
        </w:rPr>
        <w:br/>
        <w:t>proof rejected                          → rejected     ┐ hard disqualifications,</w:t>
      </w:r>
      <w:r>
        <w:rPr>
          <w:rFonts w:ascii="Consolas" w:hAnsi="Consolas"/>
          <w:sz w:val="13"/>
        </w:rPr>
        <w:br/>
      </w:r>
      <w:r>
        <w:rPr>
          <w:rFonts w:ascii="Consolas" w:hAnsi="Consolas"/>
          <w:sz w:val="13"/>
        </w:rPr>
        <w:t>age &lt; 16                                → rejected     ┘ and they run first</w:t>
      </w:r>
      <w:r>
        <w:rPr>
          <w:rFonts w:ascii="Consolas" w:hAnsi="Consolas"/>
          <w:sz w:val="13"/>
        </w:rPr>
        <w:br/>
        <w:t>competition level missing               → pending      (not a decision at all)</w:t>
      </w:r>
      <w:r>
        <w:rPr>
          <w:rFonts w:ascii="Consolas" w:hAnsi="Consolas"/>
          <w:sz w:val="13"/>
        </w:rPr>
        <w:br/>
        <w:t>max(C, club_floor) ≥ 55, age known:</w:t>
      </w:r>
      <w:r>
        <w:rPr>
          <w:rFonts w:ascii="Consolas" w:hAnsi="Consolas"/>
          <w:sz w:val="13"/>
        </w:rPr>
        <w:br/>
        <w:t xml:space="preserve">        and checked                     → admitted</w:t>
      </w:r>
      <w:r>
        <w:rPr>
          <w:rFonts w:ascii="Consolas" w:hAnsi="Consolas"/>
          <w:sz w:val="13"/>
        </w:rPr>
        <w:br/>
        <w:t xml:space="preserve">        and not checked                 → review       (evidence_not_checked)</w:t>
      </w:r>
      <w:r>
        <w:rPr>
          <w:rFonts w:ascii="Consolas" w:hAnsi="Consolas"/>
          <w:sz w:val="13"/>
        </w:rPr>
        <w:br/>
        <w:t xml:space="preserve">                                  ≥ 25  → review</w:t>
      </w:r>
      <w:r>
        <w:rPr>
          <w:rFonts w:ascii="Consolas" w:hAnsi="Consolas"/>
          <w:sz w:val="13"/>
        </w:rPr>
        <w:br/>
        <w:t>S ≥ 70 and C ≥ 25                       → review       (never higher)</w:t>
      </w:r>
      <w:r>
        <w:rPr>
          <w:rFonts w:ascii="Consolas" w:hAnsi="Consolas"/>
          <w:sz w:val="13"/>
        </w:rPr>
        <w:br/>
        <w:t>otherwise                               → rejected</w:t>
      </w:r>
    </w:p>
    <w:p w14:paraId="36E25526" w14:textId="77777777" w:rsidR="00335A1F" w:rsidRDefault="006F3F3E">
      <w:pPr>
        <w:spacing w:after="140"/>
        <w:jc w:val="both"/>
      </w:pPr>
      <w:r>
        <w:t xml:space="preserve">The order of the first three lines is load-bearing. </w:t>
      </w:r>
      <w:r>
        <w:rPr>
          <w:rFonts w:ascii="Consolas" w:hAnsi="Consolas"/>
          <w:sz w:val="18"/>
        </w:rPr>
        <w:t>pending</w:t>
      </w:r>
      <w:r>
        <w:t xml:space="preserve"> used to sit above the age gate, so a known 15-year-old who left one box blank was held on file rather than refused (stress finding 6).</w:t>
      </w:r>
    </w:p>
    <w:p w14:paraId="23E965E7" w14:textId="77777777" w:rsidR="00335A1F" w:rsidRDefault="006F3F3E">
      <w:pPr>
        <w:spacing w:after="140"/>
        <w:jc w:val="both"/>
      </w:pPr>
      <w:r>
        <w:t xml:space="preserve">Nothing auto-admits on evidence nobody has opened. </w:t>
      </w:r>
      <w:r>
        <w:rPr>
          <w:rFonts w:ascii="Consolas" w:hAnsi="Consolas"/>
          <w:sz w:val="18"/>
        </w:rPr>
        <w:t>pending</w:t>
      </w:r>
      <w:r>
        <w:t xml:space="preserve"> means a link was supplied, not that it says what the applicant says it says, and at 0.70 a large enough claim clears the line unaided (see stress finding 3).</w:t>
      </w:r>
    </w:p>
    <w:p w14:paraId="4BF71341" w14:textId="77777777" w:rsidR="00335A1F" w:rsidRDefault="006F3F3E">
      <w:pPr>
        <w:pStyle w:val="Heading3"/>
        <w:spacing w:after="100"/>
      </w:pPr>
      <w:r>
        <w:rPr>
          <w:color w:val="6B7280"/>
          <w:sz w:val="22"/>
        </w:rPr>
        <w:t>Club legitimacy</w:t>
      </w:r>
    </w:p>
    <w:p w14:paraId="60AA7143" w14:textId="77777777" w:rsidR="00335A1F" w:rsidRDefault="006F3F3E">
      <w:pPr>
        <w:spacing w:after="140"/>
        <w:jc w:val="both"/>
      </w:pPr>
      <w:r>
        <w:t xml:space="preserve">Scored on what makes a club </w:t>
      </w:r>
      <w:r>
        <w:rPr>
          <w:i/>
        </w:rPr>
        <w:t>real</w:t>
      </w:r>
      <w:r>
        <w:t>, not on what makes it marketable. A club with a large Instagram is more valuable, not more legitimate; reach belongs in package pricing.</w:t>
      </w:r>
    </w:p>
    <w:p w14:paraId="05C81094" w14:textId="77777777" w:rsidR="00335A1F" w:rsidRDefault="006F3F3E">
      <w:pPr>
        <w:shd w:val="clear" w:color="auto" w:fill="F6F7F9"/>
        <w:spacing w:before="120" w:after="160"/>
        <w:ind w:left="170"/>
      </w:pPr>
      <w:r>
        <w:rPr>
          <w:rFonts w:ascii="Consolas" w:hAnsi="Consolas"/>
          <w:sz w:val="13"/>
        </w:rPr>
        <w:t>w = { registration .30, federation .30, longevity .15, structure .15, roster_proof .10 }</w:t>
      </w:r>
      <w:r>
        <w:rPr>
          <w:rFonts w:ascii="Consolas" w:hAnsi="Consolas"/>
          <w:sz w:val="13"/>
        </w:rPr>
        <w:br/>
        <w:t>L = min(100, 100 × Σ w</w:t>
      </w:r>
      <w:r>
        <w:rPr>
          <w:rFonts w:ascii="Consolas" w:hAnsi="Consolas"/>
          <w:sz w:val="13"/>
        </w:rPr>
        <w:t>ᵢ</w:t>
      </w:r>
      <w:r>
        <w:rPr>
          <w:rFonts w:ascii="Consolas" w:hAnsi="Consolas"/>
          <w:sz w:val="13"/>
        </w:rPr>
        <w:t>·v</w:t>
      </w:r>
      <w:r>
        <w:rPr>
          <w:rFonts w:ascii="Consolas" w:hAnsi="Consolas"/>
          <w:sz w:val="13"/>
        </w:rPr>
        <w:t>ᵢ</w:t>
      </w:r>
      <w:r>
        <w:rPr>
          <w:rFonts w:ascii="Consolas" w:hAnsi="Consolas"/>
          <w:sz w:val="13"/>
        </w:rPr>
        <w:t xml:space="preserve"> × E)</w:t>
      </w:r>
      <w:r>
        <w:rPr>
          <w:rFonts w:ascii="Consolas" w:hAnsi="Consolas"/>
          <w:sz w:val="13"/>
        </w:rPr>
        <w:br/>
      </w:r>
      <w:r>
        <w:rPr>
          <w:rFonts w:ascii="Consolas" w:hAnsi="Consolas"/>
          <w:sz w:val="13"/>
        </w:rPr>
        <w:br/>
        <w:t>verified ≥ 65 AND own proof checked · review ≥ 35 · else rejected</w:t>
      </w:r>
      <w:r>
        <w:rPr>
          <w:rFonts w:ascii="Consolas" w:hAnsi="Consolas"/>
          <w:sz w:val="13"/>
        </w:rPr>
        <w:br/>
        <w:t>nomination_floor = 0.75 × L, and only when verified</w:t>
      </w:r>
    </w:p>
    <w:p w14:paraId="6730AD31" w14:textId="77777777" w:rsidR="00335A1F" w:rsidRDefault="006F3F3E">
      <w:pPr>
        <w:spacing w:after="140"/>
        <w:jc w:val="both"/>
      </w:pPr>
      <w:r>
        <w:t xml:space="preserve">The </w:t>
      </w:r>
      <w:r>
        <w:rPr>
          <w:rFonts w:ascii="Consolas" w:hAnsi="Consolas"/>
          <w:sz w:val="18"/>
        </w:rPr>
        <w:t>AND</w:t>
      </w:r>
      <w:r>
        <w:t xml:space="preserve"> is load-bearing. Every field on a club application is a self-reported string; filled in perfectly they reach claim 100, which at the </w:t>
      </w:r>
      <w:r>
        <w:rPr>
          <w:rFonts w:ascii="Consolas" w:hAnsi="Consolas"/>
          <w:sz w:val="18"/>
        </w:rPr>
        <w:t>pending</w:t>
      </w:r>
      <w:r>
        <w:t xml:space="preserve"> multiplier is 70: over the bar. Without it a fabricated club verifies itself and starts nominating (stress finding 4).</w:t>
      </w:r>
    </w:p>
    <w:p w14:paraId="5171302E" w14:textId="77777777" w:rsidR="00335A1F" w:rsidRDefault="006F3F3E">
      <w:pPr>
        <w:pStyle w:val="Heading3"/>
        <w:spacing w:after="100"/>
      </w:pPr>
      <w:r>
        <w:rPr>
          <w:color w:val="6B7280"/>
          <w:sz w:val="22"/>
        </w:rPr>
        <w:lastRenderedPageBreak/>
        <w:t>Nomination: a floor, not a bypass</w:t>
      </w:r>
    </w:p>
    <w:p w14:paraId="7E522674" w14:textId="77777777" w:rsidR="00335A1F" w:rsidRDefault="006F3F3E">
      <w:pPr>
        <w:spacing w:after="140"/>
        <w:jc w:val="both"/>
      </w:pPr>
      <w:r>
        <w:t>"Verified club nominates → athlete auto-accepted" makes the club a fraud multiplier: verify one club, mint five hundred athletes. Three properties stop that:</w:t>
      </w:r>
    </w:p>
    <w:p w14:paraId="309A36DD" w14:textId="77777777" w:rsidR="00335A1F" w:rsidRDefault="006F3F3E">
      <w:pPr>
        <w:pStyle w:val="ListBullet"/>
        <w:spacing w:after="60" w:line="264" w:lineRule="auto"/>
        <w:ind w:left="340"/>
      </w:pPr>
      <w:r>
        <w:rPr>
          <w:b/>
        </w:rPr>
        <w:t>A nomination raises credibility; it cannot supply identity.</w:t>
      </w:r>
      <w:r>
        <w:t xml:space="preserve"> No club can state someone else's date of birth, so the 16+ gate still cannot be cleared by a third party and a nominated athlete who submitted nothing stays </w:t>
      </w:r>
      <w:r>
        <w:rPr>
          <w:rFonts w:ascii="Consolas" w:hAnsi="Consolas"/>
          <w:sz w:val="18"/>
        </w:rPr>
        <w:t>pending</w:t>
      </w:r>
      <w:r>
        <w:t>. Minting a thousand athletes costs a thousand completed forms.</w:t>
      </w:r>
    </w:p>
    <w:p w14:paraId="2737868A" w14:textId="77777777" w:rsidR="00335A1F" w:rsidRDefault="006F3F3E">
      <w:pPr>
        <w:pStyle w:val="ListBullet"/>
        <w:spacing w:after="60" w:line="264" w:lineRule="auto"/>
        <w:ind w:left="340"/>
      </w:pPr>
      <w:r>
        <w:rPr>
          <w:b/>
        </w:rPr>
        <w:t>Bounded by the roster the club declared.</w:t>
      </w:r>
      <w:r>
        <w:t xml:space="preserve"> </w:t>
      </w:r>
      <w:r>
        <w:rPr>
          <w:rFonts w:ascii="Consolas" w:hAnsi="Consolas"/>
          <w:sz w:val="18"/>
        </w:rPr>
        <w:t>registered_athletes</w:t>
      </w:r>
      <w:r>
        <w:t xml:space="preserve"> is also the nomination budget, which makes inflating it a checkable claim rather than free headroom.</w:t>
      </w:r>
    </w:p>
    <w:p w14:paraId="18313633" w14:textId="77777777" w:rsidR="00335A1F" w:rsidRDefault="006F3F3E">
      <w:pPr>
        <w:pStyle w:val="ListBullet"/>
        <w:spacing w:after="60" w:line="264" w:lineRule="auto"/>
        <w:ind w:left="340"/>
      </w:pPr>
      <w:r>
        <w:rPr>
          <w:b/>
        </w:rPr>
        <w:t>Revocable, because `admitted_via` is recorded.</w:t>
      </w:r>
      <w:r>
        <w:t xml:space="preserve"> De-verifying a club returns to </w:t>
      </w:r>
      <w:r>
        <w:rPr>
          <w:rFonts w:ascii="Consolas" w:hAnsi="Consolas"/>
          <w:sz w:val="18"/>
        </w:rPr>
        <w:t>review</w:t>
      </w:r>
      <w:r>
        <w:t xml:space="preserve"> exactly those athletes whose own credibility was below the admit line. Anyone who stood on their own evidence is untouched. Review, not rejection: losing your supporting evidence is not being caught lying.</w:t>
      </w:r>
    </w:p>
    <w:p w14:paraId="32F902BE" w14:textId="77777777" w:rsidR="00335A1F" w:rsidRDefault="006F3F3E">
      <w:pPr>
        <w:spacing w:after="140"/>
        <w:jc w:val="both"/>
      </w:pPr>
      <w:r>
        <w:t>At a 0.75 transfer only clubs scoring ~73+ can carry an athlete over the line unaided, so club strength propagates proportionally rather than as a switch.</w:t>
      </w:r>
    </w:p>
    <w:p w14:paraId="15EB000D" w14:textId="77777777" w:rsidR="00335A1F" w:rsidRDefault="006F3F3E">
      <w:pPr>
        <w:spacing w:after="140"/>
        <w:jc w:val="both"/>
      </w:pPr>
      <w:r>
        <w:t xml:space="preserve">A nomination is also a </w:t>
      </w:r>
      <w:r>
        <w:rPr>
          <w:b/>
        </w:rPr>
        <w:t>ratchet</w:t>
      </w:r>
      <w:r>
        <w:t xml:space="preserve">: it can raise a listing, never lower one. Without that, a club vouching for a healthy listed athlete would knock them to </w:t>
      </w:r>
      <w:r>
        <w:rPr>
          <w:rFonts w:ascii="Consolas" w:hAnsi="Consolas"/>
          <w:sz w:val="18"/>
        </w:rPr>
        <w:t>draft</w:t>
      </w:r>
      <w:r>
        <w:t xml:space="preserve"> on a </w:t>
      </w:r>
      <w:r>
        <w:rPr>
          <w:rFonts w:ascii="Consolas" w:hAnsi="Consolas"/>
          <w:sz w:val="18"/>
        </w:rPr>
        <w:t>pending</w:t>
      </w:r>
      <w:r>
        <w:t xml:space="preserve"> verdict: a third party's action costing someone their standing.</w:t>
      </w:r>
    </w:p>
    <w:p w14:paraId="736DC212" w14:textId="77777777" w:rsidR="00335A1F" w:rsidRDefault="006F3F3E">
      <w:pPr>
        <w:pStyle w:val="Heading3"/>
        <w:spacing w:after="100"/>
      </w:pPr>
      <w:r>
        <w:rPr>
          <w:color w:val="6B7280"/>
          <w:sz w:val="22"/>
        </w:rPr>
        <w:t>The second ratchet: listings that predate the gate</w:t>
      </w:r>
    </w:p>
    <w:p w14:paraId="54BB1417" w14:textId="77777777" w:rsidR="00335A1F" w:rsidRDefault="006F3F3E">
      <w:pPr>
        <w:spacing w:after="140"/>
        <w:jc w:val="both"/>
      </w:pPr>
      <w:r>
        <w:t xml:space="preserve">The directory existed before this gate did. Athletes listed under the old rules are not retroactively re-audited, but the first version of that promise only held while they ignored the gate. Submitting the eligibility form scored them, found the claim insufficient, and dropped a healthy listed profile to </w:t>
      </w:r>
      <w:r>
        <w:rPr>
          <w:rFonts w:ascii="Consolas" w:hAnsi="Consolas"/>
          <w:sz w:val="18"/>
        </w:rPr>
        <w:t>draft</w:t>
      </w:r>
      <w:r>
        <w:t xml:space="preserve"> for the act of filling in a form. Found by an outside walkthrough of the demo, not by the test suite, which had encoded the behaviour rather than questioned it.</w:t>
      </w:r>
    </w:p>
    <w:p w14:paraId="27FE9165" w14:textId="77777777" w:rsidR="00335A1F" w:rsidRDefault="006F3F3E">
      <w:pPr>
        <w:spacing w:after="140"/>
        <w:jc w:val="both"/>
      </w:pPr>
      <w:r>
        <w:t xml:space="preserve">So the promise is now a rule with a stated end. </w:t>
      </w:r>
      <w:r>
        <w:rPr>
          <w:b/>
        </w:rPr>
        <w:t>A listing granted before the gate survives a shortage of evidence and ends only on a finding.</w:t>
      </w:r>
      <w:r>
        <w:t xml:space="preserve"> Two things count as a finding, and they are named in </w:t>
      </w:r>
      <w:r>
        <w:rPr>
          <w:rFonts w:ascii="Consolas" w:hAnsi="Consolas"/>
          <w:sz w:val="18"/>
        </w:rPr>
        <w:t>DISQUALIFYING_RULES</w:t>
      </w:r>
      <w:r>
        <w:t xml:space="preserve"> next to the decisions that produce them:</w:t>
      </w:r>
    </w:p>
    <w:tbl>
      <w:tblPr>
        <w:tblStyle w:val="TableGrid"/>
        <w:tblW w:w="0" w:type="auto"/>
        <w:jc w:val="center"/>
        <w:tblLook w:val="04A0" w:firstRow="1" w:lastRow="0" w:firstColumn="1" w:lastColumn="0" w:noHBand="0" w:noVBand="1"/>
      </w:tblPr>
      <w:tblGrid>
        <w:gridCol w:w="3024"/>
        <w:gridCol w:w="3024"/>
        <w:gridCol w:w="3024"/>
      </w:tblGrid>
      <w:tr w:rsidR="00335A1F" w14:paraId="6C7C7B4A" w14:textId="77777777">
        <w:trPr>
          <w:jc w:val="center"/>
        </w:trPr>
        <w:tc>
          <w:tcPr>
            <w:tcW w:w="3024" w:type="dxa"/>
            <w:shd w:val="clear" w:color="auto" w:fill="EFF1F3"/>
          </w:tcPr>
          <w:p w14:paraId="6C1C9DC4" w14:textId="77777777" w:rsidR="00335A1F" w:rsidRDefault="006F3F3E">
            <w:pPr>
              <w:spacing w:before="40" w:after="40"/>
            </w:pPr>
            <w:r>
              <w:rPr>
                <w:rFonts w:ascii="Consolas" w:hAnsi="Consolas"/>
                <w:b/>
                <w:sz w:val="15"/>
              </w:rPr>
              <w:t>proof_rejected</w:t>
            </w:r>
          </w:p>
        </w:tc>
        <w:tc>
          <w:tcPr>
            <w:tcW w:w="3024" w:type="dxa"/>
            <w:shd w:val="clear" w:color="auto" w:fill="EFF1F3"/>
          </w:tcPr>
          <w:p w14:paraId="20DD4C62" w14:textId="77777777" w:rsidR="00335A1F" w:rsidRDefault="006F3F3E">
            <w:pPr>
              <w:spacing w:before="40" w:after="40"/>
            </w:pPr>
            <w:r>
              <w:rPr>
                <w:b/>
                <w:sz w:val="17"/>
              </w:rPr>
              <w:t>somebody opened the link and it did not support the claim</w:t>
            </w:r>
          </w:p>
        </w:tc>
        <w:tc>
          <w:tcPr>
            <w:tcW w:w="3024" w:type="dxa"/>
            <w:shd w:val="clear" w:color="auto" w:fill="EFF1F3"/>
          </w:tcPr>
          <w:p w14:paraId="64C81FE5" w14:textId="77777777" w:rsidR="00335A1F" w:rsidRDefault="006F3F3E">
            <w:pPr>
              <w:spacing w:before="40" w:after="40"/>
            </w:pPr>
            <w:r>
              <w:rPr>
                <w:b/>
                <w:sz w:val="17"/>
              </w:rPr>
              <w:t>ends it</w:t>
            </w:r>
          </w:p>
        </w:tc>
      </w:tr>
      <w:tr w:rsidR="00335A1F" w14:paraId="4AAD8D4D" w14:textId="77777777">
        <w:trPr>
          <w:jc w:val="center"/>
        </w:trPr>
        <w:tc>
          <w:tcPr>
            <w:tcW w:w="3024" w:type="dxa"/>
          </w:tcPr>
          <w:p w14:paraId="7E92C3AF" w14:textId="77777777" w:rsidR="00335A1F" w:rsidRDefault="006F3F3E">
            <w:pPr>
              <w:spacing w:before="40" w:after="40"/>
            </w:pPr>
            <w:r>
              <w:rPr>
                <w:rFonts w:ascii="Consolas" w:hAnsi="Consolas"/>
                <w:sz w:val="15"/>
              </w:rPr>
              <w:t>under_minimum_age</w:t>
            </w:r>
          </w:p>
        </w:tc>
        <w:tc>
          <w:tcPr>
            <w:tcW w:w="3024" w:type="dxa"/>
          </w:tcPr>
          <w:p w14:paraId="5F6A0FE0" w14:textId="77777777" w:rsidR="00335A1F" w:rsidRDefault="006F3F3E">
            <w:pPr>
              <w:spacing w:before="40" w:after="40"/>
            </w:pPr>
            <w:r>
              <w:rPr>
                <w:sz w:val="17"/>
              </w:rPr>
              <w:t>an age the platform may not serve at all</w:t>
            </w:r>
          </w:p>
        </w:tc>
        <w:tc>
          <w:tcPr>
            <w:tcW w:w="3024" w:type="dxa"/>
          </w:tcPr>
          <w:p w14:paraId="02EFF598" w14:textId="77777777" w:rsidR="00335A1F" w:rsidRDefault="006F3F3E">
            <w:pPr>
              <w:spacing w:before="40" w:after="40"/>
            </w:pPr>
            <w:r>
              <w:rPr>
                <w:sz w:val="17"/>
              </w:rPr>
              <w:t>ends it</w:t>
            </w:r>
          </w:p>
        </w:tc>
      </w:tr>
      <w:tr w:rsidR="00335A1F" w14:paraId="3814790A" w14:textId="77777777">
        <w:trPr>
          <w:jc w:val="center"/>
        </w:trPr>
        <w:tc>
          <w:tcPr>
            <w:tcW w:w="3024" w:type="dxa"/>
          </w:tcPr>
          <w:p w14:paraId="7F12AEF1" w14:textId="77777777" w:rsidR="00335A1F" w:rsidRDefault="006F3F3E">
            <w:pPr>
              <w:spacing w:before="40" w:after="40"/>
            </w:pPr>
            <w:r>
              <w:rPr>
                <w:rFonts w:ascii="Consolas" w:hAnsi="Consolas"/>
                <w:sz w:val="15"/>
              </w:rPr>
              <w:t>credibility_below_review</w:t>
            </w:r>
          </w:p>
        </w:tc>
        <w:tc>
          <w:tcPr>
            <w:tcW w:w="3024" w:type="dxa"/>
          </w:tcPr>
          <w:p w14:paraId="0ACE60F2" w14:textId="77777777" w:rsidR="00335A1F" w:rsidRDefault="006F3F3E">
            <w:pPr>
              <w:spacing w:before="40" w:after="40"/>
            </w:pPr>
            <w:r>
              <w:rPr>
                <w:sz w:val="17"/>
              </w:rPr>
              <w:t>the claim is weak</w:t>
            </w:r>
          </w:p>
        </w:tc>
        <w:tc>
          <w:tcPr>
            <w:tcW w:w="3024" w:type="dxa"/>
          </w:tcPr>
          <w:p w14:paraId="2A69CE1A" w14:textId="77777777" w:rsidR="00335A1F" w:rsidRDefault="006F3F3E">
            <w:pPr>
              <w:spacing w:before="40" w:after="40"/>
            </w:pPr>
            <w:r>
              <w:rPr>
                <w:sz w:val="17"/>
              </w:rPr>
              <w:t xml:space="preserve">does </w:t>
            </w:r>
            <w:r>
              <w:rPr>
                <w:b/>
                <w:sz w:val="17"/>
              </w:rPr>
              <w:t>not</w:t>
            </w:r>
            <w:r>
              <w:rPr>
                <w:sz w:val="17"/>
              </w:rPr>
              <w:t xml:space="preserve"> end it</w:t>
            </w:r>
          </w:p>
        </w:tc>
      </w:tr>
      <w:tr w:rsidR="00335A1F" w14:paraId="13F56443" w14:textId="77777777">
        <w:trPr>
          <w:jc w:val="center"/>
        </w:trPr>
        <w:tc>
          <w:tcPr>
            <w:tcW w:w="3024" w:type="dxa"/>
          </w:tcPr>
          <w:p w14:paraId="047433F4" w14:textId="77777777" w:rsidR="00335A1F" w:rsidRDefault="006F3F3E">
            <w:pPr>
              <w:spacing w:before="40" w:after="40"/>
            </w:pPr>
            <w:r>
              <w:rPr>
                <w:rFonts w:ascii="Consolas" w:hAnsi="Consolas"/>
                <w:sz w:val="15"/>
              </w:rPr>
              <w:t>incomplete_application</w:t>
            </w:r>
          </w:p>
        </w:tc>
        <w:tc>
          <w:tcPr>
            <w:tcW w:w="3024" w:type="dxa"/>
          </w:tcPr>
          <w:p w14:paraId="78F9B768" w14:textId="77777777" w:rsidR="00335A1F" w:rsidRDefault="006F3F3E">
            <w:pPr>
              <w:spacing w:before="40" w:after="40"/>
            </w:pPr>
            <w:r>
              <w:rPr>
                <w:sz w:val="17"/>
              </w:rPr>
              <w:t>the form is unfinished</w:t>
            </w:r>
          </w:p>
        </w:tc>
        <w:tc>
          <w:tcPr>
            <w:tcW w:w="3024" w:type="dxa"/>
          </w:tcPr>
          <w:p w14:paraId="1EFE1196" w14:textId="77777777" w:rsidR="00335A1F" w:rsidRDefault="006F3F3E">
            <w:pPr>
              <w:spacing w:before="40" w:after="40"/>
            </w:pPr>
            <w:r>
              <w:rPr>
                <w:sz w:val="17"/>
              </w:rPr>
              <w:t xml:space="preserve">does </w:t>
            </w:r>
            <w:r>
              <w:rPr>
                <w:b/>
                <w:sz w:val="17"/>
              </w:rPr>
              <w:t>not</w:t>
            </w:r>
            <w:r>
              <w:rPr>
                <w:sz w:val="17"/>
              </w:rPr>
              <w:t xml:space="preserve"> end it</w:t>
            </w:r>
          </w:p>
        </w:tc>
      </w:tr>
    </w:tbl>
    <w:p w14:paraId="48141DBB" w14:textId="77777777" w:rsidR="00335A1F" w:rsidRDefault="00335A1F">
      <w:pPr>
        <w:spacing w:after="160"/>
      </w:pPr>
    </w:p>
    <w:p w14:paraId="46C55C09" w14:textId="77777777" w:rsidR="00335A1F" w:rsidRDefault="006F3F3E">
      <w:pPr>
        <w:spacing w:after="140"/>
        <w:jc w:val="both"/>
      </w:pPr>
      <w:r>
        <w:t xml:space="preserve">The distinction is the whole point: </w:t>
      </w:r>
      <w:r>
        <w:rPr>
          <w:i/>
        </w:rPr>
        <w:t>"we have not been shown enough"</w:t>
      </w:r>
      <w:r>
        <w:t xml:space="preserve"> is not the same statement as </w:t>
      </w:r>
      <w:r>
        <w:rPr>
          <w:i/>
        </w:rPr>
        <w:t>"we looked, and you are fifteen"</w:t>
      </w:r>
      <w:r>
        <w:t>. Only the second is about the applicant. Keying this to any rejection delists people for filling a form in badly; keying it to the proof status alone let a declared age below the minimum keep a listing, which is the one rule here nothing may buy its way past.</w:t>
      </w:r>
    </w:p>
    <w:p w14:paraId="1C689B97" w14:textId="77777777" w:rsidR="00335A1F" w:rsidRDefault="006F3F3E">
      <w:pPr>
        <w:spacing w:after="140"/>
        <w:jc w:val="both"/>
      </w:pPr>
      <w:r>
        <w:t xml:space="preserve">The protection also ends when the gate itself grants a listing, recorded as </w:t>
      </w:r>
      <w:r>
        <w:rPr>
          <w:rFonts w:ascii="Consolas" w:hAnsi="Consolas"/>
          <w:sz w:val="18"/>
        </w:rPr>
        <w:t>admitted_via</w:t>
      </w:r>
      <w:r>
        <w:t>. From that point the listing was earned here rather than inherited, so weakening the claim behind it can take it away. Otherwise editing your application downwards would be a free way to keep a listing it no longer supports.</w:t>
      </w:r>
    </w:p>
    <w:p w14:paraId="7425ACEB" w14:textId="77777777" w:rsidR="00335A1F" w:rsidRDefault="00335A1F">
      <w:pPr>
        <w:spacing w:after="120"/>
      </w:pPr>
    </w:p>
    <w:p w14:paraId="6467B4FF" w14:textId="77777777" w:rsidR="00335A1F" w:rsidRDefault="006F3F3E">
      <w:pPr>
        <w:pStyle w:val="Heading2"/>
        <w:spacing w:before="320" w:after="100"/>
      </w:pPr>
      <w:bookmarkStart w:id="106" w:name="_Toc241677208"/>
      <w:r>
        <w:rPr>
          <w:color w:val="1F2937"/>
          <w:sz w:val="25"/>
        </w:rPr>
        <w:t>Matching</w:t>
      </w:r>
      <w:bookmarkEnd w:id="106"/>
    </w:p>
    <w:p w14:paraId="79977DC3" w14:textId="77777777" w:rsidR="00335A1F" w:rsidRDefault="006F3F3E">
      <w:pPr>
        <w:spacing w:after="140"/>
        <w:jc w:val="both"/>
      </w:pPr>
      <w:r>
        <w:t xml:space="preserve">The existing eight-component model in </w:t>
      </w:r>
      <w:r>
        <w:rPr>
          <w:rFonts w:ascii="Consolas" w:hAnsi="Consolas"/>
          <w:sz w:val="18"/>
        </w:rPr>
        <w:t>matching.py</w:t>
      </w:r>
      <w:r>
        <w:t xml:space="preserve"> is unchanged. What changed is the shape around it.</w:t>
      </w:r>
    </w:p>
    <w:p w14:paraId="43C0ADF5" w14:textId="77777777" w:rsidR="00335A1F" w:rsidRDefault="006F3F3E">
      <w:pPr>
        <w:spacing w:after="140"/>
        <w:jc w:val="both"/>
      </w:pPr>
      <w:r>
        <w:rPr>
          <w:b/>
        </w:rPr>
        <w:t>Hard constraints moved into retrieval.</w:t>
      </w:r>
      <w:r>
        <w:t xml:space="preserve"> A weighted blend is compensatory by construction, so a strong audience fit would outscore a failed brand-safety or verification check: the one trade no brand wants made on its behalf. Anything a sponsor states as a </w:t>
      </w:r>
      <w:r>
        <w:rPr>
          <w:i/>
        </w:rPr>
        <w:t>must</w:t>
      </w:r>
      <w:r>
        <w:t xml:space="preserve"> is now a filter in </w:t>
      </w:r>
      <w:r>
        <w:rPr>
          <w:rFonts w:ascii="Consolas" w:hAnsi="Consolas"/>
          <w:sz w:val="18"/>
        </w:rPr>
        <w:t>candidates()</w:t>
      </w:r>
      <w:r>
        <w:t xml:space="preserve">, where it cannot be outscored. </w:t>
      </w:r>
      <w:r>
        <w:rPr>
          <w:rFonts w:ascii="Consolas" w:hAnsi="Consolas"/>
          <w:sz w:val="18"/>
        </w:rPr>
        <w:lastRenderedPageBreak/>
        <w:t>require_verified_athletes</w:t>
      </w:r>
      <w:r>
        <w:t xml:space="preserve"> is the first instance and it is what ties admission to matching: a risk-averse brand can require athletes whose participation was actually checked.</w:t>
      </w:r>
    </w:p>
    <w:p w14:paraId="51DE5D41" w14:textId="77777777" w:rsidR="00335A1F" w:rsidRDefault="006F3F3E">
      <w:pPr>
        <w:spacing w:after="140"/>
        <w:jc w:val="both"/>
      </w:pPr>
      <w:r>
        <w:rPr>
          <w:b/>
        </w:rPr>
        <w:t>Congestion is surfaced, not silently corrected.</w:t>
      </w:r>
      <w:r>
        <w:t xml:space="preserve"> The problem "stable matching" reaches for is real: the top few athletes absorb most offers, but Gale–Shapley solves two-sided preference with quotas and exclusivity, and sponsorship has none of those properties: a sponsor offers to many, an athlete accepts many, the binding constraint is budget rather than exclusivity, and the market clears asynchronously. Imposing it would mean batching offers and forbidding an athlete a second deal. Instead a match now carries </w:t>
      </w:r>
      <w:r>
        <w:rPr>
          <w:rFonts w:ascii="Consolas" w:hAnsi="Consolas"/>
          <w:sz w:val="18"/>
        </w:rPr>
        <w:t>open_offers</w:t>
      </w:r>
      <w:r>
        <w:t>, and at three or more says so in its caveats. Telling the sponsor lets them diversify; quietly reordering their results decides for them.</w:t>
      </w:r>
    </w:p>
    <w:p w14:paraId="5AAC6ADE" w14:textId="77777777" w:rsidR="00335A1F" w:rsidRDefault="006F3F3E">
      <w:pPr>
        <w:spacing w:after="140"/>
        <w:jc w:val="both"/>
      </w:pPr>
      <w:r>
        <w:rPr>
          <w:b/>
        </w:rPr>
        <w:t>The slate is logged.</w:t>
      </w:r>
      <w:r>
        <w:t xml:space="preserve"> This is the highest-value recommender work available today, and it is not a model.</w:t>
      </w:r>
    </w:p>
    <w:p w14:paraId="238CA1D7" w14:textId="77777777" w:rsidR="00335A1F" w:rsidRDefault="006F3F3E">
      <w:pPr>
        <w:pBdr>
          <w:left w:val="single" w:sz="18" w:space="8" w:color="9CA3AF"/>
        </w:pBdr>
        <w:shd w:val="clear" w:color="auto" w:fill="F6F7F9"/>
        <w:spacing w:before="160" w:after="160" w:line="264" w:lineRule="auto"/>
        <w:ind w:left="227"/>
      </w:pPr>
      <w:r>
        <w:rPr>
          <w:sz w:val="19"/>
        </w:rPr>
        <w:t xml:space="preserve">Offers on their own are a biased sample: they record what a sponsor chose without recording what they chose </w:t>
      </w:r>
      <w:r>
        <w:rPr>
          <w:i/>
          <w:sz w:val="19"/>
        </w:rPr>
        <w:t>from</w:t>
      </w:r>
      <w:r>
        <w:rPr>
          <w:sz w:val="19"/>
        </w:rPr>
        <w:t>. Nothing recovers, later, the candidates that were never written down.</w:t>
      </w:r>
    </w:p>
    <w:p w14:paraId="65296AC1" w14:textId="77777777" w:rsidR="00335A1F" w:rsidRDefault="006F3F3E">
      <w:pPr>
        <w:spacing w:after="140"/>
        <w:jc w:val="both"/>
      </w:pPr>
      <w:r>
        <w:rPr>
          <w:rFonts w:ascii="Consolas" w:hAnsi="Consolas"/>
          <w:sz w:val="18"/>
        </w:rPr>
        <w:t>matching.ran</w:t>
      </w:r>
      <w:r>
        <w:t xml:space="preserve"> now records every candidate shown, its rank, its score, its component vector, and the weights in force. One row per matching run, and unrecoverable if skipped: the classic selection-bias trap, and the reason most in-house rankers cannot be evaluated off-policy after the fact.</w:t>
      </w:r>
    </w:p>
    <w:p w14:paraId="00F14A0E" w14:textId="77777777" w:rsidR="00335A1F" w:rsidRDefault="00335A1F">
      <w:pPr>
        <w:spacing w:after="120"/>
      </w:pPr>
    </w:p>
    <w:p w14:paraId="43B2A9B1" w14:textId="77777777" w:rsidR="00335A1F" w:rsidRDefault="006F3F3E">
      <w:pPr>
        <w:pStyle w:val="Heading2"/>
        <w:spacing w:before="320" w:after="100"/>
      </w:pPr>
      <w:bookmarkStart w:id="107" w:name="_Toc241677209"/>
      <w:r>
        <w:rPr>
          <w:color w:val="1F2937"/>
          <w:sz w:val="25"/>
        </w:rPr>
        <w:t>Why there is no learned ranker yet</w:t>
      </w:r>
      <w:bookmarkEnd w:id="107"/>
    </w:p>
    <w:p w14:paraId="3824C464" w14:textId="77777777" w:rsidR="00335A1F" w:rsidRDefault="006F3F3E">
      <w:pPr>
        <w:spacing w:after="140"/>
        <w:jc w:val="both"/>
      </w:pPr>
      <w:r>
        <w:t>Learning-to-rank needs labels. Until the measurement work in 05</w:t>
      </w:r>
      <w:r>
        <w:t xml:space="preserve"> shipped there were literally zero recorded campaign outcomes; there are now non-zero and they will stay small for a while. Proposing an LTR model today is proposing a model with an empty training set, and 09 already sequences this correctly: Phase 2, seed → Series A, one analyst-engineer.</w:t>
      </w:r>
    </w:p>
    <w:p w14:paraId="758F1481" w14:textId="77777777" w:rsidR="00335A1F" w:rsidRDefault="006F3F3E">
      <w:pPr>
        <w:spacing w:after="140"/>
        <w:jc w:val="both"/>
      </w:pPr>
      <w:r>
        <w:t>What is being accumulated in the meantime, and what it becomes:</w:t>
      </w:r>
    </w:p>
    <w:tbl>
      <w:tblPr>
        <w:tblStyle w:val="TableGrid"/>
        <w:tblW w:w="0" w:type="auto"/>
        <w:jc w:val="center"/>
        <w:tblLook w:val="04A0" w:firstRow="1" w:lastRow="0" w:firstColumn="1" w:lastColumn="0" w:noHBand="0" w:noVBand="1"/>
      </w:tblPr>
      <w:tblGrid>
        <w:gridCol w:w="3024"/>
        <w:gridCol w:w="3024"/>
        <w:gridCol w:w="3024"/>
      </w:tblGrid>
      <w:tr w:rsidR="00335A1F" w14:paraId="1CC701BA" w14:textId="77777777">
        <w:trPr>
          <w:jc w:val="center"/>
        </w:trPr>
        <w:tc>
          <w:tcPr>
            <w:tcW w:w="3024" w:type="dxa"/>
            <w:shd w:val="clear" w:color="auto" w:fill="EFF1F3"/>
          </w:tcPr>
          <w:p w14:paraId="0D129373" w14:textId="77777777" w:rsidR="00335A1F" w:rsidRDefault="006F3F3E">
            <w:pPr>
              <w:spacing w:before="40" w:after="40"/>
            </w:pPr>
            <w:r>
              <w:rPr>
                <w:b/>
                <w:sz w:val="17"/>
              </w:rPr>
              <w:t>Logged now</w:t>
            </w:r>
          </w:p>
        </w:tc>
        <w:tc>
          <w:tcPr>
            <w:tcW w:w="3024" w:type="dxa"/>
            <w:shd w:val="clear" w:color="auto" w:fill="EFF1F3"/>
          </w:tcPr>
          <w:p w14:paraId="1CAF5C8D" w14:textId="77777777" w:rsidR="00335A1F" w:rsidRDefault="006F3F3E">
            <w:pPr>
              <w:spacing w:before="40" w:after="40"/>
            </w:pPr>
            <w:r>
              <w:rPr>
                <w:b/>
                <w:sz w:val="17"/>
              </w:rPr>
              <w:t>Event</w:t>
            </w:r>
          </w:p>
        </w:tc>
        <w:tc>
          <w:tcPr>
            <w:tcW w:w="3024" w:type="dxa"/>
            <w:shd w:val="clear" w:color="auto" w:fill="EFF1F3"/>
          </w:tcPr>
          <w:p w14:paraId="0E7E426D" w14:textId="77777777" w:rsidR="00335A1F" w:rsidRDefault="006F3F3E">
            <w:pPr>
              <w:spacing w:before="40" w:after="40"/>
            </w:pPr>
            <w:r>
              <w:rPr>
                <w:b/>
                <w:sz w:val="17"/>
              </w:rPr>
              <w:t>Becomes</w:t>
            </w:r>
          </w:p>
        </w:tc>
      </w:tr>
      <w:tr w:rsidR="00335A1F" w14:paraId="6D9B5191" w14:textId="77777777">
        <w:trPr>
          <w:jc w:val="center"/>
        </w:trPr>
        <w:tc>
          <w:tcPr>
            <w:tcW w:w="3024" w:type="dxa"/>
          </w:tcPr>
          <w:p w14:paraId="199A03E8" w14:textId="77777777" w:rsidR="00335A1F" w:rsidRDefault="006F3F3E">
            <w:pPr>
              <w:spacing w:before="40" w:after="40"/>
            </w:pPr>
            <w:r>
              <w:rPr>
                <w:sz w:val="17"/>
              </w:rPr>
              <w:t>Candidate slate: who was shown, rank, score, components, weights</w:t>
            </w:r>
          </w:p>
        </w:tc>
        <w:tc>
          <w:tcPr>
            <w:tcW w:w="3024" w:type="dxa"/>
          </w:tcPr>
          <w:p w14:paraId="44948BC3" w14:textId="77777777" w:rsidR="00335A1F" w:rsidRDefault="006F3F3E">
            <w:pPr>
              <w:spacing w:before="40" w:after="40"/>
            </w:pPr>
            <w:r>
              <w:rPr>
                <w:rFonts w:ascii="Consolas" w:hAnsi="Consolas"/>
                <w:sz w:val="15"/>
              </w:rPr>
              <w:t>matching.ran</w:t>
            </w:r>
          </w:p>
        </w:tc>
        <w:tc>
          <w:tcPr>
            <w:tcW w:w="3024" w:type="dxa"/>
          </w:tcPr>
          <w:p w14:paraId="11C27F53" w14:textId="77777777" w:rsidR="00335A1F" w:rsidRDefault="006F3F3E">
            <w:pPr>
              <w:spacing w:before="40" w:after="40"/>
            </w:pPr>
            <w:r>
              <w:rPr>
                <w:sz w:val="17"/>
              </w:rPr>
              <w:t>Features + exposure, for off-policy evaluation</w:t>
            </w:r>
          </w:p>
        </w:tc>
      </w:tr>
      <w:tr w:rsidR="00335A1F" w14:paraId="19E172E3" w14:textId="77777777">
        <w:trPr>
          <w:jc w:val="center"/>
        </w:trPr>
        <w:tc>
          <w:tcPr>
            <w:tcW w:w="3024" w:type="dxa"/>
          </w:tcPr>
          <w:p w14:paraId="7A950D46" w14:textId="77777777" w:rsidR="00335A1F" w:rsidRDefault="006F3F3E">
            <w:pPr>
              <w:spacing w:before="40" w:after="40"/>
            </w:pPr>
            <w:r>
              <w:rPr>
                <w:sz w:val="17"/>
              </w:rPr>
              <w:t>Offer sent</w:t>
            </w:r>
          </w:p>
        </w:tc>
        <w:tc>
          <w:tcPr>
            <w:tcW w:w="3024" w:type="dxa"/>
          </w:tcPr>
          <w:p w14:paraId="432B4252" w14:textId="77777777" w:rsidR="00335A1F" w:rsidRDefault="006F3F3E">
            <w:pPr>
              <w:spacing w:before="40" w:after="40"/>
            </w:pPr>
            <w:r>
              <w:rPr>
                <w:rFonts w:ascii="Consolas" w:hAnsi="Consolas"/>
                <w:sz w:val="15"/>
              </w:rPr>
              <w:t>deal.created</w:t>
            </w:r>
          </w:p>
        </w:tc>
        <w:tc>
          <w:tcPr>
            <w:tcW w:w="3024" w:type="dxa"/>
          </w:tcPr>
          <w:p w14:paraId="6D9C226C" w14:textId="77777777" w:rsidR="00335A1F" w:rsidRDefault="006F3F3E">
            <w:pPr>
              <w:spacing w:before="40" w:after="40"/>
            </w:pPr>
            <w:r>
              <w:rPr>
                <w:sz w:val="17"/>
              </w:rPr>
              <w:t>Positive label (sponsor chose)</w:t>
            </w:r>
          </w:p>
        </w:tc>
      </w:tr>
      <w:tr w:rsidR="00335A1F" w14:paraId="2142B937" w14:textId="77777777">
        <w:trPr>
          <w:jc w:val="center"/>
        </w:trPr>
        <w:tc>
          <w:tcPr>
            <w:tcW w:w="3024" w:type="dxa"/>
          </w:tcPr>
          <w:p w14:paraId="7901266F" w14:textId="77777777" w:rsidR="00335A1F" w:rsidRDefault="006F3F3E">
            <w:pPr>
              <w:spacing w:before="40" w:after="40"/>
            </w:pPr>
            <w:r>
              <w:rPr>
                <w:sz w:val="17"/>
              </w:rPr>
              <w:t>Accept / decline / no answer</w:t>
            </w:r>
          </w:p>
        </w:tc>
        <w:tc>
          <w:tcPr>
            <w:tcW w:w="3024" w:type="dxa"/>
          </w:tcPr>
          <w:p w14:paraId="3C2C6477" w14:textId="77777777" w:rsidR="00335A1F" w:rsidRDefault="006F3F3E">
            <w:pPr>
              <w:spacing w:before="40" w:after="40"/>
            </w:pPr>
            <w:r>
              <w:rPr>
                <w:rFonts w:ascii="Consolas" w:hAnsi="Consolas"/>
                <w:sz w:val="15"/>
              </w:rPr>
              <w:t>deal.responded</w:t>
            </w:r>
          </w:p>
        </w:tc>
        <w:tc>
          <w:tcPr>
            <w:tcW w:w="3024" w:type="dxa"/>
          </w:tcPr>
          <w:p w14:paraId="0E16F1B1" w14:textId="77777777" w:rsidR="00335A1F" w:rsidRDefault="006F3F3E">
            <w:pPr>
              <w:spacing w:before="40" w:after="40"/>
            </w:pPr>
            <w:r>
              <w:rPr>
                <w:sz w:val="17"/>
              </w:rPr>
              <w:t>Response-likelihood label</w:t>
            </w:r>
          </w:p>
        </w:tc>
      </w:tr>
      <w:tr w:rsidR="00335A1F" w14:paraId="5A7A6273" w14:textId="77777777">
        <w:trPr>
          <w:jc w:val="center"/>
        </w:trPr>
        <w:tc>
          <w:tcPr>
            <w:tcW w:w="3024" w:type="dxa"/>
          </w:tcPr>
          <w:p w14:paraId="17C84960" w14:textId="77777777" w:rsidR="00335A1F" w:rsidRDefault="006F3F3E">
            <w:pPr>
              <w:spacing w:before="40" w:after="40"/>
            </w:pPr>
            <w:r>
              <w:rPr>
                <w:sz w:val="17"/>
              </w:rPr>
              <w:t>Delivered reach, engagement, variance vs projection</w:t>
            </w:r>
          </w:p>
        </w:tc>
        <w:tc>
          <w:tcPr>
            <w:tcW w:w="3024" w:type="dxa"/>
          </w:tcPr>
          <w:p w14:paraId="79B3ABE8" w14:textId="77777777" w:rsidR="00335A1F" w:rsidRDefault="006F3F3E">
            <w:pPr>
              <w:spacing w:before="40" w:after="40"/>
            </w:pPr>
            <w:r>
              <w:rPr>
                <w:rFonts w:ascii="Consolas" w:hAnsi="Consolas"/>
                <w:sz w:val="15"/>
              </w:rPr>
              <w:t>deal.completed</w:t>
            </w:r>
          </w:p>
        </w:tc>
        <w:tc>
          <w:tcPr>
            <w:tcW w:w="3024" w:type="dxa"/>
          </w:tcPr>
          <w:p w14:paraId="7CD6E0C8" w14:textId="77777777" w:rsidR="00335A1F" w:rsidRDefault="006F3F3E">
            <w:pPr>
              <w:spacing w:before="40" w:after="40"/>
            </w:pPr>
            <w:r>
              <w:rPr>
                <w:sz w:val="17"/>
              </w:rPr>
              <w:t xml:space="preserve">The </w:t>
            </w:r>
            <w:r>
              <w:rPr>
                <w:b/>
                <w:sz w:val="17"/>
              </w:rPr>
              <w:t>outcome</w:t>
            </w:r>
            <w:r>
              <w:rPr>
                <w:sz w:val="17"/>
              </w:rPr>
              <w:t xml:space="preserve"> label that actually matters</w:t>
            </w:r>
          </w:p>
        </w:tc>
      </w:tr>
      <w:tr w:rsidR="00335A1F" w14:paraId="352F5DD1" w14:textId="77777777">
        <w:trPr>
          <w:jc w:val="center"/>
        </w:trPr>
        <w:tc>
          <w:tcPr>
            <w:tcW w:w="3024" w:type="dxa"/>
          </w:tcPr>
          <w:p w14:paraId="241FB11E" w14:textId="77777777" w:rsidR="00335A1F" w:rsidRDefault="006F3F3E">
            <w:pPr>
              <w:spacing w:before="40" w:after="40"/>
            </w:pPr>
            <w:r>
              <w:rPr>
                <w:sz w:val="17"/>
              </w:rPr>
              <w:t xml:space="preserve">Admission inputs and verdict, with </w:t>
            </w:r>
            <w:r>
              <w:rPr>
                <w:rFonts w:ascii="Consolas" w:hAnsi="Consolas"/>
                <w:sz w:val="15"/>
              </w:rPr>
              <w:t>policy_version</w:t>
            </w:r>
          </w:p>
        </w:tc>
        <w:tc>
          <w:tcPr>
            <w:tcW w:w="3024" w:type="dxa"/>
          </w:tcPr>
          <w:p w14:paraId="6EDA8F7B" w14:textId="77777777" w:rsidR="00335A1F" w:rsidRDefault="006F3F3E">
            <w:pPr>
              <w:spacing w:before="40" w:after="40"/>
            </w:pPr>
            <w:r>
              <w:rPr>
                <w:rFonts w:ascii="Consolas" w:hAnsi="Consolas"/>
                <w:sz w:val="15"/>
              </w:rPr>
              <w:t>admission.decided</w:t>
            </w:r>
          </w:p>
        </w:tc>
        <w:tc>
          <w:tcPr>
            <w:tcW w:w="3024" w:type="dxa"/>
          </w:tcPr>
          <w:p w14:paraId="51BF5BBE" w14:textId="77777777" w:rsidR="00335A1F" w:rsidRDefault="006F3F3E">
            <w:pPr>
              <w:spacing w:before="40" w:after="40"/>
            </w:pPr>
            <w:r>
              <w:rPr>
                <w:sz w:val="17"/>
              </w:rPr>
              <w:t>Back-test set for retuning the gate</w:t>
            </w:r>
          </w:p>
        </w:tc>
      </w:tr>
    </w:tbl>
    <w:p w14:paraId="752EF3F0" w14:textId="77777777" w:rsidR="00335A1F" w:rsidRDefault="00335A1F">
      <w:pPr>
        <w:spacing w:after="160"/>
      </w:pPr>
    </w:p>
    <w:p w14:paraId="2551364D" w14:textId="77777777" w:rsidR="00335A1F" w:rsidRDefault="006F3F3E">
      <w:pPr>
        <w:spacing w:after="140"/>
        <w:jc w:val="both"/>
      </w:pPr>
      <w:r>
        <w:rPr>
          <w:b/>
        </w:rPr>
        <w:t>The trigger to move from rules to a model</w:t>
      </w:r>
      <w:r>
        <w:t xml:space="preserve"> is roughly 500 completed (campaign, athlete, outcome) triples with at least 50 distinct sponsors, below that a learned ranker fits one buyer's taste and calls it a market. The first version should be a gradient-boosted ranker on the components already logged, shipped behind an A/B against the current weights, judged on realised delivered reach per euro rather than on offer rate.</w:t>
      </w:r>
    </w:p>
    <w:p w14:paraId="379CE20B" w14:textId="77777777" w:rsidR="00335A1F" w:rsidRDefault="006F3F3E">
      <w:pPr>
        <w:spacing w:after="140"/>
        <w:jc w:val="both"/>
      </w:pPr>
      <w:r>
        <w:t>Until then the hand-set weights have one property a model would not: every score decomposes, in the UI, to the inputs behind it. That is worth keeping for as long as sponsors are being asked to trust a marketplace they have no history with.</w:t>
      </w:r>
    </w:p>
    <w:p w14:paraId="18989112" w14:textId="77777777" w:rsidR="00335A1F" w:rsidRDefault="00335A1F">
      <w:pPr>
        <w:spacing w:after="120"/>
      </w:pPr>
    </w:p>
    <w:p w14:paraId="3002278C" w14:textId="77777777" w:rsidR="00335A1F" w:rsidRDefault="006F3F3E">
      <w:pPr>
        <w:pStyle w:val="Heading2"/>
        <w:spacing w:before="320" w:after="100"/>
      </w:pPr>
      <w:bookmarkStart w:id="108" w:name="_Toc241677210"/>
      <w:r>
        <w:rPr>
          <w:color w:val="1F2937"/>
          <w:sz w:val="25"/>
        </w:rPr>
        <w:t>Stress test</w:t>
      </w:r>
      <w:bookmarkEnd w:id="108"/>
    </w:p>
    <w:p w14:paraId="5DB3EEB0" w14:textId="77777777" w:rsidR="00335A1F" w:rsidRDefault="006F3F3E">
      <w:pPr>
        <w:spacing w:after="140"/>
        <w:jc w:val="both"/>
      </w:pPr>
      <w:r>
        <w:rPr>
          <w:rFonts w:ascii="Consolas" w:hAnsi="Consolas"/>
          <w:sz w:val="18"/>
        </w:rPr>
        <w:t>scripts/admission_stress.py</w:t>
      </w:r>
      <w:r>
        <w:t xml:space="preserve"> sweeps the discrete input space exhaustively rather than spot-checking: 8,960 applications × the questions below. It found two failures that the hand-written test cases did not, two more </w:t>
      </w:r>
      <w:r>
        <w:lastRenderedPageBreak/>
        <w:t>turned up only by driving the running API, and a sixth appeared the moment the harness itself was widened to cover what those escapees had exposed. The honest reading is that sweeps, live runs and hand-written cases each catch a different class, and none of the three substitutes for the others.</w:t>
      </w:r>
    </w:p>
    <w:tbl>
      <w:tblPr>
        <w:tblStyle w:val="TableGrid"/>
        <w:tblW w:w="0" w:type="auto"/>
        <w:jc w:val="center"/>
        <w:tblLook w:val="04A0" w:firstRow="1" w:lastRow="0" w:firstColumn="1" w:lastColumn="0" w:noHBand="0" w:noVBand="1"/>
      </w:tblPr>
      <w:tblGrid>
        <w:gridCol w:w="3024"/>
        <w:gridCol w:w="3024"/>
        <w:gridCol w:w="3024"/>
      </w:tblGrid>
      <w:tr w:rsidR="00335A1F" w14:paraId="436A1C13" w14:textId="77777777">
        <w:trPr>
          <w:jc w:val="center"/>
        </w:trPr>
        <w:tc>
          <w:tcPr>
            <w:tcW w:w="3024" w:type="dxa"/>
            <w:shd w:val="clear" w:color="auto" w:fill="EFF1F3"/>
          </w:tcPr>
          <w:p w14:paraId="5AD8C50E" w14:textId="77777777" w:rsidR="00335A1F" w:rsidRDefault="006F3F3E">
            <w:pPr>
              <w:spacing w:before="40" w:after="40"/>
            </w:pPr>
            <w:r>
              <w:rPr>
                <w:b/>
                <w:sz w:val="17"/>
              </w:rPr>
              <w:t>Sweep</w:t>
            </w:r>
          </w:p>
        </w:tc>
        <w:tc>
          <w:tcPr>
            <w:tcW w:w="3024" w:type="dxa"/>
            <w:shd w:val="clear" w:color="auto" w:fill="EFF1F3"/>
          </w:tcPr>
          <w:p w14:paraId="490C923C" w14:textId="77777777" w:rsidR="00335A1F" w:rsidRDefault="006F3F3E">
            <w:pPr>
              <w:spacing w:before="40" w:after="40"/>
            </w:pPr>
            <w:r>
              <w:rPr>
                <w:b/>
                <w:sz w:val="17"/>
              </w:rPr>
              <w:t>Checks</w:t>
            </w:r>
          </w:p>
        </w:tc>
        <w:tc>
          <w:tcPr>
            <w:tcW w:w="3024" w:type="dxa"/>
            <w:shd w:val="clear" w:color="auto" w:fill="EFF1F3"/>
          </w:tcPr>
          <w:p w14:paraId="0252F413" w14:textId="77777777" w:rsidR="00335A1F" w:rsidRDefault="006F3F3E">
            <w:pPr>
              <w:spacing w:before="40" w:after="40"/>
            </w:pPr>
            <w:r>
              <w:rPr>
                <w:b/>
                <w:sz w:val="17"/>
              </w:rPr>
              <w:t>Result</w:t>
            </w:r>
          </w:p>
        </w:tc>
      </w:tr>
      <w:tr w:rsidR="00335A1F" w14:paraId="7249D452" w14:textId="77777777">
        <w:trPr>
          <w:jc w:val="center"/>
        </w:trPr>
        <w:tc>
          <w:tcPr>
            <w:tcW w:w="3024" w:type="dxa"/>
          </w:tcPr>
          <w:p w14:paraId="58C3CDF5" w14:textId="77777777" w:rsidR="00335A1F" w:rsidRDefault="006F3F3E">
            <w:pPr>
              <w:spacing w:before="40" w:after="40"/>
            </w:pPr>
            <w:r>
              <w:rPr>
                <w:sz w:val="17"/>
              </w:rPr>
              <w:t>Monotonicity</w:t>
            </w:r>
          </w:p>
        </w:tc>
        <w:tc>
          <w:tcPr>
            <w:tcW w:w="3024" w:type="dxa"/>
          </w:tcPr>
          <w:p w14:paraId="6AC124AA" w14:textId="77777777" w:rsidR="00335A1F" w:rsidRDefault="006F3F3E">
            <w:pPr>
              <w:spacing w:before="40" w:after="40"/>
            </w:pPr>
            <w:r>
              <w:rPr>
                <w:sz w:val="17"/>
              </w:rPr>
              <w:t>21,120 ordered pairs</w:t>
            </w:r>
          </w:p>
        </w:tc>
        <w:tc>
          <w:tcPr>
            <w:tcW w:w="3024" w:type="dxa"/>
          </w:tcPr>
          <w:p w14:paraId="0EA886D8" w14:textId="77777777" w:rsidR="00335A1F" w:rsidRDefault="006F3F3E">
            <w:pPr>
              <w:spacing w:before="40" w:after="40"/>
            </w:pPr>
            <w:r>
              <w:rPr>
                <w:sz w:val="17"/>
              </w:rPr>
              <w:t>more evidence, a higher level or a longer career never lowers a score</w:t>
            </w:r>
          </w:p>
        </w:tc>
      </w:tr>
      <w:tr w:rsidR="00335A1F" w14:paraId="2976096B" w14:textId="77777777">
        <w:trPr>
          <w:jc w:val="center"/>
        </w:trPr>
        <w:tc>
          <w:tcPr>
            <w:tcW w:w="3024" w:type="dxa"/>
          </w:tcPr>
          <w:p w14:paraId="1563556A" w14:textId="77777777" w:rsidR="00335A1F" w:rsidRDefault="006F3F3E">
            <w:pPr>
              <w:spacing w:before="40" w:after="40"/>
            </w:pPr>
            <w:r>
              <w:rPr>
                <w:sz w:val="17"/>
              </w:rPr>
              <w:t>Withholding</w:t>
            </w:r>
          </w:p>
        </w:tc>
        <w:tc>
          <w:tcPr>
            <w:tcW w:w="3024" w:type="dxa"/>
          </w:tcPr>
          <w:p w14:paraId="1ED06E4B" w14:textId="77777777" w:rsidR="00335A1F" w:rsidRDefault="006F3F3E">
            <w:pPr>
              <w:spacing w:before="40" w:after="40"/>
            </w:pPr>
            <w:r>
              <w:rPr>
                <w:sz w:val="17"/>
              </w:rPr>
              <w:t>89,600 blanked variants</w:t>
            </w:r>
          </w:p>
        </w:tc>
        <w:tc>
          <w:tcPr>
            <w:tcW w:w="3024" w:type="dxa"/>
          </w:tcPr>
          <w:p w14:paraId="3D240239" w14:textId="77777777" w:rsidR="00335A1F" w:rsidRDefault="006F3F3E">
            <w:pPr>
              <w:spacing w:before="40" w:after="40"/>
            </w:pPr>
            <w:r>
              <w:rPr>
                <w:sz w:val="17"/>
              </w:rPr>
              <w:t>no field, alone or in pairs, is better left blank</w:t>
            </w:r>
          </w:p>
        </w:tc>
      </w:tr>
      <w:tr w:rsidR="00335A1F" w14:paraId="6A6054F0" w14:textId="77777777">
        <w:trPr>
          <w:jc w:val="center"/>
        </w:trPr>
        <w:tc>
          <w:tcPr>
            <w:tcW w:w="3024" w:type="dxa"/>
          </w:tcPr>
          <w:p w14:paraId="30541701" w14:textId="77777777" w:rsidR="00335A1F" w:rsidRDefault="006F3F3E">
            <w:pPr>
              <w:spacing w:before="40" w:after="40"/>
            </w:pPr>
            <w:r>
              <w:rPr>
                <w:sz w:val="17"/>
              </w:rPr>
              <w:t>Clubs</w:t>
            </w:r>
          </w:p>
        </w:tc>
        <w:tc>
          <w:tcPr>
            <w:tcW w:w="3024" w:type="dxa"/>
          </w:tcPr>
          <w:p w14:paraId="25033FA1" w14:textId="77777777" w:rsidR="00335A1F" w:rsidRDefault="006F3F3E">
            <w:pPr>
              <w:spacing w:before="40" w:after="40"/>
            </w:pPr>
            <w:r>
              <w:rPr>
                <w:sz w:val="17"/>
              </w:rPr>
              <w:t>35,840 applications and variants</w:t>
            </w:r>
          </w:p>
        </w:tc>
        <w:tc>
          <w:tcPr>
            <w:tcW w:w="3024" w:type="dxa"/>
          </w:tcPr>
          <w:p w14:paraId="08ACDB28" w14:textId="77777777" w:rsidR="00335A1F" w:rsidRDefault="006F3F3E">
            <w:pPr>
              <w:spacing w:before="40" w:after="40"/>
            </w:pPr>
            <w:r>
              <w:rPr>
                <w:sz w:val="17"/>
              </w:rPr>
              <w:t>monotonic, withholding-proof, and no club verifies itself</w:t>
            </w:r>
          </w:p>
        </w:tc>
      </w:tr>
      <w:tr w:rsidR="00335A1F" w14:paraId="6770F77B" w14:textId="77777777">
        <w:trPr>
          <w:jc w:val="center"/>
        </w:trPr>
        <w:tc>
          <w:tcPr>
            <w:tcW w:w="3024" w:type="dxa"/>
          </w:tcPr>
          <w:p w14:paraId="0CA75900" w14:textId="77777777" w:rsidR="00335A1F" w:rsidRDefault="006F3F3E">
            <w:pPr>
              <w:spacing w:before="40" w:after="40"/>
            </w:pPr>
            <w:r>
              <w:rPr>
                <w:sz w:val="17"/>
              </w:rPr>
              <w:t>Decision surface</w:t>
            </w:r>
          </w:p>
        </w:tc>
        <w:tc>
          <w:tcPr>
            <w:tcW w:w="3024" w:type="dxa"/>
          </w:tcPr>
          <w:p w14:paraId="0B0E185D" w14:textId="77777777" w:rsidR="00335A1F" w:rsidRDefault="006F3F3E">
            <w:pPr>
              <w:spacing w:before="40" w:after="40"/>
            </w:pPr>
            <w:r>
              <w:rPr>
                <w:sz w:val="17"/>
              </w:rPr>
              <w:t>7,200 joint points</w:t>
            </w:r>
          </w:p>
        </w:tc>
        <w:tc>
          <w:tcPr>
            <w:tcW w:w="3024" w:type="dxa"/>
          </w:tcPr>
          <w:p w14:paraId="36C96693" w14:textId="77777777" w:rsidR="00335A1F" w:rsidRDefault="006F3F3E">
            <w:pPr>
              <w:spacing w:before="40" w:after="40"/>
            </w:pPr>
            <w:r>
              <w:rPr>
                <w:sz w:val="17"/>
              </w:rPr>
              <w:t>every invariant holds across credibility × proof × age × social × floor</w:t>
            </w:r>
          </w:p>
        </w:tc>
      </w:tr>
      <w:tr w:rsidR="00335A1F" w14:paraId="33A8FCC7" w14:textId="77777777">
        <w:trPr>
          <w:jc w:val="center"/>
        </w:trPr>
        <w:tc>
          <w:tcPr>
            <w:tcW w:w="3024" w:type="dxa"/>
          </w:tcPr>
          <w:p w14:paraId="73D320F7" w14:textId="77777777" w:rsidR="00335A1F" w:rsidRDefault="006F3F3E">
            <w:pPr>
              <w:spacing w:before="40" w:after="40"/>
            </w:pPr>
            <w:r>
              <w:rPr>
                <w:sz w:val="17"/>
              </w:rPr>
              <w:t>Bounds</w:t>
            </w:r>
          </w:p>
        </w:tc>
        <w:tc>
          <w:tcPr>
            <w:tcW w:w="3024" w:type="dxa"/>
          </w:tcPr>
          <w:p w14:paraId="05A4AA88" w14:textId="77777777" w:rsidR="00335A1F" w:rsidRDefault="006F3F3E">
            <w:pPr>
              <w:spacing w:before="40" w:after="40"/>
            </w:pPr>
            <w:r>
              <w:rPr>
                <w:sz w:val="17"/>
              </w:rPr>
              <w:t>8,960 scores</w:t>
            </w:r>
          </w:p>
        </w:tc>
        <w:tc>
          <w:tcPr>
            <w:tcW w:w="3024" w:type="dxa"/>
          </w:tcPr>
          <w:p w14:paraId="192ECE31" w14:textId="77777777" w:rsidR="00335A1F" w:rsidRDefault="006F3F3E">
            <w:pPr>
              <w:spacing w:before="40" w:after="40"/>
            </w:pPr>
            <w:r>
              <w:rPr>
                <w:sz w:val="17"/>
              </w:rPr>
              <w:t>in range, and stable across repeated evaluation</w:t>
            </w:r>
          </w:p>
        </w:tc>
      </w:tr>
      <w:tr w:rsidR="00335A1F" w14:paraId="34CC8B16" w14:textId="77777777">
        <w:trPr>
          <w:jc w:val="center"/>
        </w:trPr>
        <w:tc>
          <w:tcPr>
            <w:tcW w:w="3024" w:type="dxa"/>
          </w:tcPr>
          <w:p w14:paraId="74F62300" w14:textId="77777777" w:rsidR="00335A1F" w:rsidRDefault="006F3F3E">
            <w:pPr>
              <w:spacing w:before="40" w:after="40"/>
            </w:pPr>
            <w:r>
              <w:rPr>
                <w:sz w:val="17"/>
              </w:rPr>
              <w:t>Forgery cost</w:t>
            </w:r>
          </w:p>
        </w:tc>
        <w:tc>
          <w:tcPr>
            <w:tcW w:w="3024" w:type="dxa"/>
          </w:tcPr>
          <w:p w14:paraId="21A9A67F" w14:textId="77777777" w:rsidR="00335A1F" w:rsidRDefault="006F3F3E">
            <w:pPr>
              <w:spacing w:before="40" w:after="40"/>
            </w:pPr>
            <w:r>
              <w:rPr>
                <w:sz w:val="17"/>
              </w:rPr>
              <w:t>8,960 applications</w:t>
            </w:r>
          </w:p>
        </w:tc>
        <w:tc>
          <w:tcPr>
            <w:tcW w:w="3024" w:type="dxa"/>
          </w:tcPr>
          <w:p w14:paraId="04651468" w14:textId="77777777" w:rsidR="00335A1F" w:rsidRDefault="006F3F3E">
            <w:pPr>
              <w:spacing w:before="40" w:after="40"/>
            </w:pPr>
            <w:r>
              <w:rPr>
                <w:b/>
                <w:sz w:val="17"/>
              </w:rPr>
              <w:t>0</w:t>
            </w:r>
            <w:r>
              <w:rPr>
                <w:sz w:val="17"/>
              </w:rPr>
              <w:t xml:space="preserve"> admitted on anything short of a </w:t>
            </w:r>
            <w:r>
              <w:rPr>
                <w:i/>
                <w:sz w:val="17"/>
              </w:rPr>
              <w:t>checked</w:t>
            </w:r>
            <w:r>
              <w:rPr>
                <w:sz w:val="17"/>
              </w:rPr>
              <w:t xml:space="preserve"> proof</w:t>
            </w:r>
          </w:p>
        </w:tc>
      </w:tr>
      <w:tr w:rsidR="00335A1F" w14:paraId="4130C9F4" w14:textId="77777777">
        <w:trPr>
          <w:jc w:val="center"/>
        </w:trPr>
        <w:tc>
          <w:tcPr>
            <w:tcW w:w="3024" w:type="dxa"/>
          </w:tcPr>
          <w:p w14:paraId="26009267" w14:textId="77777777" w:rsidR="00335A1F" w:rsidRDefault="006F3F3E">
            <w:pPr>
              <w:spacing w:before="40" w:after="40"/>
            </w:pPr>
            <w:r>
              <w:rPr>
                <w:sz w:val="17"/>
              </w:rPr>
              <w:t>Nomination</w:t>
            </w:r>
          </w:p>
        </w:tc>
        <w:tc>
          <w:tcPr>
            <w:tcW w:w="3024" w:type="dxa"/>
          </w:tcPr>
          <w:p w14:paraId="7EFD30DD" w14:textId="77777777" w:rsidR="00335A1F" w:rsidRDefault="006F3F3E">
            <w:pPr>
              <w:spacing w:before="40" w:after="40"/>
            </w:pPr>
            <w:r>
              <w:rPr>
                <w:sz w:val="17"/>
              </w:rPr>
              <w:t>floors, laundering, compounding</w:t>
            </w:r>
          </w:p>
        </w:tc>
        <w:tc>
          <w:tcPr>
            <w:tcW w:w="3024" w:type="dxa"/>
          </w:tcPr>
          <w:p w14:paraId="52487802" w14:textId="77777777" w:rsidR="00335A1F" w:rsidRDefault="006F3F3E">
            <w:pPr>
              <w:spacing w:before="40" w:after="40"/>
            </w:pPr>
            <w:r>
              <w:rPr>
                <w:sz w:val="17"/>
              </w:rPr>
              <w:t>a club's word never compounds and never admits alone</w:t>
            </w:r>
          </w:p>
        </w:tc>
      </w:tr>
      <w:tr w:rsidR="00335A1F" w14:paraId="17EC1A2B" w14:textId="77777777">
        <w:trPr>
          <w:jc w:val="center"/>
        </w:trPr>
        <w:tc>
          <w:tcPr>
            <w:tcW w:w="3024" w:type="dxa"/>
          </w:tcPr>
          <w:p w14:paraId="07C07EB2" w14:textId="77777777" w:rsidR="00335A1F" w:rsidRDefault="006F3F3E">
            <w:pPr>
              <w:spacing w:before="40" w:after="40"/>
            </w:pPr>
            <w:r>
              <w:rPr>
                <w:sz w:val="17"/>
              </w:rPr>
              <w:t>Social score</w:t>
            </w:r>
          </w:p>
        </w:tc>
        <w:tc>
          <w:tcPr>
            <w:tcW w:w="3024" w:type="dxa"/>
          </w:tcPr>
          <w:p w14:paraId="7EC91919" w14:textId="77777777" w:rsidR="00335A1F" w:rsidRDefault="006F3F3E">
            <w:pPr>
              <w:spacing w:before="40" w:after="40"/>
            </w:pPr>
            <w:r>
              <w:rPr>
                <w:sz w:val="17"/>
              </w:rPr>
              <w:t>8,960 applications</w:t>
            </w:r>
          </w:p>
        </w:tc>
        <w:tc>
          <w:tcPr>
            <w:tcW w:w="3024" w:type="dxa"/>
          </w:tcPr>
          <w:p w14:paraId="03D4DB42" w14:textId="77777777" w:rsidR="00335A1F" w:rsidRDefault="006F3F3E">
            <w:pPr>
              <w:spacing w:before="40" w:after="40"/>
            </w:pPr>
            <w:r>
              <w:rPr>
                <w:sz w:val="17"/>
              </w:rPr>
              <w:t>never turns a non-admission into an admission</w:t>
            </w:r>
          </w:p>
        </w:tc>
      </w:tr>
    </w:tbl>
    <w:p w14:paraId="57B49705" w14:textId="77777777" w:rsidR="00335A1F" w:rsidRDefault="00335A1F">
      <w:pPr>
        <w:spacing w:after="160"/>
      </w:pPr>
    </w:p>
    <w:p w14:paraId="46128BE2" w14:textId="77777777" w:rsidR="00335A1F" w:rsidRDefault="006F3F3E">
      <w:pPr>
        <w:spacing w:after="140"/>
        <w:jc w:val="both"/>
      </w:pPr>
      <w:r>
        <w:t xml:space="preserve">The middle three rows were added </w:t>
      </w:r>
      <w:r>
        <w:rPr>
          <w:i/>
        </w:rPr>
        <w:t>after</w:t>
      </w:r>
      <w:r>
        <w:t xml:space="preserve"> findings 3 and 4, because a harness that misses the class of bug it exists to find is itself the defect. Clubs had six hand-picked cases where athletes had thousands, and the decision function was only ever swept one axis at a time, which is exactly where both escapees lived. Widening it immediately produced finding 6.</w:t>
      </w:r>
    </w:p>
    <w:p w14:paraId="508D3A9D" w14:textId="77777777" w:rsidR="00335A1F" w:rsidRDefault="006F3F3E">
      <w:pPr>
        <w:pStyle w:val="Heading3"/>
        <w:spacing w:after="100"/>
      </w:pPr>
      <w:r>
        <w:rPr>
          <w:color w:val="6B7280"/>
          <w:sz w:val="22"/>
        </w:rPr>
        <w:t>Finding 1: an incomplete form was a softer landing than an honest one</w:t>
      </w:r>
    </w:p>
    <w:p w14:paraId="550E66E2" w14:textId="77777777" w:rsidR="00335A1F" w:rsidRDefault="006F3F3E">
      <w:pPr>
        <w:spacing w:after="140"/>
        <w:jc w:val="both"/>
      </w:pPr>
      <w:r>
        <w:t xml:space="preserve">13,992 combinations where blanking a field </w:t>
      </w:r>
      <w:r>
        <w:rPr>
          <w:i/>
        </w:rPr>
        <w:t>improved</w:t>
      </w:r>
      <w:r>
        <w:t xml:space="preserve"> the outcome. Routing an unanswerable form to </w:t>
      </w:r>
      <w:r>
        <w:rPr>
          <w:rFonts w:ascii="Consolas" w:hAnsi="Consolas"/>
          <w:sz w:val="18"/>
        </w:rPr>
        <w:t>review</w:t>
      </w:r>
      <w:r>
        <w:t xml:space="preserve"> made it strictly better than an honest weak claim, because a queued case can still be admitted by a human and a rejected one cannot. That hands every applicant heading for rejection a strategy: leave a box empty.</w:t>
      </w:r>
    </w:p>
    <w:p w14:paraId="248DE1BE" w14:textId="77777777" w:rsidR="00335A1F" w:rsidRDefault="006F3F3E">
      <w:pPr>
        <w:spacing w:after="140"/>
        <w:jc w:val="both"/>
      </w:pPr>
      <w:r>
        <w:rPr>
          <w:b/>
        </w:rPr>
        <w:t>Fix:</w:t>
      </w:r>
      <w:r>
        <w:t xml:space="preserve"> an incomplete application returns </w:t>
      </w:r>
      <w:r>
        <w:rPr>
          <w:rFonts w:ascii="Consolas" w:hAnsi="Consolas"/>
          <w:sz w:val="18"/>
        </w:rPr>
        <w:t>pending</w:t>
      </w:r>
      <w:r>
        <w:t xml:space="preserve">, not a lenient decision but the </w:t>
      </w:r>
      <w:r>
        <w:rPr>
          <w:i/>
        </w:rPr>
        <w:t>absence</w:t>
      </w:r>
      <w:r>
        <w:t xml:space="preserve"> of one. It occupies no reviewer and confers nothing, so stalling gains nothing.</w:t>
      </w:r>
    </w:p>
    <w:p w14:paraId="7219F03D" w14:textId="77777777" w:rsidR="00335A1F" w:rsidRDefault="006F3F3E">
      <w:pPr>
        <w:pStyle w:val="Heading3"/>
        <w:spacing w:after="100"/>
      </w:pPr>
      <w:r>
        <w:rPr>
          <w:color w:val="6B7280"/>
          <w:sz w:val="22"/>
        </w:rPr>
        <w:t>Finding 2: deleting failed evidence scored better than leaving it</w:t>
      </w:r>
    </w:p>
    <w:p w14:paraId="68225988" w14:textId="77777777" w:rsidR="00335A1F" w:rsidRDefault="006F3F3E">
      <w:pPr>
        <w:spacing w:after="140"/>
        <w:jc w:val="both"/>
      </w:pPr>
      <w:r>
        <w:t xml:space="preserve">With a rejected check at 0.10 and no proof at all at 0.25, withdrawing a link that had been checked and failed </w:t>
      </w:r>
      <w:r>
        <w:rPr>
          <w:i/>
        </w:rPr>
        <w:t>raised</w:t>
      </w:r>
      <w:r>
        <w:t xml:space="preserve"> credibility. Combined with the endpoint resetting </w:t>
      </w:r>
      <w:r>
        <w:rPr>
          <w:rFonts w:ascii="Consolas" w:hAnsi="Consolas"/>
          <w:sz w:val="18"/>
        </w:rPr>
        <w:t>proof_status</w:t>
      </w:r>
      <w:r>
        <w:t xml:space="preserve"> on every re-submission, that made "get caught, then delete the evidence" a strictly better move than never having lied.</w:t>
      </w:r>
    </w:p>
    <w:p w14:paraId="08D19C8A" w14:textId="77777777" w:rsidR="00335A1F" w:rsidRDefault="006F3F3E">
      <w:pPr>
        <w:spacing w:after="140"/>
        <w:jc w:val="both"/>
      </w:pPr>
      <w:r>
        <w:rPr>
          <w:b/>
        </w:rPr>
        <w:t>Fix, in two places:</w:t>
      </w:r>
      <w:r>
        <w:t xml:space="preserve"> a rejected status now dominates the absence of proof inside the scoring function itself, and a failed check is sticky across re-submission. A failed verification is a finding about the applicant, not about the URL, so only a reviewer can clear it.</w:t>
      </w:r>
    </w:p>
    <w:p w14:paraId="6C6EFD59" w14:textId="77777777" w:rsidR="00335A1F" w:rsidRDefault="006F3F3E">
      <w:pPr>
        <w:pStyle w:val="Heading3"/>
        <w:spacing w:after="100"/>
      </w:pPr>
      <w:r>
        <w:rPr>
          <w:color w:val="6B7280"/>
          <w:sz w:val="22"/>
        </w:rPr>
        <w:t xml:space="preserve">Findings 3 and 4: nothing required the evidence to have been </w:t>
      </w:r>
      <w:r>
        <w:rPr>
          <w:i/>
          <w:color w:val="6B7280"/>
          <w:sz w:val="22"/>
        </w:rPr>
        <w:t>looked at</w:t>
      </w:r>
    </w:p>
    <w:p w14:paraId="78FA2767" w14:textId="77777777" w:rsidR="00335A1F" w:rsidRDefault="006F3F3E">
      <w:pPr>
        <w:spacing w:after="140"/>
        <w:jc w:val="both"/>
      </w:pPr>
      <w:r>
        <w:t>These two came from driving the running API rather than from the sweep, which had missed them because its own definition of "unevidenced" wrongly counted a queued link as evidence.</w:t>
      </w:r>
    </w:p>
    <w:p w14:paraId="2FC6A629" w14:textId="77777777" w:rsidR="00335A1F" w:rsidRDefault="006F3F3E">
      <w:pPr>
        <w:pStyle w:val="ListBullet"/>
        <w:spacing w:after="60" w:line="264" w:lineRule="auto"/>
        <w:ind w:left="340"/>
      </w:pPr>
      <w:r>
        <w:t xml:space="preserve">An unchecked </w:t>
      </w:r>
      <w:r>
        <w:rPr>
          <w:rFonts w:ascii="Consolas" w:hAnsi="Consolas"/>
          <w:sz w:val="18"/>
        </w:rPr>
        <w:t>international</w:t>
      </w:r>
      <w:r>
        <w:t xml:space="preserve"> claim scored </w:t>
      </w:r>
      <w:r>
        <w:rPr>
          <w:b/>
        </w:rPr>
        <w:t>62.4</w:t>
      </w:r>
      <w:r>
        <w:t xml:space="preserve"> at the </w:t>
      </w:r>
      <w:r>
        <w:rPr>
          <w:rFonts w:ascii="Consolas" w:hAnsi="Consolas"/>
          <w:sz w:val="18"/>
        </w:rPr>
        <w:t>pending</w:t>
      </w:r>
      <w:r>
        <w:t xml:space="preserve"> multiplier and was admitted outright.</w:t>
      </w:r>
    </w:p>
    <w:p w14:paraId="72E14397" w14:textId="77777777" w:rsidR="00335A1F" w:rsidRDefault="006F3F3E">
      <w:pPr>
        <w:pStyle w:val="ListBullet"/>
        <w:spacing w:after="60" w:line="264" w:lineRule="auto"/>
        <w:ind w:left="340"/>
      </w:pPr>
      <w:r>
        <w:t xml:space="preserve">A fully fabricated club: plausible registration number, federation id, founding year, team count, roster URL, none of them opened, scored </w:t>
      </w:r>
      <w:r>
        <w:rPr>
          <w:b/>
        </w:rPr>
        <w:t>70</w:t>
      </w:r>
      <w:r>
        <w:t>, cleared the 65 bar, and could verify itself and begin nominating.</w:t>
      </w:r>
    </w:p>
    <w:p w14:paraId="46EAE9BF" w14:textId="77777777" w:rsidR="00335A1F" w:rsidRDefault="006F3F3E">
      <w:pPr>
        <w:spacing w:after="140"/>
        <w:jc w:val="both"/>
      </w:pPr>
      <w:r>
        <w:rPr>
          <w:b/>
        </w:rPr>
        <w:lastRenderedPageBreak/>
        <w:t>Fix:</w:t>
      </w:r>
      <w:r>
        <w:t xml:space="preserve"> admission requires one </w:t>
      </w:r>
      <w:r>
        <w:rPr>
          <w:i/>
        </w:rPr>
        <w:t>checked</w:t>
      </w:r>
      <w:r>
        <w:t xml:space="preserve"> source, either the applicant's own proof or a verified club whose paperwork was itself checked; and </w:t>
      </w:r>
      <w:r>
        <w:rPr>
          <w:rFonts w:ascii="Consolas" w:hAnsi="Consolas"/>
          <w:sz w:val="18"/>
        </w:rPr>
        <w:t>verified</w:t>
      </w:r>
      <w:r>
        <w:t xml:space="preserve"> on the club side now requires that somebody verified something. The sweep's definition was corrected too, so it would now catch this class on its own.</w:t>
      </w:r>
    </w:p>
    <w:p w14:paraId="3D1621D3" w14:textId="77777777" w:rsidR="00335A1F" w:rsidRDefault="006F3F3E">
      <w:pPr>
        <w:spacing w:after="140"/>
        <w:jc w:val="both"/>
      </w:pPr>
      <w:r>
        <w:t xml:space="preserve">A fifth defect, found the same way: there was no ops endpoint to record a check against a </w:t>
      </w:r>
      <w:r>
        <w:rPr>
          <w:i/>
        </w:rPr>
        <w:t>club's</w:t>
      </w:r>
      <w:r>
        <w:t xml:space="preserve"> roster page, so the verified state was unreachable, a club re-submitting its own form resets the proof to </w:t>
      </w:r>
      <w:r>
        <w:rPr>
          <w:rFonts w:ascii="Consolas" w:hAnsi="Consolas"/>
          <w:sz w:val="18"/>
        </w:rPr>
        <w:t>pending</w:t>
      </w:r>
      <w:r>
        <w:t xml:space="preserve"> by design, which is correct, and left no forward path at all.</w:t>
      </w:r>
    </w:p>
    <w:p w14:paraId="151C628A" w14:textId="77777777" w:rsidR="00335A1F" w:rsidRDefault="006F3F3E">
      <w:pPr>
        <w:pStyle w:val="Heading3"/>
        <w:spacing w:after="100"/>
      </w:pPr>
      <w:r>
        <w:rPr>
          <w:color w:val="6B7280"/>
          <w:sz w:val="22"/>
        </w:rPr>
        <w:t>Finding 6: an unfinished form outranked a legal disqualification</w:t>
      </w:r>
    </w:p>
    <w:p w14:paraId="7CFCF529" w14:textId="77777777" w:rsidR="00335A1F" w:rsidRDefault="006F3F3E">
      <w:pPr>
        <w:spacing w:after="140"/>
        <w:jc w:val="both"/>
      </w:pPr>
      <w:r>
        <w:t xml:space="preserve">Found by the widened sweep, on its first run. </w:t>
      </w:r>
      <w:r>
        <w:rPr>
          <w:rFonts w:ascii="Consolas" w:hAnsi="Consolas"/>
          <w:sz w:val="18"/>
        </w:rPr>
        <w:t>incomplete_application</w:t>
      </w:r>
      <w:r>
        <w:t xml:space="preserve"> was checked </w:t>
      </w:r>
      <w:r>
        <w:rPr>
          <w:i/>
        </w:rPr>
        <w:t>before</w:t>
      </w:r>
      <w:r>
        <w:t xml:space="preserve"> the age gate, so a known 15-year-old who left the competition level blank landed in </w:t>
      </w:r>
      <w:r>
        <w:rPr>
          <w:rFonts w:ascii="Consolas" w:hAnsi="Consolas"/>
          <w:sz w:val="18"/>
        </w:rPr>
        <w:t>pending</w:t>
      </w:r>
      <w:r>
        <w:t xml:space="preserve"> rather than being refused. The function's own docstring promised that disqualifications run first; the code did not. Holding a minor on file in a pending state, inviting them to finish a form they can never pass, is the opposite of what the age model exists for.</w:t>
      </w:r>
    </w:p>
    <w:p w14:paraId="0F562C78" w14:textId="77777777" w:rsidR="00335A1F" w:rsidRDefault="006F3F3E">
      <w:pPr>
        <w:spacing w:after="140"/>
        <w:jc w:val="both"/>
      </w:pPr>
      <w:r>
        <w:rPr>
          <w:b/>
        </w:rPr>
        <w:t>Fix:</w:t>
      </w:r>
      <w:r>
        <w:t xml:space="preserve"> both hard disqualifications, a failed proof check and being under 16, now run above the incompleteness check. An adult with the same unfinished form is still simply unfinished, and an applicant whose age is unknown still cannot be disqualified on age.</w:t>
      </w:r>
    </w:p>
    <w:p w14:paraId="77F4B3C2" w14:textId="77777777" w:rsidR="00335A1F" w:rsidRDefault="006F3F3E">
      <w:pPr>
        <w:spacing w:after="140"/>
        <w:jc w:val="both"/>
      </w:pPr>
      <w:r>
        <w:t xml:space="preserve">A seventh report in that run was </w:t>
      </w:r>
      <w:r>
        <w:rPr>
          <w:b/>
        </w:rPr>
        <w:t>not</w:t>
      </w:r>
      <w:r>
        <w:t xml:space="preserve"> a defect: 594 "credibility exceeds claim × max multiplier" failures were the harness comparing two independently rounded figures. The tolerance now accounts for the display precision, and the check is stated against the multiplier constant rather than a literal. Worth recording, because a stress harness that cries wolf gets switched off.</w:t>
      </w:r>
    </w:p>
    <w:p w14:paraId="01A11437" w14:textId="77777777" w:rsidR="00335A1F" w:rsidRDefault="00335A1F">
      <w:pPr>
        <w:spacing w:after="120"/>
      </w:pPr>
    </w:p>
    <w:p w14:paraId="1B91237A" w14:textId="77777777" w:rsidR="00335A1F" w:rsidRDefault="006F3F3E">
      <w:pPr>
        <w:pStyle w:val="Heading2"/>
        <w:spacing w:before="320" w:after="100"/>
      </w:pPr>
      <w:bookmarkStart w:id="109" w:name="_Toc241677211"/>
      <w:r>
        <w:rPr>
          <w:color w:val="1F2937"/>
          <w:sz w:val="25"/>
        </w:rPr>
        <w:t>What the policy costs in humans</w:t>
      </w:r>
      <w:bookmarkEnd w:id="109"/>
    </w:p>
    <w:p w14:paraId="2A0ABA37" w14:textId="77777777" w:rsidR="00335A1F" w:rsidRDefault="006F3F3E">
      <w:pPr>
        <w:pBdr>
          <w:left w:val="single" w:sz="18" w:space="8" w:color="9CA3AF"/>
        </w:pBdr>
        <w:shd w:val="clear" w:color="auto" w:fill="F6F7F9"/>
        <w:spacing w:before="160" w:after="160" w:line="264" w:lineRule="auto"/>
        <w:ind w:left="227"/>
      </w:pPr>
      <w:r>
        <w:rPr>
          <w:sz w:val="19"/>
        </w:rPr>
        <w:t xml:space="preserve">The rates below are consumed by </w:t>
      </w:r>
      <w:r>
        <w:rPr>
          <w:rFonts w:ascii="Consolas" w:hAnsi="Consolas"/>
          <w:sz w:val="17"/>
        </w:rPr>
        <w:t>business-plan/model.py</w:t>
      </w:r>
      <w:r>
        <w:rPr>
          <w:sz w:val="19"/>
        </w:rPr>
        <w:t>, which prices reviewer time off them. The sweep asserts the two stay in step and fails if a retuned threshold leaves the workbook costing a funnel that no longer exists.</w:t>
      </w:r>
    </w:p>
    <w:p w14:paraId="7896AC7A" w14:textId="77777777" w:rsidR="00335A1F" w:rsidRDefault="006F3F3E">
      <w:pPr>
        <w:spacing w:after="140"/>
        <w:jc w:val="both"/>
      </w:pPr>
      <w:r>
        <w:t>Under an assumed applicant mix: an assumption, not a measurement; replace it with real intake data the moment it exists:</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03522ECC" w14:textId="77777777">
        <w:trPr>
          <w:jc w:val="center"/>
        </w:trPr>
        <w:tc>
          <w:tcPr>
            <w:tcW w:w="1814" w:type="dxa"/>
            <w:shd w:val="clear" w:color="auto" w:fill="EFF1F3"/>
          </w:tcPr>
          <w:p w14:paraId="4763BA5F" w14:textId="77777777" w:rsidR="00335A1F" w:rsidRDefault="006F3F3E">
            <w:pPr>
              <w:spacing w:before="40" w:after="40"/>
            </w:pPr>
            <w:r>
              <w:rPr>
                <w:b/>
                <w:sz w:val="17"/>
              </w:rPr>
              <w:t>Admit threshold</w:t>
            </w:r>
          </w:p>
        </w:tc>
        <w:tc>
          <w:tcPr>
            <w:tcW w:w="1814" w:type="dxa"/>
            <w:shd w:val="clear" w:color="auto" w:fill="EFF1F3"/>
          </w:tcPr>
          <w:p w14:paraId="57F19BE9" w14:textId="77777777" w:rsidR="00335A1F" w:rsidRDefault="006F3F3E">
            <w:pPr>
              <w:spacing w:before="40" w:after="40"/>
            </w:pPr>
            <w:r>
              <w:rPr>
                <w:b/>
                <w:sz w:val="17"/>
              </w:rPr>
              <w:t>admitted</w:t>
            </w:r>
          </w:p>
        </w:tc>
        <w:tc>
          <w:tcPr>
            <w:tcW w:w="1814" w:type="dxa"/>
            <w:shd w:val="clear" w:color="auto" w:fill="EFF1F3"/>
          </w:tcPr>
          <w:p w14:paraId="6AF72BD5" w14:textId="77777777" w:rsidR="00335A1F" w:rsidRDefault="006F3F3E">
            <w:pPr>
              <w:spacing w:before="40" w:after="40"/>
            </w:pPr>
            <w:r>
              <w:rPr>
                <w:b/>
                <w:sz w:val="17"/>
              </w:rPr>
              <w:t>review</w:t>
            </w:r>
          </w:p>
        </w:tc>
        <w:tc>
          <w:tcPr>
            <w:tcW w:w="1814" w:type="dxa"/>
            <w:shd w:val="clear" w:color="auto" w:fill="EFF1F3"/>
          </w:tcPr>
          <w:p w14:paraId="275983B1" w14:textId="77777777" w:rsidR="00335A1F" w:rsidRDefault="006F3F3E">
            <w:pPr>
              <w:spacing w:before="40" w:after="40"/>
            </w:pPr>
            <w:r>
              <w:rPr>
                <w:b/>
                <w:sz w:val="17"/>
              </w:rPr>
              <w:t>rejected</w:t>
            </w:r>
          </w:p>
        </w:tc>
        <w:tc>
          <w:tcPr>
            <w:tcW w:w="1814" w:type="dxa"/>
            <w:shd w:val="clear" w:color="auto" w:fill="EFF1F3"/>
          </w:tcPr>
          <w:p w14:paraId="301DD3C6" w14:textId="77777777" w:rsidR="00335A1F" w:rsidRDefault="006F3F3E">
            <w:pPr>
              <w:spacing w:before="40" w:after="40"/>
            </w:pPr>
            <w:r>
              <w:rPr>
                <w:b/>
                <w:sz w:val="17"/>
              </w:rPr>
              <w:t>pending</w:t>
            </w:r>
          </w:p>
        </w:tc>
      </w:tr>
      <w:tr w:rsidR="00335A1F" w14:paraId="50F1C4D1" w14:textId="77777777">
        <w:trPr>
          <w:jc w:val="center"/>
        </w:trPr>
        <w:tc>
          <w:tcPr>
            <w:tcW w:w="1814" w:type="dxa"/>
          </w:tcPr>
          <w:p w14:paraId="02D9EFC0" w14:textId="77777777" w:rsidR="00335A1F" w:rsidRDefault="006F3F3E">
            <w:pPr>
              <w:spacing w:before="40" w:after="40"/>
            </w:pPr>
            <w:r>
              <w:rPr>
                <w:sz w:val="17"/>
              </w:rPr>
              <w:t>45</w:t>
            </w:r>
          </w:p>
        </w:tc>
        <w:tc>
          <w:tcPr>
            <w:tcW w:w="1814" w:type="dxa"/>
          </w:tcPr>
          <w:p w14:paraId="7DCF4F99" w14:textId="77777777" w:rsidR="00335A1F" w:rsidRDefault="006F3F3E">
            <w:pPr>
              <w:spacing w:before="40" w:after="40"/>
            </w:pPr>
            <w:r>
              <w:rPr>
                <w:sz w:val="17"/>
              </w:rPr>
              <w:t>20%</w:t>
            </w:r>
          </w:p>
        </w:tc>
        <w:tc>
          <w:tcPr>
            <w:tcW w:w="1814" w:type="dxa"/>
          </w:tcPr>
          <w:p w14:paraId="152D8FEC" w14:textId="77777777" w:rsidR="00335A1F" w:rsidRDefault="006F3F3E">
            <w:pPr>
              <w:spacing w:before="40" w:after="40"/>
            </w:pPr>
            <w:r>
              <w:rPr>
                <w:sz w:val="17"/>
              </w:rPr>
              <w:t>25%</w:t>
            </w:r>
          </w:p>
        </w:tc>
        <w:tc>
          <w:tcPr>
            <w:tcW w:w="1814" w:type="dxa"/>
          </w:tcPr>
          <w:p w14:paraId="0FF71FF0" w14:textId="77777777" w:rsidR="00335A1F" w:rsidRDefault="006F3F3E">
            <w:pPr>
              <w:spacing w:before="40" w:after="40"/>
            </w:pPr>
            <w:r>
              <w:rPr>
                <w:sz w:val="17"/>
              </w:rPr>
              <w:t>40%</w:t>
            </w:r>
          </w:p>
        </w:tc>
        <w:tc>
          <w:tcPr>
            <w:tcW w:w="1814" w:type="dxa"/>
          </w:tcPr>
          <w:p w14:paraId="1690ED71" w14:textId="77777777" w:rsidR="00335A1F" w:rsidRDefault="006F3F3E">
            <w:pPr>
              <w:spacing w:before="40" w:after="40"/>
            </w:pPr>
            <w:r>
              <w:rPr>
                <w:sz w:val="17"/>
              </w:rPr>
              <w:t>15%</w:t>
            </w:r>
          </w:p>
        </w:tc>
      </w:tr>
      <w:tr w:rsidR="00335A1F" w14:paraId="1AFC1B96" w14:textId="77777777">
        <w:trPr>
          <w:jc w:val="center"/>
        </w:trPr>
        <w:tc>
          <w:tcPr>
            <w:tcW w:w="1814" w:type="dxa"/>
          </w:tcPr>
          <w:p w14:paraId="66186BAD" w14:textId="77777777" w:rsidR="00335A1F" w:rsidRDefault="006F3F3E">
            <w:pPr>
              <w:spacing w:before="40" w:after="40"/>
            </w:pPr>
            <w:r>
              <w:rPr>
                <w:b/>
                <w:sz w:val="17"/>
              </w:rPr>
              <w:t>55 (current)</w:t>
            </w:r>
          </w:p>
        </w:tc>
        <w:tc>
          <w:tcPr>
            <w:tcW w:w="1814" w:type="dxa"/>
          </w:tcPr>
          <w:p w14:paraId="51E7BF50" w14:textId="77777777" w:rsidR="00335A1F" w:rsidRDefault="006F3F3E">
            <w:pPr>
              <w:spacing w:before="40" w:after="40"/>
            </w:pPr>
            <w:r>
              <w:rPr>
                <w:b/>
                <w:sz w:val="17"/>
              </w:rPr>
              <w:t>20%</w:t>
            </w:r>
          </w:p>
        </w:tc>
        <w:tc>
          <w:tcPr>
            <w:tcW w:w="1814" w:type="dxa"/>
          </w:tcPr>
          <w:p w14:paraId="42A33661" w14:textId="77777777" w:rsidR="00335A1F" w:rsidRDefault="006F3F3E">
            <w:pPr>
              <w:spacing w:before="40" w:after="40"/>
            </w:pPr>
            <w:r>
              <w:rPr>
                <w:b/>
                <w:sz w:val="17"/>
              </w:rPr>
              <w:t>25%</w:t>
            </w:r>
          </w:p>
        </w:tc>
        <w:tc>
          <w:tcPr>
            <w:tcW w:w="1814" w:type="dxa"/>
          </w:tcPr>
          <w:p w14:paraId="0A6A0AAC" w14:textId="77777777" w:rsidR="00335A1F" w:rsidRDefault="006F3F3E">
            <w:pPr>
              <w:spacing w:before="40" w:after="40"/>
            </w:pPr>
            <w:r>
              <w:rPr>
                <w:b/>
                <w:sz w:val="17"/>
              </w:rPr>
              <w:t>40%</w:t>
            </w:r>
          </w:p>
        </w:tc>
        <w:tc>
          <w:tcPr>
            <w:tcW w:w="1814" w:type="dxa"/>
          </w:tcPr>
          <w:p w14:paraId="21281D63" w14:textId="77777777" w:rsidR="00335A1F" w:rsidRDefault="006F3F3E">
            <w:pPr>
              <w:spacing w:before="40" w:after="40"/>
            </w:pPr>
            <w:r>
              <w:rPr>
                <w:b/>
                <w:sz w:val="17"/>
              </w:rPr>
              <w:t>15%</w:t>
            </w:r>
          </w:p>
        </w:tc>
      </w:tr>
      <w:tr w:rsidR="00335A1F" w14:paraId="6605381F" w14:textId="77777777">
        <w:trPr>
          <w:jc w:val="center"/>
        </w:trPr>
        <w:tc>
          <w:tcPr>
            <w:tcW w:w="1814" w:type="dxa"/>
          </w:tcPr>
          <w:p w14:paraId="54BAFAF2" w14:textId="77777777" w:rsidR="00335A1F" w:rsidRDefault="006F3F3E">
            <w:pPr>
              <w:spacing w:before="40" w:after="40"/>
            </w:pPr>
            <w:r>
              <w:rPr>
                <w:sz w:val="17"/>
              </w:rPr>
              <w:t>65</w:t>
            </w:r>
          </w:p>
        </w:tc>
        <w:tc>
          <w:tcPr>
            <w:tcW w:w="1814" w:type="dxa"/>
          </w:tcPr>
          <w:p w14:paraId="2439EB42" w14:textId="77777777" w:rsidR="00335A1F" w:rsidRDefault="006F3F3E">
            <w:pPr>
              <w:spacing w:before="40" w:after="40"/>
            </w:pPr>
            <w:r>
              <w:rPr>
                <w:sz w:val="17"/>
              </w:rPr>
              <w:t>5%</w:t>
            </w:r>
          </w:p>
        </w:tc>
        <w:tc>
          <w:tcPr>
            <w:tcW w:w="1814" w:type="dxa"/>
          </w:tcPr>
          <w:p w14:paraId="5D03188B" w14:textId="77777777" w:rsidR="00335A1F" w:rsidRDefault="006F3F3E">
            <w:pPr>
              <w:spacing w:before="40" w:after="40"/>
            </w:pPr>
            <w:r>
              <w:rPr>
                <w:sz w:val="17"/>
              </w:rPr>
              <w:t>40%</w:t>
            </w:r>
          </w:p>
        </w:tc>
        <w:tc>
          <w:tcPr>
            <w:tcW w:w="1814" w:type="dxa"/>
          </w:tcPr>
          <w:p w14:paraId="5AD176F8" w14:textId="77777777" w:rsidR="00335A1F" w:rsidRDefault="006F3F3E">
            <w:pPr>
              <w:spacing w:before="40" w:after="40"/>
            </w:pPr>
            <w:r>
              <w:rPr>
                <w:sz w:val="17"/>
              </w:rPr>
              <w:t>40%</w:t>
            </w:r>
          </w:p>
        </w:tc>
        <w:tc>
          <w:tcPr>
            <w:tcW w:w="1814" w:type="dxa"/>
          </w:tcPr>
          <w:p w14:paraId="30CDE634" w14:textId="77777777" w:rsidR="00335A1F" w:rsidRDefault="006F3F3E">
            <w:pPr>
              <w:spacing w:before="40" w:after="40"/>
            </w:pPr>
            <w:r>
              <w:rPr>
                <w:sz w:val="17"/>
              </w:rPr>
              <w:t>15%</w:t>
            </w:r>
          </w:p>
        </w:tc>
      </w:tr>
    </w:tbl>
    <w:p w14:paraId="7146F84B" w14:textId="77777777" w:rsidR="00335A1F" w:rsidRDefault="00335A1F">
      <w:pPr>
        <w:spacing w:after="160"/>
      </w:pPr>
    </w:p>
    <w:p w14:paraId="4AB038D3" w14:textId="77777777" w:rsidR="00335A1F" w:rsidRDefault="006F3F3E">
      <w:pPr>
        <w:spacing w:after="140"/>
        <w:jc w:val="both"/>
      </w:pPr>
      <w:r>
        <w:rPr>
          <w:b/>
        </w:rPr>
        <w:t>250 manual reviews per 1,000 applicants, about 17 hours per 1,000 at four minutes each.</w:t>
      </w:r>
    </w:p>
    <w:p w14:paraId="6580DFED" w14:textId="77777777" w:rsidR="00335A1F" w:rsidRDefault="006F3F3E">
      <w:pPr>
        <w:spacing w:after="140"/>
        <w:jc w:val="both"/>
      </w:pPr>
      <w:r>
        <w:t xml:space="preserve">The composition matters more than the level. </w:t>
      </w:r>
      <w:r>
        <w:rPr>
          <w:b/>
        </w:rPr>
        <w:t>Every case in that queue is there waiting for a proof link to be looked at, not because anyone is unsure about the athlete.</w:t>
      </w:r>
      <w:r>
        <w:t xml:space="preserve"> A </w:t>
      </w:r>
      <w:r>
        <w:rPr>
          <w:rFonts w:ascii="Consolas" w:hAnsi="Consolas"/>
          <w:sz w:val="18"/>
        </w:rPr>
        <w:t>pending</w:t>
      </w:r>
      <w:r>
        <w:t xml:space="preserve"> link caps credibility at 0.70×, which structurally holds a genuine regional athlete below the admit line until a human opens a URL.</w:t>
      </w:r>
    </w:p>
    <w:p w14:paraId="1C1B68CF" w14:textId="77777777" w:rsidR="00335A1F" w:rsidRDefault="006F3F3E">
      <w:pPr>
        <w:spacing w:after="140"/>
        <w:jc w:val="both"/>
      </w:pPr>
      <w:r>
        <w:t xml:space="preserve">That points at one obvious automation: </w:t>
      </w:r>
      <w:r>
        <w:rPr>
          <w:b/>
        </w:rPr>
        <w:t>fetch the roster or results page and look for the applicant's name.</w:t>
      </w:r>
      <w:r>
        <w:t xml:space="preserve"> It converts most of the queue directly into admissions and leaves humans only the ambiguous cases. It is the only part of this design that needs the public internet, which is why it is specified rather than built here: every connector in this codebase is mocked.</w:t>
      </w:r>
    </w:p>
    <w:p w14:paraId="62907B47" w14:textId="77777777" w:rsidR="00335A1F" w:rsidRDefault="006F3F3E">
      <w:pPr>
        <w:spacing w:after="140"/>
        <w:jc w:val="both"/>
      </w:pPr>
      <w:r>
        <w:rPr>
          <w:b/>
        </w:rPr>
        <w:t>A correction to the earlier framing, now that the financial model carries the funnel.</w:t>
      </w:r>
      <w:r>
        <w:t xml:space="preserve"> This was described as the highest-leverage </w:t>
      </w:r>
      <w:r>
        <w:rPr>
          <w:i/>
        </w:rPr>
        <w:t>ops</w:t>
      </w:r>
      <w:r>
        <w:t xml:space="preserve"> investment, which implied cost. It is not: verification peaks at €25k a year and 0.33 of one reviewer, and the whole discounted stream is 0.28% of enterprise value (02). Nobody automates a 0.6-FTE task </w:t>
      </w:r>
      <w:r>
        <w:lastRenderedPageBreak/>
        <w:t xml:space="preserve">to save the salary. </w:t>
      </w:r>
      <w:r>
        <w:rPr>
          <w:b/>
        </w:rPr>
        <w:t>The leverage is latency</w:t>
      </w:r>
      <w:r>
        <w:t>: an athlete sitting in the queue is not listed, not matchable and not earning, so the automation buys time-to-supply rather than headcount.</w:t>
      </w:r>
    </w:p>
    <w:p w14:paraId="5BD647D4" w14:textId="77777777" w:rsidR="00335A1F" w:rsidRDefault="006F3F3E">
      <w:pPr>
        <w:spacing w:after="140"/>
        <w:jc w:val="both"/>
      </w:pPr>
      <w:r>
        <w:t xml:space="preserve">The cheaper lever the model </w:t>
      </w:r>
      <w:r>
        <w:rPr>
          <w:i/>
        </w:rPr>
        <w:t>does</w:t>
      </w:r>
      <w:r>
        <w:t xml:space="preserve"> show is the club channel: the blended admission rate climbs from 20% to 32% purely because nominated applicants arrive with a verified club's credibility floor behind them. Club partnerships are a higher-yielding channel, not merely a cheaper one.</w:t>
      </w:r>
    </w:p>
    <w:p w14:paraId="468E8594" w14:textId="77777777" w:rsidR="00335A1F" w:rsidRDefault="006F3F3E">
      <w:pPr>
        <w:spacing w:after="140"/>
        <w:jc w:val="both"/>
      </w:pPr>
      <w:r>
        <w:t xml:space="preserve">The threshold is otherwise on a plateau between 45 and 60, which is a comfortable place to sit. The nearest edge is verified regional football at </w:t>
      </w:r>
      <w:r>
        <w:rPr>
          <w:b/>
        </w:rPr>
        <w:t>60.2</w:t>
      </w:r>
      <w:r>
        <w:t xml:space="preserve">; raising </w:t>
      </w:r>
      <w:r>
        <w:rPr>
          <w:rFonts w:ascii="Consolas" w:hAnsi="Consolas"/>
          <w:sz w:val="18"/>
        </w:rPr>
        <w:t>DENSITY_SENSITIVITY</w:t>
      </w:r>
      <w:r>
        <w:t xml:space="preserve"> much above 0.12 would push it under the line, so that constant should not be retuned without re-running the sweep.</w:t>
      </w:r>
    </w:p>
    <w:p w14:paraId="64A75861" w14:textId="77777777" w:rsidR="00335A1F" w:rsidRDefault="00335A1F">
      <w:pPr>
        <w:spacing w:after="120"/>
      </w:pPr>
    </w:p>
    <w:p w14:paraId="02F6645F" w14:textId="77777777" w:rsidR="00335A1F" w:rsidRDefault="006F3F3E">
      <w:pPr>
        <w:pStyle w:val="Heading2"/>
        <w:spacing w:before="320" w:after="100"/>
      </w:pPr>
      <w:bookmarkStart w:id="110" w:name="_Toc241677212"/>
      <w:r>
        <w:rPr>
          <w:color w:val="1F2937"/>
          <w:sz w:val="25"/>
        </w:rPr>
        <w:t>Built, and not</w:t>
      </w:r>
      <w:bookmarkEnd w:id="110"/>
    </w:p>
    <w:tbl>
      <w:tblPr>
        <w:tblStyle w:val="TableGrid"/>
        <w:tblW w:w="0" w:type="auto"/>
        <w:jc w:val="center"/>
        <w:tblLook w:val="04A0" w:firstRow="1" w:lastRow="0" w:firstColumn="1" w:lastColumn="0" w:noHBand="0" w:noVBand="1"/>
      </w:tblPr>
      <w:tblGrid>
        <w:gridCol w:w="4536"/>
        <w:gridCol w:w="4536"/>
      </w:tblGrid>
      <w:tr w:rsidR="00335A1F" w14:paraId="76979322" w14:textId="77777777">
        <w:trPr>
          <w:jc w:val="center"/>
        </w:trPr>
        <w:tc>
          <w:tcPr>
            <w:tcW w:w="4536" w:type="dxa"/>
            <w:shd w:val="clear" w:color="auto" w:fill="EFF1F3"/>
          </w:tcPr>
          <w:p w14:paraId="41754FE7" w14:textId="77777777" w:rsidR="00335A1F" w:rsidRDefault="00335A1F">
            <w:pPr>
              <w:spacing w:before="40" w:after="40"/>
            </w:pPr>
          </w:p>
        </w:tc>
        <w:tc>
          <w:tcPr>
            <w:tcW w:w="4536" w:type="dxa"/>
            <w:shd w:val="clear" w:color="auto" w:fill="EFF1F3"/>
          </w:tcPr>
          <w:p w14:paraId="4C871E05" w14:textId="77777777" w:rsidR="00335A1F" w:rsidRDefault="006F3F3E">
            <w:pPr>
              <w:spacing w:before="40" w:after="40"/>
            </w:pPr>
            <w:r>
              <w:rPr>
                <w:b/>
                <w:sz w:val="17"/>
              </w:rPr>
              <w:t>State</w:t>
            </w:r>
          </w:p>
        </w:tc>
      </w:tr>
      <w:tr w:rsidR="00335A1F" w14:paraId="73DD2E57" w14:textId="77777777">
        <w:trPr>
          <w:jc w:val="center"/>
        </w:trPr>
        <w:tc>
          <w:tcPr>
            <w:tcW w:w="4536" w:type="dxa"/>
          </w:tcPr>
          <w:p w14:paraId="2FF48014" w14:textId="77777777" w:rsidR="00335A1F" w:rsidRDefault="006F3F3E">
            <w:pPr>
              <w:spacing w:before="40" w:after="40"/>
            </w:pPr>
            <w:r>
              <w:rPr>
                <w:sz w:val="17"/>
              </w:rPr>
              <w:t>Credibility, legitimacy, nomination, decisions</w:t>
            </w:r>
          </w:p>
        </w:tc>
        <w:tc>
          <w:tcPr>
            <w:tcW w:w="4536" w:type="dxa"/>
          </w:tcPr>
          <w:p w14:paraId="51E25B80" w14:textId="77777777" w:rsidR="00335A1F" w:rsidRDefault="006F3F3E">
            <w:pPr>
              <w:spacing w:before="40" w:after="40"/>
            </w:pPr>
            <w:r>
              <w:rPr>
                <w:b/>
                <w:sz w:val="17"/>
              </w:rPr>
              <w:t>Built</w:t>
            </w:r>
            <w:r>
              <w:rPr>
                <w:sz w:val="17"/>
              </w:rPr>
              <w:t xml:space="preserve">: </w:t>
            </w:r>
            <w:r>
              <w:rPr>
                <w:rFonts w:ascii="Consolas" w:hAnsi="Consolas"/>
                <w:sz w:val="15"/>
              </w:rPr>
              <w:t>admission.py</w:t>
            </w:r>
          </w:p>
        </w:tc>
      </w:tr>
      <w:tr w:rsidR="00335A1F" w14:paraId="18F6B66C" w14:textId="77777777">
        <w:trPr>
          <w:jc w:val="center"/>
        </w:trPr>
        <w:tc>
          <w:tcPr>
            <w:tcW w:w="4536" w:type="dxa"/>
          </w:tcPr>
          <w:p w14:paraId="0747AE94" w14:textId="77777777" w:rsidR="00335A1F" w:rsidRDefault="006F3F3E">
            <w:pPr>
              <w:spacing w:before="40" w:after="40"/>
            </w:pPr>
            <w:r>
              <w:rPr>
                <w:sz w:val="17"/>
              </w:rPr>
              <w:t>Applications, review queue, proof review, revocation</w:t>
            </w:r>
          </w:p>
        </w:tc>
        <w:tc>
          <w:tcPr>
            <w:tcW w:w="4536" w:type="dxa"/>
          </w:tcPr>
          <w:p w14:paraId="640117B0" w14:textId="77777777" w:rsidR="00335A1F" w:rsidRDefault="006F3F3E">
            <w:pPr>
              <w:spacing w:before="40" w:after="40"/>
            </w:pPr>
            <w:r>
              <w:rPr>
                <w:b/>
                <w:sz w:val="17"/>
              </w:rPr>
              <w:t>Built</w:t>
            </w:r>
            <w:r>
              <w:rPr>
                <w:sz w:val="17"/>
              </w:rPr>
              <w:t xml:space="preserve">: </w:t>
            </w:r>
            <w:r>
              <w:rPr>
                <w:rFonts w:ascii="Consolas" w:hAnsi="Consolas"/>
                <w:sz w:val="15"/>
              </w:rPr>
              <w:t>routers/admission.py</w:t>
            </w:r>
          </w:p>
        </w:tc>
      </w:tr>
      <w:tr w:rsidR="00335A1F" w14:paraId="34174688" w14:textId="77777777">
        <w:trPr>
          <w:jc w:val="center"/>
        </w:trPr>
        <w:tc>
          <w:tcPr>
            <w:tcW w:w="4536" w:type="dxa"/>
          </w:tcPr>
          <w:p w14:paraId="4BC10DE6" w14:textId="77777777" w:rsidR="00335A1F" w:rsidRDefault="006F3F3E">
            <w:pPr>
              <w:spacing w:before="40" w:after="40"/>
            </w:pPr>
            <w:r>
              <w:rPr>
                <w:sz w:val="17"/>
              </w:rPr>
              <w:t>Hard retrieval filters, congestion, slate logging</w:t>
            </w:r>
          </w:p>
        </w:tc>
        <w:tc>
          <w:tcPr>
            <w:tcW w:w="4536" w:type="dxa"/>
          </w:tcPr>
          <w:p w14:paraId="483F0107" w14:textId="77777777" w:rsidR="00335A1F" w:rsidRDefault="006F3F3E">
            <w:pPr>
              <w:spacing w:before="40" w:after="40"/>
            </w:pPr>
            <w:r>
              <w:rPr>
                <w:b/>
                <w:sz w:val="17"/>
              </w:rPr>
              <w:t>Built</w:t>
            </w:r>
            <w:r>
              <w:rPr>
                <w:sz w:val="17"/>
              </w:rPr>
              <w:t xml:space="preserve">: </w:t>
            </w:r>
            <w:r>
              <w:rPr>
                <w:rFonts w:ascii="Consolas" w:hAnsi="Consolas"/>
                <w:sz w:val="15"/>
              </w:rPr>
              <w:t>matching.py</w:t>
            </w:r>
          </w:p>
        </w:tc>
      </w:tr>
      <w:tr w:rsidR="00335A1F" w14:paraId="3391451B" w14:textId="77777777">
        <w:trPr>
          <w:jc w:val="center"/>
        </w:trPr>
        <w:tc>
          <w:tcPr>
            <w:tcW w:w="4536" w:type="dxa"/>
          </w:tcPr>
          <w:p w14:paraId="7BF992D7" w14:textId="77777777" w:rsidR="00335A1F" w:rsidRDefault="006F3F3E">
            <w:pPr>
              <w:spacing w:before="40" w:after="40"/>
            </w:pPr>
            <w:r>
              <w:rPr>
                <w:sz w:val="17"/>
              </w:rPr>
              <w:t>Adversarial sweep</w:t>
            </w:r>
          </w:p>
        </w:tc>
        <w:tc>
          <w:tcPr>
            <w:tcW w:w="4536" w:type="dxa"/>
          </w:tcPr>
          <w:p w14:paraId="30832E3A" w14:textId="77777777" w:rsidR="00335A1F" w:rsidRDefault="006F3F3E">
            <w:pPr>
              <w:spacing w:before="40" w:after="40"/>
            </w:pPr>
            <w:r>
              <w:rPr>
                <w:b/>
                <w:sz w:val="17"/>
              </w:rPr>
              <w:t>Built</w:t>
            </w:r>
            <w:r>
              <w:rPr>
                <w:sz w:val="17"/>
              </w:rPr>
              <w:t xml:space="preserve">: </w:t>
            </w:r>
            <w:r>
              <w:rPr>
                <w:rFonts w:ascii="Consolas" w:hAnsi="Consolas"/>
                <w:sz w:val="15"/>
              </w:rPr>
              <w:t>scripts/admission_stress.py</w:t>
            </w:r>
          </w:p>
        </w:tc>
      </w:tr>
      <w:tr w:rsidR="00335A1F" w14:paraId="77761381" w14:textId="77777777">
        <w:trPr>
          <w:jc w:val="center"/>
        </w:trPr>
        <w:tc>
          <w:tcPr>
            <w:tcW w:w="4536" w:type="dxa"/>
          </w:tcPr>
          <w:p w14:paraId="6714F512" w14:textId="77777777" w:rsidR="00335A1F" w:rsidRDefault="006F3F3E">
            <w:pPr>
              <w:spacing w:before="40" w:after="40"/>
            </w:pPr>
            <w:r>
              <w:rPr>
                <w:sz w:val="17"/>
              </w:rPr>
              <w:t>Athlete eligibility, club eligibility + nomination, ops review queue</w:t>
            </w:r>
          </w:p>
        </w:tc>
        <w:tc>
          <w:tcPr>
            <w:tcW w:w="4536" w:type="dxa"/>
          </w:tcPr>
          <w:p w14:paraId="2A0AB2B2" w14:textId="77777777" w:rsidR="00335A1F" w:rsidRDefault="006F3F3E">
            <w:pPr>
              <w:spacing w:before="40" w:after="40"/>
            </w:pPr>
            <w:r>
              <w:rPr>
                <w:b/>
                <w:sz w:val="17"/>
              </w:rPr>
              <w:t>Built</w:t>
            </w:r>
            <w:r>
              <w:rPr>
                <w:sz w:val="17"/>
              </w:rPr>
              <w:t>: see below</w:t>
            </w:r>
          </w:p>
        </w:tc>
      </w:tr>
      <w:tr w:rsidR="00335A1F" w14:paraId="0B599786" w14:textId="77777777">
        <w:trPr>
          <w:jc w:val="center"/>
        </w:trPr>
        <w:tc>
          <w:tcPr>
            <w:tcW w:w="4536" w:type="dxa"/>
          </w:tcPr>
          <w:p w14:paraId="07D72897" w14:textId="77777777" w:rsidR="00335A1F" w:rsidRDefault="006F3F3E">
            <w:pPr>
              <w:spacing w:before="40" w:after="40"/>
            </w:pPr>
            <w:r>
              <w:rPr>
                <w:sz w:val="17"/>
              </w:rPr>
              <w:t>Automated proof-link checking</w:t>
            </w:r>
          </w:p>
        </w:tc>
        <w:tc>
          <w:tcPr>
            <w:tcW w:w="4536" w:type="dxa"/>
          </w:tcPr>
          <w:p w14:paraId="643CCB8C" w14:textId="77777777" w:rsidR="00335A1F" w:rsidRDefault="006F3F3E">
            <w:pPr>
              <w:spacing w:before="40" w:after="40"/>
            </w:pPr>
            <w:r>
              <w:rPr>
                <w:b/>
                <w:sz w:val="17"/>
              </w:rPr>
              <w:t>Specified</w:t>
            </w:r>
            <w:r>
              <w:rPr>
                <w:sz w:val="17"/>
              </w:rPr>
              <w:t>: needs live HTTP; see above</w:t>
            </w:r>
          </w:p>
        </w:tc>
      </w:tr>
      <w:tr w:rsidR="00335A1F" w14:paraId="530DF070" w14:textId="77777777">
        <w:trPr>
          <w:jc w:val="center"/>
        </w:trPr>
        <w:tc>
          <w:tcPr>
            <w:tcW w:w="4536" w:type="dxa"/>
          </w:tcPr>
          <w:p w14:paraId="0716A51B" w14:textId="77777777" w:rsidR="00335A1F" w:rsidRDefault="006F3F3E">
            <w:pPr>
              <w:spacing w:before="40" w:after="40"/>
            </w:pPr>
            <w:r>
              <w:rPr>
                <w:sz w:val="17"/>
              </w:rPr>
              <w:t>Learned ranker</w:t>
            </w:r>
          </w:p>
        </w:tc>
        <w:tc>
          <w:tcPr>
            <w:tcW w:w="4536" w:type="dxa"/>
          </w:tcPr>
          <w:p w14:paraId="0AC8C3D8" w14:textId="77777777" w:rsidR="00335A1F" w:rsidRDefault="006F3F3E">
            <w:pPr>
              <w:spacing w:before="40" w:after="40"/>
            </w:pPr>
            <w:r>
              <w:rPr>
                <w:b/>
                <w:sz w:val="17"/>
              </w:rPr>
              <w:t>Deliberately deferred</w:t>
            </w:r>
            <w:r>
              <w:rPr>
                <w:sz w:val="17"/>
              </w:rPr>
              <w:t>: no labels yet</w:t>
            </w:r>
          </w:p>
        </w:tc>
      </w:tr>
      <w:tr w:rsidR="00335A1F" w14:paraId="74B52C9A" w14:textId="77777777">
        <w:trPr>
          <w:jc w:val="center"/>
        </w:trPr>
        <w:tc>
          <w:tcPr>
            <w:tcW w:w="4536" w:type="dxa"/>
          </w:tcPr>
          <w:p w14:paraId="58CDD0A7" w14:textId="77777777" w:rsidR="00335A1F" w:rsidRDefault="006F3F3E">
            <w:pPr>
              <w:spacing w:before="40" w:after="40"/>
            </w:pPr>
            <w:r>
              <w:rPr>
                <w:sz w:val="17"/>
              </w:rPr>
              <w:t>The funnel in the financial model</w:t>
            </w:r>
          </w:p>
        </w:tc>
        <w:tc>
          <w:tcPr>
            <w:tcW w:w="4536" w:type="dxa"/>
          </w:tcPr>
          <w:p w14:paraId="6ACA79F2" w14:textId="77777777" w:rsidR="00335A1F" w:rsidRDefault="006F3F3E">
            <w:pPr>
              <w:spacing w:before="40" w:after="40"/>
            </w:pPr>
            <w:r>
              <w:rPr>
                <w:b/>
                <w:sz w:val="17"/>
              </w:rPr>
              <w:t>Built</w:t>
            </w:r>
            <w:r>
              <w:rPr>
                <w:sz w:val="17"/>
              </w:rPr>
              <w:t xml:space="preserve">: </w:t>
            </w:r>
            <w:r>
              <w:rPr>
                <w:rFonts w:ascii="Consolas" w:hAnsi="Consolas"/>
                <w:sz w:val="15"/>
              </w:rPr>
              <w:t>model.py</w:t>
            </w:r>
            <w:r>
              <w:rPr>
                <w:sz w:val="17"/>
              </w:rPr>
              <w:t xml:space="preserve">, </w:t>
            </w:r>
            <w:r>
              <w:rPr>
                <w:rFonts w:ascii="Consolas" w:hAnsi="Consolas"/>
                <w:sz w:val="15"/>
              </w:rPr>
              <w:t>Stride_Financial_Model.xlsx</w:t>
            </w:r>
          </w:p>
        </w:tc>
      </w:tr>
      <w:tr w:rsidR="00335A1F" w14:paraId="074B5733" w14:textId="77777777">
        <w:trPr>
          <w:jc w:val="center"/>
        </w:trPr>
        <w:tc>
          <w:tcPr>
            <w:tcW w:w="4536" w:type="dxa"/>
          </w:tcPr>
          <w:p w14:paraId="657CFB2A" w14:textId="77777777" w:rsidR="00335A1F" w:rsidRDefault="006F3F3E">
            <w:pPr>
              <w:spacing w:before="40" w:after="40"/>
            </w:pPr>
            <w:r>
              <w:rPr>
                <w:sz w:val="17"/>
              </w:rPr>
              <w:t>Topic embeddings for narrative fit</w:t>
            </w:r>
          </w:p>
        </w:tc>
        <w:tc>
          <w:tcPr>
            <w:tcW w:w="4536" w:type="dxa"/>
          </w:tcPr>
          <w:p w14:paraId="06BC77C4" w14:textId="77777777" w:rsidR="00335A1F" w:rsidRDefault="006F3F3E">
            <w:pPr>
              <w:spacing w:before="40" w:after="40"/>
            </w:pPr>
            <w:r>
              <w:rPr>
                <w:b/>
                <w:sz w:val="17"/>
              </w:rPr>
              <w:t>Deferred</w:t>
            </w:r>
            <w:r>
              <w:rPr>
                <w:sz w:val="17"/>
              </w:rPr>
              <w:t>: needs real post text and a model dependency</w:t>
            </w:r>
          </w:p>
        </w:tc>
      </w:tr>
    </w:tbl>
    <w:p w14:paraId="705CED75" w14:textId="77777777" w:rsidR="00335A1F" w:rsidRDefault="00335A1F">
      <w:pPr>
        <w:spacing w:after="160"/>
      </w:pPr>
    </w:p>
    <w:p w14:paraId="380E889B" w14:textId="77777777" w:rsidR="00335A1F" w:rsidRDefault="00335A1F">
      <w:pPr>
        <w:spacing w:after="120"/>
      </w:pPr>
    </w:p>
    <w:p w14:paraId="209B79C1" w14:textId="77777777" w:rsidR="00335A1F" w:rsidRDefault="006F3F3E">
      <w:pPr>
        <w:pStyle w:val="Heading2"/>
        <w:spacing w:before="320" w:after="100"/>
      </w:pPr>
      <w:bookmarkStart w:id="111" w:name="_Toc241677213"/>
      <w:r>
        <w:rPr>
          <w:color w:val="1F2937"/>
          <w:sz w:val="25"/>
        </w:rPr>
        <w:t>The interface</w:t>
      </w:r>
      <w:bookmarkEnd w:id="111"/>
    </w:p>
    <w:p w14:paraId="079A939E" w14:textId="77777777" w:rsidR="00335A1F" w:rsidRDefault="006F3F3E">
      <w:pPr>
        <w:spacing w:after="140"/>
        <w:jc w:val="both"/>
      </w:pPr>
      <w:r>
        <w:t xml:space="preserve">Three surfaces, and one rule holding them together: </w:t>
      </w:r>
      <w:r>
        <w:rPr>
          <w:b/>
        </w:rPr>
        <w:t>show the working.</w:t>
      </w:r>
      <w:r>
        <w:t xml:space="preserve"> The scorer returns components, weights, the evidence multiplier and a machine-readable </w:t>
      </w:r>
      <w:r>
        <w:rPr>
          <w:rFonts w:ascii="Consolas" w:hAnsi="Consolas"/>
          <w:sz w:val="18"/>
        </w:rPr>
        <w:t>rule</w:t>
      </w:r>
      <w:r>
        <w:t xml:space="preserve"> precisely so the interface can turn a verdict into something the applicant can act on. A gate that returns a number without the arithmetic behind it is a gate nobody can appeal, and refusing to ship that is the same discipline the marketability scores already follow.</w:t>
      </w:r>
    </w:p>
    <w:tbl>
      <w:tblPr>
        <w:tblStyle w:val="TableGrid"/>
        <w:tblW w:w="0" w:type="auto"/>
        <w:jc w:val="center"/>
        <w:tblLook w:val="04A0" w:firstRow="1" w:lastRow="0" w:firstColumn="1" w:lastColumn="0" w:noHBand="0" w:noVBand="1"/>
      </w:tblPr>
      <w:tblGrid>
        <w:gridCol w:w="3024"/>
        <w:gridCol w:w="3024"/>
        <w:gridCol w:w="3024"/>
      </w:tblGrid>
      <w:tr w:rsidR="00335A1F" w14:paraId="37856F2E" w14:textId="77777777">
        <w:trPr>
          <w:jc w:val="center"/>
        </w:trPr>
        <w:tc>
          <w:tcPr>
            <w:tcW w:w="3024" w:type="dxa"/>
            <w:shd w:val="clear" w:color="auto" w:fill="EFF1F3"/>
          </w:tcPr>
          <w:p w14:paraId="501DD835" w14:textId="77777777" w:rsidR="00335A1F" w:rsidRDefault="006F3F3E">
            <w:pPr>
              <w:spacing w:before="40" w:after="40"/>
            </w:pPr>
            <w:r>
              <w:rPr>
                <w:b/>
                <w:sz w:val="17"/>
              </w:rPr>
              <w:t>Route</w:t>
            </w:r>
          </w:p>
        </w:tc>
        <w:tc>
          <w:tcPr>
            <w:tcW w:w="3024" w:type="dxa"/>
            <w:shd w:val="clear" w:color="auto" w:fill="EFF1F3"/>
          </w:tcPr>
          <w:p w14:paraId="23FC51DB" w14:textId="77777777" w:rsidR="00335A1F" w:rsidRDefault="006F3F3E">
            <w:pPr>
              <w:spacing w:before="40" w:after="40"/>
            </w:pPr>
            <w:r>
              <w:rPr>
                <w:b/>
                <w:sz w:val="17"/>
              </w:rPr>
              <w:t>Who</w:t>
            </w:r>
          </w:p>
        </w:tc>
        <w:tc>
          <w:tcPr>
            <w:tcW w:w="3024" w:type="dxa"/>
            <w:shd w:val="clear" w:color="auto" w:fill="EFF1F3"/>
          </w:tcPr>
          <w:p w14:paraId="21DD07EA" w14:textId="77777777" w:rsidR="00335A1F" w:rsidRDefault="006F3F3E">
            <w:pPr>
              <w:spacing w:before="40" w:after="40"/>
            </w:pPr>
            <w:r>
              <w:rPr>
                <w:b/>
                <w:sz w:val="17"/>
              </w:rPr>
              <w:t>Shows</w:t>
            </w:r>
          </w:p>
        </w:tc>
      </w:tr>
      <w:tr w:rsidR="00335A1F" w14:paraId="5868F404" w14:textId="77777777">
        <w:trPr>
          <w:jc w:val="center"/>
        </w:trPr>
        <w:tc>
          <w:tcPr>
            <w:tcW w:w="3024" w:type="dxa"/>
          </w:tcPr>
          <w:p w14:paraId="15070304" w14:textId="77777777" w:rsidR="00335A1F" w:rsidRDefault="006F3F3E">
            <w:pPr>
              <w:spacing w:before="40" w:after="40"/>
            </w:pPr>
            <w:r>
              <w:rPr>
                <w:rFonts w:ascii="Consolas" w:hAnsi="Consolas"/>
                <w:sz w:val="15"/>
              </w:rPr>
              <w:t>/athlete/application</w:t>
            </w:r>
          </w:p>
        </w:tc>
        <w:tc>
          <w:tcPr>
            <w:tcW w:w="3024" w:type="dxa"/>
          </w:tcPr>
          <w:p w14:paraId="490B78FC" w14:textId="77777777" w:rsidR="00335A1F" w:rsidRDefault="006F3F3E">
            <w:pPr>
              <w:spacing w:before="40" w:after="40"/>
            </w:pPr>
            <w:r>
              <w:rPr>
                <w:sz w:val="17"/>
              </w:rPr>
              <w:t>athlete</w:t>
            </w:r>
          </w:p>
        </w:tc>
        <w:tc>
          <w:tcPr>
            <w:tcW w:w="3024" w:type="dxa"/>
          </w:tcPr>
          <w:p w14:paraId="582D2ECB" w14:textId="77777777" w:rsidR="00335A1F" w:rsidRDefault="006F3F3E">
            <w:pPr>
              <w:spacing w:before="40" w:after="40"/>
            </w:pPr>
            <w:r>
              <w:rPr>
                <w:sz w:val="17"/>
              </w:rPr>
              <w:t>Credibility as the headline figure, the verdict in plain words, where it sits against the admit line, what counted for and against, and the component-by-component arithmetic</w:t>
            </w:r>
          </w:p>
        </w:tc>
      </w:tr>
      <w:tr w:rsidR="00335A1F" w14:paraId="3B8E15E4" w14:textId="77777777">
        <w:trPr>
          <w:jc w:val="center"/>
        </w:trPr>
        <w:tc>
          <w:tcPr>
            <w:tcW w:w="3024" w:type="dxa"/>
          </w:tcPr>
          <w:p w14:paraId="4D66283A" w14:textId="77777777" w:rsidR="00335A1F" w:rsidRDefault="006F3F3E">
            <w:pPr>
              <w:spacing w:before="40" w:after="40"/>
            </w:pPr>
            <w:r>
              <w:rPr>
                <w:rFonts w:ascii="Consolas" w:hAnsi="Consolas"/>
                <w:sz w:val="15"/>
              </w:rPr>
              <w:t>/club/eligibility</w:t>
            </w:r>
          </w:p>
        </w:tc>
        <w:tc>
          <w:tcPr>
            <w:tcW w:w="3024" w:type="dxa"/>
          </w:tcPr>
          <w:p w14:paraId="63220CB0" w14:textId="77777777" w:rsidR="00335A1F" w:rsidRDefault="006F3F3E">
            <w:pPr>
              <w:spacing w:before="40" w:after="40"/>
            </w:pPr>
            <w:r>
              <w:rPr>
                <w:sz w:val="17"/>
              </w:rPr>
              <w:t>club</w:t>
            </w:r>
          </w:p>
        </w:tc>
        <w:tc>
          <w:tcPr>
            <w:tcW w:w="3024" w:type="dxa"/>
          </w:tcPr>
          <w:p w14:paraId="2C4DB10D" w14:textId="77777777" w:rsidR="00335A1F" w:rsidRDefault="006F3F3E">
            <w:pPr>
              <w:spacing w:before="40" w:after="40"/>
            </w:pPr>
            <w:r>
              <w:rPr>
                <w:sz w:val="17"/>
              </w:rPr>
              <w:t>The same for legitimacy, plus nomination against the declared roster</w:t>
            </w:r>
          </w:p>
        </w:tc>
      </w:tr>
      <w:tr w:rsidR="00335A1F" w14:paraId="20D6E42F" w14:textId="77777777">
        <w:trPr>
          <w:jc w:val="center"/>
        </w:trPr>
        <w:tc>
          <w:tcPr>
            <w:tcW w:w="3024" w:type="dxa"/>
          </w:tcPr>
          <w:p w14:paraId="54EAA152" w14:textId="77777777" w:rsidR="00335A1F" w:rsidRDefault="006F3F3E">
            <w:pPr>
              <w:spacing w:before="40" w:after="40"/>
            </w:pPr>
            <w:r>
              <w:rPr>
                <w:rFonts w:ascii="Consolas" w:hAnsi="Consolas"/>
                <w:sz w:val="15"/>
              </w:rPr>
              <w:t>/admin/review</w:t>
            </w:r>
          </w:p>
        </w:tc>
        <w:tc>
          <w:tcPr>
            <w:tcW w:w="3024" w:type="dxa"/>
          </w:tcPr>
          <w:p w14:paraId="483BAA4B" w14:textId="77777777" w:rsidR="00335A1F" w:rsidRDefault="006F3F3E">
            <w:pPr>
              <w:spacing w:before="40" w:after="40"/>
            </w:pPr>
            <w:r>
              <w:rPr>
                <w:sz w:val="17"/>
              </w:rPr>
              <w:t>ops</w:t>
            </w:r>
          </w:p>
        </w:tc>
        <w:tc>
          <w:tcPr>
            <w:tcW w:w="3024" w:type="dxa"/>
          </w:tcPr>
          <w:p w14:paraId="3400E17A" w14:textId="77777777" w:rsidR="00335A1F" w:rsidRDefault="006F3F3E">
            <w:pPr>
              <w:spacing w:before="40" w:after="40"/>
            </w:pPr>
            <w:r>
              <w:rPr>
                <w:sz w:val="17"/>
              </w:rPr>
              <w:t>The queue, built around one action: open the link, say whether it names the applicant</w:t>
            </w:r>
          </w:p>
        </w:tc>
      </w:tr>
    </w:tbl>
    <w:p w14:paraId="6EFC90E6" w14:textId="77777777" w:rsidR="00335A1F" w:rsidRDefault="00335A1F">
      <w:pPr>
        <w:spacing w:after="160"/>
      </w:pPr>
    </w:p>
    <w:p w14:paraId="6A4FBFBD" w14:textId="77777777" w:rsidR="00335A1F" w:rsidRDefault="006F3F3E">
      <w:pPr>
        <w:spacing w:after="140"/>
        <w:jc w:val="both"/>
      </w:pPr>
      <w:r>
        <w:t>Three things the interface is deliberate about:</w:t>
      </w:r>
    </w:p>
    <w:p w14:paraId="107B9CFD" w14:textId="77777777" w:rsidR="00335A1F" w:rsidRDefault="006F3F3E">
      <w:pPr>
        <w:pStyle w:val="ListBullet"/>
        <w:spacing w:after="60" w:line="264" w:lineRule="auto"/>
        <w:ind w:left="340"/>
      </w:pPr>
      <w:r>
        <w:rPr>
          <w:b/>
        </w:rPr>
        <w:t>Rule codes become sentences.</w:t>
      </w:r>
      <w:r>
        <w:t xml:space="preserve"> </w:t>
      </w:r>
      <w:r>
        <w:rPr>
          <w:rFonts w:ascii="Consolas" w:hAnsi="Consolas"/>
          <w:sz w:val="18"/>
        </w:rPr>
        <w:t>evidence_not_checked</w:t>
      </w:r>
      <w:r>
        <w:t xml:space="preserve"> reads "Your claim clears the bar: we just have not opened your proof link yet." The wording lives in the client so it can change without touching policy.</w:t>
      </w:r>
    </w:p>
    <w:p w14:paraId="71425BE4" w14:textId="77777777" w:rsidR="00335A1F" w:rsidRDefault="006F3F3E">
      <w:pPr>
        <w:pStyle w:val="ListBullet"/>
        <w:spacing w:after="60" w:line="264" w:lineRule="auto"/>
        <w:ind w:left="340"/>
      </w:pPr>
      <w:r>
        <w:rPr>
          <w:b/>
        </w:rPr>
        <w:lastRenderedPageBreak/>
        <w:t>The nomination panel says what a nomination cannot do</w:t>
      </w:r>
      <w:r>
        <w:t xml:space="preserve">, before the club spends its budget: nominees sit at </w:t>
      </w:r>
      <w:r>
        <w:rPr>
          <w:rFonts w:ascii="Consolas" w:hAnsi="Consolas"/>
          <w:sz w:val="18"/>
        </w:rPr>
        <w:t>pending</w:t>
      </w:r>
      <w:r>
        <w:t xml:space="preserve"> until they complete their own form, because no club can supply someone else's date of birth. Without that, a club nominates twenty people and wonders why none are listed.</w:t>
      </w:r>
    </w:p>
    <w:p w14:paraId="19CC2CB2" w14:textId="77777777" w:rsidR="00335A1F" w:rsidRDefault="006F3F3E">
      <w:pPr>
        <w:pStyle w:val="ListBullet"/>
        <w:spacing w:after="60" w:line="264" w:lineRule="auto"/>
        <w:ind w:left="340"/>
      </w:pPr>
      <w:r>
        <w:rPr>
          <w:b/>
        </w:rPr>
        <w:t>The threshold markers sit at their real positions</w:t>
      </w:r>
      <w:r>
        <w:t xml:space="preserve"> on the 0–100 rule rather than flush left and right. Flushing them told an applicant at 15 that 55 was the end of the bar.</w:t>
      </w:r>
    </w:p>
    <w:p w14:paraId="48DB6DAC" w14:textId="77777777" w:rsidR="00335A1F" w:rsidRDefault="006F3F3E">
      <w:pPr>
        <w:spacing w:after="140"/>
        <w:jc w:val="both"/>
      </w:pPr>
      <w:r>
        <w:t xml:space="preserve">Body copy on the tinted verdict panels is </w:t>
      </w:r>
      <w:r>
        <w:rPr>
          <w:rFonts w:ascii="Consolas" w:hAnsi="Consolas"/>
          <w:sz w:val="18"/>
        </w:rPr>
        <w:t>ink-2</w:t>
      </w:r>
      <w:r>
        <w:t xml:space="preserve">, not the semantic colour: measured against its own 10% tint it reads 6.67–7.64:1 across both themes, where </w:t>
      </w:r>
      <w:r>
        <w:rPr>
          <w:rFonts w:ascii="Consolas" w:hAnsi="Consolas"/>
          <w:sz w:val="18"/>
        </w:rPr>
        <w:t>ink-3</w:t>
      </w:r>
      <w:r>
        <w:t xml:space="preserve"> would have been 4.00–4.59 and failed AA on all three tones.</w:t>
      </w:r>
    </w:p>
    <w:p w14:paraId="250B447D" w14:textId="77777777" w:rsidR="00335A1F" w:rsidRDefault="006F3F3E">
      <w:r>
        <w:br w:type="page"/>
      </w:r>
    </w:p>
    <w:p w14:paraId="3C4F438E" w14:textId="77777777" w:rsidR="00335A1F" w:rsidRDefault="006F3F3E">
      <w:pPr>
        <w:pStyle w:val="Heading1"/>
        <w:pBdr>
          <w:bottom w:val="single" w:sz="6" w:space="8" w:color="D1D5DB"/>
        </w:pBdr>
        <w:spacing w:before="320" w:after="100"/>
      </w:pPr>
      <w:bookmarkStart w:id="112" w:name="_Toc241677214"/>
      <w:r>
        <w:rPr>
          <w:color w:val="1F2937"/>
          <w:sz w:val="32"/>
        </w:rPr>
        <w:lastRenderedPageBreak/>
        <w:t>Appendix L: Evidence Base: Where Every Assumption Comes From</w:t>
      </w:r>
      <w:bookmarkEnd w:id="112"/>
    </w:p>
    <w:p w14:paraId="47DF77C0" w14:textId="77777777" w:rsidR="00335A1F" w:rsidRDefault="006F3F3E">
      <w:pPr>
        <w:spacing w:after="140"/>
        <w:jc w:val="both"/>
      </w:pPr>
      <w:r>
        <w:rPr>
          <w:i/>
        </w:rPr>
        <w:t>Generated from `research_data.py`, which also produces the Research sheet of the financial model. Every driver the model runs on appears here with its method and the comparable behind it. A driver appears</w:t>
      </w:r>
      <w:r>
        <w:t xml:space="preserve"> </w:t>
      </w:r>
      <w:r>
        <w:rPr>
          <w:i/>
        </w:rPr>
        <w:t>twice where two separate decisions rest on it.</w:t>
      </w:r>
    </w:p>
    <w:p w14:paraId="6301E06E" w14:textId="77777777" w:rsidR="00335A1F" w:rsidRDefault="00335A1F">
      <w:pPr>
        <w:spacing w:after="120"/>
      </w:pPr>
    </w:p>
    <w:p w14:paraId="5A0BDA70" w14:textId="77777777" w:rsidR="00335A1F" w:rsidRDefault="006F3F3E">
      <w:pPr>
        <w:pStyle w:val="Heading2"/>
        <w:spacing w:before="320" w:after="100"/>
      </w:pPr>
      <w:bookmarkStart w:id="113" w:name="_Toc241677215"/>
      <w:r>
        <w:rPr>
          <w:color w:val="1F2937"/>
          <w:sz w:val="25"/>
        </w:rPr>
        <w:t>17.1 What the model is built on</w:t>
      </w:r>
      <w:bookmarkEnd w:id="113"/>
    </w:p>
    <w:p w14:paraId="13C7EBE8" w14:textId="77777777" w:rsidR="00335A1F" w:rsidRDefault="006F3F3E">
      <w:pPr>
        <w:spacing w:after="140"/>
        <w:jc w:val="both"/>
      </w:pPr>
      <w:r>
        <w:t xml:space="preserve">The model runs on </w:t>
      </w:r>
      <w:r>
        <w:rPr>
          <w:b/>
        </w:rPr>
        <w:t>32 named assumptions</w:t>
      </w:r>
      <w:r>
        <w:t>. Classifying them honestly matters more than the count, because a plan that presents an estimate with the same confidence as a published figure is not being read carefully by its own author.</w:t>
      </w:r>
    </w:p>
    <w:tbl>
      <w:tblPr>
        <w:tblStyle w:val="TableGrid"/>
        <w:tblW w:w="0" w:type="auto"/>
        <w:jc w:val="center"/>
        <w:tblLook w:val="04A0" w:firstRow="1" w:lastRow="0" w:firstColumn="1" w:lastColumn="0" w:noHBand="0" w:noVBand="1"/>
      </w:tblPr>
      <w:tblGrid>
        <w:gridCol w:w="3024"/>
        <w:gridCol w:w="3024"/>
        <w:gridCol w:w="3024"/>
      </w:tblGrid>
      <w:tr w:rsidR="00335A1F" w14:paraId="3D647CFC" w14:textId="77777777">
        <w:trPr>
          <w:jc w:val="center"/>
        </w:trPr>
        <w:tc>
          <w:tcPr>
            <w:tcW w:w="3024" w:type="dxa"/>
            <w:shd w:val="clear" w:color="auto" w:fill="EFF1F3"/>
          </w:tcPr>
          <w:p w14:paraId="77B1E85D" w14:textId="77777777" w:rsidR="00335A1F" w:rsidRDefault="006F3F3E">
            <w:pPr>
              <w:spacing w:before="40" w:after="40"/>
            </w:pPr>
            <w:r>
              <w:rPr>
                <w:b/>
                <w:sz w:val="17"/>
              </w:rPr>
              <w:t>Method</w:t>
            </w:r>
          </w:p>
        </w:tc>
        <w:tc>
          <w:tcPr>
            <w:tcW w:w="3024" w:type="dxa"/>
            <w:shd w:val="clear" w:color="auto" w:fill="EFF1F3"/>
          </w:tcPr>
          <w:p w14:paraId="7F2C23C1" w14:textId="77777777" w:rsidR="00335A1F" w:rsidRDefault="006F3F3E">
            <w:pPr>
              <w:spacing w:before="40" w:after="40"/>
            </w:pPr>
            <w:r>
              <w:rPr>
                <w:b/>
                <w:sz w:val="17"/>
              </w:rPr>
              <w:t>Count</w:t>
            </w:r>
          </w:p>
        </w:tc>
        <w:tc>
          <w:tcPr>
            <w:tcW w:w="3024" w:type="dxa"/>
            <w:shd w:val="clear" w:color="auto" w:fill="EFF1F3"/>
          </w:tcPr>
          <w:p w14:paraId="5B649993" w14:textId="77777777" w:rsidR="00335A1F" w:rsidRDefault="006F3F3E">
            <w:pPr>
              <w:spacing w:before="40" w:after="40"/>
            </w:pPr>
            <w:r>
              <w:rPr>
                <w:b/>
                <w:sz w:val="17"/>
              </w:rPr>
              <w:t>What it means</w:t>
            </w:r>
          </w:p>
        </w:tc>
      </w:tr>
      <w:tr w:rsidR="00335A1F" w14:paraId="36378087" w14:textId="77777777">
        <w:trPr>
          <w:jc w:val="center"/>
        </w:trPr>
        <w:tc>
          <w:tcPr>
            <w:tcW w:w="3024" w:type="dxa"/>
          </w:tcPr>
          <w:p w14:paraId="531BAE8E" w14:textId="77777777" w:rsidR="00335A1F" w:rsidRDefault="006F3F3E">
            <w:pPr>
              <w:spacing w:before="40" w:after="40"/>
            </w:pPr>
            <w:r>
              <w:rPr>
                <w:b/>
                <w:sz w:val="17"/>
              </w:rPr>
              <w:t>SOURCED</w:t>
            </w:r>
          </w:p>
        </w:tc>
        <w:tc>
          <w:tcPr>
            <w:tcW w:w="3024" w:type="dxa"/>
          </w:tcPr>
          <w:p w14:paraId="680463B6" w14:textId="77777777" w:rsidR="00335A1F" w:rsidRDefault="006F3F3E">
            <w:pPr>
              <w:spacing w:before="40" w:after="40"/>
            </w:pPr>
            <w:r>
              <w:rPr>
                <w:sz w:val="17"/>
              </w:rPr>
              <w:t>10</w:t>
            </w:r>
          </w:p>
        </w:tc>
        <w:tc>
          <w:tcPr>
            <w:tcW w:w="3024" w:type="dxa"/>
          </w:tcPr>
          <w:p w14:paraId="0B722D10" w14:textId="77777777" w:rsidR="00335A1F" w:rsidRDefault="006F3F3E">
            <w:pPr>
              <w:spacing w:before="40" w:after="40"/>
            </w:pPr>
            <w:r>
              <w:rPr>
                <w:sz w:val="17"/>
              </w:rPr>
              <w:t>A published figure, cited</w:t>
            </w:r>
          </w:p>
        </w:tc>
      </w:tr>
      <w:tr w:rsidR="00335A1F" w14:paraId="7C343B38" w14:textId="77777777">
        <w:trPr>
          <w:jc w:val="center"/>
        </w:trPr>
        <w:tc>
          <w:tcPr>
            <w:tcW w:w="3024" w:type="dxa"/>
          </w:tcPr>
          <w:p w14:paraId="0A4A79FD" w14:textId="77777777" w:rsidR="00335A1F" w:rsidRDefault="006F3F3E">
            <w:pPr>
              <w:spacing w:before="40" w:after="40"/>
            </w:pPr>
            <w:r>
              <w:rPr>
                <w:b/>
                <w:sz w:val="17"/>
              </w:rPr>
              <w:t>BENCHMARKED</w:t>
            </w:r>
          </w:p>
        </w:tc>
        <w:tc>
          <w:tcPr>
            <w:tcW w:w="3024" w:type="dxa"/>
          </w:tcPr>
          <w:p w14:paraId="66368233" w14:textId="77777777" w:rsidR="00335A1F" w:rsidRDefault="006F3F3E">
            <w:pPr>
              <w:spacing w:before="40" w:after="40"/>
            </w:pPr>
            <w:r>
              <w:rPr>
                <w:sz w:val="17"/>
              </w:rPr>
              <w:t>9</w:t>
            </w:r>
          </w:p>
        </w:tc>
        <w:tc>
          <w:tcPr>
            <w:tcW w:w="3024" w:type="dxa"/>
          </w:tcPr>
          <w:p w14:paraId="542DCD92" w14:textId="77777777" w:rsidR="00335A1F" w:rsidRDefault="006F3F3E">
            <w:pPr>
              <w:spacing w:before="40" w:after="40"/>
            </w:pPr>
            <w:r>
              <w:rPr>
                <w:sz w:val="17"/>
              </w:rPr>
              <w:t>Set against named comparables</w:t>
            </w:r>
          </w:p>
        </w:tc>
      </w:tr>
      <w:tr w:rsidR="00335A1F" w14:paraId="1607826D" w14:textId="77777777">
        <w:trPr>
          <w:jc w:val="center"/>
        </w:trPr>
        <w:tc>
          <w:tcPr>
            <w:tcW w:w="3024" w:type="dxa"/>
          </w:tcPr>
          <w:p w14:paraId="7AD0C3BC" w14:textId="77777777" w:rsidR="00335A1F" w:rsidRDefault="006F3F3E">
            <w:pPr>
              <w:spacing w:before="40" w:after="40"/>
            </w:pPr>
            <w:r>
              <w:rPr>
                <w:b/>
                <w:sz w:val="17"/>
              </w:rPr>
              <w:t>DERIVED</w:t>
            </w:r>
          </w:p>
        </w:tc>
        <w:tc>
          <w:tcPr>
            <w:tcW w:w="3024" w:type="dxa"/>
          </w:tcPr>
          <w:p w14:paraId="35F1EED2" w14:textId="77777777" w:rsidR="00335A1F" w:rsidRDefault="006F3F3E">
            <w:pPr>
              <w:spacing w:before="40" w:after="40"/>
            </w:pPr>
            <w:r>
              <w:rPr>
                <w:sz w:val="17"/>
              </w:rPr>
              <w:t>3</w:t>
            </w:r>
          </w:p>
        </w:tc>
        <w:tc>
          <w:tcPr>
            <w:tcW w:w="3024" w:type="dxa"/>
          </w:tcPr>
          <w:p w14:paraId="1D63BAF1" w14:textId="77777777" w:rsidR="00335A1F" w:rsidRDefault="006F3F3E">
            <w:pPr>
              <w:spacing w:before="40" w:after="40"/>
            </w:pPr>
            <w:r>
              <w:rPr>
                <w:sz w:val="17"/>
              </w:rPr>
              <w:t>Computed from other assumptions or from the codebase</w:t>
            </w:r>
          </w:p>
        </w:tc>
      </w:tr>
      <w:tr w:rsidR="00335A1F" w14:paraId="7AD47805" w14:textId="77777777">
        <w:trPr>
          <w:jc w:val="center"/>
        </w:trPr>
        <w:tc>
          <w:tcPr>
            <w:tcW w:w="3024" w:type="dxa"/>
          </w:tcPr>
          <w:p w14:paraId="39233F07" w14:textId="77777777" w:rsidR="00335A1F" w:rsidRDefault="006F3F3E">
            <w:pPr>
              <w:spacing w:before="40" w:after="40"/>
            </w:pPr>
            <w:r>
              <w:rPr>
                <w:b/>
                <w:sz w:val="17"/>
              </w:rPr>
              <w:t>ESTIMATE</w:t>
            </w:r>
          </w:p>
        </w:tc>
        <w:tc>
          <w:tcPr>
            <w:tcW w:w="3024" w:type="dxa"/>
          </w:tcPr>
          <w:p w14:paraId="1835C88F" w14:textId="77777777" w:rsidR="00335A1F" w:rsidRDefault="006F3F3E">
            <w:pPr>
              <w:spacing w:before="40" w:after="40"/>
            </w:pPr>
            <w:r>
              <w:rPr>
                <w:sz w:val="17"/>
              </w:rPr>
              <w:t>10</w:t>
            </w:r>
          </w:p>
        </w:tc>
        <w:tc>
          <w:tcPr>
            <w:tcW w:w="3024" w:type="dxa"/>
          </w:tcPr>
          <w:p w14:paraId="625BE7B2" w14:textId="77777777" w:rsidR="00335A1F" w:rsidRDefault="006F3F3E">
            <w:pPr>
              <w:spacing w:before="40" w:after="40"/>
            </w:pPr>
            <w:r>
              <w:rPr>
                <w:sz w:val="17"/>
              </w:rPr>
              <w:t>Reasoned, with no published figure behind it</w:t>
            </w:r>
          </w:p>
        </w:tc>
      </w:tr>
    </w:tbl>
    <w:p w14:paraId="440D4849" w14:textId="77777777" w:rsidR="00335A1F" w:rsidRDefault="00335A1F">
      <w:pPr>
        <w:spacing w:after="160"/>
      </w:pPr>
    </w:p>
    <w:tbl>
      <w:tblPr>
        <w:tblStyle w:val="TableGrid"/>
        <w:tblW w:w="0" w:type="auto"/>
        <w:jc w:val="center"/>
        <w:tblLook w:val="04A0" w:firstRow="1" w:lastRow="0" w:firstColumn="1" w:lastColumn="0" w:noHBand="0" w:noVBand="1"/>
      </w:tblPr>
      <w:tblGrid>
        <w:gridCol w:w="4536"/>
        <w:gridCol w:w="4536"/>
      </w:tblGrid>
      <w:tr w:rsidR="00335A1F" w14:paraId="18FF7B03" w14:textId="77777777">
        <w:trPr>
          <w:jc w:val="center"/>
        </w:trPr>
        <w:tc>
          <w:tcPr>
            <w:tcW w:w="4536" w:type="dxa"/>
            <w:shd w:val="clear" w:color="auto" w:fill="EFF1F3"/>
          </w:tcPr>
          <w:p w14:paraId="4C9AE4B9" w14:textId="77777777" w:rsidR="00335A1F" w:rsidRDefault="006F3F3E">
            <w:pPr>
              <w:spacing w:before="40" w:after="40"/>
            </w:pPr>
            <w:r>
              <w:rPr>
                <w:b/>
                <w:sz w:val="17"/>
              </w:rPr>
              <w:t>Confidence</w:t>
            </w:r>
          </w:p>
        </w:tc>
        <w:tc>
          <w:tcPr>
            <w:tcW w:w="4536" w:type="dxa"/>
            <w:shd w:val="clear" w:color="auto" w:fill="EFF1F3"/>
          </w:tcPr>
          <w:p w14:paraId="6D455CA1" w14:textId="77777777" w:rsidR="00335A1F" w:rsidRDefault="006F3F3E">
            <w:pPr>
              <w:spacing w:before="40" w:after="40"/>
            </w:pPr>
            <w:r>
              <w:rPr>
                <w:b/>
                <w:sz w:val="17"/>
              </w:rPr>
              <w:t>Count</w:t>
            </w:r>
          </w:p>
        </w:tc>
      </w:tr>
      <w:tr w:rsidR="00335A1F" w14:paraId="1EE4BD19" w14:textId="77777777">
        <w:trPr>
          <w:jc w:val="center"/>
        </w:trPr>
        <w:tc>
          <w:tcPr>
            <w:tcW w:w="4536" w:type="dxa"/>
          </w:tcPr>
          <w:p w14:paraId="1C1ED292" w14:textId="77777777" w:rsidR="00335A1F" w:rsidRDefault="006F3F3E">
            <w:pPr>
              <w:spacing w:before="40" w:after="40"/>
            </w:pPr>
            <w:r>
              <w:rPr>
                <w:sz w:val="17"/>
              </w:rPr>
              <w:t>High</w:t>
            </w:r>
          </w:p>
        </w:tc>
        <w:tc>
          <w:tcPr>
            <w:tcW w:w="4536" w:type="dxa"/>
          </w:tcPr>
          <w:p w14:paraId="6580F285" w14:textId="77777777" w:rsidR="00335A1F" w:rsidRDefault="006F3F3E">
            <w:pPr>
              <w:spacing w:before="40" w:after="40"/>
            </w:pPr>
            <w:r>
              <w:rPr>
                <w:sz w:val="17"/>
              </w:rPr>
              <w:t>11</w:t>
            </w:r>
          </w:p>
        </w:tc>
      </w:tr>
      <w:tr w:rsidR="00335A1F" w14:paraId="3451B3FC" w14:textId="77777777">
        <w:trPr>
          <w:jc w:val="center"/>
        </w:trPr>
        <w:tc>
          <w:tcPr>
            <w:tcW w:w="4536" w:type="dxa"/>
          </w:tcPr>
          <w:p w14:paraId="48372752" w14:textId="77777777" w:rsidR="00335A1F" w:rsidRDefault="006F3F3E">
            <w:pPr>
              <w:spacing w:before="40" w:after="40"/>
            </w:pPr>
            <w:r>
              <w:rPr>
                <w:sz w:val="17"/>
              </w:rPr>
              <w:t>Medium</w:t>
            </w:r>
          </w:p>
        </w:tc>
        <w:tc>
          <w:tcPr>
            <w:tcW w:w="4536" w:type="dxa"/>
          </w:tcPr>
          <w:p w14:paraId="06EC5A52" w14:textId="77777777" w:rsidR="00335A1F" w:rsidRDefault="006F3F3E">
            <w:pPr>
              <w:spacing w:before="40" w:after="40"/>
            </w:pPr>
            <w:r>
              <w:rPr>
                <w:sz w:val="17"/>
              </w:rPr>
              <w:t>12</w:t>
            </w:r>
          </w:p>
        </w:tc>
      </w:tr>
      <w:tr w:rsidR="00335A1F" w14:paraId="218684B4" w14:textId="77777777">
        <w:trPr>
          <w:jc w:val="center"/>
        </w:trPr>
        <w:tc>
          <w:tcPr>
            <w:tcW w:w="4536" w:type="dxa"/>
          </w:tcPr>
          <w:p w14:paraId="3D72AD3A" w14:textId="77777777" w:rsidR="00335A1F" w:rsidRDefault="006F3F3E">
            <w:pPr>
              <w:spacing w:before="40" w:after="40"/>
            </w:pPr>
            <w:r>
              <w:rPr>
                <w:sz w:val="17"/>
              </w:rPr>
              <w:t>Low</w:t>
            </w:r>
          </w:p>
        </w:tc>
        <w:tc>
          <w:tcPr>
            <w:tcW w:w="4536" w:type="dxa"/>
          </w:tcPr>
          <w:p w14:paraId="736C6C60" w14:textId="77777777" w:rsidR="00335A1F" w:rsidRDefault="006F3F3E">
            <w:pPr>
              <w:spacing w:before="40" w:after="40"/>
            </w:pPr>
            <w:r>
              <w:rPr>
                <w:sz w:val="17"/>
              </w:rPr>
              <w:t>9</w:t>
            </w:r>
          </w:p>
        </w:tc>
      </w:tr>
    </w:tbl>
    <w:p w14:paraId="409DC189" w14:textId="77777777" w:rsidR="00335A1F" w:rsidRDefault="00335A1F">
      <w:pPr>
        <w:spacing w:after="160"/>
      </w:pPr>
    </w:p>
    <w:p w14:paraId="7F167DEE" w14:textId="77777777" w:rsidR="00335A1F" w:rsidRDefault="006F3F3E">
      <w:pPr>
        <w:keepNext/>
        <w:pBdr>
          <w:left w:val="single" w:sz="18" w:space="8" w:color="D97706"/>
        </w:pBdr>
        <w:shd w:val="clear" w:color="auto" w:fill="F6F7F9"/>
        <w:spacing w:before="160" w:after="20"/>
        <w:ind w:left="227"/>
      </w:pPr>
      <w:r>
        <w:rPr>
          <w:b/>
          <w:color w:val="D97706"/>
          <w:sz w:val="19"/>
        </w:rPr>
        <w:t>10 of 32 assumptions are estimates, and 9 carry low confidence</w:t>
      </w:r>
    </w:p>
    <w:p w14:paraId="1CEA1983" w14:textId="77777777" w:rsidR="00335A1F" w:rsidRDefault="006F3F3E">
      <w:pPr>
        <w:pBdr>
          <w:left w:val="single" w:sz="18" w:space="8" w:color="D97706"/>
        </w:pBdr>
        <w:shd w:val="clear" w:color="auto" w:fill="F6F7F9"/>
        <w:spacing w:after="160" w:line="264" w:lineRule="auto"/>
        <w:ind w:left="227"/>
      </w:pPr>
      <w:r>
        <w:rPr>
          <w:sz w:val="19"/>
        </w:rPr>
        <w:t>These are listed below rather than buried. The weakest two are the athlete count trajectory, which is a target rather than a forecast, and sports fandom by country, which is the softest layer of the sport index. Both are named as such in the rows that follow.</w:t>
      </w:r>
    </w:p>
    <w:p w14:paraId="5BE1686A" w14:textId="77777777" w:rsidR="00335A1F" w:rsidRDefault="00335A1F">
      <w:pPr>
        <w:spacing w:after="120"/>
      </w:pPr>
    </w:p>
    <w:p w14:paraId="716FA2B1" w14:textId="77777777" w:rsidR="00335A1F" w:rsidRDefault="006F3F3E">
      <w:pPr>
        <w:pStyle w:val="Heading2"/>
        <w:spacing w:before="320" w:after="100"/>
      </w:pPr>
      <w:bookmarkStart w:id="114" w:name="_Toc241677216"/>
      <w:r>
        <w:rPr>
          <w:color w:val="1F2937"/>
          <w:sz w:val="25"/>
        </w:rPr>
        <w:t>17.2 The assumptions, in full</w:t>
      </w:r>
      <w:bookmarkEnd w:id="114"/>
    </w:p>
    <w:p w14:paraId="62C147A0" w14:textId="77777777" w:rsidR="00335A1F" w:rsidRDefault="006F3F3E">
      <w:pPr>
        <w:pStyle w:val="Heading3"/>
        <w:spacing w:after="100"/>
      </w:pPr>
      <w:r>
        <w:rPr>
          <w:color w:val="6B7280"/>
          <w:sz w:val="22"/>
        </w:rPr>
        <w:t>: Pricing &amp; Take Rate:</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07A05479" w14:textId="77777777">
        <w:trPr>
          <w:jc w:val="center"/>
        </w:trPr>
        <w:tc>
          <w:tcPr>
            <w:tcW w:w="1814" w:type="dxa"/>
            <w:shd w:val="clear" w:color="auto" w:fill="EFF1F3"/>
          </w:tcPr>
          <w:p w14:paraId="2BE5B18C" w14:textId="77777777" w:rsidR="00335A1F" w:rsidRDefault="006F3F3E">
            <w:pPr>
              <w:spacing w:before="40" w:after="40"/>
            </w:pPr>
            <w:r>
              <w:rPr>
                <w:b/>
                <w:sz w:val="17"/>
              </w:rPr>
              <w:t>Assumption</w:t>
            </w:r>
          </w:p>
        </w:tc>
        <w:tc>
          <w:tcPr>
            <w:tcW w:w="1814" w:type="dxa"/>
            <w:shd w:val="clear" w:color="auto" w:fill="EFF1F3"/>
          </w:tcPr>
          <w:p w14:paraId="25D91B55" w14:textId="77777777" w:rsidR="00335A1F" w:rsidRDefault="006F3F3E">
            <w:pPr>
              <w:spacing w:before="40" w:after="40"/>
            </w:pPr>
            <w:r>
              <w:rPr>
                <w:b/>
                <w:sz w:val="17"/>
              </w:rPr>
              <w:t>Method</w:t>
            </w:r>
          </w:p>
        </w:tc>
        <w:tc>
          <w:tcPr>
            <w:tcW w:w="1814" w:type="dxa"/>
            <w:shd w:val="clear" w:color="auto" w:fill="EFF1F3"/>
          </w:tcPr>
          <w:p w14:paraId="14FA4CB2" w14:textId="77777777" w:rsidR="00335A1F" w:rsidRDefault="006F3F3E">
            <w:pPr>
              <w:spacing w:before="40" w:after="40"/>
            </w:pPr>
            <w:r>
              <w:rPr>
                <w:b/>
                <w:sz w:val="17"/>
              </w:rPr>
              <w:t>Confidence</w:t>
            </w:r>
          </w:p>
        </w:tc>
        <w:tc>
          <w:tcPr>
            <w:tcW w:w="1814" w:type="dxa"/>
            <w:shd w:val="clear" w:color="auto" w:fill="EFF1F3"/>
          </w:tcPr>
          <w:p w14:paraId="615D00B5" w14:textId="77777777" w:rsidR="00335A1F" w:rsidRDefault="006F3F3E">
            <w:pPr>
              <w:spacing w:before="40" w:after="40"/>
            </w:pPr>
            <w:r>
              <w:rPr>
                <w:b/>
                <w:sz w:val="17"/>
              </w:rPr>
              <w:t>Benchmark or comparable</w:t>
            </w:r>
          </w:p>
        </w:tc>
        <w:tc>
          <w:tcPr>
            <w:tcW w:w="1814" w:type="dxa"/>
            <w:shd w:val="clear" w:color="auto" w:fill="EFF1F3"/>
          </w:tcPr>
          <w:p w14:paraId="47F11ADC" w14:textId="77777777" w:rsidR="00335A1F" w:rsidRDefault="006F3F3E">
            <w:pPr>
              <w:spacing w:before="40" w:after="40"/>
            </w:pPr>
            <w:r>
              <w:rPr>
                <w:b/>
                <w:sz w:val="17"/>
              </w:rPr>
              <w:t>Source</w:t>
            </w:r>
          </w:p>
        </w:tc>
      </w:tr>
      <w:tr w:rsidR="00335A1F" w14:paraId="70EA78BB" w14:textId="77777777">
        <w:trPr>
          <w:jc w:val="center"/>
        </w:trPr>
        <w:tc>
          <w:tcPr>
            <w:tcW w:w="1814" w:type="dxa"/>
          </w:tcPr>
          <w:p w14:paraId="2CD564AC" w14:textId="77777777" w:rsidR="00335A1F" w:rsidRDefault="006F3F3E">
            <w:pPr>
              <w:spacing w:before="40" w:after="40"/>
            </w:pPr>
            <w:r>
              <w:rPr>
                <w:b/>
                <w:sz w:val="17"/>
              </w:rPr>
              <w:t>Take rate on fan revenue</w:t>
            </w:r>
          </w:p>
        </w:tc>
        <w:tc>
          <w:tcPr>
            <w:tcW w:w="1814" w:type="dxa"/>
          </w:tcPr>
          <w:p w14:paraId="1183F59A" w14:textId="77777777" w:rsidR="00335A1F" w:rsidRDefault="006F3F3E">
            <w:pPr>
              <w:spacing w:before="40" w:after="40"/>
            </w:pPr>
            <w:r>
              <w:rPr>
                <w:sz w:val="17"/>
              </w:rPr>
              <w:t>BENCHMARKED</w:t>
            </w:r>
          </w:p>
        </w:tc>
        <w:tc>
          <w:tcPr>
            <w:tcW w:w="1814" w:type="dxa"/>
          </w:tcPr>
          <w:p w14:paraId="0E71C3A1" w14:textId="77777777" w:rsidR="00335A1F" w:rsidRDefault="006F3F3E">
            <w:pPr>
              <w:spacing w:before="40" w:after="40"/>
            </w:pPr>
            <w:r>
              <w:rPr>
                <w:sz w:val="17"/>
              </w:rPr>
              <w:t>High</w:t>
            </w:r>
          </w:p>
        </w:tc>
        <w:tc>
          <w:tcPr>
            <w:tcW w:w="1814" w:type="dxa"/>
          </w:tcPr>
          <w:p w14:paraId="3D6AB12F" w14:textId="77777777" w:rsidR="00335A1F" w:rsidRDefault="006F3F3E">
            <w:pPr>
              <w:spacing w:before="40" w:after="40"/>
            </w:pPr>
            <w:r>
              <w:rPr>
                <w:sz w:val="17"/>
              </w:rPr>
              <w:t>Passes charges 10% but adds $0.30/txn and a $29/month creator fee; OnlyFans, Fansly and Fanfix are all 20%; Patreon 8-12%. A flat 15% with no monthly fee pays an athlete more than Passes for anyone under EUR 1,380/month of fan revenue.</w:t>
            </w:r>
          </w:p>
        </w:tc>
        <w:tc>
          <w:tcPr>
            <w:tcW w:w="1814" w:type="dxa"/>
          </w:tcPr>
          <w:p w14:paraId="411C2CAB" w14:textId="77777777" w:rsidR="00335A1F" w:rsidRDefault="006F3F3E">
            <w:pPr>
              <w:spacing w:before="40" w:after="40"/>
            </w:pPr>
            <w:r>
              <w:rPr>
                <w:sz w:val="17"/>
              </w:rPr>
              <w:t>Sacra company profile (Passes); Passes rebrand release, Apr 2026; MEXC platform comparison 2026</w:t>
            </w:r>
          </w:p>
        </w:tc>
      </w:tr>
      <w:tr w:rsidR="00335A1F" w14:paraId="57511A4C" w14:textId="77777777">
        <w:trPr>
          <w:jc w:val="center"/>
        </w:trPr>
        <w:tc>
          <w:tcPr>
            <w:tcW w:w="1814" w:type="dxa"/>
          </w:tcPr>
          <w:p w14:paraId="6E268B40" w14:textId="77777777" w:rsidR="00335A1F" w:rsidRDefault="006F3F3E">
            <w:pPr>
              <w:spacing w:before="40" w:after="40"/>
            </w:pPr>
            <w:r>
              <w:rPr>
                <w:b/>
                <w:sz w:val="17"/>
              </w:rPr>
              <w:t>Take rate on sponsorship</w:t>
            </w:r>
          </w:p>
        </w:tc>
        <w:tc>
          <w:tcPr>
            <w:tcW w:w="1814" w:type="dxa"/>
          </w:tcPr>
          <w:p w14:paraId="57B9170D" w14:textId="77777777" w:rsidR="00335A1F" w:rsidRDefault="006F3F3E">
            <w:pPr>
              <w:spacing w:before="40" w:after="40"/>
            </w:pPr>
            <w:r>
              <w:rPr>
                <w:sz w:val="17"/>
              </w:rPr>
              <w:t>BENCHMARKED</w:t>
            </w:r>
          </w:p>
        </w:tc>
        <w:tc>
          <w:tcPr>
            <w:tcW w:w="1814" w:type="dxa"/>
          </w:tcPr>
          <w:p w14:paraId="72B630DA" w14:textId="77777777" w:rsidR="00335A1F" w:rsidRDefault="006F3F3E">
            <w:pPr>
              <w:spacing w:before="40" w:after="40"/>
            </w:pPr>
            <w:r>
              <w:rPr>
                <w:sz w:val="17"/>
              </w:rPr>
              <w:t>High</w:t>
            </w:r>
          </w:p>
        </w:tc>
        <w:tc>
          <w:tcPr>
            <w:tcW w:w="1814" w:type="dxa"/>
          </w:tcPr>
          <w:p w14:paraId="527D00F2" w14:textId="77777777" w:rsidR="00335A1F" w:rsidRDefault="006F3F3E">
            <w:pPr>
              <w:spacing w:before="40" w:after="40"/>
            </w:pPr>
            <w:r>
              <w:rPr>
                <w:sz w:val="17"/>
              </w:rPr>
              <w:t xml:space="preserve">Sports agents take 10-20% of an </w:t>
            </w:r>
            <w:r>
              <w:rPr>
                <w:sz w:val="17"/>
              </w:rPr>
              <w:lastRenderedPageBreak/>
              <w:t>endorsement and 4-10% of a playing contract. On OnlyFans, management agencies take a further 20-50% on top of the platform's 20%.</w:t>
            </w:r>
          </w:p>
        </w:tc>
        <w:tc>
          <w:tcPr>
            <w:tcW w:w="1814" w:type="dxa"/>
          </w:tcPr>
          <w:p w14:paraId="209A3788" w14:textId="77777777" w:rsidR="00335A1F" w:rsidRDefault="006F3F3E">
            <w:pPr>
              <w:spacing w:before="40" w:after="40"/>
            </w:pPr>
            <w:r>
              <w:rPr>
                <w:sz w:val="17"/>
              </w:rPr>
              <w:lastRenderedPageBreak/>
              <w:t xml:space="preserve">Oreate and Sapling agent-commission </w:t>
            </w:r>
            <w:r>
              <w:rPr>
                <w:sz w:val="17"/>
              </w:rPr>
              <w:lastRenderedPageBreak/>
              <w:t>surveys; Aruna Talent agency rate guide 2026</w:t>
            </w:r>
          </w:p>
        </w:tc>
      </w:tr>
      <w:tr w:rsidR="00335A1F" w14:paraId="3C538AC9" w14:textId="77777777">
        <w:trPr>
          <w:jc w:val="center"/>
        </w:trPr>
        <w:tc>
          <w:tcPr>
            <w:tcW w:w="1814" w:type="dxa"/>
          </w:tcPr>
          <w:p w14:paraId="5D6AB0CC" w14:textId="77777777" w:rsidR="00335A1F" w:rsidRDefault="006F3F3E">
            <w:pPr>
              <w:spacing w:before="40" w:after="40"/>
            </w:pPr>
            <w:r>
              <w:rPr>
                <w:b/>
                <w:sz w:val="17"/>
              </w:rPr>
              <w:lastRenderedPageBreak/>
              <w:t>Suggested tiers 4.99 / 9.99 / 24.99</w:t>
            </w:r>
          </w:p>
        </w:tc>
        <w:tc>
          <w:tcPr>
            <w:tcW w:w="1814" w:type="dxa"/>
          </w:tcPr>
          <w:p w14:paraId="610D5E1F" w14:textId="77777777" w:rsidR="00335A1F" w:rsidRDefault="006F3F3E">
            <w:pPr>
              <w:spacing w:before="40" w:after="40"/>
            </w:pPr>
            <w:r>
              <w:rPr>
                <w:sz w:val="17"/>
              </w:rPr>
              <w:t>BENCHMARKED</w:t>
            </w:r>
          </w:p>
        </w:tc>
        <w:tc>
          <w:tcPr>
            <w:tcW w:w="1814" w:type="dxa"/>
          </w:tcPr>
          <w:p w14:paraId="58E0A733" w14:textId="77777777" w:rsidR="00335A1F" w:rsidRDefault="006F3F3E">
            <w:pPr>
              <w:spacing w:before="40" w:after="40"/>
            </w:pPr>
            <w:r>
              <w:rPr>
                <w:sz w:val="17"/>
              </w:rPr>
              <w:t>Medium</w:t>
            </w:r>
          </w:p>
        </w:tc>
        <w:tc>
          <w:tcPr>
            <w:tcW w:w="1814" w:type="dxa"/>
          </w:tcPr>
          <w:p w14:paraId="3D7B247F" w14:textId="77777777" w:rsidR="00335A1F" w:rsidRDefault="006F3F3E">
            <w:pPr>
              <w:spacing w:before="40" w:after="40"/>
            </w:pPr>
            <w:r>
              <w:rPr>
                <w:sz w:val="17"/>
              </w:rPr>
              <w:t>Patreon's typical patronage is quoted at $8-12/month, so the EUR 9.99 anchor sits inside the observed band. EUR 4.99 retains only 54% of our take after payment fees, against 71% at EUR 9.99: which is why the floor matters more than the take rate.</w:t>
            </w:r>
          </w:p>
        </w:tc>
        <w:tc>
          <w:tcPr>
            <w:tcW w:w="1814" w:type="dxa"/>
          </w:tcPr>
          <w:p w14:paraId="3833F53A" w14:textId="77777777" w:rsidR="00335A1F" w:rsidRDefault="006F3F3E">
            <w:pPr>
              <w:spacing w:before="40" w:after="40"/>
            </w:pPr>
            <w:r>
              <w:rPr>
                <w:sz w:val="17"/>
              </w:rPr>
              <w:t>Patreon 2024 Transparency Report; independent audits of ~1,200 creators</w:t>
            </w:r>
          </w:p>
        </w:tc>
      </w:tr>
      <w:tr w:rsidR="00335A1F" w14:paraId="1E176017" w14:textId="77777777">
        <w:trPr>
          <w:jc w:val="center"/>
        </w:trPr>
        <w:tc>
          <w:tcPr>
            <w:tcW w:w="1814" w:type="dxa"/>
          </w:tcPr>
          <w:p w14:paraId="6C001D41" w14:textId="77777777" w:rsidR="00335A1F" w:rsidRDefault="006F3F3E">
            <w:pPr>
              <w:spacing w:before="40" w:after="40"/>
            </w:pPr>
            <w:r>
              <w:rPr>
                <w:b/>
                <w:sz w:val="17"/>
              </w:rPr>
              <w:t>Season pass / annual billing</w:t>
            </w:r>
          </w:p>
        </w:tc>
        <w:tc>
          <w:tcPr>
            <w:tcW w:w="1814" w:type="dxa"/>
          </w:tcPr>
          <w:p w14:paraId="5B6F3774" w14:textId="77777777" w:rsidR="00335A1F" w:rsidRDefault="006F3F3E">
            <w:pPr>
              <w:spacing w:before="40" w:after="40"/>
            </w:pPr>
            <w:r>
              <w:rPr>
                <w:sz w:val="17"/>
              </w:rPr>
              <w:t>SOURCED</w:t>
            </w:r>
          </w:p>
        </w:tc>
        <w:tc>
          <w:tcPr>
            <w:tcW w:w="1814" w:type="dxa"/>
          </w:tcPr>
          <w:p w14:paraId="54AF4C42" w14:textId="77777777" w:rsidR="00335A1F" w:rsidRDefault="006F3F3E">
            <w:pPr>
              <w:spacing w:before="40" w:after="40"/>
            </w:pPr>
            <w:r>
              <w:rPr>
                <w:sz w:val="17"/>
              </w:rPr>
              <w:t>High</w:t>
            </w:r>
          </w:p>
        </w:tc>
        <w:tc>
          <w:tcPr>
            <w:tcW w:w="1814" w:type="dxa"/>
          </w:tcPr>
          <w:p w14:paraId="640D6820" w14:textId="77777777" w:rsidR="00335A1F" w:rsidRDefault="006F3F3E">
            <w:pPr>
              <w:spacing w:before="40" w:after="40"/>
            </w:pPr>
            <w:r>
              <w:rPr>
                <w:sz w:val="17"/>
              </w:rPr>
              <w:t>Patreon reports that annual patrons churn at ONE THIRD the rate of monthly patrons. This is the single strongest piece of evidence in the plan for pushing annual billing.</w:t>
            </w:r>
          </w:p>
        </w:tc>
        <w:tc>
          <w:tcPr>
            <w:tcW w:w="1814" w:type="dxa"/>
          </w:tcPr>
          <w:p w14:paraId="71607FE5" w14:textId="77777777" w:rsidR="00335A1F" w:rsidRDefault="006F3F3E">
            <w:pPr>
              <w:spacing w:before="40" w:after="40"/>
            </w:pPr>
            <w:r>
              <w:rPr>
                <w:sz w:val="17"/>
              </w:rPr>
              <w:t>Patreon 2024 Transparency Report</w:t>
            </w:r>
          </w:p>
        </w:tc>
      </w:tr>
    </w:tbl>
    <w:p w14:paraId="01CE1B6A" w14:textId="77777777" w:rsidR="00335A1F" w:rsidRDefault="00335A1F">
      <w:pPr>
        <w:spacing w:after="160"/>
      </w:pPr>
    </w:p>
    <w:p w14:paraId="5AFE68CE" w14:textId="77777777" w:rsidR="00335A1F" w:rsidRDefault="006F3F3E">
      <w:pPr>
        <w:pStyle w:val="Heading3"/>
        <w:spacing w:after="100"/>
      </w:pPr>
      <w:r>
        <w:rPr>
          <w:color w:val="6B7280"/>
          <w:sz w:val="22"/>
        </w:rPr>
        <w:t>: Fan Economics:</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02F48339" w14:textId="77777777">
        <w:trPr>
          <w:jc w:val="center"/>
        </w:trPr>
        <w:tc>
          <w:tcPr>
            <w:tcW w:w="1814" w:type="dxa"/>
            <w:shd w:val="clear" w:color="auto" w:fill="EFF1F3"/>
          </w:tcPr>
          <w:p w14:paraId="6D07829F" w14:textId="77777777" w:rsidR="00335A1F" w:rsidRDefault="006F3F3E">
            <w:pPr>
              <w:spacing w:before="40" w:after="40"/>
            </w:pPr>
            <w:r>
              <w:rPr>
                <w:b/>
                <w:sz w:val="17"/>
              </w:rPr>
              <w:t>Assumption</w:t>
            </w:r>
          </w:p>
        </w:tc>
        <w:tc>
          <w:tcPr>
            <w:tcW w:w="1814" w:type="dxa"/>
            <w:shd w:val="clear" w:color="auto" w:fill="EFF1F3"/>
          </w:tcPr>
          <w:p w14:paraId="542B1229" w14:textId="77777777" w:rsidR="00335A1F" w:rsidRDefault="006F3F3E">
            <w:pPr>
              <w:spacing w:before="40" w:after="40"/>
            </w:pPr>
            <w:r>
              <w:rPr>
                <w:b/>
                <w:sz w:val="17"/>
              </w:rPr>
              <w:t>Method</w:t>
            </w:r>
          </w:p>
        </w:tc>
        <w:tc>
          <w:tcPr>
            <w:tcW w:w="1814" w:type="dxa"/>
            <w:shd w:val="clear" w:color="auto" w:fill="EFF1F3"/>
          </w:tcPr>
          <w:p w14:paraId="1364873D" w14:textId="77777777" w:rsidR="00335A1F" w:rsidRDefault="006F3F3E">
            <w:pPr>
              <w:spacing w:before="40" w:after="40"/>
            </w:pPr>
            <w:r>
              <w:rPr>
                <w:b/>
                <w:sz w:val="17"/>
              </w:rPr>
              <w:t>Confidence</w:t>
            </w:r>
          </w:p>
        </w:tc>
        <w:tc>
          <w:tcPr>
            <w:tcW w:w="1814" w:type="dxa"/>
            <w:shd w:val="clear" w:color="auto" w:fill="EFF1F3"/>
          </w:tcPr>
          <w:p w14:paraId="12A4E88F" w14:textId="77777777" w:rsidR="00335A1F" w:rsidRDefault="006F3F3E">
            <w:pPr>
              <w:spacing w:before="40" w:after="40"/>
            </w:pPr>
            <w:r>
              <w:rPr>
                <w:b/>
                <w:sz w:val="17"/>
              </w:rPr>
              <w:t>Benchmark or comparable</w:t>
            </w:r>
          </w:p>
        </w:tc>
        <w:tc>
          <w:tcPr>
            <w:tcW w:w="1814" w:type="dxa"/>
            <w:shd w:val="clear" w:color="auto" w:fill="EFF1F3"/>
          </w:tcPr>
          <w:p w14:paraId="5B7A6EAB" w14:textId="77777777" w:rsidR="00335A1F" w:rsidRDefault="006F3F3E">
            <w:pPr>
              <w:spacing w:before="40" w:after="40"/>
            </w:pPr>
            <w:r>
              <w:rPr>
                <w:b/>
                <w:sz w:val="17"/>
              </w:rPr>
              <w:t>Source</w:t>
            </w:r>
          </w:p>
        </w:tc>
      </w:tr>
      <w:tr w:rsidR="00335A1F" w14:paraId="4B1D3D6B" w14:textId="77777777">
        <w:trPr>
          <w:jc w:val="center"/>
        </w:trPr>
        <w:tc>
          <w:tcPr>
            <w:tcW w:w="1814" w:type="dxa"/>
          </w:tcPr>
          <w:p w14:paraId="795AC0CD" w14:textId="77777777" w:rsidR="00335A1F" w:rsidRDefault="006F3F3E">
            <w:pPr>
              <w:spacing w:before="40" w:after="40"/>
            </w:pPr>
            <w:r>
              <w:rPr>
                <w:b/>
                <w:sz w:val="17"/>
              </w:rPr>
              <w:t>Fan ARPU per month</w:t>
            </w:r>
          </w:p>
        </w:tc>
        <w:tc>
          <w:tcPr>
            <w:tcW w:w="1814" w:type="dxa"/>
          </w:tcPr>
          <w:p w14:paraId="29A360ED" w14:textId="77777777" w:rsidR="00335A1F" w:rsidRDefault="006F3F3E">
            <w:pPr>
              <w:spacing w:before="40" w:after="40"/>
            </w:pPr>
            <w:r>
              <w:rPr>
                <w:sz w:val="17"/>
              </w:rPr>
              <w:t>BENCHMARKED</w:t>
            </w:r>
          </w:p>
        </w:tc>
        <w:tc>
          <w:tcPr>
            <w:tcW w:w="1814" w:type="dxa"/>
          </w:tcPr>
          <w:p w14:paraId="7BCA3697" w14:textId="77777777" w:rsidR="00335A1F" w:rsidRDefault="006F3F3E">
            <w:pPr>
              <w:spacing w:before="40" w:after="40"/>
            </w:pPr>
            <w:r>
              <w:rPr>
                <w:sz w:val="17"/>
              </w:rPr>
              <w:t>Medium</w:t>
            </w:r>
          </w:p>
        </w:tc>
        <w:tc>
          <w:tcPr>
            <w:tcW w:w="1814" w:type="dxa"/>
          </w:tcPr>
          <w:p w14:paraId="179D3E89" w14:textId="77777777" w:rsidR="00335A1F" w:rsidRDefault="006F3F3E">
            <w:pPr>
              <w:spacing w:before="40" w:after="40"/>
            </w:pPr>
            <w:r>
              <w:rPr>
                <w:sz w:val="17"/>
              </w:rPr>
              <w:t>Patreon's average monthly support rose from $5.40 to $6.10 during 2024, with typical patronage quoted at $8-12. Our EUR 8.00-9.50 sits in the upper-middle of that range.</w:t>
            </w:r>
          </w:p>
        </w:tc>
        <w:tc>
          <w:tcPr>
            <w:tcW w:w="1814" w:type="dxa"/>
          </w:tcPr>
          <w:p w14:paraId="0674D508" w14:textId="77777777" w:rsidR="00335A1F" w:rsidRDefault="006F3F3E">
            <w:pPr>
              <w:spacing w:before="40" w:after="40"/>
            </w:pPr>
            <w:r>
              <w:rPr>
                <w:sz w:val="17"/>
              </w:rPr>
              <w:t>Patreon 2024 Transparency Report</w:t>
            </w:r>
          </w:p>
        </w:tc>
      </w:tr>
      <w:tr w:rsidR="00335A1F" w14:paraId="07D0CC47" w14:textId="77777777">
        <w:trPr>
          <w:jc w:val="center"/>
        </w:trPr>
        <w:tc>
          <w:tcPr>
            <w:tcW w:w="1814" w:type="dxa"/>
          </w:tcPr>
          <w:p w14:paraId="3BC9FD79" w14:textId="77777777" w:rsidR="00335A1F" w:rsidRDefault="006F3F3E">
            <w:pPr>
              <w:spacing w:before="40" w:after="40"/>
            </w:pPr>
            <w:r>
              <w:rPr>
                <w:b/>
                <w:sz w:val="17"/>
              </w:rPr>
              <w:t>Fan churn per month</w:t>
            </w:r>
          </w:p>
        </w:tc>
        <w:tc>
          <w:tcPr>
            <w:tcW w:w="1814" w:type="dxa"/>
          </w:tcPr>
          <w:p w14:paraId="4F0DEF5C" w14:textId="77777777" w:rsidR="00335A1F" w:rsidRDefault="006F3F3E">
            <w:pPr>
              <w:spacing w:before="40" w:after="40"/>
            </w:pPr>
            <w:r>
              <w:rPr>
                <w:sz w:val="17"/>
              </w:rPr>
              <w:t>ESTIMATE</w:t>
            </w:r>
          </w:p>
        </w:tc>
        <w:tc>
          <w:tcPr>
            <w:tcW w:w="1814" w:type="dxa"/>
          </w:tcPr>
          <w:p w14:paraId="64A4858B" w14:textId="77777777" w:rsidR="00335A1F" w:rsidRDefault="006F3F3E">
            <w:pPr>
              <w:spacing w:before="40" w:after="40"/>
            </w:pPr>
            <w:r>
              <w:rPr>
                <w:sz w:val="17"/>
              </w:rPr>
              <w:t>Low</w:t>
            </w:r>
          </w:p>
        </w:tc>
        <w:tc>
          <w:tcPr>
            <w:tcW w:w="1814" w:type="dxa"/>
          </w:tcPr>
          <w:p w14:paraId="16A41FA2" w14:textId="77777777" w:rsidR="00335A1F" w:rsidRDefault="006F3F3E">
            <w:pPr>
              <w:spacing w:before="40" w:after="40"/>
            </w:pPr>
            <w:r>
              <w:rPr>
                <w:sz w:val="17"/>
              </w:rPr>
              <w:t>OPTIMISTIC AGAINST BENCHMARK. Patreon runs 10-15% monthly. We assume 6-9% (niche) and 9-13% (popular), arguing that training content is habitual and that competitive seasons create natural renewal moments. That argument is currently untested.</w:t>
            </w:r>
          </w:p>
        </w:tc>
        <w:tc>
          <w:tcPr>
            <w:tcW w:w="1814" w:type="dxa"/>
          </w:tcPr>
          <w:p w14:paraId="315E402D" w14:textId="77777777" w:rsidR="00335A1F" w:rsidRDefault="006F3F3E">
            <w:pPr>
              <w:spacing w:before="40" w:after="40"/>
            </w:pPr>
            <w:r>
              <w:rPr>
                <w:sz w:val="17"/>
              </w:rPr>
              <w:t>Patreon 2024 Transparency Report (10-15%/month)</w:t>
            </w:r>
          </w:p>
        </w:tc>
      </w:tr>
      <w:tr w:rsidR="00335A1F" w14:paraId="44846CC8" w14:textId="77777777">
        <w:trPr>
          <w:jc w:val="center"/>
        </w:trPr>
        <w:tc>
          <w:tcPr>
            <w:tcW w:w="1814" w:type="dxa"/>
          </w:tcPr>
          <w:p w14:paraId="70396FAB" w14:textId="77777777" w:rsidR="00335A1F" w:rsidRDefault="006F3F3E">
            <w:pPr>
              <w:spacing w:before="40" w:after="40"/>
            </w:pPr>
            <w:r>
              <w:rPr>
                <w:b/>
                <w:sz w:val="17"/>
              </w:rPr>
              <w:t>Paying fans per monetising athlete</w:t>
            </w:r>
          </w:p>
        </w:tc>
        <w:tc>
          <w:tcPr>
            <w:tcW w:w="1814" w:type="dxa"/>
          </w:tcPr>
          <w:p w14:paraId="667DF5F2" w14:textId="77777777" w:rsidR="00335A1F" w:rsidRDefault="006F3F3E">
            <w:pPr>
              <w:spacing w:before="40" w:after="40"/>
            </w:pPr>
            <w:r>
              <w:rPr>
                <w:sz w:val="17"/>
              </w:rPr>
              <w:t>DERIVED</w:t>
            </w:r>
          </w:p>
        </w:tc>
        <w:tc>
          <w:tcPr>
            <w:tcW w:w="1814" w:type="dxa"/>
          </w:tcPr>
          <w:p w14:paraId="09512474" w14:textId="77777777" w:rsidR="00335A1F" w:rsidRDefault="006F3F3E">
            <w:pPr>
              <w:spacing w:before="40" w:after="40"/>
            </w:pPr>
            <w:r>
              <w:rPr>
                <w:sz w:val="17"/>
              </w:rPr>
              <w:t>Medium</w:t>
            </w:r>
          </w:p>
        </w:tc>
        <w:tc>
          <w:tcPr>
            <w:tcW w:w="1814" w:type="dxa"/>
          </w:tcPr>
          <w:p w14:paraId="08F019F6" w14:textId="77777777" w:rsidR="00335A1F" w:rsidRDefault="006F3F3E">
            <w:pPr>
              <w:spacing w:before="40" w:after="40"/>
            </w:pPr>
            <w:r>
              <w:rPr>
                <w:sz w:val="17"/>
              </w:rPr>
              <w:t xml:space="preserve">20 rising to 48 over ten years. Cross-check: Patreon creators average $350/month and our modelled niche athlete at maturity earns about EUR 313/month, closely aligned, which is reassuring for an </w:t>
            </w:r>
            <w:r>
              <w:rPr>
                <w:sz w:val="17"/>
              </w:rPr>
              <w:lastRenderedPageBreak/>
              <w:t>assumption built bottom-up rather than from a comparable.</w:t>
            </w:r>
          </w:p>
        </w:tc>
        <w:tc>
          <w:tcPr>
            <w:tcW w:w="1814" w:type="dxa"/>
          </w:tcPr>
          <w:p w14:paraId="7E209F19" w14:textId="77777777" w:rsidR="00335A1F" w:rsidRDefault="006F3F3E">
            <w:pPr>
              <w:spacing w:before="40" w:after="40"/>
            </w:pPr>
            <w:r>
              <w:rPr>
                <w:sz w:val="17"/>
              </w:rPr>
              <w:lastRenderedPageBreak/>
              <w:t>Patreon 2024 Transparency Report (creator average $350/month)</w:t>
            </w:r>
          </w:p>
        </w:tc>
      </w:tr>
      <w:tr w:rsidR="00335A1F" w14:paraId="548F0EEF" w14:textId="77777777">
        <w:trPr>
          <w:jc w:val="center"/>
        </w:trPr>
        <w:tc>
          <w:tcPr>
            <w:tcW w:w="1814" w:type="dxa"/>
          </w:tcPr>
          <w:p w14:paraId="274E014F" w14:textId="77777777" w:rsidR="00335A1F" w:rsidRDefault="006F3F3E">
            <w:pPr>
              <w:spacing w:before="40" w:after="40"/>
            </w:pPr>
            <w:r>
              <w:rPr>
                <w:b/>
                <w:sz w:val="17"/>
              </w:rPr>
              <w:t>Share of athletes who monetise</w:t>
            </w:r>
          </w:p>
        </w:tc>
        <w:tc>
          <w:tcPr>
            <w:tcW w:w="1814" w:type="dxa"/>
          </w:tcPr>
          <w:p w14:paraId="76950691" w14:textId="77777777" w:rsidR="00335A1F" w:rsidRDefault="006F3F3E">
            <w:pPr>
              <w:spacing w:before="40" w:after="40"/>
            </w:pPr>
            <w:r>
              <w:rPr>
                <w:sz w:val="17"/>
              </w:rPr>
              <w:t>ESTIMATE</w:t>
            </w:r>
          </w:p>
        </w:tc>
        <w:tc>
          <w:tcPr>
            <w:tcW w:w="1814" w:type="dxa"/>
          </w:tcPr>
          <w:p w14:paraId="4E29E4D5" w14:textId="77777777" w:rsidR="00335A1F" w:rsidRDefault="006F3F3E">
            <w:pPr>
              <w:spacing w:before="40" w:after="40"/>
            </w:pPr>
            <w:r>
              <w:rPr>
                <w:sz w:val="17"/>
              </w:rPr>
              <w:t>Low</w:t>
            </w:r>
          </w:p>
        </w:tc>
        <w:tc>
          <w:tcPr>
            <w:tcW w:w="1814" w:type="dxa"/>
          </w:tcPr>
          <w:p w14:paraId="383C9878" w14:textId="77777777" w:rsidR="00335A1F" w:rsidRDefault="006F3F3E">
            <w:pPr>
              <w:spacing w:before="40" w:after="40"/>
            </w:pPr>
            <w:r>
              <w:rPr>
                <w:sz w:val="17"/>
              </w:rPr>
              <w:t>28% rising to 50% for niche sports. No direct comparable exists: neither Patreon nor OnlyFans publishes activation rates for creators who sign up but never charge.</w:t>
            </w:r>
          </w:p>
        </w:tc>
        <w:tc>
          <w:tcPr>
            <w:tcW w:w="1814" w:type="dxa"/>
          </w:tcPr>
          <w:p w14:paraId="07B20C50" w14:textId="77777777" w:rsidR="00335A1F" w:rsidRDefault="006F3F3E">
            <w:pPr>
              <w:spacing w:before="40" w:after="40"/>
            </w:pPr>
            <w:r>
              <w:rPr>
                <w:sz w:val="17"/>
              </w:rPr>
              <w:t>None found</w:t>
            </w:r>
          </w:p>
        </w:tc>
      </w:tr>
      <w:tr w:rsidR="00335A1F" w14:paraId="0648468A" w14:textId="77777777">
        <w:trPr>
          <w:jc w:val="center"/>
        </w:trPr>
        <w:tc>
          <w:tcPr>
            <w:tcW w:w="1814" w:type="dxa"/>
          </w:tcPr>
          <w:p w14:paraId="0F3CD7AB" w14:textId="77777777" w:rsidR="00335A1F" w:rsidRDefault="006F3F3E">
            <w:pPr>
              <w:spacing w:before="40" w:after="40"/>
            </w:pPr>
            <w:r>
              <w:rPr>
                <w:b/>
                <w:sz w:val="17"/>
              </w:rPr>
              <w:t>Fan acquisition capacity</w:t>
            </w:r>
          </w:p>
        </w:tc>
        <w:tc>
          <w:tcPr>
            <w:tcW w:w="1814" w:type="dxa"/>
          </w:tcPr>
          <w:p w14:paraId="2C2A83BA" w14:textId="77777777" w:rsidR="00335A1F" w:rsidRDefault="006F3F3E">
            <w:pPr>
              <w:spacing w:before="40" w:after="40"/>
            </w:pPr>
            <w:r>
              <w:rPr>
                <w:sz w:val="17"/>
              </w:rPr>
              <w:t>ESTIMATE</w:t>
            </w:r>
          </w:p>
        </w:tc>
        <w:tc>
          <w:tcPr>
            <w:tcW w:w="1814" w:type="dxa"/>
          </w:tcPr>
          <w:p w14:paraId="760C50C8" w14:textId="77777777" w:rsidR="00335A1F" w:rsidRDefault="006F3F3E">
            <w:pPr>
              <w:spacing w:before="40" w:after="40"/>
            </w:pPr>
            <w:r>
              <w:rPr>
                <w:sz w:val="17"/>
              </w:rPr>
              <w:t>Low</w:t>
            </w:r>
          </w:p>
        </w:tc>
        <w:tc>
          <w:tcPr>
            <w:tcW w:w="1814" w:type="dxa"/>
          </w:tcPr>
          <w:p w14:paraId="5183FD2B" w14:textId="77777777" w:rsidR="00335A1F" w:rsidRDefault="006F3F3E">
            <w:pPr>
              <w:spacing w:before="40" w:after="40"/>
            </w:pPr>
            <w:r>
              <w:rPr>
                <w:sz w:val="17"/>
              </w:rPr>
              <w:t>An athlete can recruit 30-69 new paying fans a year depending on segment. This ceiling is what makes churn bite in the model: without it, higher churn perversely RAISED revenue, because the year-end target was reachable at any churn rate.</w:t>
            </w:r>
          </w:p>
        </w:tc>
        <w:tc>
          <w:tcPr>
            <w:tcW w:w="1814" w:type="dxa"/>
          </w:tcPr>
          <w:p w14:paraId="4F9445D8" w14:textId="77777777" w:rsidR="00335A1F" w:rsidRDefault="006F3F3E">
            <w:pPr>
              <w:spacing w:before="40" w:after="40"/>
            </w:pPr>
            <w:r>
              <w:rPr>
                <w:sz w:val="17"/>
              </w:rPr>
              <w:t>None: introduced to fix a modelling flaw found by stress testing</w:t>
            </w:r>
          </w:p>
        </w:tc>
      </w:tr>
    </w:tbl>
    <w:p w14:paraId="1DC6D229" w14:textId="77777777" w:rsidR="00335A1F" w:rsidRDefault="00335A1F">
      <w:pPr>
        <w:spacing w:after="160"/>
      </w:pPr>
    </w:p>
    <w:p w14:paraId="6F7920F2" w14:textId="77777777" w:rsidR="00335A1F" w:rsidRDefault="006F3F3E">
      <w:pPr>
        <w:pStyle w:val="Heading3"/>
        <w:spacing w:after="100"/>
      </w:pPr>
      <w:r>
        <w:rPr>
          <w:color w:val="6B7280"/>
          <w:sz w:val="22"/>
        </w:rPr>
        <w:t>: Payment Rails:</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6E0627F4" w14:textId="77777777">
        <w:trPr>
          <w:jc w:val="center"/>
        </w:trPr>
        <w:tc>
          <w:tcPr>
            <w:tcW w:w="1814" w:type="dxa"/>
            <w:shd w:val="clear" w:color="auto" w:fill="EFF1F3"/>
          </w:tcPr>
          <w:p w14:paraId="14F1CAA5" w14:textId="77777777" w:rsidR="00335A1F" w:rsidRDefault="006F3F3E">
            <w:pPr>
              <w:spacing w:before="40" w:after="40"/>
            </w:pPr>
            <w:r>
              <w:rPr>
                <w:b/>
                <w:sz w:val="17"/>
              </w:rPr>
              <w:t>Assumption</w:t>
            </w:r>
          </w:p>
        </w:tc>
        <w:tc>
          <w:tcPr>
            <w:tcW w:w="1814" w:type="dxa"/>
            <w:shd w:val="clear" w:color="auto" w:fill="EFF1F3"/>
          </w:tcPr>
          <w:p w14:paraId="1AF7D09E" w14:textId="77777777" w:rsidR="00335A1F" w:rsidRDefault="006F3F3E">
            <w:pPr>
              <w:spacing w:before="40" w:after="40"/>
            </w:pPr>
            <w:r>
              <w:rPr>
                <w:b/>
                <w:sz w:val="17"/>
              </w:rPr>
              <w:t>Method</w:t>
            </w:r>
          </w:p>
        </w:tc>
        <w:tc>
          <w:tcPr>
            <w:tcW w:w="1814" w:type="dxa"/>
            <w:shd w:val="clear" w:color="auto" w:fill="EFF1F3"/>
          </w:tcPr>
          <w:p w14:paraId="300B0B7A" w14:textId="77777777" w:rsidR="00335A1F" w:rsidRDefault="006F3F3E">
            <w:pPr>
              <w:spacing w:before="40" w:after="40"/>
            </w:pPr>
            <w:r>
              <w:rPr>
                <w:b/>
                <w:sz w:val="17"/>
              </w:rPr>
              <w:t>Confidence</w:t>
            </w:r>
          </w:p>
        </w:tc>
        <w:tc>
          <w:tcPr>
            <w:tcW w:w="1814" w:type="dxa"/>
            <w:shd w:val="clear" w:color="auto" w:fill="EFF1F3"/>
          </w:tcPr>
          <w:p w14:paraId="32C40523" w14:textId="77777777" w:rsidR="00335A1F" w:rsidRDefault="006F3F3E">
            <w:pPr>
              <w:spacing w:before="40" w:after="40"/>
            </w:pPr>
            <w:r>
              <w:rPr>
                <w:b/>
                <w:sz w:val="17"/>
              </w:rPr>
              <w:t>Benchmark or comparable</w:t>
            </w:r>
          </w:p>
        </w:tc>
        <w:tc>
          <w:tcPr>
            <w:tcW w:w="1814" w:type="dxa"/>
            <w:shd w:val="clear" w:color="auto" w:fill="EFF1F3"/>
          </w:tcPr>
          <w:p w14:paraId="2505E3F0" w14:textId="77777777" w:rsidR="00335A1F" w:rsidRDefault="006F3F3E">
            <w:pPr>
              <w:spacing w:before="40" w:after="40"/>
            </w:pPr>
            <w:r>
              <w:rPr>
                <w:b/>
                <w:sz w:val="17"/>
              </w:rPr>
              <w:t>Source</w:t>
            </w:r>
          </w:p>
        </w:tc>
      </w:tr>
      <w:tr w:rsidR="00335A1F" w14:paraId="4E757DD6" w14:textId="77777777">
        <w:trPr>
          <w:jc w:val="center"/>
        </w:trPr>
        <w:tc>
          <w:tcPr>
            <w:tcW w:w="1814" w:type="dxa"/>
          </w:tcPr>
          <w:p w14:paraId="7D37BD90" w14:textId="77777777" w:rsidR="00335A1F" w:rsidRDefault="006F3F3E">
            <w:pPr>
              <w:spacing w:before="40" w:after="40"/>
            </w:pPr>
            <w:r>
              <w:rPr>
                <w:b/>
                <w:sz w:val="17"/>
              </w:rPr>
              <w:t>PSP percentage fee</w:t>
            </w:r>
          </w:p>
        </w:tc>
        <w:tc>
          <w:tcPr>
            <w:tcW w:w="1814" w:type="dxa"/>
          </w:tcPr>
          <w:p w14:paraId="5E703C50" w14:textId="77777777" w:rsidR="00335A1F" w:rsidRDefault="006F3F3E">
            <w:pPr>
              <w:spacing w:before="40" w:after="40"/>
            </w:pPr>
            <w:r>
              <w:rPr>
                <w:sz w:val="17"/>
              </w:rPr>
              <w:t>SOURCED</w:t>
            </w:r>
          </w:p>
        </w:tc>
        <w:tc>
          <w:tcPr>
            <w:tcW w:w="1814" w:type="dxa"/>
          </w:tcPr>
          <w:p w14:paraId="12C6C4C6" w14:textId="77777777" w:rsidR="00335A1F" w:rsidRDefault="006F3F3E">
            <w:pPr>
              <w:spacing w:before="40" w:after="40"/>
            </w:pPr>
            <w:r>
              <w:rPr>
                <w:sz w:val="17"/>
              </w:rPr>
              <w:t>High</w:t>
            </w:r>
          </w:p>
        </w:tc>
        <w:tc>
          <w:tcPr>
            <w:tcW w:w="1814" w:type="dxa"/>
          </w:tcPr>
          <w:p w14:paraId="6E778F22" w14:textId="77777777" w:rsidR="00335A1F" w:rsidRDefault="006F3F3E">
            <w:pPr>
              <w:spacing w:before="40" w:after="40"/>
            </w:pPr>
            <w:r>
              <w:rPr>
                <w:sz w:val="17"/>
              </w:rPr>
              <w:t>Stripe for a Spanish entity: 1.5% + EUR 0.25 on EEA domestic cards, 2.5% on UK cards, 3.25% on non-EEA. 1.9% is the blend for a mostly-European fan base. CORRECTION: an earlier version of this model used the US headline of 2.9% and overstated the largest cost line in the business by about a third.</w:t>
            </w:r>
          </w:p>
        </w:tc>
        <w:tc>
          <w:tcPr>
            <w:tcW w:w="1814" w:type="dxa"/>
          </w:tcPr>
          <w:p w14:paraId="7BBAF5D2" w14:textId="77777777" w:rsidR="00335A1F" w:rsidRDefault="006F3F3E">
            <w:pPr>
              <w:spacing w:before="40" w:after="40"/>
            </w:pPr>
            <w:r>
              <w:rPr>
                <w:sz w:val="17"/>
              </w:rPr>
              <w:t>Stripe published EU/EEA pricing, 2026</w:t>
            </w:r>
          </w:p>
        </w:tc>
      </w:tr>
      <w:tr w:rsidR="00335A1F" w14:paraId="79921169" w14:textId="77777777">
        <w:trPr>
          <w:jc w:val="center"/>
        </w:trPr>
        <w:tc>
          <w:tcPr>
            <w:tcW w:w="1814" w:type="dxa"/>
          </w:tcPr>
          <w:p w14:paraId="0C696106" w14:textId="77777777" w:rsidR="00335A1F" w:rsidRDefault="006F3F3E">
            <w:pPr>
              <w:spacing w:before="40" w:after="40"/>
            </w:pPr>
            <w:r>
              <w:rPr>
                <w:b/>
                <w:sz w:val="17"/>
              </w:rPr>
              <w:t>PSP fixed fee per transaction</w:t>
            </w:r>
          </w:p>
        </w:tc>
        <w:tc>
          <w:tcPr>
            <w:tcW w:w="1814" w:type="dxa"/>
          </w:tcPr>
          <w:p w14:paraId="41BBD455" w14:textId="77777777" w:rsidR="00335A1F" w:rsidRDefault="006F3F3E">
            <w:pPr>
              <w:spacing w:before="40" w:after="40"/>
            </w:pPr>
            <w:r>
              <w:rPr>
                <w:sz w:val="17"/>
              </w:rPr>
              <w:t>SOURCED</w:t>
            </w:r>
          </w:p>
        </w:tc>
        <w:tc>
          <w:tcPr>
            <w:tcW w:w="1814" w:type="dxa"/>
          </w:tcPr>
          <w:p w14:paraId="5DCDA0B6" w14:textId="77777777" w:rsidR="00335A1F" w:rsidRDefault="006F3F3E">
            <w:pPr>
              <w:spacing w:before="40" w:after="40"/>
            </w:pPr>
            <w:r>
              <w:rPr>
                <w:sz w:val="17"/>
              </w:rPr>
              <w:t>High</w:t>
            </w:r>
          </w:p>
        </w:tc>
        <w:tc>
          <w:tcPr>
            <w:tcW w:w="1814" w:type="dxa"/>
          </w:tcPr>
          <w:p w14:paraId="349B4C2C" w14:textId="77777777" w:rsidR="00335A1F" w:rsidRDefault="006F3F3E">
            <w:pPr>
              <w:spacing w:before="40" w:after="40"/>
            </w:pPr>
            <w:r>
              <w:rPr>
                <w:sz w:val="17"/>
              </w:rPr>
              <w:t>EUR 0.25 per transaction. On a EUR 4.99 tier that single fee is a third of our take, which is why the tier floor and annual billing move more margin than the take rate does.</w:t>
            </w:r>
          </w:p>
        </w:tc>
        <w:tc>
          <w:tcPr>
            <w:tcW w:w="1814" w:type="dxa"/>
          </w:tcPr>
          <w:p w14:paraId="44C5F698" w14:textId="77777777" w:rsidR="00335A1F" w:rsidRDefault="006F3F3E">
            <w:pPr>
              <w:spacing w:before="40" w:after="40"/>
            </w:pPr>
            <w:r>
              <w:rPr>
                <w:sz w:val="17"/>
              </w:rPr>
              <w:t>Stripe published pricing, 2026</w:t>
            </w:r>
          </w:p>
        </w:tc>
      </w:tr>
      <w:tr w:rsidR="00335A1F" w14:paraId="75E52E1F" w14:textId="77777777">
        <w:trPr>
          <w:jc w:val="center"/>
        </w:trPr>
        <w:tc>
          <w:tcPr>
            <w:tcW w:w="1814" w:type="dxa"/>
          </w:tcPr>
          <w:p w14:paraId="73B2F46F" w14:textId="77777777" w:rsidR="00335A1F" w:rsidRDefault="006F3F3E">
            <w:pPr>
              <w:spacing w:before="40" w:after="40"/>
            </w:pPr>
            <w:r>
              <w:rPr>
                <w:b/>
                <w:sz w:val="17"/>
              </w:rPr>
              <w:t>Payout fees</w:t>
            </w:r>
          </w:p>
        </w:tc>
        <w:tc>
          <w:tcPr>
            <w:tcW w:w="1814" w:type="dxa"/>
          </w:tcPr>
          <w:p w14:paraId="335839F1" w14:textId="77777777" w:rsidR="00335A1F" w:rsidRDefault="006F3F3E">
            <w:pPr>
              <w:spacing w:before="40" w:after="40"/>
            </w:pPr>
            <w:r>
              <w:rPr>
                <w:sz w:val="17"/>
              </w:rPr>
              <w:t>SOURCED</w:t>
            </w:r>
          </w:p>
        </w:tc>
        <w:tc>
          <w:tcPr>
            <w:tcW w:w="1814" w:type="dxa"/>
          </w:tcPr>
          <w:p w14:paraId="5AB39084" w14:textId="77777777" w:rsidR="00335A1F" w:rsidRDefault="006F3F3E">
            <w:pPr>
              <w:spacing w:before="40" w:after="40"/>
            </w:pPr>
            <w:r>
              <w:rPr>
                <w:sz w:val="17"/>
              </w:rPr>
              <w:t>Medium</w:t>
            </w:r>
          </w:p>
        </w:tc>
        <w:tc>
          <w:tcPr>
            <w:tcW w:w="1814" w:type="dxa"/>
          </w:tcPr>
          <w:p w14:paraId="35BBFA1C" w14:textId="77777777" w:rsidR="00335A1F" w:rsidRDefault="006F3F3E">
            <w:pPr>
              <w:spacing w:before="40" w:after="40"/>
            </w:pPr>
            <w:r>
              <w:rPr>
                <w:sz w:val="17"/>
              </w:rPr>
              <w:t>Stripe Connect Express: roughly 0.25% + EUR 0.25 per payout, plus a monthly active-account fee that is not modelled as a separate line.</w:t>
            </w:r>
          </w:p>
        </w:tc>
        <w:tc>
          <w:tcPr>
            <w:tcW w:w="1814" w:type="dxa"/>
          </w:tcPr>
          <w:p w14:paraId="0776DC11" w14:textId="77777777" w:rsidR="00335A1F" w:rsidRDefault="006F3F3E">
            <w:pPr>
              <w:spacing w:before="40" w:after="40"/>
            </w:pPr>
            <w:r>
              <w:rPr>
                <w:sz w:val="17"/>
              </w:rPr>
              <w:t>Stripe Connect pricing, 2026</w:t>
            </w:r>
          </w:p>
        </w:tc>
      </w:tr>
    </w:tbl>
    <w:p w14:paraId="74275312" w14:textId="77777777" w:rsidR="00335A1F" w:rsidRDefault="00335A1F">
      <w:pPr>
        <w:spacing w:after="160"/>
      </w:pPr>
    </w:p>
    <w:p w14:paraId="23AAC477" w14:textId="77777777" w:rsidR="00335A1F" w:rsidRDefault="006F3F3E">
      <w:pPr>
        <w:pStyle w:val="Heading3"/>
        <w:spacing w:after="100"/>
      </w:pPr>
      <w:r>
        <w:rPr>
          <w:color w:val="6B7280"/>
          <w:sz w:val="22"/>
        </w:rPr>
        <w:lastRenderedPageBreak/>
        <w:t>: Market Sizing:</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3D83C2D7" w14:textId="77777777">
        <w:trPr>
          <w:jc w:val="center"/>
        </w:trPr>
        <w:tc>
          <w:tcPr>
            <w:tcW w:w="1814" w:type="dxa"/>
            <w:shd w:val="clear" w:color="auto" w:fill="EFF1F3"/>
          </w:tcPr>
          <w:p w14:paraId="693FC47F" w14:textId="77777777" w:rsidR="00335A1F" w:rsidRDefault="006F3F3E">
            <w:pPr>
              <w:spacing w:before="40" w:after="40"/>
            </w:pPr>
            <w:r>
              <w:rPr>
                <w:b/>
                <w:sz w:val="17"/>
              </w:rPr>
              <w:t>Assumption</w:t>
            </w:r>
          </w:p>
        </w:tc>
        <w:tc>
          <w:tcPr>
            <w:tcW w:w="1814" w:type="dxa"/>
            <w:shd w:val="clear" w:color="auto" w:fill="EFF1F3"/>
          </w:tcPr>
          <w:p w14:paraId="4E622FFA" w14:textId="77777777" w:rsidR="00335A1F" w:rsidRDefault="006F3F3E">
            <w:pPr>
              <w:spacing w:before="40" w:after="40"/>
            </w:pPr>
            <w:r>
              <w:rPr>
                <w:b/>
                <w:sz w:val="17"/>
              </w:rPr>
              <w:t>Method</w:t>
            </w:r>
          </w:p>
        </w:tc>
        <w:tc>
          <w:tcPr>
            <w:tcW w:w="1814" w:type="dxa"/>
            <w:shd w:val="clear" w:color="auto" w:fill="EFF1F3"/>
          </w:tcPr>
          <w:p w14:paraId="27D75C9E" w14:textId="77777777" w:rsidR="00335A1F" w:rsidRDefault="006F3F3E">
            <w:pPr>
              <w:spacing w:before="40" w:after="40"/>
            </w:pPr>
            <w:r>
              <w:rPr>
                <w:b/>
                <w:sz w:val="17"/>
              </w:rPr>
              <w:t>Confidence</w:t>
            </w:r>
          </w:p>
        </w:tc>
        <w:tc>
          <w:tcPr>
            <w:tcW w:w="1814" w:type="dxa"/>
            <w:shd w:val="clear" w:color="auto" w:fill="EFF1F3"/>
          </w:tcPr>
          <w:p w14:paraId="0C08E83A" w14:textId="77777777" w:rsidR="00335A1F" w:rsidRDefault="006F3F3E">
            <w:pPr>
              <w:spacing w:before="40" w:after="40"/>
            </w:pPr>
            <w:r>
              <w:rPr>
                <w:b/>
                <w:sz w:val="17"/>
              </w:rPr>
              <w:t>Benchmark or comparable</w:t>
            </w:r>
          </w:p>
        </w:tc>
        <w:tc>
          <w:tcPr>
            <w:tcW w:w="1814" w:type="dxa"/>
            <w:shd w:val="clear" w:color="auto" w:fill="EFF1F3"/>
          </w:tcPr>
          <w:p w14:paraId="4CC1AFD8" w14:textId="77777777" w:rsidR="00335A1F" w:rsidRDefault="006F3F3E">
            <w:pPr>
              <w:spacing w:before="40" w:after="40"/>
            </w:pPr>
            <w:r>
              <w:rPr>
                <w:b/>
                <w:sz w:val="17"/>
              </w:rPr>
              <w:t>Source</w:t>
            </w:r>
          </w:p>
        </w:tc>
      </w:tr>
      <w:tr w:rsidR="00335A1F" w14:paraId="41353DF1" w14:textId="77777777">
        <w:trPr>
          <w:jc w:val="center"/>
        </w:trPr>
        <w:tc>
          <w:tcPr>
            <w:tcW w:w="1814" w:type="dxa"/>
          </w:tcPr>
          <w:p w14:paraId="02D695FD" w14:textId="77777777" w:rsidR="00335A1F" w:rsidRDefault="006F3F3E">
            <w:pPr>
              <w:spacing w:before="40" w:after="40"/>
            </w:pPr>
            <w:r>
              <w:rPr>
                <w:b/>
                <w:sz w:val="17"/>
              </w:rPr>
              <w:t>Sport participation by country</w:t>
            </w:r>
          </w:p>
        </w:tc>
        <w:tc>
          <w:tcPr>
            <w:tcW w:w="1814" w:type="dxa"/>
          </w:tcPr>
          <w:p w14:paraId="7D44C341" w14:textId="77777777" w:rsidR="00335A1F" w:rsidRDefault="006F3F3E">
            <w:pPr>
              <w:spacing w:before="40" w:after="40"/>
            </w:pPr>
            <w:r>
              <w:rPr>
                <w:sz w:val="17"/>
              </w:rPr>
              <w:t>ESTIMATE</w:t>
            </w:r>
          </w:p>
        </w:tc>
        <w:tc>
          <w:tcPr>
            <w:tcW w:w="1814" w:type="dxa"/>
          </w:tcPr>
          <w:p w14:paraId="5203853B" w14:textId="77777777" w:rsidR="00335A1F" w:rsidRDefault="006F3F3E">
            <w:pPr>
              <w:spacing w:before="40" w:after="40"/>
            </w:pPr>
            <w:r>
              <w:rPr>
                <w:sz w:val="17"/>
              </w:rPr>
              <w:t>Medium</w:t>
            </w:r>
          </w:p>
        </w:tc>
        <w:tc>
          <w:tcPr>
            <w:tcW w:w="1814" w:type="dxa"/>
          </w:tcPr>
          <w:p w14:paraId="6C1B197F" w14:textId="77777777" w:rsidR="00335A1F" w:rsidRDefault="006F3F3E">
            <w:pPr>
              <w:spacing w:before="40" w:after="40"/>
            </w:pPr>
            <w:r>
              <w:rPr>
                <w:sz w:val="17"/>
              </w:rPr>
              <w:t>Eurobarometer 525, share who NEVER exercise: Finland 8%, Sweden 12%, Denmark 20%, Poland 65%, Greece 68%, Portugal 73%, EU-27 average 45%. Six of the 34 countries in the index are measured; the other 28 are estimates placed inside that distribution.</w:t>
            </w:r>
          </w:p>
        </w:tc>
        <w:tc>
          <w:tcPr>
            <w:tcW w:w="1814" w:type="dxa"/>
          </w:tcPr>
          <w:p w14:paraId="66AE2102" w14:textId="77777777" w:rsidR="00335A1F" w:rsidRDefault="006F3F3E">
            <w:pPr>
              <w:spacing w:before="40" w:after="40"/>
            </w:pPr>
            <w:r>
              <w:rPr>
                <w:sz w:val="17"/>
              </w:rPr>
              <w:t>Special Eurobarometer 525, Sport and Physical Activity, September 2022</w:t>
            </w:r>
          </w:p>
        </w:tc>
      </w:tr>
      <w:tr w:rsidR="00335A1F" w14:paraId="79C687C5" w14:textId="77777777">
        <w:trPr>
          <w:jc w:val="center"/>
        </w:trPr>
        <w:tc>
          <w:tcPr>
            <w:tcW w:w="1814" w:type="dxa"/>
          </w:tcPr>
          <w:p w14:paraId="329615D3" w14:textId="77777777" w:rsidR="00335A1F" w:rsidRDefault="006F3F3E">
            <w:pPr>
              <w:spacing w:before="40" w:after="40"/>
            </w:pPr>
            <w:r>
              <w:rPr>
                <w:b/>
                <w:sz w:val="17"/>
              </w:rPr>
              <w:t>Padel market size</w:t>
            </w:r>
          </w:p>
        </w:tc>
        <w:tc>
          <w:tcPr>
            <w:tcW w:w="1814" w:type="dxa"/>
          </w:tcPr>
          <w:p w14:paraId="42D0203C" w14:textId="77777777" w:rsidR="00335A1F" w:rsidRDefault="006F3F3E">
            <w:pPr>
              <w:spacing w:before="40" w:after="40"/>
            </w:pPr>
            <w:r>
              <w:rPr>
                <w:sz w:val="17"/>
              </w:rPr>
              <w:t>SOURCED</w:t>
            </w:r>
          </w:p>
        </w:tc>
        <w:tc>
          <w:tcPr>
            <w:tcW w:w="1814" w:type="dxa"/>
          </w:tcPr>
          <w:p w14:paraId="45717CCE" w14:textId="77777777" w:rsidR="00335A1F" w:rsidRDefault="006F3F3E">
            <w:pPr>
              <w:spacing w:before="40" w:after="40"/>
            </w:pPr>
            <w:r>
              <w:rPr>
                <w:sz w:val="17"/>
              </w:rPr>
              <w:t>High</w:t>
            </w:r>
          </w:p>
        </w:tc>
        <w:tc>
          <w:tcPr>
            <w:tcW w:w="1814" w:type="dxa"/>
          </w:tcPr>
          <w:p w14:paraId="2DCDD0F7" w14:textId="77777777" w:rsidR="00335A1F" w:rsidRDefault="006F3F3E">
            <w:pPr>
              <w:spacing w:before="40" w:after="40"/>
            </w:pPr>
            <w:r>
              <w:rPr>
                <w:sz w:val="17"/>
              </w:rPr>
              <w:t>Spain has ~6.0M active players (12.7% of the population), 109,040 federation licences and 17,300+ courts; globally 35M+ players and 77,000+ courts. This is the clearest case for weighting a sport regionally rather than globally, padel scores 77.7 in Spain and 45.1 worldwide.</w:t>
            </w:r>
          </w:p>
        </w:tc>
        <w:tc>
          <w:tcPr>
            <w:tcW w:w="1814" w:type="dxa"/>
          </w:tcPr>
          <w:p w14:paraId="4BD65D4F" w14:textId="77777777" w:rsidR="00335A1F" w:rsidRDefault="006F3F3E">
            <w:pPr>
              <w:spacing w:before="40" w:after="40"/>
            </w:pPr>
            <w:r>
              <w:rPr>
                <w:sz w:val="17"/>
              </w:rPr>
              <w:t>FIP World Padel Report 2025</w:t>
            </w:r>
          </w:p>
        </w:tc>
      </w:tr>
      <w:tr w:rsidR="00335A1F" w14:paraId="490DA412" w14:textId="77777777">
        <w:trPr>
          <w:jc w:val="center"/>
        </w:trPr>
        <w:tc>
          <w:tcPr>
            <w:tcW w:w="1814" w:type="dxa"/>
          </w:tcPr>
          <w:p w14:paraId="50539C3B" w14:textId="77777777" w:rsidR="00335A1F" w:rsidRDefault="006F3F3E">
            <w:pPr>
              <w:spacing w:before="40" w:after="40"/>
            </w:pPr>
            <w:r>
              <w:rPr>
                <w:b/>
                <w:sz w:val="17"/>
              </w:rPr>
              <w:t>Sports fandom by country</w:t>
            </w:r>
          </w:p>
        </w:tc>
        <w:tc>
          <w:tcPr>
            <w:tcW w:w="1814" w:type="dxa"/>
          </w:tcPr>
          <w:p w14:paraId="329D7374" w14:textId="77777777" w:rsidR="00335A1F" w:rsidRDefault="006F3F3E">
            <w:pPr>
              <w:spacing w:before="40" w:after="40"/>
            </w:pPr>
            <w:r>
              <w:rPr>
                <w:sz w:val="17"/>
              </w:rPr>
              <w:t>ESTIMATE</w:t>
            </w:r>
          </w:p>
        </w:tc>
        <w:tc>
          <w:tcPr>
            <w:tcW w:w="1814" w:type="dxa"/>
          </w:tcPr>
          <w:p w14:paraId="5D62F1D2" w14:textId="77777777" w:rsidR="00335A1F" w:rsidRDefault="006F3F3E">
            <w:pPr>
              <w:spacing w:before="40" w:after="40"/>
            </w:pPr>
            <w:r>
              <w:rPr>
                <w:sz w:val="17"/>
              </w:rPr>
              <w:t>Low</w:t>
            </w:r>
          </w:p>
        </w:tc>
        <w:tc>
          <w:tcPr>
            <w:tcW w:w="1814" w:type="dxa"/>
          </w:tcPr>
          <w:p w14:paraId="37E3E679" w14:textId="77777777" w:rsidR="00335A1F" w:rsidRDefault="006F3F3E">
            <w:pPr>
              <w:spacing w:before="40" w:after="40"/>
            </w:pPr>
            <w:r>
              <w:rPr>
                <w:sz w:val="17"/>
              </w:rPr>
              <w:t xml:space="preserve">The weakest layer of the sport index, and it drives both the </w:t>
            </w:r>
            <w:r>
              <w:rPr>
                <w:rFonts w:ascii="Consolas" w:hAnsi="Consolas"/>
                <w:sz w:val="15"/>
              </w:rPr>
              <w:t>demand</w:t>
            </w:r>
            <w:r>
              <w:rPr>
                <w:sz w:val="17"/>
              </w:rPr>
              <w:t xml:space="preserve"> and </w:t>
            </w:r>
            <w:r>
              <w:rPr>
                <w:rFonts w:ascii="Consolas" w:hAnsi="Consolas"/>
                <w:sz w:val="15"/>
              </w:rPr>
              <w:t>appetite</w:t>
            </w:r>
            <w:r>
              <w:rPr>
                <w:sz w:val="17"/>
              </w:rPr>
              <w:t xml:space="preserve"> signals. Commercial audience panels (Nielsen Sports, YouGov) cost more than the entire Y1-Y2 analytics budget.</w:t>
            </w:r>
          </w:p>
        </w:tc>
        <w:tc>
          <w:tcPr>
            <w:tcW w:w="1814" w:type="dxa"/>
          </w:tcPr>
          <w:p w14:paraId="3D0D79FD" w14:textId="77777777" w:rsidR="00335A1F" w:rsidRDefault="006F3F3E">
            <w:pPr>
              <w:spacing w:before="40" w:after="40"/>
            </w:pPr>
            <w:r>
              <w:rPr>
                <w:sz w:val="17"/>
              </w:rPr>
              <w:t>None: reasoned estimates only</w:t>
            </w:r>
          </w:p>
        </w:tc>
      </w:tr>
      <w:tr w:rsidR="00335A1F" w14:paraId="3DA6E85E" w14:textId="77777777">
        <w:trPr>
          <w:jc w:val="center"/>
        </w:trPr>
        <w:tc>
          <w:tcPr>
            <w:tcW w:w="1814" w:type="dxa"/>
          </w:tcPr>
          <w:p w14:paraId="2B5C131E" w14:textId="77777777" w:rsidR="00335A1F" w:rsidRDefault="006F3F3E">
            <w:pPr>
              <w:spacing w:before="40" w:after="40"/>
            </w:pPr>
            <w:r>
              <w:rPr>
                <w:b/>
                <w:sz w:val="17"/>
              </w:rPr>
              <w:t>Athlete count trajectory</w:t>
            </w:r>
          </w:p>
        </w:tc>
        <w:tc>
          <w:tcPr>
            <w:tcW w:w="1814" w:type="dxa"/>
          </w:tcPr>
          <w:p w14:paraId="065631CE" w14:textId="77777777" w:rsidR="00335A1F" w:rsidRDefault="006F3F3E">
            <w:pPr>
              <w:spacing w:before="40" w:after="40"/>
            </w:pPr>
            <w:r>
              <w:rPr>
                <w:sz w:val="17"/>
              </w:rPr>
              <w:t>ESTIMATE</w:t>
            </w:r>
          </w:p>
        </w:tc>
        <w:tc>
          <w:tcPr>
            <w:tcW w:w="1814" w:type="dxa"/>
          </w:tcPr>
          <w:p w14:paraId="33C15F63" w14:textId="77777777" w:rsidR="00335A1F" w:rsidRDefault="006F3F3E">
            <w:pPr>
              <w:spacing w:before="40" w:after="40"/>
            </w:pPr>
            <w:r>
              <w:rPr>
                <w:sz w:val="17"/>
              </w:rPr>
              <w:t>Low</w:t>
            </w:r>
          </w:p>
        </w:tc>
        <w:tc>
          <w:tcPr>
            <w:tcW w:w="1814" w:type="dxa"/>
          </w:tcPr>
          <w:p w14:paraId="1C75319C" w14:textId="77777777" w:rsidR="00335A1F" w:rsidRDefault="006F3F3E">
            <w:pPr>
              <w:spacing w:before="40" w:after="40"/>
            </w:pPr>
            <w:r>
              <w:rPr>
                <w:sz w:val="17"/>
              </w:rPr>
              <w:t>400 rising to 40,000 over ten years. This is the PLAN, not a benchmark: marketing spend is derived from it at segment CAC, not the other way round. Everything in the model scales off this line.</w:t>
            </w:r>
          </w:p>
        </w:tc>
        <w:tc>
          <w:tcPr>
            <w:tcW w:w="1814" w:type="dxa"/>
          </w:tcPr>
          <w:p w14:paraId="56FCDC93" w14:textId="77777777" w:rsidR="00335A1F" w:rsidRDefault="006F3F3E">
            <w:pPr>
              <w:spacing w:before="40" w:after="40"/>
            </w:pPr>
            <w:r>
              <w:rPr>
                <w:sz w:val="17"/>
              </w:rPr>
              <w:t>None: it is a target</w:t>
            </w:r>
          </w:p>
        </w:tc>
      </w:tr>
    </w:tbl>
    <w:p w14:paraId="472D2661" w14:textId="77777777" w:rsidR="00335A1F" w:rsidRDefault="00335A1F">
      <w:pPr>
        <w:spacing w:after="160"/>
      </w:pPr>
    </w:p>
    <w:p w14:paraId="2A2634FA" w14:textId="77777777" w:rsidR="00335A1F" w:rsidRDefault="006F3F3E">
      <w:pPr>
        <w:pStyle w:val="Heading3"/>
        <w:spacing w:after="100"/>
      </w:pPr>
      <w:r>
        <w:rPr>
          <w:color w:val="6B7280"/>
          <w:sz w:val="22"/>
        </w:rPr>
        <w:t>: Costs:</w:t>
      </w:r>
    </w:p>
    <w:tbl>
      <w:tblPr>
        <w:tblStyle w:val="TableGrid"/>
        <w:tblW w:w="0" w:type="auto"/>
        <w:jc w:val="center"/>
        <w:tblLook w:val="04A0" w:firstRow="1" w:lastRow="0" w:firstColumn="1" w:lastColumn="0" w:noHBand="0" w:noVBand="1"/>
      </w:tblPr>
      <w:tblGrid>
        <w:gridCol w:w="1672"/>
        <w:gridCol w:w="1699"/>
        <w:gridCol w:w="1630"/>
        <w:gridCol w:w="2122"/>
        <w:gridCol w:w="2165"/>
      </w:tblGrid>
      <w:tr w:rsidR="00335A1F" w14:paraId="41091B3B" w14:textId="77777777">
        <w:trPr>
          <w:jc w:val="center"/>
        </w:trPr>
        <w:tc>
          <w:tcPr>
            <w:tcW w:w="1814" w:type="dxa"/>
            <w:shd w:val="clear" w:color="auto" w:fill="EFF1F3"/>
          </w:tcPr>
          <w:p w14:paraId="16CB1737" w14:textId="77777777" w:rsidR="00335A1F" w:rsidRDefault="006F3F3E">
            <w:pPr>
              <w:spacing w:before="40" w:after="40"/>
            </w:pPr>
            <w:r>
              <w:rPr>
                <w:b/>
                <w:sz w:val="17"/>
              </w:rPr>
              <w:t>Assumption</w:t>
            </w:r>
          </w:p>
        </w:tc>
        <w:tc>
          <w:tcPr>
            <w:tcW w:w="1814" w:type="dxa"/>
            <w:shd w:val="clear" w:color="auto" w:fill="EFF1F3"/>
          </w:tcPr>
          <w:p w14:paraId="08465BE5" w14:textId="77777777" w:rsidR="00335A1F" w:rsidRDefault="006F3F3E">
            <w:pPr>
              <w:spacing w:before="40" w:after="40"/>
            </w:pPr>
            <w:r>
              <w:rPr>
                <w:b/>
                <w:sz w:val="17"/>
              </w:rPr>
              <w:t>Method</w:t>
            </w:r>
          </w:p>
        </w:tc>
        <w:tc>
          <w:tcPr>
            <w:tcW w:w="1814" w:type="dxa"/>
            <w:shd w:val="clear" w:color="auto" w:fill="EFF1F3"/>
          </w:tcPr>
          <w:p w14:paraId="0E401B8A" w14:textId="77777777" w:rsidR="00335A1F" w:rsidRDefault="006F3F3E">
            <w:pPr>
              <w:spacing w:before="40" w:after="40"/>
            </w:pPr>
            <w:r>
              <w:rPr>
                <w:b/>
                <w:sz w:val="17"/>
              </w:rPr>
              <w:t>Confidence</w:t>
            </w:r>
          </w:p>
        </w:tc>
        <w:tc>
          <w:tcPr>
            <w:tcW w:w="1814" w:type="dxa"/>
            <w:shd w:val="clear" w:color="auto" w:fill="EFF1F3"/>
          </w:tcPr>
          <w:p w14:paraId="4C6D2B37" w14:textId="77777777" w:rsidR="00335A1F" w:rsidRDefault="006F3F3E">
            <w:pPr>
              <w:spacing w:before="40" w:after="40"/>
            </w:pPr>
            <w:r>
              <w:rPr>
                <w:b/>
                <w:sz w:val="17"/>
              </w:rPr>
              <w:t>Benchmark or comparable</w:t>
            </w:r>
          </w:p>
        </w:tc>
        <w:tc>
          <w:tcPr>
            <w:tcW w:w="1814" w:type="dxa"/>
            <w:shd w:val="clear" w:color="auto" w:fill="EFF1F3"/>
          </w:tcPr>
          <w:p w14:paraId="131FABA9" w14:textId="77777777" w:rsidR="00335A1F" w:rsidRDefault="006F3F3E">
            <w:pPr>
              <w:spacing w:before="40" w:after="40"/>
            </w:pPr>
            <w:r>
              <w:rPr>
                <w:b/>
                <w:sz w:val="17"/>
              </w:rPr>
              <w:t>Source</w:t>
            </w:r>
          </w:p>
        </w:tc>
      </w:tr>
      <w:tr w:rsidR="00335A1F" w14:paraId="0FD55518" w14:textId="77777777">
        <w:trPr>
          <w:jc w:val="center"/>
        </w:trPr>
        <w:tc>
          <w:tcPr>
            <w:tcW w:w="1814" w:type="dxa"/>
          </w:tcPr>
          <w:p w14:paraId="1566800D" w14:textId="77777777" w:rsidR="00335A1F" w:rsidRDefault="006F3F3E">
            <w:pPr>
              <w:spacing w:before="40" w:after="40"/>
            </w:pPr>
            <w:r>
              <w:rPr>
                <w:b/>
                <w:sz w:val="17"/>
              </w:rPr>
              <w:t>Athlete CAC</w:t>
            </w:r>
          </w:p>
        </w:tc>
        <w:tc>
          <w:tcPr>
            <w:tcW w:w="1814" w:type="dxa"/>
          </w:tcPr>
          <w:p w14:paraId="184B2F7E" w14:textId="77777777" w:rsidR="00335A1F" w:rsidRDefault="006F3F3E">
            <w:pPr>
              <w:spacing w:before="40" w:after="40"/>
            </w:pPr>
            <w:r>
              <w:rPr>
                <w:sz w:val="17"/>
              </w:rPr>
              <w:t>ESTIMATE</w:t>
            </w:r>
          </w:p>
        </w:tc>
        <w:tc>
          <w:tcPr>
            <w:tcW w:w="1814" w:type="dxa"/>
          </w:tcPr>
          <w:p w14:paraId="1769B42A" w14:textId="77777777" w:rsidR="00335A1F" w:rsidRDefault="006F3F3E">
            <w:pPr>
              <w:spacing w:before="40" w:after="40"/>
            </w:pPr>
            <w:r>
              <w:rPr>
                <w:sz w:val="17"/>
              </w:rPr>
              <w:t>Low</w:t>
            </w:r>
          </w:p>
        </w:tc>
        <w:tc>
          <w:tcPr>
            <w:tcW w:w="1814" w:type="dxa"/>
          </w:tcPr>
          <w:p w14:paraId="4D317C5C" w14:textId="77777777" w:rsidR="00335A1F" w:rsidRDefault="006F3F3E">
            <w:pPr>
              <w:spacing w:before="40" w:after="40"/>
            </w:pPr>
            <w:r>
              <w:rPr>
                <w:sz w:val="17"/>
              </w:rPr>
              <w:t>EUR 16-36 for niche, EUR 40-88 for popular. The gap reflects displacing an existing agent relationship versus reaching someone with no representation at all. No published comparable exists for athlete acquisition in this segment.</w:t>
            </w:r>
          </w:p>
        </w:tc>
        <w:tc>
          <w:tcPr>
            <w:tcW w:w="1814" w:type="dxa"/>
          </w:tcPr>
          <w:p w14:paraId="7E7CABBC" w14:textId="77777777" w:rsidR="00335A1F" w:rsidRDefault="006F3F3E">
            <w:pPr>
              <w:spacing w:before="40" w:after="40"/>
            </w:pPr>
            <w:r>
              <w:rPr>
                <w:sz w:val="17"/>
              </w:rPr>
              <w:t>None found</w:t>
            </w:r>
          </w:p>
        </w:tc>
      </w:tr>
      <w:tr w:rsidR="00335A1F" w14:paraId="1145BE6D" w14:textId="77777777">
        <w:trPr>
          <w:jc w:val="center"/>
        </w:trPr>
        <w:tc>
          <w:tcPr>
            <w:tcW w:w="1814" w:type="dxa"/>
          </w:tcPr>
          <w:p w14:paraId="062E2EB2" w14:textId="77777777" w:rsidR="00335A1F" w:rsidRDefault="006F3F3E">
            <w:pPr>
              <w:spacing w:before="40" w:after="40"/>
            </w:pPr>
            <w:r>
              <w:rPr>
                <w:b/>
                <w:sz w:val="17"/>
              </w:rPr>
              <w:t xml:space="preserve">Admission rate, </w:t>
            </w:r>
            <w:r>
              <w:rPr>
                <w:b/>
                <w:sz w:val="17"/>
              </w:rPr>
              <w:lastRenderedPageBreak/>
              <w:t>direct applicants</w:t>
            </w:r>
          </w:p>
        </w:tc>
        <w:tc>
          <w:tcPr>
            <w:tcW w:w="1814" w:type="dxa"/>
          </w:tcPr>
          <w:p w14:paraId="34C22640" w14:textId="77777777" w:rsidR="00335A1F" w:rsidRDefault="006F3F3E">
            <w:pPr>
              <w:spacing w:before="40" w:after="40"/>
            </w:pPr>
            <w:r>
              <w:rPr>
                <w:sz w:val="17"/>
              </w:rPr>
              <w:lastRenderedPageBreak/>
              <w:t>DERIVED</w:t>
            </w:r>
          </w:p>
        </w:tc>
        <w:tc>
          <w:tcPr>
            <w:tcW w:w="1814" w:type="dxa"/>
          </w:tcPr>
          <w:p w14:paraId="174238F3" w14:textId="77777777" w:rsidR="00335A1F" w:rsidRDefault="006F3F3E">
            <w:pPr>
              <w:spacing w:before="40" w:after="40"/>
            </w:pPr>
            <w:r>
              <w:rPr>
                <w:sz w:val="17"/>
              </w:rPr>
              <w:t>Medium</w:t>
            </w:r>
          </w:p>
        </w:tc>
        <w:tc>
          <w:tcPr>
            <w:tcW w:w="1814" w:type="dxa"/>
          </w:tcPr>
          <w:p w14:paraId="628F71A1" w14:textId="77777777" w:rsidR="00335A1F" w:rsidRDefault="006F3F3E">
            <w:pPr>
              <w:spacing w:before="40" w:after="40"/>
            </w:pPr>
            <w:r>
              <w:rPr>
                <w:sz w:val="17"/>
              </w:rPr>
              <w:t xml:space="preserve">20% of direct applicants are admitted, 25% go to a </w:t>
            </w:r>
            <w:r>
              <w:rPr>
                <w:sz w:val="17"/>
              </w:rPr>
              <w:lastRenderedPageBreak/>
              <w:t>human, 40% are refused and 15% never finish the form. Not a judgement: it is the ops-load output of scripts/admission_stress.py run over the admission policy itself, so retuning a threshold moves this figure. The sweep asserts the model and the policy stay in step and fails if they drift.</w:t>
            </w:r>
          </w:p>
        </w:tc>
        <w:tc>
          <w:tcPr>
            <w:tcW w:w="1814" w:type="dxa"/>
          </w:tcPr>
          <w:p w14:paraId="340725E6" w14:textId="77777777" w:rsidR="00335A1F" w:rsidRDefault="006F3F3E">
            <w:pPr>
              <w:spacing w:before="40" w:after="40"/>
            </w:pPr>
            <w:r>
              <w:rPr>
                <w:sz w:val="17"/>
              </w:rPr>
              <w:lastRenderedPageBreak/>
              <w:t xml:space="preserve">scripts/admission_stress.py, section 7, over a modelled </w:t>
            </w:r>
            <w:r>
              <w:rPr>
                <w:sz w:val="17"/>
              </w:rPr>
              <w:lastRenderedPageBreak/>
              <w:t>applicant mix</w:t>
            </w:r>
          </w:p>
        </w:tc>
      </w:tr>
      <w:tr w:rsidR="00335A1F" w14:paraId="08C80BAB" w14:textId="77777777">
        <w:trPr>
          <w:jc w:val="center"/>
        </w:trPr>
        <w:tc>
          <w:tcPr>
            <w:tcW w:w="1814" w:type="dxa"/>
          </w:tcPr>
          <w:p w14:paraId="3BA71538" w14:textId="77777777" w:rsidR="00335A1F" w:rsidRDefault="006F3F3E">
            <w:pPr>
              <w:spacing w:before="40" w:after="40"/>
            </w:pPr>
            <w:r>
              <w:rPr>
                <w:b/>
                <w:sz w:val="17"/>
              </w:rPr>
              <w:lastRenderedPageBreak/>
              <w:t>Admission rate, club-nominated</w:t>
            </w:r>
          </w:p>
        </w:tc>
        <w:tc>
          <w:tcPr>
            <w:tcW w:w="1814" w:type="dxa"/>
          </w:tcPr>
          <w:p w14:paraId="13E5D2F9" w14:textId="77777777" w:rsidR="00335A1F" w:rsidRDefault="006F3F3E">
            <w:pPr>
              <w:spacing w:before="40" w:after="40"/>
            </w:pPr>
            <w:r>
              <w:rPr>
                <w:sz w:val="17"/>
              </w:rPr>
              <w:t>ESTIMATE</w:t>
            </w:r>
          </w:p>
        </w:tc>
        <w:tc>
          <w:tcPr>
            <w:tcW w:w="1814" w:type="dxa"/>
          </w:tcPr>
          <w:p w14:paraId="72DB54D3" w14:textId="77777777" w:rsidR="00335A1F" w:rsidRDefault="006F3F3E">
            <w:pPr>
              <w:spacing w:before="40" w:after="40"/>
            </w:pPr>
            <w:r>
              <w:rPr>
                <w:sz w:val="17"/>
              </w:rPr>
              <w:t>Low</w:t>
            </w:r>
          </w:p>
        </w:tc>
        <w:tc>
          <w:tcPr>
            <w:tcW w:w="1814" w:type="dxa"/>
          </w:tcPr>
          <w:p w14:paraId="63520F99" w14:textId="77777777" w:rsidR="00335A1F" w:rsidRDefault="006F3F3E">
            <w:pPr>
              <w:spacing w:before="40" w:after="40"/>
            </w:pPr>
            <w:r>
              <w:rPr>
                <w:sz w:val="17"/>
              </w:rPr>
              <w:t>45% admitted against 20% direct. A verified club's nomination confers a credibility floor of 0.75 x its own legitimacy score, which carries a completed application over the admit line that would otherwise have gone to review. It cannot carry an empty one: no club can supply someone else's date of birth, so the uplift is real but bounded.</w:t>
            </w:r>
          </w:p>
        </w:tc>
        <w:tc>
          <w:tcPr>
            <w:tcW w:w="1814" w:type="dxa"/>
          </w:tcPr>
          <w:p w14:paraId="5E2D3E9E" w14:textId="77777777" w:rsidR="00335A1F" w:rsidRDefault="006F3F3E">
            <w:pPr>
              <w:spacing w:before="40" w:after="40"/>
            </w:pPr>
            <w:r>
              <w:rPr>
                <w:sz w:val="17"/>
              </w:rPr>
              <w:t>None: the mechanism is built and tested, the conversion is not yet measured</w:t>
            </w:r>
          </w:p>
        </w:tc>
      </w:tr>
      <w:tr w:rsidR="00335A1F" w14:paraId="646189D9" w14:textId="77777777">
        <w:trPr>
          <w:jc w:val="center"/>
        </w:trPr>
        <w:tc>
          <w:tcPr>
            <w:tcW w:w="1814" w:type="dxa"/>
          </w:tcPr>
          <w:p w14:paraId="7D74518B" w14:textId="77777777" w:rsidR="00335A1F" w:rsidRDefault="006F3F3E">
            <w:pPr>
              <w:spacing w:before="40" w:after="40"/>
            </w:pPr>
            <w:r>
              <w:rPr>
                <w:b/>
                <w:sz w:val="17"/>
              </w:rPr>
              <w:t>Athlete verification cost</w:t>
            </w:r>
          </w:p>
        </w:tc>
        <w:tc>
          <w:tcPr>
            <w:tcW w:w="1814" w:type="dxa"/>
          </w:tcPr>
          <w:p w14:paraId="72694B10" w14:textId="77777777" w:rsidR="00335A1F" w:rsidRDefault="006F3F3E">
            <w:pPr>
              <w:spacing w:before="40" w:after="40"/>
            </w:pPr>
            <w:r>
              <w:rPr>
                <w:sz w:val="17"/>
              </w:rPr>
              <w:t>DERIVED</w:t>
            </w:r>
          </w:p>
        </w:tc>
        <w:tc>
          <w:tcPr>
            <w:tcW w:w="1814" w:type="dxa"/>
          </w:tcPr>
          <w:p w14:paraId="4C719188" w14:textId="77777777" w:rsidR="00335A1F" w:rsidRDefault="006F3F3E">
            <w:pPr>
              <w:spacing w:before="40" w:after="40"/>
            </w:pPr>
            <w:r>
              <w:rPr>
                <w:sz w:val="17"/>
              </w:rPr>
              <w:t>Medium</w:t>
            </w:r>
          </w:p>
        </w:tc>
        <w:tc>
          <w:tcPr>
            <w:tcW w:w="1814" w:type="dxa"/>
          </w:tcPr>
          <w:p w14:paraId="3BE8FDD3" w14:textId="77777777" w:rsidR="00335A1F" w:rsidRDefault="006F3F3E">
            <w:pPr>
              <w:spacing w:before="40" w:after="40"/>
            </w:pPr>
            <w:r>
              <w:rPr>
                <w:sz w:val="17"/>
              </w:rPr>
              <w:t>Four minutes per manual review, priced at the same loaded salary the People line uses, over 1,700 productive hours. Peaks at EUR 47k and 0.64 reviewer-FTE in Y10, which is the finding rather than the cost: verification is not a money problem at this scale. The reason to automate it is latency: an athlete sitting in the queue is not listed, not matchable and not earning.</w:t>
            </w:r>
          </w:p>
        </w:tc>
        <w:tc>
          <w:tcPr>
            <w:tcW w:w="1814" w:type="dxa"/>
          </w:tcPr>
          <w:p w14:paraId="745E654F" w14:textId="77777777" w:rsidR="00335A1F" w:rsidRDefault="006F3F3E">
            <w:pPr>
              <w:spacing w:before="40" w:after="40"/>
            </w:pPr>
            <w:r>
              <w:rPr>
                <w:sz w:val="17"/>
              </w:rPr>
              <w:t>Derived from the sweep's review volume and the model's own salary line</w:t>
            </w:r>
          </w:p>
        </w:tc>
      </w:tr>
      <w:tr w:rsidR="00335A1F" w14:paraId="2F49C4BA" w14:textId="77777777">
        <w:trPr>
          <w:jc w:val="center"/>
        </w:trPr>
        <w:tc>
          <w:tcPr>
            <w:tcW w:w="1814" w:type="dxa"/>
          </w:tcPr>
          <w:p w14:paraId="0CF2374E" w14:textId="77777777" w:rsidR="00335A1F" w:rsidRDefault="006F3F3E">
            <w:pPr>
              <w:spacing w:before="40" w:after="40"/>
            </w:pPr>
            <w:r>
              <w:rPr>
                <w:b/>
                <w:sz w:val="17"/>
              </w:rPr>
              <w:t>Athlete CAC vs the funnel</w:t>
            </w:r>
          </w:p>
        </w:tc>
        <w:tc>
          <w:tcPr>
            <w:tcW w:w="1814" w:type="dxa"/>
          </w:tcPr>
          <w:p w14:paraId="43406D46" w14:textId="77777777" w:rsidR="00335A1F" w:rsidRDefault="006F3F3E">
            <w:pPr>
              <w:spacing w:before="40" w:after="40"/>
            </w:pPr>
            <w:r>
              <w:rPr>
                <w:sz w:val="17"/>
              </w:rPr>
              <w:t>ESTIMATE</w:t>
            </w:r>
          </w:p>
        </w:tc>
        <w:tc>
          <w:tcPr>
            <w:tcW w:w="1814" w:type="dxa"/>
          </w:tcPr>
          <w:p w14:paraId="19ACEA47" w14:textId="77777777" w:rsidR="00335A1F" w:rsidRDefault="006F3F3E">
            <w:pPr>
              <w:spacing w:before="40" w:after="40"/>
            </w:pPr>
            <w:r>
              <w:rPr>
                <w:sz w:val="17"/>
              </w:rPr>
              <w:t>Low</w:t>
            </w:r>
          </w:p>
        </w:tc>
        <w:tc>
          <w:tcPr>
            <w:tcW w:w="1814" w:type="dxa"/>
          </w:tcPr>
          <w:p w14:paraId="19A46316" w14:textId="77777777" w:rsidR="00335A1F" w:rsidRDefault="006F3F3E">
            <w:pPr>
              <w:spacing w:before="40" w:after="40"/>
            </w:pPr>
            <w:r>
              <w:rPr>
                <w:sz w:val="17"/>
              </w:rPr>
              <w:t>Deliberately NOT multiplied by the admission funnel. Segment CAC is defined as the cost of landing one athlete ON the platform, so scaling it by 1/admission-rate would charge the same money twice. The Costs sheet carries a memo line showing what that CAC works out to per application (EUR 3.40 in Y1 rising to EUR 22), the figure to hold against what a channel actually charges per name reached.</w:t>
            </w:r>
          </w:p>
        </w:tc>
        <w:tc>
          <w:tcPr>
            <w:tcW w:w="1814" w:type="dxa"/>
          </w:tcPr>
          <w:p w14:paraId="527A0CCC" w14:textId="77777777" w:rsidR="00335A1F" w:rsidRDefault="006F3F3E">
            <w:pPr>
              <w:spacing w:before="40" w:after="40"/>
            </w:pPr>
            <w:r>
              <w:rPr>
                <w:sz w:val="17"/>
              </w:rPr>
              <w:t>None: this is a definitional choice, made explicit so it is not silently reversed</w:t>
            </w:r>
          </w:p>
        </w:tc>
      </w:tr>
      <w:tr w:rsidR="00335A1F" w14:paraId="153FB856" w14:textId="77777777">
        <w:trPr>
          <w:jc w:val="center"/>
        </w:trPr>
        <w:tc>
          <w:tcPr>
            <w:tcW w:w="1814" w:type="dxa"/>
          </w:tcPr>
          <w:p w14:paraId="3C0CEC83" w14:textId="77777777" w:rsidR="00335A1F" w:rsidRDefault="006F3F3E">
            <w:pPr>
              <w:spacing w:before="40" w:after="40"/>
            </w:pPr>
            <w:r>
              <w:rPr>
                <w:b/>
                <w:sz w:val="17"/>
              </w:rPr>
              <w:t>Loaded salary, Spain</w:t>
            </w:r>
          </w:p>
        </w:tc>
        <w:tc>
          <w:tcPr>
            <w:tcW w:w="1814" w:type="dxa"/>
          </w:tcPr>
          <w:p w14:paraId="56DA285E" w14:textId="77777777" w:rsidR="00335A1F" w:rsidRDefault="006F3F3E">
            <w:pPr>
              <w:spacing w:before="40" w:after="40"/>
            </w:pPr>
            <w:r>
              <w:rPr>
                <w:sz w:val="17"/>
              </w:rPr>
              <w:t>BENCHMARKED</w:t>
            </w:r>
          </w:p>
        </w:tc>
        <w:tc>
          <w:tcPr>
            <w:tcW w:w="1814" w:type="dxa"/>
          </w:tcPr>
          <w:p w14:paraId="0A4B82A2" w14:textId="77777777" w:rsidR="00335A1F" w:rsidRDefault="006F3F3E">
            <w:pPr>
              <w:spacing w:before="40" w:after="40"/>
            </w:pPr>
            <w:r>
              <w:rPr>
                <w:sz w:val="17"/>
              </w:rPr>
              <w:t>Medium</w:t>
            </w:r>
          </w:p>
        </w:tc>
        <w:tc>
          <w:tcPr>
            <w:tcW w:w="1814" w:type="dxa"/>
          </w:tcPr>
          <w:p w14:paraId="0DDF2439" w14:textId="77777777" w:rsidR="00335A1F" w:rsidRDefault="006F3F3E">
            <w:pPr>
              <w:spacing w:before="40" w:after="40"/>
            </w:pPr>
            <w:r>
              <w:rPr>
                <w:sz w:val="17"/>
              </w:rPr>
              <w:t xml:space="preserve">EUR 38k-76k loaded. Spanish employer social security adds roughly 31% on top of gross, so a senior engineer at ~EUR 55k gross costs ~EUR 72k, around half the London equivalent, which is a real argument for being in Spain rather </w:t>
            </w:r>
            <w:r>
              <w:rPr>
                <w:sz w:val="17"/>
              </w:rPr>
              <w:lastRenderedPageBreak/>
              <w:t>than an accident of geography.</w:t>
            </w:r>
          </w:p>
        </w:tc>
        <w:tc>
          <w:tcPr>
            <w:tcW w:w="1814" w:type="dxa"/>
          </w:tcPr>
          <w:p w14:paraId="447D47FE" w14:textId="77777777" w:rsidR="00335A1F" w:rsidRDefault="006F3F3E">
            <w:pPr>
              <w:spacing w:before="40" w:after="40"/>
            </w:pPr>
            <w:r>
              <w:rPr>
                <w:sz w:val="17"/>
              </w:rPr>
              <w:lastRenderedPageBreak/>
              <w:t>Spanish Seguridad Social employer contribution rates</w:t>
            </w:r>
          </w:p>
        </w:tc>
      </w:tr>
      <w:tr w:rsidR="00335A1F" w14:paraId="62C08EB8" w14:textId="77777777">
        <w:trPr>
          <w:jc w:val="center"/>
        </w:trPr>
        <w:tc>
          <w:tcPr>
            <w:tcW w:w="1814" w:type="dxa"/>
          </w:tcPr>
          <w:p w14:paraId="488F85A5" w14:textId="77777777" w:rsidR="00335A1F" w:rsidRDefault="006F3F3E">
            <w:pPr>
              <w:spacing w:before="40" w:after="40"/>
            </w:pPr>
            <w:r>
              <w:rPr>
                <w:b/>
                <w:sz w:val="17"/>
              </w:rPr>
              <w:t>AWS infrastructure</w:t>
            </w:r>
          </w:p>
        </w:tc>
        <w:tc>
          <w:tcPr>
            <w:tcW w:w="1814" w:type="dxa"/>
          </w:tcPr>
          <w:p w14:paraId="4506F2F1" w14:textId="77777777" w:rsidR="00335A1F" w:rsidRDefault="006F3F3E">
            <w:pPr>
              <w:spacing w:before="40" w:after="40"/>
            </w:pPr>
            <w:r>
              <w:rPr>
                <w:sz w:val="17"/>
              </w:rPr>
              <w:t>BENCHMARKED</w:t>
            </w:r>
          </w:p>
        </w:tc>
        <w:tc>
          <w:tcPr>
            <w:tcW w:w="1814" w:type="dxa"/>
          </w:tcPr>
          <w:p w14:paraId="36A2E5E3" w14:textId="77777777" w:rsidR="00335A1F" w:rsidRDefault="006F3F3E">
            <w:pPr>
              <w:spacing w:before="40" w:after="40"/>
            </w:pPr>
            <w:r>
              <w:rPr>
                <w:sz w:val="17"/>
              </w:rPr>
              <w:t>Medium</w:t>
            </w:r>
          </w:p>
        </w:tc>
        <w:tc>
          <w:tcPr>
            <w:tcW w:w="1814" w:type="dxa"/>
          </w:tcPr>
          <w:p w14:paraId="225A033E" w14:textId="77777777" w:rsidR="00335A1F" w:rsidRDefault="006F3F3E">
            <w:pPr>
              <w:spacing w:before="40" w:after="40"/>
            </w:pPr>
            <w:r>
              <w:rPr>
                <w:sz w:val="17"/>
              </w:rPr>
              <w:t>Built up per stage from list prices: Fargate, RDS then Aurora, ElastiCache, S3, MediaConvert, CloudWatch. Reserved capacity and Savings Plans (25-40%) are deliberately excluded and treated as upside.</w:t>
            </w:r>
          </w:p>
        </w:tc>
        <w:tc>
          <w:tcPr>
            <w:tcW w:w="1814" w:type="dxa"/>
          </w:tcPr>
          <w:p w14:paraId="723B29D4" w14:textId="77777777" w:rsidR="00335A1F" w:rsidRDefault="006F3F3E">
            <w:pPr>
              <w:spacing w:before="40" w:after="40"/>
            </w:pPr>
            <w:r>
              <w:rPr>
                <w:sz w:val="17"/>
              </w:rPr>
              <w:t>AWS published list pricing, 2026</w:t>
            </w:r>
          </w:p>
        </w:tc>
      </w:tr>
      <w:tr w:rsidR="00335A1F" w14:paraId="7749AF07" w14:textId="77777777">
        <w:trPr>
          <w:jc w:val="center"/>
        </w:trPr>
        <w:tc>
          <w:tcPr>
            <w:tcW w:w="1814" w:type="dxa"/>
          </w:tcPr>
          <w:p w14:paraId="1030077B" w14:textId="77777777" w:rsidR="00335A1F" w:rsidRDefault="006F3F3E">
            <w:pPr>
              <w:spacing w:before="40" w:after="40"/>
            </w:pPr>
            <w:r>
              <w:rPr>
                <w:b/>
                <w:sz w:val="17"/>
              </w:rPr>
              <w:t>Media egress</w:t>
            </w:r>
          </w:p>
        </w:tc>
        <w:tc>
          <w:tcPr>
            <w:tcW w:w="1814" w:type="dxa"/>
          </w:tcPr>
          <w:p w14:paraId="1D9BBCF9" w14:textId="77777777" w:rsidR="00335A1F" w:rsidRDefault="006F3F3E">
            <w:pPr>
              <w:spacing w:before="40" w:after="40"/>
            </w:pPr>
            <w:r>
              <w:rPr>
                <w:sz w:val="17"/>
              </w:rPr>
              <w:t>SOURCED</w:t>
            </w:r>
          </w:p>
        </w:tc>
        <w:tc>
          <w:tcPr>
            <w:tcW w:w="1814" w:type="dxa"/>
          </w:tcPr>
          <w:p w14:paraId="7AAD5446" w14:textId="77777777" w:rsidR="00335A1F" w:rsidRDefault="006F3F3E">
            <w:pPr>
              <w:spacing w:before="40" w:after="40"/>
            </w:pPr>
            <w:r>
              <w:rPr>
                <w:sz w:val="17"/>
              </w:rPr>
              <w:t>High</w:t>
            </w:r>
          </w:p>
        </w:tc>
        <w:tc>
          <w:tcPr>
            <w:tcW w:w="1814" w:type="dxa"/>
          </w:tcPr>
          <w:p w14:paraId="66870DFE" w14:textId="77777777" w:rsidR="00335A1F" w:rsidRDefault="006F3F3E">
            <w:pPr>
              <w:spacing w:before="40" w:after="40"/>
            </w:pPr>
            <w:r>
              <w:rPr>
                <w:sz w:val="17"/>
              </w:rPr>
              <w:t>EUR 0.008/GB behind a zero-egress object store versus EUR 0.075/GB at CloudFront list price. At Y10 volumes that single architectural choice is worth over EUR 1M a year, the largest cost decision in the plan that is settled by engineering rather than negotiation.</w:t>
            </w:r>
          </w:p>
        </w:tc>
        <w:tc>
          <w:tcPr>
            <w:tcW w:w="1814" w:type="dxa"/>
          </w:tcPr>
          <w:p w14:paraId="6630C02F" w14:textId="77777777" w:rsidR="00335A1F" w:rsidRDefault="006F3F3E">
            <w:pPr>
              <w:spacing w:before="40" w:after="40"/>
            </w:pPr>
            <w:r>
              <w:rPr>
                <w:sz w:val="17"/>
              </w:rPr>
              <w:t>Cloudflare R2 and Backblaze B2 pricing; AWS CloudFront list price</w:t>
            </w:r>
          </w:p>
        </w:tc>
      </w:tr>
      <w:tr w:rsidR="00335A1F" w14:paraId="3C266F52" w14:textId="77777777">
        <w:trPr>
          <w:jc w:val="center"/>
        </w:trPr>
        <w:tc>
          <w:tcPr>
            <w:tcW w:w="1814" w:type="dxa"/>
          </w:tcPr>
          <w:p w14:paraId="60CC8538" w14:textId="77777777" w:rsidR="00335A1F" w:rsidRDefault="006F3F3E">
            <w:pPr>
              <w:spacing w:before="40" w:after="40"/>
            </w:pPr>
            <w:r>
              <w:rPr>
                <w:b/>
                <w:sz w:val="17"/>
              </w:rPr>
              <w:t>Moderation cost</w:t>
            </w:r>
          </w:p>
        </w:tc>
        <w:tc>
          <w:tcPr>
            <w:tcW w:w="1814" w:type="dxa"/>
          </w:tcPr>
          <w:p w14:paraId="211FA1EB" w14:textId="77777777" w:rsidR="00335A1F" w:rsidRDefault="006F3F3E">
            <w:pPr>
              <w:spacing w:before="40" w:after="40"/>
            </w:pPr>
            <w:r>
              <w:rPr>
                <w:sz w:val="17"/>
              </w:rPr>
              <w:t>ESTIMATE</w:t>
            </w:r>
          </w:p>
        </w:tc>
        <w:tc>
          <w:tcPr>
            <w:tcW w:w="1814" w:type="dxa"/>
          </w:tcPr>
          <w:p w14:paraId="55936F6A" w14:textId="77777777" w:rsidR="00335A1F" w:rsidRDefault="006F3F3E">
            <w:pPr>
              <w:spacing w:before="40" w:after="40"/>
            </w:pPr>
            <w:r>
              <w:rPr>
                <w:sz w:val="17"/>
              </w:rPr>
              <w:t>Low</w:t>
            </w:r>
          </w:p>
        </w:tc>
        <w:tc>
          <w:tcPr>
            <w:tcW w:w="1814" w:type="dxa"/>
          </w:tcPr>
          <w:p w14:paraId="14261472" w14:textId="77777777" w:rsidR="00335A1F" w:rsidRDefault="006F3F3E">
            <w:pPr>
              <w:spacing w:before="40" w:after="40"/>
            </w:pPr>
            <w:r>
              <w:rPr>
                <w:sz w:val="17"/>
              </w:rPr>
              <w:t>EUR 22 per 1,000 items reviewed, on a hybrid of automated classification and human review. Vendor pricing varies widely with SLA and content type.</w:t>
            </w:r>
          </w:p>
        </w:tc>
        <w:tc>
          <w:tcPr>
            <w:tcW w:w="1814" w:type="dxa"/>
          </w:tcPr>
          <w:p w14:paraId="13EB1236" w14:textId="77777777" w:rsidR="00335A1F" w:rsidRDefault="006F3F3E">
            <w:pPr>
              <w:spacing w:before="40" w:after="40"/>
            </w:pPr>
            <w:r>
              <w:rPr>
                <w:sz w:val="17"/>
              </w:rPr>
              <w:t>None cited</w:t>
            </w:r>
          </w:p>
        </w:tc>
      </w:tr>
    </w:tbl>
    <w:p w14:paraId="29895E21" w14:textId="77777777" w:rsidR="00335A1F" w:rsidRDefault="00335A1F">
      <w:pPr>
        <w:spacing w:after="160"/>
      </w:pPr>
    </w:p>
    <w:p w14:paraId="15ECDA74" w14:textId="77777777" w:rsidR="00335A1F" w:rsidRDefault="006F3F3E">
      <w:pPr>
        <w:pStyle w:val="Heading3"/>
        <w:spacing w:after="100"/>
      </w:pPr>
      <w:r>
        <w:rPr>
          <w:color w:val="6B7280"/>
          <w:sz w:val="22"/>
        </w:rPr>
        <w:t>: Tax, Capital &amp; Valuation:</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664CB5C2" w14:textId="77777777">
        <w:trPr>
          <w:jc w:val="center"/>
        </w:trPr>
        <w:tc>
          <w:tcPr>
            <w:tcW w:w="1814" w:type="dxa"/>
            <w:shd w:val="clear" w:color="auto" w:fill="EFF1F3"/>
          </w:tcPr>
          <w:p w14:paraId="3A854C0A" w14:textId="77777777" w:rsidR="00335A1F" w:rsidRDefault="006F3F3E">
            <w:pPr>
              <w:spacing w:before="40" w:after="40"/>
            </w:pPr>
            <w:r>
              <w:rPr>
                <w:b/>
                <w:sz w:val="17"/>
              </w:rPr>
              <w:t>Assumption</w:t>
            </w:r>
          </w:p>
        </w:tc>
        <w:tc>
          <w:tcPr>
            <w:tcW w:w="1814" w:type="dxa"/>
            <w:shd w:val="clear" w:color="auto" w:fill="EFF1F3"/>
          </w:tcPr>
          <w:p w14:paraId="26C2E271" w14:textId="77777777" w:rsidR="00335A1F" w:rsidRDefault="006F3F3E">
            <w:pPr>
              <w:spacing w:before="40" w:after="40"/>
            </w:pPr>
            <w:r>
              <w:rPr>
                <w:b/>
                <w:sz w:val="17"/>
              </w:rPr>
              <w:t>Method</w:t>
            </w:r>
          </w:p>
        </w:tc>
        <w:tc>
          <w:tcPr>
            <w:tcW w:w="1814" w:type="dxa"/>
            <w:shd w:val="clear" w:color="auto" w:fill="EFF1F3"/>
          </w:tcPr>
          <w:p w14:paraId="1D75D57B" w14:textId="77777777" w:rsidR="00335A1F" w:rsidRDefault="006F3F3E">
            <w:pPr>
              <w:spacing w:before="40" w:after="40"/>
            </w:pPr>
            <w:r>
              <w:rPr>
                <w:b/>
                <w:sz w:val="17"/>
              </w:rPr>
              <w:t>Confidence</w:t>
            </w:r>
          </w:p>
        </w:tc>
        <w:tc>
          <w:tcPr>
            <w:tcW w:w="1814" w:type="dxa"/>
            <w:shd w:val="clear" w:color="auto" w:fill="EFF1F3"/>
          </w:tcPr>
          <w:p w14:paraId="4C8B8DA6" w14:textId="77777777" w:rsidR="00335A1F" w:rsidRDefault="006F3F3E">
            <w:pPr>
              <w:spacing w:before="40" w:after="40"/>
            </w:pPr>
            <w:r>
              <w:rPr>
                <w:b/>
                <w:sz w:val="17"/>
              </w:rPr>
              <w:t>Benchmark or comparable</w:t>
            </w:r>
          </w:p>
        </w:tc>
        <w:tc>
          <w:tcPr>
            <w:tcW w:w="1814" w:type="dxa"/>
            <w:shd w:val="clear" w:color="auto" w:fill="EFF1F3"/>
          </w:tcPr>
          <w:p w14:paraId="20C5FB77" w14:textId="77777777" w:rsidR="00335A1F" w:rsidRDefault="006F3F3E">
            <w:pPr>
              <w:spacing w:before="40" w:after="40"/>
            </w:pPr>
            <w:r>
              <w:rPr>
                <w:b/>
                <w:sz w:val="17"/>
              </w:rPr>
              <w:t>Source</w:t>
            </w:r>
          </w:p>
        </w:tc>
      </w:tr>
      <w:tr w:rsidR="00335A1F" w14:paraId="2B8184E8" w14:textId="77777777">
        <w:trPr>
          <w:jc w:val="center"/>
        </w:trPr>
        <w:tc>
          <w:tcPr>
            <w:tcW w:w="1814" w:type="dxa"/>
          </w:tcPr>
          <w:p w14:paraId="27E5AFCA" w14:textId="77777777" w:rsidR="00335A1F" w:rsidRDefault="006F3F3E">
            <w:pPr>
              <w:spacing w:before="40" w:after="40"/>
            </w:pPr>
            <w:r>
              <w:rPr>
                <w:b/>
                <w:sz w:val="17"/>
              </w:rPr>
              <w:t>Corporate tax rates</w:t>
            </w:r>
          </w:p>
        </w:tc>
        <w:tc>
          <w:tcPr>
            <w:tcW w:w="1814" w:type="dxa"/>
          </w:tcPr>
          <w:p w14:paraId="3195A9D5" w14:textId="77777777" w:rsidR="00335A1F" w:rsidRDefault="006F3F3E">
            <w:pPr>
              <w:spacing w:before="40" w:after="40"/>
            </w:pPr>
            <w:r>
              <w:rPr>
                <w:sz w:val="17"/>
              </w:rPr>
              <w:t>SOURCED</w:t>
            </w:r>
          </w:p>
        </w:tc>
        <w:tc>
          <w:tcPr>
            <w:tcW w:w="1814" w:type="dxa"/>
          </w:tcPr>
          <w:p w14:paraId="55A114DD" w14:textId="77777777" w:rsidR="00335A1F" w:rsidRDefault="006F3F3E">
            <w:pPr>
              <w:spacing w:before="40" w:after="40"/>
            </w:pPr>
            <w:r>
              <w:rPr>
                <w:sz w:val="17"/>
              </w:rPr>
              <w:t>High</w:t>
            </w:r>
          </w:p>
        </w:tc>
        <w:tc>
          <w:tcPr>
            <w:tcW w:w="1814" w:type="dxa"/>
          </w:tcPr>
          <w:p w14:paraId="1FAA3CE0" w14:textId="77777777" w:rsidR="00335A1F" w:rsidRDefault="006F3F3E">
            <w:pPr>
              <w:spacing w:before="40" w:after="40"/>
            </w:pPr>
            <w:r>
              <w:rPr>
                <w:sz w:val="17"/>
              </w:rPr>
              <w:t>15% for the first four profitable years under the Spanish Startup Law, then the 25% standard rate. Modelled with loss carryforward against the Y1-Y4 losses.</w:t>
            </w:r>
          </w:p>
        </w:tc>
        <w:tc>
          <w:tcPr>
            <w:tcW w:w="1814" w:type="dxa"/>
          </w:tcPr>
          <w:p w14:paraId="60EE2800" w14:textId="77777777" w:rsidR="00335A1F" w:rsidRDefault="006F3F3E">
            <w:pPr>
              <w:spacing w:before="40" w:after="40"/>
            </w:pPr>
            <w:r>
              <w:rPr>
                <w:sz w:val="17"/>
              </w:rPr>
              <w:t>Ley de Startups (Spain); Impuesto sobre Sociedades</w:t>
            </w:r>
          </w:p>
        </w:tc>
      </w:tr>
      <w:tr w:rsidR="00335A1F" w14:paraId="35968E87" w14:textId="77777777">
        <w:trPr>
          <w:jc w:val="center"/>
        </w:trPr>
        <w:tc>
          <w:tcPr>
            <w:tcW w:w="1814" w:type="dxa"/>
          </w:tcPr>
          <w:p w14:paraId="22D48A41" w14:textId="77777777" w:rsidR="00335A1F" w:rsidRDefault="006F3F3E">
            <w:pPr>
              <w:spacing w:before="40" w:after="40"/>
            </w:pPr>
            <w:r>
              <w:rPr>
                <w:b/>
                <w:sz w:val="17"/>
              </w:rPr>
              <w:t>Risk-free rate</w:t>
            </w:r>
          </w:p>
        </w:tc>
        <w:tc>
          <w:tcPr>
            <w:tcW w:w="1814" w:type="dxa"/>
          </w:tcPr>
          <w:p w14:paraId="4EC8AE83" w14:textId="77777777" w:rsidR="00335A1F" w:rsidRDefault="006F3F3E">
            <w:pPr>
              <w:spacing w:before="40" w:after="40"/>
            </w:pPr>
            <w:r>
              <w:rPr>
                <w:sz w:val="17"/>
              </w:rPr>
              <w:t>SOURCED</w:t>
            </w:r>
          </w:p>
        </w:tc>
        <w:tc>
          <w:tcPr>
            <w:tcW w:w="1814" w:type="dxa"/>
          </w:tcPr>
          <w:p w14:paraId="03DBBBB3" w14:textId="77777777" w:rsidR="00335A1F" w:rsidRDefault="006F3F3E">
            <w:pPr>
              <w:spacing w:before="40" w:after="40"/>
            </w:pPr>
            <w:r>
              <w:rPr>
                <w:sz w:val="17"/>
              </w:rPr>
              <w:t>High</w:t>
            </w:r>
          </w:p>
        </w:tc>
        <w:tc>
          <w:tcPr>
            <w:tcW w:w="1814" w:type="dxa"/>
          </w:tcPr>
          <w:p w14:paraId="1FBC68EB" w14:textId="77777777" w:rsidR="00335A1F" w:rsidRDefault="006F3F3E">
            <w:pPr>
              <w:spacing w:before="40" w:after="40"/>
            </w:pPr>
            <w:r>
              <w:rPr>
                <w:sz w:val="17"/>
              </w:rPr>
              <w:t>Spanish 10-year sovereign yield, ~3.2% in mid-2026. Used as the floor for the founder opportunity-cost calculation rather than as the discount rate.</w:t>
            </w:r>
          </w:p>
        </w:tc>
        <w:tc>
          <w:tcPr>
            <w:tcW w:w="1814" w:type="dxa"/>
          </w:tcPr>
          <w:p w14:paraId="1A11BD44" w14:textId="77777777" w:rsidR="00335A1F" w:rsidRDefault="006F3F3E">
            <w:pPr>
              <w:spacing w:before="40" w:after="40"/>
            </w:pPr>
            <w:r>
              <w:rPr>
                <w:sz w:val="17"/>
              </w:rPr>
              <w:t>Spanish 10Y government bond yield</w:t>
            </w:r>
          </w:p>
        </w:tc>
      </w:tr>
      <w:tr w:rsidR="00335A1F" w14:paraId="65E404CB" w14:textId="77777777">
        <w:trPr>
          <w:jc w:val="center"/>
        </w:trPr>
        <w:tc>
          <w:tcPr>
            <w:tcW w:w="1814" w:type="dxa"/>
          </w:tcPr>
          <w:p w14:paraId="6BE6AD0D" w14:textId="77777777" w:rsidR="00335A1F" w:rsidRDefault="006F3F3E">
            <w:pPr>
              <w:spacing w:before="40" w:after="40"/>
            </w:pPr>
            <w:r>
              <w:rPr>
                <w:b/>
                <w:sz w:val="17"/>
              </w:rPr>
              <w:t>WACC / discount rate</w:t>
            </w:r>
          </w:p>
        </w:tc>
        <w:tc>
          <w:tcPr>
            <w:tcW w:w="1814" w:type="dxa"/>
          </w:tcPr>
          <w:p w14:paraId="0B89CE07" w14:textId="77777777" w:rsidR="00335A1F" w:rsidRDefault="006F3F3E">
            <w:pPr>
              <w:spacing w:before="40" w:after="40"/>
            </w:pPr>
            <w:r>
              <w:rPr>
                <w:sz w:val="17"/>
              </w:rPr>
              <w:t>BENCHMARKED</w:t>
            </w:r>
          </w:p>
        </w:tc>
        <w:tc>
          <w:tcPr>
            <w:tcW w:w="1814" w:type="dxa"/>
          </w:tcPr>
          <w:p w14:paraId="40B19139" w14:textId="77777777" w:rsidR="00335A1F" w:rsidRDefault="006F3F3E">
            <w:pPr>
              <w:spacing w:before="40" w:after="40"/>
            </w:pPr>
            <w:r>
              <w:rPr>
                <w:sz w:val="17"/>
              </w:rPr>
              <w:t>Medium</w:t>
            </w:r>
          </w:p>
        </w:tc>
        <w:tc>
          <w:tcPr>
            <w:tcW w:w="1814" w:type="dxa"/>
          </w:tcPr>
          <w:p w14:paraId="771D17C3" w14:textId="77777777" w:rsidR="00335A1F" w:rsidRDefault="006F3F3E">
            <w:pPr>
              <w:spacing w:before="40" w:after="40"/>
            </w:pPr>
            <w:r>
              <w:rPr>
                <w:sz w:val="17"/>
              </w:rPr>
              <w:t>25%, against a published mature-company anchor of 6.01%. Damodaran's European cost of capital dataset puts Software (Internet) at 6.01% in euros across 23 listed firms, and the European market ex-financials at 6.59%. Those are costs of capital for mature listed companies; this is a pre-revenue venture, and the 19-</w:t>
            </w:r>
            <w:r>
              <w:rPr>
                <w:sz w:val="17"/>
              </w:rPr>
              <w:lastRenderedPageBreak/>
              <w:t>point gap is the stage premium. It is stated rather than buried because it is the largest single judgement in the valuation. Damodaran publishes no dataset for venture-stage rates, so the premium itself is convention (20-35% is the usual range) and not a sourced figure. The sensitivity grid runs 18-30% because this is arguable rather than knowable.</w:t>
            </w:r>
          </w:p>
        </w:tc>
        <w:tc>
          <w:tcPr>
            <w:tcW w:w="1814" w:type="dxa"/>
          </w:tcPr>
          <w:p w14:paraId="32258ECC" w14:textId="77777777" w:rsidR="00335A1F" w:rsidRDefault="006F3F3E">
            <w:pPr>
              <w:spacing w:before="40" w:after="40"/>
            </w:pPr>
            <w:r>
              <w:rPr>
                <w:sz w:val="17"/>
              </w:rPr>
              <w:lastRenderedPageBreak/>
              <w:t>Aswath Damodaran, NYU Stern, Cost of Capital by Industry (Europe), updated 5 January 2026</w:t>
            </w:r>
          </w:p>
        </w:tc>
      </w:tr>
      <w:tr w:rsidR="00335A1F" w14:paraId="50523ECA" w14:textId="77777777">
        <w:trPr>
          <w:jc w:val="center"/>
        </w:trPr>
        <w:tc>
          <w:tcPr>
            <w:tcW w:w="1814" w:type="dxa"/>
          </w:tcPr>
          <w:p w14:paraId="7798D408" w14:textId="77777777" w:rsidR="00335A1F" w:rsidRDefault="006F3F3E">
            <w:pPr>
              <w:spacing w:before="40" w:after="40"/>
            </w:pPr>
            <w:r>
              <w:rPr>
                <w:b/>
                <w:sz w:val="17"/>
              </w:rPr>
              <w:t>Exit revenue multiple</w:t>
            </w:r>
          </w:p>
        </w:tc>
        <w:tc>
          <w:tcPr>
            <w:tcW w:w="1814" w:type="dxa"/>
          </w:tcPr>
          <w:p w14:paraId="3D0B3383" w14:textId="77777777" w:rsidR="00335A1F" w:rsidRDefault="006F3F3E">
            <w:pPr>
              <w:spacing w:before="40" w:after="40"/>
            </w:pPr>
            <w:r>
              <w:rPr>
                <w:sz w:val="17"/>
              </w:rPr>
              <w:t>BENCHMARKED</w:t>
            </w:r>
          </w:p>
        </w:tc>
        <w:tc>
          <w:tcPr>
            <w:tcW w:w="1814" w:type="dxa"/>
          </w:tcPr>
          <w:p w14:paraId="71C40520" w14:textId="77777777" w:rsidR="00335A1F" w:rsidRDefault="006F3F3E">
            <w:pPr>
              <w:spacing w:before="40" w:after="40"/>
            </w:pPr>
            <w:r>
              <w:rPr>
                <w:sz w:val="17"/>
              </w:rPr>
              <w:t>Medium</w:t>
            </w:r>
          </w:p>
        </w:tc>
        <w:tc>
          <w:tcPr>
            <w:tcW w:w="1814" w:type="dxa"/>
          </w:tcPr>
          <w:p w14:paraId="080582FB" w14:textId="77777777" w:rsidR="00335A1F" w:rsidRDefault="006F3F3E">
            <w:pPr>
              <w:spacing w:before="40" w:after="40"/>
            </w:pPr>
            <w:r>
              <w:rPr>
                <w:sz w:val="17"/>
              </w:rPr>
              <w:t>6.5x blended. Marketplace comparables trade around 4x revenue and high-growth SaaS around 9x; our Y10 mix is roughly 55% marketplace take and 12% SaaS.</w:t>
            </w:r>
          </w:p>
        </w:tc>
        <w:tc>
          <w:tcPr>
            <w:tcW w:w="1814" w:type="dxa"/>
          </w:tcPr>
          <w:p w14:paraId="567E8F74" w14:textId="77777777" w:rsidR="00335A1F" w:rsidRDefault="006F3F3E">
            <w:pPr>
              <w:spacing w:before="40" w:after="40"/>
            </w:pPr>
            <w:r>
              <w:rPr>
                <w:sz w:val="17"/>
              </w:rPr>
              <w:t>Public marketplace and SaaS trading multiples</w:t>
            </w:r>
          </w:p>
        </w:tc>
      </w:tr>
      <w:tr w:rsidR="00335A1F" w14:paraId="16CD593E" w14:textId="77777777">
        <w:trPr>
          <w:jc w:val="center"/>
        </w:trPr>
        <w:tc>
          <w:tcPr>
            <w:tcW w:w="1814" w:type="dxa"/>
          </w:tcPr>
          <w:p w14:paraId="7E3FA990" w14:textId="77777777" w:rsidR="00335A1F" w:rsidRDefault="006F3F3E">
            <w:pPr>
              <w:spacing w:before="40" w:after="40"/>
            </w:pPr>
            <w:r>
              <w:rPr>
                <w:b/>
                <w:sz w:val="17"/>
              </w:rPr>
              <w:t>Terminal growth</w:t>
            </w:r>
          </w:p>
        </w:tc>
        <w:tc>
          <w:tcPr>
            <w:tcW w:w="1814" w:type="dxa"/>
          </w:tcPr>
          <w:p w14:paraId="6B5905E0" w14:textId="77777777" w:rsidR="00335A1F" w:rsidRDefault="006F3F3E">
            <w:pPr>
              <w:spacing w:before="40" w:after="40"/>
            </w:pPr>
            <w:r>
              <w:rPr>
                <w:sz w:val="17"/>
              </w:rPr>
              <w:t>BENCHMARKED</w:t>
            </w:r>
          </w:p>
        </w:tc>
        <w:tc>
          <w:tcPr>
            <w:tcW w:w="1814" w:type="dxa"/>
          </w:tcPr>
          <w:p w14:paraId="51435949" w14:textId="77777777" w:rsidR="00335A1F" w:rsidRDefault="006F3F3E">
            <w:pPr>
              <w:spacing w:before="40" w:after="40"/>
            </w:pPr>
            <w:r>
              <w:rPr>
                <w:sz w:val="17"/>
              </w:rPr>
              <w:t>Medium</w:t>
            </w:r>
          </w:p>
        </w:tc>
        <w:tc>
          <w:tcPr>
            <w:tcW w:w="1814" w:type="dxa"/>
          </w:tcPr>
          <w:p w14:paraId="1FC5298D" w14:textId="77777777" w:rsidR="00335A1F" w:rsidRDefault="006F3F3E">
            <w:pPr>
              <w:spacing w:before="40" w:after="40"/>
            </w:pPr>
            <w:r>
              <w:rPr>
                <w:sz w:val="17"/>
              </w:rPr>
              <w:t>3%, approximating long-run nominal GDP. Ten explicit forecast years were chosen partly so this assumption carries less of the valuation than it would at Y7.</w:t>
            </w:r>
          </w:p>
        </w:tc>
        <w:tc>
          <w:tcPr>
            <w:tcW w:w="1814" w:type="dxa"/>
          </w:tcPr>
          <w:p w14:paraId="69D7CC81" w14:textId="77777777" w:rsidR="00335A1F" w:rsidRDefault="006F3F3E">
            <w:pPr>
              <w:spacing w:before="40" w:after="40"/>
            </w:pPr>
            <w:r>
              <w:rPr>
                <w:sz w:val="17"/>
              </w:rPr>
              <w:t>Standard DCF convention</w:t>
            </w:r>
          </w:p>
        </w:tc>
      </w:tr>
    </w:tbl>
    <w:p w14:paraId="5EE553F9" w14:textId="77777777" w:rsidR="00335A1F" w:rsidRDefault="00335A1F">
      <w:pPr>
        <w:spacing w:after="160"/>
      </w:pPr>
    </w:p>
    <w:p w14:paraId="1ED356FE" w14:textId="77777777" w:rsidR="00335A1F" w:rsidRDefault="006F3F3E">
      <w:pPr>
        <w:pStyle w:val="Heading3"/>
        <w:spacing w:after="100"/>
      </w:pPr>
      <w:r>
        <w:rPr>
          <w:color w:val="6B7280"/>
          <w:sz w:val="22"/>
        </w:rPr>
        <w:t>: Compliance:</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335A1F" w14:paraId="3728C468" w14:textId="77777777">
        <w:trPr>
          <w:jc w:val="center"/>
        </w:trPr>
        <w:tc>
          <w:tcPr>
            <w:tcW w:w="1814" w:type="dxa"/>
            <w:shd w:val="clear" w:color="auto" w:fill="EFF1F3"/>
          </w:tcPr>
          <w:p w14:paraId="2CBD1874" w14:textId="77777777" w:rsidR="00335A1F" w:rsidRDefault="006F3F3E">
            <w:pPr>
              <w:spacing w:before="40" w:after="40"/>
            </w:pPr>
            <w:r>
              <w:rPr>
                <w:b/>
                <w:sz w:val="17"/>
              </w:rPr>
              <w:t>Assumption</w:t>
            </w:r>
          </w:p>
        </w:tc>
        <w:tc>
          <w:tcPr>
            <w:tcW w:w="1814" w:type="dxa"/>
            <w:shd w:val="clear" w:color="auto" w:fill="EFF1F3"/>
          </w:tcPr>
          <w:p w14:paraId="6D5FED3C" w14:textId="77777777" w:rsidR="00335A1F" w:rsidRDefault="006F3F3E">
            <w:pPr>
              <w:spacing w:before="40" w:after="40"/>
            </w:pPr>
            <w:r>
              <w:rPr>
                <w:b/>
                <w:sz w:val="17"/>
              </w:rPr>
              <w:t>Method</w:t>
            </w:r>
          </w:p>
        </w:tc>
        <w:tc>
          <w:tcPr>
            <w:tcW w:w="1814" w:type="dxa"/>
            <w:shd w:val="clear" w:color="auto" w:fill="EFF1F3"/>
          </w:tcPr>
          <w:p w14:paraId="141D017F" w14:textId="77777777" w:rsidR="00335A1F" w:rsidRDefault="006F3F3E">
            <w:pPr>
              <w:spacing w:before="40" w:after="40"/>
            </w:pPr>
            <w:r>
              <w:rPr>
                <w:b/>
                <w:sz w:val="17"/>
              </w:rPr>
              <w:t>Confidence</w:t>
            </w:r>
          </w:p>
        </w:tc>
        <w:tc>
          <w:tcPr>
            <w:tcW w:w="1814" w:type="dxa"/>
            <w:shd w:val="clear" w:color="auto" w:fill="EFF1F3"/>
          </w:tcPr>
          <w:p w14:paraId="37CF31CA" w14:textId="77777777" w:rsidR="00335A1F" w:rsidRDefault="006F3F3E">
            <w:pPr>
              <w:spacing w:before="40" w:after="40"/>
            </w:pPr>
            <w:r>
              <w:rPr>
                <w:b/>
                <w:sz w:val="17"/>
              </w:rPr>
              <w:t>Benchmark or comparable</w:t>
            </w:r>
          </w:p>
        </w:tc>
        <w:tc>
          <w:tcPr>
            <w:tcW w:w="1814" w:type="dxa"/>
            <w:shd w:val="clear" w:color="auto" w:fill="EFF1F3"/>
          </w:tcPr>
          <w:p w14:paraId="22B5E541" w14:textId="77777777" w:rsidR="00335A1F" w:rsidRDefault="006F3F3E">
            <w:pPr>
              <w:spacing w:before="40" w:after="40"/>
            </w:pPr>
            <w:r>
              <w:rPr>
                <w:b/>
                <w:sz w:val="17"/>
              </w:rPr>
              <w:t>Source</w:t>
            </w:r>
          </w:p>
        </w:tc>
      </w:tr>
      <w:tr w:rsidR="00335A1F" w14:paraId="4F90533B" w14:textId="77777777">
        <w:trPr>
          <w:jc w:val="center"/>
        </w:trPr>
        <w:tc>
          <w:tcPr>
            <w:tcW w:w="1814" w:type="dxa"/>
          </w:tcPr>
          <w:p w14:paraId="3203A2CC" w14:textId="77777777" w:rsidR="00335A1F" w:rsidRDefault="006F3F3E">
            <w:pPr>
              <w:spacing w:before="40" w:after="40"/>
            </w:pPr>
            <w:r>
              <w:rPr>
                <w:b/>
                <w:sz w:val="17"/>
              </w:rPr>
              <w:t>Payout age floor</w:t>
            </w:r>
          </w:p>
        </w:tc>
        <w:tc>
          <w:tcPr>
            <w:tcW w:w="1814" w:type="dxa"/>
          </w:tcPr>
          <w:p w14:paraId="50893DDB" w14:textId="77777777" w:rsidR="00335A1F" w:rsidRDefault="006F3F3E">
            <w:pPr>
              <w:spacing w:before="40" w:after="40"/>
            </w:pPr>
            <w:r>
              <w:rPr>
                <w:sz w:val="17"/>
              </w:rPr>
              <w:t>SOURCED</w:t>
            </w:r>
          </w:p>
        </w:tc>
        <w:tc>
          <w:tcPr>
            <w:tcW w:w="1814" w:type="dxa"/>
          </w:tcPr>
          <w:p w14:paraId="3C16DAEB" w14:textId="77777777" w:rsidR="00335A1F" w:rsidRDefault="006F3F3E">
            <w:pPr>
              <w:spacing w:before="40" w:after="40"/>
            </w:pPr>
            <w:r>
              <w:rPr>
                <w:sz w:val="17"/>
              </w:rPr>
              <w:t>High</w:t>
            </w:r>
          </w:p>
        </w:tc>
        <w:tc>
          <w:tcPr>
            <w:tcW w:w="1814" w:type="dxa"/>
          </w:tcPr>
          <w:p w14:paraId="53D93379" w14:textId="77777777" w:rsidR="00335A1F" w:rsidRDefault="006F3F3E">
            <w:pPr>
              <w:spacing w:before="40" w:after="40"/>
            </w:pPr>
            <w:r>
              <w:rPr>
                <w:sz w:val="17"/>
              </w:rPr>
              <w:t>Stripe Express and Custom Connect require 18. Standard Connect allows 13+, but a legal guardian must own the account and hold the bank account the money lands in.</w:t>
            </w:r>
          </w:p>
        </w:tc>
        <w:tc>
          <w:tcPr>
            <w:tcW w:w="1814" w:type="dxa"/>
          </w:tcPr>
          <w:p w14:paraId="4E989B72" w14:textId="77777777" w:rsidR="00335A1F" w:rsidRDefault="006F3F3E">
            <w:pPr>
              <w:spacing w:before="40" w:after="40"/>
            </w:pPr>
            <w:r>
              <w:rPr>
                <w:sz w:val="17"/>
              </w:rPr>
              <w:t>Stripe Connect documentation</w:t>
            </w:r>
          </w:p>
        </w:tc>
      </w:tr>
      <w:tr w:rsidR="00335A1F" w14:paraId="6941680B" w14:textId="77777777">
        <w:trPr>
          <w:jc w:val="center"/>
        </w:trPr>
        <w:tc>
          <w:tcPr>
            <w:tcW w:w="1814" w:type="dxa"/>
          </w:tcPr>
          <w:p w14:paraId="6ED5F112" w14:textId="77777777" w:rsidR="00335A1F" w:rsidRDefault="006F3F3E">
            <w:pPr>
              <w:spacing w:before="40" w:after="40"/>
            </w:pPr>
            <w:r>
              <w:rPr>
                <w:b/>
                <w:sz w:val="17"/>
              </w:rPr>
              <w:t>Digital consent age, Spain</w:t>
            </w:r>
          </w:p>
        </w:tc>
        <w:tc>
          <w:tcPr>
            <w:tcW w:w="1814" w:type="dxa"/>
          </w:tcPr>
          <w:p w14:paraId="208E3C4C" w14:textId="77777777" w:rsidR="00335A1F" w:rsidRDefault="006F3F3E">
            <w:pPr>
              <w:spacing w:before="40" w:after="40"/>
            </w:pPr>
            <w:r>
              <w:rPr>
                <w:sz w:val="17"/>
              </w:rPr>
              <w:t>SOURCED</w:t>
            </w:r>
          </w:p>
        </w:tc>
        <w:tc>
          <w:tcPr>
            <w:tcW w:w="1814" w:type="dxa"/>
          </w:tcPr>
          <w:p w14:paraId="0BABF3B9" w14:textId="77777777" w:rsidR="00335A1F" w:rsidRDefault="006F3F3E">
            <w:pPr>
              <w:spacing w:before="40" w:after="40"/>
            </w:pPr>
            <w:r>
              <w:rPr>
                <w:sz w:val="17"/>
              </w:rPr>
              <w:t>High</w:t>
            </w:r>
          </w:p>
        </w:tc>
        <w:tc>
          <w:tcPr>
            <w:tcW w:w="1814" w:type="dxa"/>
          </w:tcPr>
          <w:p w14:paraId="5EB1B7F4" w14:textId="77777777" w:rsidR="00335A1F" w:rsidRDefault="006F3F3E">
            <w:pPr>
              <w:spacing w:before="40" w:after="40"/>
            </w:pPr>
            <w:r>
              <w:rPr>
                <w:sz w:val="17"/>
              </w:rPr>
              <w:t>14 today under LOPDGDD Art. 7. A draft Organic Law on the Protection of Minors in Digital Environments would raise it to 16 and make age verification mandatory, which is why 16 is the forward-compatible floor for an account.</w:t>
            </w:r>
          </w:p>
        </w:tc>
        <w:tc>
          <w:tcPr>
            <w:tcW w:w="1814" w:type="dxa"/>
          </w:tcPr>
          <w:p w14:paraId="62EAEADF" w14:textId="77777777" w:rsidR="00335A1F" w:rsidRDefault="006F3F3E">
            <w:pPr>
              <w:spacing w:before="40" w:after="40"/>
            </w:pPr>
            <w:r>
              <w:rPr>
                <w:sz w:val="17"/>
              </w:rPr>
              <w:t>LOPDGDD Art. 7; draft Organic Law, Council of Ministers, March 2025</w:t>
            </w:r>
          </w:p>
        </w:tc>
      </w:tr>
    </w:tbl>
    <w:p w14:paraId="0D415194" w14:textId="77777777" w:rsidR="00335A1F" w:rsidRDefault="00335A1F">
      <w:pPr>
        <w:spacing w:after="160"/>
      </w:pPr>
    </w:p>
    <w:p w14:paraId="1DE35D9B" w14:textId="77777777" w:rsidR="00335A1F" w:rsidRDefault="00335A1F">
      <w:pPr>
        <w:spacing w:after="120"/>
      </w:pPr>
    </w:p>
    <w:p w14:paraId="368AB7AF" w14:textId="77777777" w:rsidR="00335A1F" w:rsidRDefault="006F3F3E">
      <w:pPr>
        <w:pStyle w:val="Heading2"/>
        <w:spacing w:before="320" w:after="100"/>
      </w:pPr>
      <w:bookmarkStart w:id="115" w:name="_Toc241677217"/>
      <w:r>
        <w:rPr>
          <w:color w:val="1F2937"/>
          <w:sz w:val="25"/>
        </w:rPr>
        <w:lastRenderedPageBreak/>
        <w:t>17.3 How this table is kept true</w:t>
      </w:r>
      <w:bookmarkEnd w:id="115"/>
    </w:p>
    <w:p w14:paraId="02B58D25" w14:textId="77777777" w:rsidR="00335A1F" w:rsidRDefault="006F3F3E">
      <w:pPr>
        <w:spacing w:after="140"/>
        <w:jc w:val="both"/>
      </w:pPr>
      <w:r>
        <w:t xml:space="preserve">This appendix is generated, not maintained. </w:t>
      </w:r>
      <w:r>
        <w:rPr>
          <w:rFonts w:ascii="Consolas" w:hAnsi="Consolas"/>
          <w:sz w:val="18"/>
        </w:rPr>
        <w:t>research_data.py</w:t>
      </w:r>
      <w:r>
        <w:t xml:space="preserve"> is the single source for both this table and the workbook's Research sheet, so the document and the model cannot disagree about where a number came from. What it records is provenance, not value: the numbers themselves live in the Assumptions sheet, which the workbook references live, and the prose figures are pinned separately by </w:t>
      </w:r>
      <w:r>
        <w:rPr>
          <w:rFonts w:ascii="Consolas" w:hAnsi="Consolas"/>
          <w:sz w:val="18"/>
        </w:rPr>
        <w:t>scripts/doc_consistency.py</w:t>
      </w:r>
      <w:r>
        <w:t>. Changing a driver therefore updates the model and the pinned prose, and leaves this table's method and source columns standing, which is correct only for as long as the reasoning behind them still holds. That judgement is not automatable.</w:t>
      </w:r>
    </w:p>
    <w:p w14:paraId="09F46C62" w14:textId="77777777" w:rsidR="00335A1F" w:rsidRDefault="006F3F3E">
      <w:r>
        <w:br w:type="page"/>
      </w:r>
    </w:p>
    <w:p w14:paraId="00EE97F7" w14:textId="77777777" w:rsidR="00335A1F" w:rsidRDefault="006F3F3E">
      <w:pPr>
        <w:pStyle w:val="Heading1"/>
        <w:pBdr>
          <w:bottom w:val="single" w:sz="6" w:space="8" w:color="D1D5DB"/>
        </w:pBdr>
        <w:spacing w:before="320" w:after="100"/>
      </w:pPr>
      <w:bookmarkStart w:id="116" w:name="_Toc241677218"/>
      <w:r>
        <w:rPr>
          <w:color w:val="1F2937"/>
          <w:sz w:val="32"/>
        </w:rPr>
        <w:lastRenderedPageBreak/>
        <w:t>Appendix M: Product Walkthrough: The Deployed Demo</w:t>
      </w:r>
      <w:bookmarkEnd w:id="116"/>
    </w:p>
    <w:p w14:paraId="5C489737" w14:textId="77777777" w:rsidR="00335A1F" w:rsidRDefault="006F3F3E">
      <w:pPr>
        <w:spacing w:after="140"/>
        <w:jc w:val="both"/>
      </w:pPr>
      <w:r>
        <w:rPr>
          <w:i/>
        </w:rPr>
        <w:t>Screens captured from the running application at [stride-demo.onrender.com](https://stride-demo.onrender.com), not mockups. The plan claims a working product exists; this is the evidence for that claim.</w:t>
      </w:r>
    </w:p>
    <w:p w14:paraId="67DE0847" w14:textId="77777777" w:rsidR="00335A1F" w:rsidRDefault="00335A1F">
      <w:pPr>
        <w:spacing w:after="120"/>
      </w:pPr>
    </w:p>
    <w:p w14:paraId="4BF06E66" w14:textId="77777777" w:rsidR="00335A1F" w:rsidRDefault="006F3F3E">
      <w:pPr>
        <w:pStyle w:val="Heading2"/>
        <w:spacing w:before="320" w:after="100"/>
      </w:pPr>
      <w:bookmarkStart w:id="117" w:name="_Toc241677219"/>
      <w:r>
        <w:rPr>
          <w:color w:val="1F2937"/>
          <w:sz w:val="25"/>
        </w:rPr>
        <w:t>18.1 What is actually built</w:t>
      </w:r>
      <w:bookmarkEnd w:id="117"/>
    </w:p>
    <w:p w14:paraId="61C81A64" w14:textId="77777777" w:rsidR="00335A1F" w:rsidRDefault="006F3F3E">
      <w:pPr>
        <w:spacing w:after="140"/>
        <w:jc w:val="both"/>
      </w:pPr>
      <w:r>
        <w:t>The demo carries all four roles the marketplace needs, real authentication, and seeded data behind every figure on screen. The marketability score shown on the athlete dashboard is computed by the same scoring code described in Appendix K, not typed into a fixture.</w:t>
      </w:r>
    </w:p>
    <w:p w14:paraId="54A95847" w14:textId="77777777" w:rsidR="00335A1F" w:rsidRDefault="006F3F3E">
      <w:pPr>
        <w:spacing w:after="140"/>
        <w:jc w:val="both"/>
      </w:pPr>
      <w:r>
        <w:t>Anyone may sign in with the accounts shown on the first screen. The container sleeps between visits, so the first page load takes about forty seconds.</w:t>
      </w:r>
    </w:p>
    <w:p w14:paraId="7FAC6F7C" w14:textId="77777777" w:rsidR="00335A1F" w:rsidRDefault="00335A1F">
      <w:pPr>
        <w:spacing w:after="120"/>
      </w:pPr>
    </w:p>
    <w:p w14:paraId="153DE422" w14:textId="77777777" w:rsidR="00335A1F" w:rsidRDefault="006F3F3E">
      <w:pPr>
        <w:pStyle w:val="Heading2"/>
        <w:spacing w:before="320" w:after="100"/>
      </w:pPr>
      <w:bookmarkStart w:id="118" w:name="_Toc241677220"/>
      <w:r>
        <w:rPr>
          <w:color w:val="1F2937"/>
          <w:sz w:val="25"/>
        </w:rPr>
        <w:t>18.2 Sign in</w:t>
      </w:r>
      <w:bookmarkEnd w:id="118"/>
    </w:p>
    <w:p w14:paraId="0265980A" w14:textId="77777777" w:rsidR="00335A1F" w:rsidRDefault="006F3F3E">
      <w:pPr>
        <w:spacing w:before="120" w:after="40"/>
        <w:jc w:val="center"/>
      </w:pPr>
      <w:r>
        <w:rPr>
          <w:noProof/>
        </w:rPr>
        <w:drawing>
          <wp:inline distT="0" distB="0" distL="0" distR="0" wp14:anchorId="343C182A" wp14:editId="0077CF8A">
            <wp:extent cx="5760000" cy="40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ign-in.png"/>
                    <pic:cNvPicPr/>
                  </pic:nvPicPr>
                  <pic:blipFill>
                    <a:blip r:embed="rId21"/>
                    <a:stretch>
                      <a:fillRect/>
                    </a:stretch>
                  </pic:blipFill>
                  <pic:spPr>
                    <a:xfrm>
                      <a:off x="0" y="0"/>
                      <a:ext cx="5760000" cy="4000000"/>
                    </a:xfrm>
                    <a:prstGeom prst="rect">
                      <a:avLst/>
                    </a:prstGeom>
                  </pic:spPr>
                </pic:pic>
              </a:graphicData>
            </a:graphic>
          </wp:inline>
        </w:drawing>
      </w:r>
    </w:p>
    <w:p w14:paraId="0E866724" w14:textId="77777777" w:rsidR="00335A1F" w:rsidRDefault="006F3F3E">
      <w:pPr>
        <w:jc w:val="center"/>
      </w:pPr>
      <w:r>
        <w:rPr>
          <w:color w:val="6B7280"/>
          <w:sz w:val="16"/>
        </w:rPr>
        <w:t>Sign in: /auth</w:t>
      </w:r>
    </w:p>
    <w:p w14:paraId="552F89B3" w14:textId="77777777" w:rsidR="00335A1F" w:rsidRDefault="006F3F3E">
      <w:pPr>
        <w:spacing w:after="140"/>
        <w:jc w:val="both"/>
      </w:pPr>
      <w:r>
        <w:t xml:space="preserve">Five seeded roles, one per side of the marketplace, open to anyone. Route </w:t>
      </w:r>
      <w:r>
        <w:rPr>
          <w:rFonts w:ascii="Consolas" w:hAnsi="Consolas"/>
          <w:sz w:val="18"/>
        </w:rPr>
        <w:t>/auth</w:t>
      </w:r>
      <w:r>
        <w:t>, viewed signed out.</w:t>
      </w:r>
    </w:p>
    <w:p w14:paraId="1BC27CA9" w14:textId="77777777" w:rsidR="00335A1F" w:rsidRDefault="006F3F3E">
      <w:pPr>
        <w:pStyle w:val="Heading2"/>
        <w:spacing w:before="320" w:after="100"/>
      </w:pPr>
      <w:bookmarkStart w:id="119" w:name="_Toc241677221"/>
      <w:r>
        <w:rPr>
          <w:color w:val="1F2937"/>
          <w:sz w:val="25"/>
        </w:rPr>
        <w:lastRenderedPageBreak/>
        <w:t>18.3 Athlete dashboard</w:t>
      </w:r>
      <w:bookmarkEnd w:id="119"/>
    </w:p>
    <w:p w14:paraId="0F3510B3" w14:textId="77777777" w:rsidR="00335A1F" w:rsidRDefault="006F3F3E">
      <w:pPr>
        <w:spacing w:before="120" w:after="40"/>
        <w:jc w:val="center"/>
      </w:pPr>
      <w:r>
        <w:rPr>
          <w:noProof/>
        </w:rPr>
        <w:drawing>
          <wp:inline distT="0" distB="0" distL="0" distR="0" wp14:anchorId="0F61912A" wp14:editId="2D0ABC4C">
            <wp:extent cx="5760000" cy="40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thlete-dashboard.png"/>
                    <pic:cNvPicPr/>
                  </pic:nvPicPr>
                  <pic:blipFill>
                    <a:blip r:embed="rId22"/>
                    <a:stretch>
                      <a:fillRect/>
                    </a:stretch>
                  </pic:blipFill>
                  <pic:spPr>
                    <a:xfrm>
                      <a:off x="0" y="0"/>
                      <a:ext cx="5760000" cy="4000000"/>
                    </a:xfrm>
                    <a:prstGeom prst="rect">
                      <a:avLst/>
                    </a:prstGeom>
                  </pic:spPr>
                </pic:pic>
              </a:graphicData>
            </a:graphic>
          </wp:inline>
        </w:drawing>
      </w:r>
    </w:p>
    <w:p w14:paraId="01CE6A70" w14:textId="77777777" w:rsidR="00335A1F" w:rsidRDefault="006F3F3E">
      <w:pPr>
        <w:jc w:val="center"/>
      </w:pPr>
      <w:r>
        <w:rPr>
          <w:color w:val="6B7280"/>
          <w:sz w:val="16"/>
        </w:rPr>
        <w:t>Athlete dashboard: /athlete</w:t>
      </w:r>
    </w:p>
    <w:p w14:paraId="66D60222" w14:textId="77777777" w:rsidR="00335A1F" w:rsidRDefault="006F3F3E">
      <w:pPr>
        <w:spacing w:after="140"/>
        <w:jc w:val="both"/>
      </w:pPr>
      <w:r>
        <w:t xml:space="preserve">The marketability score and its ranked dimensions, computed from connected platform data rather than self-reported. Route </w:t>
      </w:r>
      <w:r>
        <w:rPr>
          <w:rFonts w:ascii="Consolas" w:hAnsi="Consolas"/>
          <w:sz w:val="18"/>
        </w:rPr>
        <w:t>/athlete</w:t>
      </w:r>
      <w:r>
        <w:t xml:space="preserve">, viewed </w:t>
      </w:r>
      <w:r>
        <w:rPr>
          <w:rFonts w:ascii="Consolas" w:hAnsi="Consolas"/>
          <w:sz w:val="18"/>
        </w:rPr>
        <w:t>athlete@demo.stride</w:t>
      </w:r>
      <w:r>
        <w:t>.</w:t>
      </w:r>
    </w:p>
    <w:p w14:paraId="3B1CBC14" w14:textId="77777777" w:rsidR="00335A1F" w:rsidRDefault="006F3F3E">
      <w:pPr>
        <w:pStyle w:val="Heading2"/>
        <w:spacing w:before="320" w:after="100"/>
      </w:pPr>
      <w:bookmarkStart w:id="120" w:name="_Toc241677222"/>
      <w:r>
        <w:rPr>
          <w:color w:val="1F2937"/>
          <w:sz w:val="25"/>
        </w:rPr>
        <w:lastRenderedPageBreak/>
        <w:t>18.4 Public athlete profile</w:t>
      </w:r>
      <w:bookmarkEnd w:id="120"/>
    </w:p>
    <w:p w14:paraId="5868210F" w14:textId="77777777" w:rsidR="00335A1F" w:rsidRDefault="006F3F3E">
      <w:pPr>
        <w:spacing w:before="120" w:after="40"/>
        <w:jc w:val="center"/>
      </w:pPr>
      <w:r>
        <w:rPr>
          <w:noProof/>
        </w:rPr>
        <w:drawing>
          <wp:inline distT="0" distB="0" distL="0" distR="0" wp14:anchorId="0FE66BE4" wp14:editId="15C5D579">
            <wp:extent cx="5760000" cy="40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thlete-public.png"/>
                    <pic:cNvPicPr/>
                  </pic:nvPicPr>
                  <pic:blipFill>
                    <a:blip r:embed="rId23"/>
                    <a:stretch>
                      <a:fillRect/>
                    </a:stretch>
                  </pic:blipFill>
                  <pic:spPr>
                    <a:xfrm>
                      <a:off x="0" y="0"/>
                      <a:ext cx="5760000" cy="4000000"/>
                    </a:xfrm>
                    <a:prstGeom prst="rect">
                      <a:avLst/>
                    </a:prstGeom>
                  </pic:spPr>
                </pic:pic>
              </a:graphicData>
            </a:graphic>
          </wp:inline>
        </w:drawing>
      </w:r>
    </w:p>
    <w:p w14:paraId="2DC91577" w14:textId="77777777" w:rsidR="00335A1F" w:rsidRDefault="006F3F3E">
      <w:pPr>
        <w:jc w:val="center"/>
      </w:pPr>
      <w:r>
        <w:rPr>
          <w:color w:val="6B7280"/>
          <w:sz w:val="16"/>
        </w:rPr>
        <w:t>Public athlete profile: /athletes/kaia-mercer</w:t>
      </w:r>
    </w:p>
    <w:p w14:paraId="164947FB" w14:textId="77777777" w:rsidR="00335A1F" w:rsidRDefault="006F3F3E">
      <w:pPr>
        <w:spacing w:after="140"/>
        <w:jc w:val="both"/>
      </w:pPr>
      <w:r>
        <w:t xml:space="preserve">The public profile, seen signed out. Identity, sport and club are open; the score and audience breakdown are withheld until a viewer is known. Route </w:t>
      </w:r>
      <w:r>
        <w:rPr>
          <w:rFonts w:ascii="Consolas" w:hAnsi="Consolas"/>
          <w:sz w:val="18"/>
        </w:rPr>
        <w:t>/athletes/kaia-mercer</w:t>
      </w:r>
      <w:r>
        <w:t>, viewed signed out.</w:t>
      </w:r>
    </w:p>
    <w:p w14:paraId="145B222E" w14:textId="77777777" w:rsidR="00335A1F" w:rsidRDefault="006F3F3E">
      <w:pPr>
        <w:pStyle w:val="Heading2"/>
        <w:spacing w:before="320" w:after="100"/>
      </w:pPr>
      <w:bookmarkStart w:id="121" w:name="_Toc241677223"/>
      <w:r>
        <w:rPr>
          <w:color w:val="1F2937"/>
          <w:sz w:val="25"/>
        </w:rPr>
        <w:lastRenderedPageBreak/>
        <w:t>18.5 Sponsor workspace</w:t>
      </w:r>
      <w:bookmarkEnd w:id="121"/>
    </w:p>
    <w:p w14:paraId="073B08D2" w14:textId="77777777" w:rsidR="00335A1F" w:rsidRDefault="006F3F3E">
      <w:pPr>
        <w:spacing w:before="120" w:after="40"/>
        <w:jc w:val="center"/>
      </w:pPr>
      <w:r>
        <w:rPr>
          <w:noProof/>
        </w:rPr>
        <w:drawing>
          <wp:inline distT="0" distB="0" distL="0" distR="0" wp14:anchorId="619B314C" wp14:editId="19BF2ADC">
            <wp:extent cx="5760000" cy="40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ponsor-campaigns.png"/>
                    <pic:cNvPicPr/>
                  </pic:nvPicPr>
                  <pic:blipFill>
                    <a:blip r:embed="rId24"/>
                    <a:stretch>
                      <a:fillRect/>
                    </a:stretch>
                  </pic:blipFill>
                  <pic:spPr>
                    <a:xfrm>
                      <a:off x="0" y="0"/>
                      <a:ext cx="5760000" cy="4000000"/>
                    </a:xfrm>
                    <a:prstGeom prst="rect">
                      <a:avLst/>
                    </a:prstGeom>
                  </pic:spPr>
                </pic:pic>
              </a:graphicData>
            </a:graphic>
          </wp:inline>
        </w:drawing>
      </w:r>
    </w:p>
    <w:p w14:paraId="7ECE060D" w14:textId="77777777" w:rsidR="00335A1F" w:rsidRDefault="006F3F3E">
      <w:pPr>
        <w:jc w:val="center"/>
      </w:pPr>
      <w:r>
        <w:rPr>
          <w:color w:val="6B7280"/>
          <w:sz w:val="16"/>
        </w:rPr>
        <w:t>Sponsor workspace: /sponsor</w:t>
      </w:r>
    </w:p>
    <w:p w14:paraId="40CB0F8B" w14:textId="77777777" w:rsidR="00335A1F" w:rsidRDefault="006F3F3E">
      <w:pPr>
        <w:spacing w:after="140"/>
        <w:jc w:val="both"/>
      </w:pPr>
      <w:r>
        <w:t xml:space="preserve">Campaigns carry a brief, and the brief is what the matching engine scores against. Route </w:t>
      </w:r>
      <w:r>
        <w:rPr>
          <w:rFonts w:ascii="Consolas" w:hAnsi="Consolas"/>
          <w:sz w:val="18"/>
        </w:rPr>
        <w:t>/sponsor</w:t>
      </w:r>
      <w:r>
        <w:t xml:space="preserve">, viewed </w:t>
      </w:r>
      <w:r>
        <w:rPr>
          <w:rFonts w:ascii="Consolas" w:hAnsi="Consolas"/>
          <w:sz w:val="18"/>
        </w:rPr>
        <w:t>sponsor@demo.stride</w:t>
      </w:r>
      <w:r>
        <w:t>.</w:t>
      </w:r>
    </w:p>
    <w:p w14:paraId="492013D9" w14:textId="77777777" w:rsidR="00335A1F" w:rsidRDefault="006F3F3E">
      <w:pPr>
        <w:pStyle w:val="Heading2"/>
        <w:spacing w:before="320" w:after="100"/>
      </w:pPr>
      <w:bookmarkStart w:id="122" w:name="_Toc241677224"/>
      <w:r>
        <w:rPr>
          <w:color w:val="1F2937"/>
          <w:sz w:val="25"/>
        </w:rPr>
        <w:lastRenderedPageBreak/>
        <w:t>18.6 Club HQ</w:t>
      </w:r>
      <w:bookmarkEnd w:id="122"/>
    </w:p>
    <w:p w14:paraId="6EA64931" w14:textId="77777777" w:rsidR="00335A1F" w:rsidRDefault="006F3F3E">
      <w:pPr>
        <w:spacing w:before="120" w:after="40"/>
        <w:jc w:val="center"/>
      </w:pPr>
      <w:r>
        <w:rPr>
          <w:noProof/>
        </w:rPr>
        <w:drawing>
          <wp:inline distT="0" distB="0" distL="0" distR="0" wp14:anchorId="55DBE77A" wp14:editId="704C1DF1">
            <wp:extent cx="5760000" cy="40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ub-hq.png"/>
                    <pic:cNvPicPr/>
                  </pic:nvPicPr>
                  <pic:blipFill>
                    <a:blip r:embed="rId25"/>
                    <a:stretch>
                      <a:fillRect/>
                    </a:stretch>
                  </pic:blipFill>
                  <pic:spPr>
                    <a:xfrm>
                      <a:off x="0" y="0"/>
                      <a:ext cx="5760000" cy="4000000"/>
                    </a:xfrm>
                    <a:prstGeom prst="rect">
                      <a:avLst/>
                    </a:prstGeom>
                  </pic:spPr>
                </pic:pic>
              </a:graphicData>
            </a:graphic>
          </wp:inline>
        </w:drawing>
      </w:r>
    </w:p>
    <w:p w14:paraId="7C52C313" w14:textId="77777777" w:rsidR="00335A1F" w:rsidRDefault="006F3F3E">
      <w:pPr>
        <w:jc w:val="center"/>
      </w:pPr>
      <w:r>
        <w:rPr>
          <w:color w:val="6B7280"/>
          <w:sz w:val="16"/>
        </w:rPr>
        <w:t>Club HQ: /club</w:t>
      </w:r>
    </w:p>
    <w:p w14:paraId="0E12ADDC" w14:textId="77777777" w:rsidR="00335A1F" w:rsidRDefault="006F3F3E">
      <w:pPr>
        <w:spacing w:after="140"/>
        <w:jc w:val="both"/>
      </w:pPr>
      <w:r>
        <w:t xml:space="preserve">The roster is the club channel of the sales plan: one relationship carries twenty to forty athletes. Route </w:t>
      </w:r>
      <w:r>
        <w:rPr>
          <w:rFonts w:ascii="Consolas" w:hAnsi="Consolas"/>
          <w:sz w:val="18"/>
        </w:rPr>
        <w:t>/club</w:t>
      </w:r>
      <w:r>
        <w:t xml:space="preserve">, viewed </w:t>
      </w:r>
      <w:r>
        <w:rPr>
          <w:rFonts w:ascii="Consolas" w:hAnsi="Consolas"/>
          <w:sz w:val="18"/>
        </w:rPr>
        <w:t>club@demo.stride</w:t>
      </w:r>
      <w:r>
        <w:t>.</w:t>
      </w:r>
    </w:p>
    <w:p w14:paraId="7DA4916F" w14:textId="77777777" w:rsidR="00335A1F" w:rsidRDefault="006F3F3E">
      <w:pPr>
        <w:pStyle w:val="Heading2"/>
        <w:spacing w:before="320" w:after="100"/>
      </w:pPr>
      <w:bookmarkStart w:id="123" w:name="_Toc241677225"/>
      <w:r>
        <w:rPr>
          <w:color w:val="1F2937"/>
          <w:sz w:val="25"/>
        </w:rPr>
        <w:lastRenderedPageBreak/>
        <w:t>18.7 Admission queue</w:t>
      </w:r>
      <w:bookmarkEnd w:id="123"/>
    </w:p>
    <w:p w14:paraId="2D6C383A" w14:textId="77777777" w:rsidR="00335A1F" w:rsidRDefault="006F3F3E">
      <w:pPr>
        <w:spacing w:before="120" w:after="40"/>
        <w:jc w:val="center"/>
      </w:pPr>
      <w:r>
        <w:rPr>
          <w:noProof/>
        </w:rPr>
        <w:drawing>
          <wp:inline distT="0" distB="0" distL="0" distR="0" wp14:anchorId="33259299" wp14:editId="4375CEB9">
            <wp:extent cx="5760000" cy="400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review.png"/>
                    <pic:cNvPicPr/>
                  </pic:nvPicPr>
                  <pic:blipFill>
                    <a:blip r:embed="rId26"/>
                    <a:stretch>
                      <a:fillRect/>
                    </a:stretch>
                  </pic:blipFill>
                  <pic:spPr>
                    <a:xfrm>
                      <a:off x="0" y="0"/>
                      <a:ext cx="5760000" cy="4000000"/>
                    </a:xfrm>
                    <a:prstGeom prst="rect">
                      <a:avLst/>
                    </a:prstGeom>
                  </pic:spPr>
                </pic:pic>
              </a:graphicData>
            </a:graphic>
          </wp:inline>
        </w:drawing>
      </w:r>
    </w:p>
    <w:p w14:paraId="2BB5C7F0" w14:textId="77777777" w:rsidR="00335A1F" w:rsidRDefault="006F3F3E">
      <w:pPr>
        <w:jc w:val="center"/>
      </w:pPr>
      <w:r>
        <w:rPr>
          <w:color w:val="6B7280"/>
          <w:sz w:val="16"/>
        </w:rPr>
        <w:t>Admission queue: /admin/review</w:t>
      </w:r>
    </w:p>
    <w:p w14:paraId="77C404DF" w14:textId="77777777" w:rsidR="00335A1F" w:rsidRDefault="006F3F3E">
      <w:pPr>
        <w:spacing w:after="140"/>
        <w:jc w:val="both"/>
      </w:pPr>
      <w:r>
        <w:t xml:space="preserve">The operations plan treats admission review as the only step consuming meaningful human time. This is that step. Route </w:t>
      </w:r>
      <w:r>
        <w:rPr>
          <w:rFonts w:ascii="Consolas" w:hAnsi="Consolas"/>
          <w:sz w:val="18"/>
        </w:rPr>
        <w:t>/admin/review</w:t>
      </w:r>
      <w:r>
        <w:t xml:space="preserve">, viewed </w:t>
      </w:r>
      <w:r>
        <w:rPr>
          <w:rFonts w:ascii="Consolas" w:hAnsi="Consolas"/>
          <w:sz w:val="18"/>
        </w:rPr>
        <w:t>admin@demo.stride</w:t>
      </w:r>
      <w:r>
        <w:t>.</w:t>
      </w:r>
    </w:p>
    <w:sectPr w:rsidR="00335A1F" w:rsidSect="00034616">
      <w:pgSz w:w="11906" w:h="16838"/>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76BE0" w14:textId="77777777" w:rsidR="006F3F3E" w:rsidRDefault="006F3F3E">
      <w:pPr>
        <w:spacing w:after="0" w:line="240" w:lineRule="auto"/>
      </w:pPr>
      <w:r>
        <w:separator/>
      </w:r>
    </w:p>
  </w:endnote>
  <w:endnote w:type="continuationSeparator" w:id="0">
    <w:p w14:paraId="36DDFE2E" w14:textId="77777777" w:rsidR="006F3F3E" w:rsidRDefault="006F3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68F3" w14:textId="559250F4" w:rsidR="00335A1F" w:rsidRDefault="006F3F3E">
    <w:pPr>
      <w:pStyle w:val="Footer"/>
      <w:jc w:val="center"/>
    </w:pPr>
    <w:r>
      <w:fldChar w:fldCharType="begin"/>
    </w:r>
    <w:r>
      <w:instrText>PAGE</w:instrText>
    </w:r>
    <w:r>
      <w:fldChar w:fldCharType="separate"/>
    </w:r>
    <w:r w:rsidR="00FB18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21990" w14:textId="77777777" w:rsidR="006F3F3E" w:rsidRDefault="006F3F3E">
      <w:pPr>
        <w:spacing w:after="0" w:line="240" w:lineRule="auto"/>
      </w:pPr>
      <w:r>
        <w:separator/>
      </w:r>
    </w:p>
  </w:footnote>
  <w:footnote w:type="continuationSeparator" w:id="0">
    <w:p w14:paraId="2F6BFB69" w14:textId="77777777" w:rsidR="006F3F3E" w:rsidRDefault="006F3F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408113">
    <w:abstractNumId w:val="8"/>
  </w:num>
  <w:num w:numId="2" w16cid:durableId="1066413112">
    <w:abstractNumId w:val="6"/>
  </w:num>
  <w:num w:numId="3" w16cid:durableId="2042364723">
    <w:abstractNumId w:val="5"/>
  </w:num>
  <w:num w:numId="4" w16cid:durableId="1733655562">
    <w:abstractNumId w:val="4"/>
  </w:num>
  <w:num w:numId="5" w16cid:durableId="1948465849">
    <w:abstractNumId w:val="7"/>
  </w:num>
  <w:num w:numId="6" w16cid:durableId="961423754">
    <w:abstractNumId w:val="3"/>
  </w:num>
  <w:num w:numId="7" w16cid:durableId="1772319499">
    <w:abstractNumId w:val="2"/>
  </w:num>
  <w:num w:numId="8" w16cid:durableId="1650743047">
    <w:abstractNumId w:val="1"/>
  </w:num>
  <w:num w:numId="9" w16cid:durableId="120162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A1F"/>
    <w:rsid w:val="006F3F3E"/>
    <w:rsid w:val="00AA1D8D"/>
    <w:rsid w:val="00AA4910"/>
    <w:rsid w:val="00B13C93"/>
    <w:rsid w:val="00B47730"/>
    <w:rsid w:val="00CB0664"/>
    <w:rsid w:val="00FB18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5AF96223-C781-4715-A5CB-423FC5169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B18BA"/>
    <w:pPr>
      <w:spacing w:after="100"/>
    </w:pPr>
  </w:style>
  <w:style w:type="paragraph" w:styleId="TOC2">
    <w:name w:val="toc 2"/>
    <w:basedOn w:val="Normal"/>
    <w:next w:val="Normal"/>
    <w:autoRedefine/>
    <w:uiPriority w:val="39"/>
    <w:unhideWhenUsed/>
    <w:rsid w:val="00FB18BA"/>
    <w:pPr>
      <w:spacing w:after="100"/>
      <w:ind w:left="200"/>
    </w:pPr>
  </w:style>
  <w:style w:type="paragraph" w:styleId="TOC3">
    <w:name w:val="toc 3"/>
    <w:basedOn w:val="Normal"/>
    <w:next w:val="Normal"/>
    <w:autoRedefine/>
    <w:uiPriority w:val="39"/>
    <w:unhideWhenUsed/>
    <w:rsid w:val="00FB18BA"/>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FB18BA"/>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FB18BA"/>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FB18BA"/>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FB18BA"/>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FB18BA"/>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FB18BA"/>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FB18BA"/>
    <w:rPr>
      <w:color w:val="0000FF" w:themeColor="hyperlink"/>
      <w:u w:val="single"/>
    </w:rPr>
  </w:style>
  <w:style w:type="character" w:styleId="UnresolvedMention">
    <w:name w:val="Unresolved Mention"/>
    <w:basedOn w:val="DefaultParagraphFont"/>
    <w:uiPriority w:val="99"/>
    <w:semiHidden/>
    <w:unhideWhenUsed/>
    <w:rsid w:val="00FB18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107</Pages>
  <Words>36684</Words>
  <Characters>190392</Characters>
  <Application>Microsoft Office Word</Application>
  <DocSecurity>0</DocSecurity>
  <Lines>7051</Lines>
  <Paragraphs>5160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Zoghaib, Jad</cp:lastModifiedBy>
  <cp:revision>3</cp:revision>
  <dcterms:created xsi:type="dcterms:W3CDTF">2013-12-23T23:15:00Z</dcterms:created>
  <dcterms:modified xsi:type="dcterms:W3CDTF">2026-09-30T13:10:00Z</dcterms:modified>
  <cp:category/>
</cp:coreProperties>
</file>