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yplatform-사용자-매뉴얼"/>
    <w:p>
      <w:pPr>
        <w:pStyle w:val="Heading1"/>
      </w:pPr>
      <w:r>
        <w:t xml:space="preserve">MyPlatform 사용자 매뉴얼</w:t>
      </w:r>
    </w:p>
    <w:p>
      <w:pPr>
        <w:pStyle w:val="FirstParagraph"/>
      </w:pPr>
      <w:r>
        <w:t xml:space="preserve">MyPlatform에 포함된 모든 프로그램의</w:t>
      </w:r>
      <w:r>
        <w:t xml:space="preserve"> </w:t>
      </w:r>
      <w:r>
        <w:rPr>
          <w:b/>
          <w:bCs/>
        </w:rPr>
        <w:t xml:space="preserve">화면 구성</w:t>
      </w:r>
      <w:r>
        <w:t xml:space="preserve">,</w:t>
      </w:r>
      <w:r>
        <w:t xml:space="preserve"> </w:t>
      </w:r>
      <w:r>
        <w:rPr>
          <w:b/>
          <w:bCs/>
        </w:rPr>
        <w:t xml:space="preserve">기능</w:t>
      </w:r>
      <w:r>
        <w:t xml:space="preserve">,</w:t>
      </w:r>
      <w:r>
        <w:t xml:space="preserve"> </w:t>
      </w:r>
      <w:r>
        <w:rPr>
          <w:b/>
          <w:bCs/>
        </w:rPr>
        <w:t xml:space="preserve">상세 기능</w:t>
      </w:r>
      <w:r>
        <w:t xml:space="preserve">,</w:t>
      </w:r>
      <w:r>
        <w:t xml:space="preserve"> </w:t>
      </w:r>
      <w:r>
        <w:rPr>
          <w:b/>
          <w:bCs/>
        </w:rPr>
        <w:t xml:space="preserve">작동 방식</w:t>
      </w:r>
      <w:r>
        <w:t xml:space="preserve">,</w:t>
      </w:r>
      <w:r>
        <w:t xml:space="preserve"> </w:t>
      </w:r>
      <w:r>
        <w:rPr>
          <w:b/>
          <w:bCs/>
        </w:rPr>
        <w:t xml:space="preserve">사용 방법</w:t>
      </w:r>
      <w:r>
        <w:t xml:space="preserve">을 정리한 문서입니다.</w:t>
      </w:r>
    </w:p>
    <w:bookmarkStart w:id="12" w:name="word-.docx-버전"/>
    <w:p>
      <w:pPr>
        <w:pStyle w:val="Heading2"/>
      </w:pPr>
      <w:r>
        <w:t xml:space="preserve">Word (.docx) 버전</w:t>
      </w:r>
    </w:p>
    <w:p>
      <w:pPr>
        <w:pStyle w:val="FirstParagraph"/>
      </w:pPr>
      <w:r>
        <w:t xml:space="preserve">Markdown 원본을 Word로 변환한 파일은</w:t>
      </w:r>
      <w:r>
        <w:t xml:space="preserve"> </w:t>
      </w:r>
      <w:hyperlink r:id="rId9">
        <w:r>
          <w:rPr>
            <w:rStyle w:val="VerbatimChar"/>
          </w:rPr>
          <w:t xml:space="preserve">word/</w:t>
        </w:r>
      </w:hyperlink>
      <w:r>
        <w:t xml:space="preserve"> </w:t>
      </w:r>
      <w:r>
        <w:t xml:space="preserve">폴더에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MyPlatform-사용자매뉴얼-전체.docx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통합본</w:t>
            </w:r>
            <w:r>
              <w:t xml:space="preserve"> </w:t>
            </w:r>
            <w:r>
              <w:t xml:space="preserve">— 모든 앱 매뉴얼 (권장)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00-MyPlatform-매뉴얼-목차.docx</w:t>
            </w:r>
          </w:p>
        </w:tc>
        <w:tc>
          <w:tcPr/>
          <w:p>
            <w:pPr>
              <w:pStyle w:val="Compact"/>
            </w:pPr>
            <w:r>
              <w:t xml:space="preserve">목차·분류·환경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00-MyPlatform-공통.docx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08-MyGantt.docx</w:t>
            </w:r>
          </w:p>
        </w:tc>
        <w:tc>
          <w:tcPr/>
          <w:p>
            <w:pPr>
              <w:pStyle w:val="Compact"/>
            </w:pPr>
            <w:r>
              <w:t xml:space="preserve">앱별 개별 매뉴얼</w:t>
            </w:r>
          </w:p>
        </w:tc>
      </w:tr>
    </w:tbl>
    <w:p>
      <w:pPr>
        <w:pStyle w:val="BodyText"/>
      </w:pPr>
      <w:r>
        <w:t xml:space="preserve">재생성 (Markdown 수정 후):</w:t>
      </w:r>
    </w:p>
    <w:p>
      <w:pPr>
        <w:pStyle w:val="SourceCode"/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build-manual-docx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필요:</w:t>
      </w:r>
      <w:r>
        <w:t xml:space="preserve"> </w:t>
      </w:r>
      <w:hyperlink r:id="rId11">
        <w:r>
          <w:rPr>
            <w:rStyle w:val="Hyperlink"/>
          </w:rPr>
          <w:t xml:space="preserve">Pandoc</w:t>
        </w:r>
      </w:hyperlink>
      <w:r>
        <w:t xml:space="preserve"> </w:t>
      </w:r>
      <w:r>
        <w:t xml:space="preserve">설치.</w:t>
      </w:r>
    </w:p>
    <w:p>
      <w:r>
        <w:pict>
          <v:rect style="width:0;height:1.5pt" o:hralign="center" o:hrstd="t" o:hr="t"/>
        </w:pict>
      </w:r>
    </w:p>
    <w:bookmarkEnd w:id="12"/>
    <w:bookmarkStart w:id="22" w:name="매뉴얼-목록"/>
    <w:p>
      <w:pPr>
        <w:pStyle w:val="Heading2"/>
      </w:pPr>
      <w:r>
        <w:t xml:space="preserve">매뉴얼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176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포털 공통 (로그인·내비게이션)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00-MyPlatform-공통.md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소스코드·보안 진단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01-소스코드-보안-진단.md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/apps/source-scan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웹 품질 진단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02-웹-품질-진단.md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/apps/web-quality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DB 표준 점검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03-DB-표준-점검.md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/apps/chk-db-std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DBManager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04-DBManager.md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/apps/db-manager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ER Modeler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05-ER-Modeler.md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/apps/er-modeler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DeliverableManager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06-DeliverableManager.md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/apps/deliverable-manager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ReceiptToPDF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07-ReceiptToPDF.md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/apps/receipt-to-pdf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MyGantt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08-MyGantt.md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/apps/my-gantt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프로그램-분류"/>
    <w:p>
      <w:pPr>
        <w:pStyle w:val="Heading2"/>
      </w:pPr>
      <w:r>
        <w:t xml:space="preserve">프로그램 분류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소스코드·보안 진단, 웹 품질 진단</w:t>
            </w:r>
          </w:p>
        </w:tc>
        <w:tc>
          <w:tcPr/>
          <w:p>
            <w:pPr>
              <w:pStyle w:val="Compact"/>
            </w:pPr>
            <w:r>
              <w:t xml:space="preserve">소스·화면 품질·보안 점검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DB·설계</w:t>
            </w:r>
          </w:p>
        </w:tc>
        <w:tc>
          <w:tcPr/>
          <w:p>
            <w:pPr>
              <w:pStyle w:val="Compact"/>
            </w:pPr>
            <w:r>
              <w:t xml:space="preserve">DB 표준 점검, DBManager, ER Modeler</w:t>
            </w:r>
          </w:p>
        </w:tc>
        <w:tc>
          <w:tcPr/>
          <w:p>
            <w:pPr>
              <w:pStyle w:val="Compact"/>
            </w:pPr>
            <w:r>
              <w:t xml:space="preserve">행안부 표준, DDL, ERD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DeliverableManager, MyGantt</w:t>
            </w:r>
          </w:p>
        </w:tc>
        <w:tc>
          <w:tcPr/>
          <w:p>
            <w:pPr>
              <w:pStyle w:val="Compact"/>
            </w:pPr>
            <w:r>
              <w:t xml:space="preserve">산출물 목록, 일정·간트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모바일</w:t>
            </w:r>
          </w:p>
        </w:tc>
        <w:tc>
          <w:tcPr/>
          <w:p>
            <w:pPr>
              <w:pStyle w:val="Compact"/>
            </w:pPr>
            <w:r>
              <w:t xml:space="preserve">ReceiptToPDF</w:t>
            </w:r>
          </w:p>
        </w:tc>
        <w:tc>
          <w:tcPr/>
          <w:p>
            <w:pPr>
              <w:pStyle w:val="Compact"/>
            </w:pPr>
            <w:r>
              <w:t xml:space="preserve">영수증 →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공통-정책"/>
    <w:p>
      <w:pPr>
        <w:pStyle w:val="Heading2"/>
      </w:pPr>
      <w:r>
        <w:t xml:space="preserve">공통 정책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공통 샘플·표준</w:t>
      </w:r>
      <w:r>
        <w:t xml:space="preserve"> </w:t>
      </w:r>
      <w:r>
        <w:t xml:space="preserve">→ Supabase Storage (서버)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사용자 업로드·진단 결과</w:t>
      </w:r>
      <w:r>
        <w:t xml:space="preserve"> </w:t>
      </w:r>
      <w:r>
        <w:t xml:space="preserve">→ API 서버 임시 처리 또는 브라우저 로컬 저장 (민감 데이터는 서버에 장기 보관하지 않음)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연동 앱</w:t>
      </w:r>
      <w:r>
        <w:t xml:space="preserve"> </w:t>
      </w:r>
      <w:r>
        <w:t xml:space="preserve">→ 포털이</w:t>
      </w:r>
      <w:r>
        <w:t xml:space="preserve"> </w:t>
      </w:r>
      <w:r>
        <w:rPr>
          <w:rStyle w:val="VerbatimChar"/>
        </w:rPr>
        <w:t xml:space="preserve">/api/backend</w:t>
      </w:r>
      <w:r>
        <w:t xml:space="preserve"> </w:t>
      </w:r>
      <w:r>
        <w:t xml:space="preserve">프록시를 통해 FastAPI(</w:t>
      </w:r>
      <w:r>
        <w:rPr>
          <w:rStyle w:val="VerbatimChar"/>
        </w:rPr>
        <w:t xml:space="preserve">apps/api</w:t>
      </w:r>
      <w:r>
        <w:t xml:space="preserve">) 호출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로컬 전용 앱</w:t>
      </w:r>
      <w:r>
        <w:t xml:space="preserve"> </w:t>
      </w:r>
      <w:r>
        <w:t xml:space="preserve">→ ER Modeler, MyGantt, ReceiptToPDF는 브라우저에 데이터 저장 가능</w:t>
      </w:r>
    </w:p>
    <w:p>
      <w:r>
        <w:pict>
          <v:rect style="width:0;height:1.5pt" o:hralign="center" o:hrstd="t" o:hr="t"/>
        </w:pict>
      </w:r>
    </w:p>
    <w:bookmarkEnd w:id="24"/>
    <w:bookmarkStart w:id="25" w:name="환경-설정-관리자"/>
    <w:p>
      <w:pPr>
        <w:pStyle w:val="Heading2"/>
      </w:pPr>
      <w:r>
        <w:t xml:space="preserve">환경 설정 (관리자)</w:t>
      </w:r>
    </w:p>
    <w:p>
      <w:pPr>
        <w:pStyle w:val="FirstParagraph"/>
      </w:pPr>
      <w:r>
        <w:t xml:space="preserve">로컬 개발 시</w:t>
      </w:r>
      <w:r>
        <w:t xml:space="preserve"> </w:t>
      </w:r>
      <w:r>
        <w:rPr>
          <w:rStyle w:val="VerbatimChar"/>
        </w:rPr>
        <w:t xml:space="preserve">apps/portal/.env.local</w:t>
      </w:r>
      <w:r>
        <w:t xml:space="preserve"> </w:t>
      </w:r>
      <w:r>
        <w:t xml:space="preserve">예시: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PORTAL_PASSWORD</w:t>
            </w:r>
          </w:p>
        </w:tc>
        <w:tc>
          <w:tcPr/>
          <w:p>
            <w:pPr>
              <w:pStyle w:val="Compact"/>
            </w:pPr>
            <w:r>
              <w:t xml:space="preserve">포털 로그인 암호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NEXT_PUBLIC_API_BASE_URL</w:t>
            </w:r>
          </w:p>
        </w:tc>
        <w:tc>
          <w:tcPr/>
          <w:p>
            <w:pPr>
              <w:pStyle w:val="Compact"/>
            </w:pPr>
            <w:r>
              <w:t xml:space="preserve">API 서버 URL (예: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http://127.0.0.1:8001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API_ACCESS_KEY</w:t>
            </w:r>
          </w:p>
        </w:tc>
        <w:tc>
          <w:tcPr/>
          <w:p>
            <w:pPr>
              <w:pStyle w:val="Compact"/>
            </w:pPr>
            <w:r>
              <w:t xml:space="preserve">포털↔API 인증 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DeliverableManager, MyGantt 공유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Supabase 익명 키</w:t>
            </w:r>
          </w:p>
        </w:tc>
      </w:tr>
    </w:tbl>
    <w:p>
      <w:pPr>
        <w:pStyle w:val="BodyText"/>
      </w:pPr>
      <w:r>
        <w:t xml:space="preserve">API 서버(</w:t>
      </w:r>
      <w:r>
        <w:rPr>
          <w:rStyle w:val="VerbatimChar"/>
        </w:rPr>
        <w:t xml:space="preserve">apps/api</w:t>
      </w:r>
      <w:r>
        <w:t xml:space="preserve">) 추가 변수: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PMD_HOME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SPOTBUGS_HOME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등 — 앱별 매뉴얼 참고.</w:t>
      </w:r>
    </w:p>
    <w:p>
      <w:r>
        <w:pict>
          <v:rect style="width:0;height:1.5pt" o:hralign="center" o:hrstd="t" o:hr="t"/>
        </w:pict>
      </w:r>
    </w:p>
    <w:bookmarkEnd w:id="25"/>
    <w:bookmarkStart w:id="26" w:name="스크린샷"/>
    <w:p>
      <w:pPr>
        <w:pStyle w:val="Heading2"/>
      </w:pPr>
      <w:r>
        <w:t xml:space="preserve">스크린샷</w:t>
      </w:r>
    </w:p>
    <w:p>
      <w:pPr>
        <w:pStyle w:val="FirstParagraph"/>
      </w:pPr>
      <w:r>
        <w:rPr>
          <w:rStyle w:val="VerbatimChar"/>
        </w:rPr>
        <w:t xml:space="preserve">docs/manual/images/</w:t>
      </w:r>
      <w:r>
        <w:t xml:space="preserve"> </w:t>
      </w:r>
      <w:r>
        <w:t xml:space="preserve">폴더에 UI 캡처가 있습니다.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main.png</w:t>
      </w:r>
      <w:r>
        <w:t xml:space="preserve"> </w:t>
      </w:r>
      <w:r>
        <w:t xml:space="preserve">— 포털 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manual-chk-db-std-ui.png</w:t>
      </w:r>
      <w:r>
        <w:t xml:space="preserve"> </w:t>
      </w:r>
      <w:r>
        <w:t xml:space="preserve">— DB 표준 점검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manual-er-modeler-ui.png</w:t>
      </w:r>
      <w:r>
        <w:t xml:space="preserve"> </w:t>
      </w:r>
      <w:r>
        <w:t xml:space="preserve">— ER Modeler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manual-workflow-overview.png</w:t>
      </w:r>
      <w:r>
        <w:t xml:space="preserve"> </w:t>
      </w:r>
      <w:r>
        <w:t xml:space="preserve">— ER Modeler ↔ DB 표준 점검 흐름</w:t>
      </w:r>
    </w:p>
    <w:p>
      <w:r>
        <w:pict>
          <v:rect style="width:0;height:1.5pt" o:hralign="center" o:hrstd="t" o:hr="t"/>
        </w:pict>
      </w:r>
    </w:p>
    <w:bookmarkEnd w:id="26"/>
    <w:bookmarkStart w:id="30" w:name="관련-문서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아키텍처</w:t>
        </w:r>
      </w:hyperlink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배포 가이드</w:t>
        </w:r>
      </w:hyperlink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소스스캔 환경 설정</w:t>
        </w:r>
      </w:hyperlink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DEPLOY.md" TargetMode="External" /><Relationship Type="http://schemas.openxmlformats.org/officeDocument/2006/relationships/hyperlink" Id="rId27" Target="../architecture.md" TargetMode="External" /><Relationship Type="http://schemas.openxmlformats.org/officeDocument/2006/relationships/hyperlink" Id="rId29" Target="../source-scan-setup.md" TargetMode="External" /><Relationship Type="http://schemas.openxmlformats.org/officeDocument/2006/relationships/hyperlink" Id="rId13" Target="./00-MyPlatform-&#44277;&#53685;.md" TargetMode="External" /><Relationship Type="http://schemas.openxmlformats.org/officeDocument/2006/relationships/hyperlink" Id="rId14" Target="./01-&#49548;&#49828;&#53076;&#46300;-&#48372;&#50504;-&#51652;&#45800;.md" TargetMode="External" /><Relationship Type="http://schemas.openxmlformats.org/officeDocument/2006/relationships/hyperlink" Id="rId15" Target="./02-&#50937;-&#54408;&#51656;-&#51652;&#45800;.md" TargetMode="External" /><Relationship Type="http://schemas.openxmlformats.org/officeDocument/2006/relationships/hyperlink" Id="rId16" Target="./03-DB-&#54364;&#51456;-&#51216;&#44160;.md" TargetMode="External" /><Relationship Type="http://schemas.openxmlformats.org/officeDocument/2006/relationships/hyperlink" Id="rId17" Target="./04-DBManager.md" TargetMode="External" /><Relationship Type="http://schemas.openxmlformats.org/officeDocument/2006/relationships/hyperlink" Id="rId18" Target="./05-ER-Modeler.md" TargetMode="External" /><Relationship Type="http://schemas.openxmlformats.org/officeDocument/2006/relationships/hyperlink" Id="rId19" Target="./06-DeliverableManager.md" TargetMode="External" /><Relationship Type="http://schemas.openxmlformats.org/officeDocument/2006/relationships/hyperlink" Id="rId20" Target="./07-ReceiptToPDF.md" TargetMode="External" /><Relationship Type="http://schemas.openxmlformats.org/officeDocument/2006/relationships/hyperlink" Id="rId21" Target="./08-MyGantt.md" TargetMode="External" /><Relationship Type="http://schemas.openxmlformats.org/officeDocument/2006/relationships/hyperlink" Id="rId9" Target="./word/" TargetMode="External" /><Relationship Type="http://schemas.openxmlformats.org/officeDocument/2006/relationships/hyperlink" Id="rId10" Target="./word/MyPlatform-&#49324;&#50857;&#51088;&#47588;&#45684;&#50620;-&#51204;&#52404;.docx" TargetMode="External" /><Relationship Type="http://schemas.openxmlformats.org/officeDocument/2006/relationships/hyperlink" Id="rId11" Target="https://pandoc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DEPLOY.md" TargetMode="External" /><Relationship Type="http://schemas.openxmlformats.org/officeDocument/2006/relationships/hyperlink" Id="rId27" Target="../architecture.md" TargetMode="External" /><Relationship Type="http://schemas.openxmlformats.org/officeDocument/2006/relationships/hyperlink" Id="rId29" Target="../source-scan-setup.md" TargetMode="External" /><Relationship Type="http://schemas.openxmlformats.org/officeDocument/2006/relationships/hyperlink" Id="rId13" Target="./00-MyPlatform-&#44277;&#53685;.md" TargetMode="External" /><Relationship Type="http://schemas.openxmlformats.org/officeDocument/2006/relationships/hyperlink" Id="rId14" Target="./01-&#49548;&#49828;&#53076;&#46300;-&#48372;&#50504;-&#51652;&#45800;.md" TargetMode="External" /><Relationship Type="http://schemas.openxmlformats.org/officeDocument/2006/relationships/hyperlink" Id="rId15" Target="./02-&#50937;-&#54408;&#51656;-&#51652;&#45800;.md" TargetMode="External" /><Relationship Type="http://schemas.openxmlformats.org/officeDocument/2006/relationships/hyperlink" Id="rId16" Target="./03-DB-&#54364;&#51456;-&#51216;&#44160;.md" TargetMode="External" /><Relationship Type="http://schemas.openxmlformats.org/officeDocument/2006/relationships/hyperlink" Id="rId17" Target="./04-DBManager.md" TargetMode="External" /><Relationship Type="http://schemas.openxmlformats.org/officeDocument/2006/relationships/hyperlink" Id="rId18" Target="./05-ER-Modeler.md" TargetMode="External" /><Relationship Type="http://schemas.openxmlformats.org/officeDocument/2006/relationships/hyperlink" Id="rId19" Target="./06-DeliverableManager.md" TargetMode="External" /><Relationship Type="http://schemas.openxmlformats.org/officeDocument/2006/relationships/hyperlink" Id="rId20" Target="./07-ReceiptToPDF.md" TargetMode="External" /><Relationship Type="http://schemas.openxmlformats.org/officeDocument/2006/relationships/hyperlink" Id="rId21" Target="./08-MyGantt.md" TargetMode="External" /><Relationship Type="http://schemas.openxmlformats.org/officeDocument/2006/relationships/hyperlink" Id="rId9" Target="./word/" TargetMode="External" /><Relationship Type="http://schemas.openxmlformats.org/officeDocument/2006/relationships/hyperlink" Id="rId10" Target="./word/MyPlatform-&#49324;&#50857;&#51088;&#47588;&#45684;&#50620;-&#51204;&#52404;.docx" TargetMode="External" /><Relationship Type="http://schemas.openxmlformats.org/officeDocument/2006/relationships/hyperlink" Id="rId11" Target="https://pandoc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2026-08-26T04:00:23Z</dcterms:created>
  <dcterms:modified xsi:type="dcterms:W3CDTF">2026-08-26T04:00:23Z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