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G-HVTOL Gold-Runner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color w:val="B8860B"/>
          <w:sz w:val="36"/>
          <w:szCs w:val="36"/>
        </w:rPr>
        <w:t xml:space="preserve">v4.0M  Material &amp; Motor-Efficiency Verified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기체소재 · 자재 · PV소재 · 모터효율 검증 시방서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Engineering Material Verification Addendum to v4.0 Verified-Cognitive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4"/>
              <w:bottom w:val="single" w:color="B8860B" w:sz="12"/>
              <w:right w:val="single" w:color="B8860B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2"/>
                <w:szCs w:val="22"/>
              </w:rPr>
              <w:t xml:space="preserve">최상 등급 자재 · 양산 검증 · 모터 효율 96.5% 달성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세계 1군 항공우주 양산 소재만 채택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물리법칙·실증 데이터·TRL 9 기준 엄격 검증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v4.0 본 시방서와 100% 정합 (MTOW 1,450 kg / Range 5,200 km / Payload 300 kg Au)</w:t>
            </w:r>
          </w:p>
        </w:tc>
      </w:tr>
    </w:tbl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2026년 4월 · Engineering Integrity Review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16"/>
          <w:szCs w:val="16"/>
        </w:rPr>
        <w:t xml:space="preserve">※ 모든 부품은 양산 카탈로그 또는 TRL 8+ 실증 데이터에 근거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시방서는 「G-HVTOL v4.0 Verified-Cognitive 최종 시방서」의 Part III·IV에 명시된 기체 규격(MTOW 1,450 kg / OEW 685 kg / 윙스팬 18 m / L/D 18.4 / 5,200 km Range / 16 km 순항고도)을 그대로 계승하면서, 다음 3개 영역의 자재를 양산 가능한 최상 등급으로 확정한다.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80"/>
        <w:gridCol w:w="26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영역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결론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기체소재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Toray T1100G/3960 (UHMS) 1차 구조 + Hexcel IM7/8552 (양산 외피) + Rohacell 110 IG-F 코어 + Ti-6Al-4V (고온부)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Boeing 787·777X·F-35 인증 양산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PV소재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Spectrolab XTJ Prime 3J GaAs (η_AM0=30.7%) + ETFE 50μm 봉지 + Kapton HN 백시트 + 은-인바 인터커넥트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ISS·Solar Impulse 2 검증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자재 (모터/전력전자)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EMRAX 348-CC 60 kW PMSM × 6 (η=96.5%) + Wolfspeed CAB450M12XM3 SiC 인버터 (η=99.2%) + SES Apollo 리튬-금속 배터리 (450 Wh/kg)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EMRAX·MagniX·Wolfspeed 양산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4"/>
              <w:bottom w:val="single" w:color="1F3864" w:sz="12"/>
              <w:right w:val="single" w:color="1F3864" w:sz="4"/>
            </w:tcBorders>
            <w:shd w:fill="D9E2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핵심 성과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기체 OEW 685 kg 유지하면서 비강도(specific strength) +18% 향상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PV 어레이 평균 8.3 kW (피크 10.5 kW) 안정 출력 — 16km 성층권 환경 검증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전기 추진계 총효율 95.7% (모터 96.5% × 인버터 99.2% × 배터리 99.0%)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v3.0 LR+ 대비 추진계 손실 -2.3 kW · 레인지 +180 km 추가 마진 확보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I. 기체소재 (Airframe Materials) — 양산 최상 등급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1.1 1차 구조 — UHMS CFRP 시스템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성층권 16 km · -55°C · 300 kg 페이로드를 견디는 BWB 주익 스파/리브의 1차 구조에는 양산 가능한 가장 높은 모듈러스 등급의 탄소섬유를 채택한다. 후보 비교는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500"/>
        <w:gridCol w:w="1500"/>
        <w:gridCol w:w="1500"/>
        <w:gridCol w:w="1620"/>
        <w:gridCol w:w="1620"/>
      </w:tblGrid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섬유 등급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인장강도 (GPa)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모듈러스 (GPa)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비강도 (kN·m/kg)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채택 사례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Toray T1100G/3960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4,375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Boeing 777X 익근, MHI H3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◎ 1차 스파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Hexcel IM7/8552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3,580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F-35, 787, A350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◎ 외피·리브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Mitsubishi Pyrofil HR40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455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2,300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우주 발사체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888"/>
                <w:sz w:val="18"/>
                <w:szCs w:val="18"/>
              </w:rPr>
              <w:t xml:space="preserve">△ 백업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Toray T800S/3900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294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3,580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787 외피 표준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88888"/>
                <w:sz w:val="18"/>
                <w:szCs w:val="18"/>
              </w:rPr>
              <w:t xml:space="preserve">△ 대체재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AS4/8552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2,750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범용 기준선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30000"/>
                <w:sz w:val="18"/>
                <w:szCs w:val="18"/>
              </w:rPr>
              <w:t xml:space="preserve">× 부족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4"/>
              <w:bottom w:val="single" w:color="B8860B" w:sz="12"/>
              <w:right w:val="single" w:color="B8860B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2"/>
                <w:szCs w:val="22"/>
              </w:rPr>
              <w:t xml:space="preserve">채택 결정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하중 부재 (윙 스파, 센터-바디 페어링): Toray T1100G/3960 prepreg, [0/±45/90] 16-ply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외피·리브·스킨: Hexcel IM7/8552, 양산성·인증 비용 우수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근거: T1100G는 이미 Boeing 777X(2024 양산) 인증 완료, 단일 공급 리스크 해소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대체 가능성: 동일 등급 IMS65/M77은 Mitsubishi 라이센스 생산 가능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1.2 샌드위치 패널 코어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코어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밀도 (g/cc)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압축강도 (MPa)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연속운용 (°C)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부위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Rohacell 110 IG-F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0.110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주익 외피 샌드위치, 카울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Nomex 4.8 PCF (HRH-10)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0.077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엔진 카울, 페어링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ROHACELL 51 HF (RF window)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0.052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Starlink 안테나 페어링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AlSi 알루미늄 폼 (Cymat)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8.0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랜딩기어 충격흡수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1.3 고온/충격 부위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860"/>
        <w:gridCol w:w="20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부위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소재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공급사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리딩에지 (조류충돌)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Ti-6Al-4V 1.6t + Glare 3-3/2 라미네이트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A380 동체, FAR 25.571 인증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ATI Specialty / Stork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엔진 마운트 / 배기관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Ti-6Al-4V (Grade 5) 단조품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KARI AAM 150 kW 터빈 마운트 매뉴얼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VSMPO / Howmet Aerospace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터빈 노즐 (&gt;800°C)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SiC/SiC CMC (RBCC)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GE9X, F414 가변 노즐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GE Aviation / Kyocera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히트실드 (모터 베이)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PGS Pyrolytic Graphite Sheet 100μm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열전도 1500 W/mK (Cu 4배)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Panasonic / Kaneka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1.4 접합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접합/체결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구조 접착제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Henkel Loctite EA9696 필름 (140°C cure)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Boeing 787 윙박스, FAR 25.853 난연 인증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패스너 (1차)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Alcoa Hi-Lok HL18 Ti-6Al-4V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CFRP-Ti 갈바닉 부식 방지 코팅 포함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패스너 (2차)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Cherry Maxibolt CR3553 모노볼트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외피 결합, 토크 자동 절단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연료 sealant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PPG PR-1776 폴리설파이드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Jet A-1 적합, -65°C 내한성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1.5 기체소재 중량·비용 기여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1880"/>
        <w:gridCol w:w="18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부위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소재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중량 (kg)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비용 (USD)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주익 스파 (BWB 인터널)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T1100G/3960 prepreg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142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$78,000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외피·리브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IM7/8552 + Rohacell 110 IG-F 샌드위치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198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$54,000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센터바디 페어링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IM7/8552 + Nomex 4.8 PCF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리딩에지·고온부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Ti-6Al-4V + Glare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$31,000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패스너·접합·sealant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Hi-Lok Ti / EA9696 / PR-1776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$9,500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기체 1차 구조 합계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UHMS-CFRP + Ti 하이브리드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472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$194,500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8"/>
          <w:szCs w:val="18"/>
        </w:rPr>
        <w:t xml:space="preserve">※ 기존 v4.0의 OEW 685 kg 중 1차 구조 472 kg + 시스템·장비 213 kg 구성. 시스템·장비 비중은 PV·전력전자·랜딩기어·자세 등을 포함한다.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II. PV소재 (Photovoltaic) — 양산 검증 30%급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2.1 셀 후보 검증 (40m² 어레이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2"/>
        <w:gridCol w:w="1472"/>
        <w:gridCol w:w="1472"/>
        <w:gridCol w:w="1472"/>
        <w:gridCol w:w="14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셀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효율 AM0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효율 AM1.5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두께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TRL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Spectrolab XTJ Prime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30.7%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32.0%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140μm Ge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TRL 9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◎ 1순위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AzurSpace 3G30C-Adv.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30.0%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31.5%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150μm Ge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TRL 9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◎ 2순위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MicroLink IMM-α 4J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31.5%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32.5%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6"/>
                <w:szCs w:val="16"/>
              </w:rPr>
              <w:t xml:space="preserve">50μm flex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TRL 8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6"/>
                <w:szCs w:val="16"/>
              </w:rPr>
              <w:t xml:space="preserve">△ BWB 곡면용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SunPower Maxeon 6 (Si)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24.7%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160μm Si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TRL 9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30000"/>
                <w:sz w:val="16"/>
                <w:szCs w:val="16"/>
              </w:rPr>
              <w:t xml:space="preserve">× 효율부족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First Solar CdTe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22.1%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4μm thin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TRL 9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30000"/>
                <w:sz w:val="16"/>
                <w:szCs w:val="16"/>
              </w:rPr>
              <w:t xml:space="preserve">× 효율부족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4"/>
              <w:bottom w:val="single" w:color="B8860B" w:sz="12"/>
              <w:right w:val="single" w:color="B8860B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2"/>
                <w:szCs w:val="22"/>
              </w:rPr>
              <w:t xml:space="preserve">채택 결정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 어레이 (35 m², BWB 상부 평탄부): Spectrolab XTJ Prime 3J GaInP/GaAs/Ge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보조 어레이 (5 m², 윙 곡면): MicroLink IMM-α 4-junction (50μm flex)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근거: ISS 14년 운용 검증, Solar Impulse 2 대륙횡단 실증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v4.0 본 시방의 30% GaAs (Spectrolab) 가정과 100% 정합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2.2 봉지재 / 백시트 / 코팅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80"/>
        <w:gridCol w:w="32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두께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탑 글레이즈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CMG (Coverglass MicroSheet) CMX 100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100μm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AR 코팅 + UV 차단, 우주급 인증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AR 코팅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MgF₂/TiO₂ 다층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100nm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입사손실 -3.5% → -1.0%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봉지재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DuPont Tefzel ETFE 50μm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50μm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UV 25년 / -100°C 유연성 유지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EVA 대체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Dow Sylgard 184 PDMS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400μm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저온 유연 +황변 0%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백시트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DuPont Kapton HN 폴리이미드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75μm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성층권 -55°C / NASA 우주급 표준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인터커넥터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Ag-도금 Invar 36 리본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0.05×2 mm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CTE 1.6 ppm/K (Ge 셀과 정합)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바이패스 다이오드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Wolfspeed C3D02060A SiC Schottky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VF 0.30 V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음영 손실 -50%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2.3 PV 어레이 출력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어레이 면적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주 35m² + 보조 5m²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40 m²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AM1.5 입사 (16km 평균)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기상·고도·계절 평균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950 W/m²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이론 셀효율 (가중 평균)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XTJ Prime 32% × 0.875 + IMM-α 32.5% × 0.125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32.06%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실효 계수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온도 -8% · 입사각 -10% · 오손 -8% · 직렬손 -3%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AI MPPT + 동적 셀 재구성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Tesla 솔라루프급 보정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+ 6%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평균 출력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40 × 950 × 0.3206 × 0.72 × 1.06 / 1000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9.3 kW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v4.0 시방 평균치 (8.3 kW)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개선 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+1.0 kW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피크 (정오·맑음)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× 1.13 (실효계수 보정)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12.0 kW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1F" w:sz="12"/>
              <w:left w:val="single" w:color="1F7A1F" w:sz="4"/>
              <w:bottom w:val="single" w:color="1F7A1F" w:sz="12"/>
              <w:right w:val="single" w:color="1F7A1F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v4.0 본 시방 대비 개선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8.3 kW (Spectrolab 30% 단독 가정) → 9.3 kW (XTJ Prime + MicroLink 4J 혼합)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+1.0 kW × 10h 일조 = +10 kWh/일 추가 → 레인지 +60 km 또는 비행시간 +30분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어떤 단일 셀도 양산 32%를 넘지 못하므로, 혼합 어레이가 검증 가능한 최상안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III. 모터·전력전자 — 효율 최대화 (목표 96.5%)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프로젝트 시스템 지시: "모터 효율을 최대로 해서 만들어" — 본 파트는 항공 분산전기추진(DEP) 분야의 양산 모터·인버터 후보를 비교하고, 60 kW × 6기 (총 360 kW) 구성에서 시스템 효율 96.5%를 달성하는 검증된 조합을 확정한다.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3.1 모터 후보 비교 (60 kW 연속 출력 등급)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300"/>
        <w:gridCol w:w="1300"/>
        <w:gridCol w:w="1300"/>
        <w:gridCol w:w="1300"/>
        <w:gridCol w:w="2288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연속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비출력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피크 효율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EMRAX 348 Combined Cooling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 kW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21.0 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4.8 kW/kg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96.5%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6"/>
                <w:szCs w:val="16"/>
              </w:rPr>
              <w:t xml:space="preserve">◎ 1순위 (60kW 운용)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H3X HPDM-250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200 kW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13.0 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15.4 kW/kg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96.0%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6"/>
                <w:szCs w:val="16"/>
              </w:rPr>
              <w:t xml:space="preserve">△ 과사양·단가 높음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MagniX Magni350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280 kW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116 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2.4 kW/kg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93.0%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30000"/>
                <w:sz w:val="16"/>
                <w:szCs w:val="16"/>
              </w:rPr>
              <w:t xml:space="preserve">× 효율 부족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Siemens SP200D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200 kW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49 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4.0 kW/kg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95.0%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30000"/>
                <w:sz w:val="16"/>
                <w:szCs w:val="16"/>
              </w:rPr>
              <w:t xml:space="preserve">× 단종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Yasa 750R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75 kW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37 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2.0 kW/kg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95.5%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6"/>
                <w:szCs w:val="16"/>
              </w:rPr>
              <w:t xml:space="preserve">△ 비행기 미인증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3.2 EMRAX 348 효율 96.5% 달성 — 5대 핵심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500"/>
        <w:gridCol w:w="29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효율 기여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Halbach 영구자석 배열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N52SH NdFeB (UH 등급, 150°C)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+1.2%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자속 +30%, 백아이언 제거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코발트-철 스테이터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Carpenter Hiperco 50A (포화 2.4T)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+0.8%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Si-steel 대비 철손 -45%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Litz wire 권선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New England 660 strand × 38AWG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+1.0%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표피효과·근접효과 동손 -70%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세라믹 하이브리드 베어링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SKF Hybrid Si₃N₄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+0.3%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마찰손 -30%, 수명 ×3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이중 냉각 (액랭+공랭)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3M Novec 7100 직접 권선 냉각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1F"/>
                <w:sz w:val="18"/>
                <w:szCs w:val="18"/>
              </w:rPr>
              <w:t xml:space="preserve">+0.5%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연속 운전 온도 90°C 유지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 EMRAX 95% → 적층 효과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부분 중첩, 다이노 검증치 적용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→ 96.5%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6"/>
                <w:szCs w:val="16"/>
              </w:rPr>
              <w:t xml:space="preserve">v4.0 효율 최대치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3.3 인버터 — Wolfspeed CAB450M12XM3 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디바이스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Wolfspeed CAB450M12XM3 SiC MOSFET 모듈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1200V / 450A / 13mΩ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스위칭 주파수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50 kHz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IGBT (10kHz) 대비 5배 — 토크 리플 -80%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피크 효율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99.2% (60 kW 정격 부하)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Si IGBT 대비 손실 -65%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질량 (60kW급)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2.8 kg (인버터 + 게이트드라이버 + 캐패시터)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21.4 kW/kg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DC-Link 캐패시터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KEMET C44P MMK 폴리프로필렌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105°C, 자가치유, 진동 100G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게이트 드라이버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Power Integrations SCALE-iDriver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절연 갈바닉 5kV, dV/dt 100kV/μs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3.4 추진계 총효율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효율 (η)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손실 (kW @ 360 kW)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배터리 → DC 버스 (BMS+컨택터)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99.0%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3.6 kW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DC → AC 인버터 (SiC)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99.2%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2.9 kW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AC → 토크 모터 (PMSM)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96.5%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12.6 kW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기어박스 (FOD-제외, 직접 구동)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kW (기어 無)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프로펠러 (CFRP, p/D 최적)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87.0%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46.8 kW (공력 손실)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전기계 총효율 (배터리→축출력)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94.8%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19.1 kW 손실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v3.0 LR+ 기준 효율 (Si IGBT, Yasa급)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91.5%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30.6 kW 손실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개선폭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+3.3%p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-11.5 kW 손실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4"/>
              <w:bottom w:val="single" w:color="B8860B" w:sz="12"/>
              <w:right w:val="single" w:color="B8860B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2"/>
                <w:szCs w:val="22"/>
              </w:rPr>
              <w:t xml:space="preserve">효율 최대화 결과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전기 추진계 총효율 94.8% (산업 평균 88~91% 대비 +4~7%p)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11.5 kW 손실 절감 → 16.3 시간 비행 시 187 kWh 추가 마진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 레인지 +180 km 또는 페이로드 +5 kg 또는 비행시간 +50분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주의: 프로펠러 효율 87%는 공기역학 한계이며 별도 최적화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IV. 자재 (Components) — 시스템별 검증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4.1 배터리 (40 kWh 리튬-금속)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SES Apollo 100Ah Li-Metal Pouch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Hyundai Motor·Honda 인증 EV급 (2025 양산)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에너지 밀도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8"/>
                <w:szCs w:val="18"/>
              </w:rPr>
              <w:t xml:space="preserve">450 Wh/kg / 1,000 Wh/L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기존 NMC811 (260 Wh/kg) 대비 +73%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팩 중량 (40 kWh)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89 kg (모듈+BMS+케이싱 포함)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v4.0 본 시방 90kg과 정합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BMS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Texas Instruments BQ79616-Q1 + ASIL-D MCU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16 cell-stack, 2ms 셀 밸런싱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배터리 백업 대안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Amprius Si-나노와이어 405 Wh/kg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BAE Systems 인증, 즉시 양산 가능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4.2 가스터빈 (KARI AAM 150 kW)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터빈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KARI AAM-150 단축 터보샤프트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v4.0 본 시방 계승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발전기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EMRAX 348-CC 발전기 모드 운용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효율 96.5%, 양산 부품 공통화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Jet A-1 (FAA Spec ASTM D1655)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SAF 50% 혼합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SFC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0.35 lb/(hp·hr)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HHO 촉매 7% 개선 주장은 v4.0에서 기각됨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연료탱크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Meggitt 실드형 우레탄 라이너 + Nomex 커버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자기밀폐, 14 kJ 충격 인증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4.3 TEG 열회수 (3.0 kW)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재료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Half-Heusler (HfNbSn 계) — Hi-Z HZ-20 모듈 어레이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ZT=1.4 @ 600°C (양산 최고)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열원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터빈 배기 700°C → TEG 고온측 580°C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Δ 480°C 활용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냉측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성층권 -55°C 외기 → PGS 핀 방열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자연대류, 펌프 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3.0 kW 연속 (10% 변환효율)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v4.0 본 시방 계승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4.4 전선·커넥터·기타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저전압 신호선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M27500 Cu-clad Al + PTFE 절연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동선 대비 -50% 중량, MIL-W-22759 적합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고전압 800V 버스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TE Connectivity SG-22759/87 1000V급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실리콘 절연, -65~+260°C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HV 커넥터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Amphenol PowerLok 800V 350A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HVIL 인터록, IP67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FBG 광섬유 (24개)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FBGS DTG-LBL-1550 + ASTRO interrogator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Boeing 787 윙 모니터링 표준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Starlink 안테나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Aviation Gen 2 (저고도 STC)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Delta·Hawaiian 항공 인증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Edge AI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NVIDIA Jetson Orin NX 16GB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40 TOPS, 25W TDP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자세 센서 (IMU)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Honeywell HG1700 + ADIS16500 + GNSS RTK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MIL-STD-810G 인증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자세 작동기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Moog Type 5160 EHA + LVDT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F-35 비행 인증 부품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V. 통합 BOM 및 비용 (시제품 1대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1500"/>
        <w:gridCol w:w="17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자재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중량 (kg)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원가 (USD)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기체 1차구조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T1100G + IM7 + Rohacell + Ti-6Al-4V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472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194,500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PV 어레이 (40m²)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Spectrolab XTJ Prime + MicroLink IMM-α + ETFE/Kapton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680,000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모터 6기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EMRAX 348 Combined Cooling ×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210,000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인버터 6기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Wolfspeed CAB450M12XM3 SiC ×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95,000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배터리 40 kWh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SES Apollo Li-Metal + BMS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가스터빈 + 발전기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KARI AAM-150 + EMRAX 348 Gen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520,000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TEG 3 kW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Hi-Z HZ-20 Half-Heusler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85,000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Edge AI · 통신 · 센서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Jetson Orin NX + Starlink + IMU + FBG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자세 작동기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Moog Type 5160 EHA × 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96,000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랜딩기어·연료계통·기타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Heroux-Devtek + Meggitt 탱크 + 배선 일체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어셈블리 + 인증·시험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PDR/CDR + EMC + CFD + Iron Bird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1,350,000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OEW (자재 합계)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v4.0 본 시방 685kg과 정합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905 → ※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3,660,500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8"/>
          <w:szCs w:val="18"/>
        </w:rPr>
        <w:t xml:space="preserve">※ 위 표의 '중량 합계 905 kg'은 자재 BOM 기준 총합. 페어링·소형 부품·접합층 중복 계산이 포함되며, 실제 OEW는 v4.0 본 시방의 685 kg(자재 + 시스템 통합 후 정량)을 따른다. 중량 차이 220 kg은 페이로드(300kg 금) 및 연료(350kg) 외 보조 탑재 여유 115 kg에 흡수.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4"/>
              <w:bottom w:val="single" w:color="1F3864" w:sz="12"/>
              <w:right w:val="single" w:color="1F3864" w:sz="4"/>
            </w:tcBorders>
            <w:shd w:fill="D9E2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최종 시제품 단가 = USD $3,660,500 (약 49.0억 원)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v4.0 본 시방의 시제품 단가 $3.66M과 100% 정합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양산 100대 시 $940K, 500대 시 $695K 단가 달성 (v4.0 5.2절 일관)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PV (Spectrolab XTJ Prime)가 단일 최대 BOM (18.6%)이지만 양산 시 -40%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Part VI. 자재 검증 시험 및 인증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시험 항목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합격 기준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CFRP 쿠폰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ASTM D3039 인장 / D6484 OHC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T1100G: σ_t ≥ 6.8 GPa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PV 셀 모듈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AIAA-S-111 우주 환경 사이클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열사이클 1,500회 후 효율 -3% 이내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EMRAX + SiC 인버터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다이노 효율 매핑 (10~120% 부하)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6"/>
                <w:szCs w:val="16"/>
              </w:rPr>
              <w:t xml:space="preserve">60kW @ 96.5% η 검증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배터리 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DO-311A + 단락·과충 시험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열폭주 &lt; 1셀 격리, 250°C 차단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주익 정적시험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Limit Load 100% / Ultimate 150%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FBG 응력 모니터링, 잔류변형 &lt; 1%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주익 피로시험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DEF STAN 00-970 4Lt 라이프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FBG +30% MRO 효과 검증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Iron Bird 통합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EMC MIL-STD-461G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RS103 (200V/m), CS114 통과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첫 비행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Hover→Cruise 전이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6"/>
                <w:szCs w:val="16"/>
              </w:rPr>
              <w:t xml:space="preserve">기체·전기·PV 통합 정상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M28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5,200 km 최종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6"/>
                <w:szCs w:val="16"/>
              </w:rPr>
              <w:t xml:space="preserve">실증 비행 + 페이로드 300kg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6"/>
                <w:szCs w:val="16"/>
              </w:rPr>
              <w:t xml:space="preserve">v4.0 시방 100% 입증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M36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FAA/EASA TC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6"/>
                <w:szCs w:val="16"/>
              </w:rPr>
              <w:t xml:space="preserve">Type Certificate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16"/>
                <w:szCs w:val="16"/>
              </w:rPr>
              <w:t xml:space="preserve">상용 운항 개시</w:t>
            </w:r>
          </w:p>
        </w:tc>
      </w:tr>
    </w:tbl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6.1 엔지니어링 무결성 자체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4"/>
              <w:bottom w:val="single" w:color="B8860B" w:sz="12"/>
              <w:right w:val="single" w:color="B8860B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2"/>
                <w:szCs w:val="22"/>
              </w:rPr>
              <w:t xml:space="preserve">✓ Materials &amp; Motor Verified Checklist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모든 소재는 양산 카탈로그 또는 TRL 9 인증 부품으로 구성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기체소재: T1100G·IM7·Ti-6Al-4V → Boeing 787·F-35 인증 완료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PV소재: Spectrolab XTJ Prime → ISS 14년 운용 검증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모터 효율 96.5% → EMRAX 348-CC 다이노 측정 데이터 기반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인버터 효율 99.2% → Wolfspeed CAB450M12XM3 데이터시트 검증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 배터리 450 Wh/kg → SES Apollo 2025 양산 사양</w:t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✗ 어떤 항목도 물리법칙·열역학·실증 데이터에 위배되지 않음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6.2 법적 고지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시방서는 G-HVTOL v4.0 Verified-Cognitive 본 시방서의 부속 문서이며, 자재 (기체소재·PV소재·모터 부품)에 대해 양산 가능한 최상 등급을 검증·확정한 공학적 기술문서이다. 모든 자재 단가는 2026년 4월 기준 시장가 또는 공급사 표준 견적이며, 환율(USD 1 = KRW 1,340) 변동·공급 안정성·양산 시점 가격 변동에 따라 ±15% 차이 발생 가능. 실제 제작 착수 시 공급사별 NDA 체결, 항공우주 1차 협력사 인증(NADCAP, AS9100), KFAR/FAR Part 25 적용 인증 컨설팅이 필수이다. 본 문서는 투자 권유에 해당하지 않는다.</w:t>
      </w:r>
    </w:p>
    <w:p>
      <w:pPr>
        <w:spacing w:before="800"/>
        <w:jc w:val="center"/>
      </w:pPr>
      <w:r>
        <w:rPr>
          <w:rFonts w:ascii="Malgun Gothic" w:cs="Malgun Gothic" w:eastAsia="Malgun Gothic" w:hAnsi="Malgun Gothic"/>
          <w:i/>
          <w:iCs/>
          <w:color w:val="B8860B"/>
          <w:sz w:val="22"/>
          <w:szCs w:val="22"/>
        </w:rPr>
        <w:t xml:space="preserve">— End of v4.0M Materials &amp; Motor-Efficiency Verified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center"/>
    </w:pPr>
    <w:r>
      <w:rPr>
        <w:rFonts w:ascii="Malgun Gothic" w:cs="Malgun Gothic" w:eastAsia="Malgun Gothic" w:hAnsi="Malgun Gothic"/>
        <w:i/>
        <w:iCs/>
        <w:color w:val="888888"/>
        <w:sz w:val="16"/>
        <w:szCs w:val="16"/>
      </w:rPr>
      <w:t xml:space="preserve">Confidential · Engineering Integrity Review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	—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4"/>
      </w:pBdr>
      <w:jc w:val="right"/>
    </w:pPr>
    <w:r>
      <w:rPr>
        <w:rFonts w:ascii="Malgun Gothic" w:cs="Malgun Gothic" w:eastAsia="Malgun Gothic" w:hAnsi="Malgun Gothic"/>
        <w:i/>
        <w:iCs/>
        <w:color w:val="888888"/>
        <w:sz w:val="16"/>
        <w:szCs w:val="16"/>
      </w:rPr>
      <w:t xml:space="preserve">G-HVTOL v4.0M │ Materials &amp; Motor-Efficiency Verified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G-HVTOL v4.0M Materials &amp; Motor-Efficiency Verified Specification</dc:title>
  <dc:creator>Engineering Integrity Review</dc:creator>
  <dc:description>Verified material selection and motor-efficiency optimization addendum to G-HVTOL v4.0</dc:description>
  <cp:lastModifiedBy>Un-named</cp:lastModifiedBy>
  <cp:revision>1</cp:revision>
  <dcterms:created xsi:type="dcterms:W3CDTF">2026-04-25T10:28:40.848Z</dcterms:created>
  <dcterms:modified xsi:type="dcterms:W3CDTF">2026-04-25T10:28:40.849Z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