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</w:t>
      </w:r>
    </w:p>
    <w:p>
      <w:pPr>
        <w:pStyle w:val="Heading2"/>
      </w:pPr>
      <w:r>
        <w:t>Global Experience</w:t>
      </w:r>
    </w:p>
    <w:p>
      <w:pPr>
        <w:pStyle w:val="ListBullet"/>
      </w:pPr>
      <w:r>
        <w:t>South Korea</w:t>
      </w:r>
    </w:p>
    <w:p>
      <w:pPr>
        <w:pStyle w:val="ListBullet"/>
      </w:pPr>
      <w:r>
        <w:t>Spain</w:t>
      </w:r>
    </w:p>
    <w:p>
      <w:pPr>
        <w:pStyle w:val="ListBullet"/>
      </w:pPr>
      <w:r>
        <w:t>Brazil</w:t>
      </w:r>
    </w:p>
    <w:p>
      <w:pPr>
        <w:pStyle w:val="ListBullet"/>
      </w:pPr>
      <w:r>
        <w:t>Europe</w:t>
      </w:r>
    </w:p>
    <w:p>
      <w:pPr>
        <w:pStyle w:val="ListBullet"/>
      </w:pPr>
      <w:r>
        <w:t>Latin America</w:t>
      </w:r>
    </w:p>
    <w:p>
      <w:pPr>
        <w:pStyle w:val="ListBullet"/>
      </w:pPr>
      <w:r>
        <w:t>Asia</w:t>
      </w:r>
    </w:p>
    <w:p>
      <w:pPr>
        <w:pStyle w:val="ListBullet"/>
      </w:pPr>
      <w:r>
        <w:t>Global HQ coordination</w:t>
      </w:r>
    </w:p>
    <w:p>
      <w:pPr>
        <w:pStyle w:val="ListBullet"/>
      </w:pPr>
      <w:r>
        <w:t>Regional organizations</w:t>
      </w:r>
    </w:p>
    <w:p>
      <w:pPr>
        <w:pStyle w:val="ListBullet"/>
      </w:pPr>
      <w:r>
        <w:t>External vendors</w:t>
      </w:r>
    </w:p>
    <w:p>
      <w:pPr>
        <w:pStyle w:val="Heading2"/>
      </w:pPr>
      <w:r>
        <w:t>Business Domains</w:t>
      </w:r>
    </w:p>
    <w:p>
      <w:pPr>
        <w:pStyle w:val="ListBullet"/>
      </w:pPr>
      <w:r>
        <w:t>Enterprise IT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Factory Operations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Corporate Services</w:t>
      </w:r>
    </w:p>
    <w:p>
      <w:pPr>
        <w:pStyle w:val="ListBullet"/>
      </w:pPr>
      <w:r>
        <w:t>eCommerce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Retail</w:t>
      </w:r>
    </w:p>
    <w:p>
      <w:pPr>
        <w:pStyle w:val="Heading2"/>
      </w:pPr>
      <w:r>
        <w:t>Infrastructure Library</w:t>
      </w:r>
    </w:p>
    <w:p>
      <w:pPr>
        <w:pStyle w:val="ListBullet"/>
      </w:pPr>
      <w:r>
        <w:t>Data Center</w:t>
      </w:r>
    </w:p>
    <w:p>
      <w:pPr>
        <w:pStyle w:val="ListBullet"/>
      </w:pPr>
      <w:r>
        <w:t>Network</w:t>
      </w:r>
    </w:p>
    <w:p>
      <w:pPr>
        <w:pStyle w:val="ListBullet"/>
      </w:pPr>
      <w:r>
        <w:t>Servers</w:t>
      </w:r>
    </w:p>
    <w:p>
      <w:pPr>
        <w:pStyle w:val="ListBullet"/>
      </w:pPr>
      <w:r>
        <w:t>Storage</w:t>
      </w:r>
    </w:p>
    <w:p>
      <w:pPr>
        <w:pStyle w:val="ListBullet"/>
      </w:pPr>
      <w:r>
        <w:t>Backup</w:t>
      </w:r>
    </w:p>
    <w:p>
      <w:pPr>
        <w:pStyle w:val="ListBullet"/>
      </w:pPr>
      <w:r>
        <w:t>Wireless</w:t>
      </w:r>
    </w:p>
    <w:p>
      <w:pPr>
        <w:pStyle w:val="ListBullet"/>
      </w:pPr>
      <w:r>
        <w:t>WiFi</w:t>
      </w:r>
    </w:p>
    <w:p>
      <w:pPr>
        <w:pStyle w:val="ListBullet"/>
      </w:pPr>
      <w:r>
        <w:t>Virtualization</w:t>
      </w:r>
    </w:p>
    <w:p>
      <w:pPr>
        <w:pStyle w:val="ListBullet"/>
      </w:pPr>
      <w:r>
        <w:t>Citrix</w:t>
      </w:r>
    </w:p>
    <w:p>
      <w:pPr>
        <w:pStyle w:val="ListBullet"/>
      </w:pPr>
      <w:r>
        <w:t>VoIP</w:t>
      </w:r>
    </w:p>
    <w:p>
      <w:pPr>
        <w:pStyle w:val="ListBullet"/>
      </w:pPr>
      <w:r>
        <w:t>Call Center</w:t>
      </w:r>
    </w:p>
    <w:p>
      <w:pPr>
        <w:pStyle w:val="ListBullet"/>
      </w:pPr>
      <w:r>
        <w:t>UPS</w:t>
      </w:r>
    </w:p>
    <w:p>
      <w:pPr>
        <w:pStyle w:val="ListBullet"/>
      </w:pPr>
      <w:r>
        <w:t>Fire Protection</w:t>
      </w:r>
    </w:p>
    <w:p>
      <w:pPr>
        <w:pStyle w:val="ListBullet"/>
      </w:pPr>
      <w:r>
        <w:t>Monitoring</w:t>
      </w:r>
    </w:p>
    <w:p>
      <w:pPr>
        <w:pStyle w:val="Heading2"/>
      </w:pPr>
      <w:r>
        <w:t>Enterprise Systems Library</w:t>
      </w:r>
    </w:p>
    <w:p>
      <w:pPr>
        <w:pStyle w:val="ListBullet"/>
      </w:pPr>
      <w:r>
        <w:t>Oracle ERP</w:t>
      </w:r>
    </w:p>
    <w:p>
      <w:pPr>
        <w:pStyle w:val="ListBullet"/>
      </w:pPr>
      <w:r>
        <w:t>Finance</w:t>
      </w:r>
    </w:p>
    <w:p>
      <w:pPr>
        <w:pStyle w:val="ListBullet"/>
      </w:pPr>
      <w:r>
        <w:t>Sales</w:t>
      </w:r>
    </w:p>
    <w:p>
      <w:pPr>
        <w:pStyle w:val="ListBullet"/>
      </w:pPr>
      <w:r>
        <w:t>Purchasing</w:t>
      </w:r>
    </w:p>
    <w:p>
      <w:pPr>
        <w:pStyle w:val="ListBullet"/>
      </w:pPr>
      <w:r>
        <w:t>Inventory</w:t>
      </w:r>
    </w:p>
    <w:p>
      <w:pPr>
        <w:pStyle w:val="ListBullet"/>
      </w:pPr>
      <w:r>
        <w:t>Logistics</w:t>
      </w:r>
    </w:p>
    <w:p>
      <w:pPr>
        <w:pStyle w:val="ListBullet"/>
      </w:pPr>
      <w:r>
        <w:t>Warehouse</w:t>
      </w:r>
    </w:p>
    <w:p>
      <w:pPr>
        <w:pStyle w:val="ListBullet"/>
      </w:pPr>
      <w:r>
        <w:t>HR</w:t>
      </w:r>
    </w:p>
    <w:p>
      <w:pPr>
        <w:pStyle w:val="ListBullet"/>
      </w:pPr>
      <w:r>
        <w:t>User Acceptance Testing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Upgrade Planning</w:t>
      </w:r>
    </w:p>
    <w:p>
      <w:pPr>
        <w:pStyle w:val="ListBullet"/>
      </w:pPr>
      <w:r>
        <w:t>Operational Support</w:t>
      </w:r>
    </w:p>
    <w:p>
      <w:pPr>
        <w:pStyle w:val="Heading2"/>
      </w:pPr>
      <w:r>
        <w:t>Security Library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Identity Governance</w:t>
      </w:r>
    </w:p>
    <w:p>
      <w:pPr>
        <w:pStyle w:val="ListBullet"/>
      </w:pPr>
      <w:r>
        <w:t>MFA</w:t>
      </w:r>
    </w:p>
    <w:p>
      <w:pPr>
        <w:pStyle w:val="ListBullet"/>
      </w:pPr>
      <w:r>
        <w:t>SSO</w:t>
      </w:r>
    </w:p>
    <w:p>
      <w:pPr>
        <w:pStyle w:val="ListBullet"/>
      </w:pPr>
      <w:r>
        <w:t>DLP</w:t>
      </w:r>
    </w:p>
    <w:p>
      <w:pPr>
        <w:pStyle w:val="ListBullet"/>
      </w:pPr>
      <w:r>
        <w:t>SIEM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Security Awareness</w:t>
      </w:r>
    </w:p>
    <w:p>
      <w:pPr>
        <w:pStyle w:val="ListBullet"/>
      </w:pPr>
      <w:r>
        <w:t>Audit Support</w:t>
      </w:r>
    </w:p>
    <w:p>
      <w:pPr>
        <w:pStyle w:val="ListBullet"/>
      </w:pPr>
      <w:r>
        <w:t>Compliance Monitoring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Disaster Recovery</w:t>
      </w:r>
    </w:p>
    <w:p>
      <w:pPr>
        <w:pStyle w:val="Heading2"/>
      </w:pPr>
      <w:r>
        <w:t>CV Selection Rules</w:t>
      </w:r>
    </w:p>
    <w:p>
      <w:pPr>
        <w:pStyle w:val="ListBullet"/>
      </w:pPr>
      <w:r>
        <w:t>Select only experience relevant to the JD.</w:t>
      </w:r>
    </w:p>
    <w:p>
      <w:pPr>
        <w:pStyle w:val="ListBullet"/>
      </w:pPr>
      <w:r>
        <w:t>Strengthen business value without exaggeration.</w:t>
      </w:r>
    </w:p>
    <w:p>
      <w:pPr>
        <w:pStyle w:val="ListBullet"/>
      </w:pPr>
      <w:r>
        <w:t>Prioritize interview probability.</w:t>
      </w:r>
    </w:p>
    <w:p>
      <w:pPr>
        <w:pStyle w:val="ListBullet"/>
      </w:pPr>
      <w:r>
        <w:t>Keep executive tone concise.</w:t>
      </w:r>
    </w:p>
    <w:p>
      <w:pPr>
        <w:pStyle w:val="Heading2"/>
      </w:pPr>
      <w:r>
        <w:t>Professional Summary Rules</w:t>
      </w:r>
    </w:p>
    <w:p>
      <w:pPr>
        <w:pStyle w:val="ListBullet"/>
      </w:pPr>
      <w:r>
        <w:t>Open with business value.</w:t>
      </w:r>
    </w:p>
    <w:p>
      <w:pPr>
        <w:pStyle w:val="ListBullet"/>
      </w:pPr>
      <w:r>
        <w:t>Show leadership and international experience.</w:t>
      </w:r>
    </w:p>
    <w:p>
      <w:pPr>
        <w:pStyle w:val="ListBullet"/>
      </w:pPr>
      <w:r>
        <w:t>Avoid chronological summaries.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