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career_library_v3_production</w:t>
      </w:r>
    </w:p>
    <w:p>
      <w:r>
        <w:t>AIJobAssistant Source of Truth</w:t>
        <w:br/>
        <w:t>Production Edition v3.0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IT, Cybersecurity and GRC leadership.</w:t>
      </w:r>
    </w:p>
    <w:p>
      <w:pPr>
        <w:pStyle w:val="ListBullet"/>
      </w:pPr>
      <w:r>
        <w:t>Executive profile optimized for IT Director, Head of IT, IT Manager and Cybersecurity leadership roles.</w:t>
      </w:r>
    </w:p>
    <w:p>
      <w:pPr>
        <w:pStyle w:val="Heading2"/>
      </w:pPr>
      <w:r>
        <w:t>2. Career Library</w:t>
      </w:r>
    </w:p>
    <w:p>
      <w:pPr>
        <w:pStyle w:val="ListBullet"/>
      </w:pPr>
      <w:r>
        <w:t>TAI Escuela Universitaria de Artes (IT &amp; Information Security)</w:t>
      </w:r>
    </w:p>
    <w:p>
      <w:pPr>
        <w:pStyle w:val="ListBullet"/>
      </w:pPr>
      <w:r>
        <w:t>LG Electronics Brazil (IT, Information Security, General Affairs)</w:t>
      </w:r>
    </w:p>
    <w:p>
      <w:pPr>
        <w:pStyle w:val="ListBullet"/>
      </w:pPr>
      <w:r>
        <w:t>LG Electronics Spain (IT, ERP, Infrastructure, Supply Chain)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 (Head of eCommerce Center)</w:t>
      </w:r>
    </w:p>
    <w:p>
      <w:pPr>
        <w:pStyle w:val="ListBullet"/>
      </w:pPr>
      <w:r>
        <w:t>LG Electronics Korea (Research Engineer)</w:t>
      </w:r>
    </w:p>
    <w:p>
      <w:pPr>
        <w:pStyle w:val="Heading2"/>
      </w:pPr>
      <w:r>
        <w:t>3. Achievement Library</w:t>
      </w:r>
    </w:p>
    <w:p>
      <w:pPr>
        <w:pStyle w:val="ListBullet"/>
      </w:pPr>
      <w:r>
        <w:t>Global LGPD Award</w:t>
      </w:r>
    </w:p>
    <w:p>
      <w:pPr>
        <w:pStyle w:val="ListBullet"/>
      </w:pPr>
      <w:r>
        <w:t>Global Information Security Award</w:t>
      </w:r>
    </w:p>
    <w:p>
      <w:pPr>
        <w:pStyle w:val="ListBullet"/>
      </w:pPr>
      <w:r>
        <w:t>ERP / Cloud / Microsoft 365 modernization</w:t>
      </w:r>
    </w:p>
    <w:p>
      <w:pPr>
        <w:pStyle w:val="ListBullet"/>
      </w:pPr>
      <w:r>
        <w:t>VoIP, B2B/B2C eCommerce implementation</w:t>
      </w:r>
    </w:p>
    <w:p>
      <w:pPr>
        <w:pStyle w:val="ListBullet"/>
      </w:pPr>
      <w:r>
        <w:t>Hybrid Work enablement</w:t>
      </w:r>
    </w:p>
    <w:p>
      <w:pPr>
        <w:pStyle w:val="ListBullet"/>
      </w:pPr>
      <w:r>
        <w:t>RPA &amp; Power BI process improvement</w:t>
      </w:r>
    </w:p>
    <w:p>
      <w:pPr>
        <w:pStyle w:val="ListBullet"/>
      </w:pPr>
      <w:r>
        <w:t>Global security training (Asia &amp; LATAM)</w:t>
      </w:r>
    </w:p>
    <w:p>
      <w:pPr>
        <w:pStyle w:val="Heading2"/>
      </w:pPr>
      <w:r>
        <w:t>4.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5.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Windows Server</w:t>
      </w:r>
    </w:p>
    <w:p>
      <w:pPr>
        <w:pStyle w:val="ListBullet"/>
      </w:pPr>
      <w:r>
        <w:t>Power BI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ITIL</w:t>
      </w:r>
    </w:p>
    <w:p>
      <w:pPr>
        <w:pStyle w:val="ListBullet"/>
      </w:pPr>
      <w:r>
        <w:t>ISO27001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6.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7.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Heading2"/>
      </w:pPr>
      <w:r>
        <w:t>8.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GRC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IT Strategy</w:t>
      </w:r>
    </w:p>
    <w:p>
      <w:pPr>
        <w:pStyle w:val="ListBullet"/>
      </w:pPr>
      <w:r>
        <w:t>Executive Leadership</w:t>
      </w:r>
    </w:p>
    <w:p>
      <w:pPr>
        <w:pStyle w:val="Heading2"/>
      </w:pPr>
      <w:r>
        <w:t>9. AI Usage Rules</w:t>
      </w:r>
    </w:p>
    <w:p>
      <w:pPr>
        <w:pStyle w:val="ListBullet"/>
      </w:pPr>
      <w:r>
        <w:t>Use verified experience only.</w:t>
      </w:r>
    </w:p>
    <w:p>
      <w:pPr>
        <w:pStyle w:val="ListBullet"/>
      </w:pPr>
      <w:r>
        <w:t>Select only JD-relevant content.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Prioritize business value over task descriptions.</w:t>
      </w:r>
    </w:p>
    <w:p>
      <w:pPr>
        <w:pStyle w:val="ListBullet"/>
      </w:pPr>
      <w:r>
        <w:t>Keep outputs ATS-friendly and truthful.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