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career_library.docx</w:t>
      </w:r>
    </w:p>
    <w:p>
      <w:r>
        <w:t>Version: v3.0 Working Draft #46</w:t>
      </w:r>
    </w:p>
    <w:p>
      <w:pPr>
        <w:pStyle w:val="Heading2"/>
      </w:pPr>
      <w:r>
        <w:t>Production Canonical Model</w:t>
      </w:r>
    </w:p>
    <w:p>
      <w:pPr>
        <w:pStyle w:val="ListBullet"/>
      </w:pPr>
      <w:r>
        <w:t>Organize knowledge by business capability rather than document origin.</w:t>
      </w:r>
    </w:p>
    <w:p>
      <w:pPr>
        <w:pStyle w:val="ListBullet"/>
      </w:pPr>
      <w:r>
        <w:t>Maintain one authoritative definition for each competency.</w:t>
      </w:r>
    </w:p>
    <w:p>
      <w:pPr>
        <w:pStyle w:val="ListBullet"/>
      </w:pPr>
      <w:r>
        <w:t>Store reusable guidance only; keep workflow logic outside this library.</w:t>
      </w:r>
    </w:p>
    <w:p>
      <w:pPr>
        <w:pStyle w:val="ListBullet"/>
      </w:pPr>
      <w:r>
        <w:t>Optimize for long-term maintainability.</w:t>
      </w:r>
    </w:p>
    <w:p>
      <w:pPr>
        <w:pStyle w:val="Heading2"/>
      </w:pPr>
      <w:r>
        <w:t>Final Optimization Targets</w:t>
      </w:r>
    </w:p>
    <w:p>
      <w:pPr>
        <w:pStyle w:val="ListBullet"/>
      </w:pPr>
      <w:r>
        <w:t>Reduce PromptBuilder size.</w:t>
      </w:r>
    </w:p>
    <w:p>
      <w:pPr>
        <w:pStyle w:val="ListBullet"/>
      </w:pPr>
      <w:r>
        <w:t>Increase recruiter readability.</w:t>
      </w:r>
    </w:p>
    <w:p>
      <w:pPr>
        <w:pStyle w:val="ListBullet"/>
      </w:pPr>
      <w:r>
        <w:t>Maximize ATS compatibility.</w:t>
      </w:r>
    </w:p>
    <w:p>
      <w:pPr>
        <w:pStyle w:val="ListBullet"/>
      </w:pPr>
      <w:r>
        <w:t>Preserve factual accuracy.</w:t>
      </w:r>
    </w:p>
    <w:p>
      <w:pPr>
        <w:pStyle w:val="ListBullet"/>
      </w:pPr>
      <w:r>
        <w:t>Minimize maintenance effort.</w:t>
      </w:r>
    </w:p>
    <w:p>
      <w:pPr>
        <w:pStyle w:val="Heading2"/>
      </w:pPr>
      <w:r>
        <w:t>Next Production Step</w:t>
      </w:r>
    </w:p>
    <w:p>
      <w:pPr>
        <w:pStyle w:val="ListBullet"/>
      </w:pPr>
      <w:r>
        <w:t>Complete full deduplication.</w:t>
      </w:r>
    </w:p>
    <w:p>
      <w:pPr>
        <w:pStyle w:val="ListBullet"/>
      </w:pPr>
      <w:r>
        <w:t>Merge with verified master knowledge.</w:t>
      </w:r>
    </w:p>
    <w:p>
      <w:pPr>
        <w:pStyle w:val="ListBullet"/>
      </w:pPr>
      <w:r>
        <w:t>Freeze v3.0 as production Source of Truth.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