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#51</w:t>
      </w:r>
    </w:p>
    <w:p>
      <w:pPr>
        <w:pStyle w:val="Heading2"/>
      </w:pPr>
      <w:r>
        <w:t>Editorial Merge Preparation</w:t>
      </w:r>
    </w:p>
    <w:p>
      <w:pPr>
        <w:pStyle w:val="ListBullet"/>
      </w:pPr>
      <w:r>
        <w:t>Merge overlapping libraries into a single canonical structure.</w:t>
      </w:r>
    </w:p>
    <w:p>
      <w:pPr>
        <w:pStyle w:val="ListBullet"/>
      </w:pPr>
      <w:r>
        <w:t>Remove duplicated rules while preserving intent.</w:t>
      </w:r>
    </w:p>
    <w:p>
      <w:pPr>
        <w:pStyle w:val="ListBullet"/>
      </w:pPr>
      <w:r>
        <w:t>Normalize headings, terminology and section hierarchy.</w:t>
      </w:r>
    </w:p>
    <w:p>
      <w:pPr>
        <w:pStyle w:val="ListBullet"/>
      </w:pPr>
      <w:r>
        <w:t>Verify traceability of each competency to verified career evidence.</w:t>
      </w:r>
    </w:p>
    <w:p>
      <w:pPr>
        <w:pStyle w:val="Heading2"/>
      </w:pPr>
      <w:r>
        <w:t>Production Structure Freeze</w:t>
      </w:r>
    </w:p>
    <w:p>
      <w:pPr>
        <w:pStyle w:val="ListBullet"/>
      </w:pPr>
      <w:r>
        <w:t>Freeze the table of contents.</w:t>
      </w:r>
    </w:p>
    <w:p>
      <w:pPr>
        <w:pStyle w:val="ListBullet"/>
      </w:pPr>
      <w:r>
        <w:t>Assign each concept to one permanent section.</w:t>
      </w:r>
    </w:p>
    <w:p>
      <w:pPr>
        <w:pStyle w:val="ListBullet"/>
      </w:pPr>
      <w:r>
        <w:t>Keep future updates incremental and version-controlled.</w:t>
      </w:r>
    </w:p>
    <w:p>
      <w:pPr>
        <w:pStyle w:val="ListBullet"/>
      </w:pPr>
      <w:r>
        <w:t>Maintain backward compatibility with PromptBuilder.</w:t>
      </w:r>
    </w:p>
    <w:p>
      <w:pPr>
        <w:pStyle w:val="Heading2"/>
      </w:pPr>
      <w:r>
        <w:t>Next Milestone</w:t>
      </w:r>
    </w:p>
    <w:p>
      <w:pPr>
        <w:pStyle w:val="ListBullet"/>
      </w:pPr>
      <w:r>
        <w:t>Complete editorial merge.</w:t>
      </w:r>
    </w:p>
    <w:p>
      <w:pPr>
        <w:pStyle w:val="ListBullet"/>
      </w:pPr>
      <w:r>
        <w:t>Generate production edition.</w:t>
      </w:r>
    </w:p>
    <w:p>
      <w:pPr>
        <w:pStyle w:val="ListBullet"/>
      </w:pPr>
      <w:r>
        <w:t>Begin MASTER_v4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